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8B732" w14:textId="77777777" w:rsidR="002F2CDF" w:rsidRDefault="002F2CDF" w:rsidP="002F2CDF">
      <w:pPr>
        <w:pStyle w:val="Default"/>
        <w:tabs>
          <w:tab w:val="left" w:pos="2268"/>
        </w:tabs>
        <w:jc w:val="center"/>
        <w:rPr>
          <w:rFonts w:eastAsia="Calibri"/>
          <w:b/>
          <w:bCs/>
          <w:sz w:val="32"/>
          <w:szCs w:val="28"/>
        </w:rPr>
      </w:pPr>
    </w:p>
    <w:p w14:paraId="3208C824" w14:textId="54180F0F" w:rsidR="002F2CDF" w:rsidRPr="00EC290A" w:rsidRDefault="003F3CC4" w:rsidP="002F2CDF">
      <w:pPr>
        <w:pStyle w:val="Default"/>
        <w:tabs>
          <w:tab w:val="left" w:pos="2268"/>
        </w:tabs>
        <w:jc w:val="center"/>
        <w:rPr>
          <w:b/>
          <w:sz w:val="32"/>
          <w:szCs w:val="28"/>
        </w:rPr>
      </w:pPr>
      <w:r w:rsidRPr="003F3CC4">
        <w:rPr>
          <w:rFonts w:eastAsia="Calibri"/>
          <w:b/>
          <w:bCs/>
          <w:sz w:val="32"/>
          <w:szCs w:val="28"/>
        </w:rPr>
        <w:t xml:space="preserve">Evaluación </w:t>
      </w:r>
      <w:proofErr w:type="spellStart"/>
      <w:r w:rsidRPr="003F3CC4">
        <w:rPr>
          <w:rFonts w:eastAsia="Calibri"/>
          <w:b/>
          <w:bCs/>
          <w:sz w:val="32"/>
          <w:szCs w:val="28"/>
        </w:rPr>
        <w:t>Exergoeconómica</w:t>
      </w:r>
      <w:proofErr w:type="spellEnd"/>
      <w:r w:rsidRPr="003F3CC4">
        <w:rPr>
          <w:rFonts w:eastAsia="Calibri"/>
          <w:b/>
          <w:bCs/>
          <w:sz w:val="32"/>
          <w:szCs w:val="28"/>
        </w:rPr>
        <w:t xml:space="preserve"> utilizando herramientas complementarias para mejorar el Rendimiento Operativo de una Central de Ciclo Combinado en un Sistema Interconectado</w:t>
      </w:r>
    </w:p>
    <w:p w14:paraId="0B3CB1A8" w14:textId="76080E92" w:rsidR="002F2CDF" w:rsidRDefault="002F2CDF" w:rsidP="002F2CDF">
      <w:pPr>
        <w:pStyle w:val="Default"/>
        <w:tabs>
          <w:tab w:val="left" w:pos="5223"/>
        </w:tabs>
        <w:rPr>
          <w:sz w:val="20"/>
          <w:szCs w:val="20"/>
        </w:rPr>
      </w:pPr>
    </w:p>
    <w:p w14:paraId="2E23DB5F" w14:textId="77777777" w:rsidR="002D6396" w:rsidRDefault="002D6396" w:rsidP="002F2CDF">
      <w:pPr>
        <w:pStyle w:val="Default"/>
        <w:tabs>
          <w:tab w:val="left" w:pos="5223"/>
        </w:tabs>
        <w:rPr>
          <w:sz w:val="20"/>
          <w:szCs w:val="20"/>
        </w:rPr>
      </w:pPr>
    </w:p>
    <w:p w14:paraId="32782B43" w14:textId="77777777" w:rsidR="002F2CDF" w:rsidRDefault="002F2CDF" w:rsidP="002F2CDF">
      <w:pPr>
        <w:pStyle w:val="Default"/>
        <w:tabs>
          <w:tab w:val="left" w:pos="5223"/>
        </w:tabs>
        <w:rPr>
          <w:sz w:val="20"/>
          <w:szCs w:val="20"/>
        </w:rPr>
      </w:pPr>
    </w:p>
    <w:p w14:paraId="472069C7" w14:textId="77777777" w:rsidR="002F2CDF" w:rsidRPr="0079704E" w:rsidRDefault="002F2CDF" w:rsidP="002F2CDF">
      <w:pPr>
        <w:pStyle w:val="Default"/>
        <w:tabs>
          <w:tab w:val="left" w:pos="5223"/>
        </w:tabs>
        <w:rPr>
          <w:sz w:val="20"/>
          <w:szCs w:val="20"/>
        </w:rPr>
      </w:pPr>
    </w:p>
    <w:p w14:paraId="4186D939" w14:textId="4BBB2159" w:rsidR="002F2CDF" w:rsidRPr="00A84CB6" w:rsidRDefault="003F3CC4" w:rsidP="002F2CDF">
      <w:pPr>
        <w:pStyle w:val="Default"/>
        <w:jc w:val="center"/>
        <w:rPr>
          <w:b/>
          <w:bCs/>
          <w:smallCaps/>
          <w:sz w:val="20"/>
          <w:szCs w:val="20"/>
          <w:vertAlign w:val="superscript"/>
        </w:rPr>
      </w:pPr>
      <w:r>
        <w:rPr>
          <w:b/>
          <w:bCs/>
          <w:sz w:val="20"/>
          <w:szCs w:val="20"/>
        </w:rPr>
        <w:t>Salome Gonzales</w:t>
      </w:r>
      <w:r w:rsidR="002F2CDF">
        <w:rPr>
          <w:b/>
          <w:bCs/>
          <w:sz w:val="20"/>
          <w:szCs w:val="20"/>
        </w:rPr>
        <w:t>-</w:t>
      </w:r>
      <w:r>
        <w:rPr>
          <w:b/>
          <w:bCs/>
          <w:sz w:val="20"/>
          <w:szCs w:val="20"/>
        </w:rPr>
        <w:t>Chavez</w:t>
      </w:r>
      <w:r w:rsidR="002F2CDF" w:rsidRPr="00A84CB6">
        <w:rPr>
          <w:b/>
          <w:bCs/>
          <w:smallCaps/>
          <w:sz w:val="20"/>
          <w:szCs w:val="20"/>
          <w:vertAlign w:val="superscript"/>
        </w:rPr>
        <w:t>1</w:t>
      </w:r>
      <w:r w:rsidR="002F2CDF" w:rsidRPr="00A84CB6">
        <w:rPr>
          <w:b/>
          <w:bCs/>
          <w:smallCaps/>
          <w:sz w:val="20"/>
          <w:szCs w:val="20"/>
        </w:rPr>
        <w:t>,</w:t>
      </w:r>
      <w:r w:rsidR="002F2CDF" w:rsidRPr="00022DB1">
        <w:rPr>
          <w:b/>
          <w:bCs/>
          <w:sz w:val="20"/>
          <w:szCs w:val="20"/>
        </w:rPr>
        <w:t xml:space="preserve"> </w:t>
      </w:r>
      <w:r w:rsidR="006302A1">
        <w:rPr>
          <w:b/>
          <w:bCs/>
          <w:sz w:val="20"/>
          <w:szCs w:val="20"/>
        </w:rPr>
        <w:t>Jesús Sarria</w:t>
      </w:r>
      <w:r w:rsidR="002F2CDF">
        <w:rPr>
          <w:b/>
          <w:bCs/>
          <w:sz w:val="20"/>
          <w:szCs w:val="20"/>
        </w:rPr>
        <w:t>-</w:t>
      </w:r>
      <w:r w:rsidR="006302A1">
        <w:rPr>
          <w:b/>
          <w:bCs/>
          <w:sz w:val="20"/>
          <w:szCs w:val="20"/>
        </w:rPr>
        <w:t>Suazo</w:t>
      </w:r>
      <w:r w:rsidR="002F2CDF" w:rsidRPr="00A84CB6">
        <w:rPr>
          <w:b/>
          <w:bCs/>
          <w:smallCaps/>
          <w:sz w:val="20"/>
          <w:szCs w:val="20"/>
          <w:vertAlign w:val="superscript"/>
        </w:rPr>
        <w:t xml:space="preserve"> 2</w:t>
      </w:r>
    </w:p>
    <w:p w14:paraId="6D48490E" w14:textId="77777777" w:rsidR="002F2CDF" w:rsidRDefault="002F2CDF" w:rsidP="002F2CDF">
      <w:pPr>
        <w:pStyle w:val="Default"/>
        <w:jc w:val="center"/>
        <w:rPr>
          <w:sz w:val="20"/>
          <w:szCs w:val="20"/>
        </w:rPr>
      </w:pPr>
    </w:p>
    <w:p w14:paraId="092786C4" w14:textId="77777777" w:rsidR="002F2CDF" w:rsidRPr="0079704E" w:rsidRDefault="002F2CDF" w:rsidP="00D658B1">
      <w:pPr>
        <w:pStyle w:val="Default"/>
        <w:ind w:left="1416" w:hanging="1416"/>
        <w:jc w:val="center"/>
        <w:rPr>
          <w:sz w:val="20"/>
          <w:szCs w:val="20"/>
        </w:rPr>
      </w:pPr>
    </w:p>
    <w:p w14:paraId="4C69B73D" w14:textId="596EF8F9" w:rsidR="002F2CDF" w:rsidRPr="00FB73A9" w:rsidRDefault="002F2CDF" w:rsidP="002F2CDF">
      <w:pPr>
        <w:jc w:val="center"/>
        <w:rPr>
          <w:sz w:val="18"/>
        </w:rPr>
      </w:pPr>
      <w:r w:rsidRPr="00FB73A9">
        <w:rPr>
          <w:sz w:val="18"/>
          <w:vertAlign w:val="superscript"/>
        </w:rPr>
        <w:t>1</w:t>
      </w:r>
      <w:r w:rsidRPr="00FB73A9">
        <w:rPr>
          <w:sz w:val="18"/>
        </w:rPr>
        <w:t xml:space="preserve">Grupo </w:t>
      </w:r>
      <w:r w:rsidR="006302A1" w:rsidRPr="006302A1">
        <w:rPr>
          <w:sz w:val="18"/>
        </w:rPr>
        <w:t>de Investigación en Optimización y Planificación Energética- GIOPE</w:t>
      </w:r>
      <w:r w:rsidRPr="00FB73A9">
        <w:rPr>
          <w:sz w:val="18"/>
        </w:rPr>
        <w:t xml:space="preserve">, </w:t>
      </w:r>
      <w:r w:rsidR="006302A1">
        <w:rPr>
          <w:sz w:val="18"/>
        </w:rPr>
        <w:t>Facultad de Ingeniería Mecánica</w:t>
      </w:r>
      <w:r w:rsidRPr="00FB73A9">
        <w:rPr>
          <w:sz w:val="18"/>
        </w:rPr>
        <w:t>, Univ</w:t>
      </w:r>
      <w:r>
        <w:rPr>
          <w:sz w:val="18"/>
        </w:rPr>
        <w:t>ersidad</w:t>
      </w:r>
      <w:r w:rsidRPr="00FB73A9">
        <w:rPr>
          <w:sz w:val="18"/>
        </w:rPr>
        <w:t xml:space="preserve"> </w:t>
      </w:r>
      <w:r w:rsidR="006302A1">
        <w:rPr>
          <w:sz w:val="18"/>
        </w:rPr>
        <w:t>Nacional de Ingeniería</w:t>
      </w:r>
      <w:r w:rsidRPr="00FB73A9">
        <w:rPr>
          <w:sz w:val="18"/>
        </w:rPr>
        <w:t>, P</w:t>
      </w:r>
      <w:r w:rsidR="006302A1">
        <w:rPr>
          <w:sz w:val="18"/>
        </w:rPr>
        <w:t>erú</w:t>
      </w:r>
      <w:r w:rsidRPr="00FB73A9">
        <w:rPr>
          <w:sz w:val="18"/>
        </w:rPr>
        <w:t xml:space="preserve">. Email: </w:t>
      </w:r>
      <w:r w:rsidR="006302A1">
        <w:rPr>
          <w:sz w:val="18"/>
        </w:rPr>
        <w:t>salome@uni.edu.pe</w:t>
      </w:r>
    </w:p>
    <w:p w14:paraId="0EA7752E" w14:textId="6955D58A" w:rsidR="002F2CDF" w:rsidRPr="00FB73A9" w:rsidRDefault="002F2CDF" w:rsidP="002F2CDF">
      <w:pPr>
        <w:jc w:val="center"/>
        <w:rPr>
          <w:sz w:val="18"/>
        </w:rPr>
      </w:pPr>
      <w:r w:rsidRPr="00FB73A9">
        <w:rPr>
          <w:rStyle w:val="Refdenotaalpie"/>
          <w:rFonts w:cs="Times New Roman"/>
          <w:sz w:val="16"/>
          <w:szCs w:val="18"/>
        </w:rPr>
        <w:t xml:space="preserve">2 </w:t>
      </w:r>
      <w:r w:rsidRPr="00FB73A9">
        <w:rPr>
          <w:sz w:val="18"/>
        </w:rPr>
        <w:t>Grup</w:t>
      </w:r>
      <w:r>
        <w:rPr>
          <w:sz w:val="18"/>
        </w:rPr>
        <w:t xml:space="preserve">o de </w:t>
      </w:r>
      <w:r w:rsidR="00EE30F9" w:rsidRPr="00EE30F9">
        <w:rPr>
          <w:sz w:val="18"/>
        </w:rPr>
        <w:t>Investigación en Optimización y Planificación Energética- GIOPE, Facultad de Ingeniería Mecánica, Universidad Nacional de Ingeniería, Perú. Email:</w:t>
      </w:r>
      <w:r w:rsidRPr="00FB73A9">
        <w:rPr>
          <w:sz w:val="18"/>
        </w:rPr>
        <w:t xml:space="preserve"> </w:t>
      </w:r>
      <w:r w:rsidR="00EE30F9" w:rsidRPr="00EE30F9">
        <w:rPr>
          <w:sz w:val="18"/>
        </w:rPr>
        <w:t>jesarrias@outlook.com</w:t>
      </w:r>
    </w:p>
    <w:p w14:paraId="36E687F5" w14:textId="3D941B87" w:rsidR="000166CA" w:rsidRPr="00264366" w:rsidRDefault="000166CA" w:rsidP="00425947">
      <w:pPr>
        <w:pStyle w:val="Default"/>
        <w:rPr>
          <w:bCs/>
          <w:sz w:val="18"/>
          <w:szCs w:val="16"/>
        </w:rPr>
      </w:pPr>
    </w:p>
    <w:p w14:paraId="1FF9BC06" w14:textId="77777777" w:rsidR="00323F6E" w:rsidRDefault="00323F6E" w:rsidP="00130DAE">
      <w:pPr>
        <w:pStyle w:val="Default"/>
        <w:jc w:val="center"/>
        <w:rPr>
          <w:bCs/>
          <w:smallCaps/>
          <w:sz w:val="20"/>
          <w:szCs w:val="16"/>
        </w:rPr>
      </w:pPr>
    </w:p>
    <w:p w14:paraId="45131A9C" w14:textId="77777777" w:rsidR="00D6669B" w:rsidRPr="00323F6E" w:rsidRDefault="00D6669B" w:rsidP="00323F6E">
      <w:pPr>
        <w:pStyle w:val="Default"/>
      </w:pPr>
    </w:p>
    <w:p w14:paraId="5D8858F4" w14:textId="77777777" w:rsidR="00E53539" w:rsidRPr="00830C3B" w:rsidRDefault="00E53539" w:rsidP="00323F6E">
      <w:pPr>
        <w:pStyle w:val="Default"/>
        <w:sectPr w:rsidR="00E53539" w:rsidRPr="00830C3B" w:rsidSect="0073610A">
          <w:headerReference w:type="even" r:id="rId8"/>
          <w:headerReference w:type="default" r:id="rId9"/>
          <w:headerReference w:type="first" r:id="rId10"/>
          <w:type w:val="continuous"/>
          <w:pgSz w:w="11906" w:h="16838" w:code="9"/>
          <w:pgMar w:top="1934" w:right="1418" w:bottom="1418" w:left="1418" w:header="1064" w:footer="709" w:gutter="0"/>
          <w:cols w:space="708"/>
          <w:titlePg/>
          <w:docGrid w:linePitch="360"/>
        </w:sectPr>
      </w:pPr>
    </w:p>
    <w:p w14:paraId="720DE4D6" w14:textId="6866E12E" w:rsidR="00E72566" w:rsidRPr="00E34FCE" w:rsidRDefault="00830C3B" w:rsidP="00E53539">
      <w:pPr>
        <w:pStyle w:val="Default"/>
        <w:rPr>
          <w:b/>
          <w:sz w:val="20"/>
          <w:szCs w:val="20"/>
        </w:rPr>
      </w:pPr>
      <w:r>
        <w:rPr>
          <w:b/>
          <w:bCs/>
          <w:sz w:val="20"/>
          <w:szCs w:val="20"/>
        </w:rPr>
        <w:t>R</w:t>
      </w:r>
      <w:r w:rsidR="00905898">
        <w:rPr>
          <w:b/>
          <w:bCs/>
          <w:sz w:val="20"/>
          <w:szCs w:val="20"/>
        </w:rPr>
        <w:t>esumen</w:t>
      </w:r>
    </w:p>
    <w:p w14:paraId="1A10CF3E" w14:textId="4203E715" w:rsidR="00E72566" w:rsidRPr="00FB73A9" w:rsidRDefault="00E72566" w:rsidP="00E72566">
      <w:pPr>
        <w:pStyle w:val="Default"/>
        <w:rPr>
          <w:sz w:val="20"/>
          <w:szCs w:val="20"/>
        </w:rPr>
      </w:pPr>
    </w:p>
    <w:p w14:paraId="46A6F0FD" w14:textId="219B9DE6" w:rsidR="00E34FCE" w:rsidRPr="00FB73A9" w:rsidRDefault="00FA3C75" w:rsidP="00C74227">
      <w:r>
        <w:t>S</w:t>
      </w:r>
      <w:r w:rsidR="00E10CBE">
        <w:t>e realiz</w:t>
      </w:r>
      <w:r w:rsidR="00AA40B6">
        <w:t>ó</w:t>
      </w:r>
      <w:r w:rsidR="00E10CBE">
        <w:t xml:space="preserve"> la evaluación</w:t>
      </w:r>
      <w:r w:rsidR="00C74227">
        <w:t xml:space="preserve"> </w:t>
      </w:r>
      <w:proofErr w:type="spellStart"/>
      <w:r w:rsidR="00C74227">
        <w:t>exergética</w:t>
      </w:r>
      <w:proofErr w:type="spellEnd"/>
      <w:r w:rsidR="00C74227">
        <w:t xml:space="preserve"> y </w:t>
      </w:r>
      <w:proofErr w:type="spellStart"/>
      <w:r w:rsidR="00C74227">
        <w:t>exergoeconómica</w:t>
      </w:r>
      <w:proofErr w:type="spellEnd"/>
      <w:r w:rsidR="007A42D9">
        <w:t xml:space="preserve"> de una central de ciclo combinado</w:t>
      </w:r>
      <w:r w:rsidR="00C74227">
        <w:t xml:space="preserve"> </w:t>
      </w:r>
      <w:r w:rsidR="00E1067F">
        <w:t>utilizando</w:t>
      </w:r>
      <w:r w:rsidR="00C74227">
        <w:t xml:space="preserve"> tres herramientas </w:t>
      </w:r>
      <w:r>
        <w:t xml:space="preserve">de cálculo </w:t>
      </w:r>
      <w:r w:rsidR="00C74227">
        <w:t>informátic</w:t>
      </w:r>
      <w:r w:rsidR="00777C4A">
        <w:t>o</w:t>
      </w:r>
      <w:r w:rsidR="003E3804">
        <w:t>,</w:t>
      </w:r>
      <w:r w:rsidR="00C74227">
        <w:t xml:space="preserve"> para </w:t>
      </w:r>
      <w:r w:rsidR="00243FE4">
        <w:t xml:space="preserve">así </w:t>
      </w:r>
      <w:r w:rsidR="00E10CBE">
        <w:t>afinar</w:t>
      </w:r>
      <w:r w:rsidR="00C74227">
        <w:t xml:space="preserve"> </w:t>
      </w:r>
      <w:r w:rsidR="00243FE4">
        <w:t>el</w:t>
      </w:r>
      <w:r w:rsidR="00C74227">
        <w:t xml:space="preserve"> diagnóstico</w:t>
      </w:r>
      <w:r w:rsidR="00FB3C65">
        <w:t xml:space="preserve"> </w:t>
      </w:r>
      <w:r>
        <w:t>conducente a mejora</w:t>
      </w:r>
      <w:r w:rsidR="00CD2D22">
        <w:t>r</w:t>
      </w:r>
      <w:r w:rsidR="00C74227">
        <w:t xml:space="preserve"> </w:t>
      </w:r>
      <w:r w:rsidR="00243FE4">
        <w:t>su</w:t>
      </w:r>
      <w:r>
        <w:t xml:space="preserve"> </w:t>
      </w:r>
      <w:r w:rsidR="00C74227">
        <w:t>rendimiento</w:t>
      </w:r>
      <w:r w:rsidR="00CD2D22">
        <w:t xml:space="preserve"> operativo</w:t>
      </w:r>
      <w:r w:rsidR="00C74227">
        <w:t xml:space="preserve">. </w:t>
      </w:r>
      <w:r w:rsidR="007A42D9">
        <w:t>La finalidad es</w:t>
      </w:r>
      <w:r w:rsidR="00C74227">
        <w:t xml:space="preserve"> evaluar </w:t>
      </w:r>
      <w:r w:rsidR="00CD2D22">
        <w:t>con una mayor aproximación</w:t>
      </w:r>
      <w:r w:rsidR="00C74227">
        <w:t xml:space="preserve"> las irreversibilidades asociad</w:t>
      </w:r>
      <w:r w:rsidR="003E3804">
        <w:t>a</w:t>
      </w:r>
      <w:r w:rsidR="00C74227">
        <w:t xml:space="preserve">s a los costos </w:t>
      </w:r>
      <w:proofErr w:type="spellStart"/>
      <w:r w:rsidR="00C74227">
        <w:t>exergoeconómicos</w:t>
      </w:r>
      <w:proofErr w:type="spellEnd"/>
      <w:r w:rsidR="00C74227">
        <w:t xml:space="preserve">. </w:t>
      </w:r>
      <w:r w:rsidR="001843F2">
        <w:t>La metodología</w:t>
      </w:r>
      <w:r w:rsidR="00C74227">
        <w:t xml:space="preserve"> </w:t>
      </w:r>
      <w:r w:rsidR="001843F2">
        <w:t>inicia con una</w:t>
      </w:r>
      <w:r w:rsidR="00C74227">
        <w:t xml:space="preserve"> auditoría energética en línea, </w:t>
      </w:r>
      <w:r w:rsidR="006F3986">
        <w:t>seguidamente</w:t>
      </w:r>
      <w:r w:rsidR="00C74227">
        <w:t xml:space="preserve"> </w:t>
      </w:r>
      <w:r w:rsidR="001843F2">
        <w:t xml:space="preserve">la evaluación </w:t>
      </w:r>
      <w:proofErr w:type="spellStart"/>
      <w:r w:rsidR="001843F2">
        <w:t>exergética</w:t>
      </w:r>
      <w:proofErr w:type="spellEnd"/>
      <w:r w:rsidR="00C74227">
        <w:t xml:space="preserve"> y </w:t>
      </w:r>
      <w:proofErr w:type="spellStart"/>
      <w:r w:rsidR="00C74227">
        <w:t>exergoeconómic</w:t>
      </w:r>
      <w:r w:rsidR="00D4433E">
        <w:t>a</w:t>
      </w:r>
      <w:proofErr w:type="spellEnd"/>
      <w:r w:rsidR="00C74227">
        <w:t xml:space="preserve"> </w:t>
      </w:r>
      <w:r w:rsidR="00400F96">
        <w:t>en</w:t>
      </w:r>
      <w:r w:rsidR="00C74227">
        <w:t xml:space="preserve"> cada proceso</w:t>
      </w:r>
      <w:r w:rsidR="005660CB">
        <w:t xml:space="preserve"> </w:t>
      </w:r>
      <w:r w:rsidR="00B579A1">
        <w:t>calculado de forma estructurada</w:t>
      </w:r>
      <w:r w:rsidR="00C74227">
        <w:t xml:space="preserve"> en Ms Excel, luego en EES (</w:t>
      </w:r>
      <w:proofErr w:type="spellStart"/>
      <w:r w:rsidR="00C74227">
        <w:t>Engineering</w:t>
      </w:r>
      <w:proofErr w:type="spellEnd"/>
      <w:r w:rsidR="00C74227">
        <w:t xml:space="preserve"> </w:t>
      </w:r>
      <w:proofErr w:type="spellStart"/>
      <w:r w:rsidR="00C74227">
        <w:t>Equation</w:t>
      </w:r>
      <w:proofErr w:type="spellEnd"/>
      <w:r w:rsidR="00C74227">
        <w:t xml:space="preserve"> </w:t>
      </w:r>
      <w:proofErr w:type="spellStart"/>
      <w:r w:rsidR="00C74227">
        <w:t>Solver</w:t>
      </w:r>
      <w:proofErr w:type="spellEnd"/>
      <w:r w:rsidR="00C74227">
        <w:t xml:space="preserve">) y finalmente con GT PRO de </w:t>
      </w:r>
      <w:proofErr w:type="spellStart"/>
      <w:r w:rsidR="00C74227">
        <w:t>Thermoflow</w:t>
      </w:r>
      <w:proofErr w:type="spellEnd"/>
      <w:r w:rsidR="00C74227">
        <w:t xml:space="preserve">. </w:t>
      </w:r>
      <w:r w:rsidR="005623F4">
        <w:t>Entre los</w:t>
      </w:r>
      <w:r w:rsidR="00C74227">
        <w:t xml:space="preserve"> resultados </w:t>
      </w:r>
      <w:r w:rsidR="005623F4">
        <w:t>se observa</w:t>
      </w:r>
      <w:r w:rsidR="00C74227">
        <w:t xml:space="preserve"> exceso</w:t>
      </w:r>
      <w:r w:rsidR="008A5D65">
        <w:t>s</w:t>
      </w:r>
      <w:r w:rsidR="00C74227">
        <w:t xml:space="preserve"> de irreversibilidades en la cámara de combustión y caldera </w:t>
      </w:r>
      <w:r w:rsidR="003E3804">
        <w:t>recuperadora</w:t>
      </w:r>
      <w:r w:rsidR="008A5D65">
        <w:t xml:space="preserve"> HRSG</w:t>
      </w:r>
      <w:r w:rsidR="003E3804">
        <w:t>,</w:t>
      </w:r>
      <w:r w:rsidR="00777C4A">
        <w:t xml:space="preserve"> </w:t>
      </w:r>
      <w:r w:rsidR="00E75E7D">
        <w:t>así como</w:t>
      </w:r>
      <w:r w:rsidR="00C74227">
        <w:t xml:space="preserve"> mayores costos </w:t>
      </w:r>
      <w:proofErr w:type="spellStart"/>
      <w:r w:rsidR="00C74227">
        <w:t>exergoeconómicos</w:t>
      </w:r>
      <w:proofErr w:type="spellEnd"/>
      <w:r w:rsidR="00C74227">
        <w:t xml:space="preserve"> de enfriamiento en el aerocondensador</w:t>
      </w:r>
      <w:r w:rsidR="00E75E7D">
        <w:t>; e</w:t>
      </w:r>
      <w:r w:rsidR="00C74227">
        <w:t xml:space="preserve">l cálculo </w:t>
      </w:r>
      <w:r w:rsidR="00091D99">
        <w:t>complementario entre</w:t>
      </w:r>
      <w:r w:rsidR="00C74227">
        <w:t xml:space="preserve"> MS Excel, GT PRO y EES permitió </w:t>
      </w:r>
      <w:r w:rsidR="00634C9F">
        <w:t>disminuir</w:t>
      </w:r>
      <w:r w:rsidR="00C74227">
        <w:t xml:space="preserve"> los márgenes de error </w:t>
      </w:r>
      <w:r w:rsidR="00777C4A">
        <w:t>de las variables</w:t>
      </w:r>
      <w:r w:rsidR="00E75E7D">
        <w:t xml:space="preserve"> </w:t>
      </w:r>
      <w:proofErr w:type="spellStart"/>
      <w:r w:rsidR="00E75E7D">
        <w:t>termoenergéticas</w:t>
      </w:r>
      <w:proofErr w:type="spellEnd"/>
      <w:r w:rsidR="00E75E7D">
        <w:t xml:space="preserve">, </w:t>
      </w:r>
      <w:r w:rsidR="00634C9F">
        <w:t>logrando</w:t>
      </w:r>
      <w:r w:rsidR="00B579A1">
        <w:t xml:space="preserve"> </w:t>
      </w:r>
      <w:r w:rsidR="00243FE4">
        <w:t>así</w:t>
      </w:r>
      <w:r w:rsidR="00B579A1">
        <w:t xml:space="preserve"> un</w:t>
      </w:r>
      <w:r w:rsidR="00634C9F">
        <w:t>a evaluación</w:t>
      </w:r>
      <w:r w:rsidR="00B579A1">
        <w:t xml:space="preserve"> comparativ</w:t>
      </w:r>
      <w:r w:rsidR="00634C9F">
        <w:t>a</w:t>
      </w:r>
      <w:r w:rsidR="00B579A1">
        <w:t xml:space="preserve"> de mejor aproximación </w:t>
      </w:r>
      <w:r w:rsidR="00E75E7D">
        <w:t>y</w:t>
      </w:r>
      <w:r w:rsidR="00B579A1">
        <w:t xml:space="preserve"> disposición para </w:t>
      </w:r>
      <w:r w:rsidR="000907C7">
        <w:t>su integración</w:t>
      </w:r>
      <w:r w:rsidR="00B579A1">
        <w:t xml:space="preserve"> al sistema de control de la central</w:t>
      </w:r>
      <w:r w:rsidR="00E75E7D">
        <w:t>.</w:t>
      </w:r>
    </w:p>
    <w:p w14:paraId="628347A1" w14:textId="77777777" w:rsidR="00845B18" w:rsidRDefault="00845B18" w:rsidP="00FB73A9"/>
    <w:p w14:paraId="70A85AF5" w14:textId="08201444" w:rsidR="009B4D5F" w:rsidRPr="00E34FCE" w:rsidRDefault="0083008D" w:rsidP="00FB73A9">
      <w:r w:rsidRPr="00D452D6">
        <w:rPr>
          <w:b/>
          <w:bCs/>
        </w:rPr>
        <w:t>P</w:t>
      </w:r>
      <w:r w:rsidR="00905898" w:rsidRPr="00905898">
        <w:rPr>
          <w:b/>
          <w:bCs/>
        </w:rPr>
        <w:t>alabras clave</w:t>
      </w:r>
      <w:r w:rsidR="00E72566" w:rsidRPr="00E34FCE">
        <w:rPr>
          <w:b/>
        </w:rPr>
        <w:t>:</w:t>
      </w:r>
      <w:r w:rsidR="00EE1D17" w:rsidRPr="00E34FCE">
        <w:rPr>
          <w:b/>
        </w:rPr>
        <w:t xml:space="preserve"> </w:t>
      </w:r>
      <w:r w:rsidR="00367CA7" w:rsidRPr="00367CA7">
        <w:t xml:space="preserve">Exergía, </w:t>
      </w:r>
      <w:proofErr w:type="spellStart"/>
      <w:r w:rsidR="00367CA7" w:rsidRPr="00367CA7">
        <w:t>Exergoeconomía</w:t>
      </w:r>
      <w:proofErr w:type="spellEnd"/>
      <w:r w:rsidR="00367CA7">
        <w:t>;</w:t>
      </w:r>
      <w:r w:rsidR="00367CA7" w:rsidRPr="00367CA7">
        <w:t xml:space="preserve"> Irreversibilidad</w:t>
      </w:r>
      <w:r w:rsidR="00367CA7">
        <w:t>;</w:t>
      </w:r>
      <w:r w:rsidR="00367CA7" w:rsidRPr="00367CA7">
        <w:t xml:space="preserve"> Rendimiento</w:t>
      </w:r>
      <w:r w:rsidR="00367CA7">
        <w:t>;</w:t>
      </w:r>
      <w:r w:rsidR="00367CA7" w:rsidRPr="00367CA7">
        <w:t xml:space="preserve"> Central de Ciclo Combinado</w:t>
      </w:r>
      <w:r w:rsidR="00367CA7">
        <w:t>;</w:t>
      </w:r>
      <w:r w:rsidR="00367CA7" w:rsidRPr="00367CA7">
        <w:t xml:space="preserve"> Sistema Interconectado</w:t>
      </w:r>
      <w:r w:rsidR="009B4D5F" w:rsidRPr="00E34FCE">
        <w:t>.</w:t>
      </w:r>
    </w:p>
    <w:p w14:paraId="65B0EAD8" w14:textId="77777777" w:rsidR="00E53539" w:rsidRPr="00806FF8" w:rsidRDefault="00E53539" w:rsidP="00E34FCE">
      <w:pPr>
        <w:pStyle w:val="Default"/>
        <w:ind w:right="-232"/>
        <w:jc w:val="both"/>
        <w:rPr>
          <w:sz w:val="20"/>
        </w:rPr>
      </w:pPr>
    </w:p>
    <w:p w14:paraId="357A92A6" w14:textId="77777777" w:rsidR="00845B18" w:rsidRPr="00806FF8" w:rsidRDefault="00845B18" w:rsidP="00E34FCE">
      <w:pPr>
        <w:pStyle w:val="Default"/>
        <w:ind w:right="-232"/>
        <w:jc w:val="both"/>
        <w:rPr>
          <w:sz w:val="20"/>
        </w:rPr>
      </w:pPr>
    </w:p>
    <w:p w14:paraId="73515D64" w14:textId="531A2925" w:rsidR="00E72566" w:rsidRPr="00113F7C" w:rsidRDefault="00E72566" w:rsidP="00E53539">
      <w:pPr>
        <w:pStyle w:val="Default"/>
        <w:ind w:right="-232"/>
        <w:jc w:val="both"/>
        <w:rPr>
          <w:b/>
          <w:color w:val="auto"/>
          <w:sz w:val="20"/>
          <w:szCs w:val="20"/>
          <w:lang w:val="en-US"/>
        </w:rPr>
      </w:pPr>
      <w:r w:rsidRPr="00113F7C">
        <w:rPr>
          <w:b/>
          <w:bCs/>
          <w:color w:val="auto"/>
          <w:sz w:val="20"/>
          <w:szCs w:val="20"/>
          <w:lang w:val="en-US"/>
        </w:rPr>
        <w:t>A</w:t>
      </w:r>
      <w:r w:rsidR="00905898" w:rsidRPr="00113F7C">
        <w:rPr>
          <w:b/>
          <w:bCs/>
          <w:color w:val="auto"/>
          <w:sz w:val="20"/>
          <w:szCs w:val="20"/>
          <w:lang w:val="en-US"/>
        </w:rPr>
        <w:t>bstract</w:t>
      </w:r>
    </w:p>
    <w:p w14:paraId="1378C515" w14:textId="78F92BC7" w:rsidR="00E72566" w:rsidRPr="00113F7C" w:rsidRDefault="00E72566" w:rsidP="00E72566">
      <w:pPr>
        <w:pStyle w:val="Default"/>
        <w:jc w:val="both"/>
        <w:rPr>
          <w:b/>
          <w:color w:val="auto"/>
          <w:sz w:val="20"/>
          <w:szCs w:val="20"/>
          <w:lang w:val="en-US"/>
        </w:rPr>
      </w:pPr>
    </w:p>
    <w:p w14:paraId="51AC4602" w14:textId="2CF345BD" w:rsidR="00E34FCE" w:rsidRPr="00113F7C" w:rsidRDefault="00860F1D" w:rsidP="00FB73A9">
      <w:pPr>
        <w:rPr>
          <w:rStyle w:val="hps"/>
          <w:rFonts w:cs="Times New Roman"/>
          <w:lang w:val="en-GB"/>
        </w:rPr>
      </w:pPr>
      <w:r w:rsidRPr="00113F7C">
        <w:rPr>
          <w:lang w:val="en-US"/>
        </w:rPr>
        <w:t xml:space="preserve">The </w:t>
      </w:r>
      <w:proofErr w:type="spellStart"/>
      <w:r w:rsidRPr="00113F7C">
        <w:rPr>
          <w:lang w:val="en-US"/>
        </w:rPr>
        <w:t>exergetic</w:t>
      </w:r>
      <w:proofErr w:type="spellEnd"/>
      <w:r w:rsidRPr="00113F7C">
        <w:rPr>
          <w:lang w:val="en-US"/>
        </w:rPr>
        <w:t xml:space="preserve"> and </w:t>
      </w:r>
      <w:proofErr w:type="spellStart"/>
      <w:r w:rsidRPr="00113F7C">
        <w:rPr>
          <w:lang w:val="en-US"/>
        </w:rPr>
        <w:t>exergoeconomic</w:t>
      </w:r>
      <w:proofErr w:type="spellEnd"/>
      <w:r w:rsidRPr="00113F7C">
        <w:rPr>
          <w:lang w:val="en-US"/>
        </w:rPr>
        <w:t xml:space="preserve"> evaluation of a combined cycle power plant was carried out using three computer calculation tools, in order to fine-tune the diagnosis leading to improving its operating performance. The purpose is to evaluate with a greater approximation the </w:t>
      </w:r>
      <w:proofErr w:type="spellStart"/>
      <w:r w:rsidRPr="00113F7C">
        <w:rPr>
          <w:lang w:val="en-US"/>
        </w:rPr>
        <w:t>irreversibilities</w:t>
      </w:r>
      <w:proofErr w:type="spellEnd"/>
      <w:r w:rsidRPr="00113F7C">
        <w:rPr>
          <w:lang w:val="en-US"/>
        </w:rPr>
        <w:t xml:space="preserve"> associated with the </w:t>
      </w:r>
      <w:proofErr w:type="spellStart"/>
      <w:r w:rsidRPr="00113F7C">
        <w:rPr>
          <w:lang w:val="en-US"/>
        </w:rPr>
        <w:t>exergoeconomic</w:t>
      </w:r>
      <w:proofErr w:type="spellEnd"/>
      <w:r w:rsidRPr="00113F7C">
        <w:rPr>
          <w:lang w:val="en-US"/>
        </w:rPr>
        <w:t xml:space="preserve"> costs. The methodology begins with an online energy audit, followed by the </w:t>
      </w:r>
      <w:proofErr w:type="spellStart"/>
      <w:r w:rsidRPr="00113F7C">
        <w:rPr>
          <w:lang w:val="en-US"/>
        </w:rPr>
        <w:t>exergetic</w:t>
      </w:r>
      <w:proofErr w:type="spellEnd"/>
      <w:r w:rsidRPr="00113F7C">
        <w:rPr>
          <w:lang w:val="en-US"/>
        </w:rPr>
        <w:t xml:space="preserve"> and </w:t>
      </w:r>
      <w:proofErr w:type="spellStart"/>
      <w:r w:rsidRPr="00113F7C">
        <w:rPr>
          <w:lang w:val="en-US"/>
        </w:rPr>
        <w:t>exergoeconomic</w:t>
      </w:r>
      <w:proofErr w:type="spellEnd"/>
      <w:r w:rsidRPr="00113F7C">
        <w:rPr>
          <w:lang w:val="en-US"/>
        </w:rPr>
        <w:t xml:space="preserve"> evaluation in each process calculated in a structured way in </w:t>
      </w:r>
      <w:proofErr w:type="spellStart"/>
      <w:r w:rsidRPr="00113F7C">
        <w:rPr>
          <w:lang w:val="en-US"/>
        </w:rPr>
        <w:t>Ms</w:t>
      </w:r>
      <w:proofErr w:type="spellEnd"/>
      <w:r w:rsidRPr="00113F7C">
        <w:rPr>
          <w:lang w:val="en-US"/>
        </w:rPr>
        <w:t xml:space="preserve"> Excel, then in EES (Engineering Equation Solver) and finally with </w:t>
      </w:r>
      <w:proofErr w:type="spellStart"/>
      <w:r w:rsidRPr="00113F7C">
        <w:rPr>
          <w:lang w:val="en-US"/>
        </w:rPr>
        <w:t>Thermoflow's</w:t>
      </w:r>
      <w:proofErr w:type="spellEnd"/>
      <w:r w:rsidRPr="00113F7C">
        <w:rPr>
          <w:lang w:val="en-US"/>
        </w:rPr>
        <w:t xml:space="preserve"> GT PRO. Among the results, excesses of </w:t>
      </w:r>
      <w:proofErr w:type="spellStart"/>
      <w:r w:rsidRPr="00113F7C">
        <w:rPr>
          <w:lang w:val="en-US"/>
        </w:rPr>
        <w:t>irreversibilities</w:t>
      </w:r>
      <w:proofErr w:type="spellEnd"/>
      <w:r w:rsidRPr="00113F7C">
        <w:rPr>
          <w:lang w:val="en-US"/>
        </w:rPr>
        <w:t xml:space="preserve"> are observed in the combustion chamber and HRSG, as well as higher </w:t>
      </w:r>
      <w:proofErr w:type="spellStart"/>
      <w:r w:rsidRPr="00113F7C">
        <w:rPr>
          <w:lang w:val="en-US"/>
        </w:rPr>
        <w:t>exergoeconomic</w:t>
      </w:r>
      <w:proofErr w:type="spellEnd"/>
      <w:r w:rsidRPr="00113F7C">
        <w:rPr>
          <w:lang w:val="en-US"/>
        </w:rPr>
        <w:t xml:space="preserve"> costs of cooling in the </w:t>
      </w:r>
      <w:proofErr w:type="spellStart"/>
      <w:r w:rsidRPr="00113F7C">
        <w:rPr>
          <w:lang w:val="en-US"/>
        </w:rPr>
        <w:t>aerocondenser</w:t>
      </w:r>
      <w:proofErr w:type="spellEnd"/>
      <w:r w:rsidRPr="00113F7C">
        <w:rPr>
          <w:lang w:val="en-US"/>
        </w:rPr>
        <w:t xml:space="preserve">; the complementary calculation between MS Excel, GT PRO and EES allowed to reduce the margins of error of the thermo-energy variables, thus achieving a comparative evaluation of better approximation and disposition for its integration into the </w:t>
      </w:r>
      <w:r w:rsidRPr="00113F7C">
        <w:rPr>
          <w:lang w:val="en-US"/>
        </w:rPr>
        <w:t xml:space="preserve">plant </w:t>
      </w:r>
      <w:r w:rsidRPr="00113F7C">
        <w:rPr>
          <w:lang w:val="en-US"/>
        </w:rPr>
        <w:t>control system</w:t>
      </w:r>
      <w:r w:rsidRPr="00113F7C">
        <w:rPr>
          <w:lang w:val="en-US"/>
        </w:rPr>
        <w:t>.</w:t>
      </w:r>
    </w:p>
    <w:p w14:paraId="615FDBA7" w14:textId="77777777" w:rsidR="00845B18" w:rsidRPr="00113F7C" w:rsidRDefault="00845B18" w:rsidP="00FB73A9">
      <w:pPr>
        <w:rPr>
          <w:rStyle w:val="hps"/>
          <w:rFonts w:cs="Times New Roman"/>
          <w:lang w:val="en-GB"/>
        </w:rPr>
      </w:pPr>
    </w:p>
    <w:p w14:paraId="6FCE943A" w14:textId="588CA645" w:rsidR="00D6669B" w:rsidRPr="00113F7C" w:rsidRDefault="00032799" w:rsidP="00FB73A9">
      <w:pPr>
        <w:rPr>
          <w:lang w:val="en-US"/>
        </w:rPr>
      </w:pPr>
      <w:r w:rsidRPr="00113F7C">
        <w:rPr>
          <w:b/>
          <w:lang w:val="en-US"/>
        </w:rPr>
        <w:t>K</w:t>
      </w:r>
      <w:r w:rsidR="00905898" w:rsidRPr="00113F7C">
        <w:rPr>
          <w:b/>
          <w:lang w:val="en-US"/>
        </w:rPr>
        <w:t>eywords</w:t>
      </w:r>
      <w:r w:rsidR="00284D6A" w:rsidRPr="00113F7C">
        <w:rPr>
          <w:b/>
          <w:lang w:val="en-US"/>
        </w:rPr>
        <w:t>:</w:t>
      </w:r>
      <w:r w:rsidR="00284D6A" w:rsidRPr="00113F7C">
        <w:rPr>
          <w:lang w:val="en-US"/>
        </w:rPr>
        <w:t xml:space="preserve"> </w:t>
      </w:r>
      <w:r w:rsidR="00113F7C" w:rsidRPr="00113F7C">
        <w:rPr>
          <w:lang w:val="en-US"/>
        </w:rPr>
        <w:t>Exergy</w:t>
      </w:r>
      <w:r w:rsidR="00113F7C" w:rsidRPr="00113F7C">
        <w:rPr>
          <w:lang w:val="en-US"/>
        </w:rPr>
        <w:t>;</w:t>
      </w:r>
      <w:r w:rsidR="00113F7C" w:rsidRPr="00113F7C">
        <w:rPr>
          <w:lang w:val="en-US"/>
        </w:rPr>
        <w:t xml:space="preserve"> </w:t>
      </w:r>
      <w:proofErr w:type="spellStart"/>
      <w:r w:rsidR="00113F7C">
        <w:rPr>
          <w:lang w:val="en-US"/>
        </w:rPr>
        <w:t>E</w:t>
      </w:r>
      <w:r w:rsidR="00113F7C" w:rsidRPr="00113F7C">
        <w:rPr>
          <w:lang w:val="en-US"/>
        </w:rPr>
        <w:t>xergoeconomics</w:t>
      </w:r>
      <w:proofErr w:type="spellEnd"/>
      <w:r w:rsidR="00113F7C" w:rsidRPr="00113F7C">
        <w:rPr>
          <w:lang w:val="en-US"/>
        </w:rPr>
        <w:t xml:space="preserve">; </w:t>
      </w:r>
      <w:r w:rsidR="00113F7C">
        <w:rPr>
          <w:lang w:val="en-US"/>
        </w:rPr>
        <w:t>I</w:t>
      </w:r>
      <w:r w:rsidR="00113F7C" w:rsidRPr="00113F7C">
        <w:rPr>
          <w:lang w:val="en-US"/>
        </w:rPr>
        <w:t xml:space="preserve">rreversibility; </w:t>
      </w:r>
      <w:r w:rsidR="00113F7C">
        <w:rPr>
          <w:lang w:val="en-US"/>
        </w:rPr>
        <w:t>E</w:t>
      </w:r>
      <w:r w:rsidR="00113F7C" w:rsidRPr="00113F7C">
        <w:rPr>
          <w:lang w:val="en-US"/>
        </w:rPr>
        <w:t>fficiency; Combined Cycle Power Plant; Interconnected System</w:t>
      </w:r>
      <w:r w:rsidR="00113F7C">
        <w:rPr>
          <w:lang w:val="en-US"/>
        </w:rPr>
        <w:t>.</w:t>
      </w:r>
    </w:p>
    <w:p w14:paraId="70B7966B" w14:textId="77777777" w:rsidR="009A4D29" w:rsidRDefault="009A4D29" w:rsidP="00FB73A9">
      <w:pPr>
        <w:rPr>
          <w:color w:val="000000"/>
          <w:lang w:val="en-US"/>
        </w:rPr>
      </w:pPr>
    </w:p>
    <w:p w14:paraId="59EF8E10" w14:textId="77777777" w:rsidR="00561135" w:rsidRPr="00E34FCE" w:rsidRDefault="00561135" w:rsidP="00FB73A9">
      <w:pPr>
        <w:rPr>
          <w:lang w:val="en-GB"/>
        </w:rPr>
      </w:pPr>
    </w:p>
    <w:p w14:paraId="46B76469" w14:textId="796B266A" w:rsidR="00D6669B" w:rsidRPr="0071178A" w:rsidRDefault="00D6669B" w:rsidP="00FB73A9">
      <w:pPr>
        <w:rPr>
          <w:lang w:val="en-US"/>
        </w:rPr>
        <w:sectPr w:rsidR="00D6669B" w:rsidRPr="0071178A" w:rsidSect="0073610A">
          <w:type w:val="continuous"/>
          <w:pgSz w:w="11906" w:h="16838" w:code="9"/>
          <w:pgMar w:top="1418" w:right="1418" w:bottom="1418" w:left="1418" w:header="1064" w:footer="709" w:gutter="0"/>
          <w:cols w:space="340"/>
          <w:docGrid w:linePitch="360"/>
        </w:sectPr>
      </w:pPr>
    </w:p>
    <w:p w14:paraId="18AE9482" w14:textId="2A104C27" w:rsidR="00E72566" w:rsidRPr="00960B8F" w:rsidRDefault="009E037A" w:rsidP="00960B8F">
      <w:pPr>
        <w:pStyle w:val="Ttulo1"/>
      </w:pPr>
      <w:r w:rsidRPr="00960B8F">
        <w:lastRenderedPageBreak/>
        <w:t>I</w:t>
      </w:r>
      <w:r w:rsidR="00905898" w:rsidRPr="00960B8F">
        <w:t>ntroducción</w:t>
      </w:r>
    </w:p>
    <w:p w14:paraId="7AE2EAC2" w14:textId="77777777" w:rsidR="00D6669B" w:rsidRPr="00D6669B" w:rsidRDefault="00D6669B" w:rsidP="00FB73A9"/>
    <w:p w14:paraId="03F42A6D" w14:textId="77777777" w:rsidR="009C35F3" w:rsidRDefault="009C35F3" w:rsidP="009C35F3">
      <w:r>
        <w:t xml:space="preserve">El objetivo es evaluar el comportamiento energético, en línea, de una central termoeléctrica de ciclo combinado típica de un sistema interconectado, utilizando el análisis </w:t>
      </w:r>
      <w:proofErr w:type="spellStart"/>
      <w:r>
        <w:t>exergético</w:t>
      </w:r>
      <w:proofErr w:type="spellEnd"/>
      <w:r>
        <w:t xml:space="preserve"> y </w:t>
      </w:r>
      <w:proofErr w:type="spellStart"/>
      <w:r>
        <w:t>exergoeconómico</w:t>
      </w:r>
      <w:proofErr w:type="spellEnd"/>
      <w:r>
        <w:t xml:space="preserve"> estructurado con tres programas de cálculo, tal que sirva como patrón de referencia y de control para incrementar el rendimiento operativo de la central. Actualmente, en el Perú la potencia efectiva instalada termoeléctrica representa el 55% del total nacional, de los cuales el 94 % corresponden a centrales térmicas de ciclo simple y de ciclo combinado.</w:t>
      </w:r>
    </w:p>
    <w:p w14:paraId="490C49F3" w14:textId="77777777" w:rsidR="009C35F3" w:rsidRDefault="009C35F3" w:rsidP="009C35F3"/>
    <w:p w14:paraId="7141D814" w14:textId="50B94EC1" w:rsidR="009C35F3" w:rsidRDefault="009C35F3" w:rsidP="009C35F3">
      <w:r>
        <w:t>Como realidad problemática, la normativa vigente peruana no incentiva directamente a programas de eficiencia energética en la generación termoeléctrica. Sin embargo, en un proceso de cambio normativo que actualmente se planea, aquellas centrales termoeléctricas que alcancen un bajo costo variable de generación tendrán prioridad en el orden de despacho al SEIN además con remuneración de su potencia firme, lo cual tiene relación directa con el aumento de la eficiencia operativa de la central. Optimizar el rendimiento operativo de las centrales térmicas, en el ámbito peruano aún no es practicado; sin embargo, dada la competencia de despacho, se avizora una corriente de intereses de mejoras para alcanzar productividad, competitividad, disponibilidad y control ambiental.</w:t>
      </w:r>
    </w:p>
    <w:p w14:paraId="33ED3191" w14:textId="70834A0B" w:rsidR="009B4D5F" w:rsidRDefault="009B4D5F" w:rsidP="009C35F3"/>
    <w:p w14:paraId="4EB2725E" w14:textId="43FD67C9" w:rsidR="009C35F3" w:rsidRDefault="009C35F3" w:rsidP="009C35F3">
      <w:r w:rsidRPr="009C35F3">
        <w:t>Según [19], la evaluación de las instalaciones de generación termoeléctrica se realizan, por lo general, a partir de balances energéticos basados</w:t>
      </w:r>
      <w:r>
        <w:t xml:space="preserve"> </w:t>
      </w:r>
      <w:r w:rsidRPr="009C35F3">
        <w:t xml:space="preserve">en la cuantificación </w:t>
      </w:r>
      <w:proofErr w:type="spellStart"/>
      <w:r w:rsidRPr="009C35F3">
        <w:t>entálpica</w:t>
      </w:r>
      <w:proofErr w:type="spellEnd"/>
      <w:r w:rsidRPr="009C35F3">
        <w:t xml:space="preserve"> dada por la primera ley de la termodinámica aplicada a sistemas abiertos; por otro lado, en los últimos tiempos el método </w:t>
      </w:r>
      <w:proofErr w:type="spellStart"/>
      <w:r w:rsidRPr="009C35F3">
        <w:t>exergético</w:t>
      </w:r>
      <w:proofErr w:type="spellEnd"/>
      <w:r w:rsidRPr="009C35F3">
        <w:t xml:space="preserve"> está siendo empleado como una herramienta comparativamente más eficaz para el diseño, evaluación, optimización y mejoramiento de los procesos de transformación de la energía en las instalaciones de generación térmica de electricidad. En ese mismo sentido, [20] indica que el estudio combinado de energía y exergía proporciona una mejor comprensión de la operación de un sistema termo-energético que requiere modificaciones operacionales o de diseño para la minimización de pérdidas. Asimismo, [21] manifiesta que el análisis </w:t>
      </w:r>
      <w:proofErr w:type="spellStart"/>
      <w:r w:rsidRPr="009C35F3">
        <w:t>exergoeconómico</w:t>
      </w:r>
      <w:proofErr w:type="spellEnd"/>
      <w:r w:rsidRPr="009C35F3">
        <w:t xml:space="preserve"> combina los principios </w:t>
      </w:r>
      <w:proofErr w:type="spellStart"/>
      <w:r w:rsidRPr="009C35F3">
        <w:t>exergéticos</w:t>
      </w:r>
      <w:proofErr w:type="spellEnd"/>
      <w:r w:rsidRPr="009C35F3">
        <w:t xml:space="preserve"> y económicos con la finalidad de proporcionar información más amplia y relevante para el diseño y operación de sistemas energéticos térmicos; ello comparativamente al método convencional de realizar por separado el análisis energético y el económico</w:t>
      </w:r>
      <w:r>
        <w:t>.</w:t>
      </w:r>
    </w:p>
    <w:p w14:paraId="34A4443F" w14:textId="77777777" w:rsidR="00BF6E76" w:rsidRDefault="00BF6E76" w:rsidP="00BF6E76"/>
    <w:p w14:paraId="2C97BD01" w14:textId="1CA852DD" w:rsidR="009C35F3" w:rsidRDefault="00BF6E76" w:rsidP="00BF6E76">
      <w:r>
        <w:t xml:space="preserve">Este trabajo tiene por finalidad elaborar un procedimiento de cálculo </w:t>
      </w:r>
      <w:proofErr w:type="spellStart"/>
      <w:r>
        <w:t>exergético</w:t>
      </w:r>
      <w:proofErr w:type="spellEnd"/>
      <w:r>
        <w:t xml:space="preserve"> y exergo- económico estructurado con tres programas de cálculo comparativos, para alcanzar una mejor aproximación de las variables energéticas objetivo de una central </w:t>
      </w:r>
      <w:r>
        <w:t>termoeléctrica de ciclo combinado, extrapolables a diferentes condiciones de operación.</w:t>
      </w:r>
    </w:p>
    <w:p w14:paraId="07BB679B" w14:textId="77777777" w:rsidR="009C35F3" w:rsidRDefault="009C35F3" w:rsidP="009C35F3"/>
    <w:p w14:paraId="0C826236" w14:textId="56ABA74E" w:rsidR="00E72566" w:rsidRPr="00554E9E" w:rsidRDefault="00554E9E" w:rsidP="00960B8F">
      <w:pPr>
        <w:pStyle w:val="Ttulo1"/>
        <w:rPr>
          <w:color w:val="auto"/>
        </w:rPr>
      </w:pPr>
      <w:r w:rsidRPr="00554E9E">
        <w:rPr>
          <w:color w:val="auto"/>
        </w:rPr>
        <w:t>Met</w:t>
      </w:r>
      <w:r w:rsidR="00905898" w:rsidRPr="00554E9E">
        <w:rPr>
          <w:color w:val="auto"/>
        </w:rPr>
        <w:t>o</w:t>
      </w:r>
      <w:r w:rsidRPr="00554E9E">
        <w:rPr>
          <w:color w:val="auto"/>
        </w:rPr>
        <w:t>dología</w:t>
      </w:r>
    </w:p>
    <w:p w14:paraId="2722113D" w14:textId="77777777" w:rsidR="00A84CB6" w:rsidRPr="00A84CB6" w:rsidRDefault="00A84CB6" w:rsidP="00A84CB6">
      <w:pPr>
        <w:pStyle w:val="Default"/>
        <w:jc w:val="both"/>
        <w:rPr>
          <w:rFonts w:ascii="Calibri" w:hAnsi="Calibri" w:cs="Calibri"/>
          <w:b/>
          <w:smallCaps/>
          <w:sz w:val="20"/>
          <w:szCs w:val="20"/>
        </w:rPr>
      </w:pPr>
    </w:p>
    <w:p w14:paraId="3DD8EDB3" w14:textId="7CE83D14" w:rsidR="00A84CB6" w:rsidRPr="00960B8F" w:rsidRDefault="00943212" w:rsidP="00960B8F">
      <w:pPr>
        <w:pStyle w:val="Ttulo2"/>
      </w:pPr>
      <w:r>
        <w:t>Equipamiento y mediciones</w:t>
      </w:r>
    </w:p>
    <w:p w14:paraId="6B87D9FC" w14:textId="77777777" w:rsidR="009B4D5F" w:rsidRDefault="009B4D5F" w:rsidP="00FB73A9"/>
    <w:p w14:paraId="42CFD8E6" w14:textId="651760D6" w:rsidR="009B4D5F" w:rsidRDefault="000B1222" w:rsidP="007541F3">
      <w:pPr>
        <w:rPr>
          <w:noProof/>
        </w:rPr>
      </w:pPr>
      <w:r w:rsidRPr="000B1222">
        <w:rPr>
          <w:noProof/>
        </w:rPr>
        <w:t>La central térmica de ciclo combinado en estudio está conformada por una unidad turbogas TG1 modelo SGT6-5000F (4) acoplada a un generador eléctrico modelo SGen6-1000A y de una unidad turbovapor TV modelo SST-900 acoplada a un generador eléctrico modelo SGEN6-100A, de marca Siemens</w:t>
      </w:r>
      <w:r w:rsidR="009B4D5F" w:rsidRPr="00D21034">
        <w:rPr>
          <w:noProof/>
        </w:rPr>
        <w:t>.</w:t>
      </w:r>
    </w:p>
    <w:p w14:paraId="4CEACCC8" w14:textId="1B23B9AB" w:rsidR="000B1222" w:rsidRDefault="000B1222" w:rsidP="007541F3">
      <w:pPr>
        <w:rPr>
          <w:noProof/>
        </w:rPr>
      </w:pPr>
    </w:p>
    <w:p w14:paraId="44969FAD" w14:textId="71465495" w:rsidR="007F778D" w:rsidRDefault="007F778D" w:rsidP="007541F3">
      <w:pPr>
        <w:rPr>
          <w:noProof/>
        </w:rPr>
      </w:pPr>
      <w:r w:rsidRPr="007F778D">
        <w:rPr>
          <w:noProof/>
        </w:rPr>
        <w:t>La unidad TG1 opera con gas natural. El aire atmosférico es admitido al compresor después de pasar por dos etapas de filtrado. El gas natural y la mayor parte de aire comprimido ingresan a la cámara de combustión constituida por dieciséis combustores. Los gases de la combustión entran a la turbina a gas propiamente, donde se expande en sus rotores axiales produciendo la potencia mecánica para accionar el compresor y a su vez generar potencia eléctrica. Los gases salientes de la turbina a gas ingresan a la caldera recuperadora de calor (HRSG), donde se genera el vapor a ser expandido en la turbina de vapor</w:t>
      </w:r>
      <w:r>
        <w:rPr>
          <w:noProof/>
        </w:rPr>
        <w:t>.</w:t>
      </w:r>
    </w:p>
    <w:p w14:paraId="02EF7921" w14:textId="3227B9C3" w:rsidR="00C120DB" w:rsidRDefault="00C120DB" w:rsidP="007541F3">
      <w:pPr>
        <w:rPr>
          <w:noProof/>
        </w:rPr>
      </w:pPr>
      <w:r>
        <w:rPr>
          <w:noProof/>
          <w:sz w:val="22"/>
          <w:szCs w:val="22"/>
          <w:lang w:val="es-ES"/>
        </w:rPr>
        <w:drawing>
          <wp:anchor distT="0" distB="0" distL="114300" distR="114300" simplePos="0" relativeHeight="251665408" behindDoc="0" locked="0" layoutInCell="1" allowOverlap="1" wp14:anchorId="0D1C763C" wp14:editId="1538FCCC">
            <wp:simplePos x="0" y="0"/>
            <wp:positionH relativeFrom="margin">
              <wp:posOffset>2988945</wp:posOffset>
            </wp:positionH>
            <wp:positionV relativeFrom="paragraph">
              <wp:posOffset>205740</wp:posOffset>
            </wp:positionV>
            <wp:extent cx="2886075" cy="1774190"/>
            <wp:effectExtent l="0" t="0" r="952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6075" cy="1774190"/>
                    </a:xfrm>
                    <a:prstGeom prst="rect">
                      <a:avLst/>
                    </a:prstGeom>
                    <a:noFill/>
                  </pic:spPr>
                </pic:pic>
              </a:graphicData>
            </a:graphic>
            <wp14:sizeRelH relativeFrom="margin">
              <wp14:pctWidth>0</wp14:pctWidth>
            </wp14:sizeRelH>
            <wp14:sizeRelV relativeFrom="margin">
              <wp14:pctHeight>0</wp14:pctHeight>
            </wp14:sizeRelV>
          </wp:anchor>
        </w:drawing>
      </w:r>
    </w:p>
    <w:p w14:paraId="0503E94F" w14:textId="70B2D445" w:rsidR="00C52713" w:rsidRDefault="00C52713" w:rsidP="007541F3">
      <w:pPr>
        <w:rPr>
          <w:noProof/>
        </w:rPr>
      </w:pPr>
    </w:p>
    <w:p w14:paraId="06FBC140" w14:textId="22EF5D14" w:rsidR="00C52713" w:rsidRPr="00C52713" w:rsidRDefault="00C52713" w:rsidP="00C52713">
      <w:pPr>
        <w:jc w:val="center"/>
        <w:rPr>
          <w:noProof/>
          <w:sz w:val="18"/>
          <w:szCs w:val="18"/>
        </w:rPr>
      </w:pPr>
      <w:r w:rsidRPr="00C52713">
        <w:rPr>
          <w:b/>
          <w:bCs/>
          <w:noProof/>
          <w:sz w:val="18"/>
          <w:szCs w:val="18"/>
        </w:rPr>
        <w:t>Figura 1.</w:t>
      </w:r>
      <w:r w:rsidRPr="00C52713">
        <w:rPr>
          <w:noProof/>
          <w:sz w:val="18"/>
          <w:szCs w:val="18"/>
        </w:rPr>
        <w:t xml:space="preserve"> Esquema del ciclo de gas</w:t>
      </w:r>
    </w:p>
    <w:p w14:paraId="1B0029C0" w14:textId="77777777" w:rsidR="00C52713" w:rsidRDefault="00C52713" w:rsidP="007541F3">
      <w:pPr>
        <w:rPr>
          <w:noProof/>
        </w:rPr>
      </w:pPr>
    </w:p>
    <w:p w14:paraId="527AD29A" w14:textId="77777777" w:rsidR="00C9360A" w:rsidRDefault="00B07CA8" w:rsidP="007541F3">
      <w:pPr>
        <w:rPr>
          <w:noProof/>
        </w:rPr>
      </w:pPr>
      <w:r w:rsidRPr="00B07CA8">
        <w:rPr>
          <w:noProof/>
        </w:rPr>
        <w:t xml:space="preserve">En el HRSG, los gases de combustión transmiten el calor al agua generando su precalentamiento, evaporación y sobrecalentamiento en tres niveles de presión. El vapor es dirigido a la unidad turbovapor TV, siendo admitido correspondientemente en sus etapas de alta, intermedia y baja presión. El vapor de salida de la etapa de alta presión es recalentado en el HRSG junto con el vapor sobrecalentado de presión intermedia, desde donde se ingresa a la etapa de presión intermedia de la TV. </w:t>
      </w:r>
    </w:p>
    <w:p w14:paraId="6CC1AA74" w14:textId="77777777" w:rsidR="00C9360A" w:rsidRDefault="00C9360A" w:rsidP="007541F3">
      <w:pPr>
        <w:rPr>
          <w:noProof/>
        </w:rPr>
      </w:pPr>
    </w:p>
    <w:p w14:paraId="1901C25F" w14:textId="5CB50C97" w:rsidR="007F778D" w:rsidRDefault="00B07CA8" w:rsidP="007541F3">
      <w:pPr>
        <w:rPr>
          <w:noProof/>
        </w:rPr>
      </w:pPr>
      <w:r w:rsidRPr="00B07CA8">
        <w:rPr>
          <w:noProof/>
        </w:rPr>
        <w:t>El vapor de salida de la etapa de presión intermedia se junta con el vapor sobrecalentado a baja presión para su expansión en la etapa de baja presión de la TV. Finalmente el vapor saliente de la etapa de baja presión de la TV es condensado mediante un aerocondensador, siendo luego impulsado por la bomba de condensado (BCO) y la bomba de alimentación de caldera (BAC), completando así el ciclo Rankine</w:t>
      </w:r>
      <w:r>
        <w:rPr>
          <w:noProof/>
        </w:rPr>
        <w:t>.</w:t>
      </w:r>
    </w:p>
    <w:p w14:paraId="28B0DECA" w14:textId="245FAE5F" w:rsidR="00C9360A" w:rsidRDefault="00C9360A" w:rsidP="007541F3">
      <w:pPr>
        <w:rPr>
          <w:noProof/>
        </w:rPr>
      </w:pPr>
    </w:p>
    <w:p w14:paraId="7ADB7D2C" w14:textId="007F9F83" w:rsidR="008B0058" w:rsidRDefault="00C9360A" w:rsidP="007541F3">
      <w:pPr>
        <w:rPr>
          <w:noProof/>
        </w:rPr>
      </w:pPr>
      <w:r w:rsidRPr="00F87B60">
        <w:rPr>
          <w:rFonts w:ascii="Candara" w:hAnsi="Candara"/>
          <w:noProof/>
          <w:lang w:eastAsia="es-PE"/>
        </w:rPr>
        <w:lastRenderedPageBreak/>
        <w:drawing>
          <wp:anchor distT="0" distB="0" distL="114300" distR="114300" simplePos="0" relativeHeight="251663360" behindDoc="0" locked="0" layoutInCell="1" allowOverlap="1" wp14:anchorId="6404EB12" wp14:editId="50CB38D2">
            <wp:simplePos x="0" y="0"/>
            <wp:positionH relativeFrom="margin">
              <wp:posOffset>-45085</wp:posOffset>
            </wp:positionH>
            <wp:positionV relativeFrom="paragraph">
              <wp:posOffset>199390</wp:posOffset>
            </wp:positionV>
            <wp:extent cx="2995295" cy="2053590"/>
            <wp:effectExtent l="0" t="0" r="0" b="381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2995295" cy="2053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A2BB162" w14:textId="1E4E43A6" w:rsidR="00C9360A" w:rsidRDefault="00C9360A" w:rsidP="007541F3">
      <w:pPr>
        <w:rPr>
          <w:noProof/>
        </w:rPr>
      </w:pPr>
    </w:p>
    <w:p w14:paraId="2B7F2298" w14:textId="721F82AA" w:rsidR="008B0058" w:rsidRDefault="00C07377" w:rsidP="00C07377">
      <w:pPr>
        <w:jc w:val="center"/>
        <w:rPr>
          <w:noProof/>
          <w:sz w:val="18"/>
          <w:szCs w:val="18"/>
        </w:rPr>
      </w:pPr>
      <w:r w:rsidRPr="00C07377">
        <w:rPr>
          <w:b/>
          <w:bCs/>
          <w:noProof/>
          <w:sz w:val="18"/>
          <w:szCs w:val="18"/>
        </w:rPr>
        <w:t>Figura 2.</w:t>
      </w:r>
      <w:r w:rsidRPr="00C07377">
        <w:rPr>
          <w:noProof/>
          <w:sz w:val="18"/>
          <w:szCs w:val="18"/>
        </w:rPr>
        <w:t xml:space="preserve"> Esquema del ciclo de vapor</w:t>
      </w:r>
    </w:p>
    <w:p w14:paraId="3DE4B310" w14:textId="77777777" w:rsidR="00C07377" w:rsidRPr="00C07377" w:rsidRDefault="00C07377" w:rsidP="008B0058">
      <w:pPr>
        <w:rPr>
          <w:rFonts w:cs="Times New Roman"/>
          <w:bCs/>
          <w:iCs/>
          <w:lang w:val="es-ES"/>
        </w:rPr>
      </w:pPr>
    </w:p>
    <w:p w14:paraId="475EEFF8" w14:textId="12CDC0B8" w:rsidR="008B0058" w:rsidRPr="00AE7027" w:rsidRDefault="008B0058" w:rsidP="008B0058">
      <w:pPr>
        <w:jc w:val="center"/>
        <w:rPr>
          <w:rFonts w:cs="Times New Roman"/>
          <w:iCs/>
          <w:sz w:val="18"/>
          <w:szCs w:val="18"/>
          <w:lang w:val="es-ES"/>
        </w:rPr>
      </w:pPr>
      <w:r w:rsidRPr="008B0058">
        <w:rPr>
          <w:rFonts w:cs="Times New Roman"/>
          <w:b/>
          <w:bCs/>
          <w:iCs/>
          <w:sz w:val="18"/>
          <w:szCs w:val="18"/>
          <w:lang w:val="es-ES"/>
        </w:rPr>
        <w:t xml:space="preserve">Tabla 1. </w:t>
      </w:r>
      <w:r w:rsidR="00943212">
        <w:rPr>
          <w:rFonts w:cs="Times New Roman"/>
          <w:iCs/>
          <w:sz w:val="18"/>
          <w:szCs w:val="18"/>
          <w:lang w:val="es-ES"/>
        </w:rPr>
        <w:t>Mediciones</w:t>
      </w:r>
      <w:r w:rsidRPr="00AE7027">
        <w:rPr>
          <w:rFonts w:cs="Times New Roman"/>
          <w:iCs/>
          <w:sz w:val="18"/>
          <w:szCs w:val="18"/>
          <w:lang w:val="es-ES"/>
        </w:rPr>
        <w:t xml:space="preserve"> del sistema ciclo combinado</w:t>
      </w:r>
    </w:p>
    <w:p w14:paraId="2028D343" w14:textId="77777777" w:rsidR="008B0058" w:rsidRPr="00A0225C" w:rsidRDefault="008B0058" w:rsidP="008B0058">
      <w:pPr>
        <w:jc w:val="center"/>
        <w:rPr>
          <w:rFonts w:ascii="Candara" w:hAnsi="Candara"/>
          <w:bCs/>
          <w:iCs/>
          <w:sz w:val="16"/>
          <w:szCs w:val="16"/>
          <w:lang w:val="es-ES"/>
        </w:rPr>
      </w:pPr>
    </w:p>
    <w:tbl>
      <w:tblPr>
        <w:tblStyle w:val="Tablaconcuadrcula1"/>
        <w:tblW w:w="3964" w:type="dxa"/>
        <w:jc w:val="right"/>
        <w:tblLook w:val="04A0" w:firstRow="1" w:lastRow="0" w:firstColumn="1" w:lastColumn="0" w:noHBand="0" w:noVBand="1"/>
      </w:tblPr>
      <w:tblGrid>
        <w:gridCol w:w="2693"/>
        <w:gridCol w:w="866"/>
        <w:gridCol w:w="728"/>
      </w:tblGrid>
      <w:tr w:rsidR="008B0058" w:rsidRPr="008B0058" w14:paraId="48BCB7BD" w14:textId="77777777" w:rsidTr="00A0300B">
        <w:trPr>
          <w:trHeight w:val="264"/>
          <w:jc w:val="right"/>
        </w:trPr>
        <w:tc>
          <w:tcPr>
            <w:tcW w:w="2693" w:type="dxa"/>
            <w:noWrap/>
            <w:vAlign w:val="bottom"/>
          </w:tcPr>
          <w:p w14:paraId="593D86D5" w14:textId="77777777" w:rsidR="008B0058" w:rsidRPr="008B0058" w:rsidRDefault="008B0058" w:rsidP="00A0300B">
            <w:pPr>
              <w:rPr>
                <w:rFonts w:cs="Times New Roman"/>
                <w:color w:val="000000"/>
              </w:rPr>
            </w:pPr>
            <w:r w:rsidRPr="008B0058">
              <w:rPr>
                <w:rFonts w:eastAsia="Times New Roman" w:cs="Times New Roman"/>
                <w:color w:val="000000"/>
                <w:lang w:eastAsia="es-PE"/>
              </w:rPr>
              <w:t>Temperatura ambiente</w:t>
            </w:r>
          </w:p>
        </w:tc>
        <w:tc>
          <w:tcPr>
            <w:tcW w:w="757" w:type="dxa"/>
            <w:noWrap/>
            <w:vAlign w:val="bottom"/>
          </w:tcPr>
          <w:p w14:paraId="286A7CE3" w14:textId="77777777" w:rsidR="008B0058" w:rsidRPr="008B0058" w:rsidRDefault="008B0058" w:rsidP="00A0300B">
            <w:pPr>
              <w:jc w:val="right"/>
              <w:rPr>
                <w:rFonts w:cs="Times New Roman"/>
                <w:color w:val="000000"/>
              </w:rPr>
            </w:pPr>
            <w:r w:rsidRPr="008B0058">
              <w:rPr>
                <w:rFonts w:eastAsia="Times New Roman" w:cs="Times New Roman"/>
                <w:color w:val="000000"/>
                <w:lang w:eastAsia="es-PE"/>
              </w:rPr>
              <w:t>23.7</w:t>
            </w:r>
          </w:p>
        </w:tc>
        <w:tc>
          <w:tcPr>
            <w:tcW w:w="514" w:type="dxa"/>
            <w:noWrap/>
            <w:vAlign w:val="bottom"/>
          </w:tcPr>
          <w:p w14:paraId="1845CC56" w14:textId="77777777" w:rsidR="008B0058" w:rsidRPr="008B0058" w:rsidRDefault="008B0058" w:rsidP="00A0300B">
            <w:pPr>
              <w:rPr>
                <w:rFonts w:cs="Times New Roman"/>
                <w:color w:val="000000"/>
              </w:rPr>
            </w:pPr>
            <w:r w:rsidRPr="008B0058">
              <w:rPr>
                <w:rFonts w:eastAsia="Times New Roman" w:cs="Times New Roman"/>
                <w:color w:val="000000"/>
                <w:lang w:eastAsia="es-PE"/>
              </w:rPr>
              <w:t>°C</w:t>
            </w:r>
          </w:p>
        </w:tc>
      </w:tr>
      <w:tr w:rsidR="008B0058" w:rsidRPr="008B0058" w14:paraId="1D629CA4" w14:textId="77777777" w:rsidTr="00A0300B">
        <w:trPr>
          <w:trHeight w:val="264"/>
          <w:jc w:val="right"/>
        </w:trPr>
        <w:tc>
          <w:tcPr>
            <w:tcW w:w="2693" w:type="dxa"/>
            <w:noWrap/>
            <w:vAlign w:val="bottom"/>
          </w:tcPr>
          <w:p w14:paraId="0AE1A5DB" w14:textId="77777777" w:rsidR="008B0058" w:rsidRPr="008B0058" w:rsidRDefault="008B0058" w:rsidP="00A0300B">
            <w:pPr>
              <w:rPr>
                <w:rFonts w:cs="Times New Roman"/>
                <w:color w:val="000000"/>
              </w:rPr>
            </w:pPr>
            <w:r w:rsidRPr="008B0058">
              <w:rPr>
                <w:rFonts w:eastAsia="Times New Roman" w:cs="Times New Roman"/>
                <w:color w:val="000000"/>
                <w:lang w:eastAsia="es-PE"/>
              </w:rPr>
              <w:t>Presión ambiente</w:t>
            </w:r>
          </w:p>
        </w:tc>
        <w:tc>
          <w:tcPr>
            <w:tcW w:w="757" w:type="dxa"/>
            <w:noWrap/>
            <w:vAlign w:val="bottom"/>
          </w:tcPr>
          <w:p w14:paraId="0DA46E05" w14:textId="77777777" w:rsidR="008B0058" w:rsidRPr="008B0058" w:rsidRDefault="008B0058" w:rsidP="00A0300B">
            <w:pPr>
              <w:jc w:val="right"/>
              <w:rPr>
                <w:rFonts w:cs="Times New Roman"/>
                <w:color w:val="000000"/>
              </w:rPr>
            </w:pPr>
            <w:r w:rsidRPr="008B0058">
              <w:rPr>
                <w:rFonts w:eastAsia="Times New Roman" w:cs="Times New Roman"/>
                <w:color w:val="000000"/>
                <w:lang w:eastAsia="es-PE"/>
              </w:rPr>
              <w:t>1.005</w:t>
            </w:r>
          </w:p>
        </w:tc>
        <w:tc>
          <w:tcPr>
            <w:tcW w:w="514" w:type="dxa"/>
            <w:noWrap/>
            <w:vAlign w:val="bottom"/>
          </w:tcPr>
          <w:p w14:paraId="781D76C7" w14:textId="77777777" w:rsidR="008B0058" w:rsidRPr="008B0058" w:rsidRDefault="008B0058" w:rsidP="00A0300B">
            <w:pPr>
              <w:rPr>
                <w:rFonts w:cs="Times New Roman"/>
                <w:color w:val="000000"/>
              </w:rPr>
            </w:pPr>
            <w:r w:rsidRPr="008B0058">
              <w:rPr>
                <w:rFonts w:eastAsia="Times New Roman" w:cs="Times New Roman"/>
                <w:color w:val="000000"/>
                <w:lang w:eastAsia="es-PE"/>
              </w:rPr>
              <w:t>bar</w:t>
            </w:r>
          </w:p>
        </w:tc>
      </w:tr>
      <w:tr w:rsidR="008B0058" w:rsidRPr="008B0058" w14:paraId="3468EEBF" w14:textId="77777777" w:rsidTr="00A0300B">
        <w:trPr>
          <w:trHeight w:val="264"/>
          <w:jc w:val="right"/>
        </w:trPr>
        <w:tc>
          <w:tcPr>
            <w:tcW w:w="2693" w:type="dxa"/>
            <w:noWrap/>
            <w:vAlign w:val="bottom"/>
          </w:tcPr>
          <w:p w14:paraId="6B200C3A" w14:textId="77777777" w:rsidR="008B0058" w:rsidRPr="008B0058" w:rsidRDefault="008B0058" w:rsidP="00A0300B">
            <w:pPr>
              <w:rPr>
                <w:rFonts w:cs="Times New Roman"/>
                <w:color w:val="000000"/>
              </w:rPr>
            </w:pPr>
            <w:r w:rsidRPr="008B0058">
              <w:rPr>
                <w:rFonts w:eastAsia="Times New Roman" w:cs="Times New Roman"/>
                <w:color w:val="000000"/>
                <w:lang w:eastAsia="es-PE"/>
              </w:rPr>
              <w:t>Humedad relativa ambiente</w:t>
            </w:r>
          </w:p>
        </w:tc>
        <w:tc>
          <w:tcPr>
            <w:tcW w:w="757" w:type="dxa"/>
            <w:noWrap/>
            <w:vAlign w:val="bottom"/>
          </w:tcPr>
          <w:p w14:paraId="4782064E" w14:textId="77777777" w:rsidR="008B0058" w:rsidRPr="008B0058" w:rsidRDefault="008B0058" w:rsidP="00A0300B">
            <w:pPr>
              <w:jc w:val="right"/>
              <w:rPr>
                <w:rFonts w:cs="Times New Roman"/>
                <w:color w:val="000000"/>
              </w:rPr>
            </w:pPr>
            <w:r w:rsidRPr="008B0058">
              <w:rPr>
                <w:rFonts w:eastAsia="Times New Roman" w:cs="Times New Roman"/>
                <w:color w:val="000000"/>
                <w:lang w:eastAsia="es-PE"/>
              </w:rPr>
              <w:t>65.6</w:t>
            </w:r>
          </w:p>
        </w:tc>
        <w:tc>
          <w:tcPr>
            <w:tcW w:w="514" w:type="dxa"/>
            <w:noWrap/>
            <w:vAlign w:val="bottom"/>
          </w:tcPr>
          <w:p w14:paraId="6238B447" w14:textId="77777777" w:rsidR="008B0058" w:rsidRPr="008B0058" w:rsidRDefault="008B0058" w:rsidP="00A0300B">
            <w:pPr>
              <w:rPr>
                <w:rFonts w:cs="Times New Roman"/>
                <w:color w:val="000000"/>
              </w:rPr>
            </w:pPr>
            <w:r w:rsidRPr="008B0058">
              <w:rPr>
                <w:rFonts w:eastAsia="Times New Roman" w:cs="Times New Roman"/>
                <w:color w:val="000000"/>
                <w:lang w:eastAsia="es-PE"/>
              </w:rPr>
              <w:t> %</w:t>
            </w:r>
          </w:p>
        </w:tc>
      </w:tr>
      <w:tr w:rsidR="008B0058" w:rsidRPr="008B0058" w14:paraId="59EFEB87" w14:textId="77777777" w:rsidTr="00A0300B">
        <w:trPr>
          <w:trHeight w:val="264"/>
          <w:jc w:val="right"/>
        </w:trPr>
        <w:tc>
          <w:tcPr>
            <w:tcW w:w="2693" w:type="dxa"/>
            <w:noWrap/>
            <w:vAlign w:val="bottom"/>
          </w:tcPr>
          <w:p w14:paraId="389BDEE4" w14:textId="77777777" w:rsidR="008B0058" w:rsidRPr="008B0058" w:rsidRDefault="008B0058" w:rsidP="00A0300B">
            <w:pPr>
              <w:rPr>
                <w:rFonts w:cs="Times New Roman"/>
                <w:color w:val="000000"/>
              </w:rPr>
            </w:pPr>
            <w:r w:rsidRPr="008B0058">
              <w:rPr>
                <w:rFonts w:eastAsia="Times New Roman" w:cs="Times New Roman"/>
                <w:color w:val="000000"/>
                <w:lang w:eastAsia="es-PE"/>
              </w:rPr>
              <w:t>Flujo másico Gas Natural a TG</w:t>
            </w:r>
          </w:p>
        </w:tc>
        <w:tc>
          <w:tcPr>
            <w:tcW w:w="757" w:type="dxa"/>
            <w:noWrap/>
            <w:vAlign w:val="bottom"/>
          </w:tcPr>
          <w:p w14:paraId="4EC2B1EF" w14:textId="77777777" w:rsidR="008B0058" w:rsidRPr="008B0058" w:rsidRDefault="008B0058" w:rsidP="00A0300B">
            <w:pPr>
              <w:jc w:val="right"/>
              <w:rPr>
                <w:rFonts w:cs="Times New Roman"/>
                <w:color w:val="000000"/>
              </w:rPr>
            </w:pPr>
            <w:r w:rsidRPr="008B0058">
              <w:rPr>
                <w:rFonts w:eastAsia="Times New Roman" w:cs="Times New Roman"/>
                <w:color w:val="000000"/>
                <w:lang w:eastAsia="es-PE"/>
              </w:rPr>
              <w:t>11.157</w:t>
            </w:r>
          </w:p>
        </w:tc>
        <w:tc>
          <w:tcPr>
            <w:tcW w:w="514" w:type="dxa"/>
            <w:noWrap/>
            <w:vAlign w:val="bottom"/>
          </w:tcPr>
          <w:p w14:paraId="1E310740" w14:textId="77777777" w:rsidR="008B0058" w:rsidRPr="008B0058" w:rsidRDefault="008B0058" w:rsidP="00A0300B">
            <w:pPr>
              <w:rPr>
                <w:rFonts w:cs="Times New Roman"/>
                <w:color w:val="000000"/>
              </w:rPr>
            </w:pPr>
            <w:r w:rsidRPr="008B0058">
              <w:rPr>
                <w:rFonts w:eastAsia="Times New Roman" w:cs="Times New Roman"/>
                <w:color w:val="000000"/>
                <w:lang w:eastAsia="es-PE"/>
              </w:rPr>
              <w:t>kg/s</w:t>
            </w:r>
          </w:p>
        </w:tc>
      </w:tr>
      <w:tr w:rsidR="008B0058" w:rsidRPr="008B0058" w14:paraId="19347201" w14:textId="77777777" w:rsidTr="00A0300B">
        <w:trPr>
          <w:trHeight w:val="264"/>
          <w:jc w:val="right"/>
        </w:trPr>
        <w:tc>
          <w:tcPr>
            <w:tcW w:w="2693" w:type="dxa"/>
            <w:noWrap/>
            <w:vAlign w:val="bottom"/>
          </w:tcPr>
          <w:p w14:paraId="642B8C9B" w14:textId="77777777" w:rsidR="008B0058" w:rsidRPr="008B0058" w:rsidRDefault="008B0058" w:rsidP="00A0300B">
            <w:pPr>
              <w:rPr>
                <w:rFonts w:cs="Times New Roman"/>
              </w:rPr>
            </w:pPr>
            <w:r w:rsidRPr="008B0058">
              <w:rPr>
                <w:rFonts w:eastAsia="Times New Roman" w:cs="Times New Roman"/>
                <w:color w:val="000000"/>
                <w:lang w:eastAsia="es-PE"/>
              </w:rPr>
              <w:t>PCI Gas Natural</w:t>
            </w:r>
          </w:p>
        </w:tc>
        <w:tc>
          <w:tcPr>
            <w:tcW w:w="757" w:type="dxa"/>
            <w:noWrap/>
            <w:vAlign w:val="bottom"/>
          </w:tcPr>
          <w:p w14:paraId="75BE0C18" w14:textId="77777777" w:rsidR="008B0058" w:rsidRPr="008B0058" w:rsidRDefault="008B0058" w:rsidP="00A0300B">
            <w:pPr>
              <w:jc w:val="right"/>
              <w:rPr>
                <w:rFonts w:cs="Times New Roman"/>
                <w:color w:val="000000"/>
              </w:rPr>
            </w:pPr>
            <w:r w:rsidRPr="008B0058">
              <w:rPr>
                <w:rFonts w:eastAsia="Times New Roman" w:cs="Times New Roman"/>
                <w:color w:val="000000"/>
                <w:lang w:eastAsia="es-PE"/>
              </w:rPr>
              <w:t>47.677</w:t>
            </w:r>
          </w:p>
        </w:tc>
        <w:tc>
          <w:tcPr>
            <w:tcW w:w="514" w:type="dxa"/>
            <w:noWrap/>
            <w:vAlign w:val="bottom"/>
          </w:tcPr>
          <w:p w14:paraId="16E2E33E" w14:textId="77777777" w:rsidR="008B0058" w:rsidRPr="008B0058" w:rsidRDefault="008B0058" w:rsidP="00A0300B">
            <w:pPr>
              <w:rPr>
                <w:rFonts w:cs="Times New Roman"/>
                <w:color w:val="000000"/>
              </w:rPr>
            </w:pPr>
            <w:r w:rsidRPr="008B0058">
              <w:rPr>
                <w:rFonts w:eastAsia="Times New Roman" w:cs="Times New Roman"/>
                <w:color w:val="000000"/>
                <w:lang w:eastAsia="es-PE"/>
              </w:rPr>
              <w:t>MJ/kg</w:t>
            </w:r>
          </w:p>
        </w:tc>
      </w:tr>
      <w:tr w:rsidR="008B0058" w:rsidRPr="008B0058" w14:paraId="66192CF0" w14:textId="77777777" w:rsidTr="00A0300B">
        <w:trPr>
          <w:trHeight w:val="264"/>
          <w:jc w:val="right"/>
        </w:trPr>
        <w:tc>
          <w:tcPr>
            <w:tcW w:w="2693" w:type="dxa"/>
            <w:noWrap/>
            <w:vAlign w:val="bottom"/>
          </w:tcPr>
          <w:p w14:paraId="0C0657D9" w14:textId="77777777" w:rsidR="008B0058" w:rsidRPr="008B0058" w:rsidRDefault="008B0058" w:rsidP="00A0300B">
            <w:pPr>
              <w:rPr>
                <w:rFonts w:cs="Times New Roman"/>
              </w:rPr>
            </w:pPr>
            <w:r w:rsidRPr="008B0058">
              <w:rPr>
                <w:rFonts w:eastAsia="Times New Roman" w:cs="Times New Roman"/>
                <w:color w:val="000000"/>
                <w:lang w:eastAsia="es-PE"/>
              </w:rPr>
              <w:t xml:space="preserve">Caída de presión en la cámara de combustión </w:t>
            </w:r>
          </w:p>
        </w:tc>
        <w:tc>
          <w:tcPr>
            <w:tcW w:w="757" w:type="dxa"/>
            <w:noWrap/>
            <w:vAlign w:val="bottom"/>
          </w:tcPr>
          <w:p w14:paraId="6A64DE3F" w14:textId="77777777" w:rsidR="008B0058" w:rsidRPr="008B0058" w:rsidRDefault="008B0058" w:rsidP="00A0300B">
            <w:pPr>
              <w:jc w:val="right"/>
              <w:rPr>
                <w:rFonts w:cs="Times New Roman"/>
                <w:color w:val="000000"/>
              </w:rPr>
            </w:pPr>
            <w:r w:rsidRPr="008B0058">
              <w:rPr>
                <w:rFonts w:eastAsia="Times New Roman" w:cs="Times New Roman"/>
                <w:lang w:eastAsia="es-PE"/>
              </w:rPr>
              <w:t>4</w:t>
            </w:r>
          </w:p>
        </w:tc>
        <w:tc>
          <w:tcPr>
            <w:tcW w:w="514" w:type="dxa"/>
            <w:noWrap/>
            <w:vAlign w:val="bottom"/>
          </w:tcPr>
          <w:p w14:paraId="3AAEFC7D" w14:textId="77777777" w:rsidR="008B0058" w:rsidRPr="008B0058" w:rsidRDefault="008B0058" w:rsidP="00A0300B">
            <w:pPr>
              <w:rPr>
                <w:rFonts w:cs="Times New Roman"/>
                <w:color w:val="000000"/>
              </w:rPr>
            </w:pPr>
            <w:r w:rsidRPr="008B0058">
              <w:rPr>
                <w:rFonts w:eastAsia="Times New Roman" w:cs="Times New Roman"/>
                <w:lang w:eastAsia="es-PE"/>
              </w:rPr>
              <w:t> %</w:t>
            </w:r>
          </w:p>
        </w:tc>
      </w:tr>
      <w:tr w:rsidR="008B0058" w:rsidRPr="008B0058" w14:paraId="693F5161" w14:textId="77777777" w:rsidTr="00A0300B">
        <w:trPr>
          <w:trHeight w:val="264"/>
          <w:jc w:val="right"/>
        </w:trPr>
        <w:tc>
          <w:tcPr>
            <w:tcW w:w="2693" w:type="dxa"/>
            <w:noWrap/>
            <w:vAlign w:val="bottom"/>
          </w:tcPr>
          <w:p w14:paraId="6EDDD1BF" w14:textId="77777777" w:rsidR="008B0058" w:rsidRPr="008B0058" w:rsidRDefault="008B0058" w:rsidP="00A0300B">
            <w:pPr>
              <w:rPr>
                <w:rFonts w:cs="Times New Roman"/>
              </w:rPr>
            </w:pPr>
            <w:r w:rsidRPr="008B0058">
              <w:rPr>
                <w:rFonts w:eastAsia="Times New Roman" w:cs="Times New Roman"/>
                <w:lang w:eastAsia="es-PE"/>
              </w:rPr>
              <w:t>Temperatura de gases salida de la cámara de combustión</w:t>
            </w:r>
          </w:p>
        </w:tc>
        <w:tc>
          <w:tcPr>
            <w:tcW w:w="757" w:type="dxa"/>
            <w:noWrap/>
            <w:vAlign w:val="bottom"/>
          </w:tcPr>
          <w:p w14:paraId="4EC46F11" w14:textId="77777777" w:rsidR="008B0058" w:rsidRPr="008B0058" w:rsidRDefault="008B0058" w:rsidP="00A0300B">
            <w:pPr>
              <w:jc w:val="right"/>
              <w:rPr>
                <w:rFonts w:cs="Times New Roman"/>
                <w:color w:val="000000"/>
              </w:rPr>
            </w:pPr>
            <w:r w:rsidRPr="008B0058">
              <w:rPr>
                <w:rFonts w:eastAsia="Times New Roman" w:cs="Times New Roman"/>
                <w:lang w:eastAsia="es-PE"/>
              </w:rPr>
              <w:t>1348</w:t>
            </w:r>
          </w:p>
        </w:tc>
        <w:tc>
          <w:tcPr>
            <w:tcW w:w="514" w:type="dxa"/>
            <w:noWrap/>
            <w:vAlign w:val="bottom"/>
          </w:tcPr>
          <w:p w14:paraId="60E5C18E" w14:textId="77777777" w:rsidR="008B0058" w:rsidRPr="008B0058" w:rsidRDefault="008B0058" w:rsidP="00A0300B">
            <w:pPr>
              <w:rPr>
                <w:rFonts w:cs="Times New Roman"/>
                <w:color w:val="000000"/>
              </w:rPr>
            </w:pPr>
            <w:r w:rsidRPr="008B0058">
              <w:rPr>
                <w:rFonts w:eastAsia="Times New Roman" w:cs="Times New Roman"/>
                <w:color w:val="000000"/>
                <w:lang w:eastAsia="es-PE"/>
              </w:rPr>
              <w:t>°C</w:t>
            </w:r>
          </w:p>
        </w:tc>
      </w:tr>
      <w:tr w:rsidR="008B0058" w:rsidRPr="008B0058" w14:paraId="4828F90B" w14:textId="77777777" w:rsidTr="00A0300B">
        <w:trPr>
          <w:trHeight w:val="264"/>
          <w:jc w:val="right"/>
        </w:trPr>
        <w:tc>
          <w:tcPr>
            <w:tcW w:w="2693" w:type="dxa"/>
            <w:noWrap/>
            <w:vAlign w:val="bottom"/>
          </w:tcPr>
          <w:p w14:paraId="3D21EC8D" w14:textId="77777777" w:rsidR="008B0058" w:rsidRPr="008B0058" w:rsidRDefault="008B0058" w:rsidP="00A0300B">
            <w:pPr>
              <w:rPr>
                <w:rFonts w:cs="Times New Roman"/>
              </w:rPr>
            </w:pPr>
            <w:r w:rsidRPr="008B0058">
              <w:rPr>
                <w:rFonts w:eastAsia="Times New Roman" w:cs="Times New Roman"/>
                <w:lang w:eastAsia="es-PE"/>
              </w:rPr>
              <w:t>Temperatura de aire de refrigeración de la turbina de gas</w:t>
            </w:r>
          </w:p>
        </w:tc>
        <w:tc>
          <w:tcPr>
            <w:tcW w:w="757" w:type="dxa"/>
            <w:noWrap/>
            <w:vAlign w:val="bottom"/>
          </w:tcPr>
          <w:p w14:paraId="597CAFCB" w14:textId="77777777" w:rsidR="008B0058" w:rsidRPr="008B0058" w:rsidRDefault="008B0058" w:rsidP="00A0300B">
            <w:pPr>
              <w:jc w:val="right"/>
              <w:rPr>
                <w:rFonts w:cs="Times New Roman"/>
                <w:color w:val="000000"/>
              </w:rPr>
            </w:pPr>
            <w:r w:rsidRPr="008B0058">
              <w:rPr>
                <w:rFonts w:eastAsia="Times New Roman" w:cs="Times New Roman"/>
                <w:lang w:eastAsia="es-PE"/>
              </w:rPr>
              <w:t>267.11</w:t>
            </w:r>
          </w:p>
        </w:tc>
        <w:tc>
          <w:tcPr>
            <w:tcW w:w="514" w:type="dxa"/>
            <w:noWrap/>
            <w:vAlign w:val="bottom"/>
          </w:tcPr>
          <w:p w14:paraId="1F70DF08" w14:textId="77777777" w:rsidR="008B0058" w:rsidRPr="008B0058" w:rsidRDefault="008B0058" w:rsidP="00A0300B">
            <w:pPr>
              <w:rPr>
                <w:rFonts w:cs="Times New Roman"/>
                <w:color w:val="000000"/>
              </w:rPr>
            </w:pPr>
            <w:r w:rsidRPr="008B0058">
              <w:rPr>
                <w:rFonts w:eastAsia="Times New Roman" w:cs="Times New Roman"/>
                <w:color w:val="000000"/>
                <w:lang w:eastAsia="es-PE"/>
              </w:rPr>
              <w:t>°C</w:t>
            </w:r>
          </w:p>
        </w:tc>
      </w:tr>
      <w:tr w:rsidR="008B0058" w:rsidRPr="008B0058" w14:paraId="763119D3" w14:textId="77777777" w:rsidTr="00A0300B">
        <w:trPr>
          <w:trHeight w:val="264"/>
          <w:jc w:val="right"/>
        </w:trPr>
        <w:tc>
          <w:tcPr>
            <w:tcW w:w="2693" w:type="dxa"/>
            <w:noWrap/>
            <w:vAlign w:val="center"/>
          </w:tcPr>
          <w:p w14:paraId="66E6EB3E" w14:textId="77777777" w:rsidR="008B0058" w:rsidRPr="008B0058" w:rsidRDefault="008B0058" w:rsidP="00A0300B">
            <w:pPr>
              <w:rPr>
                <w:rFonts w:cs="Times New Roman"/>
              </w:rPr>
            </w:pPr>
            <w:r w:rsidRPr="008B0058">
              <w:rPr>
                <w:rFonts w:eastAsia="Times New Roman" w:cs="Times New Roman"/>
                <w:lang w:eastAsia="es-PE"/>
              </w:rPr>
              <w:t>Flujo másico de los gases de escape de la turbina de gas</w:t>
            </w:r>
          </w:p>
        </w:tc>
        <w:tc>
          <w:tcPr>
            <w:tcW w:w="757" w:type="dxa"/>
            <w:noWrap/>
            <w:vAlign w:val="center"/>
          </w:tcPr>
          <w:p w14:paraId="43DB97F8" w14:textId="77777777" w:rsidR="008B0058" w:rsidRPr="008B0058" w:rsidRDefault="008B0058" w:rsidP="00A0300B">
            <w:pPr>
              <w:jc w:val="right"/>
              <w:rPr>
                <w:rFonts w:cs="Times New Roman"/>
                <w:color w:val="000000"/>
              </w:rPr>
            </w:pPr>
            <w:r w:rsidRPr="008B0058">
              <w:rPr>
                <w:rFonts w:eastAsia="Times New Roman" w:cs="Times New Roman"/>
                <w:lang w:eastAsia="es-PE"/>
              </w:rPr>
              <w:t>515.121</w:t>
            </w:r>
          </w:p>
        </w:tc>
        <w:tc>
          <w:tcPr>
            <w:tcW w:w="514" w:type="dxa"/>
            <w:noWrap/>
            <w:vAlign w:val="center"/>
          </w:tcPr>
          <w:p w14:paraId="5A61D4E4" w14:textId="77777777" w:rsidR="008B0058" w:rsidRPr="008B0058" w:rsidRDefault="008B0058" w:rsidP="00A0300B">
            <w:pPr>
              <w:rPr>
                <w:rFonts w:cs="Times New Roman"/>
                <w:color w:val="000000"/>
              </w:rPr>
            </w:pPr>
            <w:r w:rsidRPr="008B0058">
              <w:rPr>
                <w:rFonts w:eastAsia="Times New Roman" w:cs="Times New Roman"/>
                <w:lang w:eastAsia="es-PE"/>
              </w:rPr>
              <w:t>kg/s</w:t>
            </w:r>
          </w:p>
        </w:tc>
      </w:tr>
      <w:tr w:rsidR="008B0058" w:rsidRPr="008B0058" w14:paraId="27E040B2" w14:textId="77777777" w:rsidTr="00A0300B">
        <w:trPr>
          <w:trHeight w:val="264"/>
          <w:jc w:val="right"/>
        </w:trPr>
        <w:tc>
          <w:tcPr>
            <w:tcW w:w="2693" w:type="dxa"/>
            <w:noWrap/>
          </w:tcPr>
          <w:p w14:paraId="54B89C2D" w14:textId="77777777" w:rsidR="008B0058" w:rsidRPr="008B0058" w:rsidRDefault="008B0058" w:rsidP="00A0300B">
            <w:pPr>
              <w:rPr>
                <w:rFonts w:cs="Times New Roman"/>
              </w:rPr>
            </w:pPr>
            <w:r w:rsidRPr="008B0058">
              <w:rPr>
                <w:rFonts w:cs="Times New Roman"/>
              </w:rPr>
              <w:t>Presión de ingreso a sección TV de alta presión</w:t>
            </w:r>
          </w:p>
        </w:tc>
        <w:tc>
          <w:tcPr>
            <w:tcW w:w="757" w:type="dxa"/>
            <w:noWrap/>
          </w:tcPr>
          <w:p w14:paraId="494C532C" w14:textId="77777777" w:rsidR="008B0058" w:rsidRPr="008B0058" w:rsidRDefault="008B0058" w:rsidP="00A0300B">
            <w:pPr>
              <w:jc w:val="right"/>
              <w:rPr>
                <w:rFonts w:cs="Times New Roman"/>
              </w:rPr>
            </w:pPr>
            <w:r w:rsidRPr="008B0058">
              <w:rPr>
                <w:rFonts w:cs="Times New Roman"/>
              </w:rPr>
              <w:t>121</w:t>
            </w:r>
          </w:p>
        </w:tc>
        <w:tc>
          <w:tcPr>
            <w:tcW w:w="514" w:type="dxa"/>
            <w:noWrap/>
          </w:tcPr>
          <w:p w14:paraId="101F9D3F" w14:textId="77777777" w:rsidR="008B0058" w:rsidRPr="008B0058" w:rsidRDefault="008B0058" w:rsidP="00A0300B">
            <w:pPr>
              <w:rPr>
                <w:rFonts w:cs="Times New Roman"/>
              </w:rPr>
            </w:pPr>
            <w:r w:rsidRPr="008B0058">
              <w:rPr>
                <w:rFonts w:cs="Times New Roman"/>
              </w:rPr>
              <w:t>bar</w:t>
            </w:r>
          </w:p>
        </w:tc>
      </w:tr>
      <w:tr w:rsidR="008B0058" w:rsidRPr="008B0058" w14:paraId="20D2CFFA" w14:textId="77777777" w:rsidTr="00A0300B">
        <w:trPr>
          <w:trHeight w:val="251"/>
          <w:jc w:val="right"/>
        </w:trPr>
        <w:tc>
          <w:tcPr>
            <w:tcW w:w="2693" w:type="dxa"/>
            <w:noWrap/>
            <w:hideMark/>
          </w:tcPr>
          <w:p w14:paraId="611EB917" w14:textId="77777777" w:rsidR="008B0058" w:rsidRPr="008B0058" w:rsidRDefault="008B0058" w:rsidP="00A0300B">
            <w:pPr>
              <w:rPr>
                <w:rFonts w:cs="Times New Roman"/>
                <w:color w:val="000000"/>
              </w:rPr>
            </w:pPr>
            <w:r w:rsidRPr="008B0058">
              <w:rPr>
                <w:rFonts w:cs="Times New Roman"/>
                <w:color w:val="000000"/>
              </w:rPr>
              <w:t>Temperatura de ingreso a sección TV de alta presión</w:t>
            </w:r>
          </w:p>
        </w:tc>
        <w:tc>
          <w:tcPr>
            <w:tcW w:w="757" w:type="dxa"/>
            <w:noWrap/>
            <w:hideMark/>
          </w:tcPr>
          <w:p w14:paraId="72AF8BAF" w14:textId="77777777" w:rsidR="008B0058" w:rsidRPr="008B0058" w:rsidRDefault="008B0058" w:rsidP="00A0300B">
            <w:pPr>
              <w:jc w:val="right"/>
              <w:rPr>
                <w:rFonts w:cs="Times New Roman"/>
                <w:color w:val="000000"/>
              </w:rPr>
            </w:pPr>
            <w:r w:rsidRPr="008B0058">
              <w:rPr>
                <w:rFonts w:cs="Times New Roman"/>
                <w:color w:val="000000"/>
              </w:rPr>
              <w:t>560</w:t>
            </w:r>
          </w:p>
        </w:tc>
        <w:tc>
          <w:tcPr>
            <w:tcW w:w="514" w:type="dxa"/>
            <w:noWrap/>
            <w:hideMark/>
          </w:tcPr>
          <w:p w14:paraId="538E9ABB" w14:textId="77777777" w:rsidR="008B0058" w:rsidRPr="008B0058" w:rsidRDefault="008B0058" w:rsidP="00A0300B">
            <w:pPr>
              <w:rPr>
                <w:rFonts w:cs="Times New Roman"/>
                <w:color w:val="000000"/>
              </w:rPr>
            </w:pPr>
            <w:r w:rsidRPr="008B0058">
              <w:rPr>
                <w:rFonts w:cs="Times New Roman"/>
                <w:color w:val="000000"/>
              </w:rPr>
              <w:t>°C</w:t>
            </w:r>
          </w:p>
        </w:tc>
      </w:tr>
      <w:tr w:rsidR="008B0058" w:rsidRPr="008B0058" w14:paraId="4B840A7D" w14:textId="77777777" w:rsidTr="00A0300B">
        <w:trPr>
          <w:trHeight w:val="251"/>
          <w:jc w:val="right"/>
        </w:trPr>
        <w:tc>
          <w:tcPr>
            <w:tcW w:w="2693" w:type="dxa"/>
            <w:noWrap/>
            <w:hideMark/>
          </w:tcPr>
          <w:p w14:paraId="52816DB4" w14:textId="77777777" w:rsidR="008B0058" w:rsidRPr="008B0058" w:rsidRDefault="008B0058" w:rsidP="00A0300B">
            <w:pPr>
              <w:rPr>
                <w:rFonts w:cs="Times New Roman"/>
                <w:color w:val="000000"/>
              </w:rPr>
            </w:pPr>
            <w:r w:rsidRPr="008B0058">
              <w:rPr>
                <w:rFonts w:cs="Times New Roman"/>
                <w:color w:val="000000"/>
              </w:rPr>
              <w:t>Flujo de vapor de ingreso a sección TV de alta presión</w:t>
            </w:r>
          </w:p>
        </w:tc>
        <w:tc>
          <w:tcPr>
            <w:tcW w:w="757" w:type="dxa"/>
            <w:noWrap/>
            <w:hideMark/>
          </w:tcPr>
          <w:p w14:paraId="4A5A81F5" w14:textId="77777777" w:rsidR="008B0058" w:rsidRPr="008B0058" w:rsidRDefault="008B0058" w:rsidP="00A0300B">
            <w:pPr>
              <w:jc w:val="right"/>
              <w:rPr>
                <w:rFonts w:cs="Times New Roman"/>
                <w:color w:val="000000"/>
              </w:rPr>
            </w:pPr>
            <w:r w:rsidRPr="008B0058">
              <w:rPr>
                <w:rFonts w:cs="Times New Roman"/>
                <w:color w:val="000000"/>
              </w:rPr>
              <w:t>57</w:t>
            </w:r>
          </w:p>
        </w:tc>
        <w:tc>
          <w:tcPr>
            <w:tcW w:w="514" w:type="dxa"/>
            <w:noWrap/>
            <w:hideMark/>
          </w:tcPr>
          <w:p w14:paraId="0D387F9B" w14:textId="77777777" w:rsidR="008B0058" w:rsidRPr="008B0058" w:rsidRDefault="008B0058" w:rsidP="00A0300B">
            <w:pPr>
              <w:rPr>
                <w:rFonts w:cs="Times New Roman"/>
                <w:color w:val="000000"/>
              </w:rPr>
            </w:pPr>
            <w:r w:rsidRPr="008B0058">
              <w:rPr>
                <w:rFonts w:cs="Times New Roman"/>
                <w:color w:val="000000"/>
              </w:rPr>
              <w:t>kg/s</w:t>
            </w:r>
          </w:p>
        </w:tc>
      </w:tr>
      <w:tr w:rsidR="008B0058" w:rsidRPr="008B0058" w14:paraId="12C036CE" w14:textId="77777777" w:rsidTr="00A0300B">
        <w:trPr>
          <w:trHeight w:val="251"/>
          <w:jc w:val="right"/>
        </w:trPr>
        <w:tc>
          <w:tcPr>
            <w:tcW w:w="2693" w:type="dxa"/>
            <w:noWrap/>
            <w:hideMark/>
          </w:tcPr>
          <w:p w14:paraId="23934B8F" w14:textId="77777777" w:rsidR="008B0058" w:rsidRPr="008B0058" w:rsidRDefault="008B0058" w:rsidP="00A0300B">
            <w:pPr>
              <w:rPr>
                <w:rFonts w:cs="Times New Roman"/>
                <w:color w:val="000000"/>
              </w:rPr>
            </w:pPr>
            <w:r w:rsidRPr="008B0058">
              <w:rPr>
                <w:rFonts w:cs="Times New Roman"/>
                <w:color w:val="000000"/>
              </w:rPr>
              <w:t>Presión de ingreso a sección TV de intermedia presión</w:t>
            </w:r>
          </w:p>
        </w:tc>
        <w:tc>
          <w:tcPr>
            <w:tcW w:w="757" w:type="dxa"/>
            <w:noWrap/>
            <w:hideMark/>
          </w:tcPr>
          <w:p w14:paraId="64C660DF" w14:textId="77777777" w:rsidR="008B0058" w:rsidRPr="008B0058" w:rsidRDefault="008B0058" w:rsidP="00A0300B">
            <w:pPr>
              <w:jc w:val="right"/>
              <w:rPr>
                <w:rFonts w:cs="Times New Roman"/>
                <w:color w:val="000000"/>
              </w:rPr>
            </w:pPr>
            <w:r w:rsidRPr="008B0058">
              <w:rPr>
                <w:rFonts w:cs="Times New Roman"/>
                <w:color w:val="000000"/>
              </w:rPr>
              <w:t>22</w:t>
            </w:r>
          </w:p>
        </w:tc>
        <w:tc>
          <w:tcPr>
            <w:tcW w:w="514" w:type="dxa"/>
            <w:noWrap/>
            <w:hideMark/>
          </w:tcPr>
          <w:p w14:paraId="297F467F" w14:textId="77777777" w:rsidR="008B0058" w:rsidRPr="008B0058" w:rsidRDefault="008B0058" w:rsidP="00A0300B">
            <w:pPr>
              <w:rPr>
                <w:rFonts w:cs="Times New Roman"/>
                <w:color w:val="000000"/>
              </w:rPr>
            </w:pPr>
            <w:r w:rsidRPr="008B0058">
              <w:rPr>
                <w:rFonts w:cs="Times New Roman"/>
                <w:color w:val="000000"/>
              </w:rPr>
              <w:t>bar</w:t>
            </w:r>
          </w:p>
        </w:tc>
      </w:tr>
      <w:tr w:rsidR="008B0058" w:rsidRPr="008B0058" w14:paraId="08AB63B1" w14:textId="77777777" w:rsidTr="00A0300B">
        <w:trPr>
          <w:trHeight w:val="251"/>
          <w:jc w:val="right"/>
        </w:trPr>
        <w:tc>
          <w:tcPr>
            <w:tcW w:w="2693" w:type="dxa"/>
            <w:noWrap/>
            <w:hideMark/>
          </w:tcPr>
          <w:p w14:paraId="730326F1" w14:textId="77777777" w:rsidR="008B0058" w:rsidRPr="008B0058" w:rsidRDefault="008B0058" w:rsidP="00A0300B">
            <w:pPr>
              <w:rPr>
                <w:rFonts w:cs="Times New Roman"/>
                <w:color w:val="000000"/>
              </w:rPr>
            </w:pPr>
            <w:r w:rsidRPr="008B0058">
              <w:rPr>
                <w:rFonts w:cs="Times New Roman"/>
                <w:color w:val="000000"/>
              </w:rPr>
              <w:t>Temperatura de ingreso a sección TV de intermedia presión</w:t>
            </w:r>
          </w:p>
        </w:tc>
        <w:tc>
          <w:tcPr>
            <w:tcW w:w="757" w:type="dxa"/>
            <w:noWrap/>
            <w:hideMark/>
          </w:tcPr>
          <w:p w14:paraId="5AF9EEE6" w14:textId="77777777" w:rsidR="008B0058" w:rsidRPr="008B0058" w:rsidRDefault="008B0058" w:rsidP="00A0300B">
            <w:pPr>
              <w:jc w:val="right"/>
              <w:rPr>
                <w:rFonts w:cs="Times New Roman"/>
                <w:color w:val="000000"/>
              </w:rPr>
            </w:pPr>
            <w:r w:rsidRPr="008B0058">
              <w:rPr>
                <w:rFonts w:cs="Times New Roman"/>
                <w:color w:val="000000"/>
              </w:rPr>
              <w:t>555</w:t>
            </w:r>
          </w:p>
        </w:tc>
        <w:tc>
          <w:tcPr>
            <w:tcW w:w="514" w:type="dxa"/>
            <w:noWrap/>
            <w:hideMark/>
          </w:tcPr>
          <w:p w14:paraId="414ED76E" w14:textId="77777777" w:rsidR="008B0058" w:rsidRPr="008B0058" w:rsidRDefault="008B0058" w:rsidP="00A0300B">
            <w:pPr>
              <w:rPr>
                <w:rFonts w:cs="Times New Roman"/>
                <w:color w:val="000000"/>
              </w:rPr>
            </w:pPr>
            <w:r w:rsidRPr="008B0058">
              <w:rPr>
                <w:rFonts w:cs="Times New Roman"/>
                <w:color w:val="000000"/>
              </w:rPr>
              <w:t>°C</w:t>
            </w:r>
          </w:p>
        </w:tc>
      </w:tr>
      <w:tr w:rsidR="008B0058" w:rsidRPr="008B0058" w14:paraId="5EDAA78F" w14:textId="77777777" w:rsidTr="00A0300B">
        <w:trPr>
          <w:trHeight w:val="251"/>
          <w:jc w:val="right"/>
        </w:trPr>
        <w:tc>
          <w:tcPr>
            <w:tcW w:w="2693" w:type="dxa"/>
            <w:noWrap/>
            <w:hideMark/>
          </w:tcPr>
          <w:p w14:paraId="321C30C7" w14:textId="77777777" w:rsidR="008B0058" w:rsidRPr="008B0058" w:rsidRDefault="008B0058" w:rsidP="00A0300B">
            <w:pPr>
              <w:rPr>
                <w:rFonts w:cs="Times New Roman"/>
                <w:color w:val="000000"/>
              </w:rPr>
            </w:pPr>
            <w:r w:rsidRPr="008B0058">
              <w:rPr>
                <w:rFonts w:cs="Times New Roman"/>
                <w:color w:val="000000"/>
              </w:rPr>
              <w:t>Flujo de vapor de ingreso a sección TV de intermedia presión</w:t>
            </w:r>
          </w:p>
        </w:tc>
        <w:tc>
          <w:tcPr>
            <w:tcW w:w="757" w:type="dxa"/>
            <w:noWrap/>
            <w:hideMark/>
          </w:tcPr>
          <w:p w14:paraId="7E8813F6" w14:textId="77777777" w:rsidR="008B0058" w:rsidRPr="008B0058" w:rsidRDefault="008B0058" w:rsidP="00A0300B">
            <w:pPr>
              <w:jc w:val="right"/>
              <w:rPr>
                <w:rFonts w:cs="Times New Roman"/>
                <w:color w:val="000000"/>
              </w:rPr>
            </w:pPr>
            <w:r w:rsidRPr="008B0058">
              <w:rPr>
                <w:rFonts w:cs="Times New Roman"/>
                <w:color w:val="000000"/>
              </w:rPr>
              <w:t>69.988</w:t>
            </w:r>
          </w:p>
        </w:tc>
        <w:tc>
          <w:tcPr>
            <w:tcW w:w="514" w:type="dxa"/>
            <w:noWrap/>
            <w:hideMark/>
          </w:tcPr>
          <w:p w14:paraId="4572C41F" w14:textId="77777777" w:rsidR="008B0058" w:rsidRPr="008B0058" w:rsidRDefault="008B0058" w:rsidP="00A0300B">
            <w:pPr>
              <w:rPr>
                <w:rFonts w:cs="Times New Roman"/>
                <w:color w:val="000000"/>
              </w:rPr>
            </w:pPr>
            <w:r w:rsidRPr="008B0058">
              <w:rPr>
                <w:rFonts w:cs="Times New Roman"/>
                <w:color w:val="000000"/>
              </w:rPr>
              <w:t>kg/s</w:t>
            </w:r>
          </w:p>
        </w:tc>
      </w:tr>
      <w:tr w:rsidR="008B0058" w:rsidRPr="008B0058" w14:paraId="726E6E19" w14:textId="77777777" w:rsidTr="00A0300B">
        <w:trPr>
          <w:trHeight w:val="251"/>
          <w:jc w:val="right"/>
        </w:trPr>
        <w:tc>
          <w:tcPr>
            <w:tcW w:w="2693" w:type="dxa"/>
            <w:noWrap/>
            <w:hideMark/>
          </w:tcPr>
          <w:p w14:paraId="055B120A" w14:textId="77777777" w:rsidR="008B0058" w:rsidRPr="008B0058" w:rsidRDefault="008B0058" w:rsidP="00A0300B">
            <w:pPr>
              <w:rPr>
                <w:rFonts w:cs="Times New Roman"/>
                <w:color w:val="000000"/>
              </w:rPr>
            </w:pPr>
            <w:r w:rsidRPr="008B0058">
              <w:rPr>
                <w:rFonts w:cs="Times New Roman"/>
                <w:color w:val="000000"/>
              </w:rPr>
              <w:t>Presión de ingreso a sección TV de baja presión</w:t>
            </w:r>
          </w:p>
        </w:tc>
        <w:tc>
          <w:tcPr>
            <w:tcW w:w="757" w:type="dxa"/>
            <w:noWrap/>
            <w:hideMark/>
          </w:tcPr>
          <w:p w14:paraId="11CFAB21" w14:textId="77777777" w:rsidR="008B0058" w:rsidRPr="008B0058" w:rsidRDefault="008B0058" w:rsidP="00A0300B">
            <w:pPr>
              <w:jc w:val="right"/>
              <w:rPr>
                <w:rFonts w:cs="Times New Roman"/>
                <w:color w:val="000000"/>
              </w:rPr>
            </w:pPr>
            <w:r w:rsidRPr="008B0058">
              <w:rPr>
                <w:rFonts w:cs="Times New Roman"/>
                <w:color w:val="000000"/>
              </w:rPr>
              <w:t>3.8</w:t>
            </w:r>
          </w:p>
        </w:tc>
        <w:tc>
          <w:tcPr>
            <w:tcW w:w="514" w:type="dxa"/>
            <w:noWrap/>
            <w:hideMark/>
          </w:tcPr>
          <w:p w14:paraId="66E4CBE1" w14:textId="77777777" w:rsidR="008B0058" w:rsidRPr="008B0058" w:rsidRDefault="008B0058" w:rsidP="00A0300B">
            <w:pPr>
              <w:rPr>
                <w:rFonts w:cs="Times New Roman"/>
                <w:color w:val="000000"/>
              </w:rPr>
            </w:pPr>
            <w:r w:rsidRPr="008B0058">
              <w:rPr>
                <w:rFonts w:cs="Times New Roman"/>
                <w:color w:val="000000"/>
              </w:rPr>
              <w:t>bar</w:t>
            </w:r>
          </w:p>
        </w:tc>
      </w:tr>
      <w:tr w:rsidR="008B0058" w:rsidRPr="008B0058" w14:paraId="5EDB1AE9" w14:textId="77777777" w:rsidTr="00A0300B">
        <w:trPr>
          <w:trHeight w:val="251"/>
          <w:jc w:val="right"/>
        </w:trPr>
        <w:tc>
          <w:tcPr>
            <w:tcW w:w="2693" w:type="dxa"/>
            <w:noWrap/>
            <w:hideMark/>
          </w:tcPr>
          <w:p w14:paraId="11829C7C" w14:textId="77777777" w:rsidR="008B0058" w:rsidRPr="008B0058" w:rsidRDefault="008B0058" w:rsidP="00A0300B">
            <w:pPr>
              <w:rPr>
                <w:rFonts w:cs="Times New Roman"/>
                <w:color w:val="000000"/>
              </w:rPr>
            </w:pPr>
            <w:r w:rsidRPr="008B0058">
              <w:rPr>
                <w:rFonts w:cs="Times New Roman"/>
                <w:color w:val="000000"/>
              </w:rPr>
              <w:t>Temperatura de ingreso a sección TV de baja presión</w:t>
            </w:r>
          </w:p>
        </w:tc>
        <w:tc>
          <w:tcPr>
            <w:tcW w:w="757" w:type="dxa"/>
            <w:noWrap/>
            <w:hideMark/>
          </w:tcPr>
          <w:p w14:paraId="5ABA0DFF" w14:textId="77777777" w:rsidR="008B0058" w:rsidRPr="008B0058" w:rsidRDefault="008B0058" w:rsidP="00A0300B">
            <w:pPr>
              <w:jc w:val="right"/>
              <w:rPr>
                <w:rFonts w:cs="Times New Roman"/>
                <w:color w:val="000000"/>
              </w:rPr>
            </w:pPr>
            <w:r w:rsidRPr="008B0058">
              <w:rPr>
                <w:rFonts w:cs="Times New Roman"/>
                <w:color w:val="000000"/>
              </w:rPr>
              <w:t>270</w:t>
            </w:r>
          </w:p>
        </w:tc>
        <w:tc>
          <w:tcPr>
            <w:tcW w:w="514" w:type="dxa"/>
            <w:noWrap/>
            <w:hideMark/>
          </w:tcPr>
          <w:p w14:paraId="2EB7DE62" w14:textId="77777777" w:rsidR="008B0058" w:rsidRPr="008B0058" w:rsidRDefault="008B0058" w:rsidP="00A0300B">
            <w:pPr>
              <w:rPr>
                <w:rFonts w:cs="Times New Roman"/>
                <w:color w:val="000000"/>
              </w:rPr>
            </w:pPr>
            <w:r w:rsidRPr="008B0058">
              <w:rPr>
                <w:rFonts w:cs="Times New Roman"/>
                <w:color w:val="000000"/>
              </w:rPr>
              <w:t>°C</w:t>
            </w:r>
          </w:p>
        </w:tc>
      </w:tr>
      <w:tr w:rsidR="008B0058" w:rsidRPr="008B0058" w14:paraId="67D5FDD8" w14:textId="77777777" w:rsidTr="00A0300B">
        <w:trPr>
          <w:trHeight w:val="251"/>
          <w:jc w:val="right"/>
        </w:trPr>
        <w:tc>
          <w:tcPr>
            <w:tcW w:w="2693" w:type="dxa"/>
            <w:noWrap/>
            <w:hideMark/>
          </w:tcPr>
          <w:p w14:paraId="16A43729" w14:textId="77777777" w:rsidR="008B0058" w:rsidRPr="008B0058" w:rsidRDefault="008B0058" w:rsidP="00A0300B">
            <w:pPr>
              <w:rPr>
                <w:rFonts w:cs="Times New Roman"/>
                <w:color w:val="000000"/>
              </w:rPr>
            </w:pPr>
            <w:r w:rsidRPr="008B0058">
              <w:rPr>
                <w:rFonts w:cs="Times New Roman"/>
                <w:color w:val="000000"/>
              </w:rPr>
              <w:t>Flujo de vapor de ingreso a sección TV de baja presión</w:t>
            </w:r>
          </w:p>
        </w:tc>
        <w:tc>
          <w:tcPr>
            <w:tcW w:w="757" w:type="dxa"/>
            <w:noWrap/>
            <w:hideMark/>
          </w:tcPr>
          <w:p w14:paraId="34E4E38E" w14:textId="77777777" w:rsidR="008B0058" w:rsidRPr="008B0058" w:rsidRDefault="008B0058" w:rsidP="00A0300B">
            <w:pPr>
              <w:jc w:val="right"/>
              <w:rPr>
                <w:rFonts w:cs="Times New Roman"/>
                <w:color w:val="000000"/>
              </w:rPr>
            </w:pPr>
            <w:r w:rsidRPr="008B0058">
              <w:rPr>
                <w:rFonts w:cs="Times New Roman"/>
                <w:color w:val="000000"/>
              </w:rPr>
              <w:t>7.909</w:t>
            </w:r>
          </w:p>
        </w:tc>
        <w:tc>
          <w:tcPr>
            <w:tcW w:w="514" w:type="dxa"/>
            <w:noWrap/>
            <w:hideMark/>
          </w:tcPr>
          <w:p w14:paraId="4BFA9940" w14:textId="77777777" w:rsidR="008B0058" w:rsidRPr="008B0058" w:rsidRDefault="008B0058" w:rsidP="00A0300B">
            <w:pPr>
              <w:rPr>
                <w:rFonts w:cs="Times New Roman"/>
                <w:color w:val="000000"/>
              </w:rPr>
            </w:pPr>
            <w:r w:rsidRPr="008B0058">
              <w:rPr>
                <w:rFonts w:cs="Times New Roman"/>
                <w:color w:val="000000"/>
              </w:rPr>
              <w:t>kg/s</w:t>
            </w:r>
          </w:p>
        </w:tc>
      </w:tr>
      <w:tr w:rsidR="008B0058" w:rsidRPr="008B0058" w14:paraId="1FC5FE0A" w14:textId="77777777" w:rsidTr="00A0300B">
        <w:trPr>
          <w:trHeight w:val="251"/>
          <w:jc w:val="right"/>
        </w:trPr>
        <w:tc>
          <w:tcPr>
            <w:tcW w:w="2693" w:type="dxa"/>
            <w:noWrap/>
            <w:hideMark/>
          </w:tcPr>
          <w:p w14:paraId="17784042" w14:textId="77777777" w:rsidR="008B0058" w:rsidRPr="008B0058" w:rsidRDefault="008B0058" w:rsidP="00A0300B">
            <w:pPr>
              <w:rPr>
                <w:rFonts w:cs="Times New Roman"/>
                <w:color w:val="000000"/>
              </w:rPr>
            </w:pPr>
            <w:r w:rsidRPr="008B0058">
              <w:rPr>
                <w:rFonts w:cs="Times New Roman"/>
                <w:color w:val="000000"/>
              </w:rPr>
              <w:t>Caída de presión en economizadores de alta presión</w:t>
            </w:r>
          </w:p>
        </w:tc>
        <w:tc>
          <w:tcPr>
            <w:tcW w:w="757" w:type="dxa"/>
            <w:noWrap/>
            <w:hideMark/>
          </w:tcPr>
          <w:p w14:paraId="7B45CFF5" w14:textId="77777777" w:rsidR="008B0058" w:rsidRPr="008B0058" w:rsidRDefault="008B0058" w:rsidP="00A0300B">
            <w:pPr>
              <w:jc w:val="right"/>
              <w:rPr>
                <w:rFonts w:cs="Times New Roman"/>
                <w:color w:val="000000"/>
              </w:rPr>
            </w:pPr>
            <w:r w:rsidRPr="008B0058">
              <w:rPr>
                <w:rFonts w:cs="Times New Roman"/>
                <w:color w:val="000000"/>
              </w:rPr>
              <w:t>4</w:t>
            </w:r>
          </w:p>
        </w:tc>
        <w:tc>
          <w:tcPr>
            <w:tcW w:w="514" w:type="dxa"/>
            <w:noWrap/>
            <w:hideMark/>
          </w:tcPr>
          <w:p w14:paraId="4047DBBF" w14:textId="77777777" w:rsidR="008B0058" w:rsidRPr="008B0058" w:rsidRDefault="008B0058" w:rsidP="00A0300B">
            <w:pPr>
              <w:rPr>
                <w:rFonts w:cs="Times New Roman"/>
                <w:color w:val="000000"/>
              </w:rPr>
            </w:pPr>
            <w:r w:rsidRPr="008B0058">
              <w:rPr>
                <w:rFonts w:cs="Times New Roman"/>
                <w:color w:val="000000"/>
              </w:rPr>
              <w:t> %</w:t>
            </w:r>
          </w:p>
        </w:tc>
      </w:tr>
      <w:tr w:rsidR="008B0058" w:rsidRPr="008B0058" w14:paraId="4D1DF1DE" w14:textId="77777777" w:rsidTr="00A0300B">
        <w:trPr>
          <w:trHeight w:val="251"/>
          <w:jc w:val="right"/>
        </w:trPr>
        <w:tc>
          <w:tcPr>
            <w:tcW w:w="2693" w:type="dxa"/>
            <w:noWrap/>
            <w:hideMark/>
          </w:tcPr>
          <w:p w14:paraId="09AF7C56" w14:textId="77777777" w:rsidR="008B0058" w:rsidRPr="008B0058" w:rsidRDefault="008B0058" w:rsidP="00A0300B">
            <w:pPr>
              <w:rPr>
                <w:rFonts w:cs="Times New Roman"/>
                <w:color w:val="000000"/>
              </w:rPr>
            </w:pPr>
            <w:r w:rsidRPr="008B0058">
              <w:rPr>
                <w:rFonts w:cs="Times New Roman"/>
                <w:color w:val="000000"/>
              </w:rPr>
              <w:t xml:space="preserve">Caída de presión en </w:t>
            </w:r>
            <w:proofErr w:type="spellStart"/>
            <w:r w:rsidRPr="008B0058">
              <w:rPr>
                <w:rFonts w:cs="Times New Roman"/>
                <w:color w:val="000000"/>
              </w:rPr>
              <w:t>sobrecalentador</w:t>
            </w:r>
            <w:proofErr w:type="spellEnd"/>
            <w:r w:rsidRPr="008B0058">
              <w:rPr>
                <w:rFonts w:cs="Times New Roman"/>
                <w:color w:val="000000"/>
              </w:rPr>
              <w:t xml:space="preserve"> de alta presión</w:t>
            </w:r>
          </w:p>
        </w:tc>
        <w:tc>
          <w:tcPr>
            <w:tcW w:w="757" w:type="dxa"/>
            <w:noWrap/>
            <w:hideMark/>
          </w:tcPr>
          <w:p w14:paraId="2C419349" w14:textId="77777777" w:rsidR="008B0058" w:rsidRPr="008B0058" w:rsidRDefault="008B0058" w:rsidP="00A0300B">
            <w:pPr>
              <w:jc w:val="right"/>
              <w:rPr>
                <w:rFonts w:cs="Times New Roman"/>
                <w:color w:val="000000"/>
              </w:rPr>
            </w:pPr>
            <w:r w:rsidRPr="008B0058">
              <w:rPr>
                <w:rFonts w:cs="Times New Roman"/>
                <w:color w:val="000000"/>
              </w:rPr>
              <w:t>1.5</w:t>
            </w:r>
          </w:p>
        </w:tc>
        <w:tc>
          <w:tcPr>
            <w:tcW w:w="514" w:type="dxa"/>
            <w:noWrap/>
            <w:hideMark/>
          </w:tcPr>
          <w:p w14:paraId="6ABC1928" w14:textId="77777777" w:rsidR="008B0058" w:rsidRPr="008B0058" w:rsidRDefault="008B0058" w:rsidP="00A0300B">
            <w:pPr>
              <w:rPr>
                <w:rFonts w:cs="Times New Roman"/>
                <w:color w:val="000000"/>
              </w:rPr>
            </w:pPr>
            <w:r w:rsidRPr="008B0058">
              <w:rPr>
                <w:rFonts w:cs="Times New Roman"/>
                <w:color w:val="000000"/>
              </w:rPr>
              <w:t> %</w:t>
            </w:r>
          </w:p>
        </w:tc>
      </w:tr>
      <w:tr w:rsidR="008B0058" w:rsidRPr="008B0058" w14:paraId="7156CC65" w14:textId="77777777" w:rsidTr="00A0300B">
        <w:trPr>
          <w:trHeight w:val="251"/>
          <w:jc w:val="right"/>
        </w:trPr>
        <w:tc>
          <w:tcPr>
            <w:tcW w:w="2693" w:type="dxa"/>
            <w:noWrap/>
            <w:hideMark/>
          </w:tcPr>
          <w:p w14:paraId="10D49F6D" w14:textId="77777777" w:rsidR="008B0058" w:rsidRPr="008B0058" w:rsidRDefault="008B0058" w:rsidP="00A0300B">
            <w:pPr>
              <w:rPr>
                <w:rFonts w:cs="Times New Roman"/>
                <w:color w:val="000000"/>
              </w:rPr>
            </w:pPr>
            <w:proofErr w:type="spellStart"/>
            <w:r w:rsidRPr="008B0058">
              <w:rPr>
                <w:rFonts w:cs="Times New Roman"/>
                <w:color w:val="000000"/>
              </w:rPr>
              <w:t>Approach</w:t>
            </w:r>
            <w:proofErr w:type="spellEnd"/>
            <w:r w:rsidRPr="008B0058">
              <w:rPr>
                <w:rFonts w:cs="Times New Roman"/>
                <w:color w:val="000000"/>
              </w:rPr>
              <w:t xml:space="preserve"> Point en alta presión</w:t>
            </w:r>
          </w:p>
        </w:tc>
        <w:tc>
          <w:tcPr>
            <w:tcW w:w="757" w:type="dxa"/>
            <w:noWrap/>
            <w:hideMark/>
          </w:tcPr>
          <w:p w14:paraId="47F4E0E7" w14:textId="77777777" w:rsidR="008B0058" w:rsidRPr="008B0058" w:rsidRDefault="008B0058" w:rsidP="00A0300B">
            <w:pPr>
              <w:jc w:val="right"/>
              <w:rPr>
                <w:rFonts w:cs="Times New Roman"/>
                <w:color w:val="000000"/>
              </w:rPr>
            </w:pPr>
            <w:r w:rsidRPr="008B0058">
              <w:rPr>
                <w:rFonts w:cs="Times New Roman"/>
                <w:color w:val="000000"/>
              </w:rPr>
              <w:t>5</w:t>
            </w:r>
          </w:p>
        </w:tc>
        <w:tc>
          <w:tcPr>
            <w:tcW w:w="514" w:type="dxa"/>
            <w:noWrap/>
            <w:hideMark/>
          </w:tcPr>
          <w:p w14:paraId="1864E2A0" w14:textId="77777777" w:rsidR="008B0058" w:rsidRPr="008B0058" w:rsidRDefault="008B0058" w:rsidP="00A0300B">
            <w:pPr>
              <w:rPr>
                <w:rFonts w:cs="Times New Roman"/>
                <w:color w:val="000000"/>
              </w:rPr>
            </w:pPr>
            <w:r w:rsidRPr="008B0058">
              <w:rPr>
                <w:rFonts w:cs="Times New Roman"/>
                <w:color w:val="000000"/>
              </w:rPr>
              <w:t>°C</w:t>
            </w:r>
          </w:p>
        </w:tc>
      </w:tr>
      <w:tr w:rsidR="008B0058" w:rsidRPr="008B0058" w14:paraId="477EE4D2" w14:textId="77777777" w:rsidTr="00A0300B">
        <w:trPr>
          <w:trHeight w:val="251"/>
          <w:jc w:val="right"/>
        </w:trPr>
        <w:tc>
          <w:tcPr>
            <w:tcW w:w="2693" w:type="dxa"/>
            <w:noWrap/>
            <w:hideMark/>
          </w:tcPr>
          <w:p w14:paraId="29EC2858" w14:textId="77777777" w:rsidR="008B0058" w:rsidRPr="008B0058" w:rsidRDefault="008B0058" w:rsidP="00A0300B">
            <w:pPr>
              <w:rPr>
                <w:rFonts w:cs="Times New Roman"/>
                <w:color w:val="000000"/>
              </w:rPr>
            </w:pPr>
            <w:r w:rsidRPr="008B0058">
              <w:rPr>
                <w:rFonts w:cs="Times New Roman"/>
                <w:color w:val="000000"/>
              </w:rPr>
              <w:t>Caída de presión en cada recalentador de intermedia presión</w:t>
            </w:r>
          </w:p>
        </w:tc>
        <w:tc>
          <w:tcPr>
            <w:tcW w:w="757" w:type="dxa"/>
            <w:noWrap/>
            <w:hideMark/>
          </w:tcPr>
          <w:p w14:paraId="63D46FF0" w14:textId="77777777" w:rsidR="008B0058" w:rsidRPr="008B0058" w:rsidRDefault="008B0058" w:rsidP="00A0300B">
            <w:pPr>
              <w:jc w:val="right"/>
              <w:rPr>
                <w:rFonts w:cs="Times New Roman"/>
                <w:color w:val="000000"/>
              </w:rPr>
            </w:pPr>
            <w:r w:rsidRPr="008B0058">
              <w:rPr>
                <w:rFonts w:cs="Times New Roman"/>
                <w:color w:val="000000"/>
              </w:rPr>
              <w:t>5</w:t>
            </w:r>
          </w:p>
        </w:tc>
        <w:tc>
          <w:tcPr>
            <w:tcW w:w="514" w:type="dxa"/>
            <w:noWrap/>
            <w:hideMark/>
          </w:tcPr>
          <w:p w14:paraId="67D73E53" w14:textId="77777777" w:rsidR="008B0058" w:rsidRPr="008B0058" w:rsidRDefault="008B0058" w:rsidP="00A0300B">
            <w:pPr>
              <w:rPr>
                <w:rFonts w:cs="Times New Roman"/>
                <w:color w:val="000000"/>
              </w:rPr>
            </w:pPr>
            <w:r w:rsidRPr="008B0058">
              <w:rPr>
                <w:rFonts w:cs="Times New Roman"/>
                <w:color w:val="000000"/>
              </w:rPr>
              <w:t>% </w:t>
            </w:r>
          </w:p>
        </w:tc>
      </w:tr>
      <w:tr w:rsidR="008B0058" w:rsidRPr="008B0058" w14:paraId="05F52FCD" w14:textId="77777777" w:rsidTr="00A0300B">
        <w:trPr>
          <w:trHeight w:val="251"/>
          <w:jc w:val="right"/>
        </w:trPr>
        <w:tc>
          <w:tcPr>
            <w:tcW w:w="2693" w:type="dxa"/>
            <w:noWrap/>
            <w:hideMark/>
          </w:tcPr>
          <w:p w14:paraId="6A1D30FE" w14:textId="77777777" w:rsidR="008B0058" w:rsidRPr="008B0058" w:rsidRDefault="008B0058" w:rsidP="00A0300B">
            <w:pPr>
              <w:rPr>
                <w:rFonts w:cs="Times New Roman"/>
                <w:color w:val="000000"/>
              </w:rPr>
            </w:pPr>
            <w:r w:rsidRPr="008B0058">
              <w:rPr>
                <w:rFonts w:cs="Times New Roman"/>
                <w:color w:val="000000"/>
              </w:rPr>
              <w:t xml:space="preserve">Caída de presión en </w:t>
            </w:r>
            <w:proofErr w:type="spellStart"/>
            <w:r w:rsidRPr="008B0058">
              <w:rPr>
                <w:rFonts w:cs="Times New Roman"/>
                <w:color w:val="000000"/>
              </w:rPr>
              <w:t>sobrecalentador</w:t>
            </w:r>
            <w:proofErr w:type="spellEnd"/>
            <w:r w:rsidRPr="008B0058">
              <w:rPr>
                <w:rFonts w:cs="Times New Roman"/>
                <w:color w:val="000000"/>
              </w:rPr>
              <w:t xml:space="preserve"> de intermedia presión</w:t>
            </w:r>
          </w:p>
        </w:tc>
        <w:tc>
          <w:tcPr>
            <w:tcW w:w="757" w:type="dxa"/>
            <w:noWrap/>
            <w:hideMark/>
          </w:tcPr>
          <w:p w14:paraId="7CED5EE8" w14:textId="77777777" w:rsidR="008B0058" w:rsidRPr="008B0058" w:rsidRDefault="008B0058" w:rsidP="00A0300B">
            <w:pPr>
              <w:jc w:val="right"/>
              <w:rPr>
                <w:rFonts w:cs="Times New Roman"/>
                <w:color w:val="000000"/>
              </w:rPr>
            </w:pPr>
            <w:r w:rsidRPr="008B0058">
              <w:rPr>
                <w:rFonts w:cs="Times New Roman"/>
                <w:color w:val="000000"/>
              </w:rPr>
              <w:t>5</w:t>
            </w:r>
          </w:p>
        </w:tc>
        <w:tc>
          <w:tcPr>
            <w:tcW w:w="514" w:type="dxa"/>
            <w:noWrap/>
            <w:hideMark/>
          </w:tcPr>
          <w:p w14:paraId="395ED3EE" w14:textId="77777777" w:rsidR="008B0058" w:rsidRPr="008B0058" w:rsidRDefault="008B0058" w:rsidP="00A0300B">
            <w:pPr>
              <w:rPr>
                <w:rFonts w:cs="Times New Roman"/>
                <w:color w:val="000000"/>
              </w:rPr>
            </w:pPr>
            <w:r w:rsidRPr="008B0058">
              <w:rPr>
                <w:rFonts w:cs="Times New Roman"/>
                <w:color w:val="000000"/>
              </w:rPr>
              <w:t>% </w:t>
            </w:r>
          </w:p>
        </w:tc>
      </w:tr>
      <w:tr w:rsidR="008B0058" w:rsidRPr="008B0058" w14:paraId="77BB1DB3" w14:textId="77777777" w:rsidTr="00A0300B">
        <w:trPr>
          <w:trHeight w:val="251"/>
          <w:jc w:val="right"/>
        </w:trPr>
        <w:tc>
          <w:tcPr>
            <w:tcW w:w="2693" w:type="dxa"/>
            <w:noWrap/>
            <w:hideMark/>
          </w:tcPr>
          <w:p w14:paraId="2A3772E3" w14:textId="77777777" w:rsidR="008B0058" w:rsidRPr="008B0058" w:rsidRDefault="008B0058" w:rsidP="00A0300B">
            <w:pPr>
              <w:rPr>
                <w:rFonts w:cs="Times New Roman"/>
                <w:color w:val="000000"/>
              </w:rPr>
            </w:pPr>
            <w:proofErr w:type="spellStart"/>
            <w:r w:rsidRPr="008B0058">
              <w:rPr>
                <w:rFonts w:cs="Times New Roman"/>
                <w:color w:val="000000"/>
              </w:rPr>
              <w:t>Approach</w:t>
            </w:r>
            <w:proofErr w:type="spellEnd"/>
            <w:r w:rsidRPr="008B0058">
              <w:rPr>
                <w:rFonts w:cs="Times New Roman"/>
                <w:color w:val="000000"/>
              </w:rPr>
              <w:t xml:space="preserve"> Point en intermedia presión</w:t>
            </w:r>
          </w:p>
        </w:tc>
        <w:tc>
          <w:tcPr>
            <w:tcW w:w="757" w:type="dxa"/>
            <w:noWrap/>
            <w:hideMark/>
          </w:tcPr>
          <w:p w14:paraId="2C3F36C6" w14:textId="77777777" w:rsidR="008B0058" w:rsidRPr="008B0058" w:rsidRDefault="008B0058" w:rsidP="00A0300B">
            <w:pPr>
              <w:jc w:val="right"/>
              <w:rPr>
                <w:rFonts w:cs="Times New Roman"/>
                <w:color w:val="000000"/>
              </w:rPr>
            </w:pPr>
            <w:r w:rsidRPr="008B0058">
              <w:rPr>
                <w:rFonts w:cs="Times New Roman"/>
                <w:color w:val="000000"/>
              </w:rPr>
              <w:t>5</w:t>
            </w:r>
          </w:p>
        </w:tc>
        <w:tc>
          <w:tcPr>
            <w:tcW w:w="514" w:type="dxa"/>
            <w:noWrap/>
            <w:hideMark/>
          </w:tcPr>
          <w:p w14:paraId="10250846" w14:textId="77777777" w:rsidR="008B0058" w:rsidRPr="008B0058" w:rsidRDefault="008B0058" w:rsidP="00A0300B">
            <w:pPr>
              <w:rPr>
                <w:rFonts w:cs="Times New Roman"/>
                <w:color w:val="000000"/>
              </w:rPr>
            </w:pPr>
            <w:r w:rsidRPr="008B0058">
              <w:rPr>
                <w:rFonts w:cs="Times New Roman"/>
                <w:color w:val="000000"/>
              </w:rPr>
              <w:t>°C</w:t>
            </w:r>
          </w:p>
        </w:tc>
      </w:tr>
      <w:tr w:rsidR="008B0058" w:rsidRPr="008B0058" w14:paraId="7CDBA77F" w14:textId="77777777" w:rsidTr="00A0300B">
        <w:trPr>
          <w:trHeight w:val="251"/>
          <w:jc w:val="right"/>
        </w:trPr>
        <w:tc>
          <w:tcPr>
            <w:tcW w:w="2693" w:type="dxa"/>
            <w:noWrap/>
            <w:hideMark/>
          </w:tcPr>
          <w:p w14:paraId="606F45AD" w14:textId="77777777" w:rsidR="008B0058" w:rsidRPr="008B0058" w:rsidRDefault="008B0058" w:rsidP="00A0300B">
            <w:pPr>
              <w:rPr>
                <w:rFonts w:cs="Times New Roman"/>
                <w:color w:val="000000"/>
              </w:rPr>
            </w:pPr>
            <w:r w:rsidRPr="008B0058">
              <w:rPr>
                <w:rFonts w:cs="Times New Roman"/>
                <w:color w:val="000000"/>
              </w:rPr>
              <w:t>Caída de presión en precalentador de condensado</w:t>
            </w:r>
          </w:p>
        </w:tc>
        <w:tc>
          <w:tcPr>
            <w:tcW w:w="757" w:type="dxa"/>
            <w:noWrap/>
            <w:hideMark/>
          </w:tcPr>
          <w:p w14:paraId="27D0DC2F" w14:textId="77777777" w:rsidR="008B0058" w:rsidRPr="008B0058" w:rsidRDefault="008B0058" w:rsidP="00A0300B">
            <w:pPr>
              <w:jc w:val="right"/>
              <w:rPr>
                <w:rFonts w:cs="Times New Roman"/>
                <w:color w:val="000000"/>
              </w:rPr>
            </w:pPr>
            <w:r w:rsidRPr="008B0058">
              <w:rPr>
                <w:rFonts w:cs="Times New Roman"/>
                <w:color w:val="000000"/>
              </w:rPr>
              <w:t>1</w:t>
            </w:r>
          </w:p>
        </w:tc>
        <w:tc>
          <w:tcPr>
            <w:tcW w:w="514" w:type="dxa"/>
            <w:noWrap/>
            <w:hideMark/>
          </w:tcPr>
          <w:p w14:paraId="129BC4DA" w14:textId="77777777" w:rsidR="008B0058" w:rsidRPr="008B0058" w:rsidRDefault="008B0058" w:rsidP="00A0300B">
            <w:pPr>
              <w:rPr>
                <w:rFonts w:cs="Times New Roman"/>
                <w:color w:val="000000"/>
              </w:rPr>
            </w:pPr>
            <w:r w:rsidRPr="008B0058">
              <w:rPr>
                <w:rFonts w:cs="Times New Roman"/>
                <w:color w:val="000000"/>
              </w:rPr>
              <w:t>% </w:t>
            </w:r>
          </w:p>
        </w:tc>
      </w:tr>
      <w:tr w:rsidR="008B0058" w:rsidRPr="008B0058" w14:paraId="65C421B3" w14:textId="77777777" w:rsidTr="00A0300B">
        <w:trPr>
          <w:trHeight w:val="251"/>
          <w:jc w:val="right"/>
        </w:trPr>
        <w:tc>
          <w:tcPr>
            <w:tcW w:w="2693" w:type="dxa"/>
            <w:noWrap/>
            <w:hideMark/>
          </w:tcPr>
          <w:p w14:paraId="11B5BE35" w14:textId="77777777" w:rsidR="008B0058" w:rsidRPr="008B0058" w:rsidRDefault="008B0058" w:rsidP="00A0300B">
            <w:pPr>
              <w:rPr>
                <w:rFonts w:cs="Times New Roman"/>
                <w:color w:val="000000"/>
              </w:rPr>
            </w:pPr>
            <w:r w:rsidRPr="008B0058">
              <w:rPr>
                <w:rFonts w:cs="Times New Roman"/>
                <w:color w:val="000000"/>
              </w:rPr>
              <w:t>Caída de temperatura en el precalentador de condensado</w:t>
            </w:r>
          </w:p>
        </w:tc>
        <w:tc>
          <w:tcPr>
            <w:tcW w:w="757" w:type="dxa"/>
            <w:noWrap/>
            <w:hideMark/>
          </w:tcPr>
          <w:p w14:paraId="044EAF87" w14:textId="77777777" w:rsidR="008B0058" w:rsidRPr="008B0058" w:rsidRDefault="008B0058" w:rsidP="00A0300B">
            <w:pPr>
              <w:jc w:val="right"/>
              <w:rPr>
                <w:rFonts w:cs="Times New Roman"/>
                <w:color w:val="000000"/>
              </w:rPr>
            </w:pPr>
            <w:r w:rsidRPr="008B0058">
              <w:rPr>
                <w:rFonts w:cs="Times New Roman"/>
                <w:color w:val="000000"/>
              </w:rPr>
              <w:t>15</w:t>
            </w:r>
          </w:p>
        </w:tc>
        <w:tc>
          <w:tcPr>
            <w:tcW w:w="514" w:type="dxa"/>
            <w:noWrap/>
            <w:hideMark/>
          </w:tcPr>
          <w:p w14:paraId="59B09154" w14:textId="77777777" w:rsidR="008B0058" w:rsidRPr="008B0058" w:rsidRDefault="008B0058" w:rsidP="00A0300B">
            <w:pPr>
              <w:rPr>
                <w:rFonts w:cs="Times New Roman"/>
                <w:color w:val="000000"/>
              </w:rPr>
            </w:pPr>
            <w:r w:rsidRPr="008B0058">
              <w:rPr>
                <w:rFonts w:cs="Times New Roman"/>
                <w:color w:val="000000"/>
              </w:rPr>
              <w:t>°C</w:t>
            </w:r>
          </w:p>
        </w:tc>
      </w:tr>
      <w:tr w:rsidR="008B0058" w:rsidRPr="008B0058" w14:paraId="7E90AE64" w14:textId="77777777" w:rsidTr="00A0300B">
        <w:trPr>
          <w:trHeight w:val="251"/>
          <w:jc w:val="right"/>
        </w:trPr>
        <w:tc>
          <w:tcPr>
            <w:tcW w:w="2693" w:type="dxa"/>
            <w:noWrap/>
            <w:hideMark/>
          </w:tcPr>
          <w:p w14:paraId="304DB63B" w14:textId="77777777" w:rsidR="008B0058" w:rsidRPr="008B0058" w:rsidRDefault="008B0058" w:rsidP="00A0300B">
            <w:pPr>
              <w:rPr>
                <w:rFonts w:cs="Times New Roman"/>
                <w:color w:val="000000"/>
              </w:rPr>
            </w:pPr>
            <w:r w:rsidRPr="008B0058">
              <w:rPr>
                <w:rFonts w:cs="Times New Roman"/>
                <w:color w:val="000000"/>
              </w:rPr>
              <w:t>Diferencia temperatura precalentador de condensado/gases de escape</w:t>
            </w:r>
          </w:p>
        </w:tc>
        <w:tc>
          <w:tcPr>
            <w:tcW w:w="757" w:type="dxa"/>
            <w:noWrap/>
            <w:hideMark/>
          </w:tcPr>
          <w:p w14:paraId="3054C5FC" w14:textId="77777777" w:rsidR="008B0058" w:rsidRPr="008B0058" w:rsidRDefault="008B0058" w:rsidP="00A0300B">
            <w:pPr>
              <w:jc w:val="right"/>
              <w:rPr>
                <w:rFonts w:cs="Times New Roman"/>
                <w:color w:val="000000"/>
              </w:rPr>
            </w:pPr>
            <w:r w:rsidRPr="008B0058">
              <w:rPr>
                <w:rFonts w:cs="Times New Roman"/>
                <w:color w:val="000000"/>
              </w:rPr>
              <w:t>22</w:t>
            </w:r>
          </w:p>
        </w:tc>
        <w:tc>
          <w:tcPr>
            <w:tcW w:w="514" w:type="dxa"/>
            <w:noWrap/>
            <w:hideMark/>
          </w:tcPr>
          <w:p w14:paraId="3F3C1223" w14:textId="77777777" w:rsidR="008B0058" w:rsidRPr="008B0058" w:rsidRDefault="008B0058" w:rsidP="00A0300B">
            <w:pPr>
              <w:rPr>
                <w:rFonts w:cs="Times New Roman"/>
                <w:color w:val="000000"/>
              </w:rPr>
            </w:pPr>
            <w:r w:rsidRPr="008B0058">
              <w:rPr>
                <w:rFonts w:cs="Times New Roman"/>
                <w:color w:val="000000"/>
              </w:rPr>
              <w:t>°C</w:t>
            </w:r>
          </w:p>
        </w:tc>
      </w:tr>
      <w:tr w:rsidR="008B0058" w:rsidRPr="008B0058" w14:paraId="25D512EE" w14:textId="77777777" w:rsidTr="00A0300B">
        <w:trPr>
          <w:trHeight w:val="251"/>
          <w:jc w:val="right"/>
        </w:trPr>
        <w:tc>
          <w:tcPr>
            <w:tcW w:w="2693" w:type="dxa"/>
            <w:noWrap/>
            <w:hideMark/>
          </w:tcPr>
          <w:p w14:paraId="0F7F1ED4" w14:textId="77777777" w:rsidR="008B0058" w:rsidRPr="008B0058" w:rsidRDefault="008B0058" w:rsidP="00A0300B">
            <w:pPr>
              <w:rPr>
                <w:rFonts w:cs="Times New Roman"/>
                <w:color w:val="000000"/>
              </w:rPr>
            </w:pPr>
            <w:r w:rsidRPr="008B0058">
              <w:rPr>
                <w:rFonts w:cs="Times New Roman"/>
                <w:color w:val="000000"/>
              </w:rPr>
              <w:t xml:space="preserve">Caída de presión en </w:t>
            </w:r>
            <w:proofErr w:type="spellStart"/>
            <w:r w:rsidRPr="008B0058">
              <w:rPr>
                <w:rFonts w:cs="Times New Roman"/>
                <w:color w:val="000000"/>
              </w:rPr>
              <w:t>sobrecalentador</w:t>
            </w:r>
            <w:proofErr w:type="spellEnd"/>
            <w:r w:rsidRPr="008B0058">
              <w:rPr>
                <w:rFonts w:cs="Times New Roman"/>
                <w:color w:val="000000"/>
              </w:rPr>
              <w:t xml:space="preserve"> de baja presión</w:t>
            </w:r>
          </w:p>
        </w:tc>
        <w:tc>
          <w:tcPr>
            <w:tcW w:w="757" w:type="dxa"/>
            <w:noWrap/>
            <w:hideMark/>
          </w:tcPr>
          <w:p w14:paraId="1ACE5F18" w14:textId="77777777" w:rsidR="008B0058" w:rsidRPr="008B0058" w:rsidRDefault="008B0058" w:rsidP="00A0300B">
            <w:pPr>
              <w:jc w:val="right"/>
              <w:rPr>
                <w:rFonts w:cs="Times New Roman"/>
                <w:color w:val="000000"/>
              </w:rPr>
            </w:pPr>
            <w:r w:rsidRPr="008B0058">
              <w:rPr>
                <w:rFonts w:cs="Times New Roman"/>
                <w:color w:val="000000"/>
              </w:rPr>
              <w:t>5</w:t>
            </w:r>
          </w:p>
        </w:tc>
        <w:tc>
          <w:tcPr>
            <w:tcW w:w="514" w:type="dxa"/>
            <w:noWrap/>
            <w:hideMark/>
          </w:tcPr>
          <w:p w14:paraId="7A22D868" w14:textId="77777777" w:rsidR="008B0058" w:rsidRPr="008B0058" w:rsidRDefault="008B0058" w:rsidP="00A0300B">
            <w:pPr>
              <w:rPr>
                <w:rFonts w:cs="Times New Roman"/>
                <w:color w:val="000000"/>
              </w:rPr>
            </w:pPr>
            <w:r w:rsidRPr="008B0058">
              <w:rPr>
                <w:rFonts w:cs="Times New Roman"/>
                <w:color w:val="000000"/>
              </w:rPr>
              <w:t>% </w:t>
            </w:r>
          </w:p>
        </w:tc>
      </w:tr>
      <w:tr w:rsidR="008B0058" w:rsidRPr="008B0058" w14:paraId="5228F3FD" w14:textId="77777777" w:rsidTr="00A0300B">
        <w:trPr>
          <w:trHeight w:val="251"/>
          <w:jc w:val="right"/>
        </w:trPr>
        <w:tc>
          <w:tcPr>
            <w:tcW w:w="2693" w:type="dxa"/>
            <w:noWrap/>
            <w:hideMark/>
          </w:tcPr>
          <w:p w14:paraId="7A4405C1" w14:textId="77777777" w:rsidR="008B0058" w:rsidRPr="008B0058" w:rsidRDefault="008B0058" w:rsidP="00A0300B">
            <w:pPr>
              <w:rPr>
                <w:rFonts w:cs="Times New Roman"/>
                <w:color w:val="000000"/>
              </w:rPr>
            </w:pPr>
            <w:proofErr w:type="spellStart"/>
            <w:r w:rsidRPr="008B0058">
              <w:rPr>
                <w:rFonts w:cs="Times New Roman"/>
                <w:color w:val="000000"/>
              </w:rPr>
              <w:t>Approach</w:t>
            </w:r>
            <w:proofErr w:type="spellEnd"/>
            <w:r w:rsidRPr="008B0058">
              <w:rPr>
                <w:rFonts w:cs="Times New Roman"/>
                <w:color w:val="000000"/>
              </w:rPr>
              <w:t xml:space="preserve"> Point en baja presión</w:t>
            </w:r>
          </w:p>
        </w:tc>
        <w:tc>
          <w:tcPr>
            <w:tcW w:w="757" w:type="dxa"/>
            <w:noWrap/>
            <w:hideMark/>
          </w:tcPr>
          <w:p w14:paraId="1E9DC064" w14:textId="77777777" w:rsidR="008B0058" w:rsidRPr="008B0058" w:rsidRDefault="008B0058" w:rsidP="00A0300B">
            <w:pPr>
              <w:jc w:val="right"/>
              <w:rPr>
                <w:rFonts w:cs="Times New Roman"/>
                <w:color w:val="000000"/>
              </w:rPr>
            </w:pPr>
            <w:r w:rsidRPr="008B0058">
              <w:rPr>
                <w:rFonts w:cs="Times New Roman"/>
                <w:color w:val="000000"/>
              </w:rPr>
              <w:t>5</w:t>
            </w:r>
          </w:p>
        </w:tc>
        <w:tc>
          <w:tcPr>
            <w:tcW w:w="514" w:type="dxa"/>
            <w:noWrap/>
            <w:hideMark/>
          </w:tcPr>
          <w:p w14:paraId="24EA78CC" w14:textId="77777777" w:rsidR="008B0058" w:rsidRPr="008B0058" w:rsidRDefault="008B0058" w:rsidP="00A0300B">
            <w:pPr>
              <w:rPr>
                <w:rFonts w:cs="Times New Roman"/>
                <w:color w:val="000000"/>
              </w:rPr>
            </w:pPr>
            <w:r w:rsidRPr="008B0058">
              <w:rPr>
                <w:rFonts w:cs="Times New Roman"/>
                <w:color w:val="000000"/>
              </w:rPr>
              <w:t>°C</w:t>
            </w:r>
          </w:p>
        </w:tc>
      </w:tr>
      <w:tr w:rsidR="008B0058" w:rsidRPr="008B0058" w14:paraId="70741B7C" w14:textId="77777777" w:rsidTr="00A0300B">
        <w:trPr>
          <w:trHeight w:val="251"/>
          <w:jc w:val="right"/>
        </w:trPr>
        <w:tc>
          <w:tcPr>
            <w:tcW w:w="2693" w:type="dxa"/>
            <w:noWrap/>
            <w:hideMark/>
          </w:tcPr>
          <w:p w14:paraId="08250E80" w14:textId="77777777" w:rsidR="008B0058" w:rsidRPr="008B0058" w:rsidRDefault="008B0058" w:rsidP="00A0300B">
            <w:pPr>
              <w:rPr>
                <w:rFonts w:cs="Times New Roman"/>
                <w:color w:val="000000"/>
              </w:rPr>
            </w:pPr>
            <w:r w:rsidRPr="008B0058">
              <w:rPr>
                <w:rFonts w:cs="Times New Roman"/>
                <w:color w:val="000000"/>
              </w:rPr>
              <w:t>Flujo de aire en el aerocondensador</w:t>
            </w:r>
          </w:p>
        </w:tc>
        <w:tc>
          <w:tcPr>
            <w:tcW w:w="757" w:type="dxa"/>
            <w:noWrap/>
            <w:hideMark/>
          </w:tcPr>
          <w:p w14:paraId="10A9F2F5" w14:textId="77777777" w:rsidR="008B0058" w:rsidRPr="008B0058" w:rsidRDefault="008B0058" w:rsidP="00A0300B">
            <w:pPr>
              <w:jc w:val="right"/>
              <w:rPr>
                <w:rFonts w:cs="Times New Roman"/>
                <w:color w:val="000000"/>
              </w:rPr>
            </w:pPr>
            <w:r w:rsidRPr="008B0058">
              <w:rPr>
                <w:rFonts w:cs="Times New Roman"/>
                <w:color w:val="000000"/>
              </w:rPr>
              <w:t>9100</w:t>
            </w:r>
          </w:p>
        </w:tc>
        <w:tc>
          <w:tcPr>
            <w:tcW w:w="514" w:type="dxa"/>
            <w:noWrap/>
            <w:hideMark/>
          </w:tcPr>
          <w:p w14:paraId="62DA6C28" w14:textId="77777777" w:rsidR="008B0058" w:rsidRPr="008B0058" w:rsidRDefault="00000000" w:rsidP="00A0300B">
            <w:pPr>
              <w:rPr>
                <w:rFonts w:cs="Times New Roman"/>
                <w:color w:val="000000"/>
              </w:rPr>
            </w:pPr>
            <m:oMath>
              <m:sSup>
                <m:sSupPr>
                  <m:ctrlPr>
                    <w:rPr>
                      <w:rFonts w:ascii="Cambria Math" w:hAnsi="Cambria Math" w:cs="Times New Roman"/>
                      <w:i/>
                      <w:color w:val="000000"/>
                    </w:rPr>
                  </m:ctrlPr>
                </m:sSupPr>
                <m:e>
                  <m:r>
                    <w:rPr>
                      <w:rFonts w:ascii="Cambria Math" w:hAnsi="Cambria Math" w:cs="Times New Roman"/>
                      <w:color w:val="000000"/>
                    </w:rPr>
                    <m:t>m</m:t>
                  </m:r>
                </m:e>
                <m:sup>
                  <m:r>
                    <w:rPr>
                      <w:rFonts w:ascii="Cambria Math" w:hAnsi="Cambria Math" w:cs="Times New Roman"/>
                      <w:color w:val="000000"/>
                    </w:rPr>
                    <m:t>3</m:t>
                  </m:r>
                </m:sup>
              </m:sSup>
            </m:oMath>
            <w:r w:rsidR="008B0058" w:rsidRPr="008B0058">
              <w:rPr>
                <w:rFonts w:cs="Times New Roman"/>
                <w:color w:val="000000"/>
              </w:rPr>
              <w:t>/s </w:t>
            </w:r>
          </w:p>
        </w:tc>
      </w:tr>
    </w:tbl>
    <w:p w14:paraId="314F65E6" w14:textId="77777777" w:rsidR="008B0058" w:rsidRDefault="008B0058" w:rsidP="008B0058">
      <w:pPr>
        <w:spacing w:line="248" w:lineRule="auto"/>
        <w:ind w:right="443"/>
        <w:rPr>
          <w:sz w:val="21"/>
          <w:szCs w:val="21"/>
          <w:lang w:val="es-ES"/>
        </w:rPr>
      </w:pPr>
    </w:p>
    <w:p w14:paraId="3AC0D3E2" w14:textId="688D22F1" w:rsidR="009B4D5F" w:rsidRDefault="009B4D5F" w:rsidP="002E2C39">
      <w:pPr>
        <w:rPr>
          <w:noProof/>
        </w:rPr>
      </w:pPr>
    </w:p>
    <w:p w14:paraId="386A53E0" w14:textId="1C82D18B" w:rsidR="00A84CB6" w:rsidRPr="0015384A" w:rsidRDefault="0015384A" w:rsidP="00960B8F">
      <w:pPr>
        <w:pStyle w:val="Ttulo2"/>
        <w:rPr>
          <w:color w:val="auto"/>
        </w:rPr>
      </w:pPr>
      <w:r w:rsidRPr="0015384A">
        <w:rPr>
          <w:color w:val="auto"/>
        </w:rPr>
        <w:t xml:space="preserve">Formulación </w:t>
      </w:r>
      <w:proofErr w:type="spellStart"/>
      <w:r w:rsidRPr="0015384A">
        <w:rPr>
          <w:color w:val="auto"/>
        </w:rPr>
        <w:t>Exergética</w:t>
      </w:r>
      <w:proofErr w:type="spellEnd"/>
    </w:p>
    <w:p w14:paraId="55BF26DE" w14:textId="74A67A04" w:rsidR="009B4D5F" w:rsidRDefault="009B4D5F" w:rsidP="002E2C39">
      <w:pPr>
        <w:rPr>
          <w:noProof/>
        </w:rPr>
      </w:pPr>
    </w:p>
    <w:p w14:paraId="7EB8C27F" w14:textId="77777777" w:rsidR="007F5937" w:rsidRPr="007F5937" w:rsidRDefault="007F5937" w:rsidP="007F5937">
      <w:pPr>
        <w:rPr>
          <w:noProof/>
          <w:lang w:val="es-ES"/>
        </w:rPr>
      </w:pPr>
      <w:r w:rsidRPr="007F5937">
        <w:rPr>
          <w:noProof/>
          <w:lang w:val="es-ES"/>
        </w:rPr>
        <w:t>Con la evaluación exergética se identifican las eficiencias exergéticas y las irreversibilidades en estado actual de la central en estudio. El balance exergético de cada subsistema y sistema que conforma a la central de ciclo combinado, se obtiene mediante la siguiente expresión:</w:t>
      </w:r>
    </w:p>
    <w:p w14:paraId="110A7D8C" w14:textId="77777777" w:rsidR="007F5937" w:rsidRPr="007F5937" w:rsidRDefault="007F5937" w:rsidP="007F5937">
      <w:pPr>
        <w:rPr>
          <w:noProof/>
          <w:lang w:val="es-ES"/>
        </w:rPr>
      </w:pPr>
    </w:p>
    <w:tbl>
      <w:tblPr>
        <w:tblStyle w:val="Tablaconcuadrcula"/>
        <w:tblW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850"/>
      </w:tblGrid>
      <w:tr w:rsidR="007F5937" w:rsidRPr="007F5937" w14:paraId="7E1D1C36" w14:textId="77777777" w:rsidTr="00A0300B">
        <w:tc>
          <w:tcPr>
            <w:tcW w:w="3681" w:type="dxa"/>
          </w:tcPr>
          <w:p w14:paraId="5A7F1DA1" w14:textId="52AA50C7" w:rsidR="007F5937" w:rsidRPr="007F5937" w:rsidRDefault="007F5937" w:rsidP="007F5937">
            <w:pPr>
              <w:rPr>
                <w:noProof/>
                <w:lang w:val="es-ES"/>
              </w:rPr>
            </w:pPr>
            <m:oMathPara>
              <m:oMath>
                <m:r>
                  <w:rPr>
                    <w:rFonts w:ascii="Cambria Math" w:hAnsi="Cambria Math"/>
                    <w:noProof/>
                    <w:lang w:val="es-ES"/>
                  </w:rPr>
                  <m:t>0=</m:t>
                </m:r>
                <m:limUpp>
                  <m:limUppPr>
                    <m:ctrlPr>
                      <w:rPr>
                        <w:rFonts w:ascii="Cambria Math" w:hAnsi="Cambria Math"/>
                        <w:i/>
                        <w:noProof/>
                        <w:lang w:val="es-ES"/>
                      </w:rPr>
                    </m:ctrlPr>
                  </m:limUppPr>
                  <m:e>
                    <m:sSub>
                      <m:sSubPr>
                        <m:ctrlPr>
                          <w:rPr>
                            <w:rFonts w:ascii="Cambria Math" w:hAnsi="Cambria Math"/>
                            <w:i/>
                            <w:noProof/>
                            <w:lang w:val="es-ES"/>
                          </w:rPr>
                        </m:ctrlPr>
                      </m:sSubPr>
                      <m:e>
                        <m:r>
                          <w:rPr>
                            <w:rFonts w:ascii="Cambria Math" w:hAnsi="Cambria Math"/>
                            <w:noProof/>
                            <w:lang w:val="es-ES"/>
                          </w:rPr>
                          <m:t>B</m:t>
                        </m:r>
                      </m:e>
                      <m:sub>
                        <m:r>
                          <w:rPr>
                            <w:rFonts w:ascii="Cambria Math" w:hAnsi="Cambria Math"/>
                            <w:noProof/>
                            <w:lang w:val="es-ES"/>
                          </w:rPr>
                          <m:t>Q</m:t>
                        </m:r>
                      </m:sub>
                    </m:sSub>
                  </m:e>
                  <m:lim>
                    <m:r>
                      <w:rPr>
                        <w:rFonts w:ascii="Cambria Math" w:hAnsi="Cambria Math"/>
                        <w:noProof/>
                        <w:lang w:val="es-ES"/>
                      </w:rPr>
                      <m:t>·</m:t>
                    </m:r>
                  </m:lim>
                </m:limUpp>
                <m:r>
                  <w:rPr>
                    <w:rFonts w:ascii="Cambria Math" w:hAnsi="Cambria Math"/>
                    <w:noProof/>
                    <w:lang w:val="es-ES"/>
                  </w:rPr>
                  <m:t>-</m:t>
                </m:r>
                <m:limUpp>
                  <m:limUppPr>
                    <m:ctrlPr>
                      <w:rPr>
                        <w:rFonts w:ascii="Cambria Math" w:hAnsi="Cambria Math"/>
                        <w:i/>
                        <w:noProof/>
                        <w:lang w:val="es-ES"/>
                      </w:rPr>
                    </m:ctrlPr>
                  </m:limUppPr>
                  <m:e>
                    <m:sSub>
                      <m:sSubPr>
                        <m:ctrlPr>
                          <w:rPr>
                            <w:rFonts w:ascii="Cambria Math" w:hAnsi="Cambria Math"/>
                            <w:i/>
                            <w:noProof/>
                            <w:lang w:val="es-ES"/>
                          </w:rPr>
                        </m:ctrlPr>
                      </m:sSubPr>
                      <m:e>
                        <m:r>
                          <w:rPr>
                            <w:rFonts w:ascii="Cambria Math" w:hAnsi="Cambria Math"/>
                            <w:noProof/>
                            <w:lang w:val="es-ES"/>
                          </w:rPr>
                          <m:t>B</m:t>
                        </m:r>
                      </m:e>
                      <m:sub>
                        <m:r>
                          <w:rPr>
                            <w:rFonts w:ascii="Cambria Math" w:hAnsi="Cambria Math"/>
                            <w:noProof/>
                            <w:lang w:val="es-ES"/>
                          </w:rPr>
                          <m:t>W</m:t>
                        </m:r>
                      </m:sub>
                    </m:sSub>
                  </m:e>
                  <m:lim>
                    <m:r>
                      <w:rPr>
                        <w:rFonts w:ascii="Cambria Math" w:hAnsi="Cambria Math"/>
                        <w:noProof/>
                        <w:lang w:val="es-ES"/>
                      </w:rPr>
                      <m:t>·</m:t>
                    </m:r>
                  </m:lim>
                </m:limUpp>
                <m:r>
                  <w:rPr>
                    <w:rFonts w:ascii="Cambria Math" w:hAnsi="Cambria Math"/>
                    <w:noProof/>
                    <w:lang w:val="es-ES"/>
                  </w:rPr>
                  <m:t>+</m:t>
                </m:r>
                <m:nary>
                  <m:naryPr>
                    <m:chr m:val="∑"/>
                    <m:supHide m:val="1"/>
                    <m:ctrlPr>
                      <w:rPr>
                        <w:rFonts w:ascii="Cambria Math" w:hAnsi="Cambria Math"/>
                        <w:i/>
                        <w:noProof/>
                        <w:lang w:val="es-ES"/>
                      </w:rPr>
                    </m:ctrlPr>
                  </m:naryPr>
                  <m:sub>
                    <m:r>
                      <w:rPr>
                        <w:rFonts w:ascii="Cambria Math" w:hAnsi="Cambria Math"/>
                        <w:noProof/>
                        <w:lang w:val="es-ES"/>
                      </w:rPr>
                      <m:t>i</m:t>
                    </m:r>
                  </m:sub>
                  <m:sup/>
                  <m:e>
                    <m:limUpp>
                      <m:limUppPr>
                        <m:ctrlPr>
                          <w:rPr>
                            <w:rFonts w:ascii="Cambria Math" w:hAnsi="Cambria Math"/>
                            <w:i/>
                            <w:noProof/>
                            <w:lang w:val="es-ES"/>
                          </w:rPr>
                        </m:ctrlPr>
                      </m:limUppPr>
                      <m:e>
                        <m:sSub>
                          <m:sSubPr>
                            <m:ctrlPr>
                              <w:rPr>
                                <w:rFonts w:ascii="Cambria Math" w:hAnsi="Cambria Math"/>
                                <w:i/>
                                <w:noProof/>
                                <w:lang w:val="es-ES"/>
                              </w:rPr>
                            </m:ctrlPr>
                          </m:sSubPr>
                          <m:e>
                            <m:r>
                              <w:rPr>
                                <w:rFonts w:ascii="Cambria Math" w:hAnsi="Cambria Math"/>
                                <w:noProof/>
                                <w:lang w:val="es-ES"/>
                              </w:rPr>
                              <m:t>m</m:t>
                            </m:r>
                          </m:e>
                          <m:sub>
                            <m:r>
                              <w:rPr>
                                <w:rFonts w:ascii="Cambria Math" w:hAnsi="Cambria Math"/>
                                <w:noProof/>
                                <w:lang w:val="es-ES"/>
                              </w:rPr>
                              <m:t>i</m:t>
                            </m:r>
                          </m:sub>
                        </m:sSub>
                      </m:e>
                      <m:lim>
                        <m:r>
                          <w:rPr>
                            <w:rFonts w:ascii="Cambria Math" w:hAnsi="Cambria Math"/>
                            <w:noProof/>
                            <w:lang w:val="es-ES"/>
                          </w:rPr>
                          <m:t>·</m:t>
                        </m:r>
                      </m:lim>
                    </m:limUpp>
                    <m:sSub>
                      <m:sSubPr>
                        <m:ctrlPr>
                          <w:rPr>
                            <w:rFonts w:ascii="Cambria Math" w:hAnsi="Cambria Math"/>
                            <w:i/>
                            <w:noProof/>
                            <w:lang w:val="es-ES"/>
                          </w:rPr>
                        </m:ctrlPr>
                      </m:sSubPr>
                      <m:e>
                        <m:r>
                          <w:rPr>
                            <w:rFonts w:ascii="Cambria Math" w:hAnsi="Cambria Math"/>
                            <w:noProof/>
                            <w:lang w:val="es-ES"/>
                          </w:rPr>
                          <m:t>b</m:t>
                        </m:r>
                      </m:e>
                      <m:sub>
                        <m:r>
                          <w:rPr>
                            <w:rFonts w:ascii="Cambria Math" w:hAnsi="Cambria Math"/>
                            <w:noProof/>
                            <w:lang w:val="es-ES"/>
                          </w:rPr>
                          <m:t>i</m:t>
                        </m:r>
                      </m:sub>
                    </m:sSub>
                  </m:e>
                </m:nary>
                <m:r>
                  <w:rPr>
                    <w:rFonts w:ascii="Cambria Math" w:hAnsi="Cambria Math"/>
                    <w:noProof/>
                    <w:lang w:val="es-ES"/>
                  </w:rPr>
                  <m:t>-</m:t>
                </m:r>
                <m:nary>
                  <m:naryPr>
                    <m:chr m:val="∑"/>
                    <m:supHide m:val="1"/>
                    <m:ctrlPr>
                      <w:rPr>
                        <w:rFonts w:ascii="Cambria Math" w:hAnsi="Cambria Math"/>
                        <w:i/>
                        <w:noProof/>
                        <w:lang w:val="es-ES"/>
                      </w:rPr>
                    </m:ctrlPr>
                  </m:naryPr>
                  <m:sub>
                    <m:r>
                      <w:rPr>
                        <w:rFonts w:ascii="Cambria Math" w:hAnsi="Cambria Math"/>
                        <w:noProof/>
                        <w:lang w:val="es-ES"/>
                      </w:rPr>
                      <m:t>e</m:t>
                    </m:r>
                  </m:sub>
                  <m:sup/>
                  <m:e>
                    <m:limUpp>
                      <m:limUppPr>
                        <m:ctrlPr>
                          <w:rPr>
                            <w:rFonts w:ascii="Cambria Math" w:hAnsi="Cambria Math"/>
                            <w:i/>
                            <w:noProof/>
                            <w:lang w:val="es-ES"/>
                          </w:rPr>
                        </m:ctrlPr>
                      </m:limUppPr>
                      <m:e>
                        <m:sSub>
                          <m:sSubPr>
                            <m:ctrlPr>
                              <w:rPr>
                                <w:rFonts w:ascii="Cambria Math" w:hAnsi="Cambria Math"/>
                                <w:i/>
                                <w:noProof/>
                                <w:lang w:val="es-ES"/>
                              </w:rPr>
                            </m:ctrlPr>
                          </m:sSubPr>
                          <m:e>
                            <m:r>
                              <w:rPr>
                                <w:rFonts w:ascii="Cambria Math" w:hAnsi="Cambria Math"/>
                                <w:noProof/>
                                <w:lang w:val="es-ES"/>
                              </w:rPr>
                              <m:t>m</m:t>
                            </m:r>
                          </m:e>
                          <m:sub>
                            <m:r>
                              <w:rPr>
                                <w:rFonts w:ascii="Cambria Math" w:hAnsi="Cambria Math"/>
                                <w:noProof/>
                                <w:lang w:val="es-ES"/>
                              </w:rPr>
                              <m:t>e</m:t>
                            </m:r>
                          </m:sub>
                        </m:sSub>
                      </m:e>
                      <m:lim>
                        <m:r>
                          <w:rPr>
                            <w:rFonts w:ascii="Cambria Math" w:hAnsi="Cambria Math"/>
                            <w:noProof/>
                            <w:lang w:val="es-ES"/>
                          </w:rPr>
                          <m:t>·</m:t>
                        </m:r>
                      </m:lim>
                    </m:limUpp>
                    <m:sSub>
                      <m:sSubPr>
                        <m:ctrlPr>
                          <w:rPr>
                            <w:rFonts w:ascii="Cambria Math" w:hAnsi="Cambria Math"/>
                            <w:i/>
                            <w:noProof/>
                            <w:lang w:val="es-ES"/>
                          </w:rPr>
                        </m:ctrlPr>
                      </m:sSubPr>
                      <m:e>
                        <m:r>
                          <w:rPr>
                            <w:rFonts w:ascii="Cambria Math" w:hAnsi="Cambria Math"/>
                            <w:noProof/>
                            <w:lang w:val="es-ES"/>
                          </w:rPr>
                          <m:t>b</m:t>
                        </m:r>
                      </m:e>
                      <m:sub>
                        <m:r>
                          <w:rPr>
                            <w:rFonts w:ascii="Cambria Math" w:hAnsi="Cambria Math"/>
                            <w:noProof/>
                            <w:lang w:val="es-ES"/>
                          </w:rPr>
                          <m:t>e</m:t>
                        </m:r>
                      </m:sub>
                    </m:sSub>
                  </m:e>
                </m:nary>
                <m:r>
                  <w:rPr>
                    <w:rFonts w:ascii="Cambria Math" w:hAnsi="Cambria Math"/>
                    <w:noProof/>
                    <w:lang w:val="es-ES"/>
                  </w:rPr>
                  <m:t>-</m:t>
                </m:r>
                <m:limUpp>
                  <m:limUppPr>
                    <m:ctrlPr>
                      <w:rPr>
                        <w:rFonts w:ascii="Cambria Math" w:hAnsi="Cambria Math"/>
                        <w:i/>
                        <w:noProof/>
                        <w:lang w:val="es-ES"/>
                      </w:rPr>
                    </m:ctrlPr>
                  </m:limUppPr>
                  <m:e>
                    <m:sSub>
                      <m:sSubPr>
                        <m:ctrlPr>
                          <w:rPr>
                            <w:rFonts w:ascii="Cambria Math" w:hAnsi="Cambria Math"/>
                            <w:i/>
                            <w:noProof/>
                            <w:lang w:val="es-ES"/>
                          </w:rPr>
                        </m:ctrlPr>
                      </m:sSubPr>
                      <m:e>
                        <m:r>
                          <w:rPr>
                            <w:rFonts w:ascii="Cambria Math" w:hAnsi="Cambria Math"/>
                            <w:noProof/>
                            <w:lang w:val="es-ES"/>
                          </w:rPr>
                          <m:t>B</m:t>
                        </m:r>
                      </m:e>
                      <m:sub>
                        <m:r>
                          <w:rPr>
                            <w:rFonts w:ascii="Cambria Math" w:hAnsi="Cambria Math"/>
                            <w:noProof/>
                            <w:lang w:val="es-ES"/>
                          </w:rPr>
                          <m:t>D</m:t>
                        </m:r>
                      </m:sub>
                    </m:sSub>
                  </m:e>
                  <m:lim>
                    <m:r>
                      <w:rPr>
                        <w:rFonts w:ascii="Cambria Math" w:hAnsi="Cambria Math"/>
                        <w:noProof/>
                        <w:lang w:val="es-ES"/>
                      </w:rPr>
                      <m:t>·</m:t>
                    </m:r>
                  </m:lim>
                </m:limUpp>
              </m:oMath>
            </m:oMathPara>
          </w:p>
        </w:tc>
        <w:tc>
          <w:tcPr>
            <w:tcW w:w="850" w:type="dxa"/>
            <w:vAlign w:val="center"/>
          </w:tcPr>
          <w:p w14:paraId="59A0850D" w14:textId="77777777" w:rsidR="007F5937" w:rsidRPr="007F5937" w:rsidRDefault="007F5937" w:rsidP="007F5937">
            <w:pPr>
              <w:rPr>
                <w:noProof/>
                <w:lang w:val="es-ES"/>
              </w:rPr>
            </w:pPr>
            <w:r w:rsidRPr="007F5937">
              <w:rPr>
                <w:noProof/>
                <w:lang w:val="es-ES"/>
              </w:rPr>
              <w:t>(1)</w:t>
            </w:r>
          </w:p>
        </w:tc>
      </w:tr>
    </w:tbl>
    <w:p w14:paraId="3DD03150" w14:textId="77777777" w:rsidR="007F5937" w:rsidRPr="007F5937" w:rsidRDefault="007F5937" w:rsidP="007F5937">
      <w:pPr>
        <w:rPr>
          <w:noProof/>
          <w:lang w:val="es-ES"/>
        </w:rPr>
      </w:pPr>
    </w:p>
    <w:p w14:paraId="7700A0E7" w14:textId="2ED89977" w:rsidR="007F5937" w:rsidRPr="007F5937" w:rsidRDefault="007F5937" w:rsidP="007F5937">
      <w:pPr>
        <w:rPr>
          <w:noProof/>
          <w:lang w:val="es-ES"/>
        </w:rPr>
      </w:pPr>
      <w:r w:rsidRPr="007F5937">
        <w:rPr>
          <w:noProof/>
          <w:lang w:val="es-ES"/>
        </w:rPr>
        <w:t xml:space="preserve">Donde: </w:t>
      </w:r>
      <m:oMath>
        <m:limUpp>
          <m:limUppPr>
            <m:ctrlPr>
              <w:rPr>
                <w:rFonts w:ascii="Cambria Math" w:hAnsi="Cambria Math"/>
                <w:i/>
                <w:noProof/>
                <w:lang w:val="es-ES"/>
              </w:rPr>
            </m:ctrlPr>
          </m:limUppPr>
          <m:e>
            <m:sSub>
              <m:sSubPr>
                <m:ctrlPr>
                  <w:rPr>
                    <w:rFonts w:ascii="Cambria Math" w:hAnsi="Cambria Math"/>
                    <w:i/>
                    <w:noProof/>
                    <w:lang w:val="es-ES"/>
                  </w:rPr>
                </m:ctrlPr>
              </m:sSubPr>
              <m:e>
                <m:r>
                  <w:rPr>
                    <w:rFonts w:ascii="Cambria Math" w:hAnsi="Cambria Math"/>
                    <w:noProof/>
                    <w:lang w:val="es-ES"/>
                  </w:rPr>
                  <m:t>B</m:t>
                </m:r>
              </m:e>
              <m:sub>
                <m:r>
                  <w:rPr>
                    <w:rFonts w:ascii="Cambria Math" w:hAnsi="Cambria Math"/>
                    <w:noProof/>
                    <w:lang w:val="es-ES"/>
                  </w:rPr>
                  <m:t>Q</m:t>
                </m:r>
              </m:sub>
            </m:sSub>
          </m:e>
          <m:lim>
            <m:r>
              <w:rPr>
                <w:rFonts w:ascii="Cambria Math" w:hAnsi="Cambria Math"/>
                <w:noProof/>
                <w:lang w:val="es-ES"/>
              </w:rPr>
              <m:t>·</m:t>
            </m:r>
          </m:lim>
        </m:limUpp>
        <m:r>
          <w:rPr>
            <w:rFonts w:ascii="Cambria Math" w:hAnsi="Cambria Math"/>
            <w:noProof/>
            <w:lang w:val="es-ES"/>
          </w:rPr>
          <m:t>=</m:t>
        </m:r>
        <m:nary>
          <m:naryPr>
            <m:chr m:val="∑"/>
            <m:supHide m:val="1"/>
            <m:ctrlPr>
              <w:rPr>
                <w:rFonts w:ascii="Cambria Math" w:hAnsi="Cambria Math"/>
                <w:i/>
                <w:noProof/>
                <w:lang w:val="es-ES"/>
              </w:rPr>
            </m:ctrlPr>
          </m:naryPr>
          <m:sub>
            <m:r>
              <w:rPr>
                <w:rFonts w:ascii="Cambria Math" w:hAnsi="Cambria Math"/>
                <w:noProof/>
                <w:lang w:val="es-ES"/>
              </w:rPr>
              <m:t>j</m:t>
            </m:r>
          </m:sub>
          <m:sup/>
          <m:e>
            <m:d>
              <m:dPr>
                <m:begChr m:val="["/>
                <m:endChr m:val="]"/>
                <m:ctrlPr>
                  <w:rPr>
                    <w:rFonts w:ascii="Cambria Math" w:hAnsi="Cambria Math"/>
                    <w:i/>
                    <w:noProof/>
                    <w:lang w:val="es-ES"/>
                  </w:rPr>
                </m:ctrlPr>
              </m:dPr>
              <m:e>
                <m:r>
                  <w:rPr>
                    <w:rFonts w:ascii="Cambria Math" w:hAnsi="Cambria Math"/>
                    <w:noProof/>
                    <w:lang w:val="es-ES"/>
                  </w:rPr>
                  <m:t>1-</m:t>
                </m:r>
                <m:f>
                  <m:fPr>
                    <m:ctrlPr>
                      <w:rPr>
                        <w:rFonts w:ascii="Cambria Math" w:hAnsi="Cambria Math"/>
                        <w:i/>
                        <w:noProof/>
                        <w:lang w:val="es-ES"/>
                      </w:rPr>
                    </m:ctrlPr>
                  </m:fPr>
                  <m:num>
                    <m:sSub>
                      <m:sSubPr>
                        <m:ctrlPr>
                          <w:rPr>
                            <w:rFonts w:ascii="Cambria Math" w:hAnsi="Cambria Math"/>
                            <w:i/>
                            <w:noProof/>
                            <w:lang w:val="es-ES"/>
                          </w:rPr>
                        </m:ctrlPr>
                      </m:sSubPr>
                      <m:e>
                        <m:r>
                          <w:rPr>
                            <w:rFonts w:ascii="Cambria Math" w:hAnsi="Cambria Math"/>
                            <w:noProof/>
                            <w:lang w:val="es-ES"/>
                          </w:rPr>
                          <m:t>T</m:t>
                        </m:r>
                      </m:e>
                      <m:sub>
                        <m:r>
                          <w:rPr>
                            <w:rFonts w:ascii="Cambria Math" w:hAnsi="Cambria Math"/>
                            <w:noProof/>
                            <w:lang w:val="es-ES"/>
                          </w:rPr>
                          <m:t>o</m:t>
                        </m:r>
                      </m:sub>
                    </m:sSub>
                  </m:num>
                  <m:den>
                    <m:sSub>
                      <m:sSubPr>
                        <m:ctrlPr>
                          <w:rPr>
                            <w:rFonts w:ascii="Cambria Math" w:hAnsi="Cambria Math"/>
                            <w:i/>
                            <w:noProof/>
                            <w:lang w:val="es-ES"/>
                          </w:rPr>
                        </m:ctrlPr>
                      </m:sSubPr>
                      <m:e>
                        <m:r>
                          <w:rPr>
                            <w:rFonts w:ascii="Cambria Math" w:hAnsi="Cambria Math"/>
                            <w:noProof/>
                            <w:lang w:val="es-ES"/>
                          </w:rPr>
                          <m:t>T</m:t>
                        </m:r>
                      </m:e>
                      <m:sub>
                        <m:r>
                          <w:rPr>
                            <w:rFonts w:ascii="Cambria Math" w:hAnsi="Cambria Math"/>
                            <w:noProof/>
                            <w:lang w:val="es-ES"/>
                          </w:rPr>
                          <m:t>j</m:t>
                        </m:r>
                      </m:sub>
                    </m:sSub>
                  </m:den>
                </m:f>
              </m:e>
            </m:d>
            <m:limUpp>
              <m:limUppPr>
                <m:ctrlPr>
                  <w:rPr>
                    <w:rFonts w:ascii="Cambria Math" w:hAnsi="Cambria Math"/>
                    <w:i/>
                    <w:noProof/>
                    <w:lang w:val="es-ES"/>
                  </w:rPr>
                </m:ctrlPr>
              </m:limUppPr>
              <m:e>
                <m:sSub>
                  <m:sSubPr>
                    <m:ctrlPr>
                      <w:rPr>
                        <w:rFonts w:ascii="Cambria Math" w:hAnsi="Cambria Math"/>
                        <w:i/>
                        <w:noProof/>
                        <w:lang w:val="es-ES"/>
                      </w:rPr>
                    </m:ctrlPr>
                  </m:sSubPr>
                  <m:e>
                    <m:r>
                      <w:rPr>
                        <w:rFonts w:ascii="Cambria Math" w:hAnsi="Cambria Math"/>
                        <w:noProof/>
                        <w:lang w:val="es-ES"/>
                      </w:rPr>
                      <m:t>Q</m:t>
                    </m:r>
                  </m:e>
                  <m:sub>
                    <m:r>
                      <w:rPr>
                        <w:rFonts w:ascii="Cambria Math" w:hAnsi="Cambria Math"/>
                        <w:noProof/>
                        <w:lang w:val="es-ES"/>
                      </w:rPr>
                      <m:t>j</m:t>
                    </m:r>
                  </m:sub>
                </m:sSub>
              </m:e>
              <m:lim>
                <m:r>
                  <w:rPr>
                    <w:rFonts w:ascii="Cambria Math" w:hAnsi="Cambria Math"/>
                    <w:noProof/>
                    <w:lang w:val="es-ES"/>
                  </w:rPr>
                  <m:t>·</m:t>
                </m:r>
              </m:lim>
            </m:limUpp>
          </m:e>
        </m:nary>
        <m:r>
          <w:rPr>
            <w:rFonts w:ascii="Cambria Math" w:hAnsi="Cambria Math"/>
            <w:noProof/>
            <w:lang w:val="es-ES"/>
          </w:rPr>
          <m:t xml:space="preserve"> </m:t>
        </m:r>
      </m:oMath>
      <w:r w:rsidRPr="007F5937">
        <w:rPr>
          <w:noProof/>
          <w:lang w:val="es-ES"/>
        </w:rPr>
        <w:t xml:space="preserve">es la exergía asociada a la transferencia de calor o flujo de exergía térmica del proceso, </w:t>
      </w:r>
      <m:oMath>
        <m:sSub>
          <m:sSubPr>
            <m:ctrlPr>
              <w:rPr>
                <w:rFonts w:ascii="Cambria Math" w:hAnsi="Cambria Math"/>
                <w:i/>
                <w:noProof/>
                <w:lang w:val="es-ES"/>
              </w:rPr>
            </m:ctrlPr>
          </m:sSubPr>
          <m:e>
            <m:limUpp>
              <m:limUppPr>
                <m:ctrlPr>
                  <w:rPr>
                    <w:rFonts w:ascii="Cambria Math" w:hAnsi="Cambria Math"/>
                    <w:i/>
                    <w:noProof/>
                    <w:lang w:val="es-ES"/>
                  </w:rPr>
                </m:ctrlPr>
              </m:limUppPr>
              <m:e>
                <m:r>
                  <w:rPr>
                    <w:rFonts w:ascii="Cambria Math" w:hAnsi="Cambria Math"/>
                    <w:noProof/>
                    <w:lang w:val="es-ES"/>
                  </w:rPr>
                  <m:t>B</m:t>
                </m:r>
              </m:e>
              <m:lim>
                <m:r>
                  <w:rPr>
                    <w:rFonts w:ascii="Cambria Math" w:hAnsi="Cambria Math"/>
                    <w:noProof/>
                    <w:lang w:val="es-ES"/>
                  </w:rPr>
                  <m:t>·</m:t>
                </m:r>
              </m:lim>
            </m:limUpp>
          </m:e>
          <m:sub>
            <m:r>
              <w:rPr>
                <w:rFonts w:ascii="Cambria Math" w:hAnsi="Cambria Math"/>
                <w:noProof/>
                <w:lang w:val="es-ES"/>
              </w:rPr>
              <m:t>W</m:t>
            </m:r>
          </m:sub>
        </m:sSub>
        <m:r>
          <w:rPr>
            <w:rFonts w:ascii="Cambria Math" w:hAnsi="Cambria Math"/>
            <w:noProof/>
            <w:lang w:val="es-ES"/>
          </w:rPr>
          <m:t>=</m:t>
        </m:r>
        <m:limUpp>
          <m:limUppPr>
            <m:ctrlPr>
              <w:rPr>
                <w:rFonts w:ascii="Cambria Math" w:hAnsi="Cambria Math"/>
                <w:i/>
                <w:noProof/>
                <w:lang w:val="es-ES"/>
              </w:rPr>
            </m:ctrlPr>
          </m:limUppPr>
          <m:e>
            <m:sSub>
              <m:sSubPr>
                <m:ctrlPr>
                  <w:rPr>
                    <w:rFonts w:ascii="Cambria Math" w:hAnsi="Cambria Math"/>
                    <w:i/>
                    <w:noProof/>
                    <w:lang w:val="es-ES"/>
                  </w:rPr>
                </m:ctrlPr>
              </m:sSubPr>
              <m:e>
                <m:r>
                  <w:rPr>
                    <w:rFonts w:ascii="Cambria Math" w:hAnsi="Cambria Math"/>
                    <w:noProof/>
                    <w:lang w:val="es-ES"/>
                  </w:rPr>
                  <m:t>W</m:t>
                </m:r>
              </m:e>
              <m:sub>
                <m:r>
                  <w:rPr>
                    <w:rFonts w:ascii="Cambria Math" w:hAnsi="Cambria Math"/>
                    <w:noProof/>
                    <w:lang w:val="es-ES"/>
                  </w:rPr>
                  <m:t>vc</m:t>
                </m:r>
              </m:sub>
            </m:sSub>
          </m:e>
          <m:lim>
            <m:r>
              <w:rPr>
                <w:rFonts w:ascii="Cambria Math" w:hAnsi="Cambria Math"/>
                <w:noProof/>
                <w:lang w:val="es-ES"/>
              </w:rPr>
              <m:t>·</m:t>
            </m:r>
          </m:lim>
        </m:limUpp>
        <m:r>
          <w:rPr>
            <w:rFonts w:ascii="Cambria Math" w:hAnsi="Cambria Math"/>
            <w:noProof/>
            <w:lang w:val="es-ES"/>
          </w:rPr>
          <m:t>-</m:t>
        </m:r>
        <m:sSub>
          <m:sSubPr>
            <m:ctrlPr>
              <w:rPr>
                <w:rFonts w:ascii="Cambria Math" w:hAnsi="Cambria Math"/>
                <w:i/>
                <w:noProof/>
                <w:lang w:val="es-ES"/>
              </w:rPr>
            </m:ctrlPr>
          </m:sSubPr>
          <m:e>
            <m:r>
              <w:rPr>
                <w:rFonts w:ascii="Cambria Math" w:hAnsi="Cambria Math"/>
                <w:noProof/>
                <w:lang w:val="es-ES"/>
              </w:rPr>
              <m:t>p</m:t>
            </m:r>
          </m:e>
          <m:sub>
            <m:r>
              <w:rPr>
                <w:rFonts w:ascii="Cambria Math" w:hAnsi="Cambria Math"/>
                <w:noProof/>
                <w:lang w:val="es-ES"/>
              </w:rPr>
              <m:t>o</m:t>
            </m:r>
          </m:sub>
        </m:sSub>
        <m:f>
          <m:fPr>
            <m:ctrlPr>
              <w:rPr>
                <w:rFonts w:ascii="Cambria Math" w:hAnsi="Cambria Math"/>
                <w:i/>
                <w:noProof/>
                <w:lang w:val="es-ES"/>
              </w:rPr>
            </m:ctrlPr>
          </m:fPr>
          <m:num>
            <m:r>
              <w:rPr>
                <w:rFonts w:ascii="Cambria Math" w:hAnsi="Cambria Math"/>
                <w:noProof/>
                <w:lang w:val="es-ES"/>
              </w:rPr>
              <m:t>d</m:t>
            </m:r>
            <m:sSub>
              <m:sSubPr>
                <m:ctrlPr>
                  <w:rPr>
                    <w:rFonts w:ascii="Cambria Math" w:hAnsi="Cambria Math"/>
                    <w:i/>
                    <w:noProof/>
                    <w:lang w:val="es-ES"/>
                  </w:rPr>
                </m:ctrlPr>
              </m:sSubPr>
              <m:e>
                <m:r>
                  <w:rPr>
                    <w:rFonts w:ascii="Cambria Math" w:hAnsi="Cambria Math"/>
                    <w:noProof/>
                    <w:lang w:val="es-ES"/>
                  </w:rPr>
                  <m:t>V</m:t>
                </m:r>
              </m:e>
              <m:sub>
                <m:r>
                  <w:rPr>
                    <w:rFonts w:ascii="Cambria Math" w:hAnsi="Cambria Math"/>
                    <w:noProof/>
                    <w:lang w:val="es-ES"/>
                  </w:rPr>
                  <m:t>vc</m:t>
                </m:r>
              </m:sub>
            </m:sSub>
          </m:num>
          <m:den>
            <m:r>
              <w:rPr>
                <w:rFonts w:ascii="Cambria Math" w:hAnsi="Cambria Math"/>
                <w:noProof/>
                <w:lang w:val="es-ES"/>
              </w:rPr>
              <m:t>dt</m:t>
            </m:r>
          </m:den>
        </m:f>
      </m:oMath>
      <w:r w:rsidRPr="007F5937">
        <w:rPr>
          <w:noProof/>
          <w:lang w:val="es-ES"/>
        </w:rPr>
        <w:t xml:space="preserve"> es la exergía asociada a la transferencia de trabajo y trabajo de flujo, </w:t>
      </w:r>
      <m:oMath>
        <m:limUpp>
          <m:limUppPr>
            <m:ctrlPr>
              <w:rPr>
                <w:rFonts w:ascii="Cambria Math" w:hAnsi="Cambria Math"/>
                <w:i/>
                <w:noProof/>
                <w:lang w:val="es-ES"/>
              </w:rPr>
            </m:ctrlPr>
          </m:limUppPr>
          <m:e>
            <m:sSub>
              <m:sSubPr>
                <m:ctrlPr>
                  <w:rPr>
                    <w:rFonts w:ascii="Cambria Math" w:hAnsi="Cambria Math"/>
                    <w:i/>
                    <w:noProof/>
                    <w:lang w:val="es-ES"/>
                  </w:rPr>
                </m:ctrlPr>
              </m:sSubPr>
              <m:e>
                <m:r>
                  <w:rPr>
                    <w:rFonts w:ascii="Cambria Math" w:hAnsi="Cambria Math"/>
                    <w:noProof/>
                    <w:lang w:val="es-ES"/>
                  </w:rPr>
                  <m:t>B</m:t>
                </m:r>
              </m:e>
              <m:sub>
                <m:r>
                  <w:rPr>
                    <w:rFonts w:ascii="Cambria Math" w:hAnsi="Cambria Math"/>
                    <w:noProof/>
                    <w:lang w:val="es-ES"/>
                  </w:rPr>
                  <m:t>i</m:t>
                </m:r>
              </m:sub>
            </m:sSub>
          </m:e>
          <m:lim>
            <m:r>
              <w:rPr>
                <w:rFonts w:ascii="Cambria Math" w:hAnsi="Cambria Math"/>
                <w:noProof/>
                <w:lang w:val="es-ES"/>
              </w:rPr>
              <m:t>·</m:t>
            </m:r>
          </m:lim>
        </m:limUpp>
        <m:r>
          <w:rPr>
            <w:rFonts w:ascii="Cambria Math" w:hAnsi="Cambria Math"/>
            <w:noProof/>
            <w:lang w:val="es-ES"/>
          </w:rPr>
          <m:t>=</m:t>
        </m:r>
        <m:limUpp>
          <m:limUppPr>
            <m:ctrlPr>
              <w:rPr>
                <w:rFonts w:ascii="Cambria Math" w:hAnsi="Cambria Math"/>
                <w:i/>
                <w:noProof/>
                <w:lang w:val="es-ES"/>
              </w:rPr>
            </m:ctrlPr>
          </m:limUppPr>
          <m:e>
            <m:sSub>
              <m:sSubPr>
                <m:ctrlPr>
                  <w:rPr>
                    <w:rFonts w:ascii="Cambria Math" w:hAnsi="Cambria Math"/>
                    <w:i/>
                    <w:noProof/>
                    <w:lang w:val="es-ES"/>
                  </w:rPr>
                </m:ctrlPr>
              </m:sSubPr>
              <m:e>
                <m:r>
                  <w:rPr>
                    <w:rFonts w:ascii="Cambria Math" w:hAnsi="Cambria Math"/>
                    <w:noProof/>
                    <w:lang w:val="es-ES"/>
                  </w:rPr>
                  <m:t>m</m:t>
                </m:r>
              </m:e>
              <m:sub>
                <m:r>
                  <w:rPr>
                    <w:rFonts w:ascii="Cambria Math" w:hAnsi="Cambria Math"/>
                    <w:noProof/>
                    <w:lang w:val="es-ES"/>
                  </w:rPr>
                  <m:t>i</m:t>
                </m:r>
              </m:sub>
            </m:sSub>
          </m:e>
          <m:lim>
            <m:r>
              <w:rPr>
                <w:rFonts w:ascii="Cambria Math" w:hAnsi="Cambria Math"/>
                <w:noProof/>
                <w:lang w:val="es-ES"/>
              </w:rPr>
              <m:t>·</m:t>
            </m:r>
          </m:lim>
        </m:limUpp>
        <m:sSub>
          <m:sSubPr>
            <m:ctrlPr>
              <w:rPr>
                <w:rFonts w:ascii="Cambria Math" w:hAnsi="Cambria Math"/>
                <w:i/>
                <w:noProof/>
                <w:lang w:val="es-ES"/>
              </w:rPr>
            </m:ctrlPr>
          </m:sSubPr>
          <m:e>
            <m:r>
              <w:rPr>
                <w:rFonts w:ascii="Cambria Math" w:hAnsi="Cambria Math"/>
                <w:noProof/>
                <w:lang w:val="es-ES"/>
              </w:rPr>
              <m:t>b</m:t>
            </m:r>
          </m:e>
          <m:sub>
            <m:r>
              <w:rPr>
                <w:rFonts w:ascii="Cambria Math" w:hAnsi="Cambria Math"/>
                <w:noProof/>
                <w:lang w:val="es-ES"/>
              </w:rPr>
              <m:t>i</m:t>
            </m:r>
          </m:sub>
        </m:sSub>
      </m:oMath>
      <w:r w:rsidRPr="007F5937">
        <w:rPr>
          <w:noProof/>
          <w:lang w:val="es-ES"/>
        </w:rPr>
        <w:t xml:space="preserve"> y </w:t>
      </w:r>
      <m:oMath>
        <m:limUpp>
          <m:limUppPr>
            <m:ctrlPr>
              <w:rPr>
                <w:rFonts w:ascii="Cambria Math" w:hAnsi="Cambria Math"/>
                <w:i/>
                <w:noProof/>
                <w:lang w:val="es-ES"/>
              </w:rPr>
            </m:ctrlPr>
          </m:limUppPr>
          <m:e>
            <m:sSub>
              <m:sSubPr>
                <m:ctrlPr>
                  <w:rPr>
                    <w:rFonts w:ascii="Cambria Math" w:hAnsi="Cambria Math"/>
                    <w:i/>
                    <w:noProof/>
                    <w:lang w:val="es-ES"/>
                  </w:rPr>
                </m:ctrlPr>
              </m:sSubPr>
              <m:e>
                <m:r>
                  <w:rPr>
                    <w:rFonts w:ascii="Cambria Math" w:hAnsi="Cambria Math"/>
                    <w:noProof/>
                    <w:lang w:val="es-ES"/>
                  </w:rPr>
                  <m:t>B</m:t>
                </m:r>
              </m:e>
              <m:sub>
                <m:r>
                  <w:rPr>
                    <w:rFonts w:ascii="Cambria Math" w:hAnsi="Cambria Math"/>
                    <w:noProof/>
                    <w:lang w:val="es-ES"/>
                  </w:rPr>
                  <m:t>e</m:t>
                </m:r>
              </m:sub>
            </m:sSub>
          </m:e>
          <m:lim>
            <m:r>
              <w:rPr>
                <w:rFonts w:ascii="Cambria Math" w:hAnsi="Cambria Math"/>
                <w:noProof/>
                <w:lang w:val="es-ES"/>
              </w:rPr>
              <m:t>·</m:t>
            </m:r>
          </m:lim>
        </m:limUpp>
        <m:r>
          <w:rPr>
            <w:rFonts w:ascii="Cambria Math" w:hAnsi="Cambria Math"/>
            <w:noProof/>
            <w:lang w:val="es-ES"/>
          </w:rPr>
          <m:t>=</m:t>
        </m:r>
        <m:limUpp>
          <m:limUppPr>
            <m:ctrlPr>
              <w:rPr>
                <w:rFonts w:ascii="Cambria Math" w:hAnsi="Cambria Math"/>
                <w:i/>
                <w:noProof/>
                <w:lang w:val="es-ES"/>
              </w:rPr>
            </m:ctrlPr>
          </m:limUppPr>
          <m:e>
            <m:sSub>
              <m:sSubPr>
                <m:ctrlPr>
                  <w:rPr>
                    <w:rFonts w:ascii="Cambria Math" w:hAnsi="Cambria Math"/>
                    <w:i/>
                    <w:noProof/>
                    <w:lang w:val="es-ES"/>
                  </w:rPr>
                </m:ctrlPr>
              </m:sSubPr>
              <m:e>
                <m:r>
                  <w:rPr>
                    <w:rFonts w:ascii="Cambria Math" w:hAnsi="Cambria Math"/>
                    <w:noProof/>
                    <w:lang w:val="es-ES"/>
                  </w:rPr>
                  <m:t>m</m:t>
                </m:r>
              </m:e>
              <m:sub>
                <m:r>
                  <w:rPr>
                    <w:rFonts w:ascii="Cambria Math" w:hAnsi="Cambria Math"/>
                    <w:noProof/>
                    <w:lang w:val="es-ES"/>
                  </w:rPr>
                  <m:t>e</m:t>
                </m:r>
              </m:sub>
            </m:sSub>
          </m:e>
          <m:lim>
            <m:r>
              <w:rPr>
                <w:rFonts w:ascii="Cambria Math" w:hAnsi="Cambria Math"/>
                <w:noProof/>
                <w:lang w:val="es-ES"/>
              </w:rPr>
              <m:t>·</m:t>
            </m:r>
          </m:lim>
        </m:limUpp>
        <m:sSub>
          <m:sSubPr>
            <m:ctrlPr>
              <w:rPr>
                <w:rFonts w:ascii="Cambria Math" w:hAnsi="Cambria Math"/>
                <w:i/>
                <w:noProof/>
                <w:lang w:val="es-ES"/>
              </w:rPr>
            </m:ctrlPr>
          </m:sSubPr>
          <m:e>
            <m:r>
              <w:rPr>
                <w:rFonts w:ascii="Cambria Math" w:hAnsi="Cambria Math"/>
                <w:noProof/>
                <w:lang w:val="es-ES"/>
              </w:rPr>
              <m:t>b</m:t>
            </m:r>
          </m:e>
          <m:sub>
            <m:r>
              <w:rPr>
                <w:rFonts w:ascii="Cambria Math" w:hAnsi="Cambria Math"/>
                <w:noProof/>
                <w:lang w:val="es-ES"/>
              </w:rPr>
              <m:t>e</m:t>
            </m:r>
          </m:sub>
        </m:sSub>
      </m:oMath>
      <w:r w:rsidRPr="007F5937">
        <w:rPr>
          <w:noProof/>
          <w:lang w:val="es-ES"/>
        </w:rPr>
        <w:t xml:space="preserve"> son las exergías del flujo de materia entrante y saliente del sistema, </w:t>
      </w:r>
      <w:r w:rsidRPr="007F5937">
        <w:rPr>
          <w:i/>
          <w:iCs/>
          <w:noProof/>
          <w:lang w:val="es-ES"/>
        </w:rPr>
        <w:t>b</w:t>
      </w:r>
      <w:r w:rsidRPr="007F5937">
        <w:rPr>
          <w:noProof/>
          <w:lang w:val="es-ES"/>
        </w:rPr>
        <w:t xml:space="preserve"> es la exergía específica y </w:t>
      </w:r>
      <m:oMath>
        <m:limUpp>
          <m:limUppPr>
            <m:ctrlPr>
              <w:rPr>
                <w:rFonts w:ascii="Cambria Math" w:hAnsi="Cambria Math"/>
                <w:i/>
                <w:noProof/>
                <w:lang w:val="es-ES"/>
              </w:rPr>
            </m:ctrlPr>
          </m:limUppPr>
          <m:e>
            <m:sSub>
              <m:sSubPr>
                <m:ctrlPr>
                  <w:rPr>
                    <w:rFonts w:ascii="Cambria Math" w:hAnsi="Cambria Math"/>
                    <w:i/>
                    <w:noProof/>
                    <w:lang w:val="es-ES"/>
                  </w:rPr>
                </m:ctrlPr>
              </m:sSubPr>
              <m:e>
                <m:r>
                  <w:rPr>
                    <w:rFonts w:ascii="Cambria Math" w:hAnsi="Cambria Math"/>
                    <w:noProof/>
                    <w:lang w:val="es-ES"/>
                  </w:rPr>
                  <m:t>B</m:t>
                </m:r>
              </m:e>
              <m:sub>
                <m:r>
                  <w:rPr>
                    <w:rFonts w:ascii="Cambria Math" w:hAnsi="Cambria Math"/>
                    <w:noProof/>
                    <w:lang w:val="es-ES"/>
                  </w:rPr>
                  <m:t>D</m:t>
                </m:r>
              </m:sub>
            </m:sSub>
          </m:e>
          <m:lim>
            <m:r>
              <w:rPr>
                <w:rFonts w:ascii="Cambria Math" w:hAnsi="Cambria Math"/>
                <w:noProof/>
                <w:lang w:val="es-ES"/>
              </w:rPr>
              <m:t>·</m:t>
            </m:r>
          </m:lim>
        </m:limUpp>
        <m:r>
          <w:rPr>
            <w:rFonts w:ascii="Cambria Math" w:hAnsi="Cambria Math"/>
            <w:noProof/>
            <w:lang w:val="es-ES"/>
          </w:rPr>
          <m:t>=</m:t>
        </m:r>
        <m:sSub>
          <m:sSubPr>
            <m:ctrlPr>
              <w:rPr>
                <w:rFonts w:ascii="Cambria Math" w:hAnsi="Cambria Math"/>
                <w:i/>
                <w:noProof/>
                <w:lang w:val="es-ES"/>
              </w:rPr>
            </m:ctrlPr>
          </m:sSubPr>
          <m:e>
            <m:r>
              <w:rPr>
                <w:rFonts w:ascii="Cambria Math" w:hAnsi="Cambria Math"/>
                <w:noProof/>
                <w:lang w:val="es-ES"/>
              </w:rPr>
              <m:t>T</m:t>
            </m:r>
          </m:e>
          <m:sub>
            <m:r>
              <w:rPr>
                <w:rFonts w:ascii="Cambria Math" w:hAnsi="Cambria Math"/>
                <w:noProof/>
                <w:lang w:val="es-ES"/>
              </w:rPr>
              <m:t>o</m:t>
            </m:r>
          </m:sub>
        </m:sSub>
        <m:sSub>
          <m:sSubPr>
            <m:ctrlPr>
              <w:rPr>
                <w:rFonts w:ascii="Cambria Math" w:hAnsi="Cambria Math"/>
                <w:i/>
                <w:noProof/>
                <w:lang w:val="es-ES"/>
              </w:rPr>
            </m:ctrlPr>
          </m:sSubPr>
          <m:e>
            <m:limUpp>
              <m:limUppPr>
                <m:ctrlPr>
                  <w:rPr>
                    <w:rFonts w:ascii="Cambria Math" w:hAnsi="Cambria Math"/>
                    <w:i/>
                    <w:noProof/>
                    <w:lang w:val="es-ES"/>
                  </w:rPr>
                </m:ctrlPr>
              </m:limUppPr>
              <m:e>
                <m:r>
                  <w:rPr>
                    <w:rFonts w:ascii="Cambria Math" w:hAnsi="Cambria Math"/>
                    <w:noProof/>
                    <w:lang w:val="es-ES"/>
                  </w:rPr>
                  <m:t>S</m:t>
                </m:r>
              </m:e>
              <m:lim>
                <m:r>
                  <w:rPr>
                    <w:rFonts w:ascii="Cambria Math" w:hAnsi="Cambria Math"/>
                    <w:noProof/>
                    <w:lang w:val="es-ES"/>
                  </w:rPr>
                  <m:t>·</m:t>
                </m:r>
              </m:lim>
            </m:limUpp>
          </m:e>
          <m:sub>
            <m:r>
              <w:rPr>
                <w:rFonts w:ascii="Cambria Math" w:hAnsi="Cambria Math"/>
                <w:noProof/>
                <w:lang w:val="es-ES"/>
              </w:rPr>
              <m:t>gen</m:t>
            </m:r>
          </m:sub>
        </m:sSub>
        <m:r>
          <w:rPr>
            <w:rFonts w:ascii="Cambria Math" w:hAnsi="Cambria Math"/>
            <w:noProof/>
            <w:lang w:val="es-ES"/>
          </w:rPr>
          <m:t>=I</m:t>
        </m:r>
      </m:oMath>
      <w:r w:rsidRPr="007F5937">
        <w:rPr>
          <w:noProof/>
          <w:lang w:val="es-ES"/>
        </w:rPr>
        <w:t xml:space="preserve"> es la exergía destruida equivalente a la irreversibilidad del sistema.</w:t>
      </w:r>
    </w:p>
    <w:p w14:paraId="6E29ABC3" w14:textId="3E964F2D" w:rsidR="007F5937" w:rsidRPr="007F5937" w:rsidRDefault="007F5937" w:rsidP="007F5937">
      <w:pPr>
        <w:rPr>
          <w:noProof/>
          <w:lang w:val="es-ES"/>
        </w:rPr>
      </w:pPr>
      <w:r w:rsidRPr="007F5937">
        <w:rPr>
          <w:noProof/>
          <w:lang w:val="es-ES"/>
        </w:rPr>
        <w:t xml:space="preserve">La exergía específica lo compone la exergía física y la exergía química. La exergía física expresa la máxima cantidad de trabajo obtenible cuando el flujo es llevado desde su estado inicial hasta el estado ambiental definido por </w:t>
      </w:r>
      <m:oMath>
        <m:sSub>
          <m:sSubPr>
            <m:ctrlPr>
              <w:rPr>
                <w:rFonts w:ascii="Cambria Math" w:hAnsi="Cambria Math"/>
                <w:noProof/>
                <w:lang w:val="es-ES"/>
              </w:rPr>
            </m:ctrlPr>
          </m:sSubPr>
          <m:e>
            <m:r>
              <m:rPr>
                <m:sty m:val="p"/>
              </m:rPr>
              <w:rPr>
                <w:rFonts w:ascii="Cambria Math" w:hAnsi="Cambria Math"/>
                <w:noProof/>
                <w:lang w:val="es-ES"/>
              </w:rPr>
              <m:t>P</m:t>
            </m:r>
          </m:e>
          <m:sub>
            <m:r>
              <m:rPr>
                <m:sty m:val="p"/>
              </m:rPr>
              <w:rPr>
                <w:rFonts w:ascii="Cambria Math" w:hAnsi="Cambria Math"/>
                <w:noProof/>
                <w:lang w:val="es-ES"/>
              </w:rPr>
              <m:t>0</m:t>
            </m:r>
          </m:sub>
        </m:sSub>
      </m:oMath>
      <w:r w:rsidRPr="007F5937">
        <w:rPr>
          <w:noProof/>
          <w:lang w:val="es-ES"/>
        </w:rPr>
        <w:t xml:space="preserve"> y </w:t>
      </w:r>
      <m:oMath>
        <m:sSub>
          <m:sSubPr>
            <m:ctrlPr>
              <w:rPr>
                <w:rFonts w:ascii="Cambria Math" w:hAnsi="Cambria Math"/>
                <w:noProof/>
                <w:lang w:val="es-ES"/>
              </w:rPr>
            </m:ctrlPr>
          </m:sSubPr>
          <m:e>
            <m:r>
              <m:rPr>
                <m:sty m:val="p"/>
              </m:rPr>
              <w:rPr>
                <w:rFonts w:ascii="Cambria Math" w:hAnsi="Cambria Math"/>
                <w:noProof/>
                <w:lang w:val="es-ES"/>
              </w:rPr>
              <m:t>T</m:t>
            </m:r>
          </m:e>
          <m:sub>
            <m:r>
              <m:rPr>
                <m:sty m:val="p"/>
              </m:rPr>
              <w:rPr>
                <w:rFonts w:ascii="Cambria Math" w:hAnsi="Cambria Math"/>
                <w:noProof/>
                <w:lang w:val="es-ES"/>
              </w:rPr>
              <m:t>0</m:t>
            </m:r>
          </m:sub>
        </m:sSub>
      </m:oMath>
      <w:r w:rsidRPr="007F5937">
        <w:rPr>
          <w:noProof/>
          <w:lang w:val="es-ES"/>
        </w:rPr>
        <w:t>, mediante procesos físicos que solo involucran la interacción térmica con el medio ambiente [1]. Se expresa como:</w:t>
      </w:r>
    </w:p>
    <w:p w14:paraId="4FAF3CC5" w14:textId="77777777" w:rsidR="007F5937" w:rsidRPr="007F5937" w:rsidRDefault="007F5937" w:rsidP="007F5937">
      <w:pPr>
        <w:rPr>
          <w:noProof/>
          <w:lang w:val="es-ES"/>
        </w:rPr>
      </w:pPr>
    </w:p>
    <w:tbl>
      <w:tblPr>
        <w:tblStyle w:val="Tablaconcuadrcula"/>
        <w:tblW w:w="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1275"/>
      </w:tblGrid>
      <w:tr w:rsidR="007F5937" w:rsidRPr="007F5937" w14:paraId="3437EBE6" w14:textId="77777777" w:rsidTr="00A0300B">
        <w:tc>
          <w:tcPr>
            <w:tcW w:w="3823" w:type="dxa"/>
            <w:shd w:val="clear" w:color="auto" w:fill="auto"/>
          </w:tcPr>
          <w:p w14:paraId="10BB1ED2" w14:textId="5CF61D3D" w:rsidR="007F5937" w:rsidRPr="007F5937" w:rsidRDefault="00000000" w:rsidP="007F5937">
            <w:pPr>
              <w:rPr>
                <w:noProof/>
                <w:lang w:val="es-ES"/>
              </w:rPr>
            </w:pPr>
            <m:oMathPara>
              <m:oMath>
                <m:sSub>
                  <m:sSubPr>
                    <m:ctrlPr>
                      <w:rPr>
                        <w:rFonts w:ascii="Cambria Math" w:hAnsi="Cambria Math"/>
                        <w:i/>
                        <w:noProof/>
                        <w:lang w:val="es-ES"/>
                      </w:rPr>
                    </m:ctrlPr>
                  </m:sSubPr>
                  <m:e>
                    <m:r>
                      <w:rPr>
                        <w:rFonts w:ascii="Cambria Math" w:hAnsi="Cambria Math"/>
                        <w:noProof/>
                        <w:lang w:val="es-ES"/>
                      </w:rPr>
                      <m:t>b</m:t>
                    </m:r>
                  </m:e>
                  <m:sub>
                    <m:r>
                      <w:rPr>
                        <w:rFonts w:ascii="Cambria Math" w:hAnsi="Cambria Math"/>
                        <w:noProof/>
                        <w:lang w:val="es-ES"/>
                      </w:rPr>
                      <m:t>phj</m:t>
                    </m:r>
                  </m:sub>
                </m:sSub>
                <m:r>
                  <w:rPr>
                    <w:rFonts w:ascii="Cambria Math" w:hAnsi="Cambria Math"/>
                    <w:noProof/>
                    <w:lang w:val="es-ES"/>
                  </w:rPr>
                  <m:t>=</m:t>
                </m:r>
                <m:d>
                  <m:dPr>
                    <m:ctrlPr>
                      <w:rPr>
                        <w:rFonts w:ascii="Cambria Math" w:hAnsi="Cambria Math"/>
                        <w:i/>
                        <w:noProof/>
                        <w:lang w:val="es-ES"/>
                      </w:rPr>
                    </m:ctrlPr>
                  </m:dPr>
                  <m:e>
                    <m:sSub>
                      <m:sSubPr>
                        <m:ctrlPr>
                          <w:rPr>
                            <w:rFonts w:ascii="Cambria Math" w:hAnsi="Cambria Math"/>
                            <w:i/>
                            <w:noProof/>
                            <w:lang w:val="es-ES"/>
                          </w:rPr>
                        </m:ctrlPr>
                      </m:sSubPr>
                      <m:e>
                        <m:r>
                          <w:rPr>
                            <w:rFonts w:ascii="Cambria Math" w:hAnsi="Cambria Math"/>
                            <w:noProof/>
                            <w:lang w:val="es-ES"/>
                          </w:rPr>
                          <m:t>h</m:t>
                        </m:r>
                      </m:e>
                      <m:sub>
                        <m:r>
                          <w:rPr>
                            <w:rFonts w:ascii="Cambria Math" w:hAnsi="Cambria Math"/>
                            <w:noProof/>
                            <w:lang w:val="es-ES"/>
                          </w:rPr>
                          <m:t>j</m:t>
                        </m:r>
                      </m:sub>
                    </m:sSub>
                    <m:r>
                      <w:rPr>
                        <w:rFonts w:ascii="Cambria Math" w:hAnsi="Cambria Math"/>
                        <w:noProof/>
                        <w:lang w:val="es-ES"/>
                      </w:rPr>
                      <m:t>-</m:t>
                    </m:r>
                    <m:sSub>
                      <m:sSubPr>
                        <m:ctrlPr>
                          <w:rPr>
                            <w:rFonts w:ascii="Cambria Math" w:hAnsi="Cambria Math"/>
                            <w:i/>
                            <w:noProof/>
                            <w:lang w:val="es-ES"/>
                          </w:rPr>
                        </m:ctrlPr>
                      </m:sSubPr>
                      <m:e>
                        <m:r>
                          <w:rPr>
                            <w:rFonts w:ascii="Cambria Math" w:hAnsi="Cambria Math"/>
                            <w:noProof/>
                            <w:lang w:val="es-ES"/>
                          </w:rPr>
                          <m:t>T</m:t>
                        </m:r>
                      </m:e>
                      <m:sub>
                        <m:r>
                          <w:rPr>
                            <w:rFonts w:ascii="Cambria Math" w:hAnsi="Cambria Math"/>
                            <w:noProof/>
                            <w:lang w:val="es-ES"/>
                          </w:rPr>
                          <m:t>0</m:t>
                        </m:r>
                      </m:sub>
                    </m:sSub>
                    <m:sSub>
                      <m:sSubPr>
                        <m:ctrlPr>
                          <w:rPr>
                            <w:rFonts w:ascii="Cambria Math" w:hAnsi="Cambria Math"/>
                            <w:i/>
                            <w:noProof/>
                            <w:lang w:val="es-ES"/>
                          </w:rPr>
                        </m:ctrlPr>
                      </m:sSubPr>
                      <m:e>
                        <m:r>
                          <w:rPr>
                            <w:rFonts w:ascii="Cambria Math" w:hAnsi="Cambria Math"/>
                            <w:noProof/>
                            <w:lang w:val="es-ES"/>
                          </w:rPr>
                          <m:t>s</m:t>
                        </m:r>
                      </m:e>
                      <m:sub>
                        <m:r>
                          <w:rPr>
                            <w:rFonts w:ascii="Cambria Math" w:hAnsi="Cambria Math"/>
                            <w:noProof/>
                            <w:lang w:val="es-ES"/>
                          </w:rPr>
                          <m:t>j</m:t>
                        </m:r>
                      </m:sub>
                    </m:sSub>
                  </m:e>
                </m:d>
                <m:r>
                  <w:rPr>
                    <w:rFonts w:ascii="Cambria Math" w:hAnsi="Cambria Math"/>
                    <w:noProof/>
                    <w:lang w:val="es-ES"/>
                  </w:rPr>
                  <m:t>-</m:t>
                </m:r>
                <m:d>
                  <m:dPr>
                    <m:ctrlPr>
                      <w:rPr>
                        <w:rFonts w:ascii="Cambria Math" w:hAnsi="Cambria Math"/>
                        <w:i/>
                        <w:noProof/>
                        <w:lang w:val="es-ES"/>
                      </w:rPr>
                    </m:ctrlPr>
                  </m:dPr>
                  <m:e>
                    <m:sSub>
                      <m:sSubPr>
                        <m:ctrlPr>
                          <w:rPr>
                            <w:rFonts w:ascii="Cambria Math" w:hAnsi="Cambria Math"/>
                            <w:i/>
                            <w:noProof/>
                            <w:lang w:val="es-ES"/>
                          </w:rPr>
                        </m:ctrlPr>
                      </m:sSubPr>
                      <m:e>
                        <m:r>
                          <w:rPr>
                            <w:rFonts w:ascii="Cambria Math" w:hAnsi="Cambria Math"/>
                            <w:noProof/>
                            <w:lang w:val="es-ES"/>
                          </w:rPr>
                          <m:t>h</m:t>
                        </m:r>
                      </m:e>
                      <m:sub>
                        <m:r>
                          <w:rPr>
                            <w:rFonts w:ascii="Cambria Math" w:hAnsi="Cambria Math"/>
                            <w:noProof/>
                            <w:lang w:val="es-ES"/>
                          </w:rPr>
                          <m:t>0</m:t>
                        </m:r>
                      </m:sub>
                    </m:sSub>
                    <m:r>
                      <w:rPr>
                        <w:rFonts w:ascii="Cambria Math" w:hAnsi="Cambria Math"/>
                        <w:noProof/>
                        <w:lang w:val="es-ES"/>
                      </w:rPr>
                      <m:t>-</m:t>
                    </m:r>
                    <m:sSub>
                      <m:sSubPr>
                        <m:ctrlPr>
                          <w:rPr>
                            <w:rFonts w:ascii="Cambria Math" w:hAnsi="Cambria Math"/>
                            <w:i/>
                            <w:noProof/>
                            <w:lang w:val="es-ES"/>
                          </w:rPr>
                        </m:ctrlPr>
                      </m:sSubPr>
                      <m:e>
                        <m:r>
                          <w:rPr>
                            <w:rFonts w:ascii="Cambria Math" w:hAnsi="Cambria Math"/>
                            <w:noProof/>
                            <w:lang w:val="es-ES"/>
                          </w:rPr>
                          <m:t>T</m:t>
                        </m:r>
                      </m:e>
                      <m:sub>
                        <m:r>
                          <w:rPr>
                            <w:rFonts w:ascii="Cambria Math" w:hAnsi="Cambria Math"/>
                            <w:noProof/>
                            <w:lang w:val="es-ES"/>
                          </w:rPr>
                          <m:t>0</m:t>
                        </m:r>
                      </m:sub>
                    </m:sSub>
                    <m:sSub>
                      <m:sSubPr>
                        <m:ctrlPr>
                          <w:rPr>
                            <w:rFonts w:ascii="Cambria Math" w:hAnsi="Cambria Math"/>
                            <w:i/>
                            <w:noProof/>
                            <w:lang w:val="es-ES"/>
                          </w:rPr>
                        </m:ctrlPr>
                      </m:sSubPr>
                      <m:e>
                        <m:r>
                          <w:rPr>
                            <w:rFonts w:ascii="Cambria Math" w:hAnsi="Cambria Math"/>
                            <w:noProof/>
                            <w:lang w:val="es-ES"/>
                          </w:rPr>
                          <m:t>s</m:t>
                        </m:r>
                      </m:e>
                      <m:sub>
                        <m:r>
                          <w:rPr>
                            <w:rFonts w:ascii="Cambria Math" w:hAnsi="Cambria Math"/>
                            <w:noProof/>
                            <w:lang w:val="es-ES"/>
                          </w:rPr>
                          <m:t>0</m:t>
                        </m:r>
                      </m:sub>
                    </m:sSub>
                  </m:e>
                </m:d>
              </m:oMath>
            </m:oMathPara>
          </w:p>
        </w:tc>
        <w:tc>
          <w:tcPr>
            <w:tcW w:w="1275" w:type="dxa"/>
            <w:shd w:val="clear" w:color="auto" w:fill="auto"/>
            <w:vAlign w:val="center"/>
          </w:tcPr>
          <w:p w14:paraId="759A1C2D" w14:textId="77777777" w:rsidR="007F5937" w:rsidRPr="007F5937" w:rsidRDefault="007F5937" w:rsidP="007F5937">
            <w:pPr>
              <w:rPr>
                <w:noProof/>
                <w:lang w:val="es-ES"/>
              </w:rPr>
            </w:pPr>
            <w:r w:rsidRPr="007F5937">
              <w:rPr>
                <w:noProof/>
                <w:lang w:val="es-ES"/>
              </w:rPr>
              <w:t>(2)</w:t>
            </w:r>
          </w:p>
        </w:tc>
      </w:tr>
    </w:tbl>
    <w:p w14:paraId="6061B2A4" w14:textId="77777777" w:rsidR="007F5937" w:rsidRPr="007F5937" w:rsidRDefault="007F5937" w:rsidP="007F5937">
      <w:pPr>
        <w:rPr>
          <w:noProof/>
          <w:lang w:val="es-ES"/>
        </w:rPr>
      </w:pPr>
    </w:p>
    <w:p w14:paraId="1F0F207C" w14:textId="77777777" w:rsidR="007F5937" w:rsidRPr="007F5937" w:rsidRDefault="007F5937" w:rsidP="007F5937">
      <w:pPr>
        <w:rPr>
          <w:noProof/>
          <w:lang w:val="es-ES"/>
        </w:rPr>
      </w:pPr>
      <w:r w:rsidRPr="007F5937">
        <w:rPr>
          <w:noProof/>
          <w:lang w:val="es-ES"/>
        </w:rPr>
        <w:t xml:space="preserve">La exergía química representa la máxima cantidad de trabajo que se obtiene cuando una sustancia es llevada </w:t>
      </w:r>
      <w:r w:rsidRPr="007F5937">
        <w:rPr>
          <w:noProof/>
          <w:lang w:val="es-ES"/>
        </w:rPr>
        <w:lastRenderedPageBreak/>
        <w:t>desde el estado ambiental hasta el estado muerto, por procesos que comprenden transferencias de calor e intercambio de sustancias solo con el medio ambiente [1]. Para una mezcla de gases se expresa:</w:t>
      </w:r>
    </w:p>
    <w:p w14:paraId="225E05E6" w14:textId="77777777" w:rsidR="007F5937" w:rsidRPr="007F5937" w:rsidRDefault="007F5937" w:rsidP="007F5937">
      <w:pPr>
        <w:rPr>
          <w:noProof/>
          <w:lang w:val="es-ES"/>
        </w:rPr>
      </w:pPr>
    </w:p>
    <w:tbl>
      <w:tblPr>
        <w:tblStyle w:val="Tablaconcuadrcula"/>
        <w:tblW w:w="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1275"/>
      </w:tblGrid>
      <w:tr w:rsidR="007F5937" w:rsidRPr="007F5937" w14:paraId="5AF845B3" w14:textId="77777777" w:rsidTr="00A0300B">
        <w:tc>
          <w:tcPr>
            <w:tcW w:w="3823" w:type="dxa"/>
          </w:tcPr>
          <w:p w14:paraId="0C14FBA9" w14:textId="1280A797" w:rsidR="007F5937" w:rsidRPr="007F5937" w:rsidRDefault="00000000" w:rsidP="007F5937">
            <w:pPr>
              <w:rPr>
                <w:noProof/>
                <w:lang w:val="es-ES"/>
              </w:rPr>
            </w:pPr>
            <m:oMathPara>
              <m:oMath>
                <m:sSub>
                  <m:sSubPr>
                    <m:ctrlPr>
                      <w:rPr>
                        <w:rFonts w:ascii="Cambria Math" w:hAnsi="Cambria Math"/>
                        <w:i/>
                        <w:noProof/>
                        <w:lang w:val="es-ES"/>
                      </w:rPr>
                    </m:ctrlPr>
                  </m:sSubPr>
                  <m:e>
                    <m:acc>
                      <m:accPr>
                        <m:chr m:val="̃"/>
                        <m:ctrlPr>
                          <w:rPr>
                            <w:rFonts w:ascii="Cambria Math" w:hAnsi="Cambria Math"/>
                            <w:i/>
                            <w:noProof/>
                            <w:lang w:val="es-ES"/>
                          </w:rPr>
                        </m:ctrlPr>
                      </m:accPr>
                      <m:e>
                        <m:r>
                          <w:rPr>
                            <w:rFonts w:ascii="Cambria Math" w:hAnsi="Cambria Math"/>
                            <w:noProof/>
                            <w:lang w:val="es-ES"/>
                          </w:rPr>
                          <m:t>b</m:t>
                        </m:r>
                      </m:e>
                    </m:acc>
                  </m:e>
                  <m:sub>
                    <m:r>
                      <w:rPr>
                        <w:rFonts w:ascii="Cambria Math" w:hAnsi="Cambria Math"/>
                        <w:noProof/>
                        <w:lang w:val="es-ES"/>
                      </w:rPr>
                      <m:t>0M</m:t>
                    </m:r>
                  </m:sub>
                </m:sSub>
                <m:r>
                  <w:rPr>
                    <w:rFonts w:ascii="Cambria Math" w:hAnsi="Cambria Math"/>
                    <w:noProof/>
                    <w:lang w:val="es-ES"/>
                  </w:rPr>
                  <m:t>=</m:t>
                </m:r>
                <m:nary>
                  <m:naryPr>
                    <m:chr m:val="∑"/>
                    <m:limLoc m:val="undOvr"/>
                    <m:supHide m:val="1"/>
                    <m:ctrlPr>
                      <w:rPr>
                        <w:rFonts w:ascii="Cambria Math" w:hAnsi="Cambria Math"/>
                        <w:i/>
                        <w:noProof/>
                        <w:lang w:val="es-ES"/>
                      </w:rPr>
                    </m:ctrlPr>
                  </m:naryPr>
                  <m:sub>
                    <m:r>
                      <w:rPr>
                        <w:rFonts w:ascii="Cambria Math" w:hAnsi="Cambria Math"/>
                        <w:noProof/>
                        <w:lang w:val="es-ES"/>
                      </w:rPr>
                      <m:t>i</m:t>
                    </m:r>
                  </m:sub>
                  <m:sup/>
                  <m:e>
                    <m:sSub>
                      <m:sSubPr>
                        <m:ctrlPr>
                          <w:rPr>
                            <w:rFonts w:ascii="Cambria Math" w:hAnsi="Cambria Math"/>
                            <w:i/>
                            <w:noProof/>
                            <w:lang w:val="es-ES"/>
                          </w:rPr>
                        </m:ctrlPr>
                      </m:sSubPr>
                      <m:e>
                        <m:r>
                          <w:rPr>
                            <w:rFonts w:ascii="Cambria Math" w:hAnsi="Cambria Math"/>
                            <w:noProof/>
                            <w:lang w:val="es-ES"/>
                          </w:rPr>
                          <m:t>x</m:t>
                        </m:r>
                      </m:e>
                      <m:sub>
                        <m:r>
                          <w:rPr>
                            <w:rFonts w:ascii="Cambria Math" w:hAnsi="Cambria Math"/>
                            <w:noProof/>
                            <w:lang w:val="es-ES"/>
                          </w:rPr>
                          <m:t>i</m:t>
                        </m:r>
                      </m:sub>
                    </m:sSub>
                  </m:e>
                </m:nary>
                <m:sSub>
                  <m:sSubPr>
                    <m:ctrlPr>
                      <w:rPr>
                        <w:rFonts w:ascii="Cambria Math" w:hAnsi="Cambria Math"/>
                        <w:i/>
                        <w:noProof/>
                        <w:lang w:val="es-ES"/>
                      </w:rPr>
                    </m:ctrlPr>
                  </m:sSubPr>
                  <m:e>
                    <m:acc>
                      <m:accPr>
                        <m:chr m:val="̃"/>
                        <m:ctrlPr>
                          <w:rPr>
                            <w:rFonts w:ascii="Cambria Math" w:hAnsi="Cambria Math"/>
                            <w:i/>
                            <w:noProof/>
                            <w:lang w:val="es-ES"/>
                          </w:rPr>
                        </m:ctrlPr>
                      </m:accPr>
                      <m:e>
                        <m:r>
                          <w:rPr>
                            <w:rFonts w:ascii="Cambria Math" w:hAnsi="Cambria Math"/>
                            <w:noProof/>
                            <w:lang w:val="es-ES"/>
                          </w:rPr>
                          <m:t>b</m:t>
                        </m:r>
                      </m:e>
                    </m:acc>
                  </m:e>
                  <m:sub>
                    <m:r>
                      <w:rPr>
                        <w:rFonts w:ascii="Cambria Math" w:hAnsi="Cambria Math"/>
                        <w:noProof/>
                        <w:lang w:val="es-ES"/>
                      </w:rPr>
                      <m:t>0i</m:t>
                    </m:r>
                  </m:sub>
                </m:sSub>
                <m:r>
                  <w:rPr>
                    <w:rFonts w:ascii="Cambria Math" w:hAnsi="Cambria Math"/>
                    <w:noProof/>
                    <w:lang w:val="es-ES"/>
                  </w:rPr>
                  <m:t>+</m:t>
                </m:r>
                <m:acc>
                  <m:accPr>
                    <m:chr m:val="̃"/>
                    <m:ctrlPr>
                      <w:rPr>
                        <w:rFonts w:ascii="Cambria Math" w:hAnsi="Cambria Math"/>
                        <w:i/>
                        <w:noProof/>
                        <w:lang w:val="es-ES"/>
                      </w:rPr>
                    </m:ctrlPr>
                  </m:accPr>
                  <m:e>
                    <m:r>
                      <w:rPr>
                        <w:rFonts w:ascii="Cambria Math" w:hAnsi="Cambria Math"/>
                        <w:noProof/>
                        <w:lang w:val="es-ES"/>
                      </w:rPr>
                      <m:t>R</m:t>
                    </m:r>
                  </m:e>
                </m:acc>
                <m:sSub>
                  <m:sSubPr>
                    <m:ctrlPr>
                      <w:rPr>
                        <w:rFonts w:ascii="Cambria Math" w:hAnsi="Cambria Math"/>
                        <w:i/>
                        <w:noProof/>
                        <w:lang w:val="es-ES"/>
                      </w:rPr>
                    </m:ctrlPr>
                  </m:sSubPr>
                  <m:e>
                    <m:r>
                      <w:rPr>
                        <w:rFonts w:ascii="Cambria Math" w:hAnsi="Cambria Math"/>
                        <w:noProof/>
                        <w:lang w:val="es-ES"/>
                      </w:rPr>
                      <m:t>T</m:t>
                    </m:r>
                  </m:e>
                  <m:sub>
                    <m:r>
                      <w:rPr>
                        <w:rFonts w:ascii="Cambria Math" w:hAnsi="Cambria Math"/>
                        <w:noProof/>
                        <w:lang w:val="es-ES"/>
                      </w:rPr>
                      <m:t>0</m:t>
                    </m:r>
                  </m:sub>
                </m:sSub>
                <m:nary>
                  <m:naryPr>
                    <m:chr m:val="∑"/>
                    <m:limLoc m:val="undOvr"/>
                    <m:supHide m:val="1"/>
                    <m:ctrlPr>
                      <w:rPr>
                        <w:rFonts w:ascii="Cambria Math" w:hAnsi="Cambria Math"/>
                        <w:i/>
                        <w:noProof/>
                        <w:lang w:val="es-ES"/>
                      </w:rPr>
                    </m:ctrlPr>
                  </m:naryPr>
                  <m:sub>
                    <m:r>
                      <w:rPr>
                        <w:rFonts w:ascii="Cambria Math" w:hAnsi="Cambria Math"/>
                        <w:noProof/>
                        <w:lang w:val="es-ES"/>
                      </w:rPr>
                      <m:t>i</m:t>
                    </m:r>
                  </m:sub>
                  <m:sup/>
                  <m:e>
                    <m:sSub>
                      <m:sSubPr>
                        <m:ctrlPr>
                          <w:rPr>
                            <w:rFonts w:ascii="Cambria Math" w:hAnsi="Cambria Math"/>
                            <w:i/>
                            <w:noProof/>
                            <w:lang w:val="es-ES"/>
                          </w:rPr>
                        </m:ctrlPr>
                      </m:sSubPr>
                      <m:e>
                        <m:r>
                          <w:rPr>
                            <w:rFonts w:ascii="Cambria Math" w:hAnsi="Cambria Math"/>
                            <w:noProof/>
                            <w:lang w:val="es-ES"/>
                          </w:rPr>
                          <m:t>x</m:t>
                        </m:r>
                      </m:e>
                      <m:sub>
                        <m:r>
                          <w:rPr>
                            <w:rFonts w:ascii="Cambria Math" w:hAnsi="Cambria Math"/>
                            <w:noProof/>
                            <w:lang w:val="es-ES"/>
                          </w:rPr>
                          <m:t>i</m:t>
                        </m:r>
                      </m:sub>
                    </m:sSub>
                    <m:r>
                      <w:rPr>
                        <w:rFonts w:ascii="Cambria Math" w:hAnsi="Cambria Math"/>
                        <w:noProof/>
                        <w:lang w:val="es-ES"/>
                      </w:rPr>
                      <m:t>ln</m:t>
                    </m:r>
                    <m:sSub>
                      <m:sSubPr>
                        <m:ctrlPr>
                          <w:rPr>
                            <w:rFonts w:ascii="Cambria Math" w:hAnsi="Cambria Math"/>
                            <w:i/>
                            <w:noProof/>
                            <w:lang w:val="es-ES"/>
                          </w:rPr>
                        </m:ctrlPr>
                      </m:sSubPr>
                      <m:e>
                        <m:r>
                          <w:rPr>
                            <w:rFonts w:ascii="Cambria Math" w:hAnsi="Cambria Math"/>
                            <w:noProof/>
                            <w:lang w:val="es-ES"/>
                          </w:rPr>
                          <m:t>x</m:t>
                        </m:r>
                      </m:e>
                      <m:sub>
                        <m:r>
                          <w:rPr>
                            <w:rFonts w:ascii="Cambria Math" w:hAnsi="Cambria Math"/>
                            <w:noProof/>
                            <w:lang w:val="es-ES"/>
                          </w:rPr>
                          <m:t>i</m:t>
                        </m:r>
                      </m:sub>
                    </m:sSub>
                  </m:e>
                </m:nary>
              </m:oMath>
            </m:oMathPara>
          </w:p>
        </w:tc>
        <w:tc>
          <w:tcPr>
            <w:tcW w:w="1275" w:type="dxa"/>
            <w:vAlign w:val="center"/>
          </w:tcPr>
          <w:p w14:paraId="1C07313A" w14:textId="77777777" w:rsidR="007F5937" w:rsidRPr="007F5937" w:rsidRDefault="007F5937" w:rsidP="007F5937">
            <w:pPr>
              <w:rPr>
                <w:noProof/>
                <w:lang w:val="es-ES"/>
              </w:rPr>
            </w:pPr>
            <w:r w:rsidRPr="007F5937">
              <w:rPr>
                <w:noProof/>
                <w:lang w:val="es-ES"/>
              </w:rPr>
              <w:t>(3)</w:t>
            </w:r>
          </w:p>
        </w:tc>
      </w:tr>
    </w:tbl>
    <w:p w14:paraId="0196D6BF" w14:textId="77777777" w:rsidR="007F5937" w:rsidRPr="007F5937" w:rsidRDefault="007F5937" w:rsidP="007F5937">
      <w:pPr>
        <w:rPr>
          <w:noProof/>
          <w:lang w:val="es-ES"/>
        </w:rPr>
      </w:pPr>
    </w:p>
    <w:p w14:paraId="12B91463" w14:textId="3DBBAFB4" w:rsidR="007F5937" w:rsidRPr="007F5937" w:rsidRDefault="007F5937" w:rsidP="007F5937">
      <w:pPr>
        <w:rPr>
          <w:noProof/>
          <w:lang w:val="es-ES"/>
        </w:rPr>
      </w:pPr>
      <w:r w:rsidRPr="007F5937">
        <w:rPr>
          <w:noProof/>
          <w:lang w:val="es-ES"/>
        </w:rPr>
        <w:t xml:space="preserve">Donde </w:t>
      </w:r>
      <m:oMath>
        <m:sSub>
          <m:sSubPr>
            <m:ctrlPr>
              <w:rPr>
                <w:rFonts w:ascii="Cambria Math" w:hAnsi="Cambria Math"/>
                <w:i/>
                <w:noProof/>
                <w:lang w:val="es-ES"/>
              </w:rPr>
            </m:ctrlPr>
          </m:sSubPr>
          <m:e>
            <m:acc>
              <m:accPr>
                <m:chr m:val="̃"/>
                <m:ctrlPr>
                  <w:rPr>
                    <w:rFonts w:ascii="Cambria Math" w:hAnsi="Cambria Math"/>
                    <w:i/>
                    <w:noProof/>
                    <w:lang w:val="es-ES"/>
                  </w:rPr>
                </m:ctrlPr>
              </m:accPr>
              <m:e>
                <m:r>
                  <w:rPr>
                    <w:rFonts w:ascii="Cambria Math" w:hAnsi="Cambria Math"/>
                    <w:noProof/>
                    <w:lang w:val="es-ES"/>
                  </w:rPr>
                  <m:t>b</m:t>
                </m:r>
              </m:e>
            </m:acc>
          </m:e>
          <m:sub>
            <m:r>
              <w:rPr>
                <w:rFonts w:ascii="Cambria Math" w:hAnsi="Cambria Math"/>
                <w:noProof/>
                <w:lang w:val="es-ES"/>
              </w:rPr>
              <m:t>0M</m:t>
            </m:r>
          </m:sub>
        </m:sSub>
      </m:oMath>
      <w:r w:rsidRPr="007F5937">
        <w:rPr>
          <w:noProof/>
          <w:lang w:val="es-ES"/>
        </w:rPr>
        <w:t xml:space="preserve"> es la exergía molar de una mezcla de gases, </w:t>
      </w:r>
      <m:oMath>
        <m:sSub>
          <m:sSubPr>
            <m:ctrlPr>
              <w:rPr>
                <w:rFonts w:ascii="Cambria Math" w:hAnsi="Cambria Math"/>
                <w:i/>
                <w:noProof/>
                <w:lang w:val="es-ES"/>
              </w:rPr>
            </m:ctrlPr>
          </m:sSubPr>
          <m:e>
            <m:acc>
              <m:accPr>
                <m:chr m:val="̃"/>
                <m:ctrlPr>
                  <w:rPr>
                    <w:rFonts w:ascii="Cambria Math" w:hAnsi="Cambria Math"/>
                    <w:i/>
                    <w:noProof/>
                    <w:lang w:val="es-ES"/>
                  </w:rPr>
                </m:ctrlPr>
              </m:accPr>
              <m:e>
                <m:r>
                  <w:rPr>
                    <w:rFonts w:ascii="Cambria Math" w:hAnsi="Cambria Math"/>
                    <w:noProof/>
                    <w:lang w:val="es-ES"/>
                  </w:rPr>
                  <m:t>b</m:t>
                </m:r>
              </m:e>
            </m:acc>
          </m:e>
          <m:sub>
            <m:r>
              <w:rPr>
                <w:rFonts w:ascii="Cambria Math" w:hAnsi="Cambria Math"/>
                <w:noProof/>
                <w:lang w:val="es-ES"/>
              </w:rPr>
              <m:t>0i</m:t>
            </m:r>
          </m:sub>
        </m:sSub>
      </m:oMath>
      <w:r w:rsidRPr="007F5937">
        <w:rPr>
          <w:noProof/>
          <w:lang w:val="es-ES"/>
        </w:rPr>
        <w:t xml:space="preserve"> es la exergía molar de cada componente de la mezcla y </w:t>
      </w:r>
      <m:oMath>
        <m:sSub>
          <m:sSubPr>
            <m:ctrlPr>
              <w:rPr>
                <w:rFonts w:ascii="Cambria Math" w:hAnsi="Cambria Math"/>
                <w:i/>
                <w:noProof/>
                <w:lang w:val="es-ES"/>
              </w:rPr>
            </m:ctrlPr>
          </m:sSubPr>
          <m:e>
            <m:r>
              <w:rPr>
                <w:rFonts w:ascii="Cambria Math" w:hAnsi="Cambria Math"/>
                <w:noProof/>
                <w:lang w:val="es-ES"/>
              </w:rPr>
              <m:t>x</m:t>
            </m:r>
          </m:e>
          <m:sub>
            <m:r>
              <w:rPr>
                <w:rFonts w:ascii="Cambria Math" w:hAnsi="Cambria Math"/>
                <w:noProof/>
                <w:lang w:val="es-ES"/>
              </w:rPr>
              <m:t>i</m:t>
            </m:r>
          </m:sub>
        </m:sSub>
      </m:oMath>
      <w:r w:rsidRPr="007F5937">
        <w:rPr>
          <w:noProof/>
          <w:lang w:val="es-ES"/>
        </w:rPr>
        <w:t xml:space="preserve"> es la ratio de flujo por unidad de mol de mezcla.</w:t>
      </w:r>
    </w:p>
    <w:p w14:paraId="614FD9E1" w14:textId="6508179B" w:rsidR="007F5937" w:rsidRPr="007F5937" w:rsidRDefault="007F5937" w:rsidP="007F5937">
      <w:pPr>
        <w:rPr>
          <w:noProof/>
          <w:lang w:val="es-ES"/>
        </w:rPr>
      </w:pPr>
      <w:r w:rsidRPr="007F5937">
        <w:rPr>
          <w:noProof/>
          <w:lang w:val="es-ES"/>
        </w:rPr>
        <w:t xml:space="preserve">Para el combustible gas natural se consideró que su exergía </w:t>
      </w:r>
      <m:oMath>
        <m:sSub>
          <m:sSubPr>
            <m:ctrlPr>
              <w:rPr>
                <w:rFonts w:ascii="Cambria Math" w:hAnsi="Cambria Math"/>
                <w:i/>
                <w:noProof/>
                <w:lang w:val="es-ES"/>
              </w:rPr>
            </m:ctrlPr>
          </m:sSubPr>
          <m:e>
            <m:r>
              <w:rPr>
                <w:rFonts w:ascii="Cambria Math" w:hAnsi="Cambria Math"/>
                <w:noProof/>
                <w:lang w:val="es-ES"/>
              </w:rPr>
              <m:t>b</m:t>
            </m:r>
          </m:e>
          <m:sub>
            <m:r>
              <w:rPr>
                <w:rFonts w:ascii="Cambria Math" w:hAnsi="Cambria Math"/>
                <w:noProof/>
                <w:lang w:val="es-ES"/>
              </w:rPr>
              <m:t>ch</m:t>
            </m:r>
          </m:sub>
        </m:sSub>
      </m:oMath>
      <w:r w:rsidRPr="007F5937">
        <w:rPr>
          <w:noProof/>
          <w:lang w:val="es-ES"/>
        </w:rPr>
        <w:t xml:space="preserve"> es 1.04 de su PCI.</w:t>
      </w:r>
    </w:p>
    <w:tbl>
      <w:tblPr>
        <w:tblStyle w:val="Tablaconcuadrcula"/>
        <w:tblW w:w="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1275"/>
      </w:tblGrid>
      <w:tr w:rsidR="007F5937" w:rsidRPr="007F5937" w14:paraId="7C2E0862" w14:textId="77777777" w:rsidTr="00A0300B">
        <w:tc>
          <w:tcPr>
            <w:tcW w:w="3823" w:type="dxa"/>
            <w:shd w:val="clear" w:color="auto" w:fill="auto"/>
          </w:tcPr>
          <w:p w14:paraId="27DA2D8F" w14:textId="75F1B6F2" w:rsidR="007F5937" w:rsidRPr="007F5937" w:rsidRDefault="00000000" w:rsidP="007F5937">
            <w:pPr>
              <w:rPr>
                <w:noProof/>
                <w:lang w:val="es-ES"/>
              </w:rPr>
            </w:pPr>
            <m:oMathPara>
              <m:oMath>
                <m:sSub>
                  <m:sSubPr>
                    <m:ctrlPr>
                      <w:rPr>
                        <w:rFonts w:ascii="Cambria Math" w:hAnsi="Cambria Math"/>
                        <w:i/>
                        <w:noProof/>
                        <w:lang w:val="es-ES"/>
                      </w:rPr>
                    </m:ctrlPr>
                  </m:sSubPr>
                  <m:e>
                    <m:acc>
                      <m:accPr>
                        <m:chr m:val="̃"/>
                        <m:ctrlPr>
                          <w:rPr>
                            <w:rFonts w:ascii="Cambria Math" w:hAnsi="Cambria Math"/>
                            <w:i/>
                            <w:noProof/>
                            <w:lang w:val="es-ES"/>
                          </w:rPr>
                        </m:ctrlPr>
                      </m:accPr>
                      <m:e>
                        <m:r>
                          <w:rPr>
                            <w:rFonts w:ascii="Cambria Math" w:hAnsi="Cambria Math"/>
                            <w:noProof/>
                            <w:lang w:val="es-ES"/>
                          </w:rPr>
                          <m:t>b</m:t>
                        </m:r>
                      </m:e>
                    </m:acc>
                  </m:e>
                  <m:sub>
                    <m:r>
                      <w:rPr>
                        <w:rFonts w:ascii="Cambria Math" w:hAnsi="Cambria Math"/>
                        <w:noProof/>
                        <w:lang w:val="es-ES"/>
                      </w:rPr>
                      <m:t>0M</m:t>
                    </m:r>
                  </m:sub>
                </m:sSub>
                <m:r>
                  <w:rPr>
                    <w:rFonts w:ascii="Cambria Math" w:hAnsi="Cambria Math"/>
                    <w:noProof/>
                    <w:lang w:val="es-ES"/>
                  </w:rPr>
                  <m:t>=</m:t>
                </m:r>
                <m:nary>
                  <m:naryPr>
                    <m:chr m:val="∑"/>
                    <m:limLoc m:val="undOvr"/>
                    <m:supHide m:val="1"/>
                    <m:ctrlPr>
                      <w:rPr>
                        <w:rFonts w:ascii="Cambria Math" w:hAnsi="Cambria Math"/>
                        <w:i/>
                        <w:noProof/>
                        <w:lang w:val="es-ES"/>
                      </w:rPr>
                    </m:ctrlPr>
                  </m:naryPr>
                  <m:sub>
                    <m:r>
                      <w:rPr>
                        <w:rFonts w:ascii="Cambria Math" w:hAnsi="Cambria Math"/>
                        <w:noProof/>
                        <w:lang w:val="es-ES"/>
                      </w:rPr>
                      <m:t>i</m:t>
                    </m:r>
                  </m:sub>
                  <m:sup/>
                  <m:e>
                    <m:sSub>
                      <m:sSubPr>
                        <m:ctrlPr>
                          <w:rPr>
                            <w:rFonts w:ascii="Cambria Math" w:hAnsi="Cambria Math"/>
                            <w:i/>
                            <w:noProof/>
                            <w:lang w:val="es-ES"/>
                          </w:rPr>
                        </m:ctrlPr>
                      </m:sSubPr>
                      <m:e>
                        <m:r>
                          <w:rPr>
                            <w:rFonts w:ascii="Cambria Math" w:hAnsi="Cambria Math"/>
                            <w:noProof/>
                            <w:lang w:val="es-ES"/>
                          </w:rPr>
                          <m:t>x</m:t>
                        </m:r>
                      </m:e>
                      <m:sub>
                        <m:r>
                          <w:rPr>
                            <w:rFonts w:ascii="Cambria Math" w:hAnsi="Cambria Math"/>
                            <w:noProof/>
                            <w:lang w:val="es-ES"/>
                          </w:rPr>
                          <m:t>i</m:t>
                        </m:r>
                      </m:sub>
                    </m:sSub>
                  </m:e>
                </m:nary>
                <m:sSub>
                  <m:sSubPr>
                    <m:ctrlPr>
                      <w:rPr>
                        <w:rFonts w:ascii="Cambria Math" w:hAnsi="Cambria Math"/>
                        <w:i/>
                        <w:noProof/>
                        <w:lang w:val="es-ES"/>
                      </w:rPr>
                    </m:ctrlPr>
                  </m:sSubPr>
                  <m:e>
                    <m:acc>
                      <m:accPr>
                        <m:chr m:val="̃"/>
                        <m:ctrlPr>
                          <w:rPr>
                            <w:rFonts w:ascii="Cambria Math" w:hAnsi="Cambria Math"/>
                            <w:i/>
                            <w:noProof/>
                            <w:lang w:val="es-ES"/>
                          </w:rPr>
                        </m:ctrlPr>
                      </m:accPr>
                      <m:e>
                        <m:r>
                          <w:rPr>
                            <w:rFonts w:ascii="Cambria Math" w:hAnsi="Cambria Math"/>
                            <w:noProof/>
                            <w:lang w:val="es-ES"/>
                          </w:rPr>
                          <m:t>b</m:t>
                        </m:r>
                      </m:e>
                    </m:acc>
                  </m:e>
                  <m:sub>
                    <m:r>
                      <w:rPr>
                        <w:rFonts w:ascii="Cambria Math" w:hAnsi="Cambria Math"/>
                        <w:noProof/>
                        <w:lang w:val="es-ES"/>
                      </w:rPr>
                      <m:t>0i</m:t>
                    </m:r>
                  </m:sub>
                </m:sSub>
                <m:r>
                  <w:rPr>
                    <w:rFonts w:ascii="Cambria Math" w:hAnsi="Cambria Math"/>
                    <w:noProof/>
                    <w:lang w:val="es-ES"/>
                  </w:rPr>
                  <m:t>+</m:t>
                </m:r>
                <m:acc>
                  <m:accPr>
                    <m:chr m:val="̃"/>
                    <m:ctrlPr>
                      <w:rPr>
                        <w:rFonts w:ascii="Cambria Math" w:hAnsi="Cambria Math"/>
                        <w:i/>
                        <w:noProof/>
                        <w:lang w:val="es-ES"/>
                      </w:rPr>
                    </m:ctrlPr>
                  </m:accPr>
                  <m:e>
                    <m:r>
                      <w:rPr>
                        <w:rFonts w:ascii="Cambria Math" w:hAnsi="Cambria Math"/>
                        <w:noProof/>
                        <w:lang w:val="es-ES"/>
                      </w:rPr>
                      <m:t>R</m:t>
                    </m:r>
                  </m:e>
                </m:acc>
                <m:sSub>
                  <m:sSubPr>
                    <m:ctrlPr>
                      <w:rPr>
                        <w:rFonts w:ascii="Cambria Math" w:hAnsi="Cambria Math"/>
                        <w:i/>
                        <w:noProof/>
                        <w:lang w:val="es-ES"/>
                      </w:rPr>
                    </m:ctrlPr>
                  </m:sSubPr>
                  <m:e>
                    <m:r>
                      <w:rPr>
                        <w:rFonts w:ascii="Cambria Math" w:hAnsi="Cambria Math"/>
                        <w:noProof/>
                        <w:lang w:val="es-ES"/>
                      </w:rPr>
                      <m:t>T</m:t>
                    </m:r>
                  </m:e>
                  <m:sub>
                    <m:r>
                      <w:rPr>
                        <w:rFonts w:ascii="Cambria Math" w:hAnsi="Cambria Math"/>
                        <w:noProof/>
                        <w:lang w:val="es-ES"/>
                      </w:rPr>
                      <m:t>0</m:t>
                    </m:r>
                  </m:sub>
                </m:sSub>
                <m:nary>
                  <m:naryPr>
                    <m:chr m:val="∑"/>
                    <m:limLoc m:val="undOvr"/>
                    <m:supHide m:val="1"/>
                    <m:ctrlPr>
                      <w:rPr>
                        <w:rFonts w:ascii="Cambria Math" w:hAnsi="Cambria Math"/>
                        <w:i/>
                        <w:noProof/>
                        <w:lang w:val="es-ES"/>
                      </w:rPr>
                    </m:ctrlPr>
                  </m:naryPr>
                  <m:sub>
                    <m:r>
                      <w:rPr>
                        <w:rFonts w:ascii="Cambria Math" w:hAnsi="Cambria Math"/>
                        <w:noProof/>
                        <w:lang w:val="es-ES"/>
                      </w:rPr>
                      <m:t>i</m:t>
                    </m:r>
                  </m:sub>
                  <m:sup/>
                  <m:e>
                    <m:sSub>
                      <m:sSubPr>
                        <m:ctrlPr>
                          <w:rPr>
                            <w:rFonts w:ascii="Cambria Math" w:hAnsi="Cambria Math"/>
                            <w:i/>
                            <w:noProof/>
                            <w:lang w:val="es-ES"/>
                          </w:rPr>
                        </m:ctrlPr>
                      </m:sSubPr>
                      <m:e>
                        <m:r>
                          <w:rPr>
                            <w:rFonts w:ascii="Cambria Math" w:hAnsi="Cambria Math"/>
                            <w:noProof/>
                            <w:lang w:val="es-ES"/>
                          </w:rPr>
                          <m:t>x</m:t>
                        </m:r>
                      </m:e>
                      <m:sub>
                        <m:r>
                          <w:rPr>
                            <w:rFonts w:ascii="Cambria Math" w:hAnsi="Cambria Math"/>
                            <w:noProof/>
                            <w:lang w:val="es-ES"/>
                          </w:rPr>
                          <m:t>i</m:t>
                        </m:r>
                      </m:sub>
                    </m:sSub>
                    <m:r>
                      <w:rPr>
                        <w:rFonts w:ascii="Cambria Math" w:hAnsi="Cambria Math"/>
                        <w:noProof/>
                        <w:lang w:val="es-ES"/>
                      </w:rPr>
                      <m:t>ln</m:t>
                    </m:r>
                    <m:sSub>
                      <m:sSubPr>
                        <m:ctrlPr>
                          <w:rPr>
                            <w:rFonts w:ascii="Cambria Math" w:hAnsi="Cambria Math"/>
                            <w:i/>
                            <w:noProof/>
                            <w:lang w:val="es-ES"/>
                          </w:rPr>
                        </m:ctrlPr>
                      </m:sSubPr>
                      <m:e>
                        <m:r>
                          <w:rPr>
                            <w:rFonts w:ascii="Cambria Math" w:hAnsi="Cambria Math"/>
                            <w:noProof/>
                            <w:lang w:val="es-ES"/>
                          </w:rPr>
                          <m:t>x</m:t>
                        </m:r>
                      </m:e>
                      <m:sub>
                        <m:r>
                          <w:rPr>
                            <w:rFonts w:ascii="Cambria Math" w:hAnsi="Cambria Math"/>
                            <w:noProof/>
                            <w:lang w:val="es-ES"/>
                          </w:rPr>
                          <m:t>i</m:t>
                        </m:r>
                      </m:sub>
                    </m:sSub>
                  </m:e>
                </m:nary>
              </m:oMath>
            </m:oMathPara>
          </w:p>
        </w:tc>
        <w:tc>
          <w:tcPr>
            <w:tcW w:w="1275" w:type="dxa"/>
            <w:shd w:val="clear" w:color="auto" w:fill="auto"/>
            <w:vAlign w:val="center"/>
          </w:tcPr>
          <w:p w14:paraId="781296BF" w14:textId="77777777" w:rsidR="007F5937" w:rsidRPr="007F5937" w:rsidRDefault="007F5937" w:rsidP="007F5937">
            <w:pPr>
              <w:rPr>
                <w:noProof/>
                <w:lang w:val="es-ES"/>
              </w:rPr>
            </w:pPr>
            <w:r w:rsidRPr="007F5937">
              <w:rPr>
                <w:noProof/>
                <w:lang w:val="es-ES"/>
              </w:rPr>
              <w:t>(4)</w:t>
            </w:r>
          </w:p>
        </w:tc>
      </w:tr>
    </w:tbl>
    <w:p w14:paraId="0D048021" w14:textId="77777777" w:rsidR="007F5937" w:rsidRPr="007F5937" w:rsidRDefault="007F5937" w:rsidP="007F5937">
      <w:pPr>
        <w:rPr>
          <w:noProof/>
          <w:lang w:val="es-ES"/>
        </w:rPr>
      </w:pPr>
    </w:p>
    <w:p w14:paraId="00B43474" w14:textId="4FA94F1E" w:rsidR="007F5937" w:rsidRPr="007F5937" w:rsidRDefault="007F5937" w:rsidP="007F5937">
      <w:pPr>
        <w:rPr>
          <w:noProof/>
          <w:lang w:val="es-ES"/>
        </w:rPr>
      </w:pPr>
      <w:r w:rsidRPr="007F5937">
        <w:rPr>
          <w:noProof/>
          <w:lang w:val="es-ES"/>
        </w:rPr>
        <w:t xml:space="preserve">Donde </w:t>
      </w:r>
      <m:oMath>
        <m:nary>
          <m:naryPr>
            <m:chr m:val="∑"/>
            <m:limLoc m:val="undOvr"/>
            <m:subHide m:val="1"/>
            <m:supHide m:val="1"/>
            <m:ctrlPr>
              <w:rPr>
                <w:rFonts w:ascii="Cambria Math" w:hAnsi="Cambria Math"/>
                <w:i/>
                <w:noProof/>
                <w:lang w:val="es-ES"/>
              </w:rPr>
            </m:ctrlPr>
          </m:naryPr>
          <m:sub/>
          <m:sup/>
          <m:e>
            <m:r>
              <w:rPr>
                <w:rFonts w:ascii="Cambria Math" w:hAnsi="Cambria Math"/>
                <w:noProof/>
                <w:lang w:val="es-ES"/>
              </w:rPr>
              <m:t>∆</m:t>
            </m:r>
            <m:sSub>
              <m:sSubPr>
                <m:ctrlPr>
                  <w:rPr>
                    <w:rFonts w:ascii="Cambria Math" w:hAnsi="Cambria Math"/>
                    <w:i/>
                    <w:noProof/>
                    <w:lang w:val="es-ES"/>
                  </w:rPr>
                </m:ctrlPr>
              </m:sSubPr>
              <m:e>
                <m:acc>
                  <m:accPr>
                    <m:chr m:val="̇"/>
                    <m:ctrlPr>
                      <w:rPr>
                        <w:rFonts w:ascii="Cambria Math" w:hAnsi="Cambria Math"/>
                        <w:i/>
                        <w:noProof/>
                        <w:lang w:val="es-ES"/>
                      </w:rPr>
                    </m:ctrlPr>
                  </m:accPr>
                  <m:e>
                    <m:r>
                      <w:rPr>
                        <w:rFonts w:ascii="Cambria Math" w:hAnsi="Cambria Math"/>
                        <w:noProof/>
                        <w:lang w:val="es-ES"/>
                      </w:rPr>
                      <m:t>B</m:t>
                    </m:r>
                  </m:e>
                </m:acc>
              </m:e>
              <m:sub>
                <m:r>
                  <w:rPr>
                    <w:rFonts w:ascii="Cambria Math" w:hAnsi="Cambria Math"/>
                    <w:noProof/>
                    <w:lang w:val="es-ES"/>
                  </w:rPr>
                  <m:t>i</m:t>
                </m:r>
              </m:sub>
            </m:sSub>
          </m:e>
        </m:nary>
      </m:oMath>
      <w:r w:rsidRPr="007F5937">
        <w:rPr>
          <w:noProof/>
          <w:lang w:val="es-ES"/>
        </w:rPr>
        <w:t xml:space="preserve"> es la suma de todas las trasferencias de exergía que constituyen la entrada y</w:t>
      </w:r>
      <m:oMath>
        <m:r>
          <w:rPr>
            <w:rFonts w:ascii="Cambria Math" w:hAnsi="Cambria Math"/>
            <w:noProof/>
            <w:lang w:val="es-ES"/>
          </w:rPr>
          <m:t xml:space="preserve"> </m:t>
        </m:r>
        <m:nary>
          <m:naryPr>
            <m:chr m:val="∑"/>
            <m:limLoc m:val="undOvr"/>
            <m:subHide m:val="1"/>
            <m:supHide m:val="1"/>
            <m:ctrlPr>
              <w:rPr>
                <w:rFonts w:ascii="Cambria Math" w:hAnsi="Cambria Math"/>
                <w:i/>
                <w:noProof/>
                <w:lang w:val="es-ES"/>
              </w:rPr>
            </m:ctrlPr>
          </m:naryPr>
          <m:sub/>
          <m:sup/>
          <m:e>
            <m:r>
              <w:rPr>
                <w:rFonts w:ascii="Cambria Math" w:hAnsi="Cambria Math"/>
                <w:noProof/>
                <w:lang w:val="es-ES"/>
              </w:rPr>
              <m:t>∆</m:t>
            </m:r>
            <m:sSub>
              <m:sSubPr>
                <m:ctrlPr>
                  <w:rPr>
                    <w:rFonts w:ascii="Cambria Math" w:hAnsi="Cambria Math"/>
                    <w:i/>
                    <w:noProof/>
                    <w:lang w:val="es-ES"/>
                  </w:rPr>
                </m:ctrlPr>
              </m:sSubPr>
              <m:e>
                <m:acc>
                  <m:accPr>
                    <m:chr m:val="̇"/>
                    <m:ctrlPr>
                      <w:rPr>
                        <w:rFonts w:ascii="Cambria Math" w:hAnsi="Cambria Math"/>
                        <w:i/>
                        <w:noProof/>
                        <w:lang w:val="es-ES"/>
                      </w:rPr>
                    </m:ctrlPr>
                  </m:accPr>
                  <m:e>
                    <m:r>
                      <w:rPr>
                        <w:rFonts w:ascii="Cambria Math" w:hAnsi="Cambria Math"/>
                        <w:noProof/>
                        <w:lang w:val="es-ES"/>
                      </w:rPr>
                      <m:t>B</m:t>
                    </m:r>
                  </m:e>
                </m:acc>
              </m:e>
              <m:sub>
                <m:r>
                  <w:rPr>
                    <w:rFonts w:ascii="Cambria Math" w:hAnsi="Cambria Math"/>
                    <w:noProof/>
                    <w:lang w:val="es-ES"/>
                  </w:rPr>
                  <m:t>e</m:t>
                </m:r>
              </m:sub>
            </m:sSub>
          </m:e>
        </m:nary>
      </m:oMath>
      <w:r w:rsidRPr="007F5937">
        <w:rPr>
          <w:noProof/>
          <w:lang w:val="es-ES"/>
        </w:rPr>
        <w:t xml:space="preserve"> es la suma de todas las trasferencias de exergía que constituyen la salida. La relación entre la exergía de salida y la exergía de entrada es el rendimiento exergético denotado por </w:t>
      </w:r>
      <m:oMath>
        <m:r>
          <w:rPr>
            <w:rFonts w:ascii="Cambria Math" w:hAnsi="Cambria Math"/>
            <w:noProof/>
            <w:lang w:val="es-ES"/>
          </w:rPr>
          <m:t>ψ</m:t>
        </m:r>
      </m:oMath>
      <w:r w:rsidRPr="007F5937">
        <w:rPr>
          <w:noProof/>
          <w:lang w:val="es-ES"/>
        </w:rPr>
        <w:t>:</w:t>
      </w:r>
    </w:p>
    <w:p w14:paraId="1C4CFE0A" w14:textId="77777777" w:rsidR="007F5937" w:rsidRPr="007F5937" w:rsidRDefault="007F5937" w:rsidP="007F5937">
      <w:pPr>
        <w:rPr>
          <w:noProof/>
          <w:lang w:val="es-ES"/>
        </w:rPr>
      </w:pPr>
    </w:p>
    <w:p w14:paraId="50BA8C71" w14:textId="77777777" w:rsidR="007F5937" w:rsidRPr="007F5937" w:rsidRDefault="007F5937" w:rsidP="007F5937">
      <w:pPr>
        <w:rPr>
          <w:noProof/>
          <w:lang w:val="es-ES"/>
        </w:rPr>
      </w:pPr>
      <w:r w:rsidRPr="007F5937">
        <w:rPr>
          <w:noProof/>
          <w:lang w:val="es-ES"/>
        </w:rPr>
        <w:t>Para cada componente o subsistema y sistema termoenergético, el balance exergético también se expresa como:</w:t>
      </w:r>
    </w:p>
    <w:p w14:paraId="1FAAA2FB" w14:textId="77777777" w:rsidR="007F5937" w:rsidRPr="007F5937" w:rsidRDefault="007F5937" w:rsidP="007F5937">
      <w:pPr>
        <w:rPr>
          <w:noProof/>
          <w:lang w:val="es-ES"/>
        </w:rPr>
      </w:pPr>
    </w:p>
    <w:tbl>
      <w:tblPr>
        <w:tblStyle w:val="Tablaconcuadrcula"/>
        <w:tblW w:w="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1275"/>
      </w:tblGrid>
      <w:tr w:rsidR="007F5937" w:rsidRPr="007F5937" w14:paraId="12036204" w14:textId="77777777" w:rsidTr="00A0300B">
        <w:tc>
          <w:tcPr>
            <w:tcW w:w="3823" w:type="dxa"/>
          </w:tcPr>
          <w:p w14:paraId="703B43C2" w14:textId="16183813" w:rsidR="007F5937" w:rsidRPr="007F5937" w:rsidRDefault="007F5937" w:rsidP="007F5937">
            <w:pPr>
              <w:rPr>
                <w:noProof/>
                <w:lang w:val="es-ES"/>
              </w:rPr>
            </w:pPr>
            <m:oMathPara>
              <m:oMath>
                <m:r>
                  <w:rPr>
                    <w:rFonts w:ascii="Cambria Math" w:hAnsi="Cambria Math"/>
                    <w:noProof/>
                    <w:lang w:val="es-ES"/>
                  </w:rPr>
                  <m:t>ψ=</m:t>
                </m:r>
                <m:f>
                  <m:fPr>
                    <m:ctrlPr>
                      <w:rPr>
                        <w:rFonts w:ascii="Cambria Math" w:hAnsi="Cambria Math"/>
                        <w:i/>
                        <w:noProof/>
                        <w:lang w:val="es-ES"/>
                      </w:rPr>
                    </m:ctrlPr>
                  </m:fPr>
                  <m:num>
                    <m:nary>
                      <m:naryPr>
                        <m:chr m:val="∑"/>
                        <m:limLoc m:val="undOvr"/>
                        <m:subHide m:val="1"/>
                        <m:supHide m:val="1"/>
                        <m:ctrlPr>
                          <w:rPr>
                            <w:rFonts w:ascii="Cambria Math" w:hAnsi="Cambria Math"/>
                            <w:i/>
                            <w:noProof/>
                            <w:lang w:val="es-ES"/>
                          </w:rPr>
                        </m:ctrlPr>
                      </m:naryPr>
                      <m:sub/>
                      <m:sup/>
                      <m:e>
                        <m:r>
                          <w:rPr>
                            <w:rFonts w:ascii="Cambria Math" w:hAnsi="Cambria Math"/>
                            <w:noProof/>
                            <w:lang w:val="es-ES"/>
                          </w:rPr>
                          <m:t>∆</m:t>
                        </m:r>
                        <m:sSub>
                          <m:sSubPr>
                            <m:ctrlPr>
                              <w:rPr>
                                <w:rFonts w:ascii="Cambria Math" w:hAnsi="Cambria Math"/>
                                <w:i/>
                                <w:noProof/>
                                <w:lang w:val="es-ES"/>
                              </w:rPr>
                            </m:ctrlPr>
                          </m:sSubPr>
                          <m:e>
                            <m:acc>
                              <m:accPr>
                                <m:chr m:val="̇"/>
                                <m:ctrlPr>
                                  <w:rPr>
                                    <w:rFonts w:ascii="Cambria Math" w:hAnsi="Cambria Math"/>
                                    <w:i/>
                                    <w:noProof/>
                                    <w:lang w:val="es-ES"/>
                                  </w:rPr>
                                </m:ctrlPr>
                              </m:accPr>
                              <m:e>
                                <m:r>
                                  <w:rPr>
                                    <w:rFonts w:ascii="Cambria Math" w:hAnsi="Cambria Math"/>
                                    <w:noProof/>
                                    <w:lang w:val="es-ES"/>
                                  </w:rPr>
                                  <m:t>B</m:t>
                                </m:r>
                              </m:e>
                            </m:acc>
                          </m:e>
                          <m:sub>
                            <m:r>
                              <w:rPr>
                                <w:rFonts w:ascii="Cambria Math" w:hAnsi="Cambria Math"/>
                                <w:noProof/>
                                <w:lang w:val="es-ES"/>
                              </w:rPr>
                              <m:t>e</m:t>
                            </m:r>
                          </m:sub>
                        </m:sSub>
                      </m:e>
                    </m:nary>
                  </m:num>
                  <m:den>
                    <m:nary>
                      <m:naryPr>
                        <m:chr m:val="∑"/>
                        <m:limLoc m:val="undOvr"/>
                        <m:subHide m:val="1"/>
                        <m:supHide m:val="1"/>
                        <m:ctrlPr>
                          <w:rPr>
                            <w:rFonts w:ascii="Cambria Math" w:hAnsi="Cambria Math"/>
                            <w:i/>
                            <w:noProof/>
                            <w:lang w:val="es-ES"/>
                          </w:rPr>
                        </m:ctrlPr>
                      </m:naryPr>
                      <m:sub/>
                      <m:sup/>
                      <m:e>
                        <m:r>
                          <w:rPr>
                            <w:rFonts w:ascii="Cambria Math" w:hAnsi="Cambria Math"/>
                            <w:noProof/>
                            <w:lang w:val="es-ES"/>
                          </w:rPr>
                          <m:t>∆</m:t>
                        </m:r>
                        <m:sSub>
                          <m:sSubPr>
                            <m:ctrlPr>
                              <w:rPr>
                                <w:rFonts w:ascii="Cambria Math" w:hAnsi="Cambria Math"/>
                                <w:i/>
                                <w:noProof/>
                                <w:lang w:val="es-ES"/>
                              </w:rPr>
                            </m:ctrlPr>
                          </m:sSubPr>
                          <m:e>
                            <m:acc>
                              <m:accPr>
                                <m:chr m:val="̇"/>
                                <m:ctrlPr>
                                  <w:rPr>
                                    <w:rFonts w:ascii="Cambria Math" w:hAnsi="Cambria Math"/>
                                    <w:i/>
                                    <w:noProof/>
                                    <w:lang w:val="es-ES"/>
                                  </w:rPr>
                                </m:ctrlPr>
                              </m:accPr>
                              <m:e>
                                <m:r>
                                  <w:rPr>
                                    <w:rFonts w:ascii="Cambria Math" w:hAnsi="Cambria Math"/>
                                    <w:noProof/>
                                    <w:lang w:val="es-ES"/>
                                  </w:rPr>
                                  <m:t>B</m:t>
                                </m:r>
                              </m:e>
                            </m:acc>
                          </m:e>
                          <m:sub>
                            <m:r>
                              <w:rPr>
                                <w:rFonts w:ascii="Cambria Math" w:hAnsi="Cambria Math"/>
                                <w:noProof/>
                                <w:lang w:val="es-ES"/>
                              </w:rPr>
                              <m:t>i</m:t>
                            </m:r>
                          </m:sub>
                        </m:sSub>
                      </m:e>
                    </m:nary>
                  </m:den>
                </m:f>
              </m:oMath>
            </m:oMathPara>
          </w:p>
        </w:tc>
        <w:tc>
          <w:tcPr>
            <w:tcW w:w="1275" w:type="dxa"/>
            <w:vAlign w:val="center"/>
          </w:tcPr>
          <w:p w14:paraId="2CA35BBE" w14:textId="77777777" w:rsidR="007F5937" w:rsidRPr="007F5937" w:rsidRDefault="007F5937" w:rsidP="007F5937">
            <w:pPr>
              <w:rPr>
                <w:noProof/>
                <w:lang w:val="es-ES"/>
              </w:rPr>
            </w:pPr>
            <w:r w:rsidRPr="007F5937">
              <w:rPr>
                <w:noProof/>
                <w:lang w:val="es-ES"/>
              </w:rPr>
              <w:t>(5)</w:t>
            </w:r>
          </w:p>
        </w:tc>
      </w:tr>
    </w:tbl>
    <w:p w14:paraId="26D3ECB3" w14:textId="77777777" w:rsidR="007F5937" w:rsidRPr="007F5937" w:rsidRDefault="007F5937" w:rsidP="007F5937">
      <w:pPr>
        <w:rPr>
          <w:noProof/>
          <w:lang w:val="es-ES"/>
        </w:rPr>
      </w:pPr>
    </w:p>
    <w:p w14:paraId="2B2C602D" w14:textId="592253F4" w:rsidR="007F5937" w:rsidRDefault="007F5937" w:rsidP="007F5937">
      <w:pPr>
        <w:rPr>
          <w:noProof/>
          <w:lang w:val="es-ES"/>
        </w:rPr>
      </w:pPr>
      <w:r w:rsidRPr="007F5937">
        <w:rPr>
          <w:noProof/>
          <w:lang w:val="es-ES"/>
        </w:rPr>
        <w:t>En la Tabla II se muestran las ecuaciones para el cálculo de las irreversibilidades y rendimiento exergético desagregado del ciclo combinado.</w:t>
      </w:r>
    </w:p>
    <w:p w14:paraId="14FB935B" w14:textId="77777777" w:rsidR="00501769" w:rsidRDefault="00501769" w:rsidP="007F5937">
      <w:pPr>
        <w:rPr>
          <w:noProof/>
          <w:lang w:val="es-ES"/>
        </w:rPr>
      </w:pPr>
    </w:p>
    <w:p w14:paraId="7168A0D2" w14:textId="77777777" w:rsidR="00CF38AE" w:rsidRDefault="00CF38AE" w:rsidP="007F5937">
      <w:pPr>
        <w:rPr>
          <w:noProof/>
          <w:lang w:val="es-ES"/>
        </w:rPr>
        <w:sectPr w:rsidR="00CF38AE">
          <w:type w:val="continuous"/>
          <w:pgSz w:w="12240" w:h="15840"/>
          <w:pgMar w:top="1480" w:right="1120" w:bottom="280" w:left="1360" w:header="720" w:footer="720" w:gutter="0"/>
          <w:cols w:num="2" w:space="720" w:equalWidth="0">
            <w:col w:w="4364" w:space="676"/>
            <w:col w:w="4720"/>
          </w:cols>
        </w:sectPr>
      </w:pPr>
    </w:p>
    <w:p w14:paraId="08FF3349" w14:textId="415F3975" w:rsidR="00CF38AE" w:rsidRDefault="00CF38AE" w:rsidP="007F5937">
      <w:pPr>
        <w:rPr>
          <w:noProof/>
          <w:lang w:val="es-ES"/>
        </w:rPr>
      </w:pPr>
    </w:p>
    <w:p w14:paraId="1EA266FD" w14:textId="77777777" w:rsidR="00CF38AE" w:rsidRDefault="00CF38AE" w:rsidP="007F5937">
      <w:pPr>
        <w:rPr>
          <w:noProof/>
          <w:lang w:val="es-ES"/>
        </w:rPr>
        <w:sectPr w:rsidR="00CF38AE" w:rsidSect="00CF38AE">
          <w:type w:val="continuous"/>
          <w:pgSz w:w="12240" w:h="15840"/>
          <w:pgMar w:top="1480" w:right="1120" w:bottom="280" w:left="1360" w:header="720" w:footer="720" w:gutter="0"/>
          <w:cols w:space="720"/>
        </w:sectPr>
      </w:pPr>
    </w:p>
    <w:p w14:paraId="62142F80" w14:textId="77777777" w:rsidR="00CF38AE" w:rsidRPr="00BB1847" w:rsidRDefault="00CF38AE" w:rsidP="00CF38AE">
      <w:pPr>
        <w:jc w:val="center"/>
        <w:rPr>
          <w:rFonts w:cs="Times New Roman"/>
          <w:iCs/>
          <w:sz w:val="18"/>
          <w:szCs w:val="18"/>
          <w:lang w:val="es-ES"/>
        </w:rPr>
      </w:pPr>
      <w:r w:rsidRPr="00BB1847">
        <w:rPr>
          <w:rFonts w:cs="Times New Roman"/>
          <w:b/>
          <w:bCs/>
          <w:iCs/>
          <w:sz w:val="18"/>
          <w:szCs w:val="18"/>
          <w:lang w:val="es-ES"/>
        </w:rPr>
        <w:t>Tabla 2</w:t>
      </w:r>
      <w:r w:rsidRPr="00BB1847">
        <w:rPr>
          <w:rFonts w:cs="Times New Roman"/>
          <w:iCs/>
          <w:sz w:val="18"/>
          <w:szCs w:val="18"/>
          <w:lang w:val="es-ES"/>
        </w:rPr>
        <w:t xml:space="preserve">. Cálculo de las irreversibilidades y rendimiento </w:t>
      </w:r>
      <w:proofErr w:type="spellStart"/>
      <w:r w:rsidRPr="00BB1847">
        <w:rPr>
          <w:rFonts w:cs="Times New Roman"/>
          <w:iCs/>
          <w:sz w:val="18"/>
          <w:szCs w:val="18"/>
          <w:lang w:val="es-ES"/>
        </w:rPr>
        <w:t>exergético</w:t>
      </w:r>
      <w:proofErr w:type="spellEnd"/>
      <w:r w:rsidRPr="00BB1847">
        <w:rPr>
          <w:rFonts w:cs="Times New Roman"/>
          <w:iCs/>
          <w:sz w:val="18"/>
          <w:szCs w:val="18"/>
          <w:lang w:val="es-ES"/>
        </w:rPr>
        <w:t xml:space="preserve"> desagregado del ciclo combinado</w:t>
      </w:r>
    </w:p>
    <w:p w14:paraId="55DA6C50" w14:textId="77777777" w:rsidR="00CF38AE" w:rsidRDefault="00CF38AE" w:rsidP="007F5937">
      <w:pPr>
        <w:rPr>
          <w:noProof/>
          <w:lang w:val="es-ES"/>
        </w:rPr>
      </w:pPr>
    </w:p>
    <w:tbl>
      <w:tblPr>
        <w:tblpPr w:leftFromText="141" w:rightFromText="141" w:vertAnchor="text" w:horzAnchor="margin" w:tblpY="-4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84"/>
        <w:gridCol w:w="2072"/>
        <w:gridCol w:w="5712"/>
      </w:tblGrid>
      <w:tr w:rsidR="00CF38AE" w:rsidRPr="00BB1847" w14:paraId="3A7E4690" w14:textId="77777777" w:rsidTr="00CF38AE">
        <w:trPr>
          <w:trHeight w:val="293"/>
        </w:trPr>
        <w:tc>
          <w:tcPr>
            <w:tcW w:w="1384" w:type="dxa"/>
            <w:vAlign w:val="center"/>
          </w:tcPr>
          <w:p w14:paraId="42C4F76E" w14:textId="77777777" w:rsidR="00CF38AE" w:rsidRPr="00BB1847" w:rsidRDefault="00CF38AE" w:rsidP="00CF38AE">
            <w:pPr>
              <w:jc w:val="center"/>
              <w:rPr>
                <w:rFonts w:cs="Times New Roman"/>
                <w:lang w:val="es-ES"/>
              </w:rPr>
            </w:pPr>
            <w:r w:rsidRPr="00BB1847">
              <w:rPr>
                <w:rFonts w:cs="Times New Roman"/>
                <w:lang w:val="es-ES"/>
              </w:rPr>
              <w:t>Componente</w:t>
            </w:r>
          </w:p>
        </w:tc>
        <w:tc>
          <w:tcPr>
            <w:tcW w:w="2072" w:type="dxa"/>
            <w:vAlign w:val="center"/>
          </w:tcPr>
          <w:p w14:paraId="19550A22" w14:textId="77777777" w:rsidR="00CF38AE" w:rsidRPr="00BB1847" w:rsidRDefault="00CF38AE" w:rsidP="00CF38AE">
            <w:pPr>
              <w:jc w:val="center"/>
              <w:rPr>
                <w:rFonts w:cs="Times New Roman"/>
                <w:lang w:val="es-ES"/>
              </w:rPr>
            </w:pPr>
            <w:r w:rsidRPr="00BB1847">
              <w:rPr>
                <w:rFonts w:cs="Times New Roman"/>
                <w:lang w:val="es-ES"/>
              </w:rPr>
              <w:t>Irreversibilidades</w:t>
            </w:r>
          </w:p>
        </w:tc>
        <w:tc>
          <w:tcPr>
            <w:tcW w:w="5712" w:type="dxa"/>
            <w:vAlign w:val="center"/>
          </w:tcPr>
          <w:p w14:paraId="6E7285A7" w14:textId="77777777" w:rsidR="00CF38AE" w:rsidRPr="00BB1847" w:rsidRDefault="00CF38AE" w:rsidP="00CF38AE">
            <w:pPr>
              <w:jc w:val="center"/>
              <w:rPr>
                <w:rFonts w:cs="Times New Roman"/>
                <w:lang w:val="es-ES"/>
              </w:rPr>
            </w:pPr>
            <w:r w:rsidRPr="00BB1847">
              <w:rPr>
                <w:rFonts w:cs="Times New Roman"/>
                <w:lang w:val="es-ES"/>
              </w:rPr>
              <w:t xml:space="preserve">Rendimiento </w:t>
            </w:r>
            <w:proofErr w:type="spellStart"/>
            <w:r w:rsidRPr="00BB1847">
              <w:rPr>
                <w:rFonts w:cs="Times New Roman"/>
                <w:lang w:val="es-ES"/>
              </w:rPr>
              <w:t>exergético</w:t>
            </w:r>
            <w:proofErr w:type="spellEnd"/>
          </w:p>
        </w:tc>
      </w:tr>
      <w:tr w:rsidR="00CF38AE" w:rsidRPr="00BB1847" w14:paraId="0F126E99" w14:textId="77777777" w:rsidTr="00CF38AE">
        <w:trPr>
          <w:trHeight w:val="690"/>
        </w:trPr>
        <w:tc>
          <w:tcPr>
            <w:tcW w:w="1384" w:type="dxa"/>
            <w:vAlign w:val="center"/>
          </w:tcPr>
          <w:p w14:paraId="1965D58F" w14:textId="77777777" w:rsidR="00CF38AE" w:rsidRPr="00BB1847" w:rsidRDefault="00CF38AE" w:rsidP="00CF38AE">
            <w:pPr>
              <w:jc w:val="center"/>
              <w:rPr>
                <w:rFonts w:cs="Times New Roman"/>
                <w:lang w:val="es-ES"/>
              </w:rPr>
            </w:pPr>
            <w:r w:rsidRPr="00BB1847">
              <w:rPr>
                <w:rFonts w:cs="Times New Roman"/>
                <w:lang w:val="es-ES"/>
              </w:rPr>
              <w:t>Compresor</w:t>
            </w:r>
          </w:p>
        </w:tc>
        <w:tc>
          <w:tcPr>
            <w:tcW w:w="2072" w:type="dxa"/>
            <w:vAlign w:val="center"/>
          </w:tcPr>
          <w:p w14:paraId="72BEA138" w14:textId="77777777" w:rsidR="00CF38AE" w:rsidRPr="00BB1847" w:rsidRDefault="00000000" w:rsidP="00CF38AE">
            <w:pPr>
              <w:jc w:val="center"/>
              <w:rPr>
                <w:rFonts w:cs="Times New Roman"/>
                <w:lang w:val="es-ES"/>
              </w:rPr>
            </w:pPr>
            <m:oMathPara>
              <m:oMath>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B</m:t>
                        </m:r>
                      </m:e>
                    </m:acc>
                  </m:e>
                  <m:sub>
                    <m:r>
                      <w:rPr>
                        <w:rFonts w:ascii="Cambria Math" w:hAnsi="Cambria Math" w:cs="Times New Roman"/>
                        <w:lang w:eastAsia="es-PE"/>
                      </w:rPr>
                      <m:t>1</m:t>
                    </m:r>
                  </m:sub>
                </m:sSub>
                <m:r>
                  <w:rPr>
                    <w:rFonts w:ascii="Cambria Math" w:hAnsi="Cambria Math" w:cs="Times New Roman"/>
                    <w:lang w:eastAsia="es-PE"/>
                  </w:rPr>
                  <m:t>+</m:t>
                </m:r>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W</m:t>
                        </m:r>
                      </m:e>
                    </m:acc>
                  </m:e>
                  <m:sub>
                    <m:r>
                      <w:rPr>
                        <w:rFonts w:ascii="Cambria Math" w:hAnsi="Cambria Math" w:cs="Times New Roman"/>
                        <w:lang w:eastAsia="es-PE"/>
                      </w:rPr>
                      <m:t>c</m:t>
                    </m:r>
                  </m:sub>
                </m:sSub>
                <m:r>
                  <w:rPr>
                    <w:rFonts w:ascii="Cambria Math" w:hAnsi="Cambria Math" w:cs="Times New Roman"/>
                    <w:lang w:eastAsia="es-PE"/>
                  </w:rPr>
                  <m:t>-</m:t>
                </m:r>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B</m:t>
                        </m:r>
                      </m:e>
                    </m:acc>
                  </m:e>
                  <m:sub>
                    <m:r>
                      <w:rPr>
                        <w:rFonts w:ascii="Cambria Math" w:hAnsi="Cambria Math" w:cs="Times New Roman"/>
                        <w:lang w:eastAsia="es-PE"/>
                      </w:rPr>
                      <m:t>2</m:t>
                    </m:r>
                  </m:sub>
                </m:sSub>
                <m:r>
                  <w:rPr>
                    <w:rFonts w:ascii="Cambria Math" w:hAnsi="Cambria Math" w:cs="Times New Roman"/>
                    <w:lang w:eastAsia="es-PE"/>
                  </w:rPr>
                  <m:t>-</m:t>
                </m:r>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B</m:t>
                        </m:r>
                      </m:e>
                    </m:acc>
                  </m:e>
                  <m:sub>
                    <m:r>
                      <w:rPr>
                        <w:rFonts w:ascii="Cambria Math" w:hAnsi="Cambria Math" w:cs="Times New Roman"/>
                        <w:lang w:eastAsia="es-PE"/>
                      </w:rPr>
                      <m:t>A</m:t>
                    </m:r>
                  </m:sub>
                </m:sSub>
              </m:oMath>
            </m:oMathPara>
          </w:p>
        </w:tc>
        <w:tc>
          <w:tcPr>
            <w:tcW w:w="5712" w:type="dxa"/>
            <w:vAlign w:val="center"/>
          </w:tcPr>
          <w:p w14:paraId="163BCC1F" w14:textId="77777777" w:rsidR="00CF38AE" w:rsidRPr="00BB1847" w:rsidRDefault="00000000" w:rsidP="00CF38AE">
            <w:pPr>
              <w:jc w:val="center"/>
              <w:rPr>
                <w:rFonts w:cs="Times New Roman"/>
                <w:lang w:val="es-ES"/>
              </w:rPr>
            </w:pPr>
            <m:oMathPara>
              <m:oMath>
                <m:f>
                  <m:fPr>
                    <m:ctrlPr>
                      <w:rPr>
                        <w:rFonts w:ascii="Cambria Math" w:hAnsi="Cambria Math" w:cs="Times New Roman"/>
                        <w:i/>
                        <w:lang w:val="es-ES"/>
                      </w:rPr>
                    </m:ctrlPr>
                  </m:fPr>
                  <m:num>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B</m:t>
                            </m:r>
                          </m:e>
                        </m:acc>
                      </m:e>
                      <m:sub>
                        <m:r>
                          <w:rPr>
                            <w:rFonts w:ascii="Cambria Math" w:hAnsi="Cambria Math" w:cs="Times New Roman"/>
                            <w:lang w:eastAsia="es-PE"/>
                          </w:rPr>
                          <m:t>2</m:t>
                        </m:r>
                      </m:sub>
                    </m:sSub>
                    <m:r>
                      <w:rPr>
                        <w:rFonts w:ascii="Cambria Math" w:hAnsi="Cambria Math" w:cs="Times New Roman"/>
                        <w:lang w:eastAsia="es-PE"/>
                      </w:rPr>
                      <m:t>+</m:t>
                    </m:r>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B</m:t>
                            </m:r>
                          </m:e>
                        </m:acc>
                      </m:e>
                      <m:sub>
                        <m:r>
                          <w:rPr>
                            <w:rFonts w:ascii="Cambria Math" w:hAnsi="Cambria Math" w:cs="Times New Roman"/>
                            <w:lang w:eastAsia="es-PE"/>
                          </w:rPr>
                          <m:t>A</m:t>
                        </m:r>
                      </m:sub>
                    </m:sSub>
                    <m:r>
                      <w:rPr>
                        <w:rFonts w:ascii="Cambria Math" w:hAnsi="Cambria Math" w:cs="Times New Roman"/>
                        <w:lang w:eastAsia="es-PE"/>
                      </w:rPr>
                      <m:t>-</m:t>
                    </m:r>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B</m:t>
                            </m:r>
                          </m:e>
                        </m:acc>
                      </m:e>
                      <m:sub>
                        <m:r>
                          <w:rPr>
                            <w:rFonts w:ascii="Cambria Math" w:hAnsi="Cambria Math" w:cs="Times New Roman"/>
                            <w:lang w:eastAsia="es-PE"/>
                          </w:rPr>
                          <m:t>1</m:t>
                        </m:r>
                      </m:sub>
                    </m:sSub>
                  </m:num>
                  <m:den>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W</m:t>
                            </m:r>
                          </m:e>
                        </m:acc>
                      </m:e>
                      <m:sub>
                        <m:r>
                          <w:rPr>
                            <w:rFonts w:ascii="Cambria Math" w:hAnsi="Cambria Math" w:cs="Times New Roman"/>
                            <w:lang w:eastAsia="es-PE"/>
                          </w:rPr>
                          <m:t>c</m:t>
                        </m:r>
                      </m:sub>
                    </m:sSub>
                  </m:den>
                </m:f>
              </m:oMath>
            </m:oMathPara>
          </w:p>
        </w:tc>
      </w:tr>
      <w:tr w:rsidR="00CF38AE" w:rsidRPr="00BB1847" w14:paraId="69F8ABBD" w14:textId="77777777" w:rsidTr="00CF38AE">
        <w:trPr>
          <w:trHeight w:val="645"/>
        </w:trPr>
        <w:tc>
          <w:tcPr>
            <w:tcW w:w="1384" w:type="dxa"/>
            <w:vAlign w:val="center"/>
          </w:tcPr>
          <w:p w14:paraId="512992F0" w14:textId="77777777" w:rsidR="00CF38AE" w:rsidRPr="00BB1847" w:rsidRDefault="00CF38AE" w:rsidP="00CF38AE">
            <w:pPr>
              <w:jc w:val="center"/>
              <w:rPr>
                <w:rFonts w:cs="Times New Roman"/>
                <w:lang w:val="es-ES"/>
              </w:rPr>
            </w:pPr>
            <w:r w:rsidRPr="00BB1847">
              <w:rPr>
                <w:rFonts w:cs="Times New Roman"/>
                <w:lang w:val="es-ES"/>
              </w:rPr>
              <w:t>Cámara de combustión</w:t>
            </w:r>
          </w:p>
        </w:tc>
        <w:tc>
          <w:tcPr>
            <w:tcW w:w="2072" w:type="dxa"/>
            <w:vAlign w:val="center"/>
          </w:tcPr>
          <w:p w14:paraId="42F6D33C" w14:textId="77777777" w:rsidR="00CF38AE" w:rsidRPr="00BB1847" w:rsidRDefault="00000000" w:rsidP="00CF38AE">
            <w:pPr>
              <w:jc w:val="center"/>
              <w:rPr>
                <w:rFonts w:cs="Times New Roman"/>
                <w:lang w:val="es-ES"/>
              </w:rPr>
            </w:pPr>
            <m:oMathPara>
              <m:oMath>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B</m:t>
                        </m:r>
                      </m:e>
                    </m:acc>
                  </m:e>
                  <m:sub>
                    <m:r>
                      <w:rPr>
                        <w:rFonts w:ascii="Cambria Math" w:hAnsi="Cambria Math" w:cs="Times New Roman"/>
                        <w:lang w:eastAsia="es-PE"/>
                      </w:rPr>
                      <m:t>2</m:t>
                    </m:r>
                  </m:sub>
                </m:sSub>
                <m:r>
                  <w:rPr>
                    <w:rFonts w:ascii="Cambria Math" w:hAnsi="Cambria Math" w:cs="Times New Roman"/>
                    <w:lang w:eastAsia="es-PE"/>
                  </w:rPr>
                  <m:t>+</m:t>
                </m:r>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B</m:t>
                        </m:r>
                      </m:e>
                    </m:acc>
                  </m:e>
                  <m:sub>
                    <m:r>
                      <w:rPr>
                        <w:rFonts w:ascii="Cambria Math" w:hAnsi="Cambria Math" w:cs="Times New Roman"/>
                        <w:lang w:eastAsia="es-PE"/>
                      </w:rPr>
                      <m:t>C</m:t>
                    </m:r>
                  </m:sub>
                </m:sSub>
                <m:r>
                  <w:rPr>
                    <w:rFonts w:ascii="Cambria Math" w:hAnsi="Cambria Math" w:cs="Times New Roman"/>
                    <w:lang w:eastAsia="es-PE"/>
                  </w:rPr>
                  <m:t>-</m:t>
                </m:r>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B</m:t>
                        </m:r>
                      </m:e>
                    </m:acc>
                  </m:e>
                  <m:sub>
                    <m:r>
                      <w:rPr>
                        <w:rFonts w:ascii="Cambria Math" w:hAnsi="Cambria Math" w:cs="Times New Roman"/>
                        <w:lang w:eastAsia="es-PE"/>
                      </w:rPr>
                      <m:t>3</m:t>
                    </m:r>
                  </m:sub>
                </m:sSub>
              </m:oMath>
            </m:oMathPara>
          </w:p>
        </w:tc>
        <w:tc>
          <w:tcPr>
            <w:tcW w:w="5712" w:type="dxa"/>
            <w:vAlign w:val="center"/>
          </w:tcPr>
          <w:p w14:paraId="12127AAB" w14:textId="77777777" w:rsidR="00CF38AE" w:rsidRPr="00BB1847" w:rsidRDefault="00000000" w:rsidP="00CF38AE">
            <w:pPr>
              <w:jc w:val="center"/>
              <w:rPr>
                <w:rFonts w:cs="Times New Roman"/>
                <w:lang w:val="es-ES"/>
              </w:rPr>
            </w:pPr>
            <m:oMathPara>
              <m:oMath>
                <m:f>
                  <m:fPr>
                    <m:ctrlPr>
                      <w:rPr>
                        <w:rFonts w:ascii="Cambria Math" w:hAnsi="Cambria Math" w:cs="Times New Roman"/>
                        <w:i/>
                        <w:lang w:val="es-ES"/>
                      </w:rPr>
                    </m:ctrlPr>
                  </m:fPr>
                  <m:num>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B</m:t>
                            </m:r>
                          </m:e>
                        </m:acc>
                      </m:e>
                      <m:sub>
                        <m:r>
                          <w:rPr>
                            <w:rFonts w:ascii="Cambria Math" w:hAnsi="Cambria Math" w:cs="Times New Roman"/>
                            <w:lang w:eastAsia="es-PE"/>
                          </w:rPr>
                          <m:t>3</m:t>
                        </m:r>
                      </m:sub>
                    </m:sSub>
                  </m:num>
                  <m:den>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B</m:t>
                            </m:r>
                          </m:e>
                        </m:acc>
                      </m:e>
                      <m:sub>
                        <m:r>
                          <w:rPr>
                            <w:rFonts w:ascii="Cambria Math" w:hAnsi="Cambria Math" w:cs="Times New Roman"/>
                            <w:lang w:eastAsia="es-PE"/>
                          </w:rPr>
                          <m:t>2</m:t>
                        </m:r>
                      </m:sub>
                    </m:sSub>
                    <m:r>
                      <w:rPr>
                        <w:rFonts w:ascii="Cambria Math" w:hAnsi="Cambria Math" w:cs="Times New Roman"/>
                        <w:lang w:eastAsia="es-PE"/>
                      </w:rPr>
                      <m:t>+</m:t>
                    </m:r>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B</m:t>
                            </m:r>
                          </m:e>
                        </m:acc>
                      </m:e>
                      <m:sub>
                        <m:r>
                          <w:rPr>
                            <w:rFonts w:ascii="Cambria Math" w:hAnsi="Cambria Math" w:cs="Times New Roman"/>
                            <w:lang w:eastAsia="es-PE"/>
                          </w:rPr>
                          <m:t>C</m:t>
                        </m:r>
                      </m:sub>
                    </m:sSub>
                  </m:den>
                </m:f>
              </m:oMath>
            </m:oMathPara>
          </w:p>
        </w:tc>
      </w:tr>
      <w:tr w:rsidR="00CF38AE" w:rsidRPr="00BB1847" w14:paraId="26190C04" w14:textId="77777777" w:rsidTr="00CF38AE">
        <w:trPr>
          <w:trHeight w:val="632"/>
        </w:trPr>
        <w:tc>
          <w:tcPr>
            <w:tcW w:w="1384" w:type="dxa"/>
            <w:vAlign w:val="center"/>
          </w:tcPr>
          <w:p w14:paraId="03E165A7" w14:textId="77777777" w:rsidR="00CF38AE" w:rsidRPr="00BB1847" w:rsidRDefault="00CF38AE" w:rsidP="00CF38AE">
            <w:pPr>
              <w:jc w:val="center"/>
              <w:rPr>
                <w:rFonts w:cs="Times New Roman"/>
                <w:lang w:val="es-ES"/>
              </w:rPr>
            </w:pPr>
            <w:r w:rsidRPr="00BB1847">
              <w:rPr>
                <w:rFonts w:cs="Times New Roman"/>
                <w:lang w:val="es-ES"/>
              </w:rPr>
              <w:t>Turbina a gas</w:t>
            </w:r>
          </w:p>
        </w:tc>
        <w:tc>
          <w:tcPr>
            <w:tcW w:w="2072" w:type="dxa"/>
            <w:vAlign w:val="center"/>
          </w:tcPr>
          <w:p w14:paraId="79057209" w14:textId="77777777" w:rsidR="00CF38AE" w:rsidRPr="00BB1847" w:rsidRDefault="00000000" w:rsidP="00CF38AE">
            <w:pPr>
              <w:jc w:val="center"/>
              <w:rPr>
                <w:rFonts w:cs="Times New Roman"/>
                <w:lang w:val="es-ES"/>
              </w:rPr>
            </w:pPr>
            <m:oMathPara>
              <m:oMath>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B</m:t>
                        </m:r>
                      </m:e>
                    </m:acc>
                  </m:e>
                  <m:sub>
                    <m:r>
                      <w:rPr>
                        <w:rFonts w:ascii="Cambria Math" w:hAnsi="Cambria Math" w:cs="Times New Roman"/>
                        <w:lang w:eastAsia="es-PE"/>
                      </w:rPr>
                      <m:t>3</m:t>
                    </m:r>
                  </m:sub>
                </m:sSub>
                <m:r>
                  <w:rPr>
                    <w:rFonts w:ascii="Cambria Math" w:hAnsi="Cambria Math" w:cs="Times New Roman"/>
                    <w:lang w:eastAsia="es-PE"/>
                  </w:rPr>
                  <m:t>+</m:t>
                </m:r>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B</m:t>
                        </m:r>
                      </m:e>
                    </m:acc>
                  </m:e>
                  <m:sub>
                    <m:r>
                      <w:rPr>
                        <w:rFonts w:ascii="Cambria Math" w:hAnsi="Cambria Math" w:cs="Times New Roman"/>
                        <w:lang w:eastAsia="es-PE"/>
                      </w:rPr>
                      <m:t>B</m:t>
                    </m:r>
                  </m:sub>
                </m:sSub>
                <m:r>
                  <w:rPr>
                    <w:rFonts w:ascii="Cambria Math" w:hAnsi="Cambria Math" w:cs="Times New Roman"/>
                    <w:lang w:eastAsia="es-PE"/>
                  </w:rPr>
                  <m:t>-</m:t>
                </m:r>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B</m:t>
                        </m:r>
                      </m:e>
                    </m:acc>
                  </m:e>
                  <m:sub>
                    <m:r>
                      <w:rPr>
                        <w:rFonts w:ascii="Cambria Math" w:hAnsi="Cambria Math" w:cs="Times New Roman"/>
                        <w:lang w:eastAsia="es-PE"/>
                      </w:rPr>
                      <m:t>4</m:t>
                    </m:r>
                  </m:sub>
                </m:sSub>
                <m:r>
                  <w:rPr>
                    <w:rFonts w:ascii="Cambria Math" w:hAnsi="Cambria Math" w:cs="Times New Roman"/>
                    <w:lang w:eastAsia="es-PE"/>
                  </w:rPr>
                  <m:t>-</m:t>
                </m:r>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W</m:t>
                        </m:r>
                      </m:e>
                    </m:acc>
                  </m:e>
                  <m:sub>
                    <m:r>
                      <w:rPr>
                        <w:rFonts w:ascii="Cambria Math" w:hAnsi="Cambria Math" w:cs="Times New Roman"/>
                        <w:lang w:eastAsia="es-PE"/>
                      </w:rPr>
                      <m:t>TG</m:t>
                    </m:r>
                  </m:sub>
                </m:sSub>
              </m:oMath>
            </m:oMathPara>
          </w:p>
        </w:tc>
        <w:tc>
          <w:tcPr>
            <w:tcW w:w="5712" w:type="dxa"/>
            <w:vAlign w:val="center"/>
          </w:tcPr>
          <w:p w14:paraId="60F4B037" w14:textId="77777777" w:rsidR="00CF38AE" w:rsidRPr="00BB1847" w:rsidRDefault="00000000" w:rsidP="00CF38AE">
            <w:pPr>
              <w:jc w:val="center"/>
              <w:rPr>
                <w:rFonts w:cs="Times New Roman"/>
                <w:lang w:val="es-ES"/>
              </w:rPr>
            </w:pPr>
            <m:oMathPara>
              <m:oMath>
                <m:f>
                  <m:fPr>
                    <m:ctrlPr>
                      <w:rPr>
                        <w:rFonts w:ascii="Cambria Math" w:hAnsi="Cambria Math" w:cs="Times New Roman"/>
                        <w:i/>
                        <w:lang w:val="es-ES"/>
                      </w:rPr>
                    </m:ctrlPr>
                  </m:fPr>
                  <m:num>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W</m:t>
                            </m:r>
                          </m:e>
                        </m:acc>
                      </m:e>
                      <m:sub>
                        <m:r>
                          <w:rPr>
                            <w:rFonts w:ascii="Cambria Math" w:hAnsi="Cambria Math" w:cs="Times New Roman"/>
                            <w:lang w:eastAsia="es-PE"/>
                          </w:rPr>
                          <m:t>TG</m:t>
                        </m:r>
                      </m:sub>
                    </m:sSub>
                  </m:num>
                  <m:den>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B</m:t>
                            </m:r>
                          </m:e>
                        </m:acc>
                      </m:e>
                      <m:sub>
                        <m:r>
                          <w:rPr>
                            <w:rFonts w:ascii="Cambria Math" w:hAnsi="Cambria Math" w:cs="Times New Roman"/>
                            <w:lang w:eastAsia="es-PE"/>
                          </w:rPr>
                          <m:t>3</m:t>
                        </m:r>
                      </m:sub>
                    </m:sSub>
                    <m:r>
                      <w:rPr>
                        <w:rFonts w:ascii="Cambria Math" w:hAnsi="Cambria Math" w:cs="Times New Roman"/>
                        <w:lang w:eastAsia="es-PE"/>
                      </w:rPr>
                      <m:t>+</m:t>
                    </m:r>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B</m:t>
                            </m:r>
                          </m:e>
                        </m:acc>
                      </m:e>
                      <m:sub>
                        <m:r>
                          <w:rPr>
                            <w:rFonts w:ascii="Cambria Math" w:hAnsi="Cambria Math" w:cs="Times New Roman"/>
                            <w:lang w:eastAsia="es-PE"/>
                          </w:rPr>
                          <m:t>B</m:t>
                        </m:r>
                      </m:sub>
                    </m:sSub>
                    <m:r>
                      <w:rPr>
                        <w:rFonts w:ascii="Cambria Math" w:hAnsi="Cambria Math" w:cs="Times New Roman"/>
                        <w:lang w:eastAsia="es-PE"/>
                      </w:rPr>
                      <m:t>-</m:t>
                    </m:r>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B</m:t>
                            </m:r>
                          </m:e>
                        </m:acc>
                      </m:e>
                      <m:sub>
                        <m:r>
                          <w:rPr>
                            <w:rFonts w:ascii="Cambria Math" w:hAnsi="Cambria Math" w:cs="Times New Roman"/>
                            <w:lang w:eastAsia="es-PE"/>
                          </w:rPr>
                          <m:t>4</m:t>
                        </m:r>
                      </m:sub>
                    </m:sSub>
                  </m:den>
                </m:f>
              </m:oMath>
            </m:oMathPara>
          </w:p>
        </w:tc>
      </w:tr>
      <w:tr w:rsidR="00CF38AE" w:rsidRPr="00BB1847" w14:paraId="53584BCE" w14:textId="77777777" w:rsidTr="00CF38AE">
        <w:trPr>
          <w:trHeight w:val="641"/>
        </w:trPr>
        <w:tc>
          <w:tcPr>
            <w:tcW w:w="1384" w:type="dxa"/>
            <w:vAlign w:val="center"/>
          </w:tcPr>
          <w:p w14:paraId="29EECDB8" w14:textId="77777777" w:rsidR="00CF38AE" w:rsidRPr="00BB1847" w:rsidRDefault="00CF38AE" w:rsidP="00CF38AE">
            <w:pPr>
              <w:jc w:val="center"/>
              <w:rPr>
                <w:rFonts w:cs="Times New Roman"/>
                <w:lang w:val="es-ES"/>
              </w:rPr>
            </w:pPr>
            <w:r w:rsidRPr="00BB1847">
              <w:rPr>
                <w:rFonts w:cs="Times New Roman"/>
                <w:lang w:val="es-ES"/>
              </w:rPr>
              <w:t xml:space="preserve">Unidad </w:t>
            </w:r>
            <w:proofErr w:type="spellStart"/>
            <w:r w:rsidRPr="00BB1847">
              <w:rPr>
                <w:rFonts w:cs="Times New Roman"/>
                <w:lang w:val="es-ES"/>
              </w:rPr>
              <w:t>Turbogas</w:t>
            </w:r>
            <w:proofErr w:type="spellEnd"/>
          </w:p>
        </w:tc>
        <w:tc>
          <w:tcPr>
            <w:tcW w:w="2072" w:type="dxa"/>
            <w:vAlign w:val="center"/>
          </w:tcPr>
          <w:p w14:paraId="4956E4A2" w14:textId="77777777" w:rsidR="00CF38AE" w:rsidRPr="00BB1847" w:rsidRDefault="00000000" w:rsidP="00CF38AE">
            <w:pPr>
              <w:jc w:val="center"/>
              <w:rPr>
                <w:rFonts w:cs="Times New Roman"/>
                <w:lang w:val="es-ES"/>
              </w:rPr>
            </w:pPr>
            <m:oMathPara>
              <m:oMath>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B</m:t>
                        </m:r>
                      </m:e>
                    </m:acc>
                  </m:e>
                  <m:sub>
                    <m:r>
                      <w:rPr>
                        <w:rFonts w:ascii="Cambria Math" w:hAnsi="Cambria Math" w:cs="Times New Roman"/>
                        <w:lang w:eastAsia="es-PE"/>
                      </w:rPr>
                      <m:t>1</m:t>
                    </m:r>
                  </m:sub>
                </m:sSub>
                <m:r>
                  <w:rPr>
                    <w:rFonts w:ascii="Cambria Math" w:hAnsi="Cambria Math" w:cs="Times New Roman"/>
                    <w:lang w:eastAsia="es-PE"/>
                  </w:rPr>
                  <m:t>+</m:t>
                </m:r>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B</m:t>
                        </m:r>
                      </m:e>
                    </m:acc>
                  </m:e>
                  <m:sub>
                    <m:r>
                      <w:rPr>
                        <w:rFonts w:ascii="Cambria Math" w:hAnsi="Cambria Math" w:cs="Times New Roman"/>
                        <w:lang w:eastAsia="es-PE"/>
                      </w:rPr>
                      <m:t>B</m:t>
                    </m:r>
                  </m:sub>
                </m:sSub>
                <m:r>
                  <w:rPr>
                    <w:rFonts w:ascii="Cambria Math" w:hAnsi="Cambria Math" w:cs="Times New Roman"/>
                    <w:lang w:eastAsia="es-PE"/>
                  </w:rPr>
                  <m:t>+</m:t>
                </m:r>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B</m:t>
                        </m:r>
                      </m:e>
                    </m:acc>
                  </m:e>
                  <m:sub>
                    <m:r>
                      <w:rPr>
                        <w:rFonts w:ascii="Cambria Math" w:hAnsi="Cambria Math" w:cs="Times New Roman"/>
                        <w:lang w:eastAsia="es-PE"/>
                      </w:rPr>
                      <m:t>C</m:t>
                    </m:r>
                  </m:sub>
                </m:sSub>
                <m:r>
                  <w:rPr>
                    <w:rFonts w:ascii="Cambria Math" w:hAnsi="Cambria Math" w:cs="Times New Roman"/>
                    <w:lang w:eastAsia="es-PE"/>
                  </w:rPr>
                  <m:t>+</m:t>
                </m:r>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W</m:t>
                        </m:r>
                      </m:e>
                    </m:acc>
                  </m:e>
                  <m:sub>
                    <m:r>
                      <w:rPr>
                        <w:rFonts w:ascii="Cambria Math" w:hAnsi="Cambria Math" w:cs="Times New Roman"/>
                        <w:lang w:eastAsia="es-PE"/>
                      </w:rPr>
                      <m:t>C</m:t>
                    </m:r>
                  </m:sub>
                </m:sSub>
                <m:r>
                  <w:rPr>
                    <w:rFonts w:ascii="Cambria Math" w:hAnsi="Cambria Math" w:cs="Times New Roman"/>
                    <w:lang w:eastAsia="es-PE"/>
                  </w:rPr>
                  <m:t>-</m:t>
                </m:r>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B</m:t>
                        </m:r>
                      </m:e>
                    </m:acc>
                  </m:e>
                  <m:sub>
                    <m:r>
                      <w:rPr>
                        <w:rFonts w:ascii="Cambria Math" w:hAnsi="Cambria Math" w:cs="Times New Roman"/>
                        <w:lang w:eastAsia="es-PE"/>
                      </w:rPr>
                      <m:t>A</m:t>
                    </m:r>
                  </m:sub>
                </m:sSub>
                <m:r>
                  <w:rPr>
                    <w:rFonts w:ascii="Cambria Math" w:hAnsi="Cambria Math" w:cs="Times New Roman"/>
                    <w:lang w:eastAsia="es-PE"/>
                  </w:rPr>
                  <m:t>-</m:t>
                </m:r>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B</m:t>
                        </m:r>
                      </m:e>
                    </m:acc>
                  </m:e>
                  <m:sub>
                    <m:r>
                      <w:rPr>
                        <w:rFonts w:ascii="Cambria Math" w:hAnsi="Cambria Math" w:cs="Times New Roman"/>
                        <w:lang w:eastAsia="es-PE"/>
                      </w:rPr>
                      <m:t>4</m:t>
                    </m:r>
                  </m:sub>
                </m:sSub>
                <m:r>
                  <w:rPr>
                    <w:rFonts w:ascii="Cambria Math" w:hAnsi="Cambria Math" w:cs="Times New Roman"/>
                    <w:lang w:eastAsia="es-PE"/>
                  </w:rPr>
                  <m:t>-</m:t>
                </m:r>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W</m:t>
                        </m:r>
                      </m:e>
                    </m:acc>
                  </m:e>
                  <m:sub>
                    <m:r>
                      <w:rPr>
                        <w:rFonts w:ascii="Cambria Math" w:hAnsi="Cambria Math" w:cs="Times New Roman"/>
                        <w:lang w:eastAsia="es-PE"/>
                      </w:rPr>
                      <m:t>TG</m:t>
                    </m:r>
                  </m:sub>
                </m:sSub>
              </m:oMath>
            </m:oMathPara>
          </w:p>
        </w:tc>
        <w:tc>
          <w:tcPr>
            <w:tcW w:w="5712" w:type="dxa"/>
            <w:vAlign w:val="center"/>
          </w:tcPr>
          <w:p w14:paraId="258DFE0F" w14:textId="77777777" w:rsidR="00CF38AE" w:rsidRPr="00BB1847" w:rsidRDefault="00000000" w:rsidP="00CF38AE">
            <w:pPr>
              <w:jc w:val="center"/>
              <w:rPr>
                <w:rFonts w:cs="Times New Roman"/>
                <w:lang w:val="es-ES"/>
              </w:rPr>
            </w:pPr>
            <m:oMathPara>
              <m:oMath>
                <m:f>
                  <m:fPr>
                    <m:ctrlPr>
                      <w:rPr>
                        <w:rFonts w:ascii="Cambria Math" w:hAnsi="Cambria Math" w:cs="Times New Roman"/>
                        <w:i/>
                        <w:lang w:val="es-ES"/>
                      </w:rPr>
                    </m:ctrlPr>
                  </m:fPr>
                  <m:num>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W</m:t>
                            </m:r>
                          </m:e>
                        </m:acc>
                      </m:e>
                      <m:sub>
                        <m:r>
                          <w:rPr>
                            <w:rFonts w:ascii="Cambria Math" w:hAnsi="Cambria Math" w:cs="Times New Roman"/>
                            <w:lang w:eastAsia="es-PE"/>
                          </w:rPr>
                          <m:t>TG</m:t>
                        </m:r>
                      </m:sub>
                    </m:sSub>
                    <m:r>
                      <w:rPr>
                        <w:rFonts w:ascii="Cambria Math" w:hAnsi="Cambria Math" w:cs="Times New Roman"/>
                        <w:lang w:eastAsia="es-PE"/>
                      </w:rPr>
                      <m:t>-</m:t>
                    </m:r>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W</m:t>
                            </m:r>
                          </m:e>
                        </m:acc>
                      </m:e>
                      <m:sub>
                        <m:r>
                          <w:rPr>
                            <w:rFonts w:ascii="Cambria Math" w:hAnsi="Cambria Math" w:cs="Times New Roman"/>
                            <w:lang w:eastAsia="es-PE"/>
                          </w:rPr>
                          <m:t>C</m:t>
                        </m:r>
                      </m:sub>
                    </m:sSub>
                  </m:num>
                  <m:den>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B</m:t>
                            </m:r>
                          </m:e>
                        </m:acc>
                      </m:e>
                      <m:sub>
                        <m:r>
                          <w:rPr>
                            <w:rFonts w:ascii="Cambria Math" w:hAnsi="Cambria Math" w:cs="Times New Roman"/>
                            <w:lang w:eastAsia="es-PE"/>
                          </w:rPr>
                          <m:t>1</m:t>
                        </m:r>
                      </m:sub>
                    </m:sSub>
                    <m:r>
                      <w:rPr>
                        <w:rFonts w:ascii="Cambria Math" w:hAnsi="Cambria Math" w:cs="Times New Roman"/>
                        <w:lang w:eastAsia="es-PE"/>
                      </w:rPr>
                      <m:t>+</m:t>
                    </m:r>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B</m:t>
                            </m:r>
                          </m:e>
                        </m:acc>
                      </m:e>
                      <m:sub>
                        <m:r>
                          <w:rPr>
                            <w:rFonts w:ascii="Cambria Math" w:hAnsi="Cambria Math" w:cs="Times New Roman"/>
                            <w:lang w:eastAsia="es-PE"/>
                          </w:rPr>
                          <m:t>B</m:t>
                        </m:r>
                      </m:sub>
                    </m:sSub>
                    <m:r>
                      <w:rPr>
                        <w:rFonts w:ascii="Cambria Math" w:hAnsi="Cambria Math" w:cs="Times New Roman"/>
                        <w:lang w:eastAsia="es-PE"/>
                      </w:rPr>
                      <m:t>+</m:t>
                    </m:r>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B</m:t>
                            </m:r>
                          </m:e>
                        </m:acc>
                      </m:e>
                      <m:sub>
                        <m:r>
                          <w:rPr>
                            <w:rFonts w:ascii="Cambria Math" w:hAnsi="Cambria Math" w:cs="Times New Roman"/>
                            <w:lang w:eastAsia="es-PE"/>
                          </w:rPr>
                          <m:t>C</m:t>
                        </m:r>
                      </m:sub>
                    </m:sSub>
                    <m:r>
                      <w:rPr>
                        <w:rFonts w:ascii="Cambria Math" w:hAnsi="Cambria Math" w:cs="Times New Roman"/>
                        <w:lang w:eastAsia="es-PE"/>
                      </w:rPr>
                      <m:t>-</m:t>
                    </m:r>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B</m:t>
                            </m:r>
                          </m:e>
                        </m:acc>
                      </m:e>
                      <m:sub>
                        <m:r>
                          <w:rPr>
                            <w:rFonts w:ascii="Cambria Math" w:hAnsi="Cambria Math" w:cs="Times New Roman"/>
                            <w:lang w:eastAsia="es-PE"/>
                          </w:rPr>
                          <m:t>A</m:t>
                        </m:r>
                      </m:sub>
                    </m:sSub>
                    <m:r>
                      <w:rPr>
                        <w:rFonts w:ascii="Cambria Math" w:hAnsi="Cambria Math" w:cs="Times New Roman"/>
                        <w:lang w:eastAsia="es-PE"/>
                      </w:rPr>
                      <m:t>-</m:t>
                    </m:r>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B</m:t>
                            </m:r>
                          </m:e>
                        </m:acc>
                      </m:e>
                      <m:sub>
                        <m:r>
                          <w:rPr>
                            <w:rFonts w:ascii="Cambria Math" w:hAnsi="Cambria Math" w:cs="Times New Roman"/>
                            <w:lang w:eastAsia="es-PE"/>
                          </w:rPr>
                          <m:t>4</m:t>
                        </m:r>
                      </m:sub>
                    </m:sSub>
                  </m:den>
                </m:f>
              </m:oMath>
            </m:oMathPara>
          </w:p>
        </w:tc>
      </w:tr>
      <w:tr w:rsidR="00CF38AE" w:rsidRPr="00BB1847" w14:paraId="7CB9040A" w14:textId="77777777" w:rsidTr="00CF38AE">
        <w:trPr>
          <w:trHeight w:val="649"/>
        </w:trPr>
        <w:tc>
          <w:tcPr>
            <w:tcW w:w="1384" w:type="dxa"/>
            <w:vAlign w:val="center"/>
          </w:tcPr>
          <w:p w14:paraId="7D610D2D" w14:textId="77777777" w:rsidR="00CF38AE" w:rsidRPr="00BB1847" w:rsidRDefault="00CF38AE" w:rsidP="00CF38AE">
            <w:pPr>
              <w:jc w:val="center"/>
              <w:rPr>
                <w:rFonts w:cs="Times New Roman"/>
                <w:lang w:val="es-ES"/>
              </w:rPr>
            </w:pPr>
            <w:r w:rsidRPr="00BB1847">
              <w:rPr>
                <w:rFonts w:cs="Times New Roman"/>
                <w:lang w:val="es-ES"/>
              </w:rPr>
              <w:t>HRSG</w:t>
            </w:r>
          </w:p>
        </w:tc>
        <w:tc>
          <w:tcPr>
            <w:tcW w:w="2072" w:type="dxa"/>
            <w:vAlign w:val="center"/>
          </w:tcPr>
          <w:p w14:paraId="0F437468" w14:textId="77777777" w:rsidR="00CF38AE" w:rsidRPr="00BB1847" w:rsidRDefault="00000000" w:rsidP="00CF38AE">
            <w:pPr>
              <w:jc w:val="center"/>
              <w:rPr>
                <w:rFonts w:cs="Times New Roman"/>
                <w:lang w:val="es-ES"/>
              </w:rPr>
            </w:pPr>
            <m:oMathPara>
              <m:oMath>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B</m:t>
                        </m:r>
                      </m:e>
                    </m:acc>
                  </m:e>
                  <m:sub>
                    <m:r>
                      <w:rPr>
                        <w:rFonts w:ascii="Cambria Math" w:hAnsi="Cambria Math" w:cs="Times New Roman"/>
                        <w:lang w:eastAsia="es-PE"/>
                      </w:rPr>
                      <m:t>4</m:t>
                    </m:r>
                  </m:sub>
                </m:sSub>
                <m:r>
                  <w:rPr>
                    <w:rFonts w:ascii="Cambria Math" w:hAnsi="Cambria Math" w:cs="Times New Roman"/>
                    <w:lang w:eastAsia="es-PE"/>
                  </w:rPr>
                  <m:t>+</m:t>
                </m:r>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B</m:t>
                        </m:r>
                      </m:e>
                    </m:acc>
                  </m:e>
                  <m:sub>
                    <m:r>
                      <w:rPr>
                        <w:rFonts w:ascii="Cambria Math" w:hAnsi="Cambria Math" w:cs="Times New Roman"/>
                        <w:lang w:eastAsia="es-PE"/>
                      </w:rPr>
                      <m:t>10</m:t>
                    </m:r>
                  </m:sub>
                </m:sSub>
                <m:r>
                  <w:rPr>
                    <w:rFonts w:ascii="Cambria Math" w:hAnsi="Cambria Math" w:cs="Times New Roman"/>
                    <w:lang w:eastAsia="es-PE"/>
                  </w:rPr>
                  <m:t>+</m:t>
                </m:r>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B</m:t>
                        </m:r>
                      </m:e>
                    </m:acc>
                  </m:e>
                  <m:sub>
                    <m:r>
                      <w:rPr>
                        <w:rFonts w:ascii="Cambria Math" w:hAnsi="Cambria Math" w:cs="Times New Roman"/>
                        <w:lang w:eastAsia="es-PE"/>
                      </w:rPr>
                      <m:t>13</m:t>
                    </m:r>
                  </m:sub>
                </m:sSub>
                <m:r>
                  <w:rPr>
                    <w:rFonts w:ascii="Cambria Math" w:hAnsi="Cambria Math" w:cs="Times New Roman"/>
                    <w:lang w:eastAsia="es-PE"/>
                  </w:rPr>
                  <m:t>+</m:t>
                </m:r>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B</m:t>
                        </m:r>
                      </m:e>
                    </m:acc>
                  </m:e>
                  <m:sub>
                    <m:r>
                      <w:rPr>
                        <w:rFonts w:ascii="Cambria Math" w:hAnsi="Cambria Math" w:cs="Times New Roman"/>
                        <w:lang w:eastAsia="es-PE"/>
                      </w:rPr>
                      <m:t>14</m:t>
                    </m:r>
                  </m:sub>
                </m:sSub>
                <m:r>
                  <w:rPr>
                    <w:rFonts w:ascii="Cambria Math" w:hAnsi="Cambria Math" w:cs="Times New Roman"/>
                    <w:lang w:eastAsia="es-PE"/>
                  </w:rPr>
                  <m:t>+</m:t>
                </m:r>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B</m:t>
                        </m:r>
                      </m:e>
                    </m:acc>
                  </m:e>
                  <m:sub>
                    <m:r>
                      <w:rPr>
                        <w:rFonts w:ascii="Cambria Math" w:hAnsi="Cambria Math" w:cs="Times New Roman"/>
                        <w:lang w:eastAsia="es-PE"/>
                      </w:rPr>
                      <m:t>35</m:t>
                    </m:r>
                  </m:sub>
                </m:sSub>
                <m:r>
                  <w:rPr>
                    <w:rFonts w:ascii="Cambria Math" w:hAnsi="Cambria Math" w:cs="Times New Roman"/>
                    <w:lang w:eastAsia="es-PE"/>
                  </w:rPr>
                  <m:t>-</m:t>
                </m:r>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B</m:t>
                        </m:r>
                      </m:e>
                    </m:acc>
                  </m:e>
                  <m:sub>
                    <m:r>
                      <w:rPr>
                        <w:rFonts w:ascii="Cambria Math" w:hAnsi="Cambria Math" w:cs="Times New Roman"/>
                        <w:lang w:eastAsia="es-PE"/>
                      </w:rPr>
                      <m:t>5</m:t>
                    </m:r>
                  </m:sub>
                </m:sSub>
                <m:r>
                  <w:rPr>
                    <w:rFonts w:ascii="Cambria Math" w:hAnsi="Cambria Math" w:cs="Times New Roman"/>
                    <w:lang w:eastAsia="es-PE"/>
                  </w:rPr>
                  <m:t>-</m:t>
                </m:r>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B</m:t>
                        </m:r>
                      </m:e>
                    </m:acc>
                  </m:e>
                  <m:sub>
                    <m:r>
                      <w:rPr>
                        <w:rFonts w:ascii="Cambria Math" w:hAnsi="Cambria Math" w:cs="Times New Roman"/>
                        <w:lang w:eastAsia="es-PE"/>
                      </w:rPr>
                      <m:t>15</m:t>
                    </m:r>
                  </m:sub>
                </m:sSub>
                <m:r>
                  <w:rPr>
                    <w:rFonts w:ascii="Cambria Math" w:hAnsi="Cambria Math" w:cs="Times New Roman"/>
                    <w:lang w:eastAsia="es-PE"/>
                  </w:rPr>
                  <m:t>-</m:t>
                </m:r>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B</m:t>
                        </m:r>
                      </m:e>
                    </m:acc>
                  </m:e>
                  <m:sub>
                    <m:r>
                      <w:rPr>
                        <w:rFonts w:ascii="Cambria Math" w:hAnsi="Cambria Math" w:cs="Times New Roman"/>
                        <w:lang w:eastAsia="es-PE"/>
                      </w:rPr>
                      <m:t>27</m:t>
                    </m:r>
                  </m:sub>
                </m:sSub>
                <m:r>
                  <w:rPr>
                    <w:rFonts w:ascii="Cambria Math" w:hAnsi="Cambria Math" w:cs="Times New Roman"/>
                    <w:lang w:eastAsia="es-PE"/>
                  </w:rPr>
                  <m:t>-</m:t>
                </m:r>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B</m:t>
                        </m:r>
                      </m:e>
                    </m:acc>
                  </m:e>
                  <m:sub>
                    <m:r>
                      <w:rPr>
                        <w:rFonts w:ascii="Cambria Math" w:hAnsi="Cambria Math" w:cs="Times New Roman"/>
                        <w:lang w:eastAsia="es-PE"/>
                      </w:rPr>
                      <m:t>32</m:t>
                    </m:r>
                  </m:sub>
                </m:sSub>
                <m:r>
                  <w:rPr>
                    <w:rFonts w:ascii="Cambria Math" w:hAnsi="Cambria Math" w:cs="Times New Roman"/>
                    <w:lang w:eastAsia="es-PE"/>
                  </w:rPr>
                  <m:t>-</m:t>
                </m:r>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B</m:t>
                        </m:r>
                      </m:e>
                    </m:acc>
                  </m:e>
                  <m:sub>
                    <m:r>
                      <w:rPr>
                        <w:rFonts w:ascii="Cambria Math" w:hAnsi="Cambria Math" w:cs="Times New Roman"/>
                        <w:lang w:eastAsia="es-PE"/>
                      </w:rPr>
                      <m:t>33</m:t>
                    </m:r>
                  </m:sub>
                </m:sSub>
              </m:oMath>
            </m:oMathPara>
          </w:p>
        </w:tc>
        <w:tc>
          <w:tcPr>
            <w:tcW w:w="5712" w:type="dxa"/>
            <w:vAlign w:val="center"/>
          </w:tcPr>
          <w:p w14:paraId="29D57367" w14:textId="77777777" w:rsidR="00CF38AE" w:rsidRPr="00BB1847" w:rsidRDefault="00000000" w:rsidP="00CF38AE">
            <w:pPr>
              <w:jc w:val="center"/>
              <w:rPr>
                <w:rFonts w:cs="Times New Roman"/>
                <w:lang w:val="es-ES"/>
              </w:rPr>
            </w:pPr>
            <m:oMathPara>
              <m:oMath>
                <m:f>
                  <m:fPr>
                    <m:ctrlPr>
                      <w:rPr>
                        <w:rFonts w:ascii="Cambria Math" w:hAnsi="Cambria Math" w:cs="Times New Roman"/>
                        <w:i/>
                        <w:lang w:val="es-ES"/>
                      </w:rPr>
                    </m:ctrlPr>
                  </m:fPr>
                  <m:num>
                    <m:sSub>
                      <m:sSubPr>
                        <m:ctrlPr>
                          <w:rPr>
                            <w:rFonts w:ascii="Cambria Math" w:hAnsi="Cambria Math" w:cs="Times New Roman"/>
                            <w:i/>
                            <w:lang w:eastAsia="es-PE"/>
                          </w:rPr>
                        </m:ctrlPr>
                      </m:sSubPr>
                      <m:e>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B</m:t>
                                </m:r>
                              </m:e>
                            </m:acc>
                          </m:e>
                          <m:sub>
                            <m:r>
                              <w:rPr>
                                <w:rFonts w:ascii="Cambria Math" w:hAnsi="Cambria Math" w:cs="Times New Roman"/>
                                <w:lang w:eastAsia="es-PE"/>
                              </w:rPr>
                              <m:t>15</m:t>
                            </m:r>
                          </m:sub>
                        </m:sSub>
                        <m:r>
                          <w:rPr>
                            <w:rFonts w:ascii="Cambria Math" w:hAnsi="Cambria Math" w:cs="Times New Roman"/>
                            <w:lang w:eastAsia="es-PE"/>
                          </w:rPr>
                          <m:t>+</m:t>
                        </m:r>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B</m:t>
                                </m:r>
                              </m:e>
                            </m:acc>
                          </m:e>
                          <m:sub>
                            <m:r>
                              <w:rPr>
                                <w:rFonts w:ascii="Cambria Math" w:hAnsi="Cambria Math" w:cs="Times New Roman"/>
                                <w:lang w:eastAsia="es-PE"/>
                              </w:rPr>
                              <m:t>27</m:t>
                            </m:r>
                          </m:sub>
                        </m:sSub>
                        <m:r>
                          <w:rPr>
                            <w:rFonts w:ascii="Cambria Math" w:hAnsi="Cambria Math" w:cs="Times New Roman"/>
                            <w:lang w:eastAsia="es-PE"/>
                          </w:rPr>
                          <m:t>+</m:t>
                        </m:r>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B</m:t>
                                </m:r>
                              </m:e>
                            </m:acc>
                          </m:e>
                          <m:sub>
                            <m:r>
                              <w:rPr>
                                <w:rFonts w:ascii="Cambria Math" w:hAnsi="Cambria Math" w:cs="Times New Roman"/>
                                <w:lang w:eastAsia="es-PE"/>
                              </w:rPr>
                              <m:t>32</m:t>
                            </m:r>
                          </m:sub>
                        </m:sSub>
                        <m:r>
                          <w:rPr>
                            <w:rFonts w:ascii="Cambria Math" w:hAnsi="Cambria Math" w:cs="Times New Roman"/>
                            <w:lang w:eastAsia="es-PE"/>
                          </w:rPr>
                          <m:t>+</m:t>
                        </m:r>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B</m:t>
                                </m:r>
                              </m:e>
                            </m:acc>
                          </m:e>
                          <m:sub>
                            <m:r>
                              <w:rPr>
                                <w:rFonts w:ascii="Cambria Math" w:hAnsi="Cambria Math" w:cs="Times New Roman"/>
                                <w:lang w:eastAsia="es-PE"/>
                              </w:rPr>
                              <m:t>33</m:t>
                            </m:r>
                          </m:sub>
                        </m:sSub>
                        <m:r>
                          <w:rPr>
                            <w:rFonts w:ascii="Cambria Math" w:hAnsi="Cambria Math" w:cs="Times New Roman"/>
                            <w:lang w:eastAsia="es-PE"/>
                          </w:rPr>
                          <m:t>-</m:t>
                        </m:r>
                        <m:acc>
                          <m:accPr>
                            <m:chr m:val="̇"/>
                            <m:ctrlPr>
                              <w:rPr>
                                <w:rFonts w:ascii="Cambria Math" w:hAnsi="Cambria Math" w:cs="Times New Roman"/>
                                <w:i/>
                                <w:lang w:eastAsia="es-PE"/>
                              </w:rPr>
                            </m:ctrlPr>
                          </m:accPr>
                          <m:e>
                            <m:r>
                              <w:rPr>
                                <w:rFonts w:ascii="Cambria Math" w:hAnsi="Cambria Math" w:cs="Times New Roman"/>
                                <w:lang w:eastAsia="es-PE"/>
                              </w:rPr>
                              <m:t>B</m:t>
                            </m:r>
                          </m:e>
                        </m:acc>
                      </m:e>
                      <m:sub>
                        <m:r>
                          <w:rPr>
                            <w:rFonts w:ascii="Cambria Math" w:hAnsi="Cambria Math" w:cs="Times New Roman"/>
                            <w:lang w:eastAsia="es-PE"/>
                          </w:rPr>
                          <m:t>10</m:t>
                        </m:r>
                      </m:sub>
                    </m:sSub>
                    <m:r>
                      <w:rPr>
                        <w:rFonts w:ascii="Cambria Math" w:hAnsi="Cambria Math" w:cs="Times New Roman"/>
                        <w:lang w:eastAsia="es-PE"/>
                      </w:rPr>
                      <m:t>-</m:t>
                    </m:r>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B</m:t>
                            </m:r>
                          </m:e>
                        </m:acc>
                      </m:e>
                      <m:sub>
                        <m:r>
                          <w:rPr>
                            <w:rFonts w:ascii="Cambria Math" w:hAnsi="Cambria Math" w:cs="Times New Roman"/>
                            <w:lang w:eastAsia="es-PE"/>
                          </w:rPr>
                          <m:t>13</m:t>
                        </m:r>
                      </m:sub>
                    </m:sSub>
                    <m:r>
                      <w:rPr>
                        <w:rFonts w:ascii="Cambria Math" w:hAnsi="Cambria Math" w:cs="Times New Roman"/>
                        <w:lang w:eastAsia="es-PE"/>
                      </w:rPr>
                      <m:t>-</m:t>
                    </m:r>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B</m:t>
                            </m:r>
                          </m:e>
                        </m:acc>
                      </m:e>
                      <m:sub>
                        <m:r>
                          <w:rPr>
                            <w:rFonts w:ascii="Cambria Math" w:hAnsi="Cambria Math" w:cs="Times New Roman"/>
                            <w:lang w:eastAsia="es-PE"/>
                          </w:rPr>
                          <m:t>14</m:t>
                        </m:r>
                      </m:sub>
                    </m:sSub>
                    <m:r>
                      <w:rPr>
                        <w:rFonts w:ascii="Cambria Math" w:hAnsi="Cambria Math" w:cs="Times New Roman"/>
                        <w:lang w:eastAsia="es-PE"/>
                      </w:rPr>
                      <m:t>-</m:t>
                    </m:r>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B</m:t>
                            </m:r>
                          </m:e>
                        </m:acc>
                      </m:e>
                      <m:sub>
                        <m:r>
                          <w:rPr>
                            <w:rFonts w:ascii="Cambria Math" w:hAnsi="Cambria Math" w:cs="Times New Roman"/>
                            <w:lang w:eastAsia="es-PE"/>
                          </w:rPr>
                          <m:t>35</m:t>
                        </m:r>
                      </m:sub>
                    </m:sSub>
                  </m:num>
                  <m:den>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B</m:t>
                            </m:r>
                          </m:e>
                        </m:acc>
                      </m:e>
                      <m:sub>
                        <m:r>
                          <w:rPr>
                            <w:rFonts w:ascii="Cambria Math" w:hAnsi="Cambria Math" w:cs="Times New Roman"/>
                            <w:lang w:eastAsia="es-PE"/>
                          </w:rPr>
                          <m:t>4</m:t>
                        </m:r>
                      </m:sub>
                    </m:sSub>
                    <m:r>
                      <w:rPr>
                        <w:rFonts w:ascii="Cambria Math" w:hAnsi="Cambria Math" w:cs="Times New Roman"/>
                        <w:lang w:eastAsia="es-PE"/>
                      </w:rPr>
                      <m:t>-</m:t>
                    </m:r>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B</m:t>
                            </m:r>
                          </m:e>
                        </m:acc>
                      </m:e>
                      <m:sub>
                        <m:r>
                          <w:rPr>
                            <w:rFonts w:ascii="Cambria Math" w:hAnsi="Cambria Math" w:cs="Times New Roman"/>
                            <w:lang w:eastAsia="es-PE"/>
                          </w:rPr>
                          <m:t>5</m:t>
                        </m:r>
                      </m:sub>
                    </m:sSub>
                  </m:den>
                </m:f>
              </m:oMath>
            </m:oMathPara>
          </w:p>
        </w:tc>
      </w:tr>
      <w:tr w:rsidR="00CF38AE" w:rsidRPr="00BB1847" w14:paraId="78126B52" w14:textId="77777777" w:rsidTr="00CF38AE">
        <w:trPr>
          <w:trHeight w:val="728"/>
        </w:trPr>
        <w:tc>
          <w:tcPr>
            <w:tcW w:w="1384" w:type="dxa"/>
            <w:vAlign w:val="center"/>
          </w:tcPr>
          <w:p w14:paraId="60DCFABA" w14:textId="77777777" w:rsidR="00CF38AE" w:rsidRPr="00BB1847" w:rsidRDefault="00CF38AE" w:rsidP="00CF38AE">
            <w:pPr>
              <w:jc w:val="center"/>
              <w:rPr>
                <w:rFonts w:cs="Times New Roman"/>
                <w:lang w:val="es-ES"/>
              </w:rPr>
            </w:pPr>
            <w:r w:rsidRPr="00BB1847">
              <w:rPr>
                <w:rFonts w:cs="Times New Roman"/>
                <w:lang w:val="es-ES"/>
              </w:rPr>
              <w:t>Turbina a vapor</w:t>
            </w:r>
          </w:p>
        </w:tc>
        <w:tc>
          <w:tcPr>
            <w:tcW w:w="2072" w:type="dxa"/>
            <w:vAlign w:val="center"/>
          </w:tcPr>
          <w:p w14:paraId="188B9E98" w14:textId="77777777" w:rsidR="00CF38AE" w:rsidRPr="00BB1847" w:rsidRDefault="00000000" w:rsidP="00CF38AE">
            <w:pPr>
              <w:jc w:val="center"/>
              <w:rPr>
                <w:rFonts w:cs="Times New Roman"/>
                <w:lang w:val="es-ES"/>
              </w:rPr>
            </w:pPr>
            <m:oMathPara>
              <m:oMath>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B</m:t>
                        </m:r>
                      </m:e>
                    </m:acc>
                  </m:e>
                  <m:sub>
                    <m:r>
                      <w:rPr>
                        <w:rFonts w:ascii="Cambria Math" w:hAnsi="Cambria Math" w:cs="Times New Roman"/>
                        <w:lang w:eastAsia="es-PE"/>
                      </w:rPr>
                      <m:t>27</m:t>
                    </m:r>
                  </m:sub>
                </m:sSub>
                <m:r>
                  <w:rPr>
                    <w:rFonts w:ascii="Cambria Math" w:hAnsi="Cambria Math" w:cs="Times New Roman"/>
                    <w:lang w:eastAsia="es-PE"/>
                  </w:rPr>
                  <m:t>+</m:t>
                </m:r>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B</m:t>
                        </m:r>
                      </m:e>
                    </m:acc>
                  </m:e>
                  <m:sub>
                    <m:r>
                      <w:rPr>
                        <w:rFonts w:ascii="Cambria Math" w:hAnsi="Cambria Math" w:cs="Times New Roman"/>
                        <w:lang w:eastAsia="es-PE"/>
                      </w:rPr>
                      <m:t>32</m:t>
                    </m:r>
                  </m:sub>
                </m:sSub>
                <m:r>
                  <w:rPr>
                    <w:rFonts w:ascii="Cambria Math" w:hAnsi="Cambria Math" w:cs="Times New Roman"/>
                    <w:lang w:eastAsia="es-PE"/>
                  </w:rPr>
                  <m:t>+</m:t>
                </m:r>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B</m:t>
                        </m:r>
                      </m:e>
                    </m:acc>
                  </m:e>
                  <m:sub>
                    <m:r>
                      <w:rPr>
                        <w:rFonts w:ascii="Cambria Math" w:hAnsi="Cambria Math" w:cs="Times New Roman"/>
                        <w:lang w:eastAsia="es-PE"/>
                      </w:rPr>
                      <m:t>33</m:t>
                    </m:r>
                  </m:sub>
                </m:sSub>
                <m:r>
                  <w:rPr>
                    <w:rFonts w:ascii="Cambria Math" w:hAnsi="Cambria Math" w:cs="Times New Roman"/>
                    <w:lang w:eastAsia="es-PE"/>
                  </w:rPr>
                  <m:t>-</m:t>
                </m:r>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B</m:t>
                        </m:r>
                      </m:e>
                    </m:acc>
                  </m:e>
                  <m:sub>
                    <m:r>
                      <w:rPr>
                        <w:rFonts w:ascii="Cambria Math" w:hAnsi="Cambria Math" w:cs="Times New Roman"/>
                        <w:lang w:eastAsia="es-PE"/>
                      </w:rPr>
                      <m:t>11</m:t>
                    </m:r>
                  </m:sub>
                </m:sSub>
                <m:r>
                  <w:rPr>
                    <w:rFonts w:ascii="Cambria Math" w:hAnsi="Cambria Math" w:cs="Times New Roman"/>
                    <w:lang w:eastAsia="es-PE"/>
                  </w:rPr>
                  <m:t>-</m:t>
                </m:r>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B</m:t>
                        </m:r>
                      </m:e>
                    </m:acc>
                  </m:e>
                  <m:sub>
                    <m:r>
                      <w:rPr>
                        <w:rFonts w:ascii="Cambria Math" w:hAnsi="Cambria Math" w:cs="Times New Roman"/>
                        <w:lang w:eastAsia="es-PE"/>
                      </w:rPr>
                      <m:t>35</m:t>
                    </m:r>
                  </m:sub>
                </m:sSub>
                <m:r>
                  <w:rPr>
                    <w:rFonts w:ascii="Cambria Math" w:hAnsi="Cambria Math" w:cs="Times New Roman"/>
                    <w:lang w:eastAsia="es-PE"/>
                  </w:rPr>
                  <m:t>-</m:t>
                </m:r>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W</m:t>
                        </m:r>
                      </m:e>
                    </m:acc>
                  </m:e>
                  <m:sub>
                    <m:r>
                      <w:rPr>
                        <w:rFonts w:ascii="Cambria Math" w:hAnsi="Cambria Math" w:cs="Times New Roman"/>
                        <w:lang w:eastAsia="es-PE"/>
                      </w:rPr>
                      <m:t>TV</m:t>
                    </m:r>
                  </m:sub>
                </m:sSub>
              </m:oMath>
            </m:oMathPara>
          </w:p>
        </w:tc>
        <w:tc>
          <w:tcPr>
            <w:tcW w:w="5712" w:type="dxa"/>
            <w:vAlign w:val="center"/>
          </w:tcPr>
          <w:p w14:paraId="3F4FEBB6" w14:textId="77777777" w:rsidR="00CF38AE" w:rsidRPr="00BB1847" w:rsidRDefault="00000000" w:rsidP="00CF38AE">
            <w:pPr>
              <w:jc w:val="center"/>
              <w:rPr>
                <w:rFonts w:cs="Times New Roman"/>
                <w:lang w:val="es-ES"/>
              </w:rPr>
            </w:pPr>
            <m:oMathPara>
              <m:oMath>
                <m:f>
                  <m:fPr>
                    <m:ctrlPr>
                      <w:rPr>
                        <w:rFonts w:ascii="Cambria Math" w:hAnsi="Cambria Math" w:cs="Times New Roman"/>
                        <w:i/>
                        <w:lang w:val="es-ES"/>
                      </w:rPr>
                    </m:ctrlPr>
                  </m:fPr>
                  <m:num>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W</m:t>
                            </m:r>
                          </m:e>
                        </m:acc>
                      </m:e>
                      <m:sub>
                        <m:r>
                          <w:rPr>
                            <w:rFonts w:ascii="Cambria Math" w:hAnsi="Cambria Math" w:cs="Times New Roman"/>
                            <w:lang w:eastAsia="es-PE"/>
                          </w:rPr>
                          <m:t>TV</m:t>
                        </m:r>
                      </m:sub>
                    </m:sSub>
                  </m:num>
                  <m:den>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B</m:t>
                            </m:r>
                          </m:e>
                        </m:acc>
                      </m:e>
                      <m:sub>
                        <m:r>
                          <w:rPr>
                            <w:rFonts w:ascii="Cambria Math" w:hAnsi="Cambria Math" w:cs="Times New Roman"/>
                            <w:lang w:eastAsia="es-PE"/>
                          </w:rPr>
                          <m:t>27</m:t>
                        </m:r>
                      </m:sub>
                    </m:sSub>
                    <m:r>
                      <w:rPr>
                        <w:rFonts w:ascii="Cambria Math" w:hAnsi="Cambria Math" w:cs="Times New Roman"/>
                        <w:lang w:eastAsia="es-PE"/>
                      </w:rPr>
                      <m:t>+</m:t>
                    </m:r>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B</m:t>
                            </m:r>
                          </m:e>
                        </m:acc>
                      </m:e>
                      <m:sub>
                        <m:r>
                          <w:rPr>
                            <w:rFonts w:ascii="Cambria Math" w:hAnsi="Cambria Math" w:cs="Times New Roman"/>
                            <w:lang w:eastAsia="es-PE"/>
                          </w:rPr>
                          <m:t>32</m:t>
                        </m:r>
                      </m:sub>
                    </m:sSub>
                    <m:r>
                      <w:rPr>
                        <w:rFonts w:ascii="Cambria Math" w:hAnsi="Cambria Math" w:cs="Times New Roman"/>
                        <w:lang w:eastAsia="es-PE"/>
                      </w:rPr>
                      <m:t>+</m:t>
                    </m:r>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B</m:t>
                            </m:r>
                          </m:e>
                        </m:acc>
                      </m:e>
                      <m:sub>
                        <m:r>
                          <w:rPr>
                            <w:rFonts w:ascii="Cambria Math" w:hAnsi="Cambria Math" w:cs="Times New Roman"/>
                            <w:lang w:eastAsia="es-PE"/>
                          </w:rPr>
                          <m:t>33</m:t>
                        </m:r>
                      </m:sub>
                    </m:sSub>
                    <m:r>
                      <w:rPr>
                        <w:rFonts w:ascii="Cambria Math" w:hAnsi="Cambria Math" w:cs="Times New Roman"/>
                        <w:lang w:eastAsia="es-PE"/>
                      </w:rPr>
                      <m:t>-</m:t>
                    </m:r>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B</m:t>
                            </m:r>
                          </m:e>
                        </m:acc>
                      </m:e>
                      <m:sub>
                        <m:r>
                          <w:rPr>
                            <w:rFonts w:ascii="Cambria Math" w:hAnsi="Cambria Math" w:cs="Times New Roman"/>
                            <w:lang w:eastAsia="es-PE"/>
                          </w:rPr>
                          <m:t>11</m:t>
                        </m:r>
                      </m:sub>
                    </m:sSub>
                    <m:r>
                      <w:rPr>
                        <w:rFonts w:ascii="Cambria Math" w:hAnsi="Cambria Math" w:cs="Times New Roman"/>
                        <w:lang w:eastAsia="es-PE"/>
                      </w:rPr>
                      <m:t>-</m:t>
                    </m:r>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B</m:t>
                            </m:r>
                          </m:e>
                        </m:acc>
                      </m:e>
                      <m:sub>
                        <m:r>
                          <w:rPr>
                            <w:rFonts w:ascii="Cambria Math" w:hAnsi="Cambria Math" w:cs="Times New Roman"/>
                            <w:lang w:eastAsia="es-PE"/>
                          </w:rPr>
                          <m:t>35</m:t>
                        </m:r>
                      </m:sub>
                    </m:sSub>
                  </m:den>
                </m:f>
              </m:oMath>
            </m:oMathPara>
          </w:p>
        </w:tc>
      </w:tr>
      <w:tr w:rsidR="00CF38AE" w:rsidRPr="00BB1847" w14:paraId="2108FCEA" w14:textId="77777777" w:rsidTr="00CF38AE">
        <w:trPr>
          <w:trHeight w:val="684"/>
        </w:trPr>
        <w:tc>
          <w:tcPr>
            <w:tcW w:w="1384" w:type="dxa"/>
            <w:vAlign w:val="center"/>
          </w:tcPr>
          <w:p w14:paraId="75AC308E" w14:textId="77777777" w:rsidR="00CF38AE" w:rsidRPr="00BB1847" w:rsidRDefault="00CF38AE" w:rsidP="00CF38AE">
            <w:pPr>
              <w:jc w:val="center"/>
              <w:rPr>
                <w:rFonts w:cs="Times New Roman"/>
                <w:lang w:val="es-ES"/>
              </w:rPr>
            </w:pPr>
            <w:r w:rsidRPr="00BB1847">
              <w:rPr>
                <w:rFonts w:cs="Times New Roman"/>
                <w:lang w:val="es-ES"/>
              </w:rPr>
              <w:t>Sistema de condensación</w:t>
            </w:r>
          </w:p>
        </w:tc>
        <w:tc>
          <w:tcPr>
            <w:tcW w:w="2072" w:type="dxa"/>
            <w:vAlign w:val="center"/>
          </w:tcPr>
          <w:p w14:paraId="69CFBCE2" w14:textId="77777777" w:rsidR="00CF38AE" w:rsidRPr="00BB1847" w:rsidRDefault="00000000" w:rsidP="00CF38AE">
            <w:pPr>
              <w:jc w:val="center"/>
              <w:rPr>
                <w:rFonts w:cs="Times New Roman"/>
                <w:lang w:val="es-ES"/>
              </w:rPr>
            </w:pPr>
            <m:oMathPara>
              <m:oMath>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B</m:t>
                        </m:r>
                      </m:e>
                    </m:acc>
                  </m:e>
                  <m:sub>
                    <m:r>
                      <w:rPr>
                        <w:rFonts w:ascii="Cambria Math" w:hAnsi="Cambria Math" w:cs="Times New Roman"/>
                        <w:lang w:eastAsia="es-PE"/>
                      </w:rPr>
                      <m:t>11</m:t>
                    </m:r>
                  </m:sub>
                </m:sSub>
                <m:r>
                  <w:rPr>
                    <w:rFonts w:ascii="Cambria Math" w:hAnsi="Cambria Math" w:cs="Times New Roman"/>
                    <w:lang w:eastAsia="es-PE"/>
                  </w:rPr>
                  <m:t>+</m:t>
                </m:r>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B</m:t>
                        </m:r>
                      </m:e>
                    </m:acc>
                  </m:e>
                  <m:sub>
                    <m:r>
                      <w:rPr>
                        <w:rFonts w:ascii="Cambria Math" w:hAnsi="Cambria Math" w:cs="Times New Roman"/>
                        <w:lang w:eastAsia="es-PE"/>
                      </w:rPr>
                      <m:t>6</m:t>
                    </m:r>
                  </m:sub>
                </m:sSub>
                <m:r>
                  <w:rPr>
                    <w:rFonts w:ascii="Cambria Math" w:hAnsi="Cambria Math" w:cs="Times New Roman"/>
                    <w:lang w:eastAsia="es-PE"/>
                  </w:rPr>
                  <m:t>-</m:t>
                </m:r>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B</m:t>
                        </m:r>
                      </m:e>
                    </m:acc>
                  </m:e>
                  <m:sub>
                    <m:r>
                      <w:rPr>
                        <w:rFonts w:ascii="Cambria Math" w:hAnsi="Cambria Math" w:cs="Times New Roman"/>
                        <w:lang w:eastAsia="es-PE"/>
                      </w:rPr>
                      <m:t>7</m:t>
                    </m:r>
                  </m:sub>
                </m:sSub>
                <m:r>
                  <w:rPr>
                    <w:rFonts w:ascii="Cambria Math" w:hAnsi="Cambria Math" w:cs="Times New Roman"/>
                    <w:lang w:eastAsia="es-PE"/>
                  </w:rPr>
                  <m:t>-</m:t>
                </m:r>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B</m:t>
                        </m:r>
                      </m:e>
                    </m:acc>
                  </m:e>
                  <m:sub>
                    <m:r>
                      <w:rPr>
                        <w:rFonts w:ascii="Cambria Math" w:hAnsi="Cambria Math" w:cs="Times New Roman"/>
                        <w:lang w:eastAsia="es-PE"/>
                      </w:rPr>
                      <m:t>8</m:t>
                    </m:r>
                  </m:sub>
                </m:sSub>
              </m:oMath>
            </m:oMathPara>
          </w:p>
        </w:tc>
        <w:tc>
          <w:tcPr>
            <w:tcW w:w="5712" w:type="dxa"/>
            <w:vAlign w:val="center"/>
          </w:tcPr>
          <w:p w14:paraId="618E0955" w14:textId="77777777" w:rsidR="00CF38AE" w:rsidRPr="00BB1847" w:rsidRDefault="00000000" w:rsidP="00CF38AE">
            <w:pPr>
              <w:jc w:val="center"/>
              <w:rPr>
                <w:rFonts w:cs="Times New Roman"/>
                <w:lang w:val="es-ES"/>
              </w:rPr>
            </w:pPr>
            <m:oMathPara>
              <m:oMath>
                <m:f>
                  <m:fPr>
                    <m:ctrlPr>
                      <w:rPr>
                        <w:rFonts w:ascii="Cambria Math" w:hAnsi="Cambria Math" w:cs="Times New Roman"/>
                        <w:i/>
                        <w:lang w:val="es-ES"/>
                      </w:rPr>
                    </m:ctrlPr>
                  </m:fPr>
                  <m:num>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B</m:t>
                            </m:r>
                          </m:e>
                        </m:acc>
                      </m:e>
                      <m:sub>
                        <m:r>
                          <w:rPr>
                            <w:rFonts w:ascii="Cambria Math" w:hAnsi="Cambria Math" w:cs="Times New Roman"/>
                            <w:lang w:eastAsia="es-PE"/>
                          </w:rPr>
                          <m:t>7</m:t>
                        </m:r>
                      </m:sub>
                    </m:sSub>
                    <m:r>
                      <w:rPr>
                        <w:rFonts w:ascii="Cambria Math" w:hAnsi="Cambria Math" w:cs="Times New Roman"/>
                        <w:lang w:eastAsia="es-PE"/>
                      </w:rPr>
                      <m:t>-</m:t>
                    </m:r>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B</m:t>
                            </m:r>
                          </m:e>
                        </m:acc>
                      </m:e>
                      <m:sub>
                        <m:r>
                          <w:rPr>
                            <w:rFonts w:ascii="Cambria Math" w:hAnsi="Cambria Math" w:cs="Times New Roman"/>
                            <w:lang w:eastAsia="es-PE"/>
                          </w:rPr>
                          <m:t>6</m:t>
                        </m:r>
                      </m:sub>
                    </m:sSub>
                  </m:num>
                  <m:den>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B</m:t>
                            </m:r>
                          </m:e>
                        </m:acc>
                      </m:e>
                      <m:sub>
                        <m:r>
                          <w:rPr>
                            <w:rFonts w:ascii="Cambria Math" w:hAnsi="Cambria Math" w:cs="Times New Roman"/>
                            <w:lang w:eastAsia="es-PE"/>
                          </w:rPr>
                          <m:t>11</m:t>
                        </m:r>
                      </m:sub>
                    </m:sSub>
                    <m:r>
                      <w:rPr>
                        <w:rFonts w:ascii="Cambria Math" w:hAnsi="Cambria Math" w:cs="Times New Roman"/>
                        <w:lang w:eastAsia="es-PE"/>
                      </w:rPr>
                      <m:t>-</m:t>
                    </m:r>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B</m:t>
                            </m:r>
                          </m:e>
                        </m:acc>
                      </m:e>
                      <m:sub>
                        <m:r>
                          <w:rPr>
                            <w:rFonts w:ascii="Cambria Math" w:hAnsi="Cambria Math" w:cs="Times New Roman"/>
                            <w:lang w:eastAsia="es-PE"/>
                          </w:rPr>
                          <m:t>8</m:t>
                        </m:r>
                      </m:sub>
                    </m:sSub>
                  </m:den>
                </m:f>
              </m:oMath>
            </m:oMathPara>
          </w:p>
        </w:tc>
      </w:tr>
      <w:tr w:rsidR="00CF38AE" w:rsidRPr="00BB1847" w14:paraId="344B6862" w14:textId="77777777" w:rsidTr="00CF38AE">
        <w:trPr>
          <w:trHeight w:val="880"/>
        </w:trPr>
        <w:tc>
          <w:tcPr>
            <w:tcW w:w="1384" w:type="dxa"/>
            <w:vAlign w:val="center"/>
          </w:tcPr>
          <w:p w14:paraId="70DB5A39" w14:textId="77777777" w:rsidR="00CF38AE" w:rsidRPr="00BB1847" w:rsidRDefault="00CF38AE" w:rsidP="00CF38AE">
            <w:pPr>
              <w:jc w:val="center"/>
              <w:rPr>
                <w:rFonts w:cs="Times New Roman"/>
                <w:lang w:val="es-ES"/>
              </w:rPr>
            </w:pPr>
            <w:r w:rsidRPr="00BB1847">
              <w:rPr>
                <w:rFonts w:cs="Times New Roman"/>
                <w:lang w:val="es-ES"/>
              </w:rPr>
              <w:t xml:space="preserve">Unidad </w:t>
            </w:r>
            <w:proofErr w:type="spellStart"/>
            <w:r w:rsidRPr="00BB1847">
              <w:rPr>
                <w:rFonts w:cs="Times New Roman"/>
                <w:lang w:val="es-ES"/>
              </w:rPr>
              <w:t>Turbovapor</w:t>
            </w:r>
            <w:proofErr w:type="spellEnd"/>
          </w:p>
        </w:tc>
        <w:tc>
          <w:tcPr>
            <w:tcW w:w="2072" w:type="dxa"/>
            <w:vAlign w:val="center"/>
          </w:tcPr>
          <w:p w14:paraId="2A2125E8" w14:textId="77777777" w:rsidR="00CF38AE" w:rsidRPr="00BB1847" w:rsidRDefault="00000000" w:rsidP="00CF38AE">
            <w:pPr>
              <w:jc w:val="center"/>
              <w:rPr>
                <w:rFonts w:cs="Times New Roman"/>
                <w:lang w:val="es-ES"/>
              </w:rPr>
            </w:pPr>
            <m:oMathPara>
              <m:oMath>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B</m:t>
                        </m:r>
                      </m:e>
                    </m:acc>
                  </m:e>
                  <m:sub>
                    <m:r>
                      <w:rPr>
                        <w:rFonts w:ascii="Cambria Math" w:hAnsi="Cambria Math" w:cs="Times New Roman"/>
                        <w:lang w:eastAsia="es-PE"/>
                      </w:rPr>
                      <m:t>4</m:t>
                    </m:r>
                  </m:sub>
                </m:sSub>
                <m:r>
                  <w:rPr>
                    <w:rFonts w:ascii="Cambria Math" w:hAnsi="Cambria Math" w:cs="Times New Roman"/>
                    <w:lang w:eastAsia="es-PE"/>
                  </w:rPr>
                  <m:t>+</m:t>
                </m:r>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B</m:t>
                        </m:r>
                      </m:e>
                    </m:acc>
                  </m:e>
                  <m:sub>
                    <m:r>
                      <w:rPr>
                        <w:rFonts w:ascii="Cambria Math" w:hAnsi="Cambria Math" w:cs="Times New Roman"/>
                        <w:lang w:eastAsia="es-PE"/>
                      </w:rPr>
                      <m:t>6</m:t>
                    </m:r>
                  </m:sub>
                </m:sSub>
                <m:r>
                  <w:rPr>
                    <w:rFonts w:ascii="Cambria Math" w:hAnsi="Cambria Math" w:cs="Times New Roman"/>
                    <w:lang w:eastAsia="es-PE"/>
                  </w:rPr>
                  <m:t>+</m:t>
                </m:r>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B</m:t>
                        </m:r>
                      </m:e>
                    </m:acc>
                  </m:e>
                  <m:sub>
                    <m:r>
                      <w:rPr>
                        <w:rFonts w:ascii="Cambria Math" w:hAnsi="Cambria Math" w:cs="Times New Roman"/>
                        <w:lang w:eastAsia="es-PE"/>
                      </w:rPr>
                      <m:t>10</m:t>
                    </m:r>
                  </m:sub>
                </m:sSub>
                <m:r>
                  <w:rPr>
                    <w:rFonts w:ascii="Cambria Math" w:hAnsi="Cambria Math" w:cs="Times New Roman"/>
                    <w:lang w:eastAsia="es-PE"/>
                  </w:rPr>
                  <m:t>+</m:t>
                </m:r>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B</m:t>
                        </m:r>
                      </m:e>
                    </m:acc>
                  </m:e>
                  <m:sub>
                    <m:r>
                      <w:rPr>
                        <w:rFonts w:ascii="Cambria Math" w:hAnsi="Cambria Math" w:cs="Times New Roman"/>
                        <w:lang w:eastAsia="es-PE"/>
                      </w:rPr>
                      <m:t>13</m:t>
                    </m:r>
                  </m:sub>
                </m:sSub>
                <m:r>
                  <w:rPr>
                    <w:rFonts w:ascii="Cambria Math" w:hAnsi="Cambria Math" w:cs="Times New Roman"/>
                    <w:lang w:eastAsia="es-PE"/>
                  </w:rPr>
                  <m:t>+</m:t>
                </m:r>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B</m:t>
                        </m:r>
                      </m:e>
                    </m:acc>
                  </m:e>
                  <m:sub>
                    <m:r>
                      <w:rPr>
                        <w:rFonts w:ascii="Cambria Math" w:hAnsi="Cambria Math" w:cs="Times New Roman"/>
                        <w:lang w:eastAsia="es-PE"/>
                      </w:rPr>
                      <m:t>14</m:t>
                    </m:r>
                  </m:sub>
                </m:sSub>
                <m:r>
                  <w:rPr>
                    <w:rFonts w:ascii="Cambria Math" w:hAnsi="Cambria Math" w:cs="Times New Roman"/>
                    <w:lang w:eastAsia="es-PE"/>
                  </w:rPr>
                  <m:t>-</m:t>
                </m:r>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B</m:t>
                        </m:r>
                      </m:e>
                    </m:acc>
                  </m:e>
                  <m:sub>
                    <m:r>
                      <w:rPr>
                        <w:rFonts w:ascii="Cambria Math" w:hAnsi="Cambria Math" w:cs="Times New Roman"/>
                        <w:lang w:eastAsia="es-PE"/>
                      </w:rPr>
                      <m:t>5</m:t>
                    </m:r>
                  </m:sub>
                </m:sSub>
                <m:r>
                  <w:rPr>
                    <w:rFonts w:ascii="Cambria Math" w:hAnsi="Cambria Math" w:cs="Times New Roman"/>
                    <w:lang w:eastAsia="es-PE"/>
                  </w:rPr>
                  <m:t>-</m:t>
                </m:r>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B</m:t>
                        </m:r>
                      </m:e>
                    </m:acc>
                  </m:e>
                  <m:sub>
                    <m:r>
                      <w:rPr>
                        <w:rFonts w:ascii="Cambria Math" w:hAnsi="Cambria Math" w:cs="Times New Roman"/>
                        <w:lang w:eastAsia="es-PE"/>
                      </w:rPr>
                      <m:t>7</m:t>
                    </m:r>
                  </m:sub>
                </m:sSub>
                <m:r>
                  <w:rPr>
                    <w:rFonts w:ascii="Cambria Math" w:hAnsi="Cambria Math" w:cs="Times New Roman"/>
                    <w:lang w:eastAsia="es-PE"/>
                  </w:rPr>
                  <m:t>-</m:t>
                </m:r>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E</m:t>
                        </m:r>
                      </m:e>
                    </m:acc>
                  </m:e>
                  <m:sub>
                    <m:r>
                      <w:rPr>
                        <w:rFonts w:ascii="Cambria Math" w:hAnsi="Cambria Math" w:cs="Times New Roman"/>
                        <w:lang w:eastAsia="es-PE"/>
                      </w:rPr>
                      <m:t>8</m:t>
                    </m:r>
                  </m:sub>
                </m:sSub>
                <m:r>
                  <w:rPr>
                    <w:rFonts w:ascii="Cambria Math" w:hAnsi="Cambria Math" w:cs="Times New Roman"/>
                    <w:lang w:eastAsia="es-PE"/>
                  </w:rPr>
                  <m:t>-</m:t>
                </m:r>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E</m:t>
                        </m:r>
                      </m:e>
                    </m:acc>
                  </m:e>
                  <m:sub>
                    <m:r>
                      <w:rPr>
                        <w:rFonts w:ascii="Cambria Math" w:hAnsi="Cambria Math" w:cs="Times New Roman"/>
                        <w:lang w:eastAsia="es-PE"/>
                      </w:rPr>
                      <m:t>15</m:t>
                    </m:r>
                  </m:sub>
                </m:sSub>
                <m:r>
                  <w:rPr>
                    <w:rFonts w:ascii="Cambria Math" w:hAnsi="Cambria Math" w:cs="Times New Roman"/>
                    <w:lang w:eastAsia="es-PE"/>
                  </w:rPr>
                  <m:t>-</m:t>
                </m:r>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W</m:t>
                        </m:r>
                      </m:e>
                    </m:acc>
                  </m:e>
                  <m:sub>
                    <m:r>
                      <w:rPr>
                        <w:rFonts w:ascii="Cambria Math" w:hAnsi="Cambria Math" w:cs="Times New Roman"/>
                        <w:lang w:eastAsia="es-PE"/>
                      </w:rPr>
                      <m:t>TV</m:t>
                    </m:r>
                  </m:sub>
                </m:sSub>
              </m:oMath>
            </m:oMathPara>
          </w:p>
        </w:tc>
        <w:tc>
          <w:tcPr>
            <w:tcW w:w="5712" w:type="dxa"/>
            <w:vAlign w:val="center"/>
          </w:tcPr>
          <w:p w14:paraId="54B81005" w14:textId="77777777" w:rsidR="00CF38AE" w:rsidRPr="00BB1847" w:rsidRDefault="00000000" w:rsidP="00CF38AE">
            <w:pPr>
              <w:jc w:val="center"/>
              <w:rPr>
                <w:rFonts w:cs="Times New Roman"/>
                <w:lang w:val="es-ES"/>
              </w:rPr>
            </w:pPr>
            <m:oMathPara>
              <m:oMath>
                <m:f>
                  <m:fPr>
                    <m:ctrlPr>
                      <w:rPr>
                        <w:rFonts w:ascii="Cambria Math" w:hAnsi="Cambria Math" w:cs="Times New Roman"/>
                        <w:i/>
                        <w:lang w:val="es-ES"/>
                      </w:rPr>
                    </m:ctrlPr>
                  </m:fPr>
                  <m:num>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W</m:t>
                            </m:r>
                          </m:e>
                        </m:acc>
                      </m:e>
                      <m:sub>
                        <m:r>
                          <w:rPr>
                            <w:rFonts w:ascii="Cambria Math" w:hAnsi="Cambria Math" w:cs="Times New Roman"/>
                            <w:lang w:eastAsia="es-PE"/>
                          </w:rPr>
                          <m:t>TV</m:t>
                        </m:r>
                      </m:sub>
                    </m:sSub>
                  </m:num>
                  <m:den>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B</m:t>
                            </m:r>
                          </m:e>
                        </m:acc>
                      </m:e>
                      <m:sub>
                        <m:r>
                          <w:rPr>
                            <w:rFonts w:ascii="Cambria Math" w:hAnsi="Cambria Math" w:cs="Times New Roman"/>
                            <w:lang w:eastAsia="es-PE"/>
                          </w:rPr>
                          <m:t>4</m:t>
                        </m:r>
                      </m:sub>
                    </m:sSub>
                    <m:r>
                      <w:rPr>
                        <w:rFonts w:ascii="Cambria Math" w:hAnsi="Cambria Math" w:cs="Times New Roman"/>
                        <w:lang w:eastAsia="es-PE"/>
                      </w:rPr>
                      <m:t>+</m:t>
                    </m:r>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B</m:t>
                            </m:r>
                          </m:e>
                        </m:acc>
                      </m:e>
                      <m:sub>
                        <m:r>
                          <w:rPr>
                            <w:rFonts w:ascii="Cambria Math" w:hAnsi="Cambria Math" w:cs="Times New Roman"/>
                            <w:lang w:eastAsia="es-PE"/>
                          </w:rPr>
                          <m:t>6</m:t>
                        </m:r>
                      </m:sub>
                    </m:sSub>
                    <m:r>
                      <w:rPr>
                        <w:rFonts w:ascii="Cambria Math" w:hAnsi="Cambria Math" w:cs="Times New Roman"/>
                        <w:lang w:eastAsia="es-PE"/>
                      </w:rPr>
                      <m:t>+</m:t>
                    </m:r>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B</m:t>
                            </m:r>
                          </m:e>
                        </m:acc>
                      </m:e>
                      <m:sub>
                        <m:r>
                          <w:rPr>
                            <w:rFonts w:ascii="Cambria Math" w:hAnsi="Cambria Math" w:cs="Times New Roman"/>
                            <w:lang w:eastAsia="es-PE"/>
                          </w:rPr>
                          <m:t>10</m:t>
                        </m:r>
                      </m:sub>
                    </m:sSub>
                    <m:r>
                      <w:rPr>
                        <w:rFonts w:ascii="Cambria Math" w:hAnsi="Cambria Math" w:cs="Times New Roman"/>
                        <w:lang w:eastAsia="es-PE"/>
                      </w:rPr>
                      <m:t>+</m:t>
                    </m:r>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B</m:t>
                            </m:r>
                          </m:e>
                        </m:acc>
                      </m:e>
                      <m:sub>
                        <m:r>
                          <w:rPr>
                            <w:rFonts w:ascii="Cambria Math" w:hAnsi="Cambria Math" w:cs="Times New Roman"/>
                            <w:lang w:eastAsia="es-PE"/>
                          </w:rPr>
                          <m:t>13</m:t>
                        </m:r>
                      </m:sub>
                    </m:sSub>
                    <m:r>
                      <w:rPr>
                        <w:rFonts w:ascii="Cambria Math" w:hAnsi="Cambria Math" w:cs="Times New Roman"/>
                        <w:lang w:eastAsia="es-PE"/>
                      </w:rPr>
                      <m:t>+</m:t>
                    </m:r>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B</m:t>
                            </m:r>
                          </m:e>
                        </m:acc>
                      </m:e>
                      <m:sub>
                        <m:r>
                          <w:rPr>
                            <w:rFonts w:ascii="Cambria Math" w:hAnsi="Cambria Math" w:cs="Times New Roman"/>
                            <w:lang w:eastAsia="es-PE"/>
                          </w:rPr>
                          <m:t>14</m:t>
                        </m:r>
                      </m:sub>
                    </m:sSub>
                    <m:r>
                      <w:rPr>
                        <w:rFonts w:ascii="Cambria Math" w:hAnsi="Cambria Math" w:cs="Times New Roman"/>
                        <w:lang w:eastAsia="es-PE"/>
                      </w:rPr>
                      <m:t>-</m:t>
                    </m:r>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B</m:t>
                            </m:r>
                          </m:e>
                        </m:acc>
                      </m:e>
                      <m:sub>
                        <m:r>
                          <w:rPr>
                            <w:rFonts w:ascii="Cambria Math" w:hAnsi="Cambria Math" w:cs="Times New Roman"/>
                            <w:lang w:eastAsia="es-PE"/>
                          </w:rPr>
                          <m:t>5</m:t>
                        </m:r>
                      </m:sub>
                    </m:sSub>
                    <m:r>
                      <w:rPr>
                        <w:rFonts w:ascii="Cambria Math" w:hAnsi="Cambria Math" w:cs="Times New Roman"/>
                        <w:lang w:eastAsia="es-PE"/>
                      </w:rPr>
                      <m:t>-</m:t>
                    </m:r>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B</m:t>
                            </m:r>
                          </m:e>
                        </m:acc>
                      </m:e>
                      <m:sub>
                        <m:r>
                          <w:rPr>
                            <w:rFonts w:ascii="Cambria Math" w:hAnsi="Cambria Math" w:cs="Times New Roman"/>
                            <w:lang w:eastAsia="es-PE"/>
                          </w:rPr>
                          <m:t>7</m:t>
                        </m:r>
                      </m:sub>
                    </m:sSub>
                    <m:r>
                      <w:rPr>
                        <w:rFonts w:ascii="Cambria Math" w:hAnsi="Cambria Math" w:cs="Times New Roman"/>
                        <w:lang w:eastAsia="es-PE"/>
                      </w:rPr>
                      <m:t>-</m:t>
                    </m:r>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B</m:t>
                            </m:r>
                          </m:e>
                        </m:acc>
                      </m:e>
                      <m:sub>
                        <m:r>
                          <w:rPr>
                            <w:rFonts w:ascii="Cambria Math" w:hAnsi="Cambria Math" w:cs="Times New Roman"/>
                            <w:lang w:eastAsia="es-PE"/>
                          </w:rPr>
                          <m:t>8</m:t>
                        </m:r>
                      </m:sub>
                    </m:sSub>
                    <m:r>
                      <w:rPr>
                        <w:rFonts w:ascii="Cambria Math" w:hAnsi="Cambria Math" w:cs="Times New Roman"/>
                        <w:lang w:eastAsia="es-PE"/>
                      </w:rPr>
                      <m:t>-</m:t>
                    </m:r>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B</m:t>
                            </m:r>
                          </m:e>
                        </m:acc>
                      </m:e>
                      <m:sub>
                        <m:r>
                          <w:rPr>
                            <w:rFonts w:ascii="Cambria Math" w:hAnsi="Cambria Math" w:cs="Times New Roman"/>
                            <w:lang w:eastAsia="es-PE"/>
                          </w:rPr>
                          <m:t>15</m:t>
                        </m:r>
                      </m:sub>
                    </m:sSub>
                  </m:den>
                </m:f>
              </m:oMath>
            </m:oMathPara>
          </w:p>
        </w:tc>
      </w:tr>
      <w:tr w:rsidR="00CF38AE" w:rsidRPr="00BB1847" w14:paraId="01B9DB96" w14:textId="77777777" w:rsidTr="00CF38AE">
        <w:trPr>
          <w:trHeight w:val="706"/>
        </w:trPr>
        <w:tc>
          <w:tcPr>
            <w:tcW w:w="1384" w:type="dxa"/>
            <w:vAlign w:val="center"/>
          </w:tcPr>
          <w:p w14:paraId="4BF045E7" w14:textId="77777777" w:rsidR="00CF38AE" w:rsidRPr="00BB1847" w:rsidRDefault="00CF38AE" w:rsidP="00CF38AE">
            <w:pPr>
              <w:jc w:val="center"/>
              <w:rPr>
                <w:rFonts w:cs="Times New Roman"/>
                <w:lang w:val="es-ES"/>
              </w:rPr>
            </w:pPr>
            <w:r w:rsidRPr="00BB1847">
              <w:rPr>
                <w:rFonts w:cs="Times New Roman"/>
                <w:lang w:val="es-ES"/>
              </w:rPr>
              <w:t>Sistema ciclo combinado</w:t>
            </w:r>
          </w:p>
        </w:tc>
        <w:tc>
          <w:tcPr>
            <w:tcW w:w="2072" w:type="dxa"/>
            <w:vAlign w:val="center"/>
          </w:tcPr>
          <w:p w14:paraId="5BB681A3" w14:textId="77777777" w:rsidR="00CF38AE" w:rsidRPr="00BB1847" w:rsidRDefault="00000000" w:rsidP="00CF38AE">
            <w:pPr>
              <w:jc w:val="center"/>
              <w:rPr>
                <w:rFonts w:cs="Times New Roman"/>
                <w:lang w:val="es-ES"/>
              </w:rPr>
            </w:pPr>
            <m:oMathPara>
              <m:oMath>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B</m:t>
                        </m:r>
                      </m:e>
                    </m:acc>
                  </m:e>
                  <m:sub>
                    <m:r>
                      <w:rPr>
                        <w:rFonts w:ascii="Cambria Math" w:hAnsi="Cambria Math" w:cs="Times New Roman"/>
                        <w:lang w:eastAsia="es-PE"/>
                      </w:rPr>
                      <m:t>1</m:t>
                    </m:r>
                  </m:sub>
                </m:sSub>
                <m:r>
                  <w:rPr>
                    <w:rFonts w:ascii="Cambria Math" w:hAnsi="Cambria Math" w:cs="Times New Roman"/>
                    <w:lang w:eastAsia="es-PE"/>
                  </w:rPr>
                  <m:t>+</m:t>
                </m:r>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B</m:t>
                        </m:r>
                      </m:e>
                    </m:acc>
                  </m:e>
                  <m:sub>
                    <m:r>
                      <w:rPr>
                        <w:rFonts w:ascii="Cambria Math" w:hAnsi="Cambria Math" w:cs="Times New Roman"/>
                        <w:lang w:eastAsia="es-PE"/>
                      </w:rPr>
                      <m:t>6</m:t>
                    </m:r>
                  </m:sub>
                </m:sSub>
                <m:r>
                  <w:rPr>
                    <w:rFonts w:ascii="Cambria Math" w:hAnsi="Cambria Math" w:cs="Times New Roman"/>
                    <w:lang w:eastAsia="es-PE"/>
                  </w:rPr>
                  <m:t>+</m:t>
                </m:r>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B</m:t>
                        </m:r>
                      </m:e>
                    </m:acc>
                  </m:e>
                  <m:sub>
                    <m:r>
                      <w:rPr>
                        <w:rFonts w:ascii="Cambria Math" w:hAnsi="Cambria Math" w:cs="Times New Roman"/>
                        <w:lang w:eastAsia="es-PE"/>
                      </w:rPr>
                      <m:t>10</m:t>
                    </m:r>
                  </m:sub>
                </m:sSub>
                <m:r>
                  <w:rPr>
                    <w:rFonts w:ascii="Cambria Math" w:hAnsi="Cambria Math" w:cs="Times New Roman"/>
                    <w:lang w:eastAsia="es-PE"/>
                  </w:rPr>
                  <m:t>+</m:t>
                </m:r>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B</m:t>
                        </m:r>
                      </m:e>
                    </m:acc>
                  </m:e>
                  <m:sub>
                    <m:r>
                      <w:rPr>
                        <w:rFonts w:ascii="Cambria Math" w:hAnsi="Cambria Math" w:cs="Times New Roman"/>
                        <w:lang w:eastAsia="es-PE"/>
                      </w:rPr>
                      <m:t>13</m:t>
                    </m:r>
                  </m:sub>
                </m:sSub>
                <m:r>
                  <w:rPr>
                    <w:rFonts w:ascii="Cambria Math" w:hAnsi="Cambria Math" w:cs="Times New Roman"/>
                    <w:lang w:eastAsia="es-PE"/>
                  </w:rPr>
                  <m:t>+</m:t>
                </m:r>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B</m:t>
                        </m:r>
                      </m:e>
                    </m:acc>
                  </m:e>
                  <m:sub>
                    <m:r>
                      <w:rPr>
                        <w:rFonts w:ascii="Cambria Math" w:hAnsi="Cambria Math" w:cs="Times New Roman"/>
                        <w:lang w:eastAsia="es-PE"/>
                      </w:rPr>
                      <m:t>14</m:t>
                    </m:r>
                  </m:sub>
                </m:sSub>
                <m:r>
                  <w:rPr>
                    <w:rFonts w:ascii="Cambria Math" w:hAnsi="Cambria Math" w:cs="Times New Roman"/>
                    <w:lang w:eastAsia="es-PE"/>
                  </w:rPr>
                  <m:t>+</m:t>
                </m:r>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B</m:t>
                        </m:r>
                      </m:e>
                    </m:acc>
                  </m:e>
                  <m:sub>
                    <m:r>
                      <w:rPr>
                        <w:rFonts w:ascii="Cambria Math" w:hAnsi="Cambria Math" w:cs="Times New Roman"/>
                        <w:lang w:eastAsia="es-PE"/>
                      </w:rPr>
                      <m:t>B</m:t>
                    </m:r>
                  </m:sub>
                </m:sSub>
                <m:r>
                  <w:rPr>
                    <w:rFonts w:ascii="Cambria Math" w:hAnsi="Cambria Math" w:cs="Times New Roman"/>
                    <w:lang w:eastAsia="es-PE"/>
                  </w:rPr>
                  <m:t>+</m:t>
                </m:r>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B</m:t>
                        </m:r>
                      </m:e>
                    </m:acc>
                  </m:e>
                  <m:sub>
                    <m:r>
                      <w:rPr>
                        <w:rFonts w:ascii="Cambria Math" w:hAnsi="Cambria Math" w:cs="Times New Roman"/>
                        <w:lang w:eastAsia="es-PE"/>
                      </w:rPr>
                      <m:t>C</m:t>
                    </m:r>
                  </m:sub>
                </m:sSub>
                <m:r>
                  <w:rPr>
                    <w:rFonts w:ascii="Cambria Math" w:hAnsi="Cambria Math" w:cs="Times New Roman"/>
                    <w:lang w:eastAsia="es-PE"/>
                  </w:rPr>
                  <m:t>+</m:t>
                </m:r>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W</m:t>
                        </m:r>
                      </m:e>
                    </m:acc>
                  </m:e>
                  <m:sub>
                    <m:r>
                      <w:rPr>
                        <w:rFonts w:ascii="Cambria Math" w:hAnsi="Cambria Math" w:cs="Times New Roman"/>
                        <w:lang w:eastAsia="es-PE"/>
                      </w:rPr>
                      <m:t>C</m:t>
                    </m:r>
                  </m:sub>
                </m:sSub>
                <m:r>
                  <w:rPr>
                    <w:rFonts w:ascii="Cambria Math" w:hAnsi="Cambria Math" w:cs="Times New Roman"/>
                    <w:lang w:eastAsia="es-PE"/>
                  </w:rPr>
                  <m:t>-</m:t>
                </m:r>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B</m:t>
                        </m:r>
                      </m:e>
                    </m:acc>
                  </m:e>
                  <m:sub>
                    <m:r>
                      <w:rPr>
                        <w:rFonts w:ascii="Cambria Math" w:hAnsi="Cambria Math" w:cs="Times New Roman"/>
                        <w:lang w:eastAsia="es-PE"/>
                      </w:rPr>
                      <m:t>5</m:t>
                    </m:r>
                  </m:sub>
                </m:sSub>
                <m:r>
                  <w:rPr>
                    <w:rFonts w:ascii="Cambria Math" w:hAnsi="Cambria Math" w:cs="Times New Roman"/>
                    <w:lang w:eastAsia="es-PE"/>
                  </w:rPr>
                  <m:t>-</m:t>
                </m:r>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B</m:t>
                        </m:r>
                      </m:e>
                    </m:acc>
                  </m:e>
                  <m:sub>
                    <m:r>
                      <w:rPr>
                        <w:rFonts w:ascii="Cambria Math" w:hAnsi="Cambria Math" w:cs="Times New Roman"/>
                        <w:lang w:eastAsia="es-PE"/>
                      </w:rPr>
                      <m:t>7</m:t>
                    </m:r>
                  </m:sub>
                </m:sSub>
                <m:r>
                  <w:rPr>
                    <w:rFonts w:ascii="Cambria Math" w:hAnsi="Cambria Math" w:cs="Times New Roman"/>
                    <w:lang w:eastAsia="es-PE"/>
                  </w:rPr>
                  <m:t>-</m:t>
                </m:r>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B</m:t>
                        </m:r>
                      </m:e>
                    </m:acc>
                  </m:e>
                  <m:sub>
                    <m:r>
                      <w:rPr>
                        <w:rFonts w:ascii="Cambria Math" w:hAnsi="Cambria Math" w:cs="Times New Roman"/>
                        <w:lang w:eastAsia="es-PE"/>
                      </w:rPr>
                      <m:t>8</m:t>
                    </m:r>
                  </m:sub>
                </m:sSub>
                <m:r>
                  <w:rPr>
                    <w:rFonts w:ascii="Cambria Math" w:hAnsi="Cambria Math" w:cs="Times New Roman"/>
                    <w:lang w:eastAsia="es-PE"/>
                  </w:rPr>
                  <m:t>-</m:t>
                </m:r>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B</m:t>
                        </m:r>
                      </m:e>
                    </m:acc>
                  </m:e>
                  <m:sub>
                    <m:r>
                      <w:rPr>
                        <w:rFonts w:ascii="Cambria Math" w:hAnsi="Cambria Math" w:cs="Times New Roman"/>
                        <w:lang w:eastAsia="es-PE"/>
                      </w:rPr>
                      <m:t>15</m:t>
                    </m:r>
                  </m:sub>
                </m:sSub>
                <m:r>
                  <w:rPr>
                    <w:rFonts w:ascii="Cambria Math" w:hAnsi="Cambria Math" w:cs="Times New Roman"/>
                    <w:lang w:eastAsia="es-PE"/>
                  </w:rPr>
                  <m:t>-</m:t>
                </m:r>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B</m:t>
                        </m:r>
                      </m:e>
                    </m:acc>
                  </m:e>
                  <m:sub>
                    <m:r>
                      <w:rPr>
                        <w:rFonts w:ascii="Cambria Math" w:hAnsi="Cambria Math" w:cs="Times New Roman"/>
                        <w:lang w:eastAsia="es-PE"/>
                      </w:rPr>
                      <m:t>A</m:t>
                    </m:r>
                  </m:sub>
                </m:sSub>
                <m:r>
                  <w:rPr>
                    <w:rFonts w:ascii="Cambria Math" w:hAnsi="Cambria Math" w:cs="Times New Roman"/>
                    <w:lang w:eastAsia="es-PE"/>
                  </w:rPr>
                  <m:t>-</m:t>
                </m:r>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W</m:t>
                        </m:r>
                      </m:e>
                    </m:acc>
                  </m:e>
                  <m:sub>
                    <m:r>
                      <w:rPr>
                        <w:rFonts w:ascii="Cambria Math" w:hAnsi="Cambria Math" w:cs="Times New Roman"/>
                        <w:lang w:eastAsia="es-PE"/>
                      </w:rPr>
                      <m:t>TV</m:t>
                    </m:r>
                  </m:sub>
                </m:sSub>
                <m:r>
                  <w:rPr>
                    <w:rFonts w:ascii="Cambria Math" w:hAnsi="Cambria Math" w:cs="Times New Roman"/>
                    <w:lang w:eastAsia="es-PE"/>
                  </w:rPr>
                  <m:t>-</m:t>
                </m:r>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W</m:t>
                        </m:r>
                      </m:e>
                    </m:acc>
                  </m:e>
                  <m:sub>
                    <m:r>
                      <w:rPr>
                        <w:rFonts w:ascii="Cambria Math" w:hAnsi="Cambria Math" w:cs="Times New Roman"/>
                        <w:lang w:eastAsia="es-PE"/>
                      </w:rPr>
                      <m:t>TG</m:t>
                    </m:r>
                  </m:sub>
                </m:sSub>
              </m:oMath>
            </m:oMathPara>
          </w:p>
        </w:tc>
        <w:tc>
          <w:tcPr>
            <w:tcW w:w="5712" w:type="dxa"/>
            <w:vAlign w:val="center"/>
          </w:tcPr>
          <w:p w14:paraId="03983870" w14:textId="77777777" w:rsidR="00CF38AE" w:rsidRPr="00BB1847" w:rsidRDefault="00000000" w:rsidP="00CF38AE">
            <w:pPr>
              <w:jc w:val="center"/>
              <w:rPr>
                <w:rFonts w:cs="Times New Roman"/>
                <w:lang w:val="es-ES"/>
              </w:rPr>
            </w:pPr>
            <m:oMathPara>
              <m:oMath>
                <m:f>
                  <m:fPr>
                    <m:ctrlPr>
                      <w:rPr>
                        <w:rFonts w:ascii="Cambria Math" w:hAnsi="Cambria Math" w:cs="Times New Roman"/>
                        <w:i/>
                        <w:lang w:val="es-ES"/>
                      </w:rPr>
                    </m:ctrlPr>
                  </m:fPr>
                  <m:num>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W</m:t>
                            </m:r>
                          </m:e>
                        </m:acc>
                      </m:e>
                      <m:sub>
                        <m:r>
                          <w:rPr>
                            <w:rFonts w:ascii="Cambria Math" w:hAnsi="Cambria Math" w:cs="Times New Roman"/>
                            <w:lang w:eastAsia="es-PE"/>
                          </w:rPr>
                          <m:t>TV</m:t>
                        </m:r>
                      </m:sub>
                    </m:sSub>
                    <m:r>
                      <w:rPr>
                        <w:rFonts w:ascii="Cambria Math" w:hAnsi="Cambria Math" w:cs="Times New Roman"/>
                        <w:lang w:eastAsia="es-PE"/>
                      </w:rPr>
                      <m:t>+</m:t>
                    </m:r>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W</m:t>
                            </m:r>
                          </m:e>
                        </m:acc>
                      </m:e>
                      <m:sub>
                        <m:r>
                          <w:rPr>
                            <w:rFonts w:ascii="Cambria Math" w:hAnsi="Cambria Math" w:cs="Times New Roman"/>
                            <w:lang w:eastAsia="es-PE"/>
                          </w:rPr>
                          <m:t>TG</m:t>
                        </m:r>
                      </m:sub>
                    </m:sSub>
                    <m:r>
                      <w:rPr>
                        <w:rFonts w:ascii="Cambria Math" w:hAnsi="Cambria Math" w:cs="Times New Roman"/>
                        <w:lang w:eastAsia="es-PE"/>
                      </w:rPr>
                      <m:t>-</m:t>
                    </m:r>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W</m:t>
                            </m:r>
                          </m:e>
                        </m:acc>
                      </m:e>
                      <m:sub>
                        <m:r>
                          <w:rPr>
                            <w:rFonts w:ascii="Cambria Math" w:hAnsi="Cambria Math" w:cs="Times New Roman"/>
                            <w:lang w:eastAsia="es-PE"/>
                          </w:rPr>
                          <m:t>C</m:t>
                        </m:r>
                      </m:sub>
                    </m:sSub>
                  </m:num>
                  <m:den>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B</m:t>
                            </m:r>
                          </m:e>
                        </m:acc>
                      </m:e>
                      <m:sub>
                        <m:r>
                          <w:rPr>
                            <w:rFonts w:ascii="Cambria Math" w:hAnsi="Cambria Math" w:cs="Times New Roman"/>
                            <w:lang w:eastAsia="es-PE"/>
                          </w:rPr>
                          <m:t>1</m:t>
                        </m:r>
                      </m:sub>
                    </m:sSub>
                    <m:r>
                      <w:rPr>
                        <w:rFonts w:ascii="Cambria Math" w:hAnsi="Cambria Math" w:cs="Times New Roman"/>
                        <w:lang w:eastAsia="es-PE"/>
                      </w:rPr>
                      <m:t>+</m:t>
                    </m:r>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B</m:t>
                            </m:r>
                          </m:e>
                        </m:acc>
                      </m:e>
                      <m:sub>
                        <m:r>
                          <w:rPr>
                            <w:rFonts w:ascii="Cambria Math" w:hAnsi="Cambria Math" w:cs="Times New Roman"/>
                            <w:lang w:eastAsia="es-PE"/>
                          </w:rPr>
                          <m:t>6</m:t>
                        </m:r>
                      </m:sub>
                    </m:sSub>
                    <m:r>
                      <w:rPr>
                        <w:rFonts w:ascii="Cambria Math" w:hAnsi="Cambria Math" w:cs="Times New Roman"/>
                        <w:lang w:eastAsia="es-PE"/>
                      </w:rPr>
                      <m:t>+</m:t>
                    </m:r>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B</m:t>
                            </m:r>
                          </m:e>
                        </m:acc>
                      </m:e>
                      <m:sub>
                        <m:r>
                          <w:rPr>
                            <w:rFonts w:ascii="Cambria Math" w:hAnsi="Cambria Math" w:cs="Times New Roman"/>
                            <w:lang w:eastAsia="es-PE"/>
                          </w:rPr>
                          <m:t>10</m:t>
                        </m:r>
                      </m:sub>
                    </m:sSub>
                    <m:r>
                      <w:rPr>
                        <w:rFonts w:ascii="Cambria Math" w:hAnsi="Cambria Math" w:cs="Times New Roman"/>
                        <w:lang w:eastAsia="es-PE"/>
                      </w:rPr>
                      <m:t>+</m:t>
                    </m:r>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B</m:t>
                            </m:r>
                          </m:e>
                        </m:acc>
                      </m:e>
                      <m:sub>
                        <m:r>
                          <w:rPr>
                            <w:rFonts w:ascii="Cambria Math" w:hAnsi="Cambria Math" w:cs="Times New Roman"/>
                            <w:lang w:eastAsia="es-PE"/>
                          </w:rPr>
                          <m:t>13</m:t>
                        </m:r>
                      </m:sub>
                    </m:sSub>
                    <m:r>
                      <w:rPr>
                        <w:rFonts w:ascii="Cambria Math" w:hAnsi="Cambria Math" w:cs="Times New Roman"/>
                        <w:lang w:eastAsia="es-PE"/>
                      </w:rPr>
                      <m:t>+</m:t>
                    </m:r>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B</m:t>
                            </m:r>
                          </m:e>
                        </m:acc>
                      </m:e>
                      <m:sub>
                        <m:r>
                          <w:rPr>
                            <w:rFonts w:ascii="Cambria Math" w:hAnsi="Cambria Math" w:cs="Times New Roman"/>
                            <w:lang w:eastAsia="es-PE"/>
                          </w:rPr>
                          <m:t>14</m:t>
                        </m:r>
                      </m:sub>
                    </m:sSub>
                    <m:r>
                      <w:rPr>
                        <w:rFonts w:ascii="Cambria Math" w:hAnsi="Cambria Math" w:cs="Times New Roman"/>
                        <w:lang w:eastAsia="es-PE"/>
                      </w:rPr>
                      <m:t>+</m:t>
                    </m:r>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B</m:t>
                            </m:r>
                          </m:e>
                        </m:acc>
                      </m:e>
                      <m:sub>
                        <m:r>
                          <w:rPr>
                            <w:rFonts w:ascii="Cambria Math" w:hAnsi="Cambria Math" w:cs="Times New Roman"/>
                            <w:lang w:eastAsia="es-PE"/>
                          </w:rPr>
                          <m:t>B</m:t>
                        </m:r>
                      </m:sub>
                    </m:sSub>
                    <m:r>
                      <w:rPr>
                        <w:rFonts w:ascii="Cambria Math" w:hAnsi="Cambria Math" w:cs="Times New Roman"/>
                        <w:lang w:eastAsia="es-PE"/>
                      </w:rPr>
                      <m:t>+</m:t>
                    </m:r>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B</m:t>
                            </m:r>
                          </m:e>
                        </m:acc>
                      </m:e>
                      <m:sub>
                        <m:r>
                          <w:rPr>
                            <w:rFonts w:ascii="Cambria Math" w:hAnsi="Cambria Math" w:cs="Times New Roman"/>
                            <w:lang w:eastAsia="es-PE"/>
                          </w:rPr>
                          <m:t>C</m:t>
                        </m:r>
                      </m:sub>
                    </m:sSub>
                    <m:r>
                      <w:rPr>
                        <w:rFonts w:ascii="Cambria Math" w:hAnsi="Cambria Math" w:cs="Times New Roman"/>
                        <w:lang w:eastAsia="es-PE"/>
                      </w:rPr>
                      <m:t>-</m:t>
                    </m:r>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B</m:t>
                            </m:r>
                          </m:e>
                        </m:acc>
                      </m:e>
                      <m:sub>
                        <m:r>
                          <w:rPr>
                            <w:rFonts w:ascii="Cambria Math" w:hAnsi="Cambria Math" w:cs="Times New Roman"/>
                            <w:lang w:eastAsia="es-PE"/>
                          </w:rPr>
                          <m:t>5</m:t>
                        </m:r>
                      </m:sub>
                    </m:sSub>
                    <m:r>
                      <w:rPr>
                        <w:rFonts w:ascii="Cambria Math" w:hAnsi="Cambria Math" w:cs="Times New Roman"/>
                        <w:lang w:eastAsia="es-PE"/>
                      </w:rPr>
                      <m:t>-</m:t>
                    </m:r>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B</m:t>
                            </m:r>
                          </m:e>
                        </m:acc>
                      </m:e>
                      <m:sub>
                        <m:r>
                          <w:rPr>
                            <w:rFonts w:ascii="Cambria Math" w:hAnsi="Cambria Math" w:cs="Times New Roman"/>
                            <w:lang w:eastAsia="es-PE"/>
                          </w:rPr>
                          <m:t>7</m:t>
                        </m:r>
                      </m:sub>
                    </m:sSub>
                    <m:r>
                      <w:rPr>
                        <w:rFonts w:ascii="Cambria Math" w:hAnsi="Cambria Math" w:cs="Times New Roman"/>
                        <w:lang w:eastAsia="es-PE"/>
                      </w:rPr>
                      <m:t>-</m:t>
                    </m:r>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B</m:t>
                            </m:r>
                          </m:e>
                        </m:acc>
                      </m:e>
                      <m:sub>
                        <m:r>
                          <w:rPr>
                            <w:rFonts w:ascii="Cambria Math" w:hAnsi="Cambria Math" w:cs="Times New Roman"/>
                            <w:lang w:eastAsia="es-PE"/>
                          </w:rPr>
                          <m:t>8</m:t>
                        </m:r>
                      </m:sub>
                    </m:sSub>
                    <m:r>
                      <w:rPr>
                        <w:rFonts w:ascii="Cambria Math" w:hAnsi="Cambria Math" w:cs="Times New Roman"/>
                        <w:lang w:eastAsia="es-PE"/>
                      </w:rPr>
                      <m:t>-</m:t>
                    </m:r>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B</m:t>
                            </m:r>
                          </m:e>
                        </m:acc>
                      </m:e>
                      <m:sub>
                        <m:r>
                          <w:rPr>
                            <w:rFonts w:ascii="Cambria Math" w:hAnsi="Cambria Math" w:cs="Times New Roman"/>
                            <w:lang w:eastAsia="es-PE"/>
                          </w:rPr>
                          <m:t>15</m:t>
                        </m:r>
                      </m:sub>
                    </m:sSub>
                    <m:r>
                      <w:rPr>
                        <w:rFonts w:ascii="Cambria Math" w:hAnsi="Cambria Math" w:cs="Times New Roman"/>
                        <w:lang w:eastAsia="es-PE"/>
                      </w:rPr>
                      <m:t>-</m:t>
                    </m:r>
                    <m:sSub>
                      <m:sSubPr>
                        <m:ctrlPr>
                          <w:rPr>
                            <w:rFonts w:ascii="Cambria Math" w:hAnsi="Cambria Math" w:cs="Times New Roman"/>
                            <w:i/>
                            <w:lang w:eastAsia="es-PE"/>
                          </w:rPr>
                        </m:ctrlPr>
                      </m:sSubPr>
                      <m:e>
                        <m:acc>
                          <m:accPr>
                            <m:chr m:val="̇"/>
                            <m:ctrlPr>
                              <w:rPr>
                                <w:rFonts w:ascii="Cambria Math" w:hAnsi="Cambria Math" w:cs="Times New Roman"/>
                                <w:i/>
                                <w:lang w:eastAsia="es-PE"/>
                              </w:rPr>
                            </m:ctrlPr>
                          </m:accPr>
                          <m:e>
                            <m:r>
                              <w:rPr>
                                <w:rFonts w:ascii="Cambria Math" w:hAnsi="Cambria Math" w:cs="Times New Roman"/>
                                <w:lang w:eastAsia="es-PE"/>
                              </w:rPr>
                              <m:t>B</m:t>
                            </m:r>
                          </m:e>
                        </m:acc>
                      </m:e>
                      <m:sub>
                        <m:r>
                          <w:rPr>
                            <w:rFonts w:ascii="Cambria Math" w:hAnsi="Cambria Math" w:cs="Times New Roman"/>
                            <w:lang w:eastAsia="es-PE"/>
                          </w:rPr>
                          <m:t>A</m:t>
                        </m:r>
                      </m:sub>
                    </m:sSub>
                  </m:den>
                </m:f>
              </m:oMath>
            </m:oMathPara>
          </w:p>
        </w:tc>
      </w:tr>
    </w:tbl>
    <w:p w14:paraId="0FFB1FD8" w14:textId="30014BCE" w:rsidR="00CF38AE" w:rsidRDefault="00CF38AE" w:rsidP="007F5937">
      <w:pPr>
        <w:rPr>
          <w:noProof/>
          <w:lang w:val="es-ES"/>
        </w:rPr>
      </w:pPr>
    </w:p>
    <w:p w14:paraId="3CC5E95D" w14:textId="0F967239" w:rsidR="00CF38AE" w:rsidRDefault="00CF38AE" w:rsidP="007F5937">
      <w:pPr>
        <w:rPr>
          <w:noProof/>
          <w:lang w:val="es-ES"/>
        </w:rPr>
      </w:pPr>
    </w:p>
    <w:p w14:paraId="19A8BB98" w14:textId="7931633F" w:rsidR="00CF38AE" w:rsidRDefault="00CF38AE" w:rsidP="007F5937">
      <w:pPr>
        <w:rPr>
          <w:noProof/>
          <w:lang w:val="es-ES"/>
        </w:rPr>
      </w:pPr>
    </w:p>
    <w:p w14:paraId="76B96E74" w14:textId="42CF6109" w:rsidR="00CF38AE" w:rsidRDefault="00CF38AE" w:rsidP="007F5937">
      <w:pPr>
        <w:rPr>
          <w:noProof/>
          <w:lang w:val="es-ES"/>
        </w:rPr>
      </w:pPr>
    </w:p>
    <w:p w14:paraId="28CA6AB7" w14:textId="786CBD27" w:rsidR="00CF38AE" w:rsidRDefault="00CF38AE" w:rsidP="007F5937">
      <w:pPr>
        <w:rPr>
          <w:noProof/>
          <w:lang w:val="es-ES"/>
        </w:rPr>
      </w:pPr>
    </w:p>
    <w:p w14:paraId="7EA176BA" w14:textId="1354BDA0" w:rsidR="00CF38AE" w:rsidRDefault="00CF38AE" w:rsidP="007F5937">
      <w:pPr>
        <w:rPr>
          <w:noProof/>
          <w:lang w:val="es-ES"/>
        </w:rPr>
      </w:pPr>
    </w:p>
    <w:p w14:paraId="34FB66F0" w14:textId="2BA8C76D" w:rsidR="00CF38AE" w:rsidRDefault="00CF38AE" w:rsidP="007F5937">
      <w:pPr>
        <w:rPr>
          <w:noProof/>
          <w:lang w:val="es-ES"/>
        </w:rPr>
      </w:pPr>
    </w:p>
    <w:p w14:paraId="04F769F5" w14:textId="22A888D0" w:rsidR="00CF38AE" w:rsidRDefault="00CF38AE" w:rsidP="007F5937">
      <w:pPr>
        <w:rPr>
          <w:noProof/>
          <w:lang w:val="es-ES"/>
        </w:rPr>
      </w:pPr>
    </w:p>
    <w:p w14:paraId="36955EDE" w14:textId="1B65332E" w:rsidR="00CF38AE" w:rsidRDefault="00CF38AE" w:rsidP="007F5937">
      <w:pPr>
        <w:rPr>
          <w:noProof/>
          <w:lang w:val="es-ES"/>
        </w:rPr>
      </w:pPr>
    </w:p>
    <w:p w14:paraId="14693EF6" w14:textId="24A10F47" w:rsidR="00CF38AE" w:rsidRDefault="00CF38AE" w:rsidP="007F5937">
      <w:pPr>
        <w:rPr>
          <w:noProof/>
          <w:lang w:val="es-ES"/>
        </w:rPr>
      </w:pPr>
    </w:p>
    <w:p w14:paraId="51D3DB34" w14:textId="478D2D83" w:rsidR="00CF38AE" w:rsidRDefault="00CF38AE" w:rsidP="007F5937">
      <w:pPr>
        <w:rPr>
          <w:noProof/>
          <w:lang w:val="es-ES"/>
        </w:rPr>
      </w:pPr>
    </w:p>
    <w:p w14:paraId="0E17C958" w14:textId="4193E4C6" w:rsidR="00CF38AE" w:rsidRDefault="00CF38AE" w:rsidP="007F5937">
      <w:pPr>
        <w:rPr>
          <w:noProof/>
          <w:lang w:val="es-ES"/>
        </w:rPr>
      </w:pPr>
    </w:p>
    <w:p w14:paraId="61BC556C" w14:textId="1125F3BE" w:rsidR="00CF38AE" w:rsidRDefault="00CF38AE" w:rsidP="007F5937">
      <w:pPr>
        <w:rPr>
          <w:noProof/>
          <w:lang w:val="es-ES"/>
        </w:rPr>
      </w:pPr>
    </w:p>
    <w:p w14:paraId="78047BE3" w14:textId="5F11B8B0" w:rsidR="00CF38AE" w:rsidRDefault="00CF38AE" w:rsidP="007F5937">
      <w:pPr>
        <w:rPr>
          <w:noProof/>
          <w:lang w:val="es-ES"/>
        </w:rPr>
      </w:pPr>
    </w:p>
    <w:p w14:paraId="45E71047" w14:textId="4C68538D" w:rsidR="00CF38AE" w:rsidRDefault="00CF38AE" w:rsidP="007F5937">
      <w:pPr>
        <w:rPr>
          <w:noProof/>
          <w:lang w:val="es-ES"/>
        </w:rPr>
      </w:pPr>
    </w:p>
    <w:p w14:paraId="595A274E" w14:textId="72A2C86E" w:rsidR="00CF38AE" w:rsidRDefault="00CF38AE" w:rsidP="007F5937">
      <w:pPr>
        <w:rPr>
          <w:noProof/>
          <w:lang w:val="es-ES"/>
        </w:rPr>
      </w:pPr>
    </w:p>
    <w:p w14:paraId="69F00FC8" w14:textId="399A542F" w:rsidR="00CF38AE" w:rsidRDefault="00CF38AE" w:rsidP="007F5937">
      <w:pPr>
        <w:rPr>
          <w:noProof/>
          <w:lang w:val="es-ES"/>
        </w:rPr>
      </w:pPr>
    </w:p>
    <w:p w14:paraId="709C5175" w14:textId="37EDF329" w:rsidR="00CF38AE" w:rsidRDefault="00CF38AE" w:rsidP="007F5937">
      <w:pPr>
        <w:rPr>
          <w:noProof/>
          <w:lang w:val="es-ES"/>
        </w:rPr>
      </w:pPr>
    </w:p>
    <w:p w14:paraId="3E9636E6" w14:textId="4F6ABEE9" w:rsidR="00CF38AE" w:rsidRDefault="00CF38AE" w:rsidP="007F5937">
      <w:pPr>
        <w:rPr>
          <w:noProof/>
          <w:lang w:val="es-ES"/>
        </w:rPr>
      </w:pPr>
    </w:p>
    <w:p w14:paraId="4D2ABDE5" w14:textId="7BC3DE71" w:rsidR="00CF38AE" w:rsidRDefault="00CF38AE" w:rsidP="007F5937">
      <w:pPr>
        <w:rPr>
          <w:noProof/>
          <w:lang w:val="es-ES"/>
        </w:rPr>
      </w:pPr>
    </w:p>
    <w:p w14:paraId="2439969B" w14:textId="50536E08" w:rsidR="00CF38AE" w:rsidRDefault="00CF38AE" w:rsidP="007F5937">
      <w:pPr>
        <w:rPr>
          <w:noProof/>
          <w:lang w:val="es-ES"/>
        </w:rPr>
      </w:pPr>
    </w:p>
    <w:p w14:paraId="2BB10BD0" w14:textId="421EFB69" w:rsidR="00CF38AE" w:rsidRDefault="00CF38AE" w:rsidP="007F5937">
      <w:pPr>
        <w:rPr>
          <w:noProof/>
          <w:lang w:val="es-ES"/>
        </w:rPr>
      </w:pPr>
    </w:p>
    <w:p w14:paraId="399FC49C" w14:textId="414669DE" w:rsidR="00CF38AE" w:rsidRDefault="00CF38AE" w:rsidP="007F5937">
      <w:pPr>
        <w:rPr>
          <w:noProof/>
          <w:lang w:val="es-ES"/>
        </w:rPr>
      </w:pPr>
    </w:p>
    <w:p w14:paraId="45583148" w14:textId="63676382" w:rsidR="00CF38AE" w:rsidRDefault="00CF38AE" w:rsidP="007F5937">
      <w:pPr>
        <w:rPr>
          <w:noProof/>
          <w:lang w:val="es-ES"/>
        </w:rPr>
      </w:pPr>
    </w:p>
    <w:p w14:paraId="10614F97" w14:textId="003713C6" w:rsidR="00CF38AE" w:rsidRDefault="00CF38AE" w:rsidP="007F5937">
      <w:pPr>
        <w:rPr>
          <w:noProof/>
          <w:lang w:val="es-ES"/>
        </w:rPr>
      </w:pPr>
    </w:p>
    <w:p w14:paraId="5BFE4415" w14:textId="4486B977" w:rsidR="00CF38AE" w:rsidRDefault="00CF38AE" w:rsidP="007F5937">
      <w:pPr>
        <w:rPr>
          <w:noProof/>
          <w:lang w:val="es-ES"/>
        </w:rPr>
      </w:pPr>
    </w:p>
    <w:p w14:paraId="7F85D84D" w14:textId="4CC80C84" w:rsidR="00CF38AE" w:rsidRDefault="00CF38AE" w:rsidP="007F5937">
      <w:pPr>
        <w:rPr>
          <w:noProof/>
          <w:lang w:val="es-ES"/>
        </w:rPr>
      </w:pPr>
    </w:p>
    <w:p w14:paraId="3194F840" w14:textId="3B046FFD" w:rsidR="00CF38AE" w:rsidRDefault="00CF38AE" w:rsidP="007F5937">
      <w:pPr>
        <w:rPr>
          <w:noProof/>
          <w:lang w:val="es-ES"/>
        </w:rPr>
      </w:pPr>
    </w:p>
    <w:p w14:paraId="3449145A" w14:textId="729E998F" w:rsidR="00CF38AE" w:rsidRDefault="00CF38AE" w:rsidP="007F5937">
      <w:pPr>
        <w:rPr>
          <w:noProof/>
          <w:lang w:val="es-ES"/>
        </w:rPr>
      </w:pPr>
    </w:p>
    <w:p w14:paraId="4975ED1F" w14:textId="4C16A6F0" w:rsidR="00CF38AE" w:rsidRDefault="00CF38AE" w:rsidP="007F5937">
      <w:pPr>
        <w:rPr>
          <w:noProof/>
          <w:lang w:val="es-ES"/>
        </w:rPr>
      </w:pPr>
    </w:p>
    <w:p w14:paraId="1C0F1583" w14:textId="09B911A5" w:rsidR="00CF38AE" w:rsidRDefault="00CF38AE" w:rsidP="007F5937">
      <w:pPr>
        <w:rPr>
          <w:noProof/>
          <w:lang w:val="es-ES"/>
        </w:rPr>
      </w:pPr>
    </w:p>
    <w:p w14:paraId="1BE68C42" w14:textId="769F84FC" w:rsidR="00CF38AE" w:rsidRDefault="00CF38AE" w:rsidP="007F5937">
      <w:pPr>
        <w:rPr>
          <w:noProof/>
          <w:lang w:val="es-ES"/>
        </w:rPr>
      </w:pPr>
    </w:p>
    <w:p w14:paraId="60BD9C8C" w14:textId="77777777" w:rsidR="00CF38AE" w:rsidRDefault="00CF38AE" w:rsidP="007F5937">
      <w:pPr>
        <w:rPr>
          <w:noProof/>
          <w:lang w:val="es-ES"/>
        </w:rPr>
      </w:pPr>
    </w:p>
    <w:p w14:paraId="3DAE252B" w14:textId="77777777" w:rsidR="00CC3295" w:rsidRDefault="00CC3295" w:rsidP="007F5937">
      <w:pPr>
        <w:rPr>
          <w:noProof/>
          <w:lang w:val="es-ES"/>
        </w:rPr>
        <w:sectPr w:rsidR="00CC3295" w:rsidSect="00CF38AE">
          <w:type w:val="continuous"/>
          <w:pgSz w:w="12240" w:h="15840"/>
          <w:pgMar w:top="1480" w:right="1120" w:bottom="280" w:left="1360" w:header="720" w:footer="720" w:gutter="0"/>
          <w:cols w:space="720"/>
        </w:sectPr>
      </w:pPr>
    </w:p>
    <w:p w14:paraId="6B5D3CE1" w14:textId="77777777" w:rsidR="00BB1847" w:rsidRPr="00FA0722" w:rsidRDefault="00BB1847" w:rsidP="00BB1847">
      <w:pPr>
        <w:spacing w:before="15" w:line="220" w:lineRule="exact"/>
        <w:rPr>
          <w:sz w:val="22"/>
          <w:szCs w:val="22"/>
          <w:lang w:val="es-ES"/>
        </w:rPr>
      </w:pPr>
    </w:p>
    <w:p w14:paraId="6D8B4301" w14:textId="49BEBA27" w:rsidR="00014837" w:rsidRPr="0015384A" w:rsidRDefault="00014837" w:rsidP="00014837">
      <w:pPr>
        <w:pStyle w:val="Ttulo2"/>
        <w:rPr>
          <w:color w:val="auto"/>
        </w:rPr>
      </w:pPr>
      <w:r w:rsidRPr="0015384A">
        <w:rPr>
          <w:color w:val="auto"/>
        </w:rPr>
        <w:t xml:space="preserve">Formulación </w:t>
      </w:r>
      <w:proofErr w:type="spellStart"/>
      <w:r w:rsidRPr="0015384A">
        <w:rPr>
          <w:color w:val="auto"/>
        </w:rPr>
        <w:t>Exerg</w:t>
      </w:r>
      <w:r>
        <w:rPr>
          <w:color w:val="auto"/>
        </w:rPr>
        <w:t>oeconómica</w:t>
      </w:r>
      <w:proofErr w:type="spellEnd"/>
    </w:p>
    <w:p w14:paraId="7D52C5E9" w14:textId="1F4BBA3B" w:rsidR="00634898" w:rsidRDefault="00634898" w:rsidP="002E2C39">
      <w:pPr>
        <w:rPr>
          <w:noProof/>
        </w:rPr>
      </w:pPr>
    </w:p>
    <w:p w14:paraId="521024D6" w14:textId="77777777" w:rsidR="00014837" w:rsidRPr="00014837" w:rsidRDefault="00014837" w:rsidP="00014837">
      <w:pPr>
        <w:rPr>
          <w:noProof/>
          <w:lang w:val="es-ES"/>
        </w:rPr>
      </w:pPr>
      <w:r w:rsidRPr="00014837">
        <w:rPr>
          <w:noProof/>
          <w:lang w:val="es-ES"/>
        </w:rPr>
        <w:t xml:space="preserve">Con el análisis exergoeconómico se logra identificar la magnitud de las irreversibilidades e ineficiencias relacionadas con su costo fijo y operativo, de forma desagregada e integral de la central de ciclo combinado; permitiendo así determinar sus condiciones óptimas de funcionamiento. Para el análisis del caso, en la figura 3 se esquematiza la distribución de recurso y-producto (entrada-salida) en cada proceso termoenergético del ciclo combinado. </w:t>
      </w:r>
    </w:p>
    <w:p w14:paraId="599CEDED" w14:textId="77777777" w:rsidR="00014837" w:rsidRDefault="00014837" w:rsidP="00014837">
      <w:pPr>
        <w:rPr>
          <w:noProof/>
          <w:lang w:val="es-ES"/>
        </w:rPr>
      </w:pPr>
    </w:p>
    <w:p w14:paraId="5062025A" w14:textId="49D709BA" w:rsidR="00014837" w:rsidRPr="00014837" w:rsidRDefault="00014837" w:rsidP="00014837">
      <w:pPr>
        <w:rPr>
          <w:noProof/>
          <w:lang w:val="es-ES"/>
        </w:rPr>
      </w:pPr>
      <w:r w:rsidRPr="00014837">
        <w:rPr>
          <w:noProof/>
          <w:lang w:val="es-ES"/>
        </w:rPr>
        <w:t xml:space="preserve">El balance exergoeconómico aplicado a cada componente o subsistema del ciclo combinado, indica </w:t>
      </w:r>
      <w:r w:rsidRPr="00014837">
        <w:rPr>
          <w:noProof/>
          <w:lang w:val="es-ES"/>
        </w:rPr>
        <w:t>que la suma de la tasa de costo (</w:t>
      </w:r>
      <w:r w:rsidRPr="00014837">
        <w:rPr>
          <w:i/>
          <w:iCs/>
          <w:noProof/>
          <w:lang w:val="es-ES"/>
        </w:rPr>
        <w:t>c</w:t>
      </w:r>
      <w:r w:rsidRPr="00014837">
        <w:rPr>
          <w:i/>
          <w:iCs/>
          <w:noProof/>
          <w:vertAlign w:val="subscript"/>
          <w:lang w:val="es-ES"/>
        </w:rPr>
        <w:t>j</w:t>
      </w:r>
      <w:r w:rsidRPr="00014837">
        <w:rPr>
          <w:noProof/>
          <w:lang w:val="es-ES"/>
        </w:rPr>
        <w:t xml:space="preserve">) asociado con las corrientes de exergía de los productos (P), es igual a la suma de la tasa de costo asociado con las corrientes exergéticas de los recursos (R), más las tasas de costo asociadas a la inversión de capital </w:t>
      </w:r>
      <w:r w:rsidRPr="00014837">
        <w:rPr>
          <w:i/>
          <w:iCs/>
          <w:noProof/>
          <w:lang w:val="es-ES"/>
        </w:rPr>
        <w:t>CI</w:t>
      </w:r>
      <w:r w:rsidRPr="00014837">
        <w:rPr>
          <w:noProof/>
          <w:lang w:val="es-ES"/>
        </w:rPr>
        <w:t xml:space="preserve">, operación y mantenimiento </w:t>
      </w:r>
      <w:r w:rsidRPr="00014837">
        <w:rPr>
          <w:i/>
          <w:iCs/>
          <w:noProof/>
          <w:lang w:val="es-ES"/>
        </w:rPr>
        <w:t>OP</w:t>
      </w:r>
      <w:r w:rsidRPr="00014837">
        <w:rPr>
          <w:noProof/>
          <w:lang w:val="es-ES"/>
        </w:rPr>
        <w:t>, (</w:t>
      </w:r>
      <m:oMath>
        <m:sSub>
          <m:sSubPr>
            <m:ctrlPr>
              <w:rPr>
                <w:rFonts w:ascii="Cambria Math" w:hAnsi="Cambria Math"/>
                <w:noProof/>
                <w:lang w:val="es-ES"/>
              </w:rPr>
            </m:ctrlPr>
          </m:sSubPr>
          <m:e>
            <m:acc>
              <m:accPr>
                <m:chr m:val="̇"/>
                <m:ctrlPr>
                  <w:rPr>
                    <w:rFonts w:ascii="Cambria Math" w:hAnsi="Cambria Math"/>
                    <w:noProof/>
                    <w:lang w:val="es-ES"/>
                  </w:rPr>
                </m:ctrlPr>
              </m:accPr>
              <m:e>
                <m:r>
                  <w:rPr>
                    <w:rFonts w:ascii="Cambria Math" w:hAnsi="Cambria Math"/>
                    <w:noProof/>
                    <w:lang w:val="es-ES"/>
                  </w:rPr>
                  <m:t>Z</m:t>
                </m:r>
              </m:e>
            </m:acc>
          </m:e>
          <m:sub>
            <m:r>
              <w:rPr>
                <w:rFonts w:ascii="Cambria Math" w:hAnsi="Cambria Math"/>
                <w:noProof/>
                <w:lang w:val="es-ES"/>
              </w:rPr>
              <m:t>c</m:t>
            </m:r>
          </m:sub>
        </m:sSub>
      </m:oMath>
      <w:r w:rsidRPr="00014837">
        <w:rPr>
          <w:noProof/>
          <w:lang w:val="es-ES"/>
        </w:rPr>
        <w:t>).</w:t>
      </w:r>
    </w:p>
    <w:p w14:paraId="5B012404" w14:textId="77777777" w:rsidR="00014837" w:rsidRPr="00014837" w:rsidRDefault="00014837" w:rsidP="00014837">
      <w:pPr>
        <w:rPr>
          <w:noProof/>
          <w:lang w:val="es-ES"/>
        </w:rPr>
      </w:pPr>
    </w:p>
    <w:p w14:paraId="55CF87D1" w14:textId="77777777" w:rsidR="00014837" w:rsidRPr="00014837" w:rsidRDefault="00014837" w:rsidP="00014837">
      <w:pPr>
        <w:rPr>
          <w:noProof/>
          <w:lang w:val="es-ES"/>
        </w:rPr>
      </w:pPr>
    </w:p>
    <w:tbl>
      <w:tblPr>
        <w:tblStyle w:val="Tablaconcuadrcula"/>
        <w:tblW w:w="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1275"/>
      </w:tblGrid>
      <w:tr w:rsidR="00014837" w:rsidRPr="00014837" w14:paraId="42D4A97C" w14:textId="77777777" w:rsidTr="00A0300B">
        <w:tc>
          <w:tcPr>
            <w:tcW w:w="3823" w:type="dxa"/>
          </w:tcPr>
          <w:p w14:paraId="159A3904" w14:textId="0DCCC05F" w:rsidR="00014837" w:rsidRPr="00014837" w:rsidRDefault="00000000" w:rsidP="00014837">
            <w:pPr>
              <w:rPr>
                <w:noProof/>
                <w:lang w:val="es-ES"/>
              </w:rPr>
            </w:pPr>
            <m:oMathPara>
              <m:oMath>
                <m:nary>
                  <m:naryPr>
                    <m:chr m:val="∑"/>
                    <m:limLoc m:val="undOvr"/>
                    <m:ctrlPr>
                      <w:rPr>
                        <w:rFonts w:ascii="Cambria Math" w:hAnsi="Cambria Math"/>
                        <w:noProof/>
                        <w:lang w:val="en-US"/>
                      </w:rPr>
                    </m:ctrlPr>
                  </m:naryPr>
                  <m:sub>
                    <m:r>
                      <w:rPr>
                        <w:rFonts w:ascii="Cambria Math" w:hAnsi="Cambria Math"/>
                        <w:noProof/>
                        <w:lang w:val="en-US"/>
                      </w:rPr>
                      <m:t>j</m:t>
                    </m:r>
                    <m:r>
                      <m:rPr>
                        <m:sty m:val="p"/>
                      </m:rPr>
                      <w:rPr>
                        <w:rFonts w:ascii="Cambria Math" w:hAnsi="Cambria Math"/>
                        <w:noProof/>
                        <w:lang w:val="en-US"/>
                      </w:rPr>
                      <m:t>=1</m:t>
                    </m:r>
                  </m:sub>
                  <m:sup>
                    <m:r>
                      <w:rPr>
                        <w:rFonts w:ascii="Cambria Math" w:hAnsi="Cambria Math"/>
                        <w:noProof/>
                        <w:lang w:val="en-US"/>
                      </w:rPr>
                      <m:t>n</m:t>
                    </m:r>
                  </m:sup>
                  <m:e>
                    <m:sSub>
                      <m:sSubPr>
                        <m:ctrlPr>
                          <w:rPr>
                            <w:rFonts w:ascii="Cambria Math" w:hAnsi="Cambria Math"/>
                            <w:noProof/>
                            <w:lang w:val="en-US"/>
                          </w:rPr>
                        </m:ctrlPr>
                      </m:sSubPr>
                      <m:e>
                        <m:d>
                          <m:dPr>
                            <m:ctrlPr>
                              <w:rPr>
                                <w:rFonts w:ascii="Cambria Math" w:hAnsi="Cambria Math"/>
                                <w:noProof/>
                                <w:lang w:val="en-US"/>
                              </w:rPr>
                            </m:ctrlPr>
                          </m:dPr>
                          <m:e>
                            <m:sSub>
                              <m:sSubPr>
                                <m:ctrlPr>
                                  <w:rPr>
                                    <w:rFonts w:ascii="Cambria Math" w:hAnsi="Cambria Math"/>
                                    <w:noProof/>
                                    <w:lang w:val="en-US"/>
                                  </w:rPr>
                                </m:ctrlPr>
                              </m:sSubPr>
                              <m:e>
                                <m:r>
                                  <w:rPr>
                                    <w:rFonts w:ascii="Cambria Math" w:hAnsi="Cambria Math"/>
                                    <w:noProof/>
                                    <w:lang w:val="en-US"/>
                                  </w:rPr>
                                  <m:t>c</m:t>
                                </m:r>
                              </m:e>
                              <m:sub>
                                <m:r>
                                  <w:rPr>
                                    <w:rFonts w:ascii="Cambria Math" w:hAnsi="Cambria Math"/>
                                    <w:noProof/>
                                    <w:lang w:val="en-US"/>
                                  </w:rPr>
                                  <m:t>j</m:t>
                                </m:r>
                              </m:sub>
                            </m:sSub>
                            <m:sSub>
                              <m:sSubPr>
                                <m:ctrlPr>
                                  <w:rPr>
                                    <w:rFonts w:ascii="Cambria Math" w:hAnsi="Cambria Math"/>
                                    <w:noProof/>
                                    <w:lang w:val="en-US"/>
                                  </w:rPr>
                                </m:ctrlPr>
                              </m:sSubPr>
                              <m:e>
                                <m:acc>
                                  <m:accPr>
                                    <m:chr m:val="̇"/>
                                    <m:ctrlPr>
                                      <w:rPr>
                                        <w:rFonts w:ascii="Cambria Math" w:hAnsi="Cambria Math"/>
                                        <w:noProof/>
                                        <w:lang w:val="en-US"/>
                                      </w:rPr>
                                    </m:ctrlPr>
                                  </m:accPr>
                                  <m:e>
                                    <m:r>
                                      <w:rPr>
                                        <w:rFonts w:ascii="Cambria Math" w:hAnsi="Cambria Math"/>
                                        <w:noProof/>
                                        <w:lang w:val="en-US"/>
                                      </w:rPr>
                                      <m:t>B</m:t>
                                    </m:r>
                                  </m:e>
                                </m:acc>
                              </m:e>
                              <m:sub>
                                <m:r>
                                  <w:rPr>
                                    <w:rFonts w:ascii="Cambria Math" w:hAnsi="Cambria Math"/>
                                    <w:noProof/>
                                    <w:lang w:val="en-US"/>
                                  </w:rPr>
                                  <m:t>j</m:t>
                                </m:r>
                              </m:sub>
                            </m:sSub>
                          </m:e>
                        </m:d>
                      </m:e>
                      <m:sub>
                        <m:r>
                          <w:rPr>
                            <w:rFonts w:ascii="Cambria Math" w:hAnsi="Cambria Math"/>
                            <w:noProof/>
                            <w:lang w:val="en-US"/>
                          </w:rPr>
                          <m:t>P</m:t>
                        </m:r>
                      </m:sub>
                    </m:sSub>
                  </m:e>
                </m:nary>
                <m:r>
                  <m:rPr>
                    <m:sty m:val="p"/>
                  </m:rPr>
                  <w:rPr>
                    <w:rFonts w:ascii="Cambria Math" w:hAnsi="Cambria Math"/>
                    <w:noProof/>
                    <w:lang w:val="en-US"/>
                  </w:rPr>
                  <m:t>=</m:t>
                </m:r>
                <m:nary>
                  <m:naryPr>
                    <m:chr m:val="∑"/>
                    <m:limLoc m:val="undOvr"/>
                    <m:ctrlPr>
                      <w:rPr>
                        <w:rFonts w:ascii="Cambria Math" w:hAnsi="Cambria Math"/>
                        <w:noProof/>
                        <w:lang w:val="en-US"/>
                      </w:rPr>
                    </m:ctrlPr>
                  </m:naryPr>
                  <m:sub>
                    <m:r>
                      <w:rPr>
                        <w:rFonts w:ascii="Cambria Math" w:hAnsi="Cambria Math"/>
                        <w:noProof/>
                        <w:lang w:val="en-US"/>
                      </w:rPr>
                      <m:t>j</m:t>
                    </m:r>
                    <m:r>
                      <m:rPr>
                        <m:sty m:val="p"/>
                      </m:rPr>
                      <w:rPr>
                        <w:rFonts w:ascii="Cambria Math" w:hAnsi="Cambria Math"/>
                        <w:noProof/>
                        <w:lang w:val="en-US"/>
                      </w:rPr>
                      <m:t>=1</m:t>
                    </m:r>
                  </m:sub>
                  <m:sup>
                    <m:r>
                      <w:rPr>
                        <w:rFonts w:ascii="Cambria Math" w:hAnsi="Cambria Math"/>
                        <w:noProof/>
                        <w:lang w:val="en-US"/>
                      </w:rPr>
                      <m:t>m</m:t>
                    </m:r>
                  </m:sup>
                  <m:e>
                    <m:sSub>
                      <m:sSubPr>
                        <m:ctrlPr>
                          <w:rPr>
                            <w:rFonts w:ascii="Cambria Math" w:hAnsi="Cambria Math"/>
                            <w:noProof/>
                            <w:lang w:val="en-US"/>
                          </w:rPr>
                        </m:ctrlPr>
                      </m:sSubPr>
                      <m:e>
                        <m:d>
                          <m:dPr>
                            <m:ctrlPr>
                              <w:rPr>
                                <w:rFonts w:ascii="Cambria Math" w:hAnsi="Cambria Math"/>
                                <w:noProof/>
                                <w:lang w:val="en-US"/>
                              </w:rPr>
                            </m:ctrlPr>
                          </m:dPr>
                          <m:e>
                            <m:sSub>
                              <m:sSubPr>
                                <m:ctrlPr>
                                  <w:rPr>
                                    <w:rFonts w:ascii="Cambria Math" w:hAnsi="Cambria Math"/>
                                    <w:noProof/>
                                    <w:lang w:val="en-US"/>
                                  </w:rPr>
                                </m:ctrlPr>
                              </m:sSubPr>
                              <m:e>
                                <m:r>
                                  <w:rPr>
                                    <w:rFonts w:ascii="Cambria Math" w:hAnsi="Cambria Math"/>
                                    <w:noProof/>
                                    <w:lang w:val="en-US"/>
                                  </w:rPr>
                                  <m:t>c</m:t>
                                </m:r>
                              </m:e>
                              <m:sub>
                                <m:r>
                                  <w:rPr>
                                    <w:rFonts w:ascii="Cambria Math" w:hAnsi="Cambria Math"/>
                                    <w:noProof/>
                                    <w:lang w:val="en-US"/>
                                  </w:rPr>
                                  <m:t>j</m:t>
                                </m:r>
                              </m:sub>
                            </m:sSub>
                            <m:sSub>
                              <m:sSubPr>
                                <m:ctrlPr>
                                  <w:rPr>
                                    <w:rFonts w:ascii="Cambria Math" w:hAnsi="Cambria Math"/>
                                    <w:noProof/>
                                    <w:lang w:val="en-US"/>
                                  </w:rPr>
                                </m:ctrlPr>
                              </m:sSubPr>
                              <m:e>
                                <m:acc>
                                  <m:accPr>
                                    <m:chr m:val="̇"/>
                                    <m:ctrlPr>
                                      <w:rPr>
                                        <w:rFonts w:ascii="Cambria Math" w:hAnsi="Cambria Math"/>
                                        <w:noProof/>
                                        <w:lang w:val="en-US"/>
                                      </w:rPr>
                                    </m:ctrlPr>
                                  </m:accPr>
                                  <m:e>
                                    <m:r>
                                      <w:rPr>
                                        <w:rFonts w:ascii="Cambria Math" w:hAnsi="Cambria Math"/>
                                        <w:noProof/>
                                        <w:lang w:val="en-US"/>
                                      </w:rPr>
                                      <m:t>B</m:t>
                                    </m:r>
                                  </m:e>
                                </m:acc>
                              </m:e>
                              <m:sub>
                                <m:r>
                                  <w:rPr>
                                    <w:rFonts w:ascii="Cambria Math" w:hAnsi="Cambria Math"/>
                                    <w:noProof/>
                                    <w:lang w:val="en-US"/>
                                  </w:rPr>
                                  <m:t>j</m:t>
                                </m:r>
                              </m:sub>
                            </m:sSub>
                          </m:e>
                        </m:d>
                      </m:e>
                      <m:sub>
                        <m:r>
                          <w:rPr>
                            <w:rFonts w:ascii="Cambria Math" w:hAnsi="Cambria Math"/>
                            <w:noProof/>
                            <w:lang w:val="en-US"/>
                          </w:rPr>
                          <m:t>R</m:t>
                        </m:r>
                      </m:sub>
                    </m:sSub>
                  </m:e>
                </m:nary>
                <m:r>
                  <m:rPr>
                    <m:sty m:val="p"/>
                  </m:rPr>
                  <w:rPr>
                    <w:rFonts w:ascii="Cambria Math" w:hAnsi="Cambria Math"/>
                    <w:noProof/>
                    <w:lang w:val="en-US"/>
                  </w:rPr>
                  <m:t>+</m:t>
                </m:r>
                <m:sSub>
                  <m:sSubPr>
                    <m:ctrlPr>
                      <w:rPr>
                        <w:rFonts w:ascii="Cambria Math" w:hAnsi="Cambria Math"/>
                        <w:noProof/>
                        <w:lang w:val="en-US"/>
                      </w:rPr>
                    </m:ctrlPr>
                  </m:sSubPr>
                  <m:e>
                    <m:acc>
                      <m:accPr>
                        <m:chr m:val="̇"/>
                        <m:ctrlPr>
                          <w:rPr>
                            <w:rFonts w:ascii="Cambria Math" w:hAnsi="Cambria Math"/>
                            <w:noProof/>
                            <w:lang w:val="en-US"/>
                          </w:rPr>
                        </m:ctrlPr>
                      </m:accPr>
                      <m:e>
                        <m:r>
                          <w:rPr>
                            <w:rFonts w:ascii="Cambria Math" w:hAnsi="Cambria Math"/>
                            <w:noProof/>
                            <w:lang w:val="en-US"/>
                          </w:rPr>
                          <m:t>Z</m:t>
                        </m:r>
                      </m:e>
                    </m:acc>
                  </m:e>
                  <m:sub>
                    <m:r>
                      <w:rPr>
                        <w:rFonts w:ascii="Cambria Math" w:hAnsi="Cambria Math"/>
                        <w:noProof/>
                        <w:lang w:val="en-US"/>
                      </w:rPr>
                      <m:t>c</m:t>
                    </m:r>
                  </m:sub>
                </m:sSub>
              </m:oMath>
            </m:oMathPara>
          </w:p>
        </w:tc>
        <w:tc>
          <w:tcPr>
            <w:tcW w:w="1275" w:type="dxa"/>
            <w:vAlign w:val="center"/>
          </w:tcPr>
          <w:p w14:paraId="588A0AFE" w14:textId="77777777" w:rsidR="00014837" w:rsidRPr="00014837" w:rsidRDefault="00014837" w:rsidP="00014837">
            <w:pPr>
              <w:rPr>
                <w:noProof/>
                <w:lang w:val="es-ES"/>
              </w:rPr>
            </w:pPr>
            <w:r w:rsidRPr="00014837">
              <w:rPr>
                <w:noProof/>
                <w:lang w:val="es-ES"/>
              </w:rPr>
              <w:t>(6)</w:t>
            </w:r>
          </w:p>
        </w:tc>
      </w:tr>
      <w:tr w:rsidR="00014837" w:rsidRPr="00014837" w14:paraId="168C6FBB" w14:textId="77777777" w:rsidTr="00A0300B">
        <w:tc>
          <w:tcPr>
            <w:tcW w:w="3823" w:type="dxa"/>
          </w:tcPr>
          <w:p w14:paraId="7376D382" w14:textId="591D7CE5" w:rsidR="00014837" w:rsidRPr="00014837" w:rsidRDefault="00000000" w:rsidP="00014837">
            <w:pPr>
              <w:rPr>
                <w:noProof/>
                <w:lang w:val="es-ES"/>
              </w:rPr>
            </w:pPr>
            <m:oMathPara>
              <m:oMath>
                <m:sSub>
                  <m:sSubPr>
                    <m:ctrlPr>
                      <w:rPr>
                        <w:rFonts w:ascii="Cambria Math" w:hAnsi="Cambria Math"/>
                        <w:noProof/>
                        <w:lang w:val="en-US"/>
                      </w:rPr>
                    </m:ctrlPr>
                  </m:sSubPr>
                  <m:e>
                    <m:acc>
                      <m:accPr>
                        <m:chr m:val="̇"/>
                        <m:ctrlPr>
                          <w:rPr>
                            <w:rFonts w:ascii="Cambria Math" w:hAnsi="Cambria Math"/>
                            <w:noProof/>
                            <w:lang w:val="en-US"/>
                          </w:rPr>
                        </m:ctrlPr>
                      </m:accPr>
                      <m:e>
                        <m:r>
                          <w:rPr>
                            <w:rFonts w:ascii="Cambria Math" w:hAnsi="Cambria Math"/>
                            <w:noProof/>
                            <w:lang w:val="en-US"/>
                          </w:rPr>
                          <m:t>Z</m:t>
                        </m:r>
                      </m:e>
                    </m:acc>
                  </m:e>
                  <m:sub>
                    <m:r>
                      <w:rPr>
                        <w:rFonts w:ascii="Cambria Math" w:hAnsi="Cambria Math"/>
                        <w:noProof/>
                        <w:lang w:val="en-US"/>
                      </w:rPr>
                      <m:t>c</m:t>
                    </m:r>
                  </m:sub>
                </m:sSub>
                <m:r>
                  <m:rPr>
                    <m:sty m:val="p"/>
                  </m:rPr>
                  <w:rPr>
                    <w:rFonts w:ascii="Cambria Math" w:hAnsi="Cambria Math"/>
                    <w:noProof/>
                    <w:lang w:val="en-US"/>
                  </w:rPr>
                  <m:t>=</m:t>
                </m:r>
                <m:f>
                  <m:fPr>
                    <m:ctrlPr>
                      <w:rPr>
                        <w:rFonts w:ascii="Cambria Math" w:hAnsi="Cambria Math"/>
                        <w:noProof/>
                        <w:lang w:val="en-US"/>
                      </w:rPr>
                    </m:ctrlPr>
                  </m:fPr>
                  <m:num>
                    <m:r>
                      <w:rPr>
                        <w:rFonts w:ascii="Cambria Math" w:hAnsi="Cambria Math"/>
                        <w:noProof/>
                        <w:lang w:val="en-US"/>
                      </w:rPr>
                      <m:t>C</m:t>
                    </m:r>
                  </m:num>
                  <m:den>
                    <m:sSub>
                      <m:sSubPr>
                        <m:ctrlPr>
                          <w:rPr>
                            <w:rFonts w:ascii="Cambria Math" w:hAnsi="Cambria Math"/>
                            <w:noProof/>
                            <w:lang w:val="en-US"/>
                          </w:rPr>
                        </m:ctrlPr>
                      </m:sSubPr>
                      <m:e>
                        <m:r>
                          <w:rPr>
                            <w:rFonts w:ascii="Cambria Math" w:hAnsi="Cambria Math"/>
                            <w:noProof/>
                            <w:lang w:val="en-US"/>
                          </w:rPr>
                          <m:t>t</m:t>
                        </m:r>
                      </m:e>
                      <m:sub>
                        <m:r>
                          <w:rPr>
                            <w:rFonts w:ascii="Cambria Math" w:hAnsi="Cambria Math"/>
                            <w:noProof/>
                            <w:lang w:val="en-US"/>
                          </w:rPr>
                          <m:t>op</m:t>
                        </m:r>
                      </m:sub>
                    </m:sSub>
                  </m:den>
                </m:f>
                <m:r>
                  <m:rPr>
                    <m:sty m:val="p"/>
                  </m:rPr>
                  <w:rPr>
                    <w:rFonts w:ascii="Cambria Math" w:hAnsi="Cambria Math"/>
                    <w:noProof/>
                    <w:lang w:val="en-US"/>
                  </w:rPr>
                  <m:t>(</m:t>
                </m:r>
                <m:f>
                  <m:fPr>
                    <m:ctrlPr>
                      <w:rPr>
                        <w:rFonts w:ascii="Cambria Math" w:hAnsi="Cambria Math"/>
                        <w:noProof/>
                        <w:lang w:val="es-ES"/>
                      </w:rPr>
                    </m:ctrlPr>
                  </m:fPr>
                  <m:num>
                    <m:r>
                      <w:rPr>
                        <w:rFonts w:ascii="Cambria Math" w:hAnsi="Cambria Math"/>
                        <w:noProof/>
                        <w:lang w:val="es-ES"/>
                      </w:rPr>
                      <m:t>i</m:t>
                    </m:r>
                    <m:sSup>
                      <m:sSupPr>
                        <m:ctrlPr>
                          <w:rPr>
                            <w:rFonts w:ascii="Cambria Math" w:hAnsi="Cambria Math"/>
                            <w:noProof/>
                            <w:lang w:val="es-ES"/>
                          </w:rPr>
                        </m:ctrlPr>
                      </m:sSupPr>
                      <m:e>
                        <m:r>
                          <m:rPr>
                            <m:sty m:val="p"/>
                          </m:rPr>
                          <w:rPr>
                            <w:rFonts w:ascii="Cambria Math" w:hAnsi="Cambria Math"/>
                            <w:noProof/>
                            <w:lang w:val="es-ES"/>
                          </w:rPr>
                          <m:t>(</m:t>
                        </m:r>
                        <m:r>
                          <w:rPr>
                            <w:rFonts w:ascii="Cambria Math" w:hAnsi="Cambria Math"/>
                            <w:noProof/>
                            <w:lang w:val="es-ES"/>
                          </w:rPr>
                          <m:t>i</m:t>
                        </m:r>
                        <m:r>
                          <m:rPr>
                            <m:sty m:val="p"/>
                          </m:rPr>
                          <w:rPr>
                            <w:rFonts w:ascii="Cambria Math" w:hAnsi="Cambria Math"/>
                            <w:noProof/>
                            <w:lang w:val="es-ES"/>
                          </w:rPr>
                          <m:t>+1)</m:t>
                        </m:r>
                      </m:e>
                      <m:sup>
                        <m:r>
                          <w:rPr>
                            <w:rFonts w:ascii="Cambria Math" w:hAnsi="Cambria Math"/>
                            <w:noProof/>
                            <w:lang w:val="es-ES"/>
                          </w:rPr>
                          <m:t>n</m:t>
                        </m:r>
                      </m:sup>
                    </m:sSup>
                  </m:num>
                  <m:den>
                    <m:sSup>
                      <m:sSupPr>
                        <m:ctrlPr>
                          <w:rPr>
                            <w:rFonts w:ascii="Cambria Math" w:hAnsi="Cambria Math"/>
                            <w:noProof/>
                            <w:lang w:val="es-ES"/>
                          </w:rPr>
                        </m:ctrlPr>
                      </m:sSupPr>
                      <m:e>
                        <m:r>
                          <m:rPr>
                            <m:sty m:val="p"/>
                          </m:rPr>
                          <w:rPr>
                            <w:rFonts w:ascii="Cambria Math" w:hAnsi="Cambria Math"/>
                            <w:noProof/>
                            <w:lang w:val="es-ES"/>
                          </w:rPr>
                          <m:t>(</m:t>
                        </m:r>
                        <m:r>
                          <w:rPr>
                            <w:rFonts w:ascii="Cambria Math" w:hAnsi="Cambria Math"/>
                            <w:noProof/>
                            <w:lang w:val="es-ES"/>
                          </w:rPr>
                          <m:t>i</m:t>
                        </m:r>
                        <m:r>
                          <m:rPr>
                            <m:sty m:val="p"/>
                          </m:rPr>
                          <w:rPr>
                            <w:rFonts w:ascii="Cambria Math" w:hAnsi="Cambria Math"/>
                            <w:noProof/>
                            <w:lang w:val="es-ES"/>
                          </w:rPr>
                          <m:t>+1)</m:t>
                        </m:r>
                      </m:e>
                      <m:sup>
                        <m:r>
                          <w:rPr>
                            <w:rFonts w:ascii="Cambria Math" w:hAnsi="Cambria Math"/>
                            <w:noProof/>
                            <w:lang w:val="es-ES"/>
                          </w:rPr>
                          <m:t>n</m:t>
                        </m:r>
                      </m:sup>
                    </m:sSup>
                    <m:r>
                      <m:rPr>
                        <m:sty m:val="p"/>
                      </m:rPr>
                      <w:rPr>
                        <w:rFonts w:ascii="Cambria Math" w:hAnsi="Cambria Math"/>
                        <w:noProof/>
                        <w:lang w:val="es-ES"/>
                      </w:rPr>
                      <m:t>-1</m:t>
                    </m:r>
                  </m:den>
                </m:f>
                <m:r>
                  <m:rPr>
                    <m:sty m:val="p"/>
                  </m:rPr>
                  <w:rPr>
                    <w:rFonts w:ascii="Cambria Math" w:hAnsi="Cambria Math"/>
                    <w:noProof/>
                    <w:lang w:val="en-US"/>
                  </w:rPr>
                  <m:t>)+</m:t>
                </m:r>
                <m:sSup>
                  <m:sSupPr>
                    <m:ctrlPr>
                      <w:rPr>
                        <w:rFonts w:ascii="Cambria Math" w:hAnsi="Cambria Math"/>
                        <w:noProof/>
                        <w:lang w:val="en-US"/>
                      </w:rPr>
                    </m:ctrlPr>
                  </m:sSupPr>
                  <m:e>
                    <m:sSub>
                      <m:sSubPr>
                        <m:ctrlPr>
                          <w:rPr>
                            <w:rFonts w:ascii="Cambria Math" w:hAnsi="Cambria Math"/>
                            <w:noProof/>
                            <w:lang w:val="en-US"/>
                          </w:rPr>
                        </m:ctrlPr>
                      </m:sSubPr>
                      <m:e>
                        <m:acc>
                          <m:accPr>
                            <m:chr m:val="̇"/>
                            <m:ctrlPr>
                              <w:rPr>
                                <w:rFonts w:ascii="Cambria Math" w:hAnsi="Cambria Math"/>
                                <w:noProof/>
                                <w:lang w:val="en-US"/>
                              </w:rPr>
                            </m:ctrlPr>
                          </m:accPr>
                          <m:e>
                            <m:r>
                              <w:rPr>
                                <w:rFonts w:ascii="Cambria Math" w:hAnsi="Cambria Math"/>
                                <w:noProof/>
                                <w:lang w:val="en-US"/>
                              </w:rPr>
                              <m:t>Z</m:t>
                            </m:r>
                          </m:e>
                        </m:acc>
                      </m:e>
                      <m:sub>
                        <m:r>
                          <w:rPr>
                            <w:rFonts w:ascii="Cambria Math" w:hAnsi="Cambria Math"/>
                            <w:noProof/>
                            <w:lang w:val="en-US"/>
                          </w:rPr>
                          <m:t>c</m:t>
                        </m:r>
                      </m:sub>
                    </m:sSub>
                  </m:e>
                  <m:sup>
                    <m:r>
                      <w:rPr>
                        <w:rFonts w:ascii="Cambria Math" w:hAnsi="Cambria Math"/>
                        <w:noProof/>
                        <w:lang w:val="en-US"/>
                      </w:rPr>
                      <m:t>OP</m:t>
                    </m:r>
                  </m:sup>
                </m:sSup>
              </m:oMath>
            </m:oMathPara>
          </w:p>
        </w:tc>
        <w:tc>
          <w:tcPr>
            <w:tcW w:w="1275" w:type="dxa"/>
          </w:tcPr>
          <w:p w14:paraId="309D1DC9" w14:textId="77777777" w:rsidR="00014837" w:rsidRPr="00014837" w:rsidRDefault="00014837" w:rsidP="00014837">
            <w:pPr>
              <w:rPr>
                <w:noProof/>
                <w:lang w:val="es-ES"/>
              </w:rPr>
            </w:pPr>
            <w:r w:rsidRPr="00014837">
              <w:rPr>
                <w:noProof/>
                <w:lang w:val="es-ES"/>
              </w:rPr>
              <w:t>(7)</w:t>
            </w:r>
          </w:p>
        </w:tc>
      </w:tr>
    </w:tbl>
    <w:p w14:paraId="25415DF4" w14:textId="77777777" w:rsidR="004D62C5" w:rsidRDefault="004D62C5" w:rsidP="002E2C39">
      <w:pPr>
        <w:rPr>
          <w:noProof/>
        </w:rPr>
      </w:pPr>
    </w:p>
    <w:p w14:paraId="63A802F6" w14:textId="3F867B9F" w:rsidR="004D62C5" w:rsidRDefault="004D62C5" w:rsidP="002E2C39">
      <w:pPr>
        <w:rPr>
          <w:noProof/>
        </w:rPr>
        <w:sectPr w:rsidR="004D62C5" w:rsidSect="0073610A">
          <w:headerReference w:type="default" r:id="rId13"/>
          <w:footerReference w:type="default" r:id="rId14"/>
          <w:type w:val="continuous"/>
          <w:pgSz w:w="11906" w:h="16838" w:code="9"/>
          <w:pgMar w:top="1134" w:right="1418" w:bottom="1418" w:left="1418" w:header="1064" w:footer="709" w:gutter="0"/>
          <w:cols w:num="2" w:space="335"/>
          <w:docGrid w:linePitch="360"/>
        </w:sectPr>
      </w:pPr>
    </w:p>
    <w:p w14:paraId="315D65D2" w14:textId="08B27611" w:rsidR="004D62C5" w:rsidRDefault="004D62C5" w:rsidP="002E2C39">
      <w:pPr>
        <w:rPr>
          <w:noProof/>
        </w:rPr>
      </w:pPr>
    </w:p>
    <w:p w14:paraId="0EC09E05" w14:textId="01C6D7B4" w:rsidR="008A634E" w:rsidRPr="008A634E" w:rsidRDefault="008A634E" w:rsidP="008A634E">
      <w:pPr>
        <w:jc w:val="center"/>
        <w:rPr>
          <w:rFonts w:cs="Times New Roman"/>
          <w:iCs/>
          <w:sz w:val="18"/>
          <w:szCs w:val="18"/>
          <w:lang w:val="es-ES"/>
        </w:rPr>
      </w:pPr>
      <w:r w:rsidRPr="008A634E">
        <w:rPr>
          <w:rFonts w:cs="Times New Roman"/>
          <w:b/>
          <w:bCs/>
          <w:iCs/>
          <w:sz w:val="18"/>
          <w:szCs w:val="18"/>
          <w:lang w:val="es-ES"/>
        </w:rPr>
        <w:t>Tabla 3.</w:t>
      </w:r>
      <w:r w:rsidRPr="008A634E">
        <w:rPr>
          <w:rFonts w:cs="Times New Roman"/>
          <w:iCs/>
          <w:sz w:val="18"/>
          <w:szCs w:val="18"/>
          <w:lang w:val="es-ES"/>
        </w:rPr>
        <w:t xml:space="preserve"> Balance </w:t>
      </w:r>
      <w:proofErr w:type="spellStart"/>
      <w:r w:rsidRPr="008A634E">
        <w:rPr>
          <w:rFonts w:cs="Times New Roman"/>
          <w:iCs/>
          <w:sz w:val="18"/>
          <w:szCs w:val="18"/>
          <w:lang w:val="es-ES"/>
        </w:rPr>
        <w:t>exergoeconómico</w:t>
      </w:r>
      <w:proofErr w:type="spellEnd"/>
      <w:r w:rsidRPr="008A634E">
        <w:rPr>
          <w:rFonts w:cs="Times New Roman"/>
          <w:iCs/>
          <w:sz w:val="18"/>
          <w:szCs w:val="18"/>
          <w:lang w:val="es-ES"/>
        </w:rPr>
        <w:t xml:space="preserve"> del ciclo combinado</w:t>
      </w:r>
    </w:p>
    <w:p w14:paraId="5A9EFA6D" w14:textId="77777777" w:rsidR="00653AD1" w:rsidRDefault="00653AD1" w:rsidP="002E2C39">
      <w:pPr>
        <w:rPr>
          <w:noProof/>
        </w:rPr>
      </w:pPr>
    </w:p>
    <w:tbl>
      <w:tblPr>
        <w:tblpPr w:leftFromText="141" w:rightFromText="141" w:vertAnchor="text" w:horzAnchor="margin" w:tblpXSpec="center" w:tblpY="6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48"/>
        <w:gridCol w:w="5864"/>
      </w:tblGrid>
      <w:tr w:rsidR="00653AD1" w:rsidRPr="00653AD1" w14:paraId="5CBB1972" w14:textId="77777777" w:rsidTr="00A0300B">
        <w:trPr>
          <w:trHeight w:val="169"/>
        </w:trPr>
        <w:tc>
          <w:tcPr>
            <w:tcW w:w="2348" w:type="dxa"/>
          </w:tcPr>
          <w:p w14:paraId="7744F507" w14:textId="77777777" w:rsidR="00653AD1" w:rsidRPr="00653AD1" w:rsidRDefault="00653AD1" w:rsidP="00A0300B">
            <w:pPr>
              <w:rPr>
                <w:rFonts w:cs="Times New Roman"/>
                <w:lang w:val="es-PE"/>
              </w:rPr>
            </w:pPr>
            <w:bookmarkStart w:id="0" w:name="_Hlk70616305"/>
            <w:r w:rsidRPr="00653AD1">
              <w:rPr>
                <w:rFonts w:cs="Times New Roman"/>
                <w:lang w:val="es-PE"/>
              </w:rPr>
              <w:t>Componente</w:t>
            </w:r>
          </w:p>
        </w:tc>
        <w:tc>
          <w:tcPr>
            <w:tcW w:w="5864" w:type="dxa"/>
          </w:tcPr>
          <w:p w14:paraId="2B7904D5" w14:textId="77777777" w:rsidR="00653AD1" w:rsidRPr="00653AD1" w:rsidRDefault="00653AD1" w:rsidP="00A0300B">
            <w:pPr>
              <w:jc w:val="center"/>
              <w:rPr>
                <w:rFonts w:cs="Times New Roman"/>
                <w:lang w:val="es-PE"/>
              </w:rPr>
            </w:pPr>
            <w:r w:rsidRPr="00653AD1">
              <w:rPr>
                <w:rFonts w:cs="Times New Roman"/>
                <w:lang w:val="es-PE"/>
              </w:rPr>
              <w:t xml:space="preserve">Balance </w:t>
            </w:r>
            <w:proofErr w:type="spellStart"/>
            <w:r w:rsidRPr="00653AD1">
              <w:rPr>
                <w:rFonts w:cs="Times New Roman"/>
                <w:lang w:val="es-PE"/>
              </w:rPr>
              <w:t>exergoeconómico</w:t>
            </w:r>
            <w:proofErr w:type="spellEnd"/>
          </w:p>
        </w:tc>
      </w:tr>
      <w:tr w:rsidR="00653AD1" w:rsidRPr="00653AD1" w14:paraId="3D4C43B9" w14:textId="77777777" w:rsidTr="00A0300B">
        <w:trPr>
          <w:trHeight w:val="186"/>
        </w:trPr>
        <w:tc>
          <w:tcPr>
            <w:tcW w:w="2348" w:type="dxa"/>
            <w:vAlign w:val="center"/>
          </w:tcPr>
          <w:p w14:paraId="10CC21DA" w14:textId="77777777" w:rsidR="00653AD1" w:rsidRPr="00653AD1" w:rsidRDefault="00653AD1" w:rsidP="00A0300B">
            <w:pPr>
              <w:rPr>
                <w:rFonts w:cs="Times New Roman"/>
                <w:lang w:val="es-PE"/>
              </w:rPr>
            </w:pPr>
            <w:r w:rsidRPr="00653AD1">
              <w:rPr>
                <w:rFonts w:cs="Times New Roman"/>
                <w:lang w:val="es-PE"/>
              </w:rPr>
              <w:t>Compresor</w:t>
            </w:r>
          </w:p>
        </w:tc>
        <w:tc>
          <w:tcPr>
            <w:tcW w:w="5864" w:type="dxa"/>
            <w:vAlign w:val="center"/>
          </w:tcPr>
          <w:p w14:paraId="023B7035" w14:textId="77777777" w:rsidR="00653AD1" w:rsidRPr="00653AD1" w:rsidRDefault="00000000" w:rsidP="00A0300B">
            <w:pPr>
              <w:rPr>
                <w:rFonts w:cs="Times New Roman"/>
                <w:lang w:val="es-PE"/>
              </w:rPr>
            </w:pPr>
            <m:oMathPara>
              <m:oMath>
                <m:sSub>
                  <m:sSubPr>
                    <m:ctrlPr>
                      <w:rPr>
                        <w:rFonts w:ascii="Cambria Math" w:hAnsi="Cambria Math" w:cs="Times New Roman"/>
                        <w:lang w:val="es-PE"/>
                      </w:rPr>
                    </m:ctrlPr>
                  </m:sSubPr>
                  <m:e>
                    <m:r>
                      <w:rPr>
                        <w:rFonts w:ascii="Cambria Math" w:hAnsi="Cambria Math" w:cs="Times New Roman"/>
                        <w:lang w:val="es-PE"/>
                      </w:rPr>
                      <m:t>C</m:t>
                    </m:r>
                  </m:e>
                  <m:sub>
                    <m:r>
                      <m:rPr>
                        <m:sty m:val="p"/>
                      </m:rPr>
                      <w:rPr>
                        <w:rFonts w:ascii="Cambria Math" w:hAnsi="Cambria Math" w:cs="Times New Roman"/>
                        <w:lang w:val="es-PE"/>
                      </w:rPr>
                      <m:t>2</m:t>
                    </m:r>
                  </m:sub>
                </m:sSub>
                <m:sSub>
                  <m:sSubPr>
                    <m:ctrlPr>
                      <w:rPr>
                        <w:rFonts w:ascii="Cambria Math" w:hAnsi="Cambria Math" w:cs="Times New Roman"/>
                        <w:lang w:val="es-PE"/>
                      </w:rPr>
                    </m:ctrlPr>
                  </m:sSubPr>
                  <m:e>
                    <m:acc>
                      <m:accPr>
                        <m:chr m:val="̇"/>
                        <m:ctrlPr>
                          <w:rPr>
                            <w:rFonts w:ascii="Cambria Math" w:hAnsi="Cambria Math" w:cs="Times New Roman"/>
                            <w:lang w:val="es-PE"/>
                          </w:rPr>
                        </m:ctrlPr>
                      </m:accPr>
                      <m:e>
                        <m:r>
                          <w:rPr>
                            <w:rFonts w:ascii="Cambria Math" w:hAnsi="Cambria Math" w:cs="Times New Roman"/>
                            <w:lang w:val="es-PE"/>
                          </w:rPr>
                          <m:t>B</m:t>
                        </m:r>
                      </m:e>
                    </m:acc>
                  </m:e>
                  <m:sub>
                    <m:r>
                      <m:rPr>
                        <m:sty m:val="p"/>
                      </m:rPr>
                      <w:rPr>
                        <w:rFonts w:ascii="Cambria Math" w:hAnsi="Cambria Math" w:cs="Times New Roman"/>
                        <w:lang w:val="es-PE"/>
                      </w:rPr>
                      <m:t>2</m:t>
                    </m:r>
                  </m:sub>
                </m:sSub>
                <m:r>
                  <m:rPr>
                    <m:sty m:val="p"/>
                  </m:rPr>
                  <w:rPr>
                    <w:rFonts w:ascii="Cambria Math" w:hAnsi="Cambria Math" w:cs="Times New Roman"/>
                    <w:lang w:val="es-PE"/>
                  </w:rPr>
                  <m:t>+</m:t>
                </m:r>
                <m:sSub>
                  <m:sSubPr>
                    <m:ctrlPr>
                      <w:rPr>
                        <w:rFonts w:ascii="Cambria Math" w:hAnsi="Cambria Math" w:cs="Times New Roman"/>
                        <w:lang w:val="es-PE"/>
                      </w:rPr>
                    </m:ctrlPr>
                  </m:sSubPr>
                  <m:e>
                    <m:r>
                      <w:rPr>
                        <w:rFonts w:ascii="Cambria Math" w:hAnsi="Cambria Math" w:cs="Times New Roman"/>
                        <w:lang w:val="es-PE"/>
                      </w:rPr>
                      <m:t>C</m:t>
                    </m:r>
                  </m:e>
                  <m:sub>
                    <m:r>
                      <w:rPr>
                        <w:rFonts w:ascii="Cambria Math" w:hAnsi="Cambria Math" w:cs="Times New Roman"/>
                        <w:lang w:val="es-PE"/>
                      </w:rPr>
                      <m:t>A</m:t>
                    </m:r>
                  </m:sub>
                </m:sSub>
                <m:sSub>
                  <m:sSubPr>
                    <m:ctrlPr>
                      <w:rPr>
                        <w:rFonts w:ascii="Cambria Math" w:hAnsi="Cambria Math" w:cs="Times New Roman"/>
                        <w:lang w:val="es-PE"/>
                      </w:rPr>
                    </m:ctrlPr>
                  </m:sSubPr>
                  <m:e>
                    <m:acc>
                      <m:accPr>
                        <m:chr m:val="̇"/>
                        <m:ctrlPr>
                          <w:rPr>
                            <w:rFonts w:ascii="Cambria Math" w:hAnsi="Cambria Math" w:cs="Times New Roman"/>
                            <w:lang w:val="es-PE"/>
                          </w:rPr>
                        </m:ctrlPr>
                      </m:accPr>
                      <m:e>
                        <m:r>
                          <w:rPr>
                            <w:rFonts w:ascii="Cambria Math" w:hAnsi="Cambria Math" w:cs="Times New Roman"/>
                            <w:lang w:val="es-PE"/>
                          </w:rPr>
                          <m:t>B</m:t>
                        </m:r>
                      </m:e>
                    </m:acc>
                  </m:e>
                  <m:sub>
                    <m:r>
                      <w:rPr>
                        <w:rFonts w:ascii="Cambria Math" w:hAnsi="Cambria Math" w:cs="Times New Roman"/>
                        <w:lang w:val="es-PE"/>
                      </w:rPr>
                      <m:t>A</m:t>
                    </m:r>
                  </m:sub>
                </m:sSub>
                <m:r>
                  <m:rPr>
                    <m:sty m:val="p"/>
                  </m:rPr>
                  <w:rPr>
                    <w:rFonts w:ascii="Cambria Math" w:hAnsi="Cambria Math" w:cs="Times New Roman"/>
                    <w:lang w:val="es-PE"/>
                  </w:rPr>
                  <m:t>-</m:t>
                </m:r>
                <m:sSub>
                  <m:sSubPr>
                    <m:ctrlPr>
                      <w:rPr>
                        <w:rFonts w:ascii="Cambria Math" w:hAnsi="Cambria Math" w:cs="Times New Roman"/>
                        <w:lang w:val="es-PE"/>
                      </w:rPr>
                    </m:ctrlPr>
                  </m:sSubPr>
                  <m:e>
                    <m:sSub>
                      <m:sSubPr>
                        <m:ctrlPr>
                          <w:rPr>
                            <w:rFonts w:ascii="Cambria Math" w:hAnsi="Cambria Math" w:cs="Times New Roman"/>
                            <w:lang w:val="es-PE"/>
                          </w:rPr>
                        </m:ctrlPr>
                      </m:sSubPr>
                      <m:e>
                        <m:r>
                          <w:rPr>
                            <w:rFonts w:ascii="Cambria Math" w:hAnsi="Cambria Math" w:cs="Times New Roman"/>
                            <w:lang w:val="es-PE"/>
                          </w:rPr>
                          <m:t>C</m:t>
                        </m:r>
                      </m:e>
                      <m:sub>
                        <m:r>
                          <m:rPr>
                            <m:sty m:val="p"/>
                          </m:rPr>
                          <w:rPr>
                            <w:rFonts w:ascii="Cambria Math" w:hAnsi="Cambria Math" w:cs="Times New Roman"/>
                            <w:lang w:val="es-PE"/>
                          </w:rPr>
                          <m:t>1</m:t>
                        </m:r>
                      </m:sub>
                    </m:sSub>
                    <m:acc>
                      <m:accPr>
                        <m:chr m:val="̇"/>
                        <m:ctrlPr>
                          <w:rPr>
                            <w:rFonts w:ascii="Cambria Math" w:hAnsi="Cambria Math" w:cs="Times New Roman"/>
                            <w:lang w:val="es-PE"/>
                          </w:rPr>
                        </m:ctrlPr>
                      </m:accPr>
                      <m:e>
                        <m:r>
                          <w:rPr>
                            <w:rFonts w:ascii="Cambria Math" w:hAnsi="Cambria Math" w:cs="Times New Roman"/>
                            <w:lang w:val="es-PE"/>
                          </w:rPr>
                          <m:t>B</m:t>
                        </m:r>
                      </m:e>
                    </m:acc>
                  </m:e>
                  <m:sub>
                    <m:r>
                      <m:rPr>
                        <m:sty m:val="p"/>
                      </m:rPr>
                      <w:rPr>
                        <w:rFonts w:ascii="Cambria Math" w:hAnsi="Cambria Math" w:cs="Times New Roman"/>
                        <w:lang w:val="es-PE"/>
                      </w:rPr>
                      <m:t>1</m:t>
                    </m:r>
                  </m:sub>
                </m:sSub>
                <m:r>
                  <m:rPr>
                    <m:sty m:val="p"/>
                  </m:rPr>
                  <w:rPr>
                    <w:rFonts w:ascii="Cambria Math" w:hAnsi="Cambria Math" w:cs="Times New Roman"/>
                    <w:lang w:val="es-PE"/>
                  </w:rPr>
                  <m:t>=</m:t>
                </m:r>
                <m:sSub>
                  <m:sSubPr>
                    <m:ctrlPr>
                      <w:rPr>
                        <w:rFonts w:ascii="Cambria Math" w:hAnsi="Cambria Math" w:cs="Times New Roman"/>
                        <w:lang w:val="es-PE"/>
                      </w:rPr>
                    </m:ctrlPr>
                  </m:sSubPr>
                  <m:e>
                    <m:r>
                      <w:rPr>
                        <w:rFonts w:ascii="Cambria Math" w:hAnsi="Cambria Math" w:cs="Times New Roman"/>
                        <w:lang w:val="es-PE"/>
                      </w:rPr>
                      <m:t>C</m:t>
                    </m:r>
                  </m:e>
                  <m:sub>
                    <m:sSub>
                      <m:sSubPr>
                        <m:ctrlPr>
                          <w:rPr>
                            <w:rFonts w:ascii="Cambria Math" w:hAnsi="Cambria Math" w:cs="Times New Roman"/>
                            <w:lang w:val="es-PE"/>
                          </w:rPr>
                        </m:ctrlPr>
                      </m:sSubPr>
                      <m:e>
                        <m:r>
                          <w:rPr>
                            <w:rFonts w:ascii="Cambria Math" w:hAnsi="Cambria Math" w:cs="Times New Roman"/>
                            <w:lang w:val="es-PE"/>
                          </w:rPr>
                          <m:t>W</m:t>
                        </m:r>
                      </m:e>
                      <m:sub>
                        <m:r>
                          <w:rPr>
                            <w:rFonts w:ascii="Cambria Math" w:hAnsi="Cambria Math" w:cs="Times New Roman"/>
                            <w:lang w:val="es-PE"/>
                          </w:rPr>
                          <m:t>C</m:t>
                        </m:r>
                      </m:sub>
                    </m:sSub>
                  </m:sub>
                </m:sSub>
                <m:sSub>
                  <m:sSubPr>
                    <m:ctrlPr>
                      <w:rPr>
                        <w:rFonts w:ascii="Cambria Math" w:hAnsi="Cambria Math" w:cs="Times New Roman"/>
                        <w:lang w:val="es-PE"/>
                      </w:rPr>
                    </m:ctrlPr>
                  </m:sSubPr>
                  <m:e>
                    <m:acc>
                      <m:accPr>
                        <m:chr m:val="̇"/>
                        <m:ctrlPr>
                          <w:rPr>
                            <w:rFonts w:ascii="Cambria Math" w:hAnsi="Cambria Math" w:cs="Times New Roman"/>
                            <w:lang w:val="es-PE"/>
                          </w:rPr>
                        </m:ctrlPr>
                      </m:accPr>
                      <m:e>
                        <m:r>
                          <w:rPr>
                            <w:rFonts w:ascii="Cambria Math" w:hAnsi="Cambria Math" w:cs="Times New Roman"/>
                            <w:lang w:val="es-PE"/>
                          </w:rPr>
                          <m:t>W</m:t>
                        </m:r>
                      </m:e>
                    </m:acc>
                  </m:e>
                  <m:sub>
                    <m:r>
                      <w:rPr>
                        <w:rFonts w:ascii="Cambria Math" w:hAnsi="Cambria Math" w:cs="Times New Roman"/>
                        <w:lang w:val="es-PE"/>
                      </w:rPr>
                      <m:t>C</m:t>
                    </m:r>
                  </m:sub>
                </m:sSub>
                <m:r>
                  <m:rPr>
                    <m:sty m:val="p"/>
                  </m:rPr>
                  <w:rPr>
                    <w:rFonts w:ascii="Cambria Math" w:hAnsi="Cambria Math" w:cs="Times New Roman"/>
                    <w:lang w:val="es-PE"/>
                  </w:rPr>
                  <m:t>+</m:t>
                </m:r>
                <m:sSub>
                  <m:sSubPr>
                    <m:ctrlPr>
                      <w:rPr>
                        <w:rFonts w:ascii="Cambria Math" w:hAnsi="Cambria Math" w:cs="Times New Roman"/>
                        <w:lang w:val="es-PE"/>
                      </w:rPr>
                    </m:ctrlPr>
                  </m:sSubPr>
                  <m:e>
                    <m:r>
                      <w:rPr>
                        <w:rFonts w:ascii="Cambria Math" w:hAnsi="Cambria Math" w:cs="Times New Roman"/>
                        <w:lang w:val="es-PE"/>
                      </w:rPr>
                      <m:t>Z</m:t>
                    </m:r>
                  </m:e>
                  <m:sub>
                    <m:r>
                      <w:rPr>
                        <w:rFonts w:ascii="Cambria Math" w:hAnsi="Cambria Math" w:cs="Times New Roman"/>
                        <w:lang w:val="es-PE"/>
                      </w:rPr>
                      <m:t>C</m:t>
                    </m:r>
                  </m:sub>
                </m:sSub>
              </m:oMath>
            </m:oMathPara>
          </w:p>
        </w:tc>
      </w:tr>
      <w:tr w:rsidR="00653AD1" w:rsidRPr="00653AD1" w14:paraId="5BC55585" w14:textId="77777777" w:rsidTr="00A0300B">
        <w:trPr>
          <w:trHeight w:val="268"/>
        </w:trPr>
        <w:tc>
          <w:tcPr>
            <w:tcW w:w="2348" w:type="dxa"/>
            <w:vAlign w:val="center"/>
          </w:tcPr>
          <w:p w14:paraId="31CED8F7" w14:textId="77777777" w:rsidR="00653AD1" w:rsidRPr="00653AD1" w:rsidRDefault="00653AD1" w:rsidP="00A0300B">
            <w:pPr>
              <w:rPr>
                <w:rFonts w:cs="Times New Roman"/>
                <w:lang w:val="es-PE"/>
              </w:rPr>
            </w:pPr>
            <w:r w:rsidRPr="00653AD1">
              <w:rPr>
                <w:rFonts w:cs="Times New Roman"/>
                <w:lang w:val="es-PE"/>
              </w:rPr>
              <w:t>Cámara de combustión</w:t>
            </w:r>
          </w:p>
        </w:tc>
        <w:tc>
          <w:tcPr>
            <w:tcW w:w="5864" w:type="dxa"/>
            <w:vAlign w:val="center"/>
          </w:tcPr>
          <w:p w14:paraId="67665485" w14:textId="77777777" w:rsidR="00653AD1" w:rsidRPr="00653AD1" w:rsidRDefault="00000000" w:rsidP="00A0300B">
            <w:pPr>
              <w:rPr>
                <w:rFonts w:cs="Times New Roman"/>
                <w:lang w:val="es-PE"/>
              </w:rPr>
            </w:pPr>
            <m:oMathPara>
              <m:oMath>
                <m:sSub>
                  <m:sSubPr>
                    <m:ctrlPr>
                      <w:rPr>
                        <w:rFonts w:ascii="Cambria Math" w:hAnsi="Cambria Math" w:cs="Times New Roman"/>
                        <w:lang w:val="es-PE"/>
                      </w:rPr>
                    </m:ctrlPr>
                  </m:sSubPr>
                  <m:e>
                    <m:r>
                      <w:rPr>
                        <w:rFonts w:ascii="Cambria Math" w:hAnsi="Cambria Math" w:cs="Times New Roman"/>
                        <w:lang w:val="es-PE"/>
                      </w:rPr>
                      <m:t>C</m:t>
                    </m:r>
                  </m:e>
                  <m:sub>
                    <m:r>
                      <m:rPr>
                        <m:sty m:val="p"/>
                      </m:rPr>
                      <w:rPr>
                        <w:rFonts w:ascii="Cambria Math" w:hAnsi="Cambria Math" w:cs="Times New Roman"/>
                        <w:lang w:val="es-PE"/>
                      </w:rPr>
                      <m:t>3</m:t>
                    </m:r>
                  </m:sub>
                </m:sSub>
                <m:sSub>
                  <m:sSubPr>
                    <m:ctrlPr>
                      <w:rPr>
                        <w:rFonts w:ascii="Cambria Math" w:hAnsi="Cambria Math" w:cs="Times New Roman"/>
                        <w:lang w:val="es-PE"/>
                      </w:rPr>
                    </m:ctrlPr>
                  </m:sSubPr>
                  <m:e>
                    <m:acc>
                      <m:accPr>
                        <m:chr m:val="̇"/>
                        <m:ctrlPr>
                          <w:rPr>
                            <w:rFonts w:ascii="Cambria Math" w:hAnsi="Cambria Math" w:cs="Times New Roman"/>
                            <w:lang w:val="es-PE"/>
                          </w:rPr>
                        </m:ctrlPr>
                      </m:accPr>
                      <m:e>
                        <m:r>
                          <w:rPr>
                            <w:rFonts w:ascii="Cambria Math" w:hAnsi="Cambria Math" w:cs="Times New Roman"/>
                            <w:lang w:val="es-PE"/>
                          </w:rPr>
                          <m:t>B</m:t>
                        </m:r>
                      </m:e>
                    </m:acc>
                  </m:e>
                  <m:sub>
                    <m:r>
                      <m:rPr>
                        <m:sty m:val="p"/>
                      </m:rPr>
                      <w:rPr>
                        <w:rFonts w:ascii="Cambria Math" w:hAnsi="Cambria Math" w:cs="Times New Roman"/>
                        <w:lang w:val="es-PE"/>
                      </w:rPr>
                      <m:t>3</m:t>
                    </m:r>
                  </m:sub>
                </m:sSub>
                <m:r>
                  <m:rPr>
                    <m:sty m:val="p"/>
                  </m:rPr>
                  <w:rPr>
                    <w:rFonts w:ascii="Cambria Math" w:hAnsi="Cambria Math" w:cs="Times New Roman"/>
                    <w:lang w:val="es-PE"/>
                  </w:rPr>
                  <m:t>=</m:t>
                </m:r>
                <m:sSub>
                  <m:sSubPr>
                    <m:ctrlPr>
                      <w:rPr>
                        <w:rFonts w:ascii="Cambria Math" w:hAnsi="Cambria Math" w:cs="Times New Roman"/>
                        <w:lang w:val="es-PE"/>
                      </w:rPr>
                    </m:ctrlPr>
                  </m:sSubPr>
                  <m:e>
                    <m:r>
                      <w:rPr>
                        <w:rFonts w:ascii="Cambria Math" w:hAnsi="Cambria Math" w:cs="Times New Roman"/>
                        <w:lang w:val="es-PE"/>
                      </w:rPr>
                      <m:t>C</m:t>
                    </m:r>
                  </m:e>
                  <m:sub>
                    <m:r>
                      <m:rPr>
                        <m:sty m:val="p"/>
                      </m:rPr>
                      <w:rPr>
                        <w:rFonts w:ascii="Cambria Math" w:hAnsi="Cambria Math" w:cs="Times New Roman"/>
                        <w:lang w:val="es-PE"/>
                      </w:rPr>
                      <m:t>2</m:t>
                    </m:r>
                  </m:sub>
                </m:sSub>
                <m:sSub>
                  <m:sSubPr>
                    <m:ctrlPr>
                      <w:rPr>
                        <w:rFonts w:ascii="Cambria Math" w:hAnsi="Cambria Math" w:cs="Times New Roman"/>
                        <w:lang w:val="es-PE"/>
                      </w:rPr>
                    </m:ctrlPr>
                  </m:sSubPr>
                  <m:e>
                    <m:acc>
                      <m:accPr>
                        <m:chr m:val="̇"/>
                        <m:ctrlPr>
                          <w:rPr>
                            <w:rFonts w:ascii="Cambria Math" w:hAnsi="Cambria Math" w:cs="Times New Roman"/>
                            <w:lang w:val="es-PE"/>
                          </w:rPr>
                        </m:ctrlPr>
                      </m:accPr>
                      <m:e>
                        <m:r>
                          <w:rPr>
                            <w:rFonts w:ascii="Cambria Math" w:hAnsi="Cambria Math" w:cs="Times New Roman"/>
                            <w:lang w:val="es-PE"/>
                          </w:rPr>
                          <m:t>B</m:t>
                        </m:r>
                      </m:e>
                    </m:acc>
                  </m:e>
                  <m:sub>
                    <m:r>
                      <m:rPr>
                        <m:sty m:val="p"/>
                      </m:rPr>
                      <w:rPr>
                        <w:rFonts w:ascii="Cambria Math" w:hAnsi="Cambria Math" w:cs="Times New Roman"/>
                        <w:lang w:val="es-PE"/>
                      </w:rPr>
                      <m:t>2</m:t>
                    </m:r>
                  </m:sub>
                </m:sSub>
                <m:r>
                  <m:rPr>
                    <m:sty m:val="p"/>
                  </m:rPr>
                  <w:rPr>
                    <w:rFonts w:ascii="Cambria Math" w:hAnsi="Cambria Math" w:cs="Times New Roman"/>
                    <w:lang w:val="es-PE"/>
                  </w:rPr>
                  <m:t>+</m:t>
                </m:r>
                <m:sSub>
                  <m:sSubPr>
                    <m:ctrlPr>
                      <w:rPr>
                        <w:rFonts w:ascii="Cambria Math" w:hAnsi="Cambria Math" w:cs="Times New Roman"/>
                        <w:lang w:val="es-PE"/>
                      </w:rPr>
                    </m:ctrlPr>
                  </m:sSubPr>
                  <m:e>
                    <m:r>
                      <w:rPr>
                        <w:rFonts w:ascii="Cambria Math" w:hAnsi="Cambria Math" w:cs="Times New Roman"/>
                        <w:lang w:val="es-PE"/>
                      </w:rPr>
                      <m:t>C</m:t>
                    </m:r>
                  </m:e>
                  <m:sub>
                    <m:r>
                      <w:rPr>
                        <w:rFonts w:ascii="Cambria Math" w:hAnsi="Cambria Math" w:cs="Times New Roman"/>
                        <w:lang w:val="es-PE"/>
                      </w:rPr>
                      <m:t>C</m:t>
                    </m:r>
                  </m:sub>
                </m:sSub>
                <m:sSub>
                  <m:sSubPr>
                    <m:ctrlPr>
                      <w:rPr>
                        <w:rFonts w:ascii="Cambria Math" w:hAnsi="Cambria Math" w:cs="Times New Roman"/>
                        <w:lang w:val="es-PE"/>
                      </w:rPr>
                    </m:ctrlPr>
                  </m:sSubPr>
                  <m:e>
                    <m:acc>
                      <m:accPr>
                        <m:chr m:val="̇"/>
                        <m:ctrlPr>
                          <w:rPr>
                            <w:rFonts w:ascii="Cambria Math" w:hAnsi="Cambria Math" w:cs="Times New Roman"/>
                            <w:lang w:val="es-PE"/>
                          </w:rPr>
                        </m:ctrlPr>
                      </m:accPr>
                      <m:e>
                        <m:r>
                          <w:rPr>
                            <w:rFonts w:ascii="Cambria Math" w:hAnsi="Cambria Math" w:cs="Times New Roman"/>
                            <w:lang w:val="es-PE"/>
                          </w:rPr>
                          <m:t>B</m:t>
                        </m:r>
                      </m:e>
                    </m:acc>
                  </m:e>
                  <m:sub>
                    <m:r>
                      <w:rPr>
                        <w:rFonts w:ascii="Cambria Math" w:hAnsi="Cambria Math" w:cs="Times New Roman"/>
                        <w:lang w:val="es-PE"/>
                      </w:rPr>
                      <m:t>C</m:t>
                    </m:r>
                  </m:sub>
                </m:sSub>
                <m:sSub>
                  <m:sSubPr>
                    <m:ctrlPr>
                      <w:rPr>
                        <w:rFonts w:ascii="Cambria Math" w:hAnsi="Cambria Math" w:cs="Times New Roman"/>
                        <w:lang w:val="es-PE"/>
                      </w:rPr>
                    </m:ctrlPr>
                  </m:sSubPr>
                  <m:e>
                    <m:r>
                      <m:rPr>
                        <m:sty m:val="p"/>
                      </m:rPr>
                      <w:rPr>
                        <w:rFonts w:ascii="Cambria Math" w:hAnsi="Cambria Math" w:cs="Times New Roman"/>
                        <w:lang w:val="es-PE"/>
                      </w:rPr>
                      <m:t>+</m:t>
                    </m:r>
                    <m:r>
                      <w:rPr>
                        <w:rFonts w:ascii="Cambria Math" w:hAnsi="Cambria Math" w:cs="Times New Roman"/>
                        <w:lang w:val="es-PE"/>
                      </w:rPr>
                      <m:t>Z</m:t>
                    </m:r>
                  </m:e>
                  <m:sub>
                    <m:r>
                      <w:rPr>
                        <w:rFonts w:ascii="Cambria Math" w:hAnsi="Cambria Math" w:cs="Times New Roman"/>
                        <w:lang w:val="es-PE"/>
                      </w:rPr>
                      <m:t>CC</m:t>
                    </m:r>
                  </m:sub>
                </m:sSub>
              </m:oMath>
            </m:oMathPara>
          </w:p>
        </w:tc>
      </w:tr>
      <w:tr w:rsidR="00653AD1" w:rsidRPr="00653AD1" w14:paraId="05C221BB" w14:textId="77777777" w:rsidTr="00A0300B">
        <w:trPr>
          <w:trHeight w:val="342"/>
        </w:trPr>
        <w:tc>
          <w:tcPr>
            <w:tcW w:w="2348" w:type="dxa"/>
            <w:vAlign w:val="center"/>
          </w:tcPr>
          <w:p w14:paraId="3C6EBC0A" w14:textId="77777777" w:rsidR="00653AD1" w:rsidRPr="00653AD1" w:rsidRDefault="00653AD1" w:rsidP="00A0300B">
            <w:pPr>
              <w:rPr>
                <w:rFonts w:cs="Times New Roman"/>
                <w:lang w:val="es-PE"/>
              </w:rPr>
            </w:pPr>
            <w:r w:rsidRPr="00653AD1">
              <w:rPr>
                <w:rFonts w:cs="Times New Roman"/>
                <w:lang w:val="es-PE"/>
              </w:rPr>
              <w:t>Turbina a gas</w:t>
            </w:r>
          </w:p>
        </w:tc>
        <w:tc>
          <w:tcPr>
            <w:tcW w:w="5864" w:type="dxa"/>
            <w:vAlign w:val="center"/>
          </w:tcPr>
          <w:p w14:paraId="7F30949C" w14:textId="77777777" w:rsidR="00653AD1" w:rsidRPr="00653AD1" w:rsidRDefault="00000000" w:rsidP="00A0300B">
            <w:pPr>
              <w:rPr>
                <w:rFonts w:cs="Times New Roman"/>
                <w:lang w:val="es-PE"/>
              </w:rPr>
            </w:pPr>
            <m:oMathPara>
              <m:oMath>
                <m:sSub>
                  <m:sSubPr>
                    <m:ctrlPr>
                      <w:rPr>
                        <w:rFonts w:ascii="Cambria Math" w:hAnsi="Cambria Math" w:cs="Times New Roman"/>
                        <w:lang w:val="es-PE"/>
                      </w:rPr>
                    </m:ctrlPr>
                  </m:sSubPr>
                  <m:e>
                    <m:r>
                      <w:rPr>
                        <w:rFonts w:ascii="Cambria Math" w:hAnsi="Cambria Math" w:cs="Times New Roman"/>
                        <w:lang w:val="es-PE"/>
                      </w:rPr>
                      <m:t>C</m:t>
                    </m:r>
                  </m:e>
                  <m:sub>
                    <m:sSub>
                      <m:sSubPr>
                        <m:ctrlPr>
                          <w:rPr>
                            <w:rFonts w:ascii="Cambria Math" w:hAnsi="Cambria Math" w:cs="Times New Roman"/>
                            <w:lang w:val="es-PE"/>
                          </w:rPr>
                        </m:ctrlPr>
                      </m:sSubPr>
                      <m:e>
                        <m:r>
                          <w:rPr>
                            <w:rFonts w:ascii="Cambria Math" w:hAnsi="Cambria Math" w:cs="Times New Roman"/>
                            <w:lang w:val="es-PE"/>
                          </w:rPr>
                          <m:t>W</m:t>
                        </m:r>
                      </m:e>
                      <m:sub>
                        <m:r>
                          <w:rPr>
                            <w:rFonts w:ascii="Cambria Math" w:hAnsi="Cambria Math" w:cs="Times New Roman"/>
                            <w:lang w:val="es-PE"/>
                          </w:rPr>
                          <m:t>TG</m:t>
                        </m:r>
                      </m:sub>
                    </m:sSub>
                  </m:sub>
                </m:sSub>
                <m:sSub>
                  <m:sSubPr>
                    <m:ctrlPr>
                      <w:rPr>
                        <w:rFonts w:ascii="Cambria Math" w:hAnsi="Cambria Math" w:cs="Times New Roman"/>
                        <w:lang w:val="es-PE"/>
                      </w:rPr>
                    </m:ctrlPr>
                  </m:sSubPr>
                  <m:e>
                    <m:acc>
                      <m:accPr>
                        <m:chr m:val="̇"/>
                        <m:ctrlPr>
                          <w:rPr>
                            <w:rFonts w:ascii="Cambria Math" w:hAnsi="Cambria Math" w:cs="Times New Roman"/>
                            <w:lang w:val="es-PE"/>
                          </w:rPr>
                        </m:ctrlPr>
                      </m:accPr>
                      <m:e>
                        <m:r>
                          <w:rPr>
                            <w:rFonts w:ascii="Cambria Math" w:hAnsi="Cambria Math" w:cs="Times New Roman"/>
                            <w:lang w:val="es-PE"/>
                          </w:rPr>
                          <m:t>W</m:t>
                        </m:r>
                      </m:e>
                    </m:acc>
                  </m:e>
                  <m:sub>
                    <m:r>
                      <w:rPr>
                        <w:rFonts w:ascii="Cambria Math" w:hAnsi="Cambria Math" w:cs="Times New Roman"/>
                        <w:lang w:val="es-PE"/>
                      </w:rPr>
                      <m:t>TG</m:t>
                    </m:r>
                  </m:sub>
                </m:sSub>
                <m:r>
                  <m:rPr>
                    <m:sty m:val="p"/>
                  </m:rPr>
                  <w:rPr>
                    <w:rFonts w:ascii="Cambria Math" w:hAnsi="Cambria Math" w:cs="Times New Roman"/>
                    <w:lang w:val="es-PE"/>
                  </w:rPr>
                  <m:t>=</m:t>
                </m:r>
                <m:sSub>
                  <m:sSubPr>
                    <m:ctrlPr>
                      <w:rPr>
                        <w:rFonts w:ascii="Cambria Math" w:hAnsi="Cambria Math" w:cs="Times New Roman"/>
                        <w:lang w:val="es-PE"/>
                      </w:rPr>
                    </m:ctrlPr>
                  </m:sSubPr>
                  <m:e>
                    <m:r>
                      <w:rPr>
                        <w:rFonts w:ascii="Cambria Math" w:hAnsi="Cambria Math" w:cs="Times New Roman"/>
                        <w:lang w:val="es-PE"/>
                      </w:rPr>
                      <m:t>C</m:t>
                    </m:r>
                  </m:e>
                  <m:sub>
                    <m:r>
                      <m:rPr>
                        <m:sty m:val="p"/>
                      </m:rPr>
                      <w:rPr>
                        <w:rFonts w:ascii="Cambria Math" w:hAnsi="Cambria Math" w:cs="Times New Roman"/>
                        <w:lang w:val="es-PE"/>
                      </w:rPr>
                      <m:t>3</m:t>
                    </m:r>
                  </m:sub>
                </m:sSub>
                <m:sSub>
                  <m:sSubPr>
                    <m:ctrlPr>
                      <w:rPr>
                        <w:rFonts w:ascii="Cambria Math" w:hAnsi="Cambria Math" w:cs="Times New Roman"/>
                        <w:lang w:val="es-PE"/>
                      </w:rPr>
                    </m:ctrlPr>
                  </m:sSubPr>
                  <m:e>
                    <m:acc>
                      <m:accPr>
                        <m:chr m:val="̇"/>
                        <m:ctrlPr>
                          <w:rPr>
                            <w:rFonts w:ascii="Cambria Math" w:hAnsi="Cambria Math" w:cs="Times New Roman"/>
                            <w:lang w:val="es-PE"/>
                          </w:rPr>
                        </m:ctrlPr>
                      </m:accPr>
                      <m:e>
                        <m:r>
                          <w:rPr>
                            <w:rFonts w:ascii="Cambria Math" w:hAnsi="Cambria Math" w:cs="Times New Roman"/>
                            <w:lang w:val="es-PE"/>
                          </w:rPr>
                          <m:t>B</m:t>
                        </m:r>
                      </m:e>
                    </m:acc>
                  </m:e>
                  <m:sub>
                    <m:r>
                      <m:rPr>
                        <m:sty m:val="p"/>
                      </m:rPr>
                      <w:rPr>
                        <w:rFonts w:ascii="Cambria Math" w:hAnsi="Cambria Math" w:cs="Times New Roman"/>
                        <w:lang w:val="es-PE"/>
                      </w:rPr>
                      <m:t>3</m:t>
                    </m:r>
                  </m:sub>
                </m:sSub>
                <m:r>
                  <m:rPr>
                    <m:sty m:val="p"/>
                  </m:rPr>
                  <w:rPr>
                    <w:rFonts w:ascii="Cambria Math" w:hAnsi="Cambria Math" w:cs="Times New Roman"/>
                    <w:lang w:val="es-PE"/>
                  </w:rPr>
                  <m:t>+</m:t>
                </m:r>
                <m:sSub>
                  <m:sSubPr>
                    <m:ctrlPr>
                      <w:rPr>
                        <w:rFonts w:ascii="Cambria Math" w:hAnsi="Cambria Math" w:cs="Times New Roman"/>
                        <w:lang w:val="es-PE"/>
                      </w:rPr>
                    </m:ctrlPr>
                  </m:sSubPr>
                  <m:e>
                    <m:r>
                      <w:rPr>
                        <w:rFonts w:ascii="Cambria Math" w:hAnsi="Cambria Math" w:cs="Times New Roman"/>
                        <w:lang w:val="es-PE"/>
                      </w:rPr>
                      <m:t>C</m:t>
                    </m:r>
                  </m:e>
                  <m:sub>
                    <m:r>
                      <w:rPr>
                        <w:rFonts w:ascii="Cambria Math" w:hAnsi="Cambria Math" w:cs="Times New Roman"/>
                        <w:lang w:val="es-PE"/>
                      </w:rPr>
                      <m:t>B</m:t>
                    </m:r>
                  </m:sub>
                </m:sSub>
                <m:sSub>
                  <m:sSubPr>
                    <m:ctrlPr>
                      <w:rPr>
                        <w:rFonts w:ascii="Cambria Math" w:hAnsi="Cambria Math" w:cs="Times New Roman"/>
                        <w:lang w:val="es-PE"/>
                      </w:rPr>
                    </m:ctrlPr>
                  </m:sSubPr>
                  <m:e>
                    <m:acc>
                      <m:accPr>
                        <m:chr m:val="̇"/>
                        <m:ctrlPr>
                          <w:rPr>
                            <w:rFonts w:ascii="Cambria Math" w:hAnsi="Cambria Math" w:cs="Times New Roman"/>
                            <w:lang w:val="es-PE"/>
                          </w:rPr>
                        </m:ctrlPr>
                      </m:accPr>
                      <m:e>
                        <m:r>
                          <w:rPr>
                            <w:rFonts w:ascii="Cambria Math" w:hAnsi="Cambria Math" w:cs="Times New Roman"/>
                            <w:lang w:val="es-PE"/>
                          </w:rPr>
                          <m:t>B</m:t>
                        </m:r>
                      </m:e>
                    </m:acc>
                  </m:e>
                  <m:sub>
                    <m:r>
                      <w:rPr>
                        <w:rFonts w:ascii="Cambria Math" w:hAnsi="Cambria Math" w:cs="Times New Roman"/>
                        <w:lang w:val="es-PE"/>
                      </w:rPr>
                      <m:t>B</m:t>
                    </m:r>
                  </m:sub>
                </m:sSub>
                <m:r>
                  <m:rPr>
                    <m:sty m:val="p"/>
                  </m:rPr>
                  <w:rPr>
                    <w:rFonts w:ascii="Cambria Math" w:hAnsi="Cambria Math" w:cs="Times New Roman"/>
                    <w:lang w:val="es-PE"/>
                  </w:rPr>
                  <m:t>-</m:t>
                </m:r>
                <m:sSub>
                  <m:sSubPr>
                    <m:ctrlPr>
                      <w:rPr>
                        <w:rFonts w:ascii="Cambria Math" w:hAnsi="Cambria Math" w:cs="Times New Roman"/>
                        <w:lang w:val="es-PE"/>
                      </w:rPr>
                    </m:ctrlPr>
                  </m:sSubPr>
                  <m:e>
                    <m:r>
                      <w:rPr>
                        <w:rFonts w:ascii="Cambria Math" w:hAnsi="Cambria Math" w:cs="Times New Roman"/>
                        <w:lang w:val="es-PE"/>
                      </w:rPr>
                      <m:t>C</m:t>
                    </m:r>
                  </m:e>
                  <m:sub>
                    <m:r>
                      <m:rPr>
                        <m:sty m:val="p"/>
                      </m:rPr>
                      <w:rPr>
                        <w:rFonts w:ascii="Cambria Math" w:hAnsi="Cambria Math" w:cs="Times New Roman"/>
                        <w:lang w:val="es-PE"/>
                      </w:rPr>
                      <m:t>4</m:t>
                    </m:r>
                  </m:sub>
                </m:sSub>
                <m:sSub>
                  <m:sSubPr>
                    <m:ctrlPr>
                      <w:rPr>
                        <w:rFonts w:ascii="Cambria Math" w:hAnsi="Cambria Math" w:cs="Times New Roman"/>
                        <w:lang w:val="es-PE"/>
                      </w:rPr>
                    </m:ctrlPr>
                  </m:sSubPr>
                  <m:e>
                    <m:acc>
                      <m:accPr>
                        <m:chr m:val="̇"/>
                        <m:ctrlPr>
                          <w:rPr>
                            <w:rFonts w:ascii="Cambria Math" w:hAnsi="Cambria Math" w:cs="Times New Roman"/>
                            <w:lang w:val="es-PE"/>
                          </w:rPr>
                        </m:ctrlPr>
                      </m:accPr>
                      <m:e>
                        <m:r>
                          <w:rPr>
                            <w:rFonts w:ascii="Cambria Math" w:hAnsi="Cambria Math" w:cs="Times New Roman"/>
                            <w:lang w:val="es-PE"/>
                          </w:rPr>
                          <m:t>B</m:t>
                        </m:r>
                      </m:e>
                    </m:acc>
                  </m:e>
                  <m:sub>
                    <m:r>
                      <m:rPr>
                        <m:sty m:val="p"/>
                      </m:rPr>
                      <w:rPr>
                        <w:rFonts w:ascii="Cambria Math" w:hAnsi="Cambria Math" w:cs="Times New Roman"/>
                        <w:lang w:val="es-PE"/>
                      </w:rPr>
                      <m:t>4</m:t>
                    </m:r>
                  </m:sub>
                </m:sSub>
                <m:r>
                  <m:rPr>
                    <m:sty m:val="p"/>
                  </m:rPr>
                  <w:rPr>
                    <w:rFonts w:ascii="Cambria Math" w:hAnsi="Cambria Math" w:cs="Times New Roman"/>
                    <w:lang w:val="es-PE"/>
                  </w:rPr>
                  <m:t>+</m:t>
                </m:r>
                <m:sSub>
                  <m:sSubPr>
                    <m:ctrlPr>
                      <w:rPr>
                        <w:rFonts w:ascii="Cambria Math" w:hAnsi="Cambria Math" w:cs="Times New Roman"/>
                        <w:lang w:val="es-PE"/>
                      </w:rPr>
                    </m:ctrlPr>
                  </m:sSubPr>
                  <m:e>
                    <m:r>
                      <w:rPr>
                        <w:rFonts w:ascii="Cambria Math" w:hAnsi="Cambria Math" w:cs="Times New Roman"/>
                        <w:lang w:val="es-PE"/>
                      </w:rPr>
                      <m:t>Z</m:t>
                    </m:r>
                  </m:e>
                  <m:sub>
                    <m:r>
                      <w:rPr>
                        <w:rFonts w:ascii="Cambria Math" w:hAnsi="Cambria Math" w:cs="Times New Roman"/>
                        <w:lang w:val="es-PE"/>
                      </w:rPr>
                      <m:t>TG</m:t>
                    </m:r>
                  </m:sub>
                </m:sSub>
              </m:oMath>
            </m:oMathPara>
          </w:p>
        </w:tc>
      </w:tr>
      <w:tr w:rsidR="00653AD1" w:rsidRPr="00653AD1" w14:paraId="68283559" w14:textId="77777777" w:rsidTr="00A0300B">
        <w:trPr>
          <w:trHeight w:val="449"/>
        </w:trPr>
        <w:tc>
          <w:tcPr>
            <w:tcW w:w="2348" w:type="dxa"/>
            <w:vAlign w:val="center"/>
          </w:tcPr>
          <w:p w14:paraId="0394BC8F" w14:textId="77777777" w:rsidR="00653AD1" w:rsidRPr="00653AD1" w:rsidRDefault="00653AD1" w:rsidP="00A0300B">
            <w:pPr>
              <w:rPr>
                <w:rFonts w:cs="Times New Roman"/>
                <w:lang w:val="es-PE"/>
              </w:rPr>
            </w:pPr>
            <w:r w:rsidRPr="00653AD1">
              <w:rPr>
                <w:rFonts w:cs="Times New Roman"/>
                <w:lang w:val="es-PE"/>
              </w:rPr>
              <w:t>HRSG</w:t>
            </w:r>
          </w:p>
        </w:tc>
        <w:tc>
          <w:tcPr>
            <w:tcW w:w="5864" w:type="dxa"/>
            <w:vAlign w:val="center"/>
          </w:tcPr>
          <w:p w14:paraId="7C126135" w14:textId="77777777" w:rsidR="00653AD1" w:rsidRPr="00653AD1" w:rsidRDefault="00000000" w:rsidP="00A0300B">
            <w:pPr>
              <w:rPr>
                <w:rFonts w:cs="Times New Roman"/>
                <w:lang w:val="es-PE"/>
              </w:rPr>
            </w:pPr>
            <m:oMathPara>
              <m:oMath>
                <m:sSub>
                  <m:sSubPr>
                    <m:ctrlPr>
                      <w:rPr>
                        <w:rFonts w:ascii="Cambria Math" w:hAnsi="Cambria Math" w:cs="Times New Roman"/>
                        <w:lang w:val="es-PE"/>
                      </w:rPr>
                    </m:ctrlPr>
                  </m:sSubPr>
                  <m:e>
                    <m:r>
                      <w:rPr>
                        <w:rFonts w:ascii="Cambria Math" w:hAnsi="Cambria Math" w:cs="Times New Roman"/>
                        <w:lang w:val="es-PE"/>
                      </w:rPr>
                      <m:t>C</m:t>
                    </m:r>
                  </m:e>
                  <m:sub>
                    <m:r>
                      <m:rPr>
                        <m:sty m:val="p"/>
                      </m:rPr>
                      <w:rPr>
                        <w:rFonts w:ascii="Cambria Math" w:hAnsi="Cambria Math" w:cs="Times New Roman"/>
                        <w:lang w:val="es-PE"/>
                      </w:rPr>
                      <m:t>15</m:t>
                    </m:r>
                  </m:sub>
                </m:sSub>
                <m:sSub>
                  <m:sSubPr>
                    <m:ctrlPr>
                      <w:rPr>
                        <w:rFonts w:ascii="Cambria Math" w:hAnsi="Cambria Math" w:cs="Times New Roman"/>
                        <w:lang w:val="es-PE"/>
                      </w:rPr>
                    </m:ctrlPr>
                  </m:sSubPr>
                  <m:e>
                    <m:acc>
                      <m:accPr>
                        <m:chr m:val="̇"/>
                        <m:ctrlPr>
                          <w:rPr>
                            <w:rFonts w:ascii="Cambria Math" w:hAnsi="Cambria Math" w:cs="Times New Roman"/>
                            <w:lang w:val="es-PE"/>
                          </w:rPr>
                        </m:ctrlPr>
                      </m:accPr>
                      <m:e>
                        <m:r>
                          <w:rPr>
                            <w:rFonts w:ascii="Cambria Math" w:hAnsi="Cambria Math" w:cs="Times New Roman"/>
                            <w:lang w:val="es-PE"/>
                          </w:rPr>
                          <m:t>B</m:t>
                        </m:r>
                      </m:e>
                    </m:acc>
                  </m:e>
                  <m:sub>
                    <m:r>
                      <m:rPr>
                        <m:sty m:val="p"/>
                      </m:rPr>
                      <w:rPr>
                        <w:rFonts w:ascii="Cambria Math" w:hAnsi="Cambria Math" w:cs="Times New Roman"/>
                        <w:lang w:val="es-PE"/>
                      </w:rPr>
                      <m:t>15</m:t>
                    </m:r>
                  </m:sub>
                </m:sSub>
                <m:r>
                  <m:rPr>
                    <m:sty m:val="p"/>
                  </m:rPr>
                  <w:rPr>
                    <w:rFonts w:ascii="Cambria Math" w:hAnsi="Cambria Math" w:cs="Times New Roman"/>
                    <w:lang w:val="es-PE"/>
                  </w:rPr>
                  <m:t>+</m:t>
                </m:r>
                <m:sSub>
                  <m:sSubPr>
                    <m:ctrlPr>
                      <w:rPr>
                        <w:rFonts w:ascii="Cambria Math" w:hAnsi="Cambria Math" w:cs="Times New Roman"/>
                        <w:lang w:val="es-PE"/>
                      </w:rPr>
                    </m:ctrlPr>
                  </m:sSubPr>
                  <m:e>
                    <m:r>
                      <w:rPr>
                        <w:rFonts w:ascii="Cambria Math" w:hAnsi="Cambria Math" w:cs="Times New Roman"/>
                        <w:lang w:val="es-PE"/>
                      </w:rPr>
                      <m:t>C</m:t>
                    </m:r>
                  </m:e>
                  <m:sub>
                    <m:r>
                      <m:rPr>
                        <m:sty m:val="p"/>
                      </m:rPr>
                      <w:rPr>
                        <w:rFonts w:ascii="Cambria Math" w:hAnsi="Cambria Math" w:cs="Times New Roman"/>
                        <w:lang w:val="es-PE"/>
                      </w:rPr>
                      <m:t>27</m:t>
                    </m:r>
                  </m:sub>
                </m:sSub>
                <m:sSub>
                  <m:sSubPr>
                    <m:ctrlPr>
                      <w:rPr>
                        <w:rFonts w:ascii="Cambria Math" w:hAnsi="Cambria Math" w:cs="Times New Roman"/>
                        <w:lang w:val="es-PE"/>
                      </w:rPr>
                    </m:ctrlPr>
                  </m:sSubPr>
                  <m:e>
                    <m:acc>
                      <m:accPr>
                        <m:chr m:val="̇"/>
                        <m:ctrlPr>
                          <w:rPr>
                            <w:rFonts w:ascii="Cambria Math" w:hAnsi="Cambria Math" w:cs="Times New Roman"/>
                            <w:lang w:val="es-PE"/>
                          </w:rPr>
                        </m:ctrlPr>
                      </m:accPr>
                      <m:e>
                        <m:r>
                          <w:rPr>
                            <w:rFonts w:ascii="Cambria Math" w:hAnsi="Cambria Math" w:cs="Times New Roman"/>
                            <w:lang w:val="es-PE"/>
                          </w:rPr>
                          <m:t>B</m:t>
                        </m:r>
                      </m:e>
                    </m:acc>
                  </m:e>
                  <m:sub>
                    <m:r>
                      <m:rPr>
                        <m:sty m:val="p"/>
                      </m:rPr>
                      <w:rPr>
                        <w:rFonts w:ascii="Cambria Math" w:hAnsi="Cambria Math" w:cs="Times New Roman"/>
                        <w:lang w:val="es-PE"/>
                      </w:rPr>
                      <m:t>27</m:t>
                    </m:r>
                  </m:sub>
                </m:sSub>
                <m:r>
                  <m:rPr>
                    <m:sty m:val="p"/>
                  </m:rPr>
                  <w:rPr>
                    <w:rFonts w:ascii="Cambria Math" w:hAnsi="Cambria Math" w:cs="Times New Roman"/>
                    <w:lang w:val="es-PE"/>
                  </w:rPr>
                  <m:t>+</m:t>
                </m:r>
                <m:sSub>
                  <m:sSubPr>
                    <m:ctrlPr>
                      <w:rPr>
                        <w:rFonts w:ascii="Cambria Math" w:hAnsi="Cambria Math" w:cs="Times New Roman"/>
                        <w:lang w:val="es-PE"/>
                      </w:rPr>
                    </m:ctrlPr>
                  </m:sSubPr>
                  <m:e>
                    <m:r>
                      <w:rPr>
                        <w:rFonts w:ascii="Cambria Math" w:hAnsi="Cambria Math" w:cs="Times New Roman"/>
                        <w:lang w:val="es-PE"/>
                      </w:rPr>
                      <m:t>C</m:t>
                    </m:r>
                  </m:e>
                  <m:sub>
                    <m:r>
                      <m:rPr>
                        <m:sty m:val="p"/>
                      </m:rPr>
                      <w:rPr>
                        <w:rFonts w:ascii="Cambria Math" w:hAnsi="Cambria Math" w:cs="Times New Roman"/>
                        <w:lang w:val="es-PE"/>
                      </w:rPr>
                      <m:t>32</m:t>
                    </m:r>
                  </m:sub>
                </m:sSub>
                <m:sSub>
                  <m:sSubPr>
                    <m:ctrlPr>
                      <w:rPr>
                        <w:rFonts w:ascii="Cambria Math" w:hAnsi="Cambria Math" w:cs="Times New Roman"/>
                        <w:lang w:val="es-PE"/>
                      </w:rPr>
                    </m:ctrlPr>
                  </m:sSubPr>
                  <m:e>
                    <m:acc>
                      <m:accPr>
                        <m:chr m:val="̇"/>
                        <m:ctrlPr>
                          <w:rPr>
                            <w:rFonts w:ascii="Cambria Math" w:hAnsi="Cambria Math" w:cs="Times New Roman"/>
                            <w:lang w:val="es-PE"/>
                          </w:rPr>
                        </m:ctrlPr>
                      </m:accPr>
                      <m:e>
                        <m:r>
                          <w:rPr>
                            <w:rFonts w:ascii="Cambria Math" w:hAnsi="Cambria Math" w:cs="Times New Roman"/>
                            <w:lang w:val="es-PE"/>
                          </w:rPr>
                          <m:t>B</m:t>
                        </m:r>
                      </m:e>
                    </m:acc>
                  </m:e>
                  <m:sub>
                    <m:r>
                      <m:rPr>
                        <m:sty m:val="p"/>
                      </m:rPr>
                      <w:rPr>
                        <w:rFonts w:ascii="Cambria Math" w:hAnsi="Cambria Math" w:cs="Times New Roman"/>
                        <w:lang w:val="es-PE"/>
                      </w:rPr>
                      <m:t>32</m:t>
                    </m:r>
                  </m:sub>
                </m:sSub>
                <m:r>
                  <m:rPr>
                    <m:sty m:val="p"/>
                  </m:rPr>
                  <w:rPr>
                    <w:rFonts w:ascii="Cambria Math" w:hAnsi="Cambria Math" w:cs="Times New Roman"/>
                    <w:lang w:val="es-PE"/>
                  </w:rPr>
                  <m:t>+</m:t>
                </m:r>
                <m:sSub>
                  <m:sSubPr>
                    <m:ctrlPr>
                      <w:rPr>
                        <w:rFonts w:ascii="Cambria Math" w:hAnsi="Cambria Math" w:cs="Times New Roman"/>
                        <w:lang w:val="es-PE"/>
                      </w:rPr>
                    </m:ctrlPr>
                  </m:sSubPr>
                  <m:e>
                    <m:r>
                      <w:rPr>
                        <w:rFonts w:ascii="Cambria Math" w:hAnsi="Cambria Math" w:cs="Times New Roman"/>
                        <w:lang w:val="es-PE"/>
                      </w:rPr>
                      <m:t>C</m:t>
                    </m:r>
                  </m:e>
                  <m:sub>
                    <m:r>
                      <m:rPr>
                        <m:sty m:val="p"/>
                      </m:rPr>
                      <w:rPr>
                        <w:rFonts w:ascii="Cambria Math" w:hAnsi="Cambria Math" w:cs="Times New Roman"/>
                        <w:lang w:val="es-PE"/>
                      </w:rPr>
                      <m:t>33</m:t>
                    </m:r>
                  </m:sub>
                </m:sSub>
                <m:sSub>
                  <m:sSubPr>
                    <m:ctrlPr>
                      <w:rPr>
                        <w:rFonts w:ascii="Cambria Math" w:hAnsi="Cambria Math" w:cs="Times New Roman"/>
                        <w:lang w:val="es-PE"/>
                      </w:rPr>
                    </m:ctrlPr>
                  </m:sSubPr>
                  <m:e>
                    <m:acc>
                      <m:accPr>
                        <m:chr m:val="̇"/>
                        <m:ctrlPr>
                          <w:rPr>
                            <w:rFonts w:ascii="Cambria Math" w:hAnsi="Cambria Math" w:cs="Times New Roman"/>
                            <w:lang w:val="es-PE"/>
                          </w:rPr>
                        </m:ctrlPr>
                      </m:accPr>
                      <m:e>
                        <m:r>
                          <w:rPr>
                            <w:rFonts w:ascii="Cambria Math" w:hAnsi="Cambria Math" w:cs="Times New Roman"/>
                            <w:lang w:val="es-PE"/>
                          </w:rPr>
                          <m:t>B</m:t>
                        </m:r>
                      </m:e>
                    </m:acc>
                  </m:e>
                  <m:sub>
                    <m:r>
                      <m:rPr>
                        <m:sty m:val="p"/>
                      </m:rPr>
                      <w:rPr>
                        <w:rFonts w:ascii="Cambria Math" w:hAnsi="Cambria Math" w:cs="Times New Roman"/>
                        <w:lang w:val="es-PE"/>
                      </w:rPr>
                      <m:t>33</m:t>
                    </m:r>
                  </m:sub>
                </m:sSub>
                <m:r>
                  <m:rPr>
                    <m:sty m:val="p"/>
                  </m:rPr>
                  <w:rPr>
                    <w:rFonts w:ascii="Cambria Math" w:hAnsi="Cambria Math" w:cs="Times New Roman"/>
                    <w:lang w:val="es-PE"/>
                  </w:rPr>
                  <m:t>-</m:t>
                </m:r>
                <m:sSub>
                  <m:sSubPr>
                    <m:ctrlPr>
                      <w:rPr>
                        <w:rFonts w:ascii="Cambria Math" w:hAnsi="Cambria Math" w:cs="Times New Roman"/>
                        <w:lang w:val="es-PE"/>
                      </w:rPr>
                    </m:ctrlPr>
                  </m:sSubPr>
                  <m:e>
                    <m:r>
                      <w:rPr>
                        <w:rFonts w:ascii="Cambria Math" w:hAnsi="Cambria Math" w:cs="Times New Roman"/>
                        <w:lang w:val="es-PE"/>
                      </w:rPr>
                      <m:t>C</m:t>
                    </m:r>
                  </m:e>
                  <m:sub>
                    <m:r>
                      <m:rPr>
                        <m:sty m:val="p"/>
                      </m:rPr>
                      <w:rPr>
                        <w:rFonts w:ascii="Cambria Math" w:hAnsi="Cambria Math" w:cs="Times New Roman"/>
                        <w:lang w:val="es-PE"/>
                      </w:rPr>
                      <m:t>10</m:t>
                    </m:r>
                  </m:sub>
                </m:sSub>
                <m:sSub>
                  <m:sSubPr>
                    <m:ctrlPr>
                      <w:rPr>
                        <w:rFonts w:ascii="Cambria Math" w:hAnsi="Cambria Math" w:cs="Times New Roman"/>
                        <w:lang w:val="es-PE"/>
                      </w:rPr>
                    </m:ctrlPr>
                  </m:sSubPr>
                  <m:e>
                    <m:acc>
                      <m:accPr>
                        <m:chr m:val="̇"/>
                        <m:ctrlPr>
                          <w:rPr>
                            <w:rFonts w:ascii="Cambria Math" w:hAnsi="Cambria Math" w:cs="Times New Roman"/>
                            <w:lang w:val="es-PE"/>
                          </w:rPr>
                        </m:ctrlPr>
                      </m:accPr>
                      <m:e>
                        <m:r>
                          <w:rPr>
                            <w:rFonts w:ascii="Cambria Math" w:hAnsi="Cambria Math" w:cs="Times New Roman"/>
                            <w:lang w:val="es-PE"/>
                          </w:rPr>
                          <m:t>B</m:t>
                        </m:r>
                      </m:e>
                    </m:acc>
                  </m:e>
                  <m:sub>
                    <m:r>
                      <m:rPr>
                        <m:sty m:val="p"/>
                      </m:rPr>
                      <w:rPr>
                        <w:rFonts w:ascii="Cambria Math" w:hAnsi="Cambria Math" w:cs="Times New Roman"/>
                        <w:lang w:val="es-PE"/>
                      </w:rPr>
                      <m:t>10</m:t>
                    </m:r>
                  </m:sub>
                </m:sSub>
                <m:r>
                  <m:rPr>
                    <m:sty m:val="p"/>
                  </m:rPr>
                  <w:rPr>
                    <w:rFonts w:ascii="Cambria Math" w:hAnsi="Cambria Math" w:cs="Times New Roman"/>
                    <w:lang w:val="es-PE"/>
                  </w:rPr>
                  <m:t>-</m:t>
                </m:r>
                <m:sSub>
                  <m:sSubPr>
                    <m:ctrlPr>
                      <w:rPr>
                        <w:rFonts w:ascii="Cambria Math" w:hAnsi="Cambria Math" w:cs="Times New Roman"/>
                        <w:lang w:val="es-PE"/>
                      </w:rPr>
                    </m:ctrlPr>
                  </m:sSubPr>
                  <m:e>
                    <m:r>
                      <w:rPr>
                        <w:rFonts w:ascii="Cambria Math" w:hAnsi="Cambria Math" w:cs="Times New Roman"/>
                        <w:lang w:val="es-PE"/>
                      </w:rPr>
                      <m:t>C</m:t>
                    </m:r>
                  </m:e>
                  <m:sub>
                    <m:r>
                      <m:rPr>
                        <m:sty m:val="p"/>
                      </m:rPr>
                      <w:rPr>
                        <w:rFonts w:ascii="Cambria Math" w:hAnsi="Cambria Math" w:cs="Times New Roman"/>
                        <w:lang w:val="es-PE"/>
                      </w:rPr>
                      <m:t>13</m:t>
                    </m:r>
                  </m:sub>
                </m:sSub>
                <m:sSub>
                  <m:sSubPr>
                    <m:ctrlPr>
                      <w:rPr>
                        <w:rFonts w:ascii="Cambria Math" w:hAnsi="Cambria Math" w:cs="Times New Roman"/>
                        <w:lang w:val="es-PE"/>
                      </w:rPr>
                    </m:ctrlPr>
                  </m:sSubPr>
                  <m:e>
                    <m:acc>
                      <m:accPr>
                        <m:chr m:val="̇"/>
                        <m:ctrlPr>
                          <w:rPr>
                            <w:rFonts w:ascii="Cambria Math" w:hAnsi="Cambria Math" w:cs="Times New Roman"/>
                            <w:lang w:val="es-PE"/>
                          </w:rPr>
                        </m:ctrlPr>
                      </m:accPr>
                      <m:e>
                        <m:r>
                          <w:rPr>
                            <w:rFonts w:ascii="Cambria Math" w:hAnsi="Cambria Math" w:cs="Times New Roman"/>
                            <w:lang w:val="es-PE"/>
                          </w:rPr>
                          <m:t>B</m:t>
                        </m:r>
                      </m:e>
                    </m:acc>
                  </m:e>
                  <m:sub>
                    <m:r>
                      <m:rPr>
                        <m:sty m:val="p"/>
                      </m:rPr>
                      <w:rPr>
                        <w:rFonts w:ascii="Cambria Math" w:hAnsi="Cambria Math" w:cs="Times New Roman"/>
                        <w:lang w:val="es-PE"/>
                      </w:rPr>
                      <m:t>13</m:t>
                    </m:r>
                  </m:sub>
                </m:sSub>
                <m:r>
                  <m:rPr>
                    <m:sty m:val="p"/>
                  </m:rPr>
                  <w:rPr>
                    <w:rFonts w:ascii="Cambria Math" w:hAnsi="Cambria Math" w:cs="Times New Roman"/>
                    <w:lang w:val="es-PE"/>
                  </w:rPr>
                  <m:t>-</m:t>
                </m:r>
                <m:sSub>
                  <m:sSubPr>
                    <m:ctrlPr>
                      <w:rPr>
                        <w:rFonts w:ascii="Cambria Math" w:hAnsi="Cambria Math" w:cs="Times New Roman"/>
                        <w:lang w:val="es-PE"/>
                      </w:rPr>
                    </m:ctrlPr>
                  </m:sSubPr>
                  <m:e>
                    <m:r>
                      <w:rPr>
                        <w:rFonts w:ascii="Cambria Math" w:hAnsi="Cambria Math" w:cs="Times New Roman"/>
                        <w:lang w:val="es-PE"/>
                      </w:rPr>
                      <m:t>C</m:t>
                    </m:r>
                  </m:e>
                  <m:sub>
                    <m:r>
                      <m:rPr>
                        <m:sty m:val="p"/>
                      </m:rPr>
                      <w:rPr>
                        <w:rFonts w:ascii="Cambria Math" w:hAnsi="Cambria Math" w:cs="Times New Roman"/>
                        <w:lang w:val="es-PE"/>
                      </w:rPr>
                      <m:t>14</m:t>
                    </m:r>
                  </m:sub>
                </m:sSub>
                <m:sSub>
                  <m:sSubPr>
                    <m:ctrlPr>
                      <w:rPr>
                        <w:rFonts w:ascii="Cambria Math" w:hAnsi="Cambria Math" w:cs="Times New Roman"/>
                        <w:lang w:val="es-PE"/>
                      </w:rPr>
                    </m:ctrlPr>
                  </m:sSubPr>
                  <m:e>
                    <m:acc>
                      <m:accPr>
                        <m:chr m:val="̇"/>
                        <m:ctrlPr>
                          <w:rPr>
                            <w:rFonts w:ascii="Cambria Math" w:hAnsi="Cambria Math" w:cs="Times New Roman"/>
                            <w:lang w:val="es-PE"/>
                          </w:rPr>
                        </m:ctrlPr>
                      </m:accPr>
                      <m:e>
                        <m:r>
                          <w:rPr>
                            <w:rFonts w:ascii="Cambria Math" w:hAnsi="Cambria Math" w:cs="Times New Roman"/>
                            <w:lang w:val="es-PE"/>
                          </w:rPr>
                          <m:t>B</m:t>
                        </m:r>
                      </m:e>
                    </m:acc>
                  </m:e>
                  <m:sub>
                    <m:r>
                      <m:rPr>
                        <m:sty m:val="p"/>
                      </m:rPr>
                      <w:rPr>
                        <w:rFonts w:ascii="Cambria Math" w:hAnsi="Cambria Math" w:cs="Times New Roman"/>
                        <w:lang w:val="es-PE"/>
                      </w:rPr>
                      <m:t>14</m:t>
                    </m:r>
                  </m:sub>
                </m:sSub>
                <m:r>
                  <m:rPr>
                    <m:sty m:val="p"/>
                  </m:rPr>
                  <w:rPr>
                    <w:rFonts w:ascii="Cambria Math" w:hAnsi="Cambria Math" w:cs="Times New Roman"/>
                    <w:lang w:val="es-PE"/>
                  </w:rPr>
                  <m:t>-</m:t>
                </m:r>
                <m:sSub>
                  <m:sSubPr>
                    <m:ctrlPr>
                      <w:rPr>
                        <w:rFonts w:ascii="Cambria Math" w:hAnsi="Cambria Math" w:cs="Times New Roman"/>
                        <w:lang w:val="es-PE"/>
                      </w:rPr>
                    </m:ctrlPr>
                  </m:sSubPr>
                  <m:e>
                    <m:r>
                      <w:rPr>
                        <w:rFonts w:ascii="Cambria Math" w:hAnsi="Cambria Math" w:cs="Times New Roman"/>
                        <w:lang w:val="es-PE"/>
                      </w:rPr>
                      <m:t>C</m:t>
                    </m:r>
                  </m:e>
                  <m:sub>
                    <m:r>
                      <m:rPr>
                        <m:sty m:val="p"/>
                      </m:rPr>
                      <w:rPr>
                        <w:rFonts w:ascii="Cambria Math" w:hAnsi="Cambria Math" w:cs="Times New Roman"/>
                        <w:lang w:val="es-PE"/>
                      </w:rPr>
                      <m:t>35</m:t>
                    </m:r>
                  </m:sub>
                </m:sSub>
                <m:sSub>
                  <m:sSubPr>
                    <m:ctrlPr>
                      <w:rPr>
                        <w:rFonts w:ascii="Cambria Math" w:hAnsi="Cambria Math" w:cs="Times New Roman"/>
                        <w:lang w:val="es-PE"/>
                      </w:rPr>
                    </m:ctrlPr>
                  </m:sSubPr>
                  <m:e>
                    <m:acc>
                      <m:accPr>
                        <m:chr m:val="̇"/>
                        <m:ctrlPr>
                          <w:rPr>
                            <w:rFonts w:ascii="Cambria Math" w:hAnsi="Cambria Math" w:cs="Times New Roman"/>
                            <w:lang w:val="es-PE"/>
                          </w:rPr>
                        </m:ctrlPr>
                      </m:accPr>
                      <m:e>
                        <m:r>
                          <w:rPr>
                            <w:rFonts w:ascii="Cambria Math" w:hAnsi="Cambria Math" w:cs="Times New Roman"/>
                            <w:lang w:val="es-PE"/>
                          </w:rPr>
                          <m:t>B</m:t>
                        </m:r>
                      </m:e>
                    </m:acc>
                  </m:e>
                  <m:sub>
                    <m:r>
                      <m:rPr>
                        <m:sty m:val="p"/>
                      </m:rPr>
                      <w:rPr>
                        <w:rFonts w:ascii="Cambria Math" w:hAnsi="Cambria Math" w:cs="Times New Roman"/>
                        <w:lang w:val="es-PE"/>
                      </w:rPr>
                      <m:t>35</m:t>
                    </m:r>
                  </m:sub>
                </m:sSub>
                <m:r>
                  <m:rPr>
                    <m:sty m:val="p"/>
                  </m:rPr>
                  <w:rPr>
                    <w:rFonts w:ascii="Cambria Math" w:hAnsi="Cambria Math" w:cs="Times New Roman"/>
                    <w:lang w:val="es-PE"/>
                  </w:rPr>
                  <m:t>=</m:t>
                </m:r>
                <m:sSub>
                  <m:sSubPr>
                    <m:ctrlPr>
                      <w:rPr>
                        <w:rFonts w:ascii="Cambria Math" w:hAnsi="Cambria Math" w:cs="Times New Roman"/>
                        <w:lang w:val="es-PE"/>
                      </w:rPr>
                    </m:ctrlPr>
                  </m:sSubPr>
                  <m:e>
                    <m:r>
                      <w:rPr>
                        <w:rFonts w:ascii="Cambria Math" w:hAnsi="Cambria Math" w:cs="Times New Roman"/>
                        <w:lang w:val="es-PE"/>
                      </w:rPr>
                      <m:t>C</m:t>
                    </m:r>
                  </m:e>
                  <m:sub>
                    <m:r>
                      <m:rPr>
                        <m:sty m:val="p"/>
                      </m:rPr>
                      <w:rPr>
                        <w:rFonts w:ascii="Cambria Math" w:hAnsi="Cambria Math" w:cs="Times New Roman"/>
                        <w:lang w:val="es-PE"/>
                      </w:rPr>
                      <m:t>4</m:t>
                    </m:r>
                  </m:sub>
                </m:sSub>
                <m:sSub>
                  <m:sSubPr>
                    <m:ctrlPr>
                      <w:rPr>
                        <w:rFonts w:ascii="Cambria Math" w:hAnsi="Cambria Math" w:cs="Times New Roman"/>
                        <w:lang w:val="es-PE"/>
                      </w:rPr>
                    </m:ctrlPr>
                  </m:sSubPr>
                  <m:e>
                    <m:acc>
                      <m:accPr>
                        <m:chr m:val="̇"/>
                        <m:ctrlPr>
                          <w:rPr>
                            <w:rFonts w:ascii="Cambria Math" w:hAnsi="Cambria Math" w:cs="Times New Roman"/>
                            <w:lang w:val="es-PE"/>
                          </w:rPr>
                        </m:ctrlPr>
                      </m:accPr>
                      <m:e>
                        <m:r>
                          <w:rPr>
                            <w:rFonts w:ascii="Cambria Math" w:hAnsi="Cambria Math" w:cs="Times New Roman"/>
                            <w:lang w:val="es-PE"/>
                          </w:rPr>
                          <m:t>B</m:t>
                        </m:r>
                      </m:e>
                    </m:acc>
                  </m:e>
                  <m:sub>
                    <m:r>
                      <m:rPr>
                        <m:sty m:val="p"/>
                      </m:rPr>
                      <w:rPr>
                        <w:rFonts w:ascii="Cambria Math" w:hAnsi="Cambria Math" w:cs="Times New Roman"/>
                        <w:lang w:val="es-PE"/>
                      </w:rPr>
                      <m:t>4</m:t>
                    </m:r>
                  </m:sub>
                </m:sSub>
                <m:r>
                  <m:rPr>
                    <m:sty m:val="p"/>
                  </m:rPr>
                  <w:rPr>
                    <w:rFonts w:ascii="Cambria Math" w:hAnsi="Cambria Math" w:cs="Times New Roman"/>
                    <w:lang w:val="es-PE"/>
                  </w:rPr>
                  <m:t>-</m:t>
                </m:r>
                <m:sSub>
                  <m:sSubPr>
                    <m:ctrlPr>
                      <w:rPr>
                        <w:rFonts w:ascii="Cambria Math" w:hAnsi="Cambria Math" w:cs="Times New Roman"/>
                        <w:lang w:val="es-PE"/>
                      </w:rPr>
                    </m:ctrlPr>
                  </m:sSubPr>
                  <m:e>
                    <m:r>
                      <w:rPr>
                        <w:rFonts w:ascii="Cambria Math" w:hAnsi="Cambria Math" w:cs="Times New Roman"/>
                        <w:lang w:val="es-PE"/>
                      </w:rPr>
                      <m:t>C</m:t>
                    </m:r>
                  </m:e>
                  <m:sub>
                    <m:r>
                      <m:rPr>
                        <m:sty m:val="p"/>
                      </m:rPr>
                      <w:rPr>
                        <w:rFonts w:ascii="Cambria Math" w:hAnsi="Cambria Math" w:cs="Times New Roman"/>
                        <w:lang w:val="es-PE"/>
                      </w:rPr>
                      <m:t>5</m:t>
                    </m:r>
                  </m:sub>
                </m:sSub>
                <m:sSub>
                  <m:sSubPr>
                    <m:ctrlPr>
                      <w:rPr>
                        <w:rFonts w:ascii="Cambria Math" w:hAnsi="Cambria Math" w:cs="Times New Roman"/>
                        <w:lang w:val="es-PE"/>
                      </w:rPr>
                    </m:ctrlPr>
                  </m:sSubPr>
                  <m:e>
                    <m:acc>
                      <m:accPr>
                        <m:chr m:val="̇"/>
                        <m:ctrlPr>
                          <w:rPr>
                            <w:rFonts w:ascii="Cambria Math" w:hAnsi="Cambria Math" w:cs="Times New Roman"/>
                            <w:lang w:val="es-PE"/>
                          </w:rPr>
                        </m:ctrlPr>
                      </m:accPr>
                      <m:e>
                        <m:r>
                          <w:rPr>
                            <w:rFonts w:ascii="Cambria Math" w:hAnsi="Cambria Math" w:cs="Times New Roman"/>
                            <w:lang w:val="es-PE"/>
                          </w:rPr>
                          <m:t>B</m:t>
                        </m:r>
                      </m:e>
                    </m:acc>
                  </m:e>
                  <m:sub>
                    <m:r>
                      <m:rPr>
                        <m:sty m:val="p"/>
                      </m:rPr>
                      <w:rPr>
                        <w:rFonts w:ascii="Cambria Math" w:hAnsi="Cambria Math" w:cs="Times New Roman"/>
                        <w:lang w:val="es-PE"/>
                      </w:rPr>
                      <m:t>5</m:t>
                    </m:r>
                  </m:sub>
                </m:sSub>
                <m:r>
                  <m:rPr>
                    <m:sty m:val="p"/>
                  </m:rPr>
                  <w:rPr>
                    <w:rFonts w:ascii="Cambria Math" w:hAnsi="Cambria Math" w:cs="Times New Roman"/>
                    <w:lang w:val="es-PE"/>
                  </w:rPr>
                  <m:t>+</m:t>
                </m:r>
                <m:sSub>
                  <m:sSubPr>
                    <m:ctrlPr>
                      <w:rPr>
                        <w:rFonts w:ascii="Cambria Math" w:hAnsi="Cambria Math" w:cs="Times New Roman"/>
                        <w:lang w:val="es-PE"/>
                      </w:rPr>
                    </m:ctrlPr>
                  </m:sSubPr>
                  <m:e>
                    <m:r>
                      <w:rPr>
                        <w:rFonts w:ascii="Cambria Math" w:hAnsi="Cambria Math" w:cs="Times New Roman"/>
                        <w:lang w:val="es-PE"/>
                      </w:rPr>
                      <m:t>Z</m:t>
                    </m:r>
                  </m:e>
                  <m:sub>
                    <m:r>
                      <w:rPr>
                        <w:rFonts w:ascii="Cambria Math" w:hAnsi="Cambria Math" w:cs="Times New Roman"/>
                        <w:lang w:val="es-PE"/>
                      </w:rPr>
                      <m:t>HRSG</m:t>
                    </m:r>
                  </m:sub>
                </m:sSub>
              </m:oMath>
            </m:oMathPara>
          </w:p>
        </w:tc>
      </w:tr>
      <w:tr w:rsidR="00653AD1" w:rsidRPr="00653AD1" w14:paraId="2763C86F" w14:textId="77777777" w:rsidTr="00A0300B">
        <w:trPr>
          <w:trHeight w:val="416"/>
        </w:trPr>
        <w:tc>
          <w:tcPr>
            <w:tcW w:w="2348" w:type="dxa"/>
            <w:vAlign w:val="center"/>
          </w:tcPr>
          <w:p w14:paraId="6993845A" w14:textId="77777777" w:rsidR="00653AD1" w:rsidRPr="00653AD1" w:rsidRDefault="00653AD1" w:rsidP="00A0300B">
            <w:pPr>
              <w:rPr>
                <w:rFonts w:cs="Times New Roman"/>
                <w:lang w:val="es-PE"/>
              </w:rPr>
            </w:pPr>
            <w:r w:rsidRPr="00653AD1">
              <w:rPr>
                <w:rFonts w:cs="Times New Roman"/>
                <w:lang w:val="es-PE"/>
              </w:rPr>
              <w:t>Turbina a vapor</w:t>
            </w:r>
          </w:p>
        </w:tc>
        <w:tc>
          <w:tcPr>
            <w:tcW w:w="5864" w:type="dxa"/>
            <w:vAlign w:val="center"/>
          </w:tcPr>
          <w:p w14:paraId="5B49558C" w14:textId="77777777" w:rsidR="00653AD1" w:rsidRPr="00653AD1" w:rsidRDefault="00000000" w:rsidP="00A0300B">
            <w:pPr>
              <w:rPr>
                <w:rFonts w:cs="Times New Roman"/>
                <w:lang w:val="es-PE"/>
              </w:rPr>
            </w:pPr>
            <m:oMathPara>
              <m:oMath>
                <m:sSub>
                  <m:sSubPr>
                    <m:ctrlPr>
                      <w:rPr>
                        <w:rFonts w:ascii="Cambria Math" w:hAnsi="Cambria Math" w:cs="Times New Roman"/>
                        <w:lang w:val="es-PE"/>
                      </w:rPr>
                    </m:ctrlPr>
                  </m:sSubPr>
                  <m:e>
                    <m:r>
                      <w:rPr>
                        <w:rFonts w:ascii="Cambria Math" w:hAnsi="Cambria Math" w:cs="Times New Roman"/>
                        <w:lang w:val="es-PE"/>
                      </w:rPr>
                      <m:t>C</m:t>
                    </m:r>
                  </m:e>
                  <m:sub>
                    <m:sSub>
                      <m:sSubPr>
                        <m:ctrlPr>
                          <w:rPr>
                            <w:rFonts w:ascii="Cambria Math" w:hAnsi="Cambria Math" w:cs="Times New Roman"/>
                            <w:lang w:val="es-PE"/>
                          </w:rPr>
                        </m:ctrlPr>
                      </m:sSubPr>
                      <m:e>
                        <m:r>
                          <w:rPr>
                            <w:rFonts w:ascii="Cambria Math" w:hAnsi="Cambria Math" w:cs="Times New Roman"/>
                            <w:lang w:val="es-PE"/>
                          </w:rPr>
                          <m:t>W</m:t>
                        </m:r>
                      </m:e>
                      <m:sub>
                        <m:r>
                          <w:rPr>
                            <w:rFonts w:ascii="Cambria Math" w:hAnsi="Cambria Math" w:cs="Times New Roman"/>
                            <w:lang w:val="es-PE"/>
                          </w:rPr>
                          <m:t>TV</m:t>
                        </m:r>
                      </m:sub>
                    </m:sSub>
                  </m:sub>
                </m:sSub>
                <m:sSub>
                  <m:sSubPr>
                    <m:ctrlPr>
                      <w:rPr>
                        <w:rFonts w:ascii="Cambria Math" w:hAnsi="Cambria Math" w:cs="Times New Roman"/>
                        <w:lang w:val="es-PE"/>
                      </w:rPr>
                    </m:ctrlPr>
                  </m:sSubPr>
                  <m:e>
                    <m:acc>
                      <m:accPr>
                        <m:chr m:val="̇"/>
                        <m:ctrlPr>
                          <w:rPr>
                            <w:rFonts w:ascii="Cambria Math" w:hAnsi="Cambria Math" w:cs="Times New Roman"/>
                            <w:lang w:val="es-PE"/>
                          </w:rPr>
                        </m:ctrlPr>
                      </m:accPr>
                      <m:e>
                        <m:r>
                          <w:rPr>
                            <w:rFonts w:ascii="Cambria Math" w:hAnsi="Cambria Math" w:cs="Times New Roman"/>
                            <w:lang w:val="es-PE"/>
                          </w:rPr>
                          <m:t>W</m:t>
                        </m:r>
                      </m:e>
                    </m:acc>
                  </m:e>
                  <m:sub>
                    <m:r>
                      <w:rPr>
                        <w:rFonts w:ascii="Cambria Math" w:hAnsi="Cambria Math" w:cs="Times New Roman"/>
                        <w:lang w:val="es-PE"/>
                      </w:rPr>
                      <m:t>TV</m:t>
                    </m:r>
                  </m:sub>
                </m:sSub>
                <m:r>
                  <m:rPr>
                    <m:sty m:val="p"/>
                  </m:rPr>
                  <w:rPr>
                    <w:rFonts w:ascii="Cambria Math" w:hAnsi="Cambria Math" w:cs="Times New Roman"/>
                    <w:lang w:val="es-PE"/>
                  </w:rPr>
                  <m:t>=</m:t>
                </m:r>
                <m:sSub>
                  <m:sSubPr>
                    <m:ctrlPr>
                      <w:rPr>
                        <w:rFonts w:ascii="Cambria Math" w:hAnsi="Cambria Math" w:cs="Times New Roman"/>
                        <w:lang w:val="es-PE"/>
                      </w:rPr>
                    </m:ctrlPr>
                  </m:sSubPr>
                  <m:e>
                    <m:r>
                      <w:rPr>
                        <w:rFonts w:ascii="Cambria Math" w:hAnsi="Cambria Math" w:cs="Times New Roman"/>
                        <w:lang w:val="es-PE"/>
                      </w:rPr>
                      <m:t>C</m:t>
                    </m:r>
                  </m:e>
                  <m:sub>
                    <m:r>
                      <m:rPr>
                        <m:sty m:val="p"/>
                      </m:rPr>
                      <w:rPr>
                        <w:rFonts w:ascii="Cambria Math" w:hAnsi="Cambria Math" w:cs="Times New Roman"/>
                        <w:lang w:val="es-PE"/>
                      </w:rPr>
                      <m:t>27</m:t>
                    </m:r>
                  </m:sub>
                </m:sSub>
                <m:sSub>
                  <m:sSubPr>
                    <m:ctrlPr>
                      <w:rPr>
                        <w:rFonts w:ascii="Cambria Math" w:hAnsi="Cambria Math" w:cs="Times New Roman"/>
                        <w:lang w:val="es-PE"/>
                      </w:rPr>
                    </m:ctrlPr>
                  </m:sSubPr>
                  <m:e>
                    <m:acc>
                      <m:accPr>
                        <m:chr m:val="̇"/>
                        <m:ctrlPr>
                          <w:rPr>
                            <w:rFonts w:ascii="Cambria Math" w:hAnsi="Cambria Math" w:cs="Times New Roman"/>
                            <w:lang w:val="es-PE"/>
                          </w:rPr>
                        </m:ctrlPr>
                      </m:accPr>
                      <m:e>
                        <m:r>
                          <w:rPr>
                            <w:rFonts w:ascii="Cambria Math" w:hAnsi="Cambria Math" w:cs="Times New Roman"/>
                            <w:lang w:val="es-PE"/>
                          </w:rPr>
                          <m:t>B</m:t>
                        </m:r>
                      </m:e>
                    </m:acc>
                  </m:e>
                  <m:sub>
                    <m:r>
                      <m:rPr>
                        <m:sty m:val="p"/>
                      </m:rPr>
                      <w:rPr>
                        <w:rFonts w:ascii="Cambria Math" w:hAnsi="Cambria Math" w:cs="Times New Roman"/>
                        <w:lang w:val="es-PE"/>
                      </w:rPr>
                      <m:t>27</m:t>
                    </m:r>
                  </m:sub>
                </m:sSub>
                <m:r>
                  <m:rPr>
                    <m:sty m:val="p"/>
                  </m:rPr>
                  <w:rPr>
                    <w:rFonts w:ascii="Cambria Math" w:hAnsi="Cambria Math" w:cs="Times New Roman"/>
                    <w:lang w:val="es-PE"/>
                  </w:rPr>
                  <m:t>+</m:t>
                </m:r>
                <m:sSub>
                  <m:sSubPr>
                    <m:ctrlPr>
                      <w:rPr>
                        <w:rFonts w:ascii="Cambria Math" w:hAnsi="Cambria Math" w:cs="Times New Roman"/>
                        <w:lang w:val="es-PE"/>
                      </w:rPr>
                    </m:ctrlPr>
                  </m:sSubPr>
                  <m:e>
                    <m:r>
                      <w:rPr>
                        <w:rFonts w:ascii="Cambria Math" w:hAnsi="Cambria Math" w:cs="Times New Roman"/>
                        <w:lang w:val="es-PE"/>
                      </w:rPr>
                      <m:t>C</m:t>
                    </m:r>
                  </m:e>
                  <m:sub>
                    <m:r>
                      <m:rPr>
                        <m:sty m:val="p"/>
                      </m:rPr>
                      <w:rPr>
                        <w:rFonts w:ascii="Cambria Math" w:hAnsi="Cambria Math" w:cs="Times New Roman"/>
                        <w:lang w:val="es-PE"/>
                      </w:rPr>
                      <m:t>32</m:t>
                    </m:r>
                  </m:sub>
                </m:sSub>
                <m:sSub>
                  <m:sSubPr>
                    <m:ctrlPr>
                      <w:rPr>
                        <w:rFonts w:ascii="Cambria Math" w:hAnsi="Cambria Math" w:cs="Times New Roman"/>
                        <w:lang w:val="es-PE"/>
                      </w:rPr>
                    </m:ctrlPr>
                  </m:sSubPr>
                  <m:e>
                    <m:acc>
                      <m:accPr>
                        <m:chr m:val="̇"/>
                        <m:ctrlPr>
                          <w:rPr>
                            <w:rFonts w:ascii="Cambria Math" w:hAnsi="Cambria Math" w:cs="Times New Roman"/>
                            <w:lang w:val="es-PE"/>
                          </w:rPr>
                        </m:ctrlPr>
                      </m:accPr>
                      <m:e>
                        <m:r>
                          <w:rPr>
                            <w:rFonts w:ascii="Cambria Math" w:hAnsi="Cambria Math" w:cs="Times New Roman"/>
                            <w:lang w:val="es-PE"/>
                          </w:rPr>
                          <m:t>B</m:t>
                        </m:r>
                      </m:e>
                    </m:acc>
                  </m:e>
                  <m:sub>
                    <m:r>
                      <m:rPr>
                        <m:sty m:val="p"/>
                      </m:rPr>
                      <w:rPr>
                        <w:rFonts w:ascii="Cambria Math" w:hAnsi="Cambria Math" w:cs="Times New Roman"/>
                        <w:lang w:val="es-PE"/>
                      </w:rPr>
                      <m:t>32</m:t>
                    </m:r>
                  </m:sub>
                </m:sSub>
                <m:r>
                  <m:rPr>
                    <m:sty m:val="p"/>
                  </m:rPr>
                  <w:rPr>
                    <w:rFonts w:ascii="Cambria Math" w:hAnsi="Cambria Math" w:cs="Times New Roman"/>
                    <w:lang w:val="es-PE"/>
                  </w:rPr>
                  <m:t>+</m:t>
                </m:r>
                <m:sSub>
                  <m:sSubPr>
                    <m:ctrlPr>
                      <w:rPr>
                        <w:rFonts w:ascii="Cambria Math" w:hAnsi="Cambria Math" w:cs="Times New Roman"/>
                        <w:lang w:val="es-PE"/>
                      </w:rPr>
                    </m:ctrlPr>
                  </m:sSubPr>
                  <m:e>
                    <m:r>
                      <w:rPr>
                        <w:rFonts w:ascii="Cambria Math" w:hAnsi="Cambria Math" w:cs="Times New Roman"/>
                        <w:lang w:val="es-PE"/>
                      </w:rPr>
                      <m:t>C</m:t>
                    </m:r>
                  </m:e>
                  <m:sub>
                    <m:r>
                      <m:rPr>
                        <m:sty m:val="p"/>
                      </m:rPr>
                      <w:rPr>
                        <w:rFonts w:ascii="Cambria Math" w:hAnsi="Cambria Math" w:cs="Times New Roman"/>
                        <w:lang w:val="es-PE"/>
                      </w:rPr>
                      <m:t>33</m:t>
                    </m:r>
                  </m:sub>
                </m:sSub>
                <m:sSub>
                  <m:sSubPr>
                    <m:ctrlPr>
                      <w:rPr>
                        <w:rFonts w:ascii="Cambria Math" w:hAnsi="Cambria Math" w:cs="Times New Roman"/>
                        <w:lang w:val="es-PE"/>
                      </w:rPr>
                    </m:ctrlPr>
                  </m:sSubPr>
                  <m:e>
                    <m:acc>
                      <m:accPr>
                        <m:chr m:val="̇"/>
                        <m:ctrlPr>
                          <w:rPr>
                            <w:rFonts w:ascii="Cambria Math" w:hAnsi="Cambria Math" w:cs="Times New Roman"/>
                            <w:lang w:val="es-PE"/>
                          </w:rPr>
                        </m:ctrlPr>
                      </m:accPr>
                      <m:e>
                        <m:r>
                          <w:rPr>
                            <w:rFonts w:ascii="Cambria Math" w:hAnsi="Cambria Math" w:cs="Times New Roman"/>
                            <w:lang w:val="es-PE"/>
                          </w:rPr>
                          <m:t>B</m:t>
                        </m:r>
                      </m:e>
                    </m:acc>
                  </m:e>
                  <m:sub>
                    <m:r>
                      <m:rPr>
                        <m:sty m:val="p"/>
                      </m:rPr>
                      <w:rPr>
                        <w:rFonts w:ascii="Cambria Math" w:hAnsi="Cambria Math" w:cs="Times New Roman"/>
                        <w:lang w:val="es-PE"/>
                      </w:rPr>
                      <m:t>33</m:t>
                    </m:r>
                  </m:sub>
                </m:sSub>
                <m:r>
                  <m:rPr>
                    <m:sty m:val="p"/>
                  </m:rPr>
                  <w:rPr>
                    <w:rFonts w:ascii="Cambria Math" w:hAnsi="Cambria Math" w:cs="Times New Roman"/>
                    <w:lang w:val="es-PE"/>
                  </w:rPr>
                  <m:t>-</m:t>
                </m:r>
                <m:sSub>
                  <m:sSubPr>
                    <m:ctrlPr>
                      <w:rPr>
                        <w:rFonts w:ascii="Cambria Math" w:hAnsi="Cambria Math" w:cs="Times New Roman"/>
                        <w:lang w:val="es-PE"/>
                      </w:rPr>
                    </m:ctrlPr>
                  </m:sSubPr>
                  <m:e>
                    <m:r>
                      <w:rPr>
                        <w:rFonts w:ascii="Cambria Math" w:hAnsi="Cambria Math" w:cs="Times New Roman"/>
                        <w:lang w:val="es-PE"/>
                      </w:rPr>
                      <m:t>C</m:t>
                    </m:r>
                  </m:e>
                  <m:sub>
                    <m:r>
                      <m:rPr>
                        <m:sty m:val="p"/>
                      </m:rPr>
                      <w:rPr>
                        <w:rFonts w:ascii="Cambria Math" w:hAnsi="Cambria Math" w:cs="Times New Roman"/>
                        <w:lang w:val="es-PE"/>
                      </w:rPr>
                      <m:t>11</m:t>
                    </m:r>
                  </m:sub>
                </m:sSub>
                <m:sSub>
                  <m:sSubPr>
                    <m:ctrlPr>
                      <w:rPr>
                        <w:rFonts w:ascii="Cambria Math" w:hAnsi="Cambria Math" w:cs="Times New Roman"/>
                        <w:lang w:val="es-PE"/>
                      </w:rPr>
                    </m:ctrlPr>
                  </m:sSubPr>
                  <m:e>
                    <m:acc>
                      <m:accPr>
                        <m:chr m:val="̇"/>
                        <m:ctrlPr>
                          <w:rPr>
                            <w:rFonts w:ascii="Cambria Math" w:hAnsi="Cambria Math" w:cs="Times New Roman"/>
                            <w:lang w:val="es-PE"/>
                          </w:rPr>
                        </m:ctrlPr>
                      </m:accPr>
                      <m:e>
                        <m:r>
                          <w:rPr>
                            <w:rFonts w:ascii="Cambria Math" w:hAnsi="Cambria Math" w:cs="Times New Roman"/>
                            <w:lang w:val="es-PE"/>
                          </w:rPr>
                          <m:t>B</m:t>
                        </m:r>
                      </m:e>
                    </m:acc>
                  </m:e>
                  <m:sub>
                    <m:r>
                      <m:rPr>
                        <m:sty m:val="p"/>
                      </m:rPr>
                      <w:rPr>
                        <w:rFonts w:ascii="Cambria Math" w:hAnsi="Cambria Math" w:cs="Times New Roman"/>
                        <w:lang w:val="es-PE"/>
                      </w:rPr>
                      <m:t>11</m:t>
                    </m:r>
                  </m:sub>
                </m:sSub>
                <m:r>
                  <m:rPr>
                    <m:sty m:val="p"/>
                  </m:rPr>
                  <w:rPr>
                    <w:rFonts w:ascii="Cambria Math" w:hAnsi="Cambria Math" w:cs="Times New Roman"/>
                    <w:lang w:val="es-PE"/>
                  </w:rPr>
                  <m:t>-</m:t>
                </m:r>
                <m:sSub>
                  <m:sSubPr>
                    <m:ctrlPr>
                      <w:rPr>
                        <w:rFonts w:ascii="Cambria Math" w:hAnsi="Cambria Math" w:cs="Times New Roman"/>
                        <w:lang w:val="es-PE"/>
                      </w:rPr>
                    </m:ctrlPr>
                  </m:sSubPr>
                  <m:e>
                    <m:r>
                      <w:rPr>
                        <w:rFonts w:ascii="Cambria Math" w:hAnsi="Cambria Math" w:cs="Times New Roman"/>
                        <w:lang w:val="es-PE"/>
                      </w:rPr>
                      <m:t>C</m:t>
                    </m:r>
                  </m:e>
                  <m:sub>
                    <m:r>
                      <m:rPr>
                        <m:sty m:val="p"/>
                      </m:rPr>
                      <w:rPr>
                        <w:rFonts w:ascii="Cambria Math" w:hAnsi="Cambria Math" w:cs="Times New Roman"/>
                        <w:lang w:val="es-PE"/>
                      </w:rPr>
                      <m:t>35</m:t>
                    </m:r>
                  </m:sub>
                </m:sSub>
                <m:sSub>
                  <m:sSubPr>
                    <m:ctrlPr>
                      <w:rPr>
                        <w:rFonts w:ascii="Cambria Math" w:hAnsi="Cambria Math" w:cs="Times New Roman"/>
                        <w:lang w:val="es-PE"/>
                      </w:rPr>
                    </m:ctrlPr>
                  </m:sSubPr>
                  <m:e>
                    <m:acc>
                      <m:accPr>
                        <m:chr m:val="̇"/>
                        <m:ctrlPr>
                          <w:rPr>
                            <w:rFonts w:ascii="Cambria Math" w:hAnsi="Cambria Math" w:cs="Times New Roman"/>
                            <w:lang w:val="es-PE"/>
                          </w:rPr>
                        </m:ctrlPr>
                      </m:accPr>
                      <m:e>
                        <m:r>
                          <w:rPr>
                            <w:rFonts w:ascii="Cambria Math" w:hAnsi="Cambria Math" w:cs="Times New Roman"/>
                            <w:lang w:val="es-PE"/>
                          </w:rPr>
                          <m:t>B</m:t>
                        </m:r>
                      </m:e>
                    </m:acc>
                  </m:e>
                  <m:sub>
                    <m:r>
                      <m:rPr>
                        <m:sty m:val="p"/>
                      </m:rPr>
                      <w:rPr>
                        <w:rFonts w:ascii="Cambria Math" w:hAnsi="Cambria Math" w:cs="Times New Roman"/>
                        <w:lang w:val="es-PE"/>
                      </w:rPr>
                      <m:t>35</m:t>
                    </m:r>
                  </m:sub>
                </m:sSub>
                <m:r>
                  <m:rPr>
                    <m:sty m:val="p"/>
                  </m:rPr>
                  <w:rPr>
                    <w:rFonts w:ascii="Cambria Math" w:hAnsi="Cambria Math" w:cs="Times New Roman"/>
                    <w:lang w:val="es-PE"/>
                  </w:rPr>
                  <m:t>+</m:t>
                </m:r>
                <m:sSub>
                  <m:sSubPr>
                    <m:ctrlPr>
                      <w:rPr>
                        <w:rFonts w:ascii="Cambria Math" w:hAnsi="Cambria Math" w:cs="Times New Roman"/>
                        <w:lang w:val="es-PE"/>
                      </w:rPr>
                    </m:ctrlPr>
                  </m:sSubPr>
                  <m:e>
                    <m:r>
                      <w:rPr>
                        <w:rFonts w:ascii="Cambria Math" w:hAnsi="Cambria Math" w:cs="Times New Roman"/>
                        <w:lang w:val="es-PE"/>
                      </w:rPr>
                      <m:t>Z</m:t>
                    </m:r>
                  </m:e>
                  <m:sub>
                    <m:r>
                      <w:rPr>
                        <w:rFonts w:ascii="Cambria Math" w:hAnsi="Cambria Math" w:cs="Times New Roman"/>
                        <w:lang w:val="es-PE"/>
                      </w:rPr>
                      <m:t>TV</m:t>
                    </m:r>
                  </m:sub>
                </m:sSub>
              </m:oMath>
            </m:oMathPara>
          </w:p>
        </w:tc>
      </w:tr>
      <w:tr w:rsidR="00653AD1" w:rsidRPr="00653AD1" w14:paraId="6022F2C9" w14:textId="77777777" w:rsidTr="00A0300B">
        <w:trPr>
          <w:trHeight w:val="355"/>
        </w:trPr>
        <w:tc>
          <w:tcPr>
            <w:tcW w:w="2348" w:type="dxa"/>
            <w:vAlign w:val="center"/>
          </w:tcPr>
          <w:p w14:paraId="3A0D055E" w14:textId="77777777" w:rsidR="00653AD1" w:rsidRPr="00653AD1" w:rsidRDefault="00653AD1" w:rsidP="00A0300B">
            <w:pPr>
              <w:rPr>
                <w:rFonts w:cs="Times New Roman"/>
                <w:lang w:val="es-PE"/>
              </w:rPr>
            </w:pPr>
            <w:r w:rsidRPr="00653AD1">
              <w:rPr>
                <w:rFonts w:cs="Times New Roman"/>
                <w:lang w:val="es-PE"/>
              </w:rPr>
              <w:t>Sistema de condensación</w:t>
            </w:r>
          </w:p>
        </w:tc>
        <w:tc>
          <w:tcPr>
            <w:tcW w:w="5864" w:type="dxa"/>
            <w:vAlign w:val="center"/>
          </w:tcPr>
          <w:p w14:paraId="2093C616" w14:textId="77777777" w:rsidR="00653AD1" w:rsidRPr="00653AD1" w:rsidRDefault="00000000" w:rsidP="00A0300B">
            <w:pPr>
              <w:rPr>
                <w:rFonts w:cs="Times New Roman"/>
                <w:lang w:val="es-PE"/>
              </w:rPr>
            </w:pPr>
            <m:oMathPara>
              <m:oMath>
                <m:sSub>
                  <m:sSubPr>
                    <m:ctrlPr>
                      <w:rPr>
                        <w:rFonts w:ascii="Cambria Math" w:hAnsi="Cambria Math" w:cs="Times New Roman"/>
                        <w:lang w:val="es-PE"/>
                      </w:rPr>
                    </m:ctrlPr>
                  </m:sSubPr>
                  <m:e>
                    <m:r>
                      <w:rPr>
                        <w:rFonts w:ascii="Cambria Math" w:hAnsi="Cambria Math" w:cs="Times New Roman"/>
                        <w:lang w:val="es-PE"/>
                      </w:rPr>
                      <m:t>C</m:t>
                    </m:r>
                  </m:e>
                  <m:sub>
                    <m:r>
                      <m:rPr>
                        <m:sty m:val="p"/>
                      </m:rPr>
                      <w:rPr>
                        <w:rFonts w:ascii="Cambria Math" w:hAnsi="Cambria Math" w:cs="Times New Roman"/>
                        <w:lang w:val="es-PE"/>
                      </w:rPr>
                      <m:t>7</m:t>
                    </m:r>
                  </m:sub>
                </m:sSub>
                <m:sSub>
                  <m:sSubPr>
                    <m:ctrlPr>
                      <w:rPr>
                        <w:rFonts w:ascii="Cambria Math" w:hAnsi="Cambria Math" w:cs="Times New Roman"/>
                        <w:lang w:val="es-PE"/>
                      </w:rPr>
                    </m:ctrlPr>
                  </m:sSubPr>
                  <m:e>
                    <m:acc>
                      <m:accPr>
                        <m:chr m:val="̇"/>
                        <m:ctrlPr>
                          <w:rPr>
                            <w:rFonts w:ascii="Cambria Math" w:hAnsi="Cambria Math" w:cs="Times New Roman"/>
                            <w:lang w:val="es-PE"/>
                          </w:rPr>
                        </m:ctrlPr>
                      </m:accPr>
                      <m:e>
                        <m:r>
                          <w:rPr>
                            <w:rFonts w:ascii="Cambria Math" w:hAnsi="Cambria Math" w:cs="Times New Roman"/>
                            <w:lang w:val="es-PE"/>
                          </w:rPr>
                          <m:t>B</m:t>
                        </m:r>
                      </m:e>
                    </m:acc>
                  </m:e>
                  <m:sub>
                    <m:r>
                      <m:rPr>
                        <m:sty m:val="p"/>
                      </m:rPr>
                      <w:rPr>
                        <w:rFonts w:ascii="Cambria Math" w:hAnsi="Cambria Math" w:cs="Times New Roman"/>
                        <w:lang w:val="es-PE"/>
                      </w:rPr>
                      <m:t>7</m:t>
                    </m:r>
                  </m:sub>
                </m:sSub>
                <m:r>
                  <m:rPr>
                    <m:sty m:val="p"/>
                  </m:rPr>
                  <w:rPr>
                    <w:rFonts w:ascii="Cambria Math" w:hAnsi="Cambria Math" w:cs="Times New Roman"/>
                    <w:lang w:val="es-PE"/>
                  </w:rPr>
                  <m:t>-</m:t>
                </m:r>
                <m:sSub>
                  <m:sSubPr>
                    <m:ctrlPr>
                      <w:rPr>
                        <w:rFonts w:ascii="Cambria Math" w:hAnsi="Cambria Math" w:cs="Times New Roman"/>
                        <w:lang w:val="es-PE"/>
                      </w:rPr>
                    </m:ctrlPr>
                  </m:sSubPr>
                  <m:e>
                    <m:r>
                      <w:rPr>
                        <w:rFonts w:ascii="Cambria Math" w:hAnsi="Cambria Math" w:cs="Times New Roman"/>
                        <w:lang w:val="es-PE"/>
                      </w:rPr>
                      <m:t>C</m:t>
                    </m:r>
                  </m:e>
                  <m:sub>
                    <m:r>
                      <m:rPr>
                        <m:sty m:val="p"/>
                      </m:rPr>
                      <w:rPr>
                        <w:rFonts w:ascii="Cambria Math" w:hAnsi="Cambria Math" w:cs="Times New Roman"/>
                        <w:lang w:val="es-PE"/>
                      </w:rPr>
                      <m:t>6</m:t>
                    </m:r>
                  </m:sub>
                </m:sSub>
                <m:sSub>
                  <m:sSubPr>
                    <m:ctrlPr>
                      <w:rPr>
                        <w:rFonts w:ascii="Cambria Math" w:hAnsi="Cambria Math" w:cs="Times New Roman"/>
                        <w:lang w:val="es-PE"/>
                      </w:rPr>
                    </m:ctrlPr>
                  </m:sSubPr>
                  <m:e>
                    <m:acc>
                      <m:accPr>
                        <m:chr m:val="̇"/>
                        <m:ctrlPr>
                          <w:rPr>
                            <w:rFonts w:ascii="Cambria Math" w:hAnsi="Cambria Math" w:cs="Times New Roman"/>
                            <w:lang w:val="es-PE"/>
                          </w:rPr>
                        </m:ctrlPr>
                      </m:accPr>
                      <m:e>
                        <m:r>
                          <w:rPr>
                            <w:rFonts w:ascii="Cambria Math" w:hAnsi="Cambria Math" w:cs="Times New Roman"/>
                            <w:lang w:val="es-PE"/>
                          </w:rPr>
                          <m:t>B</m:t>
                        </m:r>
                      </m:e>
                    </m:acc>
                  </m:e>
                  <m:sub>
                    <m:r>
                      <m:rPr>
                        <m:sty m:val="p"/>
                      </m:rPr>
                      <w:rPr>
                        <w:rFonts w:ascii="Cambria Math" w:hAnsi="Cambria Math" w:cs="Times New Roman"/>
                        <w:lang w:val="es-PE"/>
                      </w:rPr>
                      <m:t>6</m:t>
                    </m:r>
                  </m:sub>
                </m:sSub>
                <m:r>
                  <m:rPr>
                    <m:sty m:val="p"/>
                  </m:rPr>
                  <w:rPr>
                    <w:rFonts w:ascii="Cambria Math" w:hAnsi="Cambria Math" w:cs="Times New Roman"/>
                    <w:lang w:val="es-PE"/>
                  </w:rPr>
                  <m:t>=</m:t>
                </m:r>
                <m:sSub>
                  <m:sSubPr>
                    <m:ctrlPr>
                      <w:rPr>
                        <w:rFonts w:ascii="Cambria Math" w:hAnsi="Cambria Math" w:cs="Times New Roman"/>
                        <w:lang w:val="es-PE"/>
                      </w:rPr>
                    </m:ctrlPr>
                  </m:sSubPr>
                  <m:e>
                    <m:r>
                      <w:rPr>
                        <w:rFonts w:ascii="Cambria Math" w:hAnsi="Cambria Math" w:cs="Times New Roman"/>
                        <w:lang w:val="es-PE"/>
                      </w:rPr>
                      <m:t>C</m:t>
                    </m:r>
                  </m:e>
                  <m:sub>
                    <m:r>
                      <m:rPr>
                        <m:sty m:val="p"/>
                      </m:rPr>
                      <w:rPr>
                        <w:rFonts w:ascii="Cambria Math" w:hAnsi="Cambria Math" w:cs="Times New Roman"/>
                        <w:lang w:val="es-PE"/>
                      </w:rPr>
                      <m:t>11</m:t>
                    </m:r>
                  </m:sub>
                </m:sSub>
                <m:sSub>
                  <m:sSubPr>
                    <m:ctrlPr>
                      <w:rPr>
                        <w:rFonts w:ascii="Cambria Math" w:hAnsi="Cambria Math" w:cs="Times New Roman"/>
                        <w:lang w:val="es-PE"/>
                      </w:rPr>
                    </m:ctrlPr>
                  </m:sSubPr>
                  <m:e>
                    <m:acc>
                      <m:accPr>
                        <m:chr m:val="̇"/>
                        <m:ctrlPr>
                          <w:rPr>
                            <w:rFonts w:ascii="Cambria Math" w:hAnsi="Cambria Math" w:cs="Times New Roman"/>
                            <w:lang w:val="es-PE"/>
                          </w:rPr>
                        </m:ctrlPr>
                      </m:accPr>
                      <m:e>
                        <m:r>
                          <w:rPr>
                            <w:rFonts w:ascii="Cambria Math" w:hAnsi="Cambria Math" w:cs="Times New Roman"/>
                            <w:lang w:val="es-PE"/>
                          </w:rPr>
                          <m:t>B</m:t>
                        </m:r>
                      </m:e>
                    </m:acc>
                  </m:e>
                  <m:sub>
                    <m:r>
                      <m:rPr>
                        <m:sty m:val="p"/>
                      </m:rPr>
                      <w:rPr>
                        <w:rFonts w:ascii="Cambria Math" w:hAnsi="Cambria Math" w:cs="Times New Roman"/>
                        <w:lang w:val="es-PE"/>
                      </w:rPr>
                      <m:t>11</m:t>
                    </m:r>
                  </m:sub>
                </m:sSub>
                <m:r>
                  <m:rPr>
                    <m:sty m:val="p"/>
                  </m:rPr>
                  <w:rPr>
                    <w:rFonts w:ascii="Cambria Math" w:hAnsi="Cambria Math" w:cs="Times New Roman"/>
                    <w:lang w:val="es-PE"/>
                  </w:rPr>
                  <m:t>-</m:t>
                </m:r>
                <m:sSub>
                  <m:sSubPr>
                    <m:ctrlPr>
                      <w:rPr>
                        <w:rFonts w:ascii="Cambria Math" w:hAnsi="Cambria Math" w:cs="Times New Roman"/>
                        <w:lang w:val="es-PE"/>
                      </w:rPr>
                    </m:ctrlPr>
                  </m:sSubPr>
                  <m:e>
                    <m:r>
                      <w:rPr>
                        <w:rFonts w:ascii="Cambria Math" w:hAnsi="Cambria Math" w:cs="Times New Roman"/>
                        <w:lang w:val="es-PE"/>
                      </w:rPr>
                      <m:t>C</m:t>
                    </m:r>
                  </m:e>
                  <m:sub>
                    <m:r>
                      <m:rPr>
                        <m:sty m:val="p"/>
                      </m:rPr>
                      <w:rPr>
                        <w:rFonts w:ascii="Cambria Math" w:hAnsi="Cambria Math" w:cs="Times New Roman"/>
                        <w:lang w:val="es-PE"/>
                      </w:rPr>
                      <m:t>8</m:t>
                    </m:r>
                  </m:sub>
                </m:sSub>
                <m:sSub>
                  <m:sSubPr>
                    <m:ctrlPr>
                      <w:rPr>
                        <w:rFonts w:ascii="Cambria Math" w:hAnsi="Cambria Math" w:cs="Times New Roman"/>
                        <w:lang w:val="es-PE"/>
                      </w:rPr>
                    </m:ctrlPr>
                  </m:sSubPr>
                  <m:e>
                    <m:acc>
                      <m:accPr>
                        <m:chr m:val="̇"/>
                        <m:ctrlPr>
                          <w:rPr>
                            <w:rFonts w:ascii="Cambria Math" w:hAnsi="Cambria Math" w:cs="Times New Roman"/>
                            <w:lang w:val="es-PE"/>
                          </w:rPr>
                        </m:ctrlPr>
                      </m:accPr>
                      <m:e>
                        <m:r>
                          <w:rPr>
                            <w:rFonts w:ascii="Cambria Math" w:hAnsi="Cambria Math" w:cs="Times New Roman"/>
                            <w:lang w:val="es-PE"/>
                          </w:rPr>
                          <m:t>B</m:t>
                        </m:r>
                      </m:e>
                    </m:acc>
                  </m:e>
                  <m:sub>
                    <m:r>
                      <m:rPr>
                        <m:sty m:val="p"/>
                      </m:rPr>
                      <w:rPr>
                        <w:rFonts w:ascii="Cambria Math" w:hAnsi="Cambria Math" w:cs="Times New Roman"/>
                        <w:lang w:val="es-PE"/>
                      </w:rPr>
                      <m:t>8</m:t>
                    </m:r>
                  </m:sub>
                </m:sSub>
                <m:r>
                  <m:rPr>
                    <m:sty m:val="p"/>
                  </m:rPr>
                  <w:rPr>
                    <w:rFonts w:ascii="Cambria Math" w:hAnsi="Cambria Math" w:cs="Times New Roman"/>
                    <w:lang w:val="es-PE"/>
                  </w:rPr>
                  <m:t>+</m:t>
                </m:r>
                <m:sSub>
                  <m:sSubPr>
                    <m:ctrlPr>
                      <w:rPr>
                        <w:rFonts w:ascii="Cambria Math" w:hAnsi="Cambria Math" w:cs="Times New Roman"/>
                        <w:lang w:val="es-PE"/>
                      </w:rPr>
                    </m:ctrlPr>
                  </m:sSubPr>
                  <m:e>
                    <m:r>
                      <w:rPr>
                        <w:rFonts w:ascii="Cambria Math" w:hAnsi="Cambria Math" w:cs="Times New Roman"/>
                        <w:lang w:val="es-PE"/>
                      </w:rPr>
                      <m:t>Z</m:t>
                    </m:r>
                  </m:e>
                  <m:sub>
                    <m:r>
                      <w:rPr>
                        <w:rFonts w:ascii="Cambria Math" w:hAnsi="Cambria Math" w:cs="Times New Roman"/>
                        <w:lang w:val="es-PE"/>
                      </w:rPr>
                      <m:t>SC</m:t>
                    </m:r>
                  </m:sub>
                </m:sSub>
              </m:oMath>
            </m:oMathPara>
          </w:p>
        </w:tc>
      </w:tr>
      <w:bookmarkEnd w:id="0"/>
    </w:tbl>
    <w:p w14:paraId="1E820312" w14:textId="29FC5BEC" w:rsidR="004D62C5" w:rsidRDefault="004D62C5" w:rsidP="002E2C39">
      <w:pPr>
        <w:rPr>
          <w:noProof/>
        </w:rPr>
      </w:pPr>
    </w:p>
    <w:p w14:paraId="59189DF7" w14:textId="306205F7" w:rsidR="008A634E" w:rsidRPr="008A634E" w:rsidRDefault="008A634E" w:rsidP="008A634E">
      <w:pPr>
        <w:jc w:val="center"/>
        <w:rPr>
          <w:rFonts w:eastAsiaTheme="minorEastAsia" w:cs="Times New Roman"/>
          <w:sz w:val="18"/>
          <w:szCs w:val="18"/>
          <w:lang w:val="es-ES"/>
        </w:rPr>
      </w:pPr>
      <w:r w:rsidRPr="002C1678">
        <w:rPr>
          <w:rFonts w:eastAsiaTheme="minorEastAsia" w:cs="Times New Roman"/>
          <w:b/>
          <w:bCs/>
          <w:sz w:val="18"/>
          <w:szCs w:val="18"/>
          <w:lang w:val="es-ES"/>
        </w:rPr>
        <w:t>Tabla 4.</w:t>
      </w:r>
      <w:r w:rsidRPr="008A634E">
        <w:rPr>
          <w:rFonts w:eastAsiaTheme="minorEastAsia" w:cs="Times New Roman"/>
          <w:sz w:val="18"/>
          <w:szCs w:val="18"/>
          <w:lang w:val="es-ES"/>
        </w:rPr>
        <w:t xml:space="preserve"> Costo promedio de unidad de exergía de recurso y producto</w:t>
      </w:r>
    </w:p>
    <w:p w14:paraId="57DB54BF" w14:textId="43A005D3" w:rsidR="005D531F" w:rsidRDefault="005D531F" w:rsidP="002E2C39">
      <w:pPr>
        <w:rPr>
          <w:noProof/>
        </w:rPr>
      </w:pPr>
    </w:p>
    <w:tbl>
      <w:tblPr>
        <w:tblW w:w="90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75"/>
        <w:gridCol w:w="3210"/>
        <w:gridCol w:w="4677"/>
      </w:tblGrid>
      <w:tr w:rsidR="00DA0813" w:rsidRPr="00DA0813" w14:paraId="64F21F52" w14:textId="77777777" w:rsidTr="0055760E">
        <w:trPr>
          <w:trHeight w:val="390"/>
        </w:trPr>
        <w:tc>
          <w:tcPr>
            <w:tcW w:w="1175" w:type="dxa"/>
          </w:tcPr>
          <w:p w14:paraId="6C8CF8A0" w14:textId="77777777" w:rsidR="00DA0813" w:rsidRPr="00DA0813" w:rsidRDefault="00DA0813" w:rsidP="00A0300B">
            <w:pPr>
              <w:jc w:val="center"/>
              <w:rPr>
                <w:rFonts w:cs="Times New Roman"/>
                <w:lang w:val="es-ES"/>
              </w:rPr>
            </w:pPr>
            <w:bookmarkStart w:id="1" w:name="_Hlk109605356"/>
            <w:r w:rsidRPr="00DA0813">
              <w:rPr>
                <w:rFonts w:cs="Times New Roman"/>
                <w:sz w:val="18"/>
                <w:szCs w:val="18"/>
                <w:lang w:val="es-ES"/>
              </w:rPr>
              <w:t>Componente</w:t>
            </w:r>
          </w:p>
        </w:tc>
        <w:tc>
          <w:tcPr>
            <w:tcW w:w="3210" w:type="dxa"/>
          </w:tcPr>
          <w:p w14:paraId="772AFAA6" w14:textId="77777777" w:rsidR="00DA0813" w:rsidRPr="00DA0813" w:rsidRDefault="00DA0813" w:rsidP="00A0300B">
            <w:pPr>
              <w:jc w:val="center"/>
              <w:rPr>
                <w:rFonts w:cs="Times New Roman"/>
                <w:lang w:val="es-ES"/>
              </w:rPr>
            </w:pPr>
            <w:r w:rsidRPr="00DA0813">
              <w:rPr>
                <w:rFonts w:cs="Times New Roman"/>
                <w:lang w:val="es-ES"/>
              </w:rPr>
              <w:t>Costo promedio recurso</w:t>
            </w:r>
          </w:p>
        </w:tc>
        <w:tc>
          <w:tcPr>
            <w:tcW w:w="4677" w:type="dxa"/>
          </w:tcPr>
          <w:p w14:paraId="46DE9B21" w14:textId="77777777" w:rsidR="00DA0813" w:rsidRPr="00DA0813" w:rsidRDefault="00DA0813" w:rsidP="00A0300B">
            <w:pPr>
              <w:jc w:val="center"/>
              <w:rPr>
                <w:rFonts w:cs="Times New Roman"/>
                <w:lang w:val="es-ES"/>
              </w:rPr>
            </w:pPr>
            <w:r w:rsidRPr="00DA0813">
              <w:rPr>
                <w:rFonts w:cs="Times New Roman"/>
                <w:lang w:val="es-ES"/>
              </w:rPr>
              <w:t>Costo promedio producto</w:t>
            </w:r>
          </w:p>
        </w:tc>
      </w:tr>
      <w:tr w:rsidR="00DA0813" w:rsidRPr="00E17336" w14:paraId="24F9FBEB" w14:textId="77777777" w:rsidTr="0055760E">
        <w:trPr>
          <w:trHeight w:val="192"/>
        </w:trPr>
        <w:tc>
          <w:tcPr>
            <w:tcW w:w="1175" w:type="dxa"/>
            <w:vAlign w:val="center"/>
          </w:tcPr>
          <w:p w14:paraId="37A880EE" w14:textId="77777777" w:rsidR="00DA0813" w:rsidRPr="00DA0813" w:rsidRDefault="00DA0813" w:rsidP="00A0300B">
            <w:pPr>
              <w:jc w:val="center"/>
              <w:rPr>
                <w:rFonts w:cs="Times New Roman"/>
                <w:sz w:val="18"/>
                <w:szCs w:val="18"/>
                <w:lang w:val="es-ES"/>
              </w:rPr>
            </w:pPr>
            <w:r w:rsidRPr="00DA0813">
              <w:rPr>
                <w:rFonts w:cs="Times New Roman"/>
                <w:sz w:val="18"/>
                <w:szCs w:val="18"/>
                <w:lang w:val="es-ES"/>
              </w:rPr>
              <w:t>Compresor</w:t>
            </w:r>
          </w:p>
        </w:tc>
        <w:tc>
          <w:tcPr>
            <w:tcW w:w="3210" w:type="dxa"/>
            <w:vAlign w:val="center"/>
          </w:tcPr>
          <w:p w14:paraId="5666F2C4" w14:textId="77777777" w:rsidR="00DA0813" w:rsidRPr="00343E87" w:rsidRDefault="00000000" w:rsidP="00A0300B">
            <w:pPr>
              <w:jc w:val="center"/>
              <w:rPr>
                <w:rFonts w:ascii="Arial" w:eastAsia="Calibri" w:hAnsi="Arial" w:cs="Arial"/>
                <w:sz w:val="18"/>
                <w:szCs w:val="18"/>
                <w:lang w:val="es-ES"/>
              </w:rPr>
            </w:pPr>
            <m:oMathPara>
              <m:oMath>
                <m:sSub>
                  <m:sSubPr>
                    <m:ctrlPr>
                      <w:rPr>
                        <w:rFonts w:ascii="Cambria Math" w:hAnsi="Cambria Math" w:cs="Arial"/>
                        <w:i/>
                        <w:sz w:val="18"/>
                        <w:szCs w:val="18"/>
                        <w:lang w:eastAsia="es-PE"/>
                      </w:rPr>
                    </m:ctrlPr>
                  </m:sSubPr>
                  <m:e>
                    <m:r>
                      <w:rPr>
                        <w:rFonts w:ascii="Cambria Math" w:hAnsi="Cambria Math" w:cs="Arial"/>
                        <w:sz w:val="18"/>
                        <w:szCs w:val="18"/>
                        <w:lang w:eastAsia="es-PE"/>
                      </w:rPr>
                      <m:t>C</m:t>
                    </m:r>
                  </m:e>
                  <m:sub>
                    <m:sSub>
                      <m:sSubPr>
                        <m:ctrlPr>
                          <w:rPr>
                            <w:rFonts w:ascii="Cambria Math" w:hAnsi="Cambria Math" w:cs="Arial"/>
                            <w:i/>
                            <w:sz w:val="18"/>
                            <w:szCs w:val="18"/>
                            <w:lang w:val="es-ES"/>
                          </w:rPr>
                        </m:ctrlPr>
                      </m:sSubPr>
                      <m:e>
                        <m:r>
                          <w:rPr>
                            <w:rFonts w:ascii="Cambria Math" w:hAnsi="Cambria Math" w:cs="Arial"/>
                            <w:sz w:val="18"/>
                            <w:szCs w:val="18"/>
                            <w:lang w:val="es-ES"/>
                          </w:rPr>
                          <m:t>W</m:t>
                        </m:r>
                      </m:e>
                      <m:sub>
                        <m:r>
                          <w:rPr>
                            <w:rFonts w:ascii="Cambria Math" w:hAnsi="Cambria Math" w:cs="Arial"/>
                            <w:sz w:val="18"/>
                            <w:szCs w:val="18"/>
                            <w:lang w:val="es-ES"/>
                          </w:rPr>
                          <m:t>C</m:t>
                        </m:r>
                      </m:sub>
                    </m:sSub>
                  </m:sub>
                </m:sSub>
              </m:oMath>
            </m:oMathPara>
          </w:p>
        </w:tc>
        <w:tc>
          <w:tcPr>
            <w:tcW w:w="4677" w:type="dxa"/>
            <w:vAlign w:val="center"/>
          </w:tcPr>
          <w:p w14:paraId="467C2DE8" w14:textId="77777777" w:rsidR="00DA0813" w:rsidRPr="00343E87" w:rsidRDefault="00000000" w:rsidP="00A0300B">
            <w:pPr>
              <w:jc w:val="center"/>
              <w:rPr>
                <w:rFonts w:ascii="Arial" w:hAnsi="Arial" w:cs="Arial"/>
                <w:sz w:val="18"/>
                <w:szCs w:val="18"/>
                <w:lang w:val="es-ES"/>
              </w:rPr>
            </w:pPr>
            <m:oMathPara>
              <m:oMath>
                <m:f>
                  <m:fPr>
                    <m:ctrlPr>
                      <w:rPr>
                        <w:rFonts w:ascii="Cambria Math" w:hAnsi="Cambria Math" w:cs="Arial"/>
                        <w:i/>
                        <w:sz w:val="18"/>
                        <w:szCs w:val="18"/>
                        <w:lang w:eastAsia="es-PE"/>
                      </w:rPr>
                    </m:ctrlPr>
                  </m:fPr>
                  <m:num>
                    <m:sSub>
                      <m:sSubPr>
                        <m:ctrlPr>
                          <w:rPr>
                            <w:rFonts w:ascii="Cambria Math" w:hAnsi="Cambria Math" w:cs="Arial"/>
                            <w:i/>
                            <w:sz w:val="18"/>
                            <w:szCs w:val="18"/>
                            <w:lang w:eastAsia="es-PE"/>
                          </w:rPr>
                        </m:ctrlPr>
                      </m:sSubPr>
                      <m:e>
                        <m:sSub>
                          <m:sSubPr>
                            <m:ctrlPr>
                              <w:rPr>
                                <w:rFonts w:ascii="Cambria Math" w:hAnsi="Cambria Math" w:cs="Arial"/>
                                <w:i/>
                                <w:sz w:val="18"/>
                                <w:szCs w:val="18"/>
                                <w:lang w:eastAsia="es-PE"/>
                              </w:rPr>
                            </m:ctrlPr>
                          </m:sSubPr>
                          <m:e>
                            <m:r>
                              <w:rPr>
                                <w:rFonts w:ascii="Cambria Math" w:hAnsi="Cambria Math" w:cs="Arial"/>
                                <w:sz w:val="18"/>
                                <w:szCs w:val="18"/>
                                <w:lang w:eastAsia="es-PE"/>
                              </w:rPr>
                              <m:t>C</m:t>
                            </m:r>
                          </m:e>
                          <m:sub>
                            <m:r>
                              <w:rPr>
                                <w:rFonts w:ascii="Cambria Math" w:hAnsi="Cambria Math" w:cs="Arial"/>
                                <w:sz w:val="18"/>
                                <w:szCs w:val="18"/>
                                <w:lang w:eastAsia="es-PE"/>
                              </w:rPr>
                              <m:t>2</m:t>
                            </m:r>
                          </m:sub>
                        </m:sSub>
                        <m:acc>
                          <m:accPr>
                            <m:chr m:val="̇"/>
                            <m:ctrlPr>
                              <w:rPr>
                                <w:rFonts w:ascii="Cambria Math" w:hAnsi="Cambria Math" w:cs="Arial"/>
                                <w:i/>
                                <w:sz w:val="18"/>
                                <w:szCs w:val="18"/>
                                <w:lang w:eastAsia="es-PE"/>
                              </w:rPr>
                            </m:ctrlPr>
                          </m:accPr>
                          <m:e>
                            <m:r>
                              <w:rPr>
                                <w:rFonts w:ascii="Cambria Math" w:hAnsi="Cambria Math" w:cs="Arial"/>
                                <w:sz w:val="18"/>
                                <w:szCs w:val="18"/>
                                <w:lang w:eastAsia="es-PE"/>
                              </w:rPr>
                              <m:t>B</m:t>
                            </m:r>
                          </m:e>
                        </m:acc>
                      </m:e>
                      <m:sub>
                        <m:r>
                          <w:rPr>
                            <w:rFonts w:ascii="Cambria Math" w:hAnsi="Cambria Math" w:cs="Arial"/>
                            <w:sz w:val="18"/>
                            <w:szCs w:val="18"/>
                            <w:lang w:eastAsia="es-PE"/>
                          </w:rPr>
                          <m:t>2</m:t>
                        </m:r>
                      </m:sub>
                    </m:sSub>
                    <m:r>
                      <w:rPr>
                        <w:rFonts w:ascii="Cambria Math" w:hAnsi="Cambria Math" w:cs="Arial"/>
                        <w:sz w:val="18"/>
                        <w:szCs w:val="18"/>
                        <w:lang w:val="es-ES"/>
                      </w:rPr>
                      <m:t>+</m:t>
                    </m:r>
                    <m:sSub>
                      <m:sSubPr>
                        <m:ctrlPr>
                          <w:rPr>
                            <w:rFonts w:ascii="Cambria Math" w:hAnsi="Cambria Math" w:cs="Arial"/>
                            <w:i/>
                            <w:sz w:val="18"/>
                            <w:szCs w:val="18"/>
                            <w:lang w:val="es-ES"/>
                          </w:rPr>
                        </m:ctrlPr>
                      </m:sSubPr>
                      <m:e>
                        <m:r>
                          <w:rPr>
                            <w:rFonts w:ascii="Cambria Math" w:hAnsi="Cambria Math" w:cs="Arial"/>
                            <w:sz w:val="18"/>
                            <w:szCs w:val="18"/>
                            <w:lang w:val="es-ES"/>
                          </w:rPr>
                          <m:t>C</m:t>
                        </m:r>
                      </m:e>
                      <m:sub>
                        <m:r>
                          <w:rPr>
                            <w:rFonts w:ascii="Cambria Math" w:hAnsi="Cambria Math" w:cs="Arial"/>
                            <w:sz w:val="18"/>
                            <w:szCs w:val="18"/>
                            <w:lang w:val="es-ES"/>
                          </w:rPr>
                          <m:t>A</m:t>
                        </m:r>
                      </m:sub>
                    </m:sSub>
                    <m:sSub>
                      <m:sSubPr>
                        <m:ctrlPr>
                          <w:rPr>
                            <w:rFonts w:ascii="Cambria Math" w:hAnsi="Cambria Math" w:cs="Arial"/>
                            <w:i/>
                            <w:sz w:val="18"/>
                            <w:szCs w:val="18"/>
                            <w:lang w:eastAsia="es-PE"/>
                          </w:rPr>
                        </m:ctrlPr>
                      </m:sSubPr>
                      <m:e>
                        <m:acc>
                          <m:accPr>
                            <m:chr m:val="̇"/>
                            <m:ctrlPr>
                              <w:rPr>
                                <w:rFonts w:ascii="Cambria Math" w:hAnsi="Cambria Math" w:cs="Arial"/>
                                <w:i/>
                                <w:sz w:val="18"/>
                                <w:szCs w:val="18"/>
                                <w:lang w:eastAsia="es-PE"/>
                              </w:rPr>
                            </m:ctrlPr>
                          </m:accPr>
                          <m:e>
                            <m:r>
                              <w:rPr>
                                <w:rFonts w:ascii="Cambria Math" w:hAnsi="Cambria Math" w:cs="Arial"/>
                                <w:sz w:val="18"/>
                                <w:szCs w:val="18"/>
                                <w:lang w:eastAsia="es-PE"/>
                              </w:rPr>
                              <m:t>B</m:t>
                            </m:r>
                          </m:e>
                        </m:acc>
                      </m:e>
                      <m:sub>
                        <m:r>
                          <w:rPr>
                            <w:rFonts w:ascii="Cambria Math" w:hAnsi="Cambria Math" w:cs="Arial"/>
                            <w:sz w:val="18"/>
                            <w:szCs w:val="18"/>
                            <w:lang w:eastAsia="es-PE"/>
                          </w:rPr>
                          <m:t>A</m:t>
                        </m:r>
                      </m:sub>
                    </m:sSub>
                    <m:r>
                      <w:rPr>
                        <w:rFonts w:ascii="Cambria Math" w:hAnsi="Cambria Math" w:cs="Arial"/>
                        <w:sz w:val="18"/>
                        <w:szCs w:val="18"/>
                        <w:lang w:eastAsia="es-PE"/>
                      </w:rPr>
                      <m:t>-</m:t>
                    </m:r>
                    <m:sSub>
                      <m:sSubPr>
                        <m:ctrlPr>
                          <w:rPr>
                            <w:rFonts w:ascii="Cambria Math" w:hAnsi="Cambria Math" w:cs="Arial"/>
                            <w:i/>
                            <w:sz w:val="18"/>
                            <w:szCs w:val="18"/>
                            <w:lang w:eastAsia="es-PE"/>
                          </w:rPr>
                        </m:ctrlPr>
                      </m:sSubPr>
                      <m:e>
                        <m:r>
                          <w:rPr>
                            <w:rFonts w:ascii="Cambria Math" w:hAnsi="Cambria Math" w:cs="Arial"/>
                            <w:sz w:val="18"/>
                            <w:szCs w:val="18"/>
                            <w:lang w:eastAsia="es-PE"/>
                          </w:rPr>
                          <m:t>C</m:t>
                        </m:r>
                      </m:e>
                      <m:sub>
                        <m:r>
                          <w:rPr>
                            <w:rFonts w:ascii="Cambria Math" w:hAnsi="Cambria Math" w:cs="Arial"/>
                            <w:sz w:val="18"/>
                            <w:szCs w:val="18"/>
                            <w:lang w:eastAsia="es-PE"/>
                          </w:rPr>
                          <m:t>1</m:t>
                        </m:r>
                      </m:sub>
                    </m:sSub>
                    <m:sSub>
                      <m:sSubPr>
                        <m:ctrlPr>
                          <w:rPr>
                            <w:rFonts w:ascii="Cambria Math" w:hAnsi="Cambria Math" w:cs="Arial"/>
                            <w:i/>
                            <w:sz w:val="18"/>
                            <w:szCs w:val="18"/>
                            <w:lang w:eastAsia="es-PE"/>
                          </w:rPr>
                        </m:ctrlPr>
                      </m:sSubPr>
                      <m:e>
                        <m:acc>
                          <m:accPr>
                            <m:chr m:val="̇"/>
                            <m:ctrlPr>
                              <w:rPr>
                                <w:rFonts w:ascii="Cambria Math" w:hAnsi="Cambria Math" w:cs="Arial"/>
                                <w:i/>
                                <w:sz w:val="18"/>
                                <w:szCs w:val="18"/>
                                <w:lang w:eastAsia="es-PE"/>
                              </w:rPr>
                            </m:ctrlPr>
                          </m:accPr>
                          <m:e>
                            <m:r>
                              <w:rPr>
                                <w:rFonts w:ascii="Cambria Math" w:hAnsi="Cambria Math" w:cs="Arial"/>
                                <w:sz w:val="18"/>
                                <w:szCs w:val="18"/>
                                <w:lang w:eastAsia="es-PE"/>
                              </w:rPr>
                              <m:t>B</m:t>
                            </m:r>
                          </m:e>
                        </m:acc>
                      </m:e>
                      <m:sub>
                        <m:r>
                          <w:rPr>
                            <w:rFonts w:ascii="Cambria Math" w:hAnsi="Cambria Math" w:cs="Arial"/>
                            <w:sz w:val="18"/>
                            <w:szCs w:val="18"/>
                            <w:lang w:eastAsia="es-PE"/>
                          </w:rPr>
                          <m:t>1</m:t>
                        </m:r>
                      </m:sub>
                    </m:sSub>
                  </m:num>
                  <m:den>
                    <m:sSub>
                      <m:sSubPr>
                        <m:ctrlPr>
                          <w:rPr>
                            <w:rFonts w:ascii="Cambria Math" w:hAnsi="Cambria Math" w:cs="Arial"/>
                            <w:i/>
                            <w:sz w:val="18"/>
                            <w:szCs w:val="18"/>
                            <w:lang w:eastAsia="es-PE"/>
                          </w:rPr>
                        </m:ctrlPr>
                      </m:sSubPr>
                      <m:e>
                        <m:acc>
                          <m:accPr>
                            <m:chr m:val="̇"/>
                            <m:ctrlPr>
                              <w:rPr>
                                <w:rFonts w:ascii="Cambria Math" w:hAnsi="Cambria Math" w:cs="Arial"/>
                                <w:i/>
                                <w:sz w:val="18"/>
                                <w:szCs w:val="18"/>
                                <w:lang w:eastAsia="es-PE"/>
                              </w:rPr>
                            </m:ctrlPr>
                          </m:accPr>
                          <m:e>
                            <m:r>
                              <w:rPr>
                                <w:rFonts w:ascii="Cambria Math" w:hAnsi="Cambria Math" w:cs="Arial"/>
                                <w:sz w:val="18"/>
                                <w:szCs w:val="18"/>
                                <w:lang w:eastAsia="es-PE"/>
                              </w:rPr>
                              <m:t>B</m:t>
                            </m:r>
                          </m:e>
                        </m:acc>
                      </m:e>
                      <m:sub>
                        <m:r>
                          <w:rPr>
                            <w:rFonts w:ascii="Cambria Math" w:hAnsi="Cambria Math" w:cs="Arial"/>
                            <w:sz w:val="18"/>
                            <w:szCs w:val="18"/>
                            <w:lang w:eastAsia="es-PE"/>
                          </w:rPr>
                          <m:t>2</m:t>
                        </m:r>
                      </m:sub>
                    </m:sSub>
                    <m:r>
                      <w:rPr>
                        <w:rFonts w:ascii="Cambria Math" w:hAnsi="Cambria Math" w:cs="Arial"/>
                        <w:sz w:val="18"/>
                        <w:szCs w:val="18"/>
                        <w:lang w:val="es-ES"/>
                      </w:rPr>
                      <m:t>+</m:t>
                    </m:r>
                    <m:sSub>
                      <m:sSubPr>
                        <m:ctrlPr>
                          <w:rPr>
                            <w:rFonts w:ascii="Cambria Math" w:hAnsi="Cambria Math" w:cs="Arial"/>
                            <w:i/>
                            <w:sz w:val="18"/>
                            <w:szCs w:val="18"/>
                            <w:lang w:eastAsia="es-PE"/>
                          </w:rPr>
                        </m:ctrlPr>
                      </m:sSubPr>
                      <m:e>
                        <m:acc>
                          <m:accPr>
                            <m:chr m:val="̇"/>
                            <m:ctrlPr>
                              <w:rPr>
                                <w:rFonts w:ascii="Cambria Math" w:hAnsi="Cambria Math" w:cs="Arial"/>
                                <w:i/>
                                <w:sz w:val="18"/>
                                <w:szCs w:val="18"/>
                                <w:lang w:eastAsia="es-PE"/>
                              </w:rPr>
                            </m:ctrlPr>
                          </m:accPr>
                          <m:e>
                            <m:r>
                              <w:rPr>
                                <w:rFonts w:ascii="Cambria Math" w:hAnsi="Cambria Math" w:cs="Arial"/>
                                <w:sz w:val="18"/>
                                <w:szCs w:val="18"/>
                                <w:lang w:eastAsia="es-PE"/>
                              </w:rPr>
                              <m:t>B</m:t>
                            </m:r>
                          </m:e>
                        </m:acc>
                      </m:e>
                      <m:sub>
                        <m:r>
                          <w:rPr>
                            <w:rFonts w:ascii="Cambria Math" w:hAnsi="Cambria Math" w:cs="Arial"/>
                            <w:sz w:val="18"/>
                            <w:szCs w:val="18"/>
                            <w:lang w:eastAsia="es-PE"/>
                          </w:rPr>
                          <m:t>A</m:t>
                        </m:r>
                      </m:sub>
                    </m:sSub>
                    <m:r>
                      <w:rPr>
                        <w:rFonts w:ascii="Cambria Math" w:hAnsi="Cambria Math" w:cs="Arial"/>
                        <w:sz w:val="18"/>
                        <w:szCs w:val="18"/>
                        <w:lang w:eastAsia="es-PE"/>
                      </w:rPr>
                      <m:t>-</m:t>
                    </m:r>
                    <m:sSub>
                      <m:sSubPr>
                        <m:ctrlPr>
                          <w:rPr>
                            <w:rFonts w:ascii="Cambria Math" w:hAnsi="Cambria Math" w:cs="Arial"/>
                            <w:i/>
                            <w:sz w:val="18"/>
                            <w:szCs w:val="18"/>
                            <w:lang w:eastAsia="es-PE"/>
                          </w:rPr>
                        </m:ctrlPr>
                      </m:sSubPr>
                      <m:e>
                        <m:acc>
                          <m:accPr>
                            <m:chr m:val="̇"/>
                            <m:ctrlPr>
                              <w:rPr>
                                <w:rFonts w:ascii="Cambria Math" w:hAnsi="Cambria Math" w:cs="Arial"/>
                                <w:i/>
                                <w:sz w:val="18"/>
                                <w:szCs w:val="18"/>
                                <w:lang w:eastAsia="es-PE"/>
                              </w:rPr>
                            </m:ctrlPr>
                          </m:accPr>
                          <m:e>
                            <m:r>
                              <w:rPr>
                                <w:rFonts w:ascii="Cambria Math" w:hAnsi="Cambria Math" w:cs="Arial"/>
                                <w:sz w:val="18"/>
                                <w:szCs w:val="18"/>
                                <w:lang w:eastAsia="es-PE"/>
                              </w:rPr>
                              <m:t>B</m:t>
                            </m:r>
                          </m:e>
                        </m:acc>
                      </m:e>
                      <m:sub>
                        <m:r>
                          <w:rPr>
                            <w:rFonts w:ascii="Cambria Math" w:hAnsi="Cambria Math" w:cs="Arial"/>
                            <w:sz w:val="18"/>
                            <w:szCs w:val="18"/>
                            <w:lang w:eastAsia="es-PE"/>
                          </w:rPr>
                          <m:t>1</m:t>
                        </m:r>
                      </m:sub>
                    </m:sSub>
                  </m:den>
                </m:f>
              </m:oMath>
            </m:oMathPara>
          </w:p>
        </w:tc>
      </w:tr>
      <w:tr w:rsidR="00DA0813" w:rsidRPr="00E17336" w14:paraId="666A5F9F" w14:textId="77777777" w:rsidTr="0055760E">
        <w:trPr>
          <w:trHeight w:val="308"/>
        </w:trPr>
        <w:tc>
          <w:tcPr>
            <w:tcW w:w="1175" w:type="dxa"/>
            <w:vAlign w:val="center"/>
          </w:tcPr>
          <w:p w14:paraId="254229A9" w14:textId="77777777" w:rsidR="00DA0813" w:rsidRPr="00DA0813" w:rsidRDefault="00DA0813" w:rsidP="00A0300B">
            <w:pPr>
              <w:jc w:val="center"/>
              <w:rPr>
                <w:rFonts w:cs="Times New Roman"/>
                <w:sz w:val="18"/>
                <w:szCs w:val="18"/>
                <w:lang w:val="es-ES"/>
              </w:rPr>
            </w:pPr>
            <w:r w:rsidRPr="00DA0813">
              <w:rPr>
                <w:rFonts w:cs="Times New Roman"/>
                <w:sz w:val="18"/>
                <w:szCs w:val="18"/>
                <w:lang w:val="es-ES"/>
              </w:rPr>
              <w:t>Cámara de combustión</w:t>
            </w:r>
          </w:p>
        </w:tc>
        <w:tc>
          <w:tcPr>
            <w:tcW w:w="3210" w:type="dxa"/>
            <w:vAlign w:val="center"/>
          </w:tcPr>
          <w:p w14:paraId="7644F037" w14:textId="77777777" w:rsidR="00DA0813" w:rsidRPr="00343E87" w:rsidRDefault="00000000" w:rsidP="00A0300B">
            <w:pPr>
              <w:jc w:val="center"/>
              <w:rPr>
                <w:rFonts w:ascii="Arial" w:eastAsia="Calibri" w:hAnsi="Arial" w:cs="Arial"/>
                <w:sz w:val="18"/>
                <w:szCs w:val="18"/>
                <w:lang w:val="es-ES"/>
              </w:rPr>
            </w:pPr>
            <m:oMathPara>
              <m:oMath>
                <m:f>
                  <m:fPr>
                    <m:ctrlPr>
                      <w:rPr>
                        <w:rFonts w:ascii="Cambria Math" w:hAnsi="Cambria Math" w:cs="Arial"/>
                        <w:i/>
                        <w:sz w:val="18"/>
                        <w:szCs w:val="18"/>
                        <w:lang w:eastAsia="es-PE"/>
                      </w:rPr>
                    </m:ctrlPr>
                  </m:fPr>
                  <m:num>
                    <m:sSub>
                      <m:sSubPr>
                        <m:ctrlPr>
                          <w:rPr>
                            <w:rFonts w:ascii="Cambria Math" w:hAnsi="Cambria Math" w:cs="Arial"/>
                            <w:i/>
                            <w:sz w:val="18"/>
                            <w:szCs w:val="18"/>
                            <w:lang w:eastAsia="es-PE"/>
                          </w:rPr>
                        </m:ctrlPr>
                      </m:sSubPr>
                      <m:e>
                        <m:sSub>
                          <m:sSubPr>
                            <m:ctrlPr>
                              <w:rPr>
                                <w:rFonts w:ascii="Cambria Math" w:hAnsi="Cambria Math" w:cs="Arial"/>
                                <w:i/>
                                <w:sz w:val="18"/>
                                <w:szCs w:val="18"/>
                                <w:lang w:eastAsia="es-PE"/>
                              </w:rPr>
                            </m:ctrlPr>
                          </m:sSubPr>
                          <m:e>
                            <m:r>
                              <w:rPr>
                                <w:rFonts w:ascii="Cambria Math" w:hAnsi="Cambria Math" w:cs="Arial"/>
                                <w:sz w:val="18"/>
                                <w:szCs w:val="18"/>
                                <w:lang w:eastAsia="es-PE"/>
                              </w:rPr>
                              <m:t>C</m:t>
                            </m:r>
                          </m:e>
                          <m:sub>
                            <m:r>
                              <w:rPr>
                                <w:rFonts w:ascii="Cambria Math" w:hAnsi="Cambria Math" w:cs="Arial"/>
                                <w:sz w:val="18"/>
                                <w:szCs w:val="18"/>
                                <w:lang w:eastAsia="es-PE"/>
                              </w:rPr>
                              <m:t>2</m:t>
                            </m:r>
                          </m:sub>
                        </m:sSub>
                        <m:acc>
                          <m:accPr>
                            <m:chr m:val="̇"/>
                            <m:ctrlPr>
                              <w:rPr>
                                <w:rFonts w:ascii="Cambria Math" w:hAnsi="Cambria Math" w:cs="Arial"/>
                                <w:i/>
                                <w:sz w:val="18"/>
                                <w:szCs w:val="18"/>
                                <w:lang w:eastAsia="es-PE"/>
                              </w:rPr>
                            </m:ctrlPr>
                          </m:accPr>
                          <m:e>
                            <m:r>
                              <w:rPr>
                                <w:rFonts w:ascii="Cambria Math" w:hAnsi="Cambria Math" w:cs="Arial"/>
                                <w:sz w:val="18"/>
                                <w:szCs w:val="18"/>
                                <w:lang w:eastAsia="es-PE"/>
                              </w:rPr>
                              <m:t>B</m:t>
                            </m:r>
                          </m:e>
                        </m:acc>
                      </m:e>
                      <m:sub>
                        <m:r>
                          <w:rPr>
                            <w:rFonts w:ascii="Cambria Math" w:hAnsi="Cambria Math" w:cs="Arial"/>
                            <w:sz w:val="18"/>
                            <w:szCs w:val="18"/>
                            <w:lang w:eastAsia="es-PE"/>
                          </w:rPr>
                          <m:t>2</m:t>
                        </m:r>
                      </m:sub>
                    </m:sSub>
                    <m:r>
                      <w:rPr>
                        <w:rFonts w:ascii="Cambria Math" w:hAnsi="Cambria Math" w:cs="Arial"/>
                        <w:sz w:val="18"/>
                        <w:szCs w:val="18"/>
                        <w:lang w:val="es-ES"/>
                      </w:rPr>
                      <m:t>+</m:t>
                    </m:r>
                    <m:sSub>
                      <m:sSubPr>
                        <m:ctrlPr>
                          <w:rPr>
                            <w:rFonts w:ascii="Cambria Math" w:hAnsi="Cambria Math" w:cs="Arial"/>
                            <w:i/>
                            <w:sz w:val="18"/>
                            <w:szCs w:val="18"/>
                            <w:lang w:eastAsia="es-PE"/>
                          </w:rPr>
                        </m:ctrlPr>
                      </m:sSubPr>
                      <m:e>
                        <m:sSub>
                          <m:sSubPr>
                            <m:ctrlPr>
                              <w:rPr>
                                <w:rFonts w:ascii="Cambria Math" w:hAnsi="Cambria Math" w:cs="Arial"/>
                                <w:i/>
                                <w:sz w:val="18"/>
                                <w:szCs w:val="18"/>
                                <w:lang w:eastAsia="es-PE"/>
                              </w:rPr>
                            </m:ctrlPr>
                          </m:sSubPr>
                          <m:e>
                            <m:r>
                              <w:rPr>
                                <w:rFonts w:ascii="Cambria Math" w:hAnsi="Cambria Math" w:cs="Arial"/>
                                <w:sz w:val="18"/>
                                <w:szCs w:val="18"/>
                                <w:lang w:eastAsia="es-PE"/>
                              </w:rPr>
                              <m:t>C</m:t>
                            </m:r>
                          </m:e>
                          <m:sub>
                            <m:r>
                              <w:rPr>
                                <w:rFonts w:ascii="Cambria Math" w:hAnsi="Cambria Math" w:cs="Arial"/>
                                <w:sz w:val="18"/>
                                <w:szCs w:val="18"/>
                                <w:lang w:eastAsia="es-PE"/>
                              </w:rPr>
                              <m:t>C</m:t>
                            </m:r>
                          </m:sub>
                        </m:sSub>
                        <m:acc>
                          <m:accPr>
                            <m:chr m:val="̇"/>
                            <m:ctrlPr>
                              <w:rPr>
                                <w:rFonts w:ascii="Cambria Math" w:hAnsi="Cambria Math" w:cs="Arial"/>
                                <w:i/>
                                <w:sz w:val="18"/>
                                <w:szCs w:val="18"/>
                                <w:lang w:eastAsia="es-PE"/>
                              </w:rPr>
                            </m:ctrlPr>
                          </m:accPr>
                          <m:e>
                            <m:r>
                              <w:rPr>
                                <w:rFonts w:ascii="Cambria Math" w:hAnsi="Cambria Math" w:cs="Arial"/>
                                <w:sz w:val="18"/>
                                <w:szCs w:val="18"/>
                                <w:lang w:eastAsia="es-PE"/>
                              </w:rPr>
                              <m:t>B</m:t>
                            </m:r>
                          </m:e>
                        </m:acc>
                      </m:e>
                      <m:sub>
                        <m:r>
                          <w:rPr>
                            <w:rFonts w:ascii="Cambria Math" w:hAnsi="Cambria Math" w:cs="Arial"/>
                            <w:sz w:val="18"/>
                            <w:szCs w:val="18"/>
                            <w:lang w:eastAsia="es-PE"/>
                          </w:rPr>
                          <m:t>C</m:t>
                        </m:r>
                      </m:sub>
                    </m:sSub>
                  </m:num>
                  <m:den>
                    <m:sSub>
                      <m:sSubPr>
                        <m:ctrlPr>
                          <w:rPr>
                            <w:rFonts w:ascii="Cambria Math" w:hAnsi="Cambria Math" w:cs="Arial"/>
                            <w:i/>
                            <w:sz w:val="18"/>
                            <w:szCs w:val="18"/>
                            <w:lang w:eastAsia="es-PE"/>
                          </w:rPr>
                        </m:ctrlPr>
                      </m:sSubPr>
                      <m:e>
                        <m:acc>
                          <m:accPr>
                            <m:chr m:val="̇"/>
                            <m:ctrlPr>
                              <w:rPr>
                                <w:rFonts w:ascii="Cambria Math" w:hAnsi="Cambria Math" w:cs="Arial"/>
                                <w:i/>
                                <w:sz w:val="18"/>
                                <w:szCs w:val="18"/>
                                <w:lang w:eastAsia="es-PE"/>
                              </w:rPr>
                            </m:ctrlPr>
                          </m:accPr>
                          <m:e>
                            <m:r>
                              <w:rPr>
                                <w:rFonts w:ascii="Cambria Math" w:hAnsi="Cambria Math" w:cs="Arial"/>
                                <w:sz w:val="18"/>
                                <w:szCs w:val="18"/>
                                <w:lang w:eastAsia="es-PE"/>
                              </w:rPr>
                              <m:t>B</m:t>
                            </m:r>
                          </m:e>
                        </m:acc>
                      </m:e>
                      <m:sub>
                        <m:r>
                          <w:rPr>
                            <w:rFonts w:ascii="Cambria Math" w:hAnsi="Cambria Math" w:cs="Arial"/>
                            <w:sz w:val="18"/>
                            <w:szCs w:val="18"/>
                            <w:lang w:eastAsia="es-PE"/>
                          </w:rPr>
                          <m:t>2</m:t>
                        </m:r>
                      </m:sub>
                    </m:sSub>
                    <m:r>
                      <w:rPr>
                        <w:rFonts w:ascii="Cambria Math" w:hAnsi="Cambria Math" w:cs="Arial"/>
                        <w:sz w:val="18"/>
                        <w:szCs w:val="18"/>
                        <w:lang w:val="es-ES"/>
                      </w:rPr>
                      <m:t>+</m:t>
                    </m:r>
                    <m:sSub>
                      <m:sSubPr>
                        <m:ctrlPr>
                          <w:rPr>
                            <w:rFonts w:ascii="Cambria Math" w:hAnsi="Cambria Math" w:cs="Arial"/>
                            <w:i/>
                            <w:sz w:val="18"/>
                            <w:szCs w:val="18"/>
                            <w:lang w:eastAsia="es-PE"/>
                          </w:rPr>
                        </m:ctrlPr>
                      </m:sSubPr>
                      <m:e>
                        <m:acc>
                          <m:accPr>
                            <m:chr m:val="̇"/>
                            <m:ctrlPr>
                              <w:rPr>
                                <w:rFonts w:ascii="Cambria Math" w:hAnsi="Cambria Math" w:cs="Arial"/>
                                <w:i/>
                                <w:sz w:val="18"/>
                                <w:szCs w:val="18"/>
                                <w:lang w:eastAsia="es-PE"/>
                              </w:rPr>
                            </m:ctrlPr>
                          </m:accPr>
                          <m:e>
                            <m:r>
                              <w:rPr>
                                <w:rFonts w:ascii="Cambria Math" w:hAnsi="Cambria Math" w:cs="Arial"/>
                                <w:sz w:val="18"/>
                                <w:szCs w:val="18"/>
                                <w:lang w:eastAsia="es-PE"/>
                              </w:rPr>
                              <m:t>B</m:t>
                            </m:r>
                          </m:e>
                        </m:acc>
                      </m:e>
                      <m:sub>
                        <m:r>
                          <w:rPr>
                            <w:rFonts w:ascii="Cambria Math" w:hAnsi="Cambria Math" w:cs="Arial"/>
                            <w:sz w:val="18"/>
                            <w:szCs w:val="18"/>
                            <w:lang w:eastAsia="es-PE"/>
                          </w:rPr>
                          <m:t>C</m:t>
                        </m:r>
                      </m:sub>
                    </m:sSub>
                  </m:den>
                </m:f>
              </m:oMath>
            </m:oMathPara>
          </w:p>
        </w:tc>
        <w:tc>
          <w:tcPr>
            <w:tcW w:w="4677" w:type="dxa"/>
            <w:vAlign w:val="center"/>
          </w:tcPr>
          <w:p w14:paraId="4DC0542F" w14:textId="77777777" w:rsidR="00DA0813" w:rsidRPr="00343E87" w:rsidRDefault="00000000" w:rsidP="00A0300B">
            <w:pPr>
              <w:jc w:val="center"/>
              <w:rPr>
                <w:rFonts w:ascii="Arial" w:hAnsi="Arial" w:cs="Arial"/>
                <w:sz w:val="18"/>
                <w:szCs w:val="18"/>
                <w:lang w:val="es-ES"/>
              </w:rPr>
            </w:pPr>
            <m:oMathPara>
              <m:oMath>
                <m:sSub>
                  <m:sSubPr>
                    <m:ctrlPr>
                      <w:rPr>
                        <w:rFonts w:ascii="Cambria Math" w:hAnsi="Cambria Math" w:cs="Arial"/>
                        <w:i/>
                        <w:sz w:val="18"/>
                        <w:szCs w:val="18"/>
                        <w:lang w:eastAsia="es-PE"/>
                      </w:rPr>
                    </m:ctrlPr>
                  </m:sSubPr>
                  <m:e>
                    <m:r>
                      <w:rPr>
                        <w:rFonts w:ascii="Cambria Math" w:hAnsi="Cambria Math" w:cs="Arial"/>
                        <w:sz w:val="18"/>
                        <w:szCs w:val="18"/>
                        <w:lang w:eastAsia="es-PE"/>
                      </w:rPr>
                      <m:t>C</m:t>
                    </m:r>
                  </m:e>
                  <m:sub>
                    <m:r>
                      <w:rPr>
                        <w:rFonts w:ascii="Cambria Math" w:hAnsi="Cambria Math" w:cs="Arial"/>
                        <w:sz w:val="18"/>
                        <w:szCs w:val="18"/>
                        <w:lang w:eastAsia="es-PE"/>
                      </w:rPr>
                      <m:t>3</m:t>
                    </m:r>
                  </m:sub>
                </m:sSub>
              </m:oMath>
            </m:oMathPara>
          </w:p>
        </w:tc>
      </w:tr>
      <w:tr w:rsidR="00DA0813" w:rsidRPr="00E17336" w14:paraId="59C1C9FB" w14:textId="77777777" w:rsidTr="0055760E">
        <w:trPr>
          <w:trHeight w:val="173"/>
        </w:trPr>
        <w:tc>
          <w:tcPr>
            <w:tcW w:w="1175" w:type="dxa"/>
            <w:vAlign w:val="center"/>
          </w:tcPr>
          <w:p w14:paraId="19E33AB8" w14:textId="77777777" w:rsidR="00DA0813" w:rsidRPr="00DA0813" w:rsidRDefault="00DA0813" w:rsidP="00A0300B">
            <w:pPr>
              <w:jc w:val="center"/>
              <w:rPr>
                <w:rFonts w:cs="Times New Roman"/>
                <w:sz w:val="18"/>
                <w:szCs w:val="18"/>
                <w:lang w:val="es-ES"/>
              </w:rPr>
            </w:pPr>
            <w:r w:rsidRPr="00DA0813">
              <w:rPr>
                <w:rFonts w:cs="Times New Roman"/>
                <w:sz w:val="18"/>
                <w:szCs w:val="18"/>
                <w:lang w:val="es-ES"/>
              </w:rPr>
              <w:t>Turbina a gas</w:t>
            </w:r>
          </w:p>
        </w:tc>
        <w:tc>
          <w:tcPr>
            <w:tcW w:w="3210" w:type="dxa"/>
            <w:vAlign w:val="center"/>
          </w:tcPr>
          <w:p w14:paraId="3D506429" w14:textId="77777777" w:rsidR="00DA0813" w:rsidRPr="00343E87" w:rsidRDefault="00000000" w:rsidP="00A0300B">
            <w:pPr>
              <w:jc w:val="center"/>
              <w:rPr>
                <w:rFonts w:ascii="Arial" w:eastAsia="Calibri" w:hAnsi="Arial" w:cs="Arial"/>
                <w:sz w:val="18"/>
                <w:szCs w:val="18"/>
                <w:lang w:val="es-ES"/>
              </w:rPr>
            </w:pPr>
            <m:oMathPara>
              <m:oMath>
                <m:f>
                  <m:fPr>
                    <m:ctrlPr>
                      <w:rPr>
                        <w:rFonts w:ascii="Cambria Math" w:hAnsi="Cambria Math" w:cs="Arial"/>
                        <w:i/>
                        <w:sz w:val="18"/>
                        <w:szCs w:val="18"/>
                        <w:lang w:eastAsia="es-PE"/>
                      </w:rPr>
                    </m:ctrlPr>
                  </m:fPr>
                  <m:num>
                    <m:sSub>
                      <m:sSubPr>
                        <m:ctrlPr>
                          <w:rPr>
                            <w:rFonts w:ascii="Cambria Math" w:hAnsi="Cambria Math" w:cs="Arial"/>
                            <w:i/>
                            <w:sz w:val="18"/>
                            <w:szCs w:val="18"/>
                            <w:lang w:eastAsia="es-PE"/>
                          </w:rPr>
                        </m:ctrlPr>
                      </m:sSubPr>
                      <m:e>
                        <m:sSub>
                          <m:sSubPr>
                            <m:ctrlPr>
                              <w:rPr>
                                <w:rFonts w:ascii="Cambria Math" w:hAnsi="Cambria Math" w:cs="Arial"/>
                                <w:i/>
                                <w:sz w:val="18"/>
                                <w:szCs w:val="18"/>
                                <w:lang w:eastAsia="es-PE"/>
                              </w:rPr>
                            </m:ctrlPr>
                          </m:sSubPr>
                          <m:e>
                            <m:r>
                              <w:rPr>
                                <w:rFonts w:ascii="Cambria Math" w:hAnsi="Cambria Math" w:cs="Arial"/>
                                <w:sz w:val="18"/>
                                <w:szCs w:val="18"/>
                                <w:lang w:eastAsia="es-PE"/>
                              </w:rPr>
                              <m:t>C</m:t>
                            </m:r>
                          </m:e>
                          <m:sub>
                            <m:r>
                              <w:rPr>
                                <w:rFonts w:ascii="Cambria Math" w:hAnsi="Cambria Math" w:cs="Arial"/>
                                <w:sz w:val="18"/>
                                <w:szCs w:val="18"/>
                                <w:lang w:eastAsia="es-PE"/>
                              </w:rPr>
                              <m:t>3</m:t>
                            </m:r>
                          </m:sub>
                        </m:sSub>
                        <m:acc>
                          <m:accPr>
                            <m:chr m:val="̇"/>
                            <m:ctrlPr>
                              <w:rPr>
                                <w:rFonts w:ascii="Cambria Math" w:hAnsi="Cambria Math" w:cs="Arial"/>
                                <w:i/>
                                <w:sz w:val="18"/>
                                <w:szCs w:val="18"/>
                                <w:lang w:eastAsia="es-PE"/>
                              </w:rPr>
                            </m:ctrlPr>
                          </m:accPr>
                          <m:e>
                            <m:r>
                              <w:rPr>
                                <w:rFonts w:ascii="Cambria Math" w:hAnsi="Cambria Math" w:cs="Arial"/>
                                <w:sz w:val="18"/>
                                <w:szCs w:val="18"/>
                                <w:lang w:eastAsia="es-PE"/>
                              </w:rPr>
                              <m:t>B</m:t>
                            </m:r>
                          </m:e>
                        </m:acc>
                      </m:e>
                      <m:sub>
                        <m:r>
                          <w:rPr>
                            <w:rFonts w:ascii="Cambria Math" w:hAnsi="Cambria Math" w:cs="Arial"/>
                            <w:sz w:val="18"/>
                            <w:szCs w:val="18"/>
                            <w:lang w:eastAsia="es-PE"/>
                          </w:rPr>
                          <m:t>3</m:t>
                        </m:r>
                      </m:sub>
                    </m:sSub>
                    <m:r>
                      <w:rPr>
                        <w:rFonts w:ascii="Cambria Math" w:hAnsi="Cambria Math" w:cs="Arial"/>
                        <w:sz w:val="18"/>
                        <w:szCs w:val="18"/>
                        <w:lang w:val="es-ES"/>
                      </w:rPr>
                      <m:t>+</m:t>
                    </m:r>
                    <m:sSub>
                      <m:sSubPr>
                        <m:ctrlPr>
                          <w:rPr>
                            <w:rFonts w:ascii="Cambria Math" w:hAnsi="Cambria Math" w:cs="Arial"/>
                            <w:i/>
                            <w:sz w:val="18"/>
                            <w:szCs w:val="18"/>
                            <w:lang w:val="es-ES"/>
                          </w:rPr>
                        </m:ctrlPr>
                      </m:sSubPr>
                      <m:e>
                        <m:r>
                          <w:rPr>
                            <w:rFonts w:ascii="Cambria Math" w:hAnsi="Cambria Math" w:cs="Arial"/>
                            <w:sz w:val="18"/>
                            <w:szCs w:val="18"/>
                            <w:lang w:val="es-ES"/>
                          </w:rPr>
                          <m:t>C</m:t>
                        </m:r>
                      </m:e>
                      <m:sub>
                        <m:r>
                          <w:rPr>
                            <w:rFonts w:ascii="Cambria Math" w:hAnsi="Cambria Math" w:cs="Arial"/>
                            <w:sz w:val="18"/>
                            <w:szCs w:val="18"/>
                            <w:lang w:val="es-ES"/>
                          </w:rPr>
                          <m:t>B</m:t>
                        </m:r>
                      </m:sub>
                    </m:sSub>
                    <m:sSub>
                      <m:sSubPr>
                        <m:ctrlPr>
                          <w:rPr>
                            <w:rFonts w:ascii="Cambria Math" w:hAnsi="Cambria Math" w:cs="Arial"/>
                            <w:i/>
                            <w:sz w:val="18"/>
                            <w:szCs w:val="18"/>
                            <w:lang w:eastAsia="es-PE"/>
                          </w:rPr>
                        </m:ctrlPr>
                      </m:sSubPr>
                      <m:e>
                        <m:acc>
                          <m:accPr>
                            <m:chr m:val="̇"/>
                            <m:ctrlPr>
                              <w:rPr>
                                <w:rFonts w:ascii="Cambria Math" w:hAnsi="Cambria Math" w:cs="Arial"/>
                                <w:i/>
                                <w:sz w:val="18"/>
                                <w:szCs w:val="18"/>
                                <w:lang w:eastAsia="es-PE"/>
                              </w:rPr>
                            </m:ctrlPr>
                          </m:accPr>
                          <m:e>
                            <m:r>
                              <w:rPr>
                                <w:rFonts w:ascii="Cambria Math" w:hAnsi="Cambria Math" w:cs="Arial"/>
                                <w:sz w:val="18"/>
                                <w:szCs w:val="18"/>
                                <w:lang w:eastAsia="es-PE"/>
                              </w:rPr>
                              <m:t>B</m:t>
                            </m:r>
                          </m:e>
                        </m:acc>
                      </m:e>
                      <m:sub>
                        <m:r>
                          <w:rPr>
                            <w:rFonts w:ascii="Cambria Math" w:hAnsi="Cambria Math" w:cs="Arial"/>
                            <w:sz w:val="18"/>
                            <w:szCs w:val="18"/>
                            <w:lang w:eastAsia="es-PE"/>
                          </w:rPr>
                          <m:t>B</m:t>
                        </m:r>
                      </m:sub>
                    </m:sSub>
                    <m:r>
                      <w:rPr>
                        <w:rFonts w:ascii="Cambria Math" w:hAnsi="Cambria Math" w:cs="Arial"/>
                        <w:sz w:val="18"/>
                        <w:szCs w:val="18"/>
                        <w:lang w:val="es-ES"/>
                      </w:rPr>
                      <m:t>-</m:t>
                    </m:r>
                    <m:sSub>
                      <m:sSubPr>
                        <m:ctrlPr>
                          <w:rPr>
                            <w:rFonts w:ascii="Cambria Math" w:hAnsi="Cambria Math" w:cs="Arial"/>
                            <w:i/>
                            <w:sz w:val="18"/>
                            <w:szCs w:val="18"/>
                            <w:lang w:val="es-ES"/>
                          </w:rPr>
                        </m:ctrlPr>
                      </m:sSubPr>
                      <m:e>
                        <m:r>
                          <w:rPr>
                            <w:rFonts w:ascii="Cambria Math" w:hAnsi="Cambria Math" w:cs="Arial"/>
                            <w:sz w:val="18"/>
                            <w:szCs w:val="18"/>
                            <w:lang w:val="es-ES"/>
                          </w:rPr>
                          <m:t>C</m:t>
                        </m:r>
                      </m:e>
                      <m:sub>
                        <m:r>
                          <w:rPr>
                            <w:rFonts w:ascii="Cambria Math" w:hAnsi="Cambria Math" w:cs="Arial"/>
                            <w:sz w:val="18"/>
                            <w:szCs w:val="18"/>
                            <w:lang w:val="es-ES"/>
                          </w:rPr>
                          <m:t>4</m:t>
                        </m:r>
                      </m:sub>
                    </m:sSub>
                    <m:sSub>
                      <m:sSubPr>
                        <m:ctrlPr>
                          <w:rPr>
                            <w:rFonts w:ascii="Cambria Math" w:hAnsi="Cambria Math" w:cs="Arial"/>
                            <w:i/>
                            <w:sz w:val="18"/>
                            <w:szCs w:val="18"/>
                            <w:lang w:eastAsia="es-PE"/>
                          </w:rPr>
                        </m:ctrlPr>
                      </m:sSubPr>
                      <m:e>
                        <m:acc>
                          <m:accPr>
                            <m:chr m:val="̇"/>
                            <m:ctrlPr>
                              <w:rPr>
                                <w:rFonts w:ascii="Cambria Math" w:hAnsi="Cambria Math" w:cs="Arial"/>
                                <w:i/>
                                <w:sz w:val="18"/>
                                <w:szCs w:val="18"/>
                                <w:lang w:eastAsia="es-PE"/>
                              </w:rPr>
                            </m:ctrlPr>
                          </m:accPr>
                          <m:e>
                            <m:r>
                              <w:rPr>
                                <w:rFonts w:ascii="Cambria Math" w:hAnsi="Cambria Math" w:cs="Arial"/>
                                <w:sz w:val="18"/>
                                <w:szCs w:val="18"/>
                                <w:lang w:eastAsia="es-PE"/>
                              </w:rPr>
                              <m:t>B</m:t>
                            </m:r>
                          </m:e>
                        </m:acc>
                      </m:e>
                      <m:sub>
                        <m:r>
                          <w:rPr>
                            <w:rFonts w:ascii="Cambria Math" w:hAnsi="Cambria Math" w:cs="Arial"/>
                            <w:sz w:val="18"/>
                            <w:szCs w:val="18"/>
                            <w:lang w:eastAsia="es-PE"/>
                          </w:rPr>
                          <m:t>4</m:t>
                        </m:r>
                      </m:sub>
                    </m:sSub>
                  </m:num>
                  <m:den>
                    <m:sSub>
                      <m:sSubPr>
                        <m:ctrlPr>
                          <w:rPr>
                            <w:rFonts w:ascii="Cambria Math" w:hAnsi="Cambria Math" w:cs="Arial"/>
                            <w:i/>
                            <w:sz w:val="18"/>
                            <w:szCs w:val="18"/>
                            <w:lang w:eastAsia="es-PE"/>
                          </w:rPr>
                        </m:ctrlPr>
                      </m:sSubPr>
                      <m:e>
                        <m:acc>
                          <m:accPr>
                            <m:chr m:val="̇"/>
                            <m:ctrlPr>
                              <w:rPr>
                                <w:rFonts w:ascii="Cambria Math" w:hAnsi="Cambria Math" w:cs="Arial"/>
                                <w:i/>
                                <w:sz w:val="18"/>
                                <w:szCs w:val="18"/>
                                <w:lang w:eastAsia="es-PE"/>
                              </w:rPr>
                            </m:ctrlPr>
                          </m:accPr>
                          <m:e>
                            <m:r>
                              <w:rPr>
                                <w:rFonts w:ascii="Cambria Math" w:hAnsi="Cambria Math" w:cs="Arial"/>
                                <w:sz w:val="18"/>
                                <w:szCs w:val="18"/>
                                <w:lang w:eastAsia="es-PE"/>
                              </w:rPr>
                              <m:t>B</m:t>
                            </m:r>
                          </m:e>
                        </m:acc>
                      </m:e>
                      <m:sub>
                        <m:r>
                          <w:rPr>
                            <w:rFonts w:ascii="Cambria Math" w:hAnsi="Cambria Math" w:cs="Arial"/>
                            <w:sz w:val="18"/>
                            <w:szCs w:val="18"/>
                            <w:lang w:eastAsia="es-PE"/>
                          </w:rPr>
                          <m:t>3</m:t>
                        </m:r>
                      </m:sub>
                    </m:sSub>
                    <m:r>
                      <w:rPr>
                        <w:rFonts w:ascii="Cambria Math" w:hAnsi="Cambria Math" w:cs="Arial"/>
                        <w:sz w:val="18"/>
                        <w:szCs w:val="18"/>
                        <w:lang w:val="es-ES"/>
                      </w:rPr>
                      <m:t>+</m:t>
                    </m:r>
                    <m:sSub>
                      <m:sSubPr>
                        <m:ctrlPr>
                          <w:rPr>
                            <w:rFonts w:ascii="Cambria Math" w:hAnsi="Cambria Math" w:cs="Arial"/>
                            <w:i/>
                            <w:sz w:val="18"/>
                            <w:szCs w:val="18"/>
                            <w:lang w:eastAsia="es-PE"/>
                          </w:rPr>
                        </m:ctrlPr>
                      </m:sSubPr>
                      <m:e>
                        <m:acc>
                          <m:accPr>
                            <m:chr m:val="̇"/>
                            <m:ctrlPr>
                              <w:rPr>
                                <w:rFonts w:ascii="Cambria Math" w:hAnsi="Cambria Math" w:cs="Arial"/>
                                <w:i/>
                                <w:sz w:val="18"/>
                                <w:szCs w:val="18"/>
                                <w:lang w:eastAsia="es-PE"/>
                              </w:rPr>
                            </m:ctrlPr>
                          </m:accPr>
                          <m:e>
                            <m:r>
                              <w:rPr>
                                <w:rFonts w:ascii="Cambria Math" w:hAnsi="Cambria Math" w:cs="Arial"/>
                                <w:sz w:val="18"/>
                                <w:szCs w:val="18"/>
                                <w:lang w:eastAsia="es-PE"/>
                              </w:rPr>
                              <m:t>B</m:t>
                            </m:r>
                          </m:e>
                        </m:acc>
                      </m:e>
                      <m:sub>
                        <m:r>
                          <w:rPr>
                            <w:rFonts w:ascii="Cambria Math" w:hAnsi="Cambria Math" w:cs="Arial"/>
                            <w:sz w:val="18"/>
                            <w:szCs w:val="18"/>
                            <w:lang w:eastAsia="es-PE"/>
                          </w:rPr>
                          <m:t>B</m:t>
                        </m:r>
                      </m:sub>
                    </m:sSub>
                    <m:r>
                      <w:rPr>
                        <w:rFonts w:ascii="Cambria Math" w:hAnsi="Cambria Math" w:cs="Arial"/>
                        <w:sz w:val="18"/>
                        <w:szCs w:val="18"/>
                        <w:lang w:val="es-ES"/>
                      </w:rPr>
                      <m:t>-</m:t>
                    </m:r>
                    <m:sSub>
                      <m:sSubPr>
                        <m:ctrlPr>
                          <w:rPr>
                            <w:rFonts w:ascii="Cambria Math" w:hAnsi="Cambria Math" w:cs="Arial"/>
                            <w:i/>
                            <w:sz w:val="18"/>
                            <w:szCs w:val="18"/>
                            <w:lang w:eastAsia="es-PE"/>
                          </w:rPr>
                        </m:ctrlPr>
                      </m:sSubPr>
                      <m:e>
                        <m:acc>
                          <m:accPr>
                            <m:chr m:val="̇"/>
                            <m:ctrlPr>
                              <w:rPr>
                                <w:rFonts w:ascii="Cambria Math" w:hAnsi="Cambria Math" w:cs="Arial"/>
                                <w:i/>
                                <w:sz w:val="18"/>
                                <w:szCs w:val="18"/>
                                <w:lang w:eastAsia="es-PE"/>
                              </w:rPr>
                            </m:ctrlPr>
                          </m:accPr>
                          <m:e>
                            <m:r>
                              <w:rPr>
                                <w:rFonts w:ascii="Cambria Math" w:hAnsi="Cambria Math" w:cs="Arial"/>
                                <w:sz w:val="18"/>
                                <w:szCs w:val="18"/>
                                <w:lang w:eastAsia="es-PE"/>
                              </w:rPr>
                              <m:t>B</m:t>
                            </m:r>
                          </m:e>
                        </m:acc>
                      </m:e>
                      <m:sub>
                        <m:r>
                          <w:rPr>
                            <w:rFonts w:ascii="Cambria Math" w:hAnsi="Cambria Math" w:cs="Arial"/>
                            <w:sz w:val="18"/>
                            <w:szCs w:val="18"/>
                            <w:lang w:eastAsia="es-PE"/>
                          </w:rPr>
                          <m:t>4</m:t>
                        </m:r>
                      </m:sub>
                    </m:sSub>
                  </m:den>
                </m:f>
              </m:oMath>
            </m:oMathPara>
          </w:p>
        </w:tc>
        <w:tc>
          <w:tcPr>
            <w:tcW w:w="4677" w:type="dxa"/>
            <w:vAlign w:val="center"/>
          </w:tcPr>
          <w:p w14:paraId="501F3F07" w14:textId="77777777" w:rsidR="00DA0813" w:rsidRPr="00343E87" w:rsidRDefault="00000000" w:rsidP="00A0300B">
            <w:pPr>
              <w:jc w:val="center"/>
              <w:rPr>
                <w:rFonts w:ascii="Arial" w:hAnsi="Arial" w:cs="Arial"/>
                <w:sz w:val="18"/>
                <w:szCs w:val="18"/>
                <w:lang w:val="es-ES"/>
              </w:rPr>
            </w:pPr>
            <m:oMathPara>
              <m:oMath>
                <m:sSub>
                  <m:sSubPr>
                    <m:ctrlPr>
                      <w:rPr>
                        <w:rFonts w:ascii="Cambria Math" w:hAnsi="Cambria Math" w:cs="Arial"/>
                        <w:i/>
                        <w:sz w:val="18"/>
                        <w:szCs w:val="18"/>
                        <w:lang w:eastAsia="es-PE"/>
                      </w:rPr>
                    </m:ctrlPr>
                  </m:sSubPr>
                  <m:e>
                    <m:r>
                      <w:rPr>
                        <w:rFonts w:ascii="Cambria Math" w:hAnsi="Cambria Math" w:cs="Arial"/>
                        <w:sz w:val="18"/>
                        <w:szCs w:val="18"/>
                        <w:lang w:eastAsia="es-PE"/>
                      </w:rPr>
                      <m:t>C</m:t>
                    </m:r>
                  </m:e>
                  <m:sub>
                    <m:sSub>
                      <m:sSubPr>
                        <m:ctrlPr>
                          <w:rPr>
                            <w:rFonts w:ascii="Cambria Math" w:hAnsi="Cambria Math" w:cs="Arial"/>
                            <w:i/>
                            <w:sz w:val="18"/>
                            <w:szCs w:val="18"/>
                            <w:lang w:eastAsia="es-PE"/>
                          </w:rPr>
                        </m:ctrlPr>
                      </m:sSubPr>
                      <m:e>
                        <m:r>
                          <w:rPr>
                            <w:rFonts w:ascii="Cambria Math" w:hAnsi="Cambria Math" w:cs="Arial"/>
                            <w:sz w:val="18"/>
                            <w:szCs w:val="18"/>
                            <w:lang w:eastAsia="es-PE"/>
                          </w:rPr>
                          <m:t>W</m:t>
                        </m:r>
                      </m:e>
                      <m:sub>
                        <m:r>
                          <w:rPr>
                            <w:rFonts w:ascii="Cambria Math" w:hAnsi="Cambria Math" w:cs="Arial"/>
                            <w:sz w:val="18"/>
                            <w:szCs w:val="18"/>
                            <w:lang w:eastAsia="es-PE"/>
                          </w:rPr>
                          <m:t>TG</m:t>
                        </m:r>
                      </m:sub>
                    </m:sSub>
                  </m:sub>
                </m:sSub>
              </m:oMath>
            </m:oMathPara>
          </w:p>
        </w:tc>
      </w:tr>
      <w:tr w:rsidR="00DA0813" w:rsidRPr="00E17336" w14:paraId="21D9C09B" w14:textId="77777777" w:rsidTr="0055760E">
        <w:trPr>
          <w:trHeight w:val="358"/>
        </w:trPr>
        <w:tc>
          <w:tcPr>
            <w:tcW w:w="1175" w:type="dxa"/>
            <w:vAlign w:val="center"/>
          </w:tcPr>
          <w:p w14:paraId="7A6E853C" w14:textId="77777777" w:rsidR="00DA0813" w:rsidRPr="00DA0813" w:rsidRDefault="00DA0813" w:rsidP="00A0300B">
            <w:pPr>
              <w:jc w:val="center"/>
              <w:rPr>
                <w:rFonts w:cs="Times New Roman"/>
                <w:sz w:val="18"/>
                <w:szCs w:val="18"/>
                <w:lang w:val="es-ES"/>
              </w:rPr>
            </w:pPr>
            <w:r w:rsidRPr="00DA0813">
              <w:rPr>
                <w:rFonts w:cs="Times New Roman"/>
                <w:sz w:val="18"/>
                <w:szCs w:val="18"/>
                <w:lang w:val="es-ES"/>
              </w:rPr>
              <w:t>HRSG</w:t>
            </w:r>
          </w:p>
        </w:tc>
        <w:tc>
          <w:tcPr>
            <w:tcW w:w="3210" w:type="dxa"/>
            <w:vAlign w:val="center"/>
          </w:tcPr>
          <w:p w14:paraId="7CFA53F1" w14:textId="77777777" w:rsidR="00DA0813" w:rsidRPr="00343E87" w:rsidRDefault="00000000" w:rsidP="00A0300B">
            <w:pPr>
              <w:jc w:val="center"/>
              <w:rPr>
                <w:rFonts w:ascii="Arial" w:eastAsia="Calibri" w:hAnsi="Arial" w:cs="Arial"/>
                <w:sz w:val="18"/>
                <w:szCs w:val="18"/>
                <w:lang w:val="es-ES"/>
              </w:rPr>
            </w:pPr>
            <m:oMathPara>
              <m:oMath>
                <m:f>
                  <m:fPr>
                    <m:ctrlPr>
                      <w:rPr>
                        <w:rFonts w:ascii="Cambria Math" w:hAnsi="Cambria Math" w:cs="Arial"/>
                        <w:i/>
                        <w:sz w:val="18"/>
                        <w:szCs w:val="18"/>
                        <w:lang w:eastAsia="es-PE"/>
                      </w:rPr>
                    </m:ctrlPr>
                  </m:fPr>
                  <m:num>
                    <m:sSub>
                      <m:sSubPr>
                        <m:ctrlPr>
                          <w:rPr>
                            <w:rFonts w:ascii="Cambria Math" w:hAnsi="Cambria Math" w:cs="Arial"/>
                            <w:i/>
                            <w:sz w:val="18"/>
                            <w:szCs w:val="18"/>
                            <w:lang w:eastAsia="es-PE"/>
                          </w:rPr>
                        </m:ctrlPr>
                      </m:sSubPr>
                      <m:e>
                        <m:sSub>
                          <m:sSubPr>
                            <m:ctrlPr>
                              <w:rPr>
                                <w:rFonts w:ascii="Cambria Math" w:hAnsi="Cambria Math" w:cs="Arial"/>
                                <w:i/>
                                <w:sz w:val="18"/>
                                <w:szCs w:val="18"/>
                                <w:lang w:eastAsia="es-PE"/>
                              </w:rPr>
                            </m:ctrlPr>
                          </m:sSubPr>
                          <m:e>
                            <m:r>
                              <w:rPr>
                                <w:rFonts w:ascii="Cambria Math" w:hAnsi="Cambria Math" w:cs="Arial"/>
                                <w:sz w:val="18"/>
                                <w:szCs w:val="18"/>
                                <w:lang w:eastAsia="es-PE"/>
                              </w:rPr>
                              <m:t>C</m:t>
                            </m:r>
                          </m:e>
                          <m:sub>
                            <m:r>
                              <w:rPr>
                                <w:rFonts w:ascii="Cambria Math" w:hAnsi="Cambria Math" w:cs="Arial"/>
                                <w:sz w:val="18"/>
                                <w:szCs w:val="18"/>
                                <w:lang w:eastAsia="es-PE"/>
                              </w:rPr>
                              <m:t>4</m:t>
                            </m:r>
                          </m:sub>
                        </m:sSub>
                        <m:acc>
                          <m:accPr>
                            <m:chr m:val="̇"/>
                            <m:ctrlPr>
                              <w:rPr>
                                <w:rFonts w:ascii="Cambria Math" w:hAnsi="Cambria Math" w:cs="Arial"/>
                                <w:i/>
                                <w:sz w:val="18"/>
                                <w:szCs w:val="18"/>
                                <w:lang w:eastAsia="es-PE"/>
                              </w:rPr>
                            </m:ctrlPr>
                          </m:accPr>
                          <m:e>
                            <m:r>
                              <w:rPr>
                                <w:rFonts w:ascii="Cambria Math" w:hAnsi="Cambria Math" w:cs="Arial"/>
                                <w:sz w:val="18"/>
                                <w:szCs w:val="18"/>
                                <w:lang w:eastAsia="es-PE"/>
                              </w:rPr>
                              <m:t>B</m:t>
                            </m:r>
                          </m:e>
                        </m:acc>
                      </m:e>
                      <m:sub>
                        <m:r>
                          <w:rPr>
                            <w:rFonts w:ascii="Cambria Math" w:hAnsi="Cambria Math" w:cs="Arial"/>
                            <w:sz w:val="18"/>
                            <w:szCs w:val="18"/>
                            <w:lang w:eastAsia="es-PE"/>
                          </w:rPr>
                          <m:t>4</m:t>
                        </m:r>
                      </m:sub>
                    </m:sSub>
                    <m:r>
                      <w:rPr>
                        <w:rFonts w:ascii="Cambria Math" w:hAnsi="Cambria Math" w:cs="Arial"/>
                        <w:sz w:val="18"/>
                        <w:szCs w:val="18"/>
                        <w:lang w:val="es-ES"/>
                      </w:rPr>
                      <m:t>-</m:t>
                    </m:r>
                    <m:sSub>
                      <m:sSubPr>
                        <m:ctrlPr>
                          <w:rPr>
                            <w:rFonts w:ascii="Cambria Math" w:hAnsi="Cambria Math" w:cs="Arial"/>
                            <w:i/>
                            <w:sz w:val="18"/>
                            <w:szCs w:val="18"/>
                            <w:lang w:val="es-ES"/>
                          </w:rPr>
                        </m:ctrlPr>
                      </m:sSubPr>
                      <m:e>
                        <m:r>
                          <w:rPr>
                            <w:rFonts w:ascii="Cambria Math" w:hAnsi="Cambria Math" w:cs="Arial"/>
                            <w:sz w:val="18"/>
                            <w:szCs w:val="18"/>
                            <w:lang w:val="es-ES"/>
                          </w:rPr>
                          <m:t>C</m:t>
                        </m:r>
                      </m:e>
                      <m:sub>
                        <m:r>
                          <w:rPr>
                            <w:rFonts w:ascii="Cambria Math" w:hAnsi="Cambria Math" w:cs="Arial"/>
                            <w:sz w:val="18"/>
                            <w:szCs w:val="18"/>
                            <w:lang w:val="es-ES"/>
                          </w:rPr>
                          <m:t>5</m:t>
                        </m:r>
                      </m:sub>
                    </m:sSub>
                    <m:sSub>
                      <m:sSubPr>
                        <m:ctrlPr>
                          <w:rPr>
                            <w:rFonts w:ascii="Cambria Math" w:hAnsi="Cambria Math" w:cs="Arial"/>
                            <w:i/>
                            <w:sz w:val="18"/>
                            <w:szCs w:val="18"/>
                            <w:lang w:eastAsia="es-PE"/>
                          </w:rPr>
                        </m:ctrlPr>
                      </m:sSubPr>
                      <m:e>
                        <m:acc>
                          <m:accPr>
                            <m:chr m:val="̇"/>
                            <m:ctrlPr>
                              <w:rPr>
                                <w:rFonts w:ascii="Cambria Math" w:hAnsi="Cambria Math" w:cs="Arial"/>
                                <w:i/>
                                <w:sz w:val="18"/>
                                <w:szCs w:val="18"/>
                                <w:lang w:eastAsia="es-PE"/>
                              </w:rPr>
                            </m:ctrlPr>
                          </m:accPr>
                          <m:e>
                            <m:r>
                              <w:rPr>
                                <w:rFonts w:ascii="Cambria Math" w:hAnsi="Cambria Math" w:cs="Arial"/>
                                <w:sz w:val="18"/>
                                <w:szCs w:val="18"/>
                                <w:lang w:eastAsia="es-PE"/>
                              </w:rPr>
                              <m:t>B</m:t>
                            </m:r>
                          </m:e>
                        </m:acc>
                      </m:e>
                      <m:sub>
                        <m:r>
                          <w:rPr>
                            <w:rFonts w:ascii="Cambria Math" w:hAnsi="Cambria Math" w:cs="Arial"/>
                            <w:sz w:val="18"/>
                            <w:szCs w:val="18"/>
                            <w:lang w:eastAsia="es-PE"/>
                          </w:rPr>
                          <m:t>5</m:t>
                        </m:r>
                      </m:sub>
                    </m:sSub>
                  </m:num>
                  <m:den>
                    <m:sSub>
                      <m:sSubPr>
                        <m:ctrlPr>
                          <w:rPr>
                            <w:rFonts w:ascii="Cambria Math" w:hAnsi="Cambria Math" w:cs="Arial"/>
                            <w:i/>
                            <w:sz w:val="18"/>
                            <w:szCs w:val="18"/>
                            <w:lang w:eastAsia="es-PE"/>
                          </w:rPr>
                        </m:ctrlPr>
                      </m:sSubPr>
                      <m:e>
                        <m:acc>
                          <m:accPr>
                            <m:chr m:val="̇"/>
                            <m:ctrlPr>
                              <w:rPr>
                                <w:rFonts w:ascii="Cambria Math" w:hAnsi="Cambria Math" w:cs="Arial"/>
                                <w:i/>
                                <w:sz w:val="18"/>
                                <w:szCs w:val="18"/>
                                <w:lang w:eastAsia="es-PE"/>
                              </w:rPr>
                            </m:ctrlPr>
                          </m:accPr>
                          <m:e>
                            <m:r>
                              <w:rPr>
                                <w:rFonts w:ascii="Cambria Math" w:hAnsi="Cambria Math" w:cs="Arial"/>
                                <w:sz w:val="18"/>
                                <w:szCs w:val="18"/>
                                <w:lang w:eastAsia="es-PE"/>
                              </w:rPr>
                              <m:t>B</m:t>
                            </m:r>
                          </m:e>
                        </m:acc>
                      </m:e>
                      <m:sub>
                        <m:r>
                          <w:rPr>
                            <w:rFonts w:ascii="Cambria Math" w:hAnsi="Cambria Math" w:cs="Arial"/>
                            <w:sz w:val="18"/>
                            <w:szCs w:val="18"/>
                            <w:lang w:eastAsia="es-PE"/>
                          </w:rPr>
                          <m:t>4</m:t>
                        </m:r>
                      </m:sub>
                    </m:sSub>
                    <m:r>
                      <w:rPr>
                        <w:rFonts w:ascii="Cambria Math" w:hAnsi="Cambria Math" w:cs="Arial"/>
                        <w:sz w:val="18"/>
                        <w:szCs w:val="18"/>
                        <w:lang w:val="es-ES"/>
                      </w:rPr>
                      <m:t>-</m:t>
                    </m:r>
                    <m:sSub>
                      <m:sSubPr>
                        <m:ctrlPr>
                          <w:rPr>
                            <w:rFonts w:ascii="Cambria Math" w:hAnsi="Cambria Math" w:cs="Arial"/>
                            <w:i/>
                            <w:sz w:val="18"/>
                            <w:szCs w:val="18"/>
                            <w:lang w:eastAsia="es-PE"/>
                          </w:rPr>
                        </m:ctrlPr>
                      </m:sSubPr>
                      <m:e>
                        <m:acc>
                          <m:accPr>
                            <m:chr m:val="̇"/>
                            <m:ctrlPr>
                              <w:rPr>
                                <w:rFonts w:ascii="Cambria Math" w:hAnsi="Cambria Math" w:cs="Arial"/>
                                <w:i/>
                                <w:sz w:val="18"/>
                                <w:szCs w:val="18"/>
                                <w:lang w:eastAsia="es-PE"/>
                              </w:rPr>
                            </m:ctrlPr>
                          </m:accPr>
                          <m:e>
                            <m:r>
                              <w:rPr>
                                <w:rFonts w:ascii="Cambria Math" w:hAnsi="Cambria Math" w:cs="Arial"/>
                                <w:sz w:val="18"/>
                                <w:szCs w:val="18"/>
                                <w:lang w:eastAsia="es-PE"/>
                              </w:rPr>
                              <m:t>B</m:t>
                            </m:r>
                          </m:e>
                        </m:acc>
                      </m:e>
                      <m:sub>
                        <m:r>
                          <w:rPr>
                            <w:rFonts w:ascii="Cambria Math" w:hAnsi="Cambria Math" w:cs="Arial"/>
                            <w:sz w:val="18"/>
                            <w:szCs w:val="18"/>
                            <w:lang w:eastAsia="es-PE"/>
                          </w:rPr>
                          <m:t>5</m:t>
                        </m:r>
                      </m:sub>
                    </m:sSub>
                  </m:den>
                </m:f>
              </m:oMath>
            </m:oMathPara>
          </w:p>
        </w:tc>
        <w:tc>
          <w:tcPr>
            <w:tcW w:w="4677" w:type="dxa"/>
            <w:vAlign w:val="center"/>
          </w:tcPr>
          <w:p w14:paraId="2A733C37" w14:textId="77777777" w:rsidR="00DA0813" w:rsidRPr="0055760E" w:rsidRDefault="00000000" w:rsidP="00A0300B">
            <w:pPr>
              <w:rPr>
                <w:rFonts w:ascii="Arial" w:eastAsia="Calibri" w:hAnsi="Arial" w:cs="Arial"/>
                <w:sz w:val="15"/>
                <w:szCs w:val="15"/>
                <w:lang w:val="es-ES"/>
              </w:rPr>
            </w:pPr>
            <m:oMathPara>
              <m:oMath>
                <m:f>
                  <m:fPr>
                    <m:ctrlPr>
                      <w:rPr>
                        <w:rFonts w:ascii="Cambria Math" w:hAnsi="Cambria Math" w:cs="Arial"/>
                        <w:i/>
                        <w:sz w:val="15"/>
                        <w:szCs w:val="15"/>
                        <w:lang w:eastAsia="es-PE"/>
                      </w:rPr>
                    </m:ctrlPr>
                  </m:fPr>
                  <m:num>
                    <m:sSub>
                      <m:sSubPr>
                        <m:ctrlPr>
                          <w:rPr>
                            <w:rFonts w:ascii="Cambria Math" w:hAnsi="Cambria Math" w:cs="Arial"/>
                            <w:i/>
                            <w:sz w:val="15"/>
                            <w:szCs w:val="15"/>
                            <w:lang w:eastAsia="es-PE"/>
                          </w:rPr>
                        </m:ctrlPr>
                      </m:sSubPr>
                      <m:e>
                        <m:sSub>
                          <m:sSubPr>
                            <m:ctrlPr>
                              <w:rPr>
                                <w:rFonts w:ascii="Cambria Math" w:hAnsi="Cambria Math" w:cs="Arial"/>
                                <w:i/>
                                <w:sz w:val="15"/>
                                <w:szCs w:val="15"/>
                                <w:lang w:eastAsia="es-PE"/>
                              </w:rPr>
                            </m:ctrlPr>
                          </m:sSubPr>
                          <m:e>
                            <m:r>
                              <w:rPr>
                                <w:rFonts w:ascii="Cambria Math" w:hAnsi="Cambria Math" w:cs="Arial"/>
                                <w:sz w:val="15"/>
                                <w:szCs w:val="15"/>
                                <w:lang w:eastAsia="es-PE"/>
                              </w:rPr>
                              <m:t>C</m:t>
                            </m:r>
                          </m:e>
                          <m:sub>
                            <m:r>
                              <w:rPr>
                                <w:rFonts w:ascii="Cambria Math" w:hAnsi="Cambria Math" w:cs="Arial"/>
                                <w:sz w:val="15"/>
                                <w:szCs w:val="15"/>
                                <w:lang w:eastAsia="es-PE"/>
                              </w:rPr>
                              <m:t>15</m:t>
                            </m:r>
                          </m:sub>
                        </m:sSub>
                        <m:acc>
                          <m:accPr>
                            <m:chr m:val="̇"/>
                            <m:ctrlPr>
                              <w:rPr>
                                <w:rFonts w:ascii="Cambria Math" w:hAnsi="Cambria Math" w:cs="Arial"/>
                                <w:i/>
                                <w:sz w:val="15"/>
                                <w:szCs w:val="15"/>
                                <w:lang w:eastAsia="es-PE"/>
                              </w:rPr>
                            </m:ctrlPr>
                          </m:accPr>
                          <m:e>
                            <m:r>
                              <w:rPr>
                                <w:rFonts w:ascii="Cambria Math" w:hAnsi="Cambria Math" w:cs="Arial"/>
                                <w:sz w:val="15"/>
                                <w:szCs w:val="15"/>
                                <w:lang w:eastAsia="es-PE"/>
                              </w:rPr>
                              <m:t>B</m:t>
                            </m:r>
                          </m:e>
                        </m:acc>
                      </m:e>
                      <m:sub>
                        <m:r>
                          <w:rPr>
                            <w:rFonts w:ascii="Cambria Math" w:hAnsi="Cambria Math" w:cs="Arial"/>
                            <w:sz w:val="15"/>
                            <w:szCs w:val="15"/>
                            <w:lang w:eastAsia="es-PE"/>
                          </w:rPr>
                          <m:t>15</m:t>
                        </m:r>
                      </m:sub>
                    </m:sSub>
                    <m:r>
                      <w:rPr>
                        <w:rFonts w:ascii="Cambria Math" w:hAnsi="Cambria Math" w:cs="Arial"/>
                        <w:sz w:val="15"/>
                        <w:szCs w:val="15"/>
                        <w:lang w:val="es-ES"/>
                      </w:rPr>
                      <m:t>+</m:t>
                    </m:r>
                    <m:sSub>
                      <m:sSubPr>
                        <m:ctrlPr>
                          <w:rPr>
                            <w:rFonts w:ascii="Cambria Math" w:hAnsi="Cambria Math" w:cs="Arial"/>
                            <w:i/>
                            <w:sz w:val="15"/>
                            <w:szCs w:val="15"/>
                            <w:lang w:val="es-ES"/>
                          </w:rPr>
                        </m:ctrlPr>
                      </m:sSubPr>
                      <m:e>
                        <m:r>
                          <w:rPr>
                            <w:rFonts w:ascii="Cambria Math" w:hAnsi="Cambria Math" w:cs="Arial"/>
                            <w:sz w:val="15"/>
                            <w:szCs w:val="15"/>
                            <w:lang w:val="es-ES"/>
                          </w:rPr>
                          <m:t>C</m:t>
                        </m:r>
                      </m:e>
                      <m:sub>
                        <m:r>
                          <w:rPr>
                            <w:rFonts w:ascii="Cambria Math" w:hAnsi="Cambria Math" w:cs="Arial"/>
                            <w:sz w:val="15"/>
                            <w:szCs w:val="15"/>
                            <w:lang w:val="es-ES"/>
                          </w:rPr>
                          <m:t>27</m:t>
                        </m:r>
                      </m:sub>
                    </m:sSub>
                    <m:sSub>
                      <m:sSubPr>
                        <m:ctrlPr>
                          <w:rPr>
                            <w:rFonts w:ascii="Cambria Math" w:hAnsi="Cambria Math" w:cs="Arial"/>
                            <w:i/>
                            <w:sz w:val="15"/>
                            <w:szCs w:val="15"/>
                            <w:lang w:eastAsia="es-PE"/>
                          </w:rPr>
                        </m:ctrlPr>
                      </m:sSubPr>
                      <m:e>
                        <m:acc>
                          <m:accPr>
                            <m:chr m:val="̇"/>
                            <m:ctrlPr>
                              <w:rPr>
                                <w:rFonts w:ascii="Cambria Math" w:hAnsi="Cambria Math" w:cs="Arial"/>
                                <w:i/>
                                <w:sz w:val="15"/>
                                <w:szCs w:val="15"/>
                                <w:lang w:eastAsia="es-PE"/>
                              </w:rPr>
                            </m:ctrlPr>
                          </m:accPr>
                          <m:e>
                            <m:r>
                              <w:rPr>
                                <w:rFonts w:ascii="Cambria Math" w:hAnsi="Cambria Math" w:cs="Arial"/>
                                <w:sz w:val="15"/>
                                <w:szCs w:val="15"/>
                                <w:lang w:eastAsia="es-PE"/>
                              </w:rPr>
                              <m:t>B</m:t>
                            </m:r>
                          </m:e>
                        </m:acc>
                      </m:e>
                      <m:sub>
                        <m:r>
                          <w:rPr>
                            <w:rFonts w:ascii="Cambria Math" w:hAnsi="Cambria Math" w:cs="Arial"/>
                            <w:sz w:val="15"/>
                            <w:szCs w:val="15"/>
                            <w:lang w:eastAsia="es-PE"/>
                          </w:rPr>
                          <m:t>27</m:t>
                        </m:r>
                      </m:sub>
                    </m:sSub>
                    <m:r>
                      <w:rPr>
                        <w:rFonts w:ascii="Cambria Math" w:hAnsi="Cambria Math" w:cs="Arial"/>
                        <w:sz w:val="15"/>
                        <w:szCs w:val="15"/>
                        <w:lang w:val="es-ES"/>
                      </w:rPr>
                      <m:t>+</m:t>
                    </m:r>
                    <m:sSub>
                      <m:sSubPr>
                        <m:ctrlPr>
                          <w:rPr>
                            <w:rFonts w:ascii="Cambria Math" w:hAnsi="Cambria Math" w:cs="Arial"/>
                            <w:i/>
                            <w:sz w:val="15"/>
                            <w:szCs w:val="15"/>
                            <w:lang w:val="es-ES"/>
                          </w:rPr>
                        </m:ctrlPr>
                      </m:sSubPr>
                      <m:e>
                        <m:r>
                          <w:rPr>
                            <w:rFonts w:ascii="Cambria Math" w:hAnsi="Cambria Math" w:cs="Arial"/>
                            <w:sz w:val="15"/>
                            <w:szCs w:val="15"/>
                            <w:lang w:val="es-ES"/>
                          </w:rPr>
                          <m:t>C</m:t>
                        </m:r>
                      </m:e>
                      <m:sub>
                        <m:r>
                          <w:rPr>
                            <w:rFonts w:ascii="Cambria Math" w:hAnsi="Cambria Math" w:cs="Arial"/>
                            <w:sz w:val="15"/>
                            <w:szCs w:val="15"/>
                            <w:lang w:val="es-ES"/>
                          </w:rPr>
                          <m:t>32</m:t>
                        </m:r>
                      </m:sub>
                    </m:sSub>
                    <m:sSub>
                      <m:sSubPr>
                        <m:ctrlPr>
                          <w:rPr>
                            <w:rFonts w:ascii="Cambria Math" w:hAnsi="Cambria Math" w:cs="Arial"/>
                            <w:i/>
                            <w:sz w:val="15"/>
                            <w:szCs w:val="15"/>
                            <w:lang w:eastAsia="es-PE"/>
                          </w:rPr>
                        </m:ctrlPr>
                      </m:sSubPr>
                      <m:e>
                        <m:acc>
                          <m:accPr>
                            <m:chr m:val="̇"/>
                            <m:ctrlPr>
                              <w:rPr>
                                <w:rFonts w:ascii="Cambria Math" w:hAnsi="Cambria Math" w:cs="Arial"/>
                                <w:i/>
                                <w:sz w:val="15"/>
                                <w:szCs w:val="15"/>
                                <w:lang w:eastAsia="es-PE"/>
                              </w:rPr>
                            </m:ctrlPr>
                          </m:accPr>
                          <m:e>
                            <m:r>
                              <w:rPr>
                                <w:rFonts w:ascii="Cambria Math" w:hAnsi="Cambria Math" w:cs="Arial"/>
                                <w:sz w:val="15"/>
                                <w:szCs w:val="15"/>
                                <w:lang w:eastAsia="es-PE"/>
                              </w:rPr>
                              <m:t>B</m:t>
                            </m:r>
                          </m:e>
                        </m:acc>
                      </m:e>
                      <m:sub>
                        <m:r>
                          <w:rPr>
                            <w:rFonts w:ascii="Cambria Math" w:hAnsi="Cambria Math" w:cs="Arial"/>
                            <w:sz w:val="15"/>
                            <w:szCs w:val="15"/>
                            <w:lang w:eastAsia="es-PE"/>
                          </w:rPr>
                          <m:t>32</m:t>
                        </m:r>
                      </m:sub>
                    </m:sSub>
                    <m:r>
                      <w:rPr>
                        <w:rFonts w:ascii="Cambria Math" w:hAnsi="Cambria Math" w:cs="Arial"/>
                        <w:sz w:val="15"/>
                        <w:szCs w:val="15"/>
                        <w:lang w:val="es-ES"/>
                      </w:rPr>
                      <m:t>+</m:t>
                    </m:r>
                    <m:sSub>
                      <m:sSubPr>
                        <m:ctrlPr>
                          <w:rPr>
                            <w:rFonts w:ascii="Cambria Math" w:hAnsi="Cambria Math" w:cs="Arial"/>
                            <w:i/>
                            <w:sz w:val="15"/>
                            <w:szCs w:val="15"/>
                            <w:lang w:val="es-ES"/>
                          </w:rPr>
                        </m:ctrlPr>
                      </m:sSubPr>
                      <m:e>
                        <m:r>
                          <w:rPr>
                            <w:rFonts w:ascii="Cambria Math" w:hAnsi="Cambria Math" w:cs="Arial"/>
                            <w:sz w:val="15"/>
                            <w:szCs w:val="15"/>
                            <w:lang w:val="es-ES"/>
                          </w:rPr>
                          <m:t>C</m:t>
                        </m:r>
                      </m:e>
                      <m:sub>
                        <m:r>
                          <w:rPr>
                            <w:rFonts w:ascii="Cambria Math" w:hAnsi="Cambria Math" w:cs="Arial"/>
                            <w:sz w:val="15"/>
                            <w:szCs w:val="15"/>
                            <w:lang w:val="es-ES"/>
                          </w:rPr>
                          <m:t>33</m:t>
                        </m:r>
                      </m:sub>
                    </m:sSub>
                    <m:sSub>
                      <m:sSubPr>
                        <m:ctrlPr>
                          <w:rPr>
                            <w:rFonts w:ascii="Cambria Math" w:hAnsi="Cambria Math" w:cs="Arial"/>
                            <w:i/>
                            <w:sz w:val="15"/>
                            <w:szCs w:val="15"/>
                            <w:lang w:eastAsia="es-PE"/>
                          </w:rPr>
                        </m:ctrlPr>
                      </m:sSubPr>
                      <m:e>
                        <m:acc>
                          <m:accPr>
                            <m:chr m:val="̇"/>
                            <m:ctrlPr>
                              <w:rPr>
                                <w:rFonts w:ascii="Cambria Math" w:hAnsi="Cambria Math" w:cs="Arial"/>
                                <w:i/>
                                <w:sz w:val="15"/>
                                <w:szCs w:val="15"/>
                                <w:lang w:eastAsia="es-PE"/>
                              </w:rPr>
                            </m:ctrlPr>
                          </m:accPr>
                          <m:e>
                            <m:r>
                              <w:rPr>
                                <w:rFonts w:ascii="Cambria Math" w:hAnsi="Cambria Math" w:cs="Arial"/>
                                <w:sz w:val="15"/>
                                <w:szCs w:val="15"/>
                                <w:lang w:eastAsia="es-PE"/>
                              </w:rPr>
                              <m:t>B</m:t>
                            </m:r>
                          </m:e>
                        </m:acc>
                      </m:e>
                      <m:sub>
                        <m:r>
                          <w:rPr>
                            <w:rFonts w:ascii="Cambria Math" w:hAnsi="Cambria Math" w:cs="Arial"/>
                            <w:sz w:val="15"/>
                            <w:szCs w:val="15"/>
                            <w:lang w:eastAsia="es-PE"/>
                          </w:rPr>
                          <m:t>33</m:t>
                        </m:r>
                      </m:sub>
                    </m:sSub>
                    <m:r>
                      <w:rPr>
                        <w:rFonts w:ascii="Cambria Math" w:hAnsi="Cambria Math" w:cs="Arial"/>
                        <w:sz w:val="15"/>
                        <w:szCs w:val="15"/>
                        <w:lang w:val="es-ES"/>
                      </w:rPr>
                      <m:t>-</m:t>
                    </m:r>
                    <m:sSub>
                      <m:sSubPr>
                        <m:ctrlPr>
                          <w:rPr>
                            <w:rFonts w:ascii="Cambria Math" w:hAnsi="Cambria Math" w:cs="Arial"/>
                            <w:i/>
                            <w:sz w:val="15"/>
                            <w:szCs w:val="15"/>
                            <w:lang w:val="es-ES"/>
                          </w:rPr>
                        </m:ctrlPr>
                      </m:sSubPr>
                      <m:e>
                        <m:r>
                          <w:rPr>
                            <w:rFonts w:ascii="Cambria Math" w:hAnsi="Cambria Math" w:cs="Arial"/>
                            <w:sz w:val="15"/>
                            <w:szCs w:val="15"/>
                            <w:lang w:val="es-ES"/>
                          </w:rPr>
                          <m:t>C</m:t>
                        </m:r>
                      </m:e>
                      <m:sub>
                        <m:r>
                          <w:rPr>
                            <w:rFonts w:ascii="Cambria Math" w:hAnsi="Cambria Math" w:cs="Arial"/>
                            <w:sz w:val="15"/>
                            <w:szCs w:val="15"/>
                            <w:lang w:val="es-ES"/>
                          </w:rPr>
                          <m:t>10</m:t>
                        </m:r>
                      </m:sub>
                    </m:sSub>
                    <m:sSub>
                      <m:sSubPr>
                        <m:ctrlPr>
                          <w:rPr>
                            <w:rFonts w:ascii="Cambria Math" w:hAnsi="Cambria Math" w:cs="Arial"/>
                            <w:i/>
                            <w:sz w:val="15"/>
                            <w:szCs w:val="15"/>
                            <w:lang w:eastAsia="es-PE"/>
                          </w:rPr>
                        </m:ctrlPr>
                      </m:sSubPr>
                      <m:e>
                        <m:acc>
                          <m:accPr>
                            <m:chr m:val="̇"/>
                            <m:ctrlPr>
                              <w:rPr>
                                <w:rFonts w:ascii="Cambria Math" w:hAnsi="Cambria Math" w:cs="Arial"/>
                                <w:i/>
                                <w:sz w:val="15"/>
                                <w:szCs w:val="15"/>
                                <w:lang w:eastAsia="es-PE"/>
                              </w:rPr>
                            </m:ctrlPr>
                          </m:accPr>
                          <m:e>
                            <m:r>
                              <w:rPr>
                                <w:rFonts w:ascii="Cambria Math" w:hAnsi="Cambria Math" w:cs="Arial"/>
                                <w:sz w:val="15"/>
                                <w:szCs w:val="15"/>
                                <w:lang w:eastAsia="es-PE"/>
                              </w:rPr>
                              <m:t>B</m:t>
                            </m:r>
                          </m:e>
                        </m:acc>
                      </m:e>
                      <m:sub>
                        <m:r>
                          <w:rPr>
                            <w:rFonts w:ascii="Cambria Math" w:hAnsi="Cambria Math" w:cs="Arial"/>
                            <w:sz w:val="15"/>
                            <w:szCs w:val="15"/>
                            <w:lang w:eastAsia="es-PE"/>
                          </w:rPr>
                          <m:t>10</m:t>
                        </m:r>
                      </m:sub>
                    </m:sSub>
                    <m:r>
                      <w:rPr>
                        <w:rFonts w:ascii="Cambria Math" w:hAnsi="Cambria Math" w:cs="Arial"/>
                        <w:sz w:val="15"/>
                        <w:szCs w:val="15"/>
                        <w:lang w:val="es-ES"/>
                      </w:rPr>
                      <m:t>-</m:t>
                    </m:r>
                    <m:sSub>
                      <m:sSubPr>
                        <m:ctrlPr>
                          <w:rPr>
                            <w:rFonts w:ascii="Cambria Math" w:hAnsi="Cambria Math" w:cs="Arial"/>
                            <w:i/>
                            <w:sz w:val="15"/>
                            <w:szCs w:val="15"/>
                            <w:lang w:val="es-ES"/>
                          </w:rPr>
                        </m:ctrlPr>
                      </m:sSubPr>
                      <m:e>
                        <m:r>
                          <w:rPr>
                            <w:rFonts w:ascii="Cambria Math" w:hAnsi="Cambria Math" w:cs="Arial"/>
                            <w:sz w:val="15"/>
                            <w:szCs w:val="15"/>
                            <w:lang w:val="es-ES"/>
                          </w:rPr>
                          <m:t>C</m:t>
                        </m:r>
                      </m:e>
                      <m:sub>
                        <m:r>
                          <w:rPr>
                            <w:rFonts w:ascii="Cambria Math" w:hAnsi="Cambria Math" w:cs="Arial"/>
                            <w:sz w:val="15"/>
                            <w:szCs w:val="15"/>
                            <w:lang w:val="es-ES"/>
                          </w:rPr>
                          <m:t>13</m:t>
                        </m:r>
                      </m:sub>
                    </m:sSub>
                    <m:sSub>
                      <m:sSubPr>
                        <m:ctrlPr>
                          <w:rPr>
                            <w:rFonts w:ascii="Cambria Math" w:hAnsi="Cambria Math" w:cs="Arial"/>
                            <w:i/>
                            <w:sz w:val="15"/>
                            <w:szCs w:val="15"/>
                            <w:lang w:eastAsia="es-PE"/>
                          </w:rPr>
                        </m:ctrlPr>
                      </m:sSubPr>
                      <m:e>
                        <m:acc>
                          <m:accPr>
                            <m:chr m:val="̇"/>
                            <m:ctrlPr>
                              <w:rPr>
                                <w:rFonts w:ascii="Cambria Math" w:hAnsi="Cambria Math" w:cs="Arial"/>
                                <w:i/>
                                <w:sz w:val="15"/>
                                <w:szCs w:val="15"/>
                                <w:lang w:eastAsia="es-PE"/>
                              </w:rPr>
                            </m:ctrlPr>
                          </m:accPr>
                          <m:e>
                            <m:r>
                              <w:rPr>
                                <w:rFonts w:ascii="Cambria Math" w:hAnsi="Cambria Math" w:cs="Arial"/>
                                <w:sz w:val="15"/>
                                <w:szCs w:val="15"/>
                                <w:lang w:eastAsia="es-PE"/>
                              </w:rPr>
                              <m:t>B</m:t>
                            </m:r>
                          </m:e>
                        </m:acc>
                      </m:e>
                      <m:sub>
                        <m:r>
                          <w:rPr>
                            <w:rFonts w:ascii="Cambria Math" w:hAnsi="Cambria Math" w:cs="Arial"/>
                            <w:sz w:val="15"/>
                            <w:szCs w:val="15"/>
                            <w:lang w:eastAsia="es-PE"/>
                          </w:rPr>
                          <m:t>13</m:t>
                        </m:r>
                      </m:sub>
                    </m:sSub>
                    <m:r>
                      <w:rPr>
                        <w:rFonts w:ascii="Cambria Math" w:hAnsi="Cambria Math" w:cs="Arial"/>
                        <w:sz w:val="15"/>
                        <w:szCs w:val="15"/>
                        <w:lang w:val="es-ES"/>
                      </w:rPr>
                      <m:t>-</m:t>
                    </m:r>
                    <m:sSub>
                      <m:sSubPr>
                        <m:ctrlPr>
                          <w:rPr>
                            <w:rFonts w:ascii="Cambria Math" w:hAnsi="Cambria Math" w:cs="Arial"/>
                            <w:i/>
                            <w:sz w:val="15"/>
                            <w:szCs w:val="15"/>
                            <w:lang w:val="es-ES"/>
                          </w:rPr>
                        </m:ctrlPr>
                      </m:sSubPr>
                      <m:e>
                        <m:r>
                          <w:rPr>
                            <w:rFonts w:ascii="Cambria Math" w:hAnsi="Cambria Math" w:cs="Arial"/>
                            <w:sz w:val="15"/>
                            <w:szCs w:val="15"/>
                            <w:lang w:val="es-ES"/>
                          </w:rPr>
                          <m:t>C</m:t>
                        </m:r>
                      </m:e>
                      <m:sub>
                        <m:r>
                          <w:rPr>
                            <w:rFonts w:ascii="Cambria Math" w:hAnsi="Cambria Math" w:cs="Arial"/>
                            <w:sz w:val="15"/>
                            <w:szCs w:val="15"/>
                            <w:lang w:val="es-ES"/>
                          </w:rPr>
                          <m:t>14</m:t>
                        </m:r>
                      </m:sub>
                    </m:sSub>
                    <m:sSub>
                      <m:sSubPr>
                        <m:ctrlPr>
                          <w:rPr>
                            <w:rFonts w:ascii="Cambria Math" w:hAnsi="Cambria Math" w:cs="Arial"/>
                            <w:i/>
                            <w:sz w:val="15"/>
                            <w:szCs w:val="15"/>
                            <w:lang w:eastAsia="es-PE"/>
                          </w:rPr>
                        </m:ctrlPr>
                      </m:sSubPr>
                      <m:e>
                        <m:acc>
                          <m:accPr>
                            <m:chr m:val="̇"/>
                            <m:ctrlPr>
                              <w:rPr>
                                <w:rFonts w:ascii="Cambria Math" w:hAnsi="Cambria Math" w:cs="Arial"/>
                                <w:i/>
                                <w:sz w:val="15"/>
                                <w:szCs w:val="15"/>
                                <w:lang w:eastAsia="es-PE"/>
                              </w:rPr>
                            </m:ctrlPr>
                          </m:accPr>
                          <m:e>
                            <m:r>
                              <w:rPr>
                                <w:rFonts w:ascii="Cambria Math" w:hAnsi="Cambria Math" w:cs="Arial"/>
                                <w:sz w:val="15"/>
                                <w:szCs w:val="15"/>
                                <w:lang w:eastAsia="es-PE"/>
                              </w:rPr>
                              <m:t>B</m:t>
                            </m:r>
                          </m:e>
                        </m:acc>
                      </m:e>
                      <m:sub>
                        <m:r>
                          <w:rPr>
                            <w:rFonts w:ascii="Cambria Math" w:hAnsi="Cambria Math" w:cs="Arial"/>
                            <w:sz w:val="15"/>
                            <w:szCs w:val="15"/>
                            <w:lang w:eastAsia="es-PE"/>
                          </w:rPr>
                          <m:t>14</m:t>
                        </m:r>
                      </m:sub>
                    </m:sSub>
                    <m:r>
                      <w:rPr>
                        <w:rFonts w:ascii="Cambria Math" w:hAnsi="Cambria Math" w:cs="Arial"/>
                        <w:sz w:val="15"/>
                        <w:szCs w:val="15"/>
                        <w:lang w:val="es-ES"/>
                      </w:rPr>
                      <m:t>-</m:t>
                    </m:r>
                    <m:sSub>
                      <m:sSubPr>
                        <m:ctrlPr>
                          <w:rPr>
                            <w:rFonts w:ascii="Cambria Math" w:hAnsi="Cambria Math" w:cs="Arial"/>
                            <w:i/>
                            <w:sz w:val="15"/>
                            <w:szCs w:val="15"/>
                            <w:lang w:val="es-ES"/>
                          </w:rPr>
                        </m:ctrlPr>
                      </m:sSubPr>
                      <m:e>
                        <m:r>
                          <w:rPr>
                            <w:rFonts w:ascii="Cambria Math" w:hAnsi="Cambria Math" w:cs="Arial"/>
                            <w:sz w:val="15"/>
                            <w:szCs w:val="15"/>
                            <w:lang w:val="es-ES"/>
                          </w:rPr>
                          <m:t>C</m:t>
                        </m:r>
                      </m:e>
                      <m:sub>
                        <m:r>
                          <w:rPr>
                            <w:rFonts w:ascii="Cambria Math" w:hAnsi="Cambria Math" w:cs="Arial"/>
                            <w:sz w:val="15"/>
                            <w:szCs w:val="15"/>
                            <w:lang w:val="es-ES"/>
                          </w:rPr>
                          <m:t>35</m:t>
                        </m:r>
                      </m:sub>
                    </m:sSub>
                    <m:sSub>
                      <m:sSubPr>
                        <m:ctrlPr>
                          <w:rPr>
                            <w:rFonts w:ascii="Cambria Math" w:hAnsi="Cambria Math" w:cs="Arial"/>
                            <w:i/>
                            <w:sz w:val="15"/>
                            <w:szCs w:val="15"/>
                            <w:lang w:eastAsia="es-PE"/>
                          </w:rPr>
                        </m:ctrlPr>
                      </m:sSubPr>
                      <m:e>
                        <m:acc>
                          <m:accPr>
                            <m:chr m:val="̇"/>
                            <m:ctrlPr>
                              <w:rPr>
                                <w:rFonts w:ascii="Cambria Math" w:hAnsi="Cambria Math" w:cs="Arial"/>
                                <w:i/>
                                <w:sz w:val="15"/>
                                <w:szCs w:val="15"/>
                                <w:lang w:eastAsia="es-PE"/>
                              </w:rPr>
                            </m:ctrlPr>
                          </m:accPr>
                          <m:e>
                            <m:r>
                              <w:rPr>
                                <w:rFonts w:ascii="Cambria Math" w:hAnsi="Cambria Math" w:cs="Arial"/>
                                <w:sz w:val="15"/>
                                <w:szCs w:val="15"/>
                                <w:lang w:eastAsia="es-PE"/>
                              </w:rPr>
                              <m:t>B</m:t>
                            </m:r>
                          </m:e>
                        </m:acc>
                      </m:e>
                      <m:sub>
                        <m:r>
                          <w:rPr>
                            <w:rFonts w:ascii="Cambria Math" w:hAnsi="Cambria Math" w:cs="Arial"/>
                            <w:sz w:val="15"/>
                            <w:szCs w:val="15"/>
                            <w:lang w:eastAsia="es-PE"/>
                          </w:rPr>
                          <m:t>35</m:t>
                        </m:r>
                      </m:sub>
                    </m:sSub>
                  </m:num>
                  <m:den>
                    <m:sSub>
                      <m:sSubPr>
                        <m:ctrlPr>
                          <w:rPr>
                            <w:rFonts w:ascii="Cambria Math" w:hAnsi="Cambria Math" w:cs="Arial"/>
                            <w:i/>
                            <w:sz w:val="15"/>
                            <w:szCs w:val="15"/>
                            <w:lang w:eastAsia="es-PE"/>
                          </w:rPr>
                        </m:ctrlPr>
                      </m:sSubPr>
                      <m:e>
                        <m:acc>
                          <m:accPr>
                            <m:chr m:val="̇"/>
                            <m:ctrlPr>
                              <w:rPr>
                                <w:rFonts w:ascii="Cambria Math" w:hAnsi="Cambria Math" w:cs="Arial"/>
                                <w:i/>
                                <w:sz w:val="15"/>
                                <w:szCs w:val="15"/>
                                <w:lang w:eastAsia="es-PE"/>
                              </w:rPr>
                            </m:ctrlPr>
                          </m:accPr>
                          <m:e>
                            <m:r>
                              <w:rPr>
                                <w:rFonts w:ascii="Cambria Math" w:hAnsi="Cambria Math" w:cs="Arial"/>
                                <w:sz w:val="15"/>
                                <w:szCs w:val="15"/>
                                <w:lang w:eastAsia="es-PE"/>
                              </w:rPr>
                              <m:t>B</m:t>
                            </m:r>
                          </m:e>
                        </m:acc>
                      </m:e>
                      <m:sub>
                        <m:r>
                          <w:rPr>
                            <w:rFonts w:ascii="Cambria Math" w:hAnsi="Cambria Math" w:cs="Arial"/>
                            <w:sz w:val="15"/>
                            <w:szCs w:val="15"/>
                            <w:lang w:eastAsia="es-PE"/>
                          </w:rPr>
                          <m:t>15</m:t>
                        </m:r>
                      </m:sub>
                    </m:sSub>
                    <m:r>
                      <w:rPr>
                        <w:rFonts w:ascii="Cambria Math" w:hAnsi="Cambria Math" w:cs="Arial"/>
                        <w:sz w:val="15"/>
                        <w:szCs w:val="15"/>
                        <w:lang w:val="es-ES"/>
                      </w:rPr>
                      <m:t>+</m:t>
                    </m:r>
                    <m:sSub>
                      <m:sSubPr>
                        <m:ctrlPr>
                          <w:rPr>
                            <w:rFonts w:ascii="Cambria Math" w:hAnsi="Cambria Math" w:cs="Arial"/>
                            <w:i/>
                            <w:sz w:val="15"/>
                            <w:szCs w:val="15"/>
                            <w:lang w:eastAsia="es-PE"/>
                          </w:rPr>
                        </m:ctrlPr>
                      </m:sSubPr>
                      <m:e>
                        <m:acc>
                          <m:accPr>
                            <m:chr m:val="̇"/>
                            <m:ctrlPr>
                              <w:rPr>
                                <w:rFonts w:ascii="Cambria Math" w:hAnsi="Cambria Math" w:cs="Arial"/>
                                <w:i/>
                                <w:sz w:val="15"/>
                                <w:szCs w:val="15"/>
                                <w:lang w:eastAsia="es-PE"/>
                              </w:rPr>
                            </m:ctrlPr>
                          </m:accPr>
                          <m:e>
                            <m:r>
                              <w:rPr>
                                <w:rFonts w:ascii="Cambria Math" w:hAnsi="Cambria Math" w:cs="Arial"/>
                                <w:sz w:val="15"/>
                                <w:szCs w:val="15"/>
                                <w:lang w:eastAsia="es-PE"/>
                              </w:rPr>
                              <m:t>B</m:t>
                            </m:r>
                          </m:e>
                        </m:acc>
                      </m:e>
                      <m:sub>
                        <m:r>
                          <w:rPr>
                            <w:rFonts w:ascii="Cambria Math" w:hAnsi="Cambria Math" w:cs="Arial"/>
                            <w:sz w:val="15"/>
                            <w:szCs w:val="15"/>
                            <w:lang w:eastAsia="es-PE"/>
                          </w:rPr>
                          <m:t>27</m:t>
                        </m:r>
                      </m:sub>
                    </m:sSub>
                    <m:r>
                      <w:rPr>
                        <w:rFonts w:ascii="Cambria Math" w:hAnsi="Cambria Math" w:cs="Arial"/>
                        <w:sz w:val="15"/>
                        <w:szCs w:val="15"/>
                        <w:lang w:val="es-ES"/>
                      </w:rPr>
                      <m:t>+</m:t>
                    </m:r>
                    <m:sSub>
                      <m:sSubPr>
                        <m:ctrlPr>
                          <w:rPr>
                            <w:rFonts w:ascii="Cambria Math" w:hAnsi="Cambria Math" w:cs="Arial"/>
                            <w:i/>
                            <w:sz w:val="15"/>
                            <w:szCs w:val="15"/>
                            <w:lang w:eastAsia="es-PE"/>
                          </w:rPr>
                        </m:ctrlPr>
                      </m:sSubPr>
                      <m:e>
                        <m:acc>
                          <m:accPr>
                            <m:chr m:val="̇"/>
                            <m:ctrlPr>
                              <w:rPr>
                                <w:rFonts w:ascii="Cambria Math" w:hAnsi="Cambria Math" w:cs="Arial"/>
                                <w:i/>
                                <w:sz w:val="15"/>
                                <w:szCs w:val="15"/>
                                <w:lang w:eastAsia="es-PE"/>
                              </w:rPr>
                            </m:ctrlPr>
                          </m:accPr>
                          <m:e>
                            <m:r>
                              <w:rPr>
                                <w:rFonts w:ascii="Cambria Math" w:hAnsi="Cambria Math" w:cs="Arial"/>
                                <w:sz w:val="15"/>
                                <w:szCs w:val="15"/>
                                <w:lang w:eastAsia="es-PE"/>
                              </w:rPr>
                              <m:t>B</m:t>
                            </m:r>
                          </m:e>
                        </m:acc>
                      </m:e>
                      <m:sub>
                        <m:r>
                          <w:rPr>
                            <w:rFonts w:ascii="Cambria Math" w:hAnsi="Cambria Math" w:cs="Arial"/>
                            <w:sz w:val="15"/>
                            <w:szCs w:val="15"/>
                            <w:lang w:eastAsia="es-PE"/>
                          </w:rPr>
                          <m:t>32</m:t>
                        </m:r>
                      </m:sub>
                    </m:sSub>
                    <m:r>
                      <w:rPr>
                        <w:rFonts w:ascii="Cambria Math" w:hAnsi="Cambria Math" w:cs="Arial"/>
                        <w:sz w:val="15"/>
                        <w:szCs w:val="15"/>
                        <w:lang w:val="es-ES"/>
                      </w:rPr>
                      <m:t>+</m:t>
                    </m:r>
                    <m:sSub>
                      <m:sSubPr>
                        <m:ctrlPr>
                          <w:rPr>
                            <w:rFonts w:ascii="Cambria Math" w:hAnsi="Cambria Math" w:cs="Arial"/>
                            <w:i/>
                            <w:sz w:val="15"/>
                            <w:szCs w:val="15"/>
                            <w:lang w:eastAsia="es-PE"/>
                          </w:rPr>
                        </m:ctrlPr>
                      </m:sSubPr>
                      <m:e>
                        <m:acc>
                          <m:accPr>
                            <m:chr m:val="̇"/>
                            <m:ctrlPr>
                              <w:rPr>
                                <w:rFonts w:ascii="Cambria Math" w:hAnsi="Cambria Math" w:cs="Arial"/>
                                <w:i/>
                                <w:sz w:val="15"/>
                                <w:szCs w:val="15"/>
                                <w:lang w:eastAsia="es-PE"/>
                              </w:rPr>
                            </m:ctrlPr>
                          </m:accPr>
                          <m:e>
                            <m:r>
                              <w:rPr>
                                <w:rFonts w:ascii="Cambria Math" w:hAnsi="Cambria Math" w:cs="Arial"/>
                                <w:sz w:val="15"/>
                                <w:szCs w:val="15"/>
                                <w:lang w:eastAsia="es-PE"/>
                              </w:rPr>
                              <m:t>B</m:t>
                            </m:r>
                          </m:e>
                        </m:acc>
                      </m:e>
                      <m:sub>
                        <m:r>
                          <w:rPr>
                            <w:rFonts w:ascii="Cambria Math" w:hAnsi="Cambria Math" w:cs="Arial"/>
                            <w:sz w:val="15"/>
                            <w:szCs w:val="15"/>
                            <w:lang w:eastAsia="es-PE"/>
                          </w:rPr>
                          <m:t>33</m:t>
                        </m:r>
                      </m:sub>
                    </m:sSub>
                    <m:r>
                      <w:rPr>
                        <w:rFonts w:ascii="Cambria Math" w:hAnsi="Cambria Math" w:cs="Arial"/>
                        <w:sz w:val="15"/>
                        <w:szCs w:val="15"/>
                        <w:lang w:val="es-ES"/>
                      </w:rPr>
                      <m:t>-</m:t>
                    </m:r>
                    <m:sSub>
                      <m:sSubPr>
                        <m:ctrlPr>
                          <w:rPr>
                            <w:rFonts w:ascii="Cambria Math" w:hAnsi="Cambria Math" w:cs="Arial"/>
                            <w:i/>
                            <w:sz w:val="15"/>
                            <w:szCs w:val="15"/>
                            <w:lang w:eastAsia="es-PE"/>
                          </w:rPr>
                        </m:ctrlPr>
                      </m:sSubPr>
                      <m:e>
                        <m:acc>
                          <m:accPr>
                            <m:chr m:val="̇"/>
                            <m:ctrlPr>
                              <w:rPr>
                                <w:rFonts w:ascii="Cambria Math" w:hAnsi="Cambria Math" w:cs="Arial"/>
                                <w:i/>
                                <w:sz w:val="15"/>
                                <w:szCs w:val="15"/>
                                <w:lang w:eastAsia="es-PE"/>
                              </w:rPr>
                            </m:ctrlPr>
                          </m:accPr>
                          <m:e>
                            <m:r>
                              <w:rPr>
                                <w:rFonts w:ascii="Cambria Math" w:hAnsi="Cambria Math" w:cs="Arial"/>
                                <w:sz w:val="15"/>
                                <w:szCs w:val="15"/>
                                <w:lang w:eastAsia="es-PE"/>
                              </w:rPr>
                              <m:t>B</m:t>
                            </m:r>
                          </m:e>
                        </m:acc>
                      </m:e>
                      <m:sub>
                        <m:r>
                          <w:rPr>
                            <w:rFonts w:ascii="Cambria Math" w:hAnsi="Cambria Math" w:cs="Arial"/>
                            <w:sz w:val="15"/>
                            <w:szCs w:val="15"/>
                            <w:lang w:eastAsia="es-PE"/>
                          </w:rPr>
                          <m:t>10</m:t>
                        </m:r>
                      </m:sub>
                    </m:sSub>
                    <m:r>
                      <w:rPr>
                        <w:rFonts w:ascii="Cambria Math" w:hAnsi="Cambria Math" w:cs="Arial"/>
                        <w:sz w:val="15"/>
                        <w:szCs w:val="15"/>
                        <w:lang w:val="es-ES"/>
                      </w:rPr>
                      <m:t>-</m:t>
                    </m:r>
                    <m:sSub>
                      <m:sSubPr>
                        <m:ctrlPr>
                          <w:rPr>
                            <w:rFonts w:ascii="Cambria Math" w:hAnsi="Cambria Math" w:cs="Arial"/>
                            <w:i/>
                            <w:sz w:val="15"/>
                            <w:szCs w:val="15"/>
                            <w:lang w:eastAsia="es-PE"/>
                          </w:rPr>
                        </m:ctrlPr>
                      </m:sSubPr>
                      <m:e>
                        <m:acc>
                          <m:accPr>
                            <m:chr m:val="̇"/>
                            <m:ctrlPr>
                              <w:rPr>
                                <w:rFonts w:ascii="Cambria Math" w:hAnsi="Cambria Math" w:cs="Arial"/>
                                <w:i/>
                                <w:sz w:val="15"/>
                                <w:szCs w:val="15"/>
                                <w:lang w:eastAsia="es-PE"/>
                              </w:rPr>
                            </m:ctrlPr>
                          </m:accPr>
                          <m:e>
                            <m:r>
                              <w:rPr>
                                <w:rFonts w:ascii="Cambria Math" w:hAnsi="Cambria Math" w:cs="Arial"/>
                                <w:sz w:val="15"/>
                                <w:szCs w:val="15"/>
                                <w:lang w:eastAsia="es-PE"/>
                              </w:rPr>
                              <m:t>B</m:t>
                            </m:r>
                          </m:e>
                        </m:acc>
                      </m:e>
                      <m:sub>
                        <m:r>
                          <w:rPr>
                            <w:rFonts w:ascii="Cambria Math" w:hAnsi="Cambria Math" w:cs="Arial"/>
                            <w:sz w:val="15"/>
                            <w:szCs w:val="15"/>
                            <w:lang w:eastAsia="es-PE"/>
                          </w:rPr>
                          <m:t>13</m:t>
                        </m:r>
                      </m:sub>
                    </m:sSub>
                    <m:r>
                      <w:rPr>
                        <w:rFonts w:ascii="Cambria Math" w:hAnsi="Cambria Math" w:cs="Arial"/>
                        <w:sz w:val="15"/>
                        <w:szCs w:val="15"/>
                        <w:lang w:val="es-ES"/>
                      </w:rPr>
                      <m:t>-</m:t>
                    </m:r>
                    <m:sSub>
                      <m:sSubPr>
                        <m:ctrlPr>
                          <w:rPr>
                            <w:rFonts w:ascii="Cambria Math" w:hAnsi="Cambria Math" w:cs="Arial"/>
                            <w:i/>
                            <w:sz w:val="15"/>
                            <w:szCs w:val="15"/>
                            <w:lang w:eastAsia="es-PE"/>
                          </w:rPr>
                        </m:ctrlPr>
                      </m:sSubPr>
                      <m:e>
                        <m:acc>
                          <m:accPr>
                            <m:chr m:val="̇"/>
                            <m:ctrlPr>
                              <w:rPr>
                                <w:rFonts w:ascii="Cambria Math" w:hAnsi="Cambria Math" w:cs="Arial"/>
                                <w:i/>
                                <w:sz w:val="15"/>
                                <w:szCs w:val="15"/>
                                <w:lang w:eastAsia="es-PE"/>
                              </w:rPr>
                            </m:ctrlPr>
                          </m:accPr>
                          <m:e>
                            <m:r>
                              <w:rPr>
                                <w:rFonts w:ascii="Cambria Math" w:hAnsi="Cambria Math" w:cs="Arial"/>
                                <w:sz w:val="15"/>
                                <w:szCs w:val="15"/>
                                <w:lang w:eastAsia="es-PE"/>
                              </w:rPr>
                              <m:t>B</m:t>
                            </m:r>
                          </m:e>
                        </m:acc>
                      </m:e>
                      <m:sub>
                        <m:r>
                          <w:rPr>
                            <w:rFonts w:ascii="Cambria Math" w:hAnsi="Cambria Math" w:cs="Arial"/>
                            <w:sz w:val="15"/>
                            <w:szCs w:val="15"/>
                            <w:lang w:eastAsia="es-PE"/>
                          </w:rPr>
                          <m:t>14</m:t>
                        </m:r>
                      </m:sub>
                    </m:sSub>
                    <m:r>
                      <w:rPr>
                        <w:rFonts w:ascii="Cambria Math" w:hAnsi="Cambria Math" w:cs="Arial"/>
                        <w:sz w:val="15"/>
                        <w:szCs w:val="15"/>
                        <w:lang w:val="es-ES"/>
                      </w:rPr>
                      <m:t>-</m:t>
                    </m:r>
                    <m:sSub>
                      <m:sSubPr>
                        <m:ctrlPr>
                          <w:rPr>
                            <w:rFonts w:ascii="Cambria Math" w:hAnsi="Cambria Math" w:cs="Arial"/>
                            <w:i/>
                            <w:sz w:val="15"/>
                            <w:szCs w:val="15"/>
                            <w:lang w:eastAsia="es-PE"/>
                          </w:rPr>
                        </m:ctrlPr>
                      </m:sSubPr>
                      <m:e>
                        <m:acc>
                          <m:accPr>
                            <m:chr m:val="̇"/>
                            <m:ctrlPr>
                              <w:rPr>
                                <w:rFonts w:ascii="Cambria Math" w:hAnsi="Cambria Math" w:cs="Arial"/>
                                <w:i/>
                                <w:sz w:val="15"/>
                                <w:szCs w:val="15"/>
                                <w:lang w:eastAsia="es-PE"/>
                              </w:rPr>
                            </m:ctrlPr>
                          </m:accPr>
                          <m:e>
                            <m:r>
                              <w:rPr>
                                <w:rFonts w:ascii="Cambria Math" w:hAnsi="Cambria Math" w:cs="Arial"/>
                                <w:sz w:val="15"/>
                                <w:szCs w:val="15"/>
                                <w:lang w:eastAsia="es-PE"/>
                              </w:rPr>
                              <m:t>B</m:t>
                            </m:r>
                          </m:e>
                        </m:acc>
                      </m:e>
                      <m:sub>
                        <m:r>
                          <w:rPr>
                            <w:rFonts w:ascii="Cambria Math" w:hAnsi="Cambria Math" w:cs="Arial"/>
                            <w:sz w:val="15"/>
                            <w:szCs w:val="15"/>
                            <w:lang w:eastAsia="es-PE"/>
                          </w:rPr>
                          <m:t>35</m:t>
                        </m:r>
                      </m:sub>
                    </m:sSub>
                  </m:den>
                </m:f>
              </m:oMath>
            </m:oMathPara>
          </w:p>
        </w:tc>
      </w:tr>
      <w:tr w:rsidR="00DA0813" w:rsidRPr="00E17336" w14:paraId="55D563B7" w14:textId="77777777" w:rsidTr="0055760E">
        <w:trPr>
          <w:trHeight w:val="256"/>
        </w:trPr>
        <w:tc>
          <w:tcPr>
            <w:tcW w:w="1175" w:type="dxa"/>
            <w:vAlign w:val="center"/>
          </w:tcPr>
          <w:p w14:paraId="39BEBDBF" w14:textId="77777777" w:rsidR="00DA0813" w:rsidRPr="00DA0813" w:rsidRDefault="00DA0813" w:rsidP="00A0300B">
            <w:pPr>
              <w:jc w:val="center"/>
              <w:rPr>
                <w:rFonts w:cs="Times New Roman"/>
                <w:sz w:val="18"/>
                <w:szCs w:val="18"/>
                <w:lang w:val="es-ES"/>
              </w:rPr>
            </w:pPr>
            <w:r w:rsidRPr="00DA0813">
              <w:rPr>
                <w:rFonts w:cs="Times New Roman"/>
                <w:sz w:val="18"/>
                <w:szCs w:val="18"/>
                <w:lang w:val="es-ES"/>
              </w:rPr>
              <w:t>Turbina a vapor</w:t>
            </w:r>
          </w:p>
        </w:tc>
        <w:tc>
          <w:tcPr>
            <w:tcW w:w="3210" w:type="dxa"/>
            <w:vAlign w:val="center"/>
          </w:tcPr>
          <w:p w14:paraId="65820E25" w14:textId="77777777" w:rsidR="00DA0813" w:rsidRPr="00343E87" w:rsidRDefault="00000000" w:rsidP="00A0300B">
            <w:pPr>
              <w:jc w:val="center"/>
              <w:rPr>
                <w:rFonts w:ascii="Arial" w:eastAsia="Calibri" w:hAnsi="Arial" w:cs="Arial"/>
                <w:sz w:val="18"/>
                <w:szCs w:val="18"/>
                <w:lang w:val="es-ES"/>
              </w:rPr>
            </w:pPr>
            <m:oMathPara>
              <m:oMath>
                <m:f>
                  <m:fPr>
                    <m:ctrlPr>
                      <w:rPr>
                        <w:rFonts w:ascii="Cambria Math" w:hAnsi="Cambria Math" w:cs="Arial"/>
                        <w:i/>
                        <w:sz w:val="16"/>
                        <w:szCs w:val="16"/>
                        <w:lang w:eastAsia="es-PE"/>
                      </w:rPr>
                    </m:ctrlPr>
                  </m:fPr>
                  <m:num>
                    <m:sSub>
                      <m:sSubPr>
                        <m:ctrlPr>
                          <w:rPr>
                            <w:rFonts w:ascii="Cambria Math" w:hAnsi="Cambria Math" w:cs="Arial"/>
                            <w:i/>
                            <w:sz w:val="16"/>
                            <w:szCs w:val="16"/>
                            <w:lang w:eastAsia="es-PE"/>
                          </w:rPr>
                        </m:ctrlPr>
                      </m:sSubPr>
                      <m:e>
                        <m:sSub>
                          <m:sSubPr>
                            <m:ctrlPr>
                              <w:rPr>
                                <w:rFonts w:ascii="Cambria Math" w:hAnsi="Cambria Math" w:cs="Arial"/>
                                <w:i/>
                                <w:sz w:val="16"/>
                                <w:szCs w:val="16"/>
                                <w:lang w:eastAsia="es-PE"/>
                              </w:rPr>
                            </m:ctrlPr>
                          </m:sSubPr>
                          <m:e>
                            <m:r>
                              <w:rPr>
                                <w:rFonts w:ascii="Cambria Math" w:hAnsi="Cambria Math" w:cs="Arial"/>
                                <w:sz w:val="16"/>
                                <w:szCs w:val="16"/>
                                <w:lang w:eastAsia="es-PE"/>
                              </w:rPr>
                              <m:t>C</m:t>
                            </m:r>
                          </m:e>
                          <m:sub>
                            <m:r>
                              <w:rPr>
                                <w:rFonts w:ascii="Cambria Math" w:hAnsi="Cambria Math" w:cs="Arial"/>
                                <w:sz w:val="16"/>
                                <w:szCs w:val="16"/>
                                <w:lang w:eastAsia="es-PE"/>
                              </w:rPr>
                              <m:t>27</m:t>
                            </m:r>
                          </m:sub>
                        </m:sSub>
                        <m:acc>
                          <m:accPr>
                            <m:chr m:val="̇"/>
                            <m:ctrlPr>
                              <w:rPr>
                                <w:rFonts w:ascii="Cambria Math" w:hAnsi="Cambria Math" w:cs="Arial"/>
                                <w:i/>
                                <w:sz w:val="16"/>
                                <w:szCs w:val="16"/>
                                <w:lang w:eastAsia="es-PE"/>
                              </w:rPr>
                            </m:ctrlPr>
                          </m:accPr>
                          <m:e>
                            <m:r>
                              <w:rPr>
                                <w:rFonts w:ascii="Cambria Math" w:hAnsi="Cambria Math" w:cs="Arial"/>
                                <w:sz w:val="16"/>
                                <w:szCs w:val="16"/>
                                <w:lang w:eastAsia="es-PE"/>
                              </w:rPr>
                              <m:t>B</m:t>
                            </m:r>
                          </m:e>
                        </m:acc>
                      </m:e>
                      <m:sub>
                        <m:r>
                          <w:rPr>
                            <w:rFonts w:ascii="Cambria Math" w:hAnsi="Cambria Math" w:cs="Arial"/>
                            <w:sz w:val="16"/>
                            <w:szCs w:val="16"/>
                            <w:lang w:eastAsia="es-PE"/>
                          </w:rPr>
                          <m:t>27</m:t>
                        </m:r>
                      </m:sub>
                    </m:sSub>
                    <m:r>
                      <w:rPr>
                        <w:rFonts w:ascii="Cambria Math" w:hAnsi="Cambria Math" w:cs="Arial"/>
                        <w:sz w:val="16"/>
                        <w:szCs w:val="16"/>
                        <w:lang w:val="es-ES"/>
                      </w:rPr>
                      <m:t>+</m:t>
                    </m:r>
                    <m:sSub>
                      <m:sSubPr>
                        <m:ctrlPr>
                          <w:rPr>
                            <w:rFonts w:ascii="Cambria Math" w:hAnsi="Cambria Math" w:cs="Arial"/>
                            <w:i/>
                            <w:sz w:val="16"/>
                            <w:szCs w:val="16"/>
                            <w:lang w:val="es-ES"/>
                          </w:rPr>
                        </m:ctrlPr>
                      </m:sSubPr>
                      <m:e>
                        <m:r>
                          <w:rPr>
                            <w:rFonts w:ascii="Cambria Math" w:hAnsi="Cambria Math" w:cs="Arial"/>
                            <w:sz w:val="16"/>
                            <w:szCs w:val="16"/>
                            <w:lang w:val="es-ES"/>
                          </w:rPr>
                          <m:t>C</m:t>
                        </m:r>
                      </m:e>
                      <m:sub>
                        <m:r>
                          <w:rPr>
                            <w:rFonts w:ascii="Cambria Math" w:hAnsi="Cambria Math" w:cs="Arial"/>
                            <w:sz w:val="16"/>
                            <w:szCs w:val="16"/>
                            <w:lang w:val="es-ES"/>
                          </w:rPr>
                          <m:t>32</m:t>
                        </m:r>
                      </m:sub>
                    </m:sSub>
                    <m:sSub>
                      <m:sSubPr>
                        <m:ctrlPr>
                          <w:rPr>
                            <w:rFonts w:ascii="Cambria Math" w:hAnsi="Cambria Math" w:cs="Arial"/>
                            <w:i/>
                            <w:sz w:val="16"/>
                            <w:szCs w:val="16"/>
                            <w:lang w:eastAsia="es-PE"/>
                          </w:rPr>
                        </m:ctrlPr>
                      </m:sSubPr>
                      <m:e>
                        <m:acc>
                          <m:accPr>
                            <m:chr m:val="̇"/>
                            <m:ctrlPr>
                              <w:rPr>
                                <w:rFonts w:ascii="Cambria Math" w:hAnsi="Cambria Math" w:cs="Arial"/>
                                <w:i/>
                                <w:sz w:val="16"/>
                                <w:szCs w:val="16"/>
                                <w:lang w:eastAsia="es-PE"/>
                              </w:rPr>
                            </m:ctrlPr>
                          </m:accPr>
                          <m:e>
                            <m:r>
                              <w:rPr>
                                <w:rFonts w:ascii="Cambria Math" w:hAnsi="Cambria Math" w:cs="Arial"/>
                                <w:sz w:val="16"/>
                                <w:szCs w:val="16"/>
                                <w:lang w:eastAsia="es-PE"/>
                              </w:rPr>
                              <m:t>B</m:t>
                            </m:r>
                          </m:e>
                        </m:acc>
                      </m:e>
                      <m:sub>
                        <m:r>
                          <w:rPr>
                            <w:rFonts w:ascii="Cambria Math" w:hAnsi="Cambria Math" w:cs="Arial"/>
                            <w:sz w:val="16"/>
                            <w:szCs w:val="16"/>
                            <w:lang w:eastAsia="es-PE"/>
                          </w:rPr>
                          <m:t>32</m:t>
                        </m:r>
                      </m:sub>
                    </m:sSub>
                    <m:r>
                      <w:rPr>
                        <w:rFonts w:ascii="Cambria Math" w:hAnsi="Cambria Math" w:cs="Arial"/>
                        <w:sz w:val="16"/>
                        <w:szCs w:val="16"/>
                        <w:lang w:val="es-ES"/>
                      </w:rPr>
                      <m:t>+</m:t>
                    </m:r>
                    <m:sSub>
                      <m:sSubPr>
                        <m:ctrlPr>
                          <w:rPr>
                            <w:rFonts w:ascii="Cambria Math" w:hAnsi="Cambria Math" w:cs="Arial"/>
                            <w:i/>
                            <w:sz w:val="16"/>
                            <w:szCs w:val="16"/>
                            <w:lang w:eastAsia="es-PE"/>
                          </w:rPr>
                        </m:ctrlPr>
                      </m:sSubPr>
                      <m:e>
                        <m:sSub>
                          <m:sSubPr>
                            <m:ctrlPr>
                              <w:rPr>
                                <w:rFonts w:ascii="Cambria Math" w:hAnsi="Cambria Math" w:cs="Arial"/>
                                <w:i/>
                                <w:sz w:val="16"/>
                                <w:szCs w:val="16"/>
                                <w:lang w:eastAsia="es-PE"/>
                              </w:rPr>
                            </m:ctrlPr>
                          </m:sSubPr>
                          <m:e>
                            <m:r>
                              <w:rPr>
                                <w:rFonts w:ascii="Cambria Math" w:hAnsi="Cambria Math" w:cs="Arial"/>
                                <w:sz w:val="16"/>
                                <w:szCs w:val="16"/>
                                <w:lang w:eastAsia="es-PE"/>
                              </w:rPr>
                              <m:t>C</m:t>
                            </m:r>
                          </m:e>
                          <m:sub>
                            <m:r>
                              <w:rPr>
                                <w:rFonts w:ascii="Cambria Math" w:hAnsi="Cambria Math" w:cs="Arial"/>
                                <w:sz w:val="16"/>
                                <w:szCs w:val="16"/>
                                <w:lang w:eastAsia="es-PE"/>
                              </w:rPr>
                              <m:t>33</m:t>
                            </m:r>
                          </m:sub>
                        </m:sSub>
                        <m:acc>
                          <m:accPr>
                            <m:chr m:val="̇"/>
                            <m:ctrlPr>
                              <w:rPr>
                                <w:rFonts w:ascii="Cambria Math" w:hAnsi="Cambria Math" w:cs="Arial"/>
                                <w:i/>
                                <w:sz w:val="16"/>
                                <w:szCs w:val="16"/>
                                <w:lang w:eastAsia="es-PE"/>
                              </w:rPr>
                            </m:ctrlPr>
                          </m:accPr>
                          <m:e>
                            <m:r>
                              <w:rPr>
                                <w:rFonts w:ascii="Cambria Math" w:hAnsi="Cambria Math" w:cs="Arial"/>
                                <w:sz w:val="16"/>
                                <w:szCs w:val="16"/>
                                <w:lang w:eastAsia="es-PE"/>
                              </w:rPr>
                              <m:t>B</m:t>
                            </m:r>
                          </m:e>
                        </m:acc>
                      </m:e>
                      <m:sub>
                        <m:r>
                          <w:rPr>
                            <w:rFonts w:ascii="Cambria Math" w:hAnsi="Cambria Math" w:cs="Arial"/>
                            <w:sz w:val="16"/>
                            <w:szCs w:val="16"/>
                            <w:lang w:eastAsia="es-PE"/>
                          </w:rPr>
                          <m:t>33</m:t>
                        </m:r>
                      </m:sub>
                    </m:sSub>
                    <m:r>
                      <w:rPr>
                        <w:rFonts w:ascii="Cambria Math" w:hAnsi="Cambria Math" w:cs="Arial"/>
                        <w:sz w:val="16"/>
                        <w:szCs w:val="16"/>
                        <w:lang w:val="es-ES"/>
                      </w:rPr>
                      <m:t>-</m:t>
                    </m:r>
                    <m:sSub>
                      <m:sSubPr>
                        <m:ctrlPr>
                          <w:rPr>
                            <w:rFonts w:ascii="Cambria Math" w:hAnsi="Cambria Math" w:cs="Arial"/>
                            <w:i/>
                            <w:sz w:val="16"/>
                            <w:szCs w:val="16"/>
                            <w:lang w:val="es-ES"/>
                          </w:rPr>
                        </m:ctrlPr>
                      </m:sSubPr>
                      <m:e>
                        <m:r>
                          <w:rPr>
                            <w:rFonts w:ascii="Cambria Math" w:hAnsi="Cambria Math" w:cs="Arial"/>
                            <w:sz w:val="16"/>
                            <w:szCs w:val="16"/>
                            <w:lang w:val="es-ES"/>
                          </w:rPr>
                          <m:t>C</m:t>
                        </m:r>
                      </m:e>
                      <m:sub>
                        <m:r>
                          <w:rPr>
                            <w:rFonts w:ascii="Cambria Math" w:hAnsi="Cambria Math" w:cs="Arial"/>
                            <w:sz w:val="16"/>
                            <w:szCs w:val="16"/>
                            <w:lang w:val="es-ES"/>
                          </w:rPr>
                          <m:t>11</m:t>
                        </m:r>
                      </m:sub>
                    </m:sSub>
                    <m:sSub>
                      <m:sSubPr>
                        <m:ctrlPr>
                          <w:rPr>
                            <w:rFonts w:ascii="Cambria Math" w:hAnsi="Cambria Math" w:cs="Arial"/>
                            <w:i/>
                            <w:sz w:val="16"/>
                            <w:szCs w:val="16"/>
                            <w:lang w:eastAsia="es-PE"/>
                          </w:rPr>
                        </m:ctrlPr>
                      </m:sSubPr>
                      <m:e>
                        <m:acc>
                          <m:accPr>
                            <m:chr m:val="̇"/>
                            <m:ctrlPr>
                              <w:rPr>
                                <w:rFonts w:ascii="Cambria Math" w:hAnsi="Cambria Math" w:cs="Arial"/>
                                <w:i/>
                                <w:sz w:val="16"/>
                                <w:szCs w:val="16"/>
                                <w:lang w:eastAsia="es-PE"/>
                              </w:rPr>
                            </m:ctrlPr>
                          </m:accPr>
                          <m:e>
                            <m:r>
                              <w:rPr>
                                <w:rFonts w:ascii="Cambria Math" w:hAnsi="Cambria Math" w:cs="Arial"/>
                                <w:sz w:val="16"/>
                                <w:szCs w:val="16"/>
                                <w:lang w:eastAsia="es-PE"/>
                              </w:rPr>
                              <m:t>B</m:t>
                            </m:r>
                          </m:e>
                        </m:acc>
                      </m:e>
                      <m:sub>
                        <m:r>
                          <w:rPr>
                            <w:rFonts w:ascii="Cambria Math" w:hAnsi="Cambria Math" w:cs="Arial"/>
                            <w:sz w:val="16"/>
                            <w:szCs w:val="16"/>
                            <w:lang w:eastAsia="es-PE"/>
                          </w:rPr>
                          <m:t>11</m:t>
                        </m:r>
                      </m:sub>
                    </m:sSub>
                    <m:r>
                      <w:rPr>
                        <w:rFonts w:ascii="Cambria Math" w:hAnsi="Cambria Math" w:cs="Arial"/>
                        <w:sz w:val="16"/>
                        <w:szCs w:val="16"/>
                        <w:lang w:val="es-ES"/>
                      </w:rPr>
                      <m:t>-</m:t>
                    </m:r>
                    <m:sSub>
                      <m:sSubPr>
                        <m:ctrlPr>
                          <w:rPr>
                            <w:rFonts w:ascii="Cambria Math" w:hAnsi="Cambria Math" w:cs="Arial"/>
                            <w:i/>
                            <w:sz w:val="16"/>
                            <w:szCs w:val="16"/>
                            <w:lang w:val="es-ES"/>
                          </w:rPr>
                        </m:ctrlPr>
                      </m:sSubPr>
                      <m:e>
                        <m:r>
                          <w:rPr>
                            <w:rFonts w:ascii="Cambria Math" w:hAnsi="Cambria Math" w:cs="Arial"/>
                            <w:sz w:val="16"/>
                            <w:szCs w:val="16"/>
                            <w:lang w:val="es-ES"/>
                          </w:rPr>
                          <m:t>C</m:t>
                        </m:r>
                      </m:e>
                      <m:sub>
                        <m:r>
                          <w:rPr>
                            <w:rFonts w:ascii="Cambria Math" w:hAnsi="Cambria Math" w:cs="Arial"/>
                            <w:sz w:val="16"/>
                            <w:szCs w:val="16"/>
                            <w:lang w:val="es-ES"/>
                          </w:rPr>
                          <m:t>35</m:t>
                        </m:r>
                      </m:sub>
                    </m:sSub>
                    <m:sSub>
                      <m:sSubPr>
                        <m:ctrlPr>
                          <w:rPr>
                            <w:rFonts w:ascii="Cambria Math" w:hAnsi="Cambria Math" w:cs="Arial"/>
                            <w:i/>
                            <w:sz w:val="16"/>
                            <w:szCs w:val="16"/>
                            <w:lang w:eastAsia="es-PE"/>
                          </w:rPr>
                        </m:ctrlPr>
                      </m:sSubPr>
                      <m:e>
                        <m:acc>
                          <m:accPr>
                            <m:chr m:val="̇"/>
                            <m:ctrlPr>
                              <w:rPr>
                                <w:rFonts w:ascii="Cambria Math" w:hAnsi="Cambria Math" w:cs="Arial"/>
                                <w:i/>
                                <w:sz w:val="16"/>
                                <w:szCs w:val="16"/>
                                <w:lang w:eastAsia="es-PE"/>
                              </w:rPr>
                            </m:ctrlPr>
                          </m:accPr>
                          <m:e>
                            <m:r>
                              <w:rPr>
                                <w:rFonts w:ascii="Cambria Math" w:hAnsi="Cambria Math" w:cs="Arial"/>
                                <w:sz w:val="16"/>
                                <w:szCs w:val="16"/>
                                <w:lang w:eastAsia="es-PE"/>
                              </w:rPr>
                              <m:t>B</m:t>
                            </m:r>
                          </m:e>
                        </m:acc>
                      </m:e>
                      <m:sub>
                        <m:r>
                          <w:rPr>
                            <w:rFonts w:ascii="Cambria Math" w:hAnsi="Cambria Math" w:cs="Arial"/>
                            <w:sz w:val="16"/>
                            <w:szCs w:val="16"/>
                            <w:lang w:eastAsia="es-PE"/>
                          </w:rPr>
                          <m:t>35</m:t>
                        </m:r>
                      </m:sub>
                    </m:sSub>
                  </m:num>
                  <m:den>
                    <m:sSub>
                      <m:sSubPr>
                        <m:ctrlPr>
                          <w:rPr>
                            <w:rFonts w:ascii="Cambria Math" w:hAnsi="Cambria Math" w:cs="Arial"/>
                            <w:i/>
                            <w:sz w:val="16"/>
                            <w:szCs w:val="16"/>
                            <w:lang w:eastAsia="es-PE"/>
                          </w:rPr>
                        </m:ctrlPr>
                      </m:sSubPr>
                      <m:e>
                        <m:acc>
                          <m:accPr>
                            <m:chr m:val="̇"/>
                            <m:ctrlPr>
                              <w:rPr>
                                <w:rFonts w:ascii="Cambria Math" w:hAnsi="Cambria Math" w:cs="Arial"/>
                                <w:i/>
                                <w:sz w:val="16"/>
                                <w:szCs w:val="16"/>
                                <w:lang w:eastAsia="es-PE"/>
                              </w:rPr>
                            </m:ctrlPr>
                          </m:accPr>
                          <m:e>
                            <m:r>
                              <w:rPr>
                                <w:rFonts w:ascii="Cambria Math" w:hAnsi="Cambria Math" w:cs="Arial"/>
                                <w:sz w:val="16"/>
                                <w:szCs w:val="16"/>
                                <w:lang w:eastAsia="es-PE"/>
                              </w:rPr>
                              <m:t>B</m:t>
                            </m:r>
                          </m:e>
                        </m:acc>
                      </m:e>
                      <m:sub>
                        <m:r>
                          <w:rPr>
                            <w:rFonts w:ascii="Cambria Math" w:hAnsi="Cambria Math" w:cs="Arial"/>
                            <w:sz w:val="16"/>
                            <w:szCs w:val="16"/>
                            <w:lang w:eastAsia="es-PE"/>
                          </w:rPr>
                          <m:t>27</m:t>
                        </m:r>
                      </m:sub>
                    </m:sSub>
                    <m:r>
                      <w:rPr>
                        <w:rFonts w:ascii="Cambria Math" w:hAnsi="Cambria Math" w:cs="Arial"/>
                        <w:sz w:val="16"/>
                        <w:szCs w:val="16"/>
                        <w:lang w:val="es-ES"/>
                      </w:rPr>
                      <m:t>+</m:t>
                    </m:r>
                    <m:sSub>
                      <m:sSubPr>
                        <m:ctrlPr>
                          <w:rPr>
                            <w:rFonts w:ascii="Cambria Math" w:hAnsi="Cambria Math" w:cs="Arial"/>
                            <w:i/>
                            <w:sz w:val="16"/>
                            <w:szCs w:val="16"/>
                            <w:lang w:eastAsia="es-PE"/>
                          </w:rPr>
                        </m:ctrlPr>
                      </m:sSubPr>
                      <m:e>
                        <m:acc>
                          <m:accPr>
                            <m:chr m:val="̇"/>
                            <m:ctrlPr>
                              <w:rPr>
                                <w:rFonts w:ascii="Cambria Math" w:hAnsi="Cambria Math" w:cs="Arial"/>
                                <w:i/>
                                <w:sz w:val="16"/>
                                <w:szCs w:val="16"/>
                                <w:lang w:eastAsia="es-PE"/>
                              </w:rPr>
                            </m:ctrlPr>
                          </m:accPr>
                          <m:e>
                            <m:r>
                              <w:rPr>
                                <w:rFonts w:ascii="Cambria Math" w:hAnsi="Cambria Math" w:cs="Arial"/>
                                <w:sz w:val="16"/>
                                <w:szCs w:val="16"/>
                                <w:lang w:eastAsia="es-PE"/>
                              </w:rPr>
                              <m:t>B</m:t>
                            </m:r>
                          </m:e>
                        </m:acc>
                      </m:e>
                      <m:sub>
                        <m:r>
                          <w:rPr>
                            <w:rFonts w:ascii="Cambria Math" w:hAnsi="Cambria Math" w:cs="Arial"/>
                            <w:sz w:val="16"/>
                            <w:szCs w:val="16"/>
                            <w:lang w:eastAsia="es-PE"/>
                          </w:rPr>
                          <m:t>32</m:t>
                        </m:r>
                      </m:sub>
                    </m:sSub>
                    <m:r>
                      <w:rPr>
                        <w:rFonts w:ascii="Cambria Math" w:hAnsi="Cambria Math" w:cs="Arial"/>
                        <w:sz w:val="16"/>
                        <w:szCs w:val="16"/>
                        <w:lang w:val="es-ES"/>
                      </w:rPr>
                      <m:t>+</m:t>
                    </m:r>
                    <m:sSub>
                      <m:sSubPr>
                        <m:ctrlPr>
                          <w:rPr>
                            <w:rFonts w:ascii="Cambria Math" w:hAnsi="Cambria Math" w:cs="Arial"/>
                            <w:i/>
                            <w:sz w:val="16"/>
                            <w:szCs w:val="16"/>
                            <w:lang w:eastAsia="es-PE"/>
                          </w:rPr>
                        </m:ctrlPr>
                      </m:sSubPr>
                      <m:e>
                        <m:acc>
                          <m:accPr>
                            <m:chr m:val="̇"/>
                            <m:ctrlPr>
                              <w:rPr>
                                <w:rFonts w:ascii="Cambria Math" w:hAnsi="Cambria Math" w:cs="Arial"/>
                                <w:i/>
                                <w:sz w:val="16"/>
                                <w:szCs w:val="16"/>
                                <w:lang w:eastAsia="es-PE"/>
                              </w:rPr>
                            </m:ctrlPr>
                          </m:accPr>
                          <m:e>
                            <m:r>
                              <w:rPr>
                                <w:rFonts w:ascii="Cambria Math" w:hAnsi="Cambria Math" w:cs="Arial"/>
                                <w:sz w:val="16"/>
                                <w:szCs w:val="16"/>
                                <w:lang w:eastAsia="es-PE"/>
                              </w:rPr>
                              <m:t>B</m:t>
                            </m:r>
                          </m:e>
                        </m:acc>
                      </m:e>
                      <m:sub>
                        <m:r>
                          <w:rPr>
                            <w:rFonts w:ascii="Cambria Math" w:hAnsi="Cambria Math" w:cs="Arial"/>
                            <w:sz w:val="16"/>
                            <w:szCs w:val="16"/>
                            <w:lang w:eastAsia="es-PE"/>
                          </w:rPr>
                          <m:t>33</m:t>
                        </m:r>
                      </m:sub>
                    </m:sSub>
                    <m:r>
                      <w:rPr>
                        <w:rFonts w:ascii="Cambria Math" w:hAnsi="Cambria Math" w:cs="Arial"/>
                        <w:sz w:val="16"/>
                        <w:szCs w:val="16"/>
                        <w:lang w:val="es-ES"/>
                      </w:rPr>
                      <m:t>-</m:t>
                    </m:r>
                    <m:sSub>
                      <m:sSubPr>
                        <m:ctrlPr>
                          <w:rPr>
                            <w:rFonts w:ascii="Cambria Math" w:hAnsi="Cambria Math" w:cs="Arial"/>
                            <w:i/>
                            <w:sz w:val="16"/>
                            <w:szCs w:val="16"/>
                            <w:lang w:eastAsia="es-PE"/>
                          </w:rPr>
                        </m:ctrlPr>
                      </m:sSubPr>
                      <m:e>
                        <m:acc>
                          <m:accPr>
                            <m:chr m:val="̇"/>
                            <m:ctrlPr>
                              <w:rPr>
                                <w:rFonts w:ascii="Cambria Math" w:hAnsi="Cambria Math" w:cs="Arial"/>
                                <w:i/>
                                <w:sz w:val="16"/>
                                <w:szCs w:val="16"/>
                                <w:lang w:eastAsia="es-PE"/>
                              </w:rPr>
                            </m:ctrlPr>
                          </m:accPr>
                          <m:e>
                            <m:r>
                              <w:rPr>
                                <w:rFonts w:ascii="Cambria Math" w:hAnsi="Cambria Math" w:cs="Arial"/>
                                <w:sz w:val="16"/>
                                <w:szCs w:val="16"/>
                                <w:lang w:eastAsia="es-PE"/>
                              </w:rPr>
                              <m:t>B</m:t>
                            </m:r>
                          </m:e>
                        </m:acc>
                      </m:e>
                      <m:sub>
                        <m:r>
                          <w:rPr>
                            <w:rFonts w:ascii="Cambria Math" w:hAnsi="Cambria Math" w:cs="Arial"/>
                            <w:sz w:val="16"/>
                            <w:szCs w:val="16"/>
                            <w:lang w:eastAsia="es-PE"/>
                          </w:rPr>
                          <m:t>11</m:t>
                        </m:r>
                      </m:sub>
                    </m:sSub>
                    <m:r>
                      <w:rPr>
                        <w:rFonts w:ascii="Cambria Math" w:hAnsi="Cambria Math" w:cs="Arial"/>
                        <w:sz w:val="16"/>
                        <w:szCs w:val="16"/>
                        <w:lang w:val="es-ES"/>
                      </w:rPr>
                      <m:t>-</m:t>
                    </m:r>
                    <m:sSub>
                      <m:sSubPr>
                        <m:ctrlPr>
                          <w:rPr>
                            <w:rFonts w:ascii="Cambria Math" w:hAnsi="Cambria Math" w:cs="Arial"/>
                            <w:i/>
                            <w:sz w:val="16"/>
                            <w:szCs w:val="16"/>
                            <w:lang w:eastAsia="es-PE"/>
                          </w:rPr>
                        </m:ctrlPr>
                      </m:sSubPr>
                      <m:e>
                        <m:acc>
                          <m:accPr>
                            <m:chr m:val="̇"/>
                            <m:ctrlPr>
                              <w:rPr>
                                <w:rFonts w:ascii="Cambria Math" w:hAnsi="Cambria Math" w:cs="Arial"/>
                                <w:i/>
                                <w:sz w:val="16"/>
                                <w:szCs w:val="16"/>
                                <w:lang w:eastAsia="es-PE"/>
                              </w:rPr>
                            </m:ctrlPr>
                          </m:accPr>
                          <m:e>
                            <m:r>
                              <w:rPr>
                                <w:rFonts w:ascii="Cambria Math" w:hAnsi="Cambria Math" w:cs="Arial"/>
                                <w:sz w:val="16"/>
                                <w:szCs w:val="16"/>
                                <w:lang w:eastAsia="es-PE"/>
                              </w:rPr>
                              <m:t>B</m:t>
                            </m:r>
                          </m:e>
                        </m:acc>
                      </m:e>
                      <m:sub>
                        <m:r>
                          <w:rPr>
                            <w:rFonts w:ascii="Cambria Math" w:hAnsi="Cambria Math" w:cs="Arial"/>
                            <w:sz w:val="16"/>
                            <w:szCs w:val="16"/>
                            <w:lang w:eastAsia="es-PE"/>
                          </w:rPr>
                          <m:t>35</m:t>
                        </m:r>
                      </m:sub>
                    </m:sSub>
                  </m:den>
                </m:f>
              </m:oMath>
            </m:oMathPara>
          </w:p>
        </w:tc>
        <w:tc>
          <w:tcPr>
            <w:tcW w:w="4677" w:type="dxa"/>
            <w:vAlign w:val="center"/>
          </w:tcPr>
          <w:p w14:paraId="49657F67" w14:textId="77777777" w:rsidR="00DA0813" w:rsidRPr="00343E87" w:rsidRDefault="00000000" w:rsidP="00A0300B">
            <w:pPr>
              <w:jc w:val="center"/>
              <w:rPr>
                <w:rFonts w:ascii="Arial" w:hAnsi="Arial" w:cs="Arial"/>
                <w:sz w:val="18"/>
                <w:szCs w:val="18"/>
                <w:lang w:val="es-ES"/>
              </w:rPr>
            </w:pPr>
            <m:oMathPara>
              <m:oMath>
                <m:sSub>
                  <m:sSubPr>
                    <m:ctrlPr>
                      <w:rPr>
                        <w:rFonts w:ascii="Cambria Math" w:hAnsi="Cambria Math" w:cs="Arial"/>
                        <w:i/>
                        <w:sz w:val="18"/>
                        <w:szCs w:val="18"/>
                        <w:lang w:eastAsia="es-PE"/>
                      </w:rPr>
                    </m:ctrlPr>
                  </m:sSubPr>
                  <m:e>
                    <m:r>
                      <w:rPr>
                        <w:rFonts w:ascii="Cambria Math" w:hAnsi="Cambria Math" w:cs="Arial"/>
                        <w:sz w:val="18"/>
                        <w:szCs w:val="18"/>
                        <w:lang w:eastAsia="es-PE"/>
                      </w:rPr>
                      <m:t>C</m:t>
                    </m:r>
                  </m:e>
                  <m:sub>
                    <m:sSub>
                      <m:sSubPr>
                        <m:ctrlPr>
                          <w:rPr>
                            <w:rFonts w:ascii="Cambria Math" w:hAnsi="Cambria Math" w:cs="Arial"/>
                            <w:i/>
                            <w:sz w:val="18"/>
                            <w:szCs w:val="18"/>
                            <w:lang w:eastAsia="es-PE"/>
                          </w:rPr>
                        </m:ctrlPr>
                      </m:sSubPr>
                      <m:e>
                        <m:r>
                          <w:rPr>
                            <w:rFonts w:ascii="Cambria Math" w:hAnsi="Cambria Math" w:cs="Arial"/>
                            <w:sz w:val="18"/>
                            <w:szCs w:val="18"/>
                            <w:lang w:eastAsia="es-PE"/>
                          </w:rPr>
                          <m:t>W</m:t>
                        </m:r>
                      </m:e>
                      <m:sub>
                        <m:r>
                          <w:rPr>
                            <w:rFonts w:ascii="Cambria Math" w:hAnsi="Cambria Math" w:cs="Arial"/>
                            <w:sz w:val="18"/>
                            <w:szCs w:val="18"/>
                            <w:lang w:eastAsia="es-PE"/>
                          </w:rPr>
                          <m:t>TV</m:t>
                        </m:r>
                      </m:sub>
                    </m:sSub>
                  </m:sub>
                </m:sSub>
              </m:oMath>
            </m:oMathPara>
          </w:p>
        </w:tc>
      </w:tr>
      <w:tr w:rsidR="00DA0813" w:rsidRPr="00E17336" w14:paraId="77C33662" w14:textId="77777777" w:rsidTr="0055760E">
        <w:trPr>
          <w:trHeight w:val="234"/>
        </w:trPr>
        <w:tc>
          <w:tcPr>
            <w:tcW w:w="1175" w:type="dxa"/>
            <w:vAlign w:val="center"/>
          </w:tcPr>
          <w:p w14:paraId="765F4063" w14:textId="594EC8BE" w:rsidR="00DA0813" w:rsidRPr="00DA0813" w:rsidRDefault="00DA0813" w:rsidP="00A0300B">
            <w:pPr>
              <w:jc w:val="center"/>
              <w:rPr>
                <w:rFonts w:cs="Times New Roman"/>
                <w:sz w:val="18"/>
                <w:szCs w:val="18"/>
                <w:lang w:val="es-ES"/>
              </w:rPr>
            </w:pPr>
            <w:r w:rsidRPr="00DA0813">
              <w:rPr>
                <w:rFonts w:cs="Times New Roman"/>
                <w:sz w:val="18"/>
                <w:szCs w:val="18"/>
                <w:lang w:val="es-ES"/>
              </w:rPr>
              <w:t>Sistema de condensa</w:t>
            </w:r>
            <w:r w:rsidR="0055760E">
              <w:rPr>
                <w:rFonts w:cs="Times New Roman"/>
                <w:sz w:val="18"/>
                <w:szCs w:val="18"/>
                <w:lang w:val="es-ES"/>
              </w:rPr>
              <w:t>-</w:t>
            </w:r>
            <w:proofErr w:type="spellStart"/>
            <w:r w:rsidRPr="00DA0813">
              <w:rPr>
                <w:rFonts w:cs="Times New Roman"/>
                <w:sz w:val="18"/>
                <w:szCs w:val="18"/>
                <w:lang w:val="es-ES"/>
              </w:rPr>
              <w:t>ción</w:t>
            </w:r>
            <w:proofErr w:type="spellEnd"/>
          </w:p>
        </w:tc>
        <w:tc>
          <w:tcPr>
            <w:tcW w:w="3210" w:type="dxa"/>
            <w:vAlign w:val="center"/>
          </w:tcPr>
          <w:p w14:paraId="3F361F29" w14:textId="77777777" w:rsidR="00DA0813" w:rsidRPr="00343E87" w:rsidRDefault="00000000" w:rsidP="00A0300B">
            <w:pPr>
              <w:jc w:val="center"/>
              <w:rPr>
                <w:rFonts w:ascii="Arial" w:eastAsia="Calibri" w:hAnsi="Arial" w:cs="Arial"/>
                <w:sz w:val="18"/>
                <w:szCs w:val="18"/>
                <w:lang w:val="es-ES"/>
              </w:rPr>
            </w:pPr>
            <m:oMathPara>
              <m:oMath>
                <m:f>
                  <m:fPr>
                    <m:ctrlPr>
                      <w:rPr>
                        <w:rFonts w:ascii="Cambria Math" w:hAnsi="Cambria Math" w:cs="Arial"/>
                        <w:i/>
                        <w:sz w:val="18"/>
                        <w:szCs w:val="18"/>
                        <w:lang w:eastAsia="es-PE"/>
                      </w:rPr>
                    </m:ctrlPr>
                  </m:fPr>
                  <m:num>
                    <m:sSub>
                      <m:sSubPr>
                        <m:ctrlPr>
                          <w:rPr>
                            <w:rFonts w:ascii="Cambria Math" w:hAnsi="Cambria Math" w:cs="Arial"/>
                            <w:i/>
                            <w:sz w:val="18"/>
                            <w:szCs w:val="18"/>
                            <w:lang w:eastAsia="es-PE"/>
                          </w:rPr>
                        </m:ctrlPr>
                      </m:sSubPr>
                      <m:e>
                        <m:sSub>
                          <m:sSubPr>
                            <m:ctrlPr>
                              <w:rPr>
                                <w:rFonts w:ascii="Cambria Math" w:hAnsi="Cambria Math" w:cs="Arial"/>
                                <w:i/>
                                <w:sz w:val="18"/>
                                <w:szCs w:val="18"/>
                                <w:lang w:eastAsia="es-PE"/>
                              </w:rPr>
                            </m:ctrlPr>
                          </m:sSubPr>
                          <m:e>
                            <m:r>
                              <w:rPr>
                                <w:rFonts w:ascii="Cambria Math" w:hAnsi="Cambria Math" w:cs="Arial"/>
                                <w:sz w:val="18"/>
                                <w:szCs w:val="18"/>
                                <w:lang w:eastAsia="es-PE"/>
                              </w:rPr>
                              <m:t>C</m:t>
                            </m:r>
                          </m:e>
                          <m:sub>
                            <m:r>
                              <w:rPr>
                                <w:rFonts w:ascii="Cambria Math" w:hAnsi="Cambria Math" w:cs="Arial"/>
                                <w:sz w:val="18"/>
                                <w:szCs w:val="18"/>
                                <w:lang w:eastAsia="es-PE"/>
                              </w:rPr>
                              <m:t>11</m:t>
                            </m:r>
                          </m:sub>
                        </m:sSub>
                        <m:acc>
                          <m:accPr>
                            <m:chr m:val="̇"/>
                            <m:ctrlPr>
                              <w:rPr>
                                <w:rFonts w:ascii="Cambria Math" w:hAnsi="Cambria Math" w:cs="Arial"/>
                                <w:i/>
                                <w:sz w:val="18"/>
                                <w:szCs w:val="18"/>
                                <w:lang w:eastAsia="es-PE"/>
                              </w:rPr>
                            </m:ctrlPr>
                          </m:accPr>
                          <m:e>
                            <m:r>
                              <w:rPr>
                                <w:rFonts w:ascii="Cambria Math" w:hAnsi="Cambria Math" w:cs="Arial"/>
                                <w:sz w:val="18"/>
                                <w:szCs w:val="18"/>
                                <w:lang w:eastAsia="es-PE"/>
                              </w:rPr>
                              <m:t>B</m:t>
                            </m:r>
                          </m:e>
                        </m:acc>
                      </m:e>
                      <m:sub>
                        <m:r>
                          <w:rPr>
                            <w:rFonts w:ascii="Cambria Math" w:hAnsi="Cambria Math" w:cs="Arial"/>
                            <w:sz w:val="18"/>
                            <w:szCs w:val="18"/>
                            <w:lang w:eastAsia="es-PE"/>
                          </w:rPr>
                          <m:t>11</m:t>
                        </m:r>
                      </m:sub>
                    </m:sSub>
                    <m:r>
                      <w:rPr>
                        <w:rFonts w:ascii="Cambria Math" w:hAnsi="Cambria Math" w:cs="Arial"/>
                        <w:sz w:val="18"/>
                        <w:szCs w:val="18"/>
                        <w:lang w:val="es-ES"/>
                      </w:rPr>
                      <m:t>-</m:t>
                    </m:r>
                    <m:sSub>
                      <m:sSubPr>
                        <m:ctrlPr>
                          <w:rPr>
                            <w:rFonts w:ascii="Cambria Math" w:hAnsi="Cambria Math" w:cs="Arial"/>
                            <w:i/>
                            <w:sz w:val="18"/>
                            <w:szCs w:val="18"/>
                            <w:lang w:val="es-ES"/>
                          </w:rPr>
                        </m:ctrlPr>
                      </m:sSubPr>
                      <m:e>
                        <m:r>
                          <w:rPr>
                            <w:rFonts w:ascii="Cambria Math" w:hAnsi="Cambria Math" w:cs="Arial"/>
                            <w:sz w:val="18"/>
                            <w:szCs w:val="18"/>
                            <w:lang w:val="es-ES"/>
                          </w:rPr>
                          <m:t>C</m:t>
                        </m:r>
                      </m:e>
                      <m:sub>
                        <m:r>
                          <w:rPr>
                            <w:rFonts w:ascii="Cambria Math" w:hAnsi="Cambria Math" w:cs="Arial"/>
                            <w:sz w:val="18"/>
                            <w:szCs w:val="18"/>
                            <w:lang w:val="es-ES"/>
                          </w:rPr>
                          <m:t>8</m:t>
                        </m:r>
                      </m:sub>
                    </m:sSub>
                    <m:sSub>
                      <m:sSubPr>
                        <m:ctrlPr>
                          <w:rPr>
                            <w:rFonts w:ascii="Cambria Math" w:hAnsi="Cambria Math" w:cs="Arial"/>
                            <w:i/>
                            <w:sz w:val="18"/>
                            <w:szCs w:val="18"/>
                            <w:lang w:eastAsia="es-PE"/>
                          </w:rPr>
                        </m:ctrlPr>
                      </m:sSubPr>
                      <m:e>
                        <m:acc>
                          <m:accPr>
                            <m:chr m:val="̇"/>
                            <m:ctrlPr>
                              <w:rPr>
                                <w:rFonts w:ascii="Cambria Math" w:hAnsi="Cambria Math" w:cs="Arial"/>
                                <w:i/>
                                <w:sz w:val="18"/>
                                <w:szCs w:val="18"/>
                                <w:lang w:eastAsia="es-PE"/>
                              </w:rPr>
                            </m:ctrlPr>
                          </m:accPr>
                          <m:e>
                            <m:r>
                              <w:rPr>
                                <w:rFonts w:ascii="Cambria Math" w:hAnsi="Cambria Math" w:cs="Arial"/>
                                <w:sz w:val="18"/>
                                <w:szCs w:val="18"/>
                                <w:lang w:eastAsia="es-PE"/>
                              </w:rPr>
                              <m:t>B</m:t>
                            </m:r>
                          </m:e>
                        </m:acc>
                      </m:e>
                      <m:sub>
                        <m:r>
                          <w:rPr>
                            <w:rFonts w:ascii="Cambria Math" w:hAnsi="Cambria Math" w:cs="Arial"/>
                            <w:sz w:val="18"/>
                            <w:szCs w:val="18"/>
                            <w:lang w:eastAsia="es-PE"/>
                          </w:rPr>
                          <m:t>8</m:t>
                        </m:r>
                      </m:sub>
                    </m:sSub>
                  </m:num>
                  <m:den>
                    <m:sSub>
                      <m:sSubPr>
                        <m:ctrlPr>
                          <w:rPr>
                            <w:rFonts w:ascii="Cambria Math" w:hAnsi="Cambria Math" w:cs="Arial"/>
                            <w:i/>
                            <w:sz w:val="18"/>
                            <w:szCs w:val="18"/>
                            <w:lang w:eastAsia="es-PE"/>
                          </w:rPr>
                        </m:ctrlPr>
                      </m:sSubPr>
                      <m:e>
                        <m:acc>
                          <m:accPr>
                            <m:chr m:val="̇"/>
                            <m:ctrlPr>
                              <w:rPr>
                                <w:rFonts w:ascii="Cambria Math" w:hAnsi="Cambria Math" w:cs="Arial"/>
                                <w:i/>
                                <w:sz w:val="18"/>
                                <w:szCs w:val="18"/>
                                <w:lang w:eastAsia="es-PE"/>
                              </w:rPr>
                            </m:ctrlPr>
                          </m:accPr>
                          <m:e>
                            <m:r>
                              <w:rPr>
                                <w:rFonts w:ascii="Cambria Math" w:hAnsi="Cambria Math" w:cs="Arial"/>
                                <w:sz w:val="18"/>
                                <w:szCs w:val="18"/>
                                <w:lang w:eastAsia="es-PE"/>
                              </w:rPr>
                              <m:t>B</m:t>
                            </m:r>
                          </m:e>
                        </m:acc>
                      </m:e>
                      <m:sub>
                        <m:r>
                          <w:rPr>
                            <w:rFonts w:ascii="Cambria Math" w:hAnsi="Cambria Math" w:cs="Arial"/>
                            <w:sz w:val="18"/>
                            <w:szCs w:val="18"/>
                            <w:lang w:eastAsia="es-PE"/>
                          </w:rPr>
                          <m:t>11</m:t>
                        </m:r>
                      </m:sub>
                    </m:sSub>
                    <m:r>
                      <w:rPr>
                        <w:rFonts w:ascii="Cambria Math" w:hAnsi="Cambria Math" w:cs="Arial"/>
                        <w:sz w:val="18"/>
                        <w:szCs w:val="18"/>
                        <w:lang w:val="es-ES"/>
                      </w:rPr>
                      <m:t>-</m:t>
                    </m:r>
                    <m:sSub>
                      <m:sSubPr>
                        <m:ctrlPr>
                          <w:rPr>
                            <w:rFonts w:ascii="Cambria Math" w:hAnsi="Cambria Math" w:cs="Arial"/>
                            <w:i/>
                            <w:sz w:val="18"/>
                            <w:szCs w:val="18"/>
                            <w:lang w:eastAsia="es-PE"/>
                          </w:rPr>
                        </m:ctrlPr>
                      </m:sSubPr>
                      <m:e>
                        <m:acc>
                          <m:accPr>
                            <m:chr m:val="̇"/>
                            <m:ctrlPr>
                              <w:rPr>
                                <w:rFonts w:ascii="Cambria Math" w:hAnsi="Cambria Math" w:cs="Arial"/>
                                <w:i/>
                                <w:sz w:val="18"/>
                                <w:szCs w:val="18"/>
                                <w:lang w:eastAsia="es-PE"/>
                              </w:rPr>
                            </m:ctrlPr>
                          </m:accPr>
                          <m:e>
                            <m:r>
                              <w:rPr>
                                <w:rFonts w:ascii="Cambria Math" w:hAnsi="Cambria Math" w:cs="Arial"/>
                                <w:sz w:val="18"/>
                                <w:szCs w:val="18"/>
                                <w:lang w:eastAsia="es-PE"/>
                              </w:rPr>
                              <m:t>B</m:t>
                            </m:r>
                          </m:e>
                        </m:acc>
                      </m:e>
                      <m:sub>
                        <m:r>
                          <w:rPr>
                            <w:rFonts w:ascii="Cambria Math" w:hAnsi="Cambria Math" w:cs="Arial"/>
                            <w:sz w:val="18"/>
                            <w:szCs w:val="18"/>
                            <w:lang w:eastAsia="es-PE"/>
                          </w:rPr>
                          <m:t>8</m:t>
                        </m:r>
                      </m:sub>
                    </m:sSub>
                  </m:den>
                </m:f>
              </m:oMath>
            </m:oMathPara>
          </w:p>
        </w:tc>
        <w:tc>
          <w:tcPr>
            <w:tcW w:w="4677" w:type="dxa"/>
            <w:vAlign w:val="center"/>
          </w:tcPr>
          <w:p w14:paraId="1A5631DA" w14:textId="77777777" w:rsidR="00DA0813" w:rsidRPr="00343E87" w:rsidRDefault="00000000" w:rsidP="00A0300B">
            <w:pPr>
              <w:jc w:val="center"/>
              <w:rPr>
                <w:rFonts w:ascii="Arial" w:hAnsi="Arial" w:cs="Arial"/>
                <w:sz w:val="18"/>
                <w:szCs w:val="18"/>
                <w:lang w:val="es-ES"/>
              </w:rPr>
            </w:pPr>
            <m:oMathPara>
              <m:oMath>
                <m:f>
                  <m:fPr>
                    <m:ctrlPr>
                      <w:rPr>
                        <w:rFonts w:ascii="Cambria Math" w:hAnsi="Cambria Math" w:cs="Arial"/>
                        <w:i/>
                        <w:sz w:val="18"/>
                        <w:szCs w:val="18"/>
                        <w:lang w:eastAsia="es-PE"/>
                      </w:rPr>
                    </m:ctrlPr>
                  </m:fPr>
                  <m:num>
                    <m:sSub>
                      <m:sSubPr>
                        <m:ctrlPr>
                          <w:rPr>
                            <w:rFonts w:ascii="Cambria Math" w:hAnsi="Cambria Math" w:cs="Arial"/>
                            <w:i/>
                            <w:sz w:val="18"/>
                            <w:szCs w:val="18"/>
                            <w:lang w:eastAsia="es-PE"/>
                          </w:rPr>
                        </m:ctrlPr>
                      </m:sSubPr>
                      <m:e>
                        <m:sSub>
                          <m:sSubPr>
                            <m:ctrlPr>
                              <w:rPr>
                                <w:rFonts w:ascii="Cambria Math" w:hAnsi="Cambria Math" w:cs="Arial"/>
                                <w:i/>
                                <w:sz w:val="18"/>
                                <w:szCs w:val="18"/>
                                <w:lang w:eastAsia="es-PE"/>
                              </w:rPr>
                            </m:ctrlPr>
                          </m:sSubPr>
                          <m:e>
                            <m:r>
                              <w:rPr>
                                <w:rFonts w:ascii="Cambria Math" w:hAnsi="Cambria Math" w:cs="Arial"/>
                                <w:sz w:val="18"/>
                                <w:szCs w:val="18"/>
                                <w:lang w:eastAsia="es-PE"/>
                              </w:rPr>
                              <m:t>C</m:t>
                            </m:r>
                          </m:e>
                          <m:sub>
                            <m:r>
                              <w:rPr>
                                <w:rFonts w:ascii="Cambria Math" w:hAnsi="Cambria Math" w:cs="Arial"/>
                                <w:sz w:val="18"/>
                                <w:szCs w:val="18"/>
                                <w:lang w:eastAsia="es-PE"/>
                              </w:rPr>
                              <m:t>7</m:t>
                            </m:r>
                          </m:sub>
                        </m:sSub>
                        <m:acc>
                          <m:accPr>
                            <m:chr m:val="̇"/>
                            <m:ctrlPr>
                              <w:rPr>
                                <w:rFonts w:ascii="Cambria Math" w:hAnsi="Cambria Math" w:cs="Arial"/>
                                <w:i/>
                                <w:sz w:val="18"/>
                                <w:szCs w:val="18"/>
                                <w:lang w:eastAsia="es-PE"/>
                              </w:rPr>
                            </m:ctrlPr>
                          </m:accPr>
                          <m:e>
                            <m:r>
                              <w:rPr>
                                <w:rFonts w:ascii="Cambria Math" w:hAnsi="Cambria Math" w:cs="Arial"/>
                                <w:sz w:val="18"/>
                                <w:szCs w:val="18"/>
                                <w:lang w:eastAsia="es-PE"/>
                              </w:rPr>
                              <m:t>B</m:t>
                            </m:r>
                          </m:e>
                        </m:acc>
                      </m:e>
                      <m:sub>
                        <m:r>
                          <w:rPr>
                            <w:rFonts w:ascii="Cambria Math" w:hAnsi="Cambria Math" w:cs="Arial"/>
                            <w:sz w:val="18"/>
                            <w:szCs w:val="18"/>
                            <w:lang w:eastAsia="es-PE"/>
                          </w:rPr>
                          <m:t>7</m:t>
                        </m:r>
                      </m:sub>
                    </m:sSub>
                    <m:r>
                      <w:rPr>
                        <w:rFonts w:ascii="Cambria Math" w:hAnsi="Cambria Math" w:cs="Arial"/>
                        <w:sz w:val="18"/>
                        <w:szCs w:val="18"/>
                        <w:lang w:val="es-ES"/>
                      </w:rPr>
                      <m:t>-</m:t>
                    </m:r>
                    <m:sSub>
                      <m:sSubPr>
                        <m:ctrlPr>
                          <w:rPr>
                            <w:rFonts w:ascii="Cambria Math" w:hAnsi="Cambria Math" w:cs="Arial"/>
                            <w:i/>
                            <w:sz w:val="18"/>
                            <w:szCs w:val="18"/>
                            <w:lang w:val="es-ES"/>
                          </w:rPr>
                        </m:ctrlPr>
                      </m:sSubPr>
                      <m:e>
                        <m:r>
                          <w:rPr>
                            <w:rFonts w:ascii="Cambria Math" w:hAnsi="Cambria Math" w:cs="Arial"/>
                            <w:sz w:val="18"/>
                            <w:szCs w:val="18"/>
                            <w:lang w:val="es-ES"/>
                          </w:rPr>
                          <m:t>C</m:t>
                        </m:r>
                      </m:e>
                      <m:sub>
                        <m:r>
                          <w:rPr>
                            <w:rFonts w:ascii="Cambria Math" w:hAnsi="Cambria Math" w:cs="Arial"/>
                            <w:sz w:val="18"/>
                            <w:szCs w:val="18"/>
                            <w:lang w:val="es-ES"/>
                          </w:rPr>
                          <m:t>6</m:t>
                        </m:r>
                      </m:sub>
                    </m:sSub>
                    <m:sSub>
                      <m:sSubPr>
                        <m:ctrlPr>
                          <w:rPr>
                            <w:rFonts w:ascii="Cambria Math" w:hAnsi="Cambria Math" w:cs="Arial"/>
                            <w:i/>
                            <w:sz w:val="18"/>
                            <w:szCs w:val="18"/>
                            <w:lang w:eastAsia="es-PE"/>
                          </w:rPr>
                        </m:ctrlPr>
                      </m:sSubPr>
                      <m:e>
                        <m:acc>
                          <m:accPr>
                            <m:chr m:val="̇"/>
                            <m:ctrlPr>
                              <w:rPr>
                                <w:rFonts w:ascii="Cambria Math" w:hAnsi="Cambria Math" w:cs="Arial"/>
                                <w:i/>
                                <w:sz w:val="18"/>
                                <w:szCs w:val="18"/>
                                <w:lang w:eastAsia="es-PE"/>
                              </w:rPr>
                            </m:ctrlPr>
                          </m:accPr>
                          <m:e>
                            <m:r>
                              <w:rPr>
                                <w:rFonts w:ascii="Cambria Math" w:hAnsi="Cambria Math" w:cs="Arial"/>
                                <w:sz w:val="18"/>
                                <w:szCs w:val="18"/>
                                <w:lang w:eastAsia="es-PE"/>
                              </w:rPr>
                              <m:t>B</m:t>
                            </m:r>
                          </m:e>
                        </m:acc>
                      </m:e>
                      <m:sub>
                        <m:r>
                          <w:rPr>
                            <w:rFonts w:ascii="Cambria Math" w:hAnsi="Cambria Math" w:cs="Arial"/>
                            <w:sz w:val="18"/>
                            <w:szCs w:val="18"/>
                            <w:lang w:eastAsia="es-PE"/>
                          </w:rPr>
                          <m:t>6</m:t>
                        </m:r>
                      </m:sub>
                    </m:sSub>
                  </m:num>
                  <m:den>
                    <m:sSub>
                      <m:sSubPr>
                        <m:ctrlPr>
                          <w:rPr>
                            <w:rFonts w:ascii="Cambria Math" w:hAnsi="Cambria Math" w:cs="Arial"/>
                            <w:i/>
                            <w:sz w:val="18"/>
                            <w:szCs w:val="18"/>
                            <w:lang w:eastAsia="es-PE"/>
                          </w:rPr>
                        </m:ctrlPr>
                      </m:sSubPr>
                      <m:e>
                        <m:acc>
                          <m:accPr>
                            <m:chr m:val="̇"/>
                            <m:ctrlPr>
                              <w:rPr>
                                <w:rFonts w:ascii="Cambria Math" w:hAnsi="Cambria Math" w:cs="Arial"/>
                                <w:i/>
                                <w:sz w:val="18"/>
                                <w:szCs w:val="18"/>
                                <w:lang w:eastAsia="es-PE"/>
                              </w:rPr>
                            </m:ctrlPr>
                          </m:accPr>
                          <m:e>
                            <m:r>
                              <w:rPr>
                                <w:rFonts w:ascii="Cambria Math" w:hAnsi="Cambria Math" w:cs="Arial"/>
                                <w:sz w:val="18"/>
                                <w:szCs w:val="18"/>
                                <w:lang w:eastAsia="es-PE"/>
                              </w:rPr>
                              <m:t>B</m:t>
                            </m:r>
                          </m:e>
                        </m:acc>
                      </m:e>
                      <m:sub>
                        <m:r>
                          <w:rPr>
                            <w:rFonts w:ascii="Cambria Math" w:hAnsi="Cambria Math" w:cs="Arial"/>
                            <w:sz w:val="18"/>
                            <w:szCs w:val="18"/>
                            <w:lang w:eastAsia="es-PE"/>
                          </w:rPr>
                          <m:t>7</m:t>
                        </m:r>
                      </m:sub>
                    </m:sSub>
                    <m:r>
                      <w:rPr>
                        <w:rFonts w:ascii="Cambria Math" w:hAnsi="Cambria Math" w:cs="Arial"/>
                        <w:sz w:val="18"/>
                        <w:szCs w:val="18"/>
                        <w:lang w:val="es-ES"/>
                      </w:rPr>
                      <m:t>-</m:t>
                    </m:r>
                    <m:sSub>
                      <m:sSubPr>
                        <m:ctrlPr>
                          <w:rPr>
                            <w:rFonts w:ascii="Cambria Math" w:hAnsi="Cambria Math" w:cs="Arial"/>
                            <w:i/>
                            <w:sz w:val="18"/>
                            <w:szCs w:val="18"/>
                            <w:lang w:eastAsia="es-PE"/>
                          </w:rPr>
                        </m:ctrlPr>
                      </m:sSubPr>
                      <m:e>
                        <m:acc>
                          <m:accPr>
                            <m:chr m:val="̇"/>
                            <m:ctrlPr>
                              <w:rPr>
                                <w:rFonts w:ascii="Cambria Math" w:hAnsi="Cambria Math" w:cs="Arial"/>
                                <w:i/>
                                <w:sz w:val="18"/>
                                <w:szCs w:val="18"/>
                                <w:lang w:eastAsia="es-PE"/>
                              </w:rPr>
                            </m:ctrlPr>
                          </m:accPr>
                          <m:e>
                            <m:r>
                              <w:rPr>
                                <w:rFonts w:ascii="Cambria Math" w:hAnsi="Cambria Math" w:cs="Arial"/>
                                <w:sz w:val="18"/>
                                <w:szCs w:val="18"/>
                                <w:lang w:eastAsia="es-PE"/>
                              </w:rPr>
                              <m:t>B</m:t>
                            </m:r>
                          </m:e>
                        </m:acc>
                      </m:e>
                      <m:sub>
                        <m:r>
                          <w:rPr>
                            <w:rFonts w:ascii="Cambria Math" w:hAnsi="Cambria Math" w:cs="Arial"/>
                            <w:sz w:val="18"/>
                            <w:szCs w:val="18"/>
                            <w:lang w:eastAsia="es-PE"/>
                          </w:rPr>
                          <m:t>6</m:t>
                        </m:r>
                      </m:sub>
                    </m:sSub>
                  </m:den>
                </m:f>
              </m:oMath>
            </m:oMathPara>
          </w:p>
        </w:tc>
      </w:tr>
      <w:bookmarkEnd w:id="1"/>
    </w:tbl>
    <w:p w14:paraId="170A44AA" w14:textId="77777777" w:rsidR="00DA0813" w:rsidRDefault="00DA0813" w:rsidP="00DA0813">
      <w:pPr>
        <w:spacing w:line="200" w:lineRule="exact"/>
        <w:rPr>
          <w:lang w:val="es-ES"/>
        </w:rPr>
      </w:pPr>
    </w:p>
    <w:p w14:paraId="589DD16F" w14:textId="77777777" w:rsidR="0055760E" w:rsidRDefault="0055760E" w:rsidP="002E2C39">
      <w:pPr>
        <w:rPr>
          <w:noProof/>
        </w:rPr>
      </w:pPr>
    </w:p>
    <w:p w14:paraId="76C4A688" w14:textId="51FA74BB" w:rsidR="004D62C5" w:rsidRDefault="004D62C5" w:rsidP="002E2C39">
      <w:pPr>
        <w:rPr>
          <w:noProof/>
        </w:rPr>
        <w:sectPr w:rsidR="004D62C5" w:rsidSect="004D62C5">
          <w:type w:val="continuous"/>
          <w:pgSz w:w="11906" w:h="16838" w:code="9"/>
          <w:pgMar w:top="1134" w:right="1418" w:bottom="1418" w:left="1418" w:header="1064" w:footer="709" w:gutter="0"/>
          <w:cols w:space="335"/>
          <w:docGrid w:linePitch="360"/>
        </w:sectPr>
      </w:pPr>
    </w:p>
    <w:p w14:paraId="01762727" w14:textId="2CC8AF3A" w:rsidR="00831B30" w:rsidRDefault="00831B30" w:rsidP="002E2C39">
      <w:pPr>
        <w:rPr>
          <w:noProof/>
        </w:rPr>
      </w:pPr>
    </w:p>
    <w:p w14:paraId="22814841" w14:textId="77777777" w:rsidR="00B55F83" w:rsidRPr="00457FBC" w:rsidRDefault="00B55F83" w:rsidP="00B55F83">
      <w:pPr>
        <w:spacing w:before="45"/>
        <w:ind w:right="-598"/>
        <w:rPr>
          <w:b/>
          <w:spacing w:val="-1"/>
          <w:w w:val="103"/>
          <w:sz w:val="21"/>
          <w:szCs w:val="21"/>
          <w:lang w:val="es-ES"/>
        </w:rPr>
      </w:pPr>
    </w:p>
    <w:p w14:paraId="54BDA65A" w14:textId="77777777" w:rsidR="00B55F83" w:rsidRDefault="00B55F83" w:rsidP="000049CC">
      <w:pPr>
        <w:spacing w:line="248" w:lineRule="auto"/>
        <w:ind w:right="-32"/>
        <w:rPr>
          <w:w w:val="103"/>
          <w:sz w:val="21"/>
          <w:szCs w:val="21"/>
          <w:lang w:val="es-ES"/>
        </w:rPr>
      </w:pPr>
      <w:r w:rsidRPr="00F87B60">
        <w:rPr>
          <w:rFonts w:ascii="Candara" w:hAnsi="Candara"/>
          <w:noProof/>
          <w:lang w:eastAsia="es-PE"/>
        </w:rPr>
        <w:lastRenderedPageBreak/>
        <w:drawing>
          <wp:anchor distT="0" distB="0" distL="114300" distR="114300" simplePos="0" relativeHeight="251667456" behindDoc="0" locked="0" layoutInCell="1" allowOverlap="1" wp14:anchorId="2733A4F1" wp14:editId="7C209860">
            <wp:simplePos x="0" y="0"/>
            <wp:positionH relativeFrom="margin">
              <wp:align>left</wp:align>
            </wp:positionH>
            <wp:positionV relativeFrom="paragraph">
              <wp:posOffset>308</wp:posOffset>
            </wp:positionV>
            <wp:extent cx="2797175" cy="2743200"/>
            <wp:effectExtent l="0" t="0" r="0" b="0"/>
            <wp:wrapTopAndBottom/>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1"/>
                    <pic:cNvPicPr>
                      <a:picLocks noChangeAspect="1" noChangeArrowheads="1"/>
                    </pic:cNvPicPr>
                  </pic:nvPicPr>
                  <pic:blipFill>
                    <a:blip r:embed="rId15" cstate="print">
                      <a:extLst>
                        <a:ext uri="{28A0092B-C50C-407E-A947-70E740481C1C}">
                          <a14:useLocalDpi xmlns:a14="http://schemas.microsoft.com/office/drawing/2010/main" val="0"/>
                        </a:ext>
                      </a:extLst>
                    </a:blip>
                    <a:srcRect l="3259" b="3278"/>
                    <a:stretch>
                      <a:fillRect/>
                    </a:stretch>
                  </pic:blipFill>
                  <pic:spPr bwMode="auto">
                    <a:xfrm>
                      <a:off x="0" y="0"/>
                      <a:ext cx="2805753" cy="275161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A3A224" w14:textId="37190BBF" w:rsidR="00B55F83" w:rsidRPr="00B55F83" w:rsidRDefault="00B55F83" w:rsidP="00B55F83">
      <w:pPr>
        <w:ind w:left="142"/>
        <w:jc w:val="center"/>
        <w:rPr>
          <w:rFonts w:cs="Times New Roman"/>
          <w:sz w:val="22"/>
          <w:szCs w:val="22"/>
          <w:lang w:val="es-ES"/>
        </w:rPr>
      </w:pPr>
      <w:r w:rsidRPr="00B55F83">
        <w:rPr>
          <w:rFonts w:cs="Times New Roman"/>
          <w:b/>
          <w:iCs/>
          <w:sz w:val="18"/>
          <w:szCs w:val="18"/>
          <w:lang w:val="es-ES"/>
        </w:rPr>
        <w:t>Figura 3.</w:t>
      </w:r>
      <w:r w:rsidRPr="00B55F83">
        <w:rPr>
          <w:rFonts w:cs="Times New Roman"/>
          <w:bCs/>
          <w:iCs/>
          <w:sz w:val="18"/>
          <w:szCs w:val="18"/>
          <w:lang w:val="es-ES"/>
        </w:rPr>
        <w:t xml:space="preserve"> Esquema de distribución para el balance </w:t>
      </w:r>
      <w:proofErr w:type="spellStart"/>
      <w:r w:rsidRPr="00B55F83">
        <w:rPr>
          <w:rFonts w:cs="Times New Roman"/>
          <w:bCs/>
          <w:iCs/>
          <w:sz w:val="18"/>
          <w:szCs w:val="18"/>
          <w:lang w:val="es-ES"/>
        </w:rPr>
        <w:t>exergoeconómico</w:t>
      </w:r>
      <w:proofErr w:type="spellEnd"/>
    </w:p>
    <w:p w14:paraId="428FF194" w14:textId="77777777" w:rsidR="00B55F83" w:rsidRPr="000049CC" w:rsidRDefault="00B55F83" w:rsidP="000049CC">
      <w:pPr>
        <w:spacing w:line="248" w:lineRule="auto"/>
        <w:ind w:right="-32"/>
        <w:rPr>
          <w:w w:val="103"/>
          <w:lang w:val="es-ES"/>
        </w:rPr>
      </w:pPr>
    </w:p>
    <w:p w14:paraId="29F7166B" w14:textId="757B8B4C" w:rsidR="00831B30" w:rsidRDefault="000049CC" w:rsidP="002E2C39">
      <w:pPr>
        <w:rPr>
          <w:noProof/>
        </w:rPr>
      </w:pPr>
      <w:r w:rsidRPr="000049CC">
        <w:rPr>
          <w:noProof/>
        </w:rPr>
        <w:t xml:space="preserve">Donde </w:t>
      </w:r>
      <w:r w:rsidRPr="001C44D5">
        <w:rPr>
          <w:i/>
          <w:iCs/>
          <w:noProof/>
        </w:rPr>
        <w:t>C</w:t>
      </w:r>
      <w:r w:rsidRPr="000049CC">
        <w:rPr>
          <w:noProof/>
        </w:rPr>
        <w:t xml:space="preserve"> es el capital invertido en la central con una tasa de inversión anual </w:t>
      </w:r>
      <w:r w:rsidRPr="001C44D5">
        <w:rPr>
          <w:i/>
          <w:iCs/>
          <w:noProof/>
        </w:rPr>
        <w:t>i</w:t>
      </w:r>
      <w:r w:rsidRPr="000049CC">
        <w:rPr>
          <w:noProof/>
        </w:rPr>
        <w:t xml:space="preserve"> y vida económica de </w:t>
      </w:r>
      <w:r w:rsidRPr="000049CC">
        <w:rPr>
          <w:i/>
          <w:iCs/>
          <w:noProof/>
        </w:rPr>
        <w:t>n</w:t>
      </w:r>
      <w:r w:rsidRPr="000049CC">
        <w:rPr>
          <w:noProof/>
        </w:rPr>
        <w:t xml:space="preserve"> años, y </w:t>
      </w:r>
      <w:r w:rsidRPr="000049CC">
        <w:rPr>
          <w:i/>
          <w:iCs/>
          <w:noProof/>
        </w:rPr>
        <w:t>t</w:t>
      </w:r>
      <w:r w:rsidRPr="000049CC">
        <w:rPr>
          <w:i/>
          <w:iCs/>
          <w:noProof/>
          <w:vertAlign w:val="subscript"/>
        </w:rPr>
        <w:t>op</w:t>
      </w:r>
      <w:r w:rsidRPr="000049CC">
        <w:rPr>
          <w:noProof/>
        </w:rPr>
        <w:t xml:space="preserve"> es el tiempo de operación anual de la central</w:t>
      </w:r>
      <w:r>
        <w:rPr>
          <w:noProof/>
        </w:rPr>
        <w:t>.</w:t>
      </w:r>
    </w:p>
    <w:p w14:paraId="05FEECE7" w14:textId="1FD30318" w:rsidR="00831B30" w:rsidRDefault="00831B30" w:rsidP="002E2C39">
      <w:pPr>
        <w:rPr>
          <w:noProof/>
        </w:rPr>
      </w:pPr>
    </w:p>
    <w:p w14:paraId="3F1C4659" w14:textId="77777777" w:rsidR="001C44D5" w:rsidRPr="001C44D5" w:rsidRDefault="001C44D5" w:rsidP="001C44D5">
      <w:pPr>
        <w:rPr>
          <w:noProof/>
          <w:lang w:val="es-ES"/>
        </w:rPr>
      </w:pPr>
      <w:r w:rsidRPr="001C44D5">
        <w:rPr>
          <w:noProof/>
          <w:lang w:val="es-ES"/>
        </w:rPr>
        <w:t>El balance exergoeconómico por componente de la planta en estudio se muestra en la Tabla III. Los costos de operación y mantenimiento se estiman en 6% de la inversión total.</w:t>
      </w:r>
    </w:p>
    <w:p w14:paraId="48997357" w14:textId="77777777" w:rsidR="001C44D5" w:rsidRDefault="001C44D5" w:rsidP="001C44D5">
      <w:pPr>
        <w:rPr>
          <w:noProof/>
          <w:lang w:val="es-ES"/>
        </w:rPr>
      </w:pPr>
    </w:p>
    <w:p w14:paraId="3AC3A9DC" w14:textId="0EAE1CF4" w:rsidR="001C44D5" w:rsidRPr="001C44D5" w:rsidRDefault="001C44D5" w:rsidP="001C44D5">
      <w:pPr>
        <w:rPr>
          <w:noProof/>
          <w:lang w:val="es-ES"/>
        </w:rPr>
      </w:pPr>
      <w:r w:rsidRPr="001C44D5">
        <w:rPr>
          <w:noProof/>
          <w:lang w:val="es-ES"/>
        </w:rPr>
        <w:t xml:space="preserve">Como indicadores comparativos de las bondades exergoeconómicas de cada componente se utiliza el Costo Relativo </w:t>
      </w:r>
      <w:r w:rsidRPr="001C44D5">
        <w:rPr>
          <w:i/>
          <w:iCs/>
          <w:noProof/>
          <w:lang w:val="es-ES"/>
        </w:rPr>
        <w:t>r</w:t>
      </w:r>
      <w:r w:rsidRPr="001C44D5">
        <w:rPr>
          <w:i/>
          <w:iCs/>
          <w:noProof/>
          <w:vertAlign w:val="subscript"/>
          <w:lang w:val="es-ES"/>
        </w:rPr>
        <w:t>k</w:t>
      </w:r>
      <w:r w:rsidRPr="001C44D5">
        <w:rPr>
          <w:noProof/>
          <w:lang w:val="es-ES"/>
        </w:rPr>
        <w:t xml:space="preserve"> y el Factor exergoeconómico </w:t>
      </w:r>
      <w:r w:rsidRPr="001C44D5">
        <w:rPr>
          <w:i/>
          <w:iCs/>
          <w:noProof/>
          <w:lang w:val="es-ES"/>
        </w:rPr>
        <w:t>f</w:t>
      </w:r>
      <w:r w:rsidRPr="001C44D5">
        <w:rPr>
          <w:i/>
          <w:iCs/>
          <w:noProof/>
          <w:vertAlign w:val="subscript"/>
          <w:lang w:val="es-ES"/>
        </w:rPr>
        <w:t>k</w:t>
      </w:r>
      <w:r w:rsidRPr="001C44D5">
        <w:rPr>
          <w:noProof/>
          <w:lang w:val="es-ES"/>
        </w:rPr>
        <w:t>:</w:t>
      </w:r>
    </w:p>
    <w:p w14:paraId="7F583B7A" w14:textId="77777777" w:rsidR="001C44D5" w:rsidRPr="001C44D5" w:rsidRDefault="001C44D5" w:rsidP="001C44D5">
      <w:pPr>
        <w:rPr>
          <w:noProof/>
          <w:lang w:val="es-ES"/>
        </w:rPr>
      </w:pPr>
    </w:p>
    <w:tbl>
      <w:tblPr>
        <w:tblStyle w:val="Tablaconcuadrcula"/>
        <w:tblW w:w="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2"/>
        <w:gridCol w:w="1526"/>
      </w:tblGrid>
      <w:tr w:rsidR="001C44D5" w:rsidRPr="001C44D5" w14:paraId="54324221" w14:textId="77777777" w:rsidTr="00A0300B">
        <w:tc>
          <w:tcPr>
            <w:tcW w:w="3572" w:type="dxa"/>
          </w:tcPr>
          <w:p w14:paraId="76EEC05C" w14:textId="00175F64" w:rsidR="001C44D5" w:rsidRPr="001C44D5" w:rsidRDefault="00000000" w:rsidP="001C44D5">
            <w:pPr>
              <w:rPr>
                <w:noProof/>
                <w:lang w:val="es-ES"/>
              </w:rPr>
            </w:pPr>
            <m:oMathPara>
              <m:oMath>
                <m:sSub>
                  <m:sSubPr>
                    <m:ctrlPr>
                      <w:rPr>
                        <w:rFonts w:ascii="Cambria Math" w:hAnsi="Cambria Math"/>
                        <w:i/>
                        <w:noProof/>
                        <w:lang w:val="es-ES"/>
                      </w:rPr>
                    </m:ctrlPr>
                  </m:sSubPr>
                  <m:e>
                    <m:r>
                      <w:rPr>
                        <w:rFonts w:ascii="Cambria Math" w:hAnsi="Cambria Math"/>
                        <w:noProof/>
                        <w:lang w:val="es-ES"/>
                      </w:rPr>
                      <m:t>r</m:t>
                    </m:r>
                  </m:e>
                  <m:sub>
                    <m:r>
                      <w:rPr>
                        <w:rFonts w:ascii="Cambria Math" w:hAnsi="Cambria Math"/>
                        <w:noProof/>
                        <w:lang w:val="es-ES"/>
                      </w:rPr>
                      <m:t>k</m:t>
                    </m:r>
                  </m:sub>
                </m:sSub>
                <m:r>
                  <w:rPr>
                    <w:rFonts w:ascii="Cambria Math" w:hAnsi="Cambria Math"/>
                    <w:noProof/>
                    <w:lang w:val="es-ES"/>
                  </w:rPr>
                  <m:t>=</m:t>
                </m:r>
                <m:f>
                  <m:fPr>
                    <m:ctrlPr>
                      <w:rPr>
                        <w:rFonts w:ascii="Cambria Math" w:hAnsi="Cambria Math"/>
                        <w:i/>
                        <w:noProof/>
                        <w:lang w:val="es-ES"/>
                      </w:rPr>
                    </m:ctrlPr>
                  </m:fPr>
                  <m:num>
                    <m:sSub>
                      <m:sSubPr>
                        <m:ctrlPr>
                          <w:rPr>
                            <w:rFonts w:ascii="Cambria Math" w:hAnsi="Cambria Math"/>
                            <w:i/>
                            <w:noProof/>
                            <w:lang w:val="es-ES"/>
                          </w:rPr>
                        </m:ctrlPr>
                      </m:sSubPr>
                      <m:e>
                        <m:r>
                          <w:rPr>
                            <w:rFonts w:ascii="Cambria Math" w:hAnsi="Cambria Math"/>
                            <w:noProof/>
                            <w:lang w:val="es-ES"/>
                          </w:rPr>
                          <m:t>C</m:t>
                        </m:r>
                      </m:e>
                      <m:sub>
                        <m:r>
                          <w:rPr>
                            <w:rFonts w:ascii="Cambria Math" w:hAnsi="Cambria Math"/>
                            <w:noProof/>
                            <w:lang w:val="es-ES"/>
                          </w:rPr>
                          <m:t>P,k</m:t>
                        </m:r>
                      </m:sub>
                    </m:sSub>
                    <m:r>
                      <w:rPr>
                        <w:rFonts w:ascii="Cambria Math" w:hAnsi="Cambria Math"/>
                        <w:noProof/>
                        <w:lang w:val="es-ES"/>
                      </w:rPr>
                      <m:t>-</m:t>
                    </m:r>
                    <m:sSub>
                      <m:sSubPr>
                        <m:ctrlPr>
                          <w:rPr>
                            <w:rFonts w:ascii="Cambria Math" w:hAnsi="Cambria Math"/>
                            <w:i/>
                            <w:noProof/>
                            <w:lang w:val="es-ES"/>
                          </w:rPr>
                        </m:ctrlPr>
                      </m:sSubPr>
                      <m:e>
                        <m:r>
                          <w:rPr>
                            <w:rFonts w:ascii="Cambria Math" w:hAnsi="Cambria Math"/>
                            <w:noProof/>
                            <w:lang w:val="es-ES"/>
                          </w:rPr>
                          <m:t>C</m:t>
                        </m:r>
                      </m:e>
                      <m:sub>
                        <m:r>
                          <w:rPr>
                            <w:rFonts w:ascii="Cambria Math" w:hAnsi="Cambria Math"/>
                            <w:noProof/>
                            <w:lang w:val="es-ES"/>
                          </w:rPr>
                          <m:t>R,k</m:t>
                        </m:r>
                      </m:sub>
                    </m:sSub>
                  </m:num>
                  <m:den>
                    <m:sSub>
                      <m:sSubPr>
                        <m:ctrlPr>
                          <w:rPr>
                            <w:rFonts w:ascii="Cambria Math" w:hAnsi="Cambria Math"/>
                            <w:i/>
                            <w:noProof/>
                            <w:lang w:val="es-ES"/>
                          </w:rPr>
                        </m:ctrlPr>
                      </m:sSubPr>
                      <m:e>
                        <m:r>
                          <w:rPr>
                            <w:rFonts w:ascii="Cambria Math" w:hAnsi="Cambria Math"/>
                            <w:noProof/>
                            <w:lang w:val="es-ES"/>
                          </w:rPr>
                          <m:t>C</m:t>
                        </m:r>
                      </m:e>
                      <m:sub>
                        <m:r>
                          <w:rPr>
                            <w:rFonts w:ascii="Cambria Math" w:hAnsi="Cambria Math"/>
                            <w:noProof/>
                            <w:lang w:val="es-ES"/>
                          </w:rPr>
                          <m:t>R,k</m:t>
                        </m:r>
                      </m:sub>
                    </m:sSub>
                  </m:den>
                </m:f>
              </m:oMath>
            </m:oMathPara>
          </w:p>
        </w:tc>
        <w:tc>
          <w:tcPr>
            <w:tcW w:w="1526" w:type="dxa"/>
            <w:vAlign w:val="center"/>
          </w:tcPr>
          <w:p w14:paraId="4056922B" w14:textId="77777777" w:rsidR="001C44D5" w:rsidRPr="001C44D5" w:rsidRDefault="001C44D5" w:rsidP="001C44D5">
            <w:pPr>
              <w:rPr>
                <w:noProof/>
                <w:lang w:val="es-ES"/>
              </w:rPr>
            </w:pPr>
            <w:r w:rsidRPr="001C44D5">
              <w:rPr>
                <w:noProof/>
                <w:lang w:val="es-ES"/>
              </w:rPr>
              <w:t>(8)</w:t>
            </w:r>
          </w:p>
        </w:tc>
      </w:tr>
      <w:tr w:rsidR="001C44D5" w:rsidRPr="001C44D5" w14:paraId="73464297" w14:textId="77777777" w:rsidTr="00A0300B">
        <w:tc>
          <w:tcPr>
            <w:tcW w:w="3572" w:type="dxa"/>
          </w:tcPr>
          <w:p w14:paraId="271FC2E8" w14:textId="75995C1F" w:rsidR="001C44D5" w:rsidRPr="001C44D5" w:rsidRDefault="00000000" w:rsidP="001C44D5">
            <w:pPr>
              <w:rPr>
                <w:noProof/>
                <w:lang w:val="es-ES"/>
              </w:rPr>
            </w:pPr>
            <m:oMathPara>
              <m:oMath>
                <m:sSub>
                  <m:sSubPr>
                    <m:ctrlPr>
                      <w:rPr>
                        <w:rFonts w:ascii="Cambria Math" w:hAnsi="Cambria Math"/>
                        <w:i/>
                        <w:noProof/>
                        <w:lang w:val="es-ES"/>
                      </w:rPr>
                    </m:ctrlPr>
                  </m:sSubPr>
                  <m:e>
                    <m:r>
                      <w:rPr>
                        <w:rFonts w:ascii="Cambria Math" w:hAnsi="Cambria Math"/>
                        <w:noProof/>
                        <w:lang w:val="es-ES"/>
                      </w:rPr>
                      <m:t>f</m:t>
                    </m:r>
                  </m:e>
                  <m:sub>
                    <m:r>
                      <w:rPr>
                        <w:rFonts w:ascii="Cambria Math" w:hAnsi="Cambria Math"/>
                        <w:noProof/>
                        <w:lang w:val="es-ES"/>
                      </w:rPr>
                      <m:t>k</m:t>
                    </m:r>
                  </m:sub>
                </m:sSub>
                <m:r>
                  <w:rPr>
                    <w:rFonts w:ascii="Cambria Math" w:hAnsi="Cambria Math"/>
                    <w:noProof/>
                    <w:lang w:val="es-ES"/>
                  </w:rPr>
                  <m:t>=</m:t>
                </m:r>
                <m:f>
                  <m:fPr>
                    <m:ctrlPr>
                      <w:rPr>
                        <w:rFonts w:ascii="Cambria Math" w:hAnsi="Cambria Math"/>
                        <w:i/>
                        <w:noProof/>
                        <w:lang w:val="es-ES"/>
                      </w:rPr>
                    </m:ctrlPr>
                  </m:fPr>
                  <m:num>
                    <m:acc>
                      <m:accPr>
                        <m:chr m:val="̇"/>
                        <m:ctrlPr>
                          <w:rPr>
                            <w:rFonts w:ascii="Cambria Math" w:hAnsi="Cambria Math"/>
                            <w:i/>
                            <w:noProof/>
                            <w:lang w:val="es-ES"/>
                          </w:rPr>
                        </m:ctrlPr>
                      </m:accPr>
                      <m:e>
                        <m:sSub>
                          <m:sSubPr>
                            <m:ctrlPr>
                              <w:rPr>
                                <w:rFonts w:ascii="Cambria Math" w:hAnsi="Cambria Math"/>
                                <w:i/>
                                <w:noProof/>
                                <w:lang w:val="es-ES"/>
                              </w:rPr>
                            </m:ctrlPr>
                          </m:sSubPr>
                          <m:e>
                            <m:r>
                              <w:rPr>
                                <w:rFonts w:ascii="Cambria Math" w:hAnsi="Cambria Math"/>
                                <w:noProof/>
                                <w:lang w:val="es-ES"/>
                              </w:rPr>
                              <m:t>Z</m:t>
                            </m:r>
                          </m:e>
                          <m:sub>
                            <m:r>
                              <w:rPr>
                                <w:rFonts w:ascii="Cambria Math" w:hAnsi="Cambria Math"/>
                                <w:noProof/>
                                <w:lang w:val="es-ES"/>
                              </w:rPr>
                              <m:t>k</m:t>
                            </m:r>
                          </m:sub>
                        </m:sSub>
                      </m:e>
                    </m:acc>
                  </m:num>
                  <m:den>
                    <m:acc>
                      <m:accPr>
                        <m:chr m:val="̇"/>
                        <m:ctrlPr>
                          <w:rPr>
                            <w:rFonts w:ascii="Cambria Math" w:hAnsi="Cambria Math"/>
                            <w:i/>
                            <w:noProof/>
                            <w:lang w:val="es-ES"/>
                          </w:rPr>
                        </m:ctrlPr>
                      </m:accPr>
                      <m:e>
                        <m:sSub>
                          <m:sSubPr>
                            <m:ctrlPr>
                              <w:rPr>
                                <w:rFonts w:ascii="Cambria Math" w:hAnsi="Cambria Math"/>
                                <w:i/>
                                <w:noProof/>
                                <w:lang w:val="es-ES"/>
                              </w:rPr>
                            </m:ctrlPr>
                          </m:sSubPr>
                          <m:e>
                            <m:r>
                              <w:rPr>
                                <w:rFonts w:ascii="Cambria Math" w:hAnsi="Cambria Math"/>
                                <w:noProof/>
                                <w:lang w:val="es-ES"/>
                              </w:rPr>
                              <m:t>Z</m:t>
                            </m:r>
                          </m:e>
                          <m:sub>
                            <m:r>
                              <w:rPr>
                                <w:rFonts w:ascii="Cambria Math" w:hAnsi="Cambria Math"/>
                                <w:noProof/>
                                <w:lang w:val="es-ES"/>
                              </w:rPr>
                              <m:t>k</m:t>
                            </m:r>
                          </m:sub>
                        </m:sSub>
                      </m:e>
                    </m:acc>
                    <m:r>
                      <w:rPr>
                        <w:rFonts w:ascii="Cambria Math" w:hAnsi="Cambria Math"/>
                        <w:noProof/>
                        <w:lang w:val="es-ES"/>
                      </w:rPr>
                      <m:t>+</m:t>
                    </m:r>
                    <m:sSub>
                      <m:sSubPr>
                        <m:ctrlPr>
                          <w:rPr>
                            <w:rFonts w:ascii="Cambria Math" w:hAnsi="Cambria Math"/>
                            <w:i/>
                            <w:noProof/>
                            <w:lang w:val="es-ES"/>
                          </w:rPr>
                        </m:ctrlPr>
                      </m:sSubPr>
                      <m:e>
                        <m:r>
                          <w:rPr>
                            <w:rFonts w:ascii="Cambria Math" w:hAnsi="Cambria Math"/>
                            <w:noProof/>
                            <w:lang w:val="es-ES"/>
                          </w:rPr>
                          <m:t>C</m:t>
                        </m:r>
                      </m:e>
                      <m:sub>
                        <m:r>
                          <w:rPr>
                            <w:rFonts w:ascii="Cambria Math" w:hAnsi="Cambria Math"/>
                            <w:noProof/>
                            <w:lang w:val="es-ES"/>
                          </w:rPr>
                          <m:t>R,k</m:t>
                        </m:r>
                      </m:sub>
                    </m:sSub>
                    <m:sSub>
                      <m:sSubPr>
                        <m:ctrlPr>
                          <w:rPr>
                            <w:rFonts w:ascii="Cambria Math" w:hAnsi="Cambria Math"/>
                            <w:i/>
                            <w:noProof/>
                            <w:lang w:val="es-ES"/>
                          </w:rPr>
                        </m:ctrlPr>
                      </m:sSubPr>
                      <m:e>
                        <m:acc>
                          <m:accPr>
                            <m:chr m:val="̇"/>
                            <m:ctrlPr>
                              <w:rPr>
                                <w:rFonts w:ascii="Cambria Math" w:hAnsi="Cambria Math"/>
                                <w:i/>
                                <w:noProof/>
                                <w:lang w:val="es-ES"/>
                              </w:rPr>
                            </m:ctrlPr>
                          </m:accPr>
                          <m:e>
                            <m:r>
                              <w:rPr>
                                <w:rFonts w:ascii="Cambria Math" w:hAnsi="Cambria Math"/>
                                <w:noProof/>
                                <w:lang w:val="es-ES"/>
                              </w:rPr>
                              <m:t>I</m:t>
                            </m:r>
                          </m:e>
                        </m:acc>
                      </m:e>
                      <m:sub>
                        <m:r>
                          <w:rPr>
                            <w:rFonts w:ascii="Cambria Math" w:hAnsi="Cambria Math"/>
                            <w:noProof/>
                            <w:lang w:val="es-ES"/>
                          </w:rPr>
                          <m:t>D,k</m:t>
                        </m:r>
                      </m:sub>
                    </m:sSub>
                  </m:den>
                </m:f>
              </m:oMath>
            </m:oMathPara>
          </w:p>
        </w:tc>
        <w:tc>
          <w:tcPr>
            <w:tcW w:w="1526" w:type="dxa"/>
          </w:tcPr>
          <w:p w14:paraId="08850CBC" w14:textId="77777777" w:rsidR="001C44D5" w:rsidRPr="001C44D5" w:rsidRDefault="001C44D5" w:rsidP="001C44D5">
            <w:pPr>
              <w:rPr>
                <w:noProof/>
                <w:lang w:val="es-ES"/>
              </w:rPr>
            </w:pPr>
            <w:r w:rsidRPr="001C44D5">
              <w:rPr>
                <w:noProof/>
                <w:lang w:val="es-ES"/>
              </w:rPr>
              <w:t>(9)</w:t>
            </w:r>
          </w:p>
        </w:tc>
      </w:tr>
    </w:tbl>
    <w:p w14:paraId="697580D5" w14:textId="77777777" w:rsidR="001C44D5" w:rsidRPr="001C44D5" w:rsidRDefault="001C44D5" w:rsidP="001C44D5">
      <w:pPr>
        <w:rPr>
          <w:noProof/>
          <w:lang w:val="es-ES"/>
        </w:rPr>
      </w:pPr>
    </w:p>
    <w:p w14:paraId="5BDC4D75" w14:textId="77777777" w:rsidR="001C44D5" w:rsidRPr="001C44D5" w:rsidRDefault="001C44D5" w:rsidP="001C44D5">
      <w:pPr>
        <w:rPr>
          <w:noProof/>
          <w:lang w:val="es-ES"/>
        </w:rPr>
      </w:pPr>
      <w:r w:rsidRPr="001C44D5">
        <w:rPr>
          <w:noProof/>
          <w:lang w:val="es-ES"/>
        </w:rPr>
        <w:t xml:space="preserve">Donde </w:t>
      </w:r>
      <w:r w:rsidRPr="001C44D5">
        <w:rPr>
          <w:i/>
          <w:iCs/>
          <w:noProof/>
          <w:lang w:val="es-ES"/>
        </w:rPr>
        <w:t>C</w:t>
      </w:r>
      <w:r w:rsidRPr="001C44D5">
        <w:rPr>
          <w:i/>
          <w:iCs/>
          <w:noProof/>
          <w:vertAlign w:val="subscript"/>
          <w:lang w:val="es-ES"/>
        </w:rPr>
        <w:t>P,k</w:t>
      </w:r>
      <w:r w:rsidRPr="001C44D5">
        <w:rPr>
          <w:noProof/>
          <w:vertAlign w:val="subscript"/>
          <w:lang w:val="es-ES"/>
        </w:rPr>
        <w:t xml:space="preserve"> </w:t>
      </w:r>
      <w:r w:rsidRPr="001C44D5">
        <w:rPr>
          <w:noProof/>
          <w:lang w:val="es-ES"/>
        </w:rPr>
        <w:t xml:space="preserve">es el costo promedio de unidad de exergía de producto, </w:t>
      </w:r>
      <w:r w:rsidRPr="001C44D5">
        <w:rPr>
          <w:i/>
          <w:iCs/>
          <w:noProof/>
          <w:lang w:val="es-ES"/>
        </w:rPr>
        <w:t>C</w:t>
      </w:r>
      <w:r w:rsidRPr="001C44D5">
        <w:rPr>
          <w:i/>
          <w:iCs/>
          <w:noProof/>
          <w:vertAlign w:val="subscript"/>
          <w:lang w:val="es-ES"/>
        </w:rPr>
        <w:t>R,k</w:t>
      </w:r>
      <w:r w:rsidRPr="001C44D5">
        <w:rPr>
          <w:noProof/>
          <w:lang w:val="es-ES"/>
        </w:rPr>
        <w:t xml:space="preserve"> es el costo promedio de unidad de exergía de recurso y </w:t>
      </w:r>
      <w:r w:rsidRPr="001C44D5">
        <w:rPr>
          <w:i/>
          <w:iCs/>
          <w:noProof/>
          <w:lang w:val="es-ES"/>
        </w:rPr>
        <w:t>I</w:t>
      </w:r>
      <w:r w:rsidRPr="001C44D5">
        <w:rPr>
          <w:i/>
          <w:iCs/>
          <w:noProof/>
          <w:vertAlign w:val="subscript"/>
          <w:lang w:val="es-ES"/>
        </w:rPr>
        <w:t>D,k</w:t>
      </w:r>
      <w:r w:rsidRPr="001C44D5">
        <w:rPr>
          <w:noProof/>
          <w:lang w:val="es-ES"/>
        </w:rPr>
        <w:t xml:space="preserve">.es la irreversibilidad del componente </w:t>
      </w:r>
      <w:r w:rsidRPr="001C44D5">
        <w:rPr>
          <w:i/>
          <w:iCs/>
          <w:noProof/>
          <w:lang w:val="es-ES"/>
        </w:rPr>
        <w:t>k</w:t>
      </w:r>
      <w:r w:rsidRPr="001C44D5">
        <w:rPr>
          <w:noProof/>
          <w:lang w:val="es-ES"/>
        </w:rPr>
        <w:t>.</w:t>
      </w:r>
    </w:p>
    <w:p w14:paraId="2D9478CB" w14:textId="72FE9DBB" w:rsidR="001C44D5" w:rsidRDefault="001C44D5" w:rsidP="001C44D5">
      <w:pPr>
        <w:rPr>
          <w:noProof/>
          <w:lang w:val="es-ES"/>
        </w:rPr>
      </w:pPr>
    </w:p>
    <w:p w14:paraId="2CF5F24A" w14:textId="77777777" w:rsidR="00210881" w:rsidRPr="001C44D5" w:rsidRDefault="00210881" w:rsidP="001C44D5">
      <w:pPr>
        <w:rPr>
          <w:noProof/>
          <w:lang w:val="es-ES"/>
        </w:rPr>
      </w:pPr>
    </w:p>
    <w:p w14:paraId="338667EC" w14:textId="46FDDBF6" w:rsidR="000B460F" w:rsidRPr="00E34FCE" w:rsidRDefault="000B460F" w:rsidP="000B460F">
      <w:pPr>
        <w:pStyle w:val="Ttulo1"/>
      </w:pPr>
      <w:r>
        <w:t>Resultados</w:t>
      </w:r>
    </w:p>
    <w:p w14:paraId="33EABDD1" w14:textId="77777777" w:rsidR="001C44D5" w:rsidRPr="001C44D5" w:rsidRDefault="001C44D5" w:rsidP="001C44D5">
      <w:pPr>
        <w:rPr>
          <w:noProof/>
          <w:lang w:val="es-ES"/>
        </w:rPr>
      </w:pPr>
    </w:p>
    <w:p w14:paraId="59A7D786" w14:textId="47A5094D" w:rsidR="008C7C81" w:rsidRPr="00210881" w:rsidRDefault="00210881" w:rsidP="00D27DB6">
      <w:pPr>
        <w:pStyle w:val="Ttulo2"/>
        <w:rPr>
          <w:color w:val="auto"/>
        </w:rPr>
      </w:pPr>
      <w:r w:rsidRPr="00210881">
        <w:rPr>
          <w:color w:val="auto"/>
        </w:rPr>
        <w:t xml:space="preserve">Resultados del Análisis </w:t>
      </w:r>
      <w:proofErr w:type="spellStart"/>
      <w:r w:rsidRPr="00210881">
        <w:rPr>
          <w:color w:val="auto"/>
        </w:rPr>
        <w:t>Exergético</w:t>
      </w:r>
      <w:proofErr w:type="spellEnd"/>
    </w:p>
    <w:p w14:paraId="63D64609" w14:textId="2E49A169" w:rsidR="00210881" w:rsidRPr="00210881" w:rsidRDefault="00210881" w:rsidP="00210881"/>
    <w:p w14:paraId="6D4005D3" w14:textId="74AAEA8B" w:rsidR="00555330" w:rsidRDefault="00555330" w:rsidP="00555330">
      <w:pPr>
        <w:rPr>
          <w:lang w:val="es-ES"/>
        </w:rPr>
      </w:pPr>
      <w:r w:rsidRPr="00555330">
        <w:rPr>
          <w:lang w:val="es-ES"/>
        </w:rPr>
        <w:t xml:space="preserve">El proceso de cálculo </w:t>
      </w:r>
      <w:proofErr w:type="spellStart"/>
      <w:r w:rsidRPr="00555330">
        <w:rPr>
          <w:lang w:val="es-ES"/>
        </w:rPr>
        <w:t>exergético</w:t>
      </w:r>
      <w:proofErr w:type="spellEnd"/>
      <w:r w:rsidRPr="00555330">
        <w:rPr>
          <w:lang w:val="es-ES"/>
        </w:rPr>
        <w:t xml:space="preserve"> y </w:t>
      </w:r>
      <w:proofErr w:type="spellStart"/>
      <w:r w:rsidRPr="00555330">
        <w:rPr>
          <w:lang w:val="es-ES"/>
        </w:rPr>
        <w:t>exergoeconómico</w:t>
      </w:r>
      <w:proofErr w:type="spellEnd"/>
      <w:r w:rsidRPr="00555330">
        <w:rPr>
          <w:lang w:val="es-ES"/>
        </w:rPr>
        <w:t xml:space="preserve"> de la central de ciclo combinado en estudio, operando a carga base, se realizó en primer lugar con el programa MS Excel, de forma vinculada analítica, desde la entrada de datos medidos, hasta la obtención de los ciclos termodinámicos reales </w:t>
      </w:r>
      <w:proofErr w:type="spellStart"/>
      <w:r w:rsidRPr="00555330">
        <w:rPr>
          <w:lang w:val="es-ES"/>
        </w:rPr>
        <w:t>turbogas</w:t>
      </w:r>
      <w:proofErr w:type="spellEnd"/>
      <w:r w:rsidRPr="00555330">
        <w:rPr>
          <w:lang w:val="es-ES"/>
        </w:rPr>
        <w:t xml:space="preserve"> y </w:t>
      </w:r>
      <w:proofErr w:type="spellStart"/>
      <w:r w:rsidRPr="00555330">
        <w:rPr>
          <w:lang w:val="es-ES"/>
        </w:rPr>
        <w:t>turbovapor</w:t>
      </w:r>
      <w:proofErr w:type="spellEnd"/>
      <w:r w:rsidRPr="00555330">
        <w:rPr>
          <w:lang w:val="es-ES"/>
        </w:rPr>
        <w:t xml:space="preserve">. Luego se procedió a la simulación de la operación de la central mediante el programa GT PRO de </w:t>
      </w:r>
      <w:proofErr w:type="spellStart"/>
      <w:r w:rsidRPr="00555330">
        <w:rPr>
          <w:lang w:val="es-ES"/>
        </w:rPr>
        <w:t>Thermoflow</w:t>
      </w:r>
      <w:proofErr w:type="spellEnd"/>
      <w:r w:rsidRPr="00555330">
        <w:rPr>
          <w:lang w:val="es-ES"/>
        </w:rPr>
        <w:t>, el cual es caracterizado por su especial modelado termodinámico y alimentado con supuestos basados en estándares de diseño y construcción, con la ventaja de su accesibilidad para integrarse al sistema operativo de control de la central; con ello realizar los nuevos ajustes para la mejora. De la comparación de ambos procesos de cálculo se determinó que el margen de error en la estimación de flujos másicos, entropías y entropías en cada nodo termodinámico, están entre 0 % y 4 %. Paralelamente, se elaboró un proceso de cálculo en el programa EES, con la finalidad de cruzar los márgenes de error en la estimación de las variables con los anteriores programas y, conformar una secuencia alternativa amigable de evaluación y diagnóstico energético.</w:t>
      </w:r>
    </w:p>
    <w:p w14:paraId="5BF4D353" w14:textId="5A5C08AB" w:rsidR="00555330" w:rsidRDefault="00555330" w:rsidP="00555330">
      <w:pPr>
        <w:rPr>
          <w:lang w:val="es-ES"/>
        </w:rPr>
      </w:pPr>
    </w:p>
    <w:p w14:paraId="17C56915" w14:textId="02C427B5" w:rsidR="00555330" w:rsidRDefault="00555330" w:rsidP="00555330">
      <w:pPr>
        <w:rPr>
          <w:lang w:val="es-ES"/>
        </w:rPr>
      </w:pPr>
      <w:r>
        <w:t>De los resultados mostrados en la Tabla V, l</w:t>
      </w:r>
      <w:r w:rsidRPr="00335472">
        <w:t xml:space="preserve">a cámara de combustión es </w:t>
      </w:r>
      <w:r>
        <w:t>el</w:t>
      </w:r>
      <w:r w:rsidRPr="00335472">
        <w:t xml:space="preserve"> componente que </w:t>
      </w:r>
      <w:r>
        <w:t>alcanzó</w:t>
      </w:r>
      <w:r w:rsidRPr="00335472">
        <w:t xml:space="preserve"> la mayor cantidad de exergía destruida</w:t>
      </w:r>
      <w:r>
        <w:t>, ello debido a las grandes pérdidas de calor por sus paredes, a los mecanismos necesarios para lograr una</w:t>
      </w:r>
      <w:r w:rsidRPr="00335472">
        <w:t xml:space="preserve"> </w:t>
      </w:r>
      <w:r>
        <w:t xml:space="preserve">rápida </w:t>
      </w:r>
      <w:r w:rsidRPr="00335472">
        <w:t xml:space="preserve">mezcla </w:t>
      </w:r>
      <w:r>
        <w:t xml:space="preserve">homogénea </w:t>
      </w:r>
      <w:r w:rsidRPr="00335472">
        <w:t>aire</w:t>
      </w:r>
      <w:r>
        <w:t>/c</w:t>
      </w:r>
      <w:r w:rsidRPr="00335472">
        <w:t>ombustible</w:t>
      </w:r>
      <w:r>
        <w:t xml:space="preserve"> y, a</w:t>
      </w:r>
      <w:r w:rsidRPr="00335472">
        <w:t xml:space="preserve"> la reacción química</w:t>
      </w:r>
      <w:r>
        <w:t xml:space="preserve"> real; tales mecanismos favorecedores de la combustión generan la</w:t>
      </w:r>
      <w:r w:rsidRPr="00335472">
        <w:t xml:space="preserve"> caída de presión</w:t>
      </w:r>
      <w:r>
        <w:t xml:space="preserve"> estática. Entonces, la mejora operativa en el proceso de combustión, expresada por una sobrevaloración de la exergía destruida, se obtiene de la comparación entre el estado diagnosticado actual y las especificaciones técnicas del fabricante.</w:t>
      </w:r>
    </w:p>
    <w:p w14:paraId="09CC60A4" w14:textId="00A418AC" w:rsidR="00555330" w:rsidRDefault="00555330" w:rsidP="00555330">
      <w:pPr>
        <w:rPr>
          <w:lang w:val="es-ES"/>
        </w:rPr>
      </w:pPr>
    </w:p>
    <w:p w14:paraId="082FCFE8" w14:textId="270B7855" w:rsidR="00FF24CC" w:rsidRPr="00FF24CC" w:rsidRDefault="00FF24CC" w:rsidP="00FF24CC">
      <w:pPr>
        <w:jc w:val="center"/>
        <w:rPr>
          <w:rFonts w:eastAsiaTheme="minorEastAsia" w:cs="Times New Roman"/>
          <w:sz w:val="18"/>
          <w:szCs w:val="18"/>
          <w:lang w:val="es-ES"/>
        </w:rPr>
      </w:pPr>
      <w:bookmarkStart w:id="2" w:name="_Ref38288664"/>
      <w:bookmarkStart w:id="3" w:name="_Toc58487752"/>
      <w:r w:rsidRPr="00FF24CC">
        <w:rPr>
          <w:rFonts w:eastAsiaTheme="minorEastAsia" w:cs="Times New Roman"/>
          <w:b/>
          <w:bCs/>
          <w:sz w:val="18"/>
          <w:szCs w:val="18"/>
          <w:lang w:val="es-ES"/>
        </w:rPr>
        <w:t xml:space="preserve">Tabla </w:t>
      </w:r>
      <w:bookmarkEnd w:id="2"/>
      <w:r w:rsidRPr="00FF24CC">
        <w:rPr>
          <w:rFonts w:eastAsiaTheme="minorEastAsia" w:cs="Times New Roman"/>
          <w:b/>
          <w:bCs/>
          <w:sz w:val="18"/>
          <w:szCs w:val="18"/>
          <w:lang w:val="es-ES"/>
        </w:rPr>
        <w:t>5.</w:t>
      </w:r>
      <w:r w:rsidRPr="00FF24CC">
        <w:rPr>
          <w:rFonts w:eastAsiaTheme="minorEastAsia" w:cs="Times New Roman"/>
          <w:sz w:val="18"/>
          <w:szCs w:val="18"/>
          <w:lang w:val="es-ES"/>
        </w:rPr>
        <w:t xml:space="preserve"> Irreversibilidades y rendimiento </w:t>
      </w:r>
      <w:proofErr w:type="spellStart"/>
      <w:r w:rsidRPr="00FF24CC">
        <w:rPr>
          <w:rFonts w:eastAsiaTheme="minorEastAsia" w:cs="Times New Roman"/>
          <w:sz w:val="18"/>
          <w:szCs w:val="18"/>
          <w:lang w:val="es-ES"/>
        </w:rPr>
        <w:t>exergético</w:t>
      </w:r>
      <w:proofErr w:type="spellEnd"/>
      <w:r w:rsidRPr="00FF24CC">
        <w:rPr>
          <w:rFonts w:eastAsiaTheme="minorEastAsia" w:cs="Times New Roman"/>
          <w:sz w:val="18"/>
          <w:szCs w:val="18"/>
          <w:lang w:val="es-ES"/>
        </w:rPr>
        <w:t xml:space="preserve"> del ciclo combinado</w:t>
      </w:r>
      <w:bookmarkEnd w:id="3"/>
    </w:p>
    <w:p w14:paraId="2D479FAB" w14:textId="77777777" w:rsidR="00FF24CC" w:rsidRPr="00457FBC" w:rsidRDefault="00FF24CC" w:rsidP="00FF24CC">
      <w:pPr>
        <w:rPr>
          <w:lang w:val="es-ES"/>
        </w:rPr>
      </w:pPr>
    </w:p>
    <w:tbl>
      <w:tblPr>
        <w:tblW w:w="4253" w:type="dxa"/>
        <w:jc w:val="righ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544"/>
        <w:gridCol w:w="1533"/>
        <w:gridCol w:w="1270"/>
      </w:tblGrid>
      <w:tr w:rsidR="00FF24CC" w:rsidRPr="00457FBC" w14:paraId="01CE4279" w14:textId="77777777" w:rsidTr="00FF24CC">
        <w:trPr>
          <w:trHeight w:val="240"/>
          <w:jc w:val="right"/>
        </w:trPr>
        <w:tc>
          <w:tcPr>
            <w:tcW w:w="1437" w:type="dxa"/>
            <w:shd w:val="clear" w:color="auto" w:fill="auto"/>
            <w:vAlign w:val="center"/>
            <w:hideMark/>
          </w:tcPr>
          <w:p w14:paraId="2FC5394A" w14:textId="77777777" w:rsidR="00FF24CC" w:rsidRPr="00FF24CC" w:rsidRDefault="00FF24CC" w:rsidP="00A0300B">
            <w:pPr>
              <w:jc w:val="center"/>
              <w:rPr>
                <w:rFonts w:cs="Times New Roman"/>
                <w:color w:val="000000"/>
                <w:lang w:val="es-PE" w:eastAsia="es-PE"/>
              </w:rPr>
            </w:pPr>
            <w:r w:rsidRPr="00FF24CC">
              <w:rPr>
                <w:rFonts w:cs="Times New Roman"/>
                <w:color w:val="000000"/>
                <w:lang w:val="es-PE" w:eastAsia="es-PE"/>
              </w:rPr>
              <w:t>Componente</w:t>
            </w:r>
          </w:p>
        </w:tc>
        <w:tc>
          <w:tcPr>
            <w:tcW w:w="1540" w:type="dxa"/>
            <w:shd w:val="clear" w:color="auto" w:fill="auto"/>
            <w:noWrap/>
            <w:vAlign w:val="center"/>
            <w:hideMark/>
          </w:tcPr>
          <w:p w14:paraId="3C33A160" w14:textId="77777777" w:rsidR="00FF24CC" w:rsidRPr="00FF24CC" w:rsidRDefault="00FF24CC" w:rsidP="00A0300B">
            <w:pPr>
              <w:jc w:val="center"/>
              <w:rPr>
                <w:rFonts w:cs="Times New Roman"/>
                <w:color w:val="000000"/>
                <w:lang w:val="es-PE" w:eastAsia="es-PE"/>
              </w:rPr>
            </w:pPr>
            <w:r w:rsidRPr="00FF24CC">
              <w:rPr>
                <w:rFonts w:cs="Times New Roman"/>
                <w:color w:val="000000"/>
                <w:lang w:val="es-PE" w:eastAsia="es-PE"/>
              </w:rPr>
              <w:t>Irreversibilidades (MW)</w:t>
            </w:r>
          </w:p>
        </w:tc>
        <w:tc>
          <w:tcPr>
            <w:tcW w:w="1276" w:type="dxa"/>
            <w:shd w:val="clear" w:color="auto" w:fill="auto"/>
            <w:noWrap/>
            <w:vAlign w:val="center"/>
            <w:hideMark/>
          </w:tcPr>
          <w:p w14:paraId="23C2C362" w14:textId="77777777" w:rsidR="00FF24CC" w:rsidRPr="00FF24CC" w:rsidRDefault="00FF24CC" w:rsidP="00A0300B">
            <w:pPr>
              <w:jc w:val="center"/>
              <w:rPr>
                <w:rFonts w:cs="Times New Roman"/>
                <w:color w:val="000000"/>
                <w:lang w:val="es-PE" w:eastAsia="es-PE"/>
              </w:rPr>
            </w:pPr>
            <w:r w:rsidRPr="00FF24CC">
              <w:rPr>
                <w:rFonts w:cs="Times New Roman"/>
                <w:color w:val="000000"/>
                <w:lang w:val="es-PE" w:eastAsia="es-PE"/>
              </w:rPr>
              <w:t xml:space="preserve">Rendimiento </w:t>
            </w:r>
            <w:proofErr w:type="spellStart"/>
            <w:r w:rsidRPr="00FF24CC">
              <w:rPr>
                <w:rFonts w:cs="Times New Roman"/>
                <w:color w:val="000000"/>
                <w:lang w:val="es-PE" w:eastAsia="es-PE"/>
              </w:rPr>
              <w:t>exergético</w:t>
            </w:r>
            <w:proofErr w:type="spellEnd"/>
            <w:r w:rsidRPr="00FF24CC">
              <w:rPr>
                <w:rFonts w:cs="Times New Roman"/>
                <w:color w:val="000000"/>
                <w:lang w:val="es-PE" w:eastAsia="es-PE"/>
              </w:rPr>
              <w:t xml:space="preserve"> (%)</w:t>
            </w:r>
          </w:p>
        </w:tc>
      </w:tr>
      <w:tr w:rsidR="00FF24CC" w:rsidRPr="00457FBC" w14:paraId="296076BA" w14:textId="77777777" w:rsidTr="00FF24CC">
        <w:trPr>
          <w:trHeight w:val="240"/>
          <w:jc w:val="right"/>
        </w:trPr>
        <w:tc>
          <w:tcPr>
            <w:tcW w:w="1437" w:type="dxa"/>
            <w:shd w:val="clear" w:color="auto" w:fill="auto"/>
            <w:vAlign w:val="center"/>
            <w:hideMark/>
          </w:tcPr>
          <w:p w14:paraId="60D8D474" w14:textId="77777777" w:rsidR="00FF24CC" w:rsidRPr="00FF24CC" w:rsidRDefault="00FF24CC" w:rsidP="00A0300B">
            <w:pPr>
              <w:jc w:val="center"/>
              <w:rPr>
                <w:rFonts w:cs="Times New Roman"/>
                <w:color w:val="000000"/>
                <w:lang w:val="es-PE" w:eastAsia="es-PE"/>
              </w:rPr>
            </w:pPr>
            <w:r w:rsidRPr="00FF24CC">
              <w:rPr>
                <w:rFonts w:cs="Times New Roman"/>
                <w:color w:val="000000"/>
                <w:lang w:val="es-PE" w:eastAsia="es-PE"/>
              </w:rPr>
              <w:t>Compresor</w:t>
            </w:r>
          </w:p>
        </w:tc>
        <w:tc>
          <w:tcPr>
            <w:tcW w:w="1540" w:type="dxa"/>
            <w:shd w:val="clear" w:color="auto" w:fill="auto"/>
            <w:noWrap/>
            <w:hideMark/>
          </w:tcPr>
          <w:p w14:paraId="795B3E55" w14:textId="77777777" w:rsidR="00FF24CC" w:rsidRPr="00FF24CC" w:rsidRDefault="00FF24CC" w:rsidP="00A0300B">
            <w:pPr>
              <w:jc w:val="center"/>
              <w:rPr>
                <w:rFonts w:cs="Times New Roman"/>
                <w:color w:val="000000"/>
                <w:lang w:val="es-PE" w:eastAsia="es-PE"/>
              </w:rPr>
            </w:pPr>
            <w:r w:rsidRPr="00FF24CC">
              <w:rPr>
                <w:rFonts w:cs="Times New Roman"/>
                <w:lang w:val="es-PE"/>
              </w:rPr>
              <w:t>19.923</w:t>
            </w:r>
          </w:p>
        </w:tc>
        <w:tc>
          <w:tcPr>
            <w:tcW w:w="1276" w:type="dxa"/>
            <w:shd w:val="clear" w:color="auto" w:fill="auto"/>
            <w:noWrap/>
            <w:hideMark/>
          </w:tcPr>
          <w:p w14:paraId="3C732BB4" w14:textId="77777777" w:rsidR="00FF24CC" w:rsidRPr="00FF24CC" w:rsidRDefault="00FF24CC" w:rsidP="00A0300B">
            <w:pPr>
              <w:jc w:val="center"/>
              <w:rPr>
                <w:rFonts w:cs="Times New Roman"/>
                <w:color w:val="000000"/>
                <w:lang w:val="es-PE" w:eastAsia="es-PE"/>
              </w:rPr>
            </w:pPr>
            <w:r w:rsidRPr="00FF24CC">
              <w:rPr>
                <w:rFonts w:cs="Times New Roman"/>
                <w:lang w:val="es-PE"/>
              </w:rPr>
              <w:t>91.165%</w:t>
            </w:r>
          </w:p>
        </w:tc>
      </w:tr>
      <w:tr w:rsidR="00FF24CC" w:rsidRPr="00457FBC" w14:paraId="309CA7E1" w14:textId="77777777" w:rsidTr="00FF24CC">
        <w:trPr>
          <w:trHeight w:val="240"/>
          <w:jc w:val="right"/>
        </w:trPr>
        <w:tc>
          <w:tcPr>
            <w:tcW w:w="1437" w:type="dxa"/>
            <w:shd w:val="clear" w:color="auto" w:fill="auto"/>
            <w:vAlign w:val="center"/>
            <w:hideMark/>
          </w:tcPr>
          <w:p w14:paraId="74B78B58" w14:textId="77777777" w:rsidR="00FF24CC" w:rsidRPr="00FF24CC" w:rsidRDefault="00FF24CC" w:rsidP="00A0300B">
            <w:pPr>
              <w:jc w:val="center"/>
              <w:rPr>
                <w:rFonts w:cs="Times New Roman"/>
                <w:color w:val="000000"/>
                <w:lang w:val="es-PE" w:eastAsia="es-PE"/>
              </w:rPr>
            </w:pPr>
            <w:r w:rsidRPr="00FF24CC">
              <w:rPr>
                <w:rFonts w:cs="Times New Roman"/>
                <w:color w:val="000000"/>
                <w:lang w:val="es-PE" w:eastAsia="es-PE"/>
              </w:rPr>
              <w:t>Cámara de combustión</w:t>
            </w:r>
          </w:p>
        </w:tc>
        <w:tc>
          <w:tcPr>
            <w:tcW w:w="1540" w:type="dxa"/>
            <w:shd w:val="clear" w:color="auto" w:fill="auto"/>
            <w:noWrap/>
            <w:hideMark/>
          </w:tcPr>
          <w:p w14:paraId="40699DA3" w14:textId="77777777" w:rsidR="00FF24CC" w:rsidRPr="00FF24CC" w:rsidRDefault="00FF24CC" w:rsidP="00A0300B">
            <w:pPr>
              <w:jc w:val="center"/>
              <w:rPr>
                <w:rFonts w:cs="Times New Roman"/>
                <w:color w:val="000000"/>
                <w:lang w:val="es-PE" w:eastAsia="es-PE"/>
              </w:rPr>
            </w:pPr>
            <w:r w:rsidRPr="00FF24CC">
              <w:rPr>
                <w:rFonts w:cs="Times New Roman"/>
                <w:lang w:val="es-PE"/>
              </w:rPr>
              <w:t>157.643</w:t>
            </w:r>
          </w:p>
        </w:tc>
        <w:tc>
          <w:tcPr>
            <w:tcW w:w="1276" w:type="dxa"/>
            <w:shd w:val="clear" w:color="auto" w:fill="auto"/>
            <w:noWrap/>
            <w:hideMark/>
          </w:tcPr>
          <w:p w14:paraId="2ED15AFF" w14:textId="77777777" w:rsidR="00FF24CC" w:rsidRPr="00FF24CC" w:rsidRDefault="00FF24CC" w:rsidP="00A0300B">
            <w:pPr>
              <w:jc w:val="center"/>
              <w:rPr>
                <w:rFonts w:cs="Times New Roman"/>
                <w:color w:val="000000"/>
                <w:lang w:val="es-PE" w:eastAsia="es-PE"/>
              </w:rPr>
            </w:pPr>
            <w:r w:rsidRPr="00FF24CC">
              <w:rPr>
                <w:rFonts w:cs="Times New Roman"/>
                <w:lang w:val="es-PE"/>
              </w:rPr>
              <w:t>78.616%</w:t>
            </w:r>
          </w:p>
        </w:tc>
      </w:tr>
      <w:tr w:rsidR="00FF24CC" w:rsidRPr="00457FBC" w14:paraId="2DC3824F" w14:textId="77777777" w:rsidTr="00FF24CC">
        <w:trPr>
          <w:trHeight w:val="240"/>
          <w:jc w:val="right"/>
        </w:trPr>
        <w:tc>
          <w:tcPr>
            <w:tcW w:w="1437" w:type="dxa"/>
            <w:shd w:val="clear" w:color="auto" w:fill="auto"/>
            <w:vAlign w:val="center"/>
            <w:hideMark/>
          </w:tcPr>
          <w:p w14:paraId="04E121E8" w14:textId="77777777" w:rsidR="00FF24CC" w:rsidRPr="00FF24CC" w:rsidRDefault="00FF24CC" w:rsidP="00A0300B">
            <w:pPr>
              <w:jc w:val="center"/>
              <w:rPr>
                <w:rFonts w:cs="Times New Roman"/>
                <w:color w:val="000000"/>
                <w:lang w:val="es-PE" w:eastAsia="es-PE"/>
              </w:rPr>
            </w:pPr>
            <w:r w:rsidRPr="00FF24CC">
              <w:rPr>
                <w:rFonts w:cs="Times New Roman"/>
                <w:color w:val="000000"/>
                <w:lang w:val="es-PE" w:eastAsia="es-PE"/>
              </w:rPr>
              <w:t>Turbina a gas</w:t>
            </w:r>
          </w:p>
        </w:tc>
        <w:tc>
          <w:tcPr>
            <w:tcW w:w="1540" w:type="dxa"/>
            <w:shd w:val="clear" w:color="auto" w:fill="auto"/>
            <w:noWrap/>
            <w:hideMark/>
          </w:tcPr>
          <w:p w14:paraId="4BDE797A" w14:textId="77777777" w:rsidR="00FF24CC" w:rsidRPr="00FF24CC" w:rsidRDefault="00FF24CC" w:rsidP="00A0300B">
            <w:pPr>
              <w:jc w:val="center"/>
              <w:rPr>
                <w:rFonts w:cs="Times New Roman"/>
                <w:color w:val="000000"/>
                <w:lang w:val="es-PE" w:eastAsia="es-PE"/>
              </w:rPr>
            </w:pPr>
            <w:r w:rsidRPr="00FF24CC">
              <w:rPr>
                <w:rFonts w:cs="Times New Roman"/>
                <w:lang w:val="es-PE"/>
              </w:rPr>
              <w:t>15.392</w:t>
            </w:r>
          </w:p>
        </w:tc>
        <w:tc>
          <w:tcPr>
            <w:tcW w:w="1276" w:type="dxa"/>
            <w:shd w:val="clear" w:color="auto" w:fill="auto"/>
            <w:noWrap/>
            <w:hideMark/>
          </w:tcPr>
          <w:p w14:paraId="30E72001" w14:textId="77777777" w:rsidR="00FF24CC" w:rsidRPr="00FF24CC" w:rsidRDefault="00FF24CC" w:rsidP="00A0300B">
            <w:pPr>
              <w:jc w:val="center"/>
              <w:rPr>
                <w:rFonts w:cs="Times New Roman"/>
                <w:color w:val="000000"/>
                <w:lang w:val="es-PE" w:eastAsia="es-PE"/>
              </w:rPr>
            </w:pPr>
            <w:r w:rsidRPr="00FF24CC">
              <w:rPr>
                <w:rFonts w:cs="Times New Roman"/>
                <w:lang w:val="es-PE"/>
              </w:rPr>
              <w:t>96.449%</w:t>
            </w:r>
          </w:p>
        </w:tc>
      </w:tr>
      <w:tr w:rsidR="00FF24CC" w:rsidRPr="00457FBC" w14:paraId="5E4F58EC" w14:textId="77777777" w:rsidTr="00FF24CC">
        <w:trPr>
          <w:trHeight w:val="240"/>
          <w:jc w:val="right"/>
        </w:trPr>
        <w:tc>
          <w:tcPr>
            <w:tcW w:w="1437" w:type="dxa"/>
            <w:shd w:val="clear" w:color="auto" w:fill="auto"/>
            <w:vAlign w:val="center"/>
            <w:hideMark/>
          </w:tcPr>
          <w:p w14:paraId="406AD02A" w14:textId="77777777" w:rsidR="00FF24CC" w:rsidRPr="00FF24CC" w:rsidRDefault="00FF24CC" w:rsidP="00A0300B">
            <w:pPr>
              <w:jc w:val="center"/>
              <w:rPr>
                <w:rFonts w:cs="Times New Roman"/>
                <w:color w:val="000000"/>
                <w:lang w:val="es-PE" w:eastAsia="es-PE"/>
              </w:rPr>
            </w:pPr>
            <w:r w:rsidRPr="00FF24CC">
              <w:rPr>
                <w:rFonts w:cs="Times New Roman"/>
                <w:color w:val="000000"/>
                <w:lang w:val="es-PE" w:eastAsia="es-PE"/>
              </w:rPr>
              <w:t xml:space="preserve">Unidad </w:t>
            </w:r>
            <w:proofErr w:type="spellStart"/>
            <w:r w:rsidRPr="00FF24CC">
              <w:rPr>
                <w:rFonts w:cs="Times New Roman"/>
                <w:color w:val="000000"/>
                <w:lang w:val="es-PE" w:eastAsia="es-PE"/>
              </w:rPr>
              <w:t>turbogas</w:t>
            </w:r>
            <w:proofErr w:type="spellEnd"/>
          </w:p>
        </w:tc>
        <w:tc>
          <w:tcPr>
            <w:tcW w:w="1540" w:type="dxa"/>
            <w:shd w:val="clear" w:color="auto" w:fill="auto"/>
            <w:noWrap/>
            <w:hideMark/>
          </w:tcPr>
          <w:p w14:paraId="5CC0AF53" w14:textId="77777777" w:rsidR="00FF24CC" w:rsidRPr="00FF24CC" w:rsidRDefault="00FF24CC" w:rsidP="00A0300B">
            <w:pPr>
              <w:jc w:val="center"/>
              <w:rPr>
                <w:rFonts w:cs="Times New Roman"/>
                <w:color w:val="000000"/>
                <w:lang w:val="es-PE" w:eastAsia="es-PE"/>
              </w:rPr>
            </w:pPr>
            <w:r w:rsidRPr="00FF24CC">
              <w:rPr>
                <w:rFonts w:cs="Times New Roman"/>
                <w:lang w:val="es-PE"/>
              </w:rPr>
              <w:t>192.958</w:t>
            </w:r>
          </w:p>
        </w:tc>
        <w:tc>
          <w:tcPr>
            <w:tcW w:w="1276" w:type="dxa"/>
            <w:shd w:val="clear" w:color="auto" w:fill="auto"/>
            <w:noWrap/>
            <w:hideMark/>
          </w:tcPr>
          <w:p w14:paraId="6712FBB6" w14:textId="77777777" w:rsidR="00FF24CC" w:rsidRPr="00FF24CC" w:rsidRDefault="00FF24CC" w:rsidP="00A0300B">
            <w:pPr>
              <w:jc w:val="center"/>
              <w:rPr>
                <w:rFonts w:cs="Times New Roman"/>
                <w:color w:val="000000"/>
                <w:lang w:val="es-PE" w:eastAsia="es-PE"/>
              </w:rPr>
            </w:pPr>
            <w:r w:rsidRPr="00FF24CC">
              <w:rPr>
                <w:rFonts w:cs="Times New Roman"/>
                <w:lang w:val="es-PE"/>
              </w:rPr>
              <w:t>49.946%</w:t>
            </w:r>
          </w:p>
        </w:tc>
      </w:tr>
      <w:tr w:rsidR="00FF24CC" w:rsidRPr="00457FBC" w14:paraId="4A883BDE" w14:textId="77777777" w:rsidTr="00FF24CC">
        <w:trPr>
          <w:trHeight w:val="240"/>
          <w:jc w:val="right"/>
        </w:trPr>
        <w:tc>
          <w:tcPr>
            <w:tcW w:w="1437" w:type="dxa"/>
            <w:shd w:val="clear" w:color="auto" w:fill="auto"/>
            <w:vAlign w:val="center"/>
            <w:hideMark/>
          </w:tcPr>
          <w:p w14:paraId="25132D7A" w14:textId="77777777" w:rsidR="00FF24CC" w:rsidRPr="00FF24CC" w:rsidRDefault="00FF24CC" w:rsidP="00A0300B">
            <w:pPr>
              <w:jc w:val="center"/>
              <w:rPr>
                <w:rFonts w:cs="Times New Roman"/>
                <w:color w:val="000000"/>
                <w:lang w:val="es-PE" w:eastAsia="es-PE"/>
              </w:rPr>
            </w:pPr>
            <w:r w:rsidRPr="00FF24CC">
              <w:rPr>
                <w:rFonts w:cs="Times New Roman"/>
                <w:color w:val="000000"/>
                <w:lang w:val="es-PE" w:eastAsia="es-PE"/>
              </w:rPr>
              <w:t>HRSG</w:t>
            </w:r>
          </w:p>
        </w:tc>
        <w:tc>
          <w:tcPr>
            <w:tcW w:w="1540" w:type="dxa"/>
            <w:shd w:val="clear" w:color="auto" w:fill="auto"/>
            <w:noWrap/>
            <w:hideMark/>
          </w:tcPr>
          <w:p w14:paraId="6BC46FB1" w14:textId="77777777" w:rsidR="00FF24CC" w:rsidRPr="00FF24CC" w:rsidRDefault="00FF24CC" w:rsidP="00A0300B">
            <w:pPr>
              <w:jc w:val="center"/>
              <w:rPr>
                <w:rFonts w:cs="Times New Roman"/>
                <w:color w:val="000000"/>
                <w:lang w:val="es-PE" w:eastAsia="es-PE"/>
              </w:rPr>
            </w:pPr>
            <w:r w:rsidRPr="00FF24CC">
              <w:rPr>
                <w:rFonts w:cs="Times New Roman"/>
                <w:lang w:val="es-PE"/>
              </w:rPr>
              <w:t>21.407</w:t>
            </w:r>
          </w:p>
        </w:tc>
        <w:tc>
          <w:tcPr>
            <w:tcW w:w="1276" w:type="dxa"/>
            <w:shd w:val="clear" w:color="auto" w:fill="auto"/>
            <w:noWrap/>
            <w:hideMark/>
          </w:tcPr>
          <w:p w14:paraId="69FDD95A" w14:textId="77777777" w:rsidR="00FF24CC" w:rsidRPr="00FF24CC" w:rsidRDefault="00FF24CC" w:rsidP="00A0300B">
            <w:pPr>
              <w:jc w:val="center"/>
              <w:rPr>
                <w:rFonts w:cs="Times New Roman"/>
                <w:color w:val="000000"/>
                <w:lang w:val="es-PE" w:eastAsia="es-PE"/>
              </w:rPr>
            </w:pPr>
            <w:r w:rsidRPr="00FF24CC">
              <w:rPr>
                <w:rFonts w:cs="Times New Roman"/>
                <w:lang w:val="es-PE"/>
              </w:rPr>
              <w:t>85.500%</w:t>
            </w:r>
          </w:p>
        </w:tc>
      </w:tr>
      <w:tr w:rsidR="00FF24CC" w:rsidRPr="00457FBC" w14:paraId="759B5F22" w14:textId="77777777" w:rsidTr="00FF24CC">
        <w:trPr>
          <w:trHeight w:val="240"/>
          <w:jc w:val="right"/>
        </w:trPr>
        <w:tc>
          <w:tcPr>
            <w:tcW w:w="1437" w:type="dxa"/>
            <w:shd w:val="clear" w:color="auto" w:fill="auto"/>
            <w:vAlign w:val="center"/>
            <w:hideMark/>
          </w:tcPr>
          <w:p w14:paraId="676D9C3F" w14:textId="77777777" w:rsidR="00FF24CC" w:rsidRPr="00FF24CC" w:rsidRDefault="00FF24CC" w:rsidP="00A0300B">
            <w:pPr>
              <w:jc w:val="center"/>
              <w:rPr>
                <w:rFonts w:cs="Times New Roman"/>
                <w:color w:val="000000"/>
                <w:lang w:val="es-PE" w:eastAsia="es-PE"/>
              </w:rPr>
            </w:pPr>
            <w:r w:rsidRPr="00FF24CC">
              <w:rPr>
                <w:rFonts w:cs="Times New Roman"/>
                <w:color w:val="000000"/>
                <w:lang w:val="es-PE" w:eastAsia="es-PE"/>
              </w:rPr>
              <w:t>Turbina a vapor</w:t>
            </w:r>
          </w:p>
        </w:tc>
        <w:tc>
          <w:tcPr>
            <w:tcW w:w="1540" w:type="dxa"/>
            <w:shd w:val="clear" w:color="auto" w:fill="auto"/>
            <w:noWrap/>
            <w:hideMark/>
          </w:tcPr>
          <w:p w14:paraId="73100C9A" w14:textId="77777777" w:rsidR="00FF24CC" w:rsidRPr="00FF24CC" w:rsidRDefault="00FF24CC" w:rsidP="00A0300B">
            <w:pPr>
              <w:jc w:val="center"/>
              <w:rPr>
                <w:rFonts w:cs="Times New Roman"/>
                <w:color w:val="000000"/>
                <w:lang w:val="es-PE" w:eastAsia="es-PE"/>
              </w:rPr>
            </w:pPr>
            <w:r w:rsidRPr="00FF24CC">
              <w:rPr>
                <w:rFonts w:cs="Times New Roman"/>
                <w:lang w:val="es-PE"/>
              </w:rPr>
              <w:t>9.902</w:t>
            </w:r>
          </w:p>
        </w:tc>
        <w:tc>
          <w:tcPr>
            <w:tcW w:w="1276" w:type="dxa"/>
            <w:shd w:val="clear" w:color="auto" w:fill="auto"/>
            <w:noWrap/>
            <w:hideMark/>
          </w:tcPr>
          <w:p w14:paraId="49C0697B" w14:textId="77777777" w:rsidR="00FF24CC" w:rsidRPr="00FF24CC" w:rsidRDefault="00FF24CC" w:rsidP="00A0300B">
            <w:pPr>
              <w:jc w:val="center"/>
              <w:rPr>
                <w:rFonts w:cs="Times New Roman"/>
                <w:color w:val="000000"/>
                <w:lang w:val="es-PE" w:eastAsia="es-PE"/>
              </w:rPr>
            </w:pPr>
            <w:r w:rsidRPr="00FF24CC">
              <w:rPr>
                <w:rFonts w:cs="Times New Roman"/>
                <w:lang w:val="es-PE"/>
              </w:rPr>
              <w:t>91.317%</w:t>
            </w:r>
          </w:p>
        </w:tc>
      </w:tr>
      <w:tr w:rsidR="00FF24CC" w:rsidRPr="00457FBC" w14:paraId="14F4F009" w14:textId="77777777" w:rsidTr="00FF24CC">
        <w:trPr>
          <w:trHeight w:val="265"/>
          <w:jc w:val="right"/>
        </w:trPr>
        <w:tc>
          <w:tcPr>
            <w:tcW w:w="1437" w:type="dxa"/>
            <w:shd w:val="clear" w:color="auto" w:fill="auto"/>
            <w:vAlign w:val="center"/>
            <w:hideMark/>
          </w:tcPr>
          <w:p w14:paraId="649D982E" w14:textId="77777777" w:rsidR="00FF24CC" w:rsidRPr="00FF24CC" w:rsidRDefault="00FF24CC" w:rsidP="00A0300B">
            <w:pPr>
              <w:jc w:val="center"/>
              <w:rPr>
                <w:rFonts w:cs="Times New Roman"/>
                <w:color w:val="000000"/>
                <w:lang w:val="es-PE" w:eastAsia="es-PE"/>
              </w:rPr>
            </w:pPr>
            <w:r w:rsidRPr="00FF24CC">
              <w:rPr>
                <w:rFonts w:cs="Times New Roman"/>
                <w:color w:val="000000"/>
                <w:lang w:val="es-PE" w:eastAsia="es-PE"/>
              </w:rPr>
              <w:t>Aerocondensador</w:t>
            </w:r>
          </w:p>
        </w:tc>
        <w:tc>
          <w:tcPr>
            <w:tcW w:w="1540" w:type="dxa"/>
            <w:shd w:val="clear" w:color="auto" w:fill="auto"/>
            <w:noWrap/>
            <w:hideMark/>
          </w:tcPr>
          <w:p w14:paraId="0CE40E3B" w14:textId="77777777" w:rsidR="00FF24CC" w:rsidRPr="00FF24CC" w:rsidRDefault="00FF24CC" w:rsidP="00A0300B">
            <w:pPr>
              <w:jc w:val="center"/>
              <w:rPr>
                <w:rFonts w:cs="Times New Roman"/>
                <w:color w:val="000000"/>
                <w:lang w:val="es-PE" w:eastAsia="es-PE"/>
              </w:rPr>
            </w:pPr>
            <w:r w:rsidRPr="00FF24CC">
              <w:rPr>
                <w:rFonts w:cs="Times New Roman"/>
                <w:lang w:val="es-PE"/>
              </w:rPr>
              <w:t>7.685</w:t>
            </w:r>
          </w:p>
        </w:tc>
        <w:tc>
          <w:tcPr>
            <w:tcW w:w="1276" w:type="dxa"/>
            <w:shd w:val="clear" w:color="auto" w:fill="auto"/>
            <w:noWrap/>
            <w:hideMark/>
          </w:tcPr>
          <w:p w14:paraId="2402A808" w14:textId="77777777" w:rsidR="00FF24CC" w:rsidRPr="00FF24CC" w:rsidRDefault="00FF24CC" w:rsidP="00A0300B">
            <w:pPr>
              <w:jc w:val="center"/>
              <w:rPr>
                <w:rFonts w:cs="Times New Roman"/>
                <w:color w:val="000000"/>
                <w:lang w:val="es-PE" w:eastAsia="es-PE"/>
              </w:rPr>
            </w:pPr>
            <w:r w:rsidRPr="00FF24CC">
              <w:rPr>
                <w:rFonts w:cs="Times New Roman"/>
                <w:lang w:val="es-PE"/>
              </w:rPr>
              <w:t>38.866%</w:t>
            </w:r>
          </w:p>
        </w:tc>
      </w:tr>
      <w:tr w:rsidR="00FF24CC" w:rsidRPr="00457FBC" w14:paraId="0746DCD4" w14:textId="77777777" w:rsidTr="00FF24CC">
        <w:trPr>
          <w:trHeight w:val="240"/>
          <w:jc w:val="right"/>
        </w:trPr>
        <w:tc>
          <w:tcPr>
            <w:tcW w:w="1437" w:type="dxa"/>
            <w:shd w:val="clear" w:color="auto" w:fill="auto"/>
            <w:vAlign w:val="center"/>
            <w:hideMark/>
          </w:tcPr>
          <w:p w14:paraId="13A9346E" w14:textId="77777777" w:rsidR="00FF24CC" w:rsidRPr="00FF24CC" w:rsidRDefault="00FF24CC" w:rsidP="00A0300B">
            <w:pPr>
              <w:jc w:val="center"/>
              <w:rPr>
                <w:rFonts w:cs="Times New Roman"/>
                <w:color w:val="000000"/>
                <w:lang w:val="es-PE" w:eastAsia="es-PE"/>
              </w:rPr>
            </w:pPr>
            <w:r w:rsidRPr="00FF24CC">
              <w:rPr>
                <w:rFonts w:cs="Times New Roman"/>
                <w:color w:val="000000"/>
                <w:lang w:val="es-PE" w:eastAsia="es-PE"/>
              </w:rPr>
              <w:t xml:space="preserve">Unidad </w:t>
            </w:r>
            <w:proofErr w:type="spellStart"/>
            <w:r w:rsidRPr="00FF24CC">
              <w:rPr>
                <w:rFonts w:cs="Times New Roman"/>
                <w:color w:val="000000"/>
                <w:lang w:val="es-PE" w:eastAsia="es-PE"/>
              </w:rPr>
              <w:t>turbovapor</w:t>
            </w:r>
            <w:proofErr w:type="spellEnd"/>
          </w:p>
        </w:tc>
        <w:tc>
          <w:tcPr>
            <w:tcW w:w="1540" w:type="dxa"/>
            <w:shd w:val="clear" w:color="auto" w:fill="auto"/>
            <w:noWrap/>
            <w:hideMark/>
          </w:tcPr>
          <w:p w14:paraId="5D4D2B6A" w14:textId="77777777" w:rsidR="00FF24CC" w:rsidRPr="00FF24CC" w:rsidRDefault="00FF24CC" w:rsidP="00A0300B">
            <w:pPr>
              <w:jc w:val="center"/>
              <w:rPr>
                <w:rFonts w:cs="Times New Roman"/>
                <w:color w:val="000000"/>
                <w:lang w:val="es-PE" w:eastAsia="es-PE"/>
              </w:rPr>
            </w:pPr>
            <w:r w:rsidRPr="00FF24CC">
              <w:rPr>
                <w:rFonts w:cs="Times New Roman"/>
                <w:lang w:val="es-PE"/>
              </w:rPr>
              <w:t>38.994</w:t>
            </w:r>
          </w:p>
        </w:tc>
        <w:tc>
          <w:tcPr>
            <w:tcW w:w="1276" w:type="dxa"/>
            <w:shd w:val="clear" w:color="auto" w:fill="auto"/>
            <w:noWrap/>
            <w:hideMark/>
          </w:tcPr>
          <w:p w14:paraId="748757F9" w14:textId="77777777" w:rsidR="00FF24CC" w:rsidRPr="00FF24CC" w:rsidRDefault="00FF24CC" w:rsidP="00A0300B">
            <w:pPr>
              <w:jc w:val="center"/>
              <w:rPr>
                <w:rFonts w:cs="Times New Roman"/>
                <w:color w:val="000000"/>
                <w:lang w:val="es-PE" w:eastAsia="es-PE"/>
              </w:rPr>
            </w:pPr>
            <w:r w:rsidRPr="00FF24CC">
              <w:rPr>
                <w:rFonts w:cs="Times New Roman"/>
                <w:lang w:val="es-PE"/>
              </w:rPr>
              <w:t>72.757%</w:t>
            </w:r>
          </w:p>
        </w:tc>
      </w:tr>
      <w:tr w:rsidR="00FF24CC" w:rsidRPr="00457FBC" w14:paraId="1E916FD1" w14:textId="77777777" w:rsidTr="00FF24CC">
        <w:trPr>
          <w:trHeight w:val="273"/>
          <w:jc w:val="right"/>
        </w:trPr>
        <w:tc>
          <w:tcPr>
            <w:tcW w:w="1437" w:type="dxa"/>
            <w:shd w:val="clear" w:color="auto" w:fill="auto"/>
            <w:vAlign w:val="center"/>
            <w:hideMark/>
          </w:tcPr>
          <w:p w14:paraId="44925DBF" w14:textId="77777777" w:rsidR="00FF24CC" w:rsidRPr="00FF24CC" w:rsidRDefault="00FF24CC" w:rsidP="00A0300B">
            <w:pPr>
              <w:jc w:val="center"/>
              <w:rPr>
                <w:rFonts w:cs="Times New Roman"/>
                <w:color w:val="000000"/>
                <w:lang w:val="es-PE" w:eastAsia="es-PE"/>
              </w:rPr>
            </w:pPr>
            <w:r w:rsidRPr="00FF24CC">
              <w:rPr>
                <w:rFonts w:cs="Times New Roman"/>
                <w:color w:val="000000"/>
                <w:lang w:val="es-PE" w:eastAsia="es-PE"/>
              </w:rPr>
              <w:t>Ciclo combinado</w:t>
            </w:r>
          </w:p>
        </w:tc>
        <w:tc>
          <w:tcPr>
            <w:tcW w:w="1540" w:type="dxa"/>
            <w:shd w:val="clear" w:color="auto" w:fill="auto"/>
            <w:noWrap/>
            <w:hideMark/>
          </w:tcPr>
          <w:p w14:paraId="3E235316" w14:textId="77777777" w:rsidR="00FF24CC" w:rsidRPr="00FF24CC" w:rsidRDefault="00FF24CC" w:rsidP="00A0300B">
            <w:pPr>
              <w:jc w:val="center"/>
              <w:rPr>
                <w:rFonts w:cs="Times New Roman"/>
                <w:color w:val="000000"/>
                <w:lang w:val="es-PE" w:eastAsia="es-PE"/>
              </w:rPr>
            </w:pPr>
            <w:r w:rsidRPr="00FF24CC">
              <w:rPr>
                <w:rFonts w:cs="Times New Roman"/>
                <w:lang w:val="es-PE"/>
              </w:rPr>
              <w:t>231.952</w:t>
            </w:r>
          </w:p>
        </w:tc>
        <w:tc>
          <w:tcPr>
            <w:tcW w:w="1276" w:type="dxa"/>
            <w:shd w:val="clear" w:color="auto" w:fill="auto"/>
            <w:noWrap/>
            <w:hideMark/>
          </w:tcPr>
          <w:p w14:paraId="6C373FA4" w14:textId="77777777" w:rsidR="00FF24CC" w:rsidRPr="00FF24CC" w:rsidRDefault="00FF24CC" w:rsidP="00A0300B">
            <w:pPr>
              <w:jc w:val="center"/>
              <w:rPr>
                <w:rFonts w:cs="Times New Roman"/>
                <w:color w:val="000000"/>
                <w:lang w:val="es-PE" w:eastAsia="es-PE"/>
              </w:rPr>
            </w:pPr>
            <w:r w:rsidRPr="00FF24CC">
              <w:rPr>
                <w:rFonts w:cs="Times New Roman"/>
                <w:lang w:val="es-PE"/>
              </w:rPr>
              <w:t>56.122%</w:t>
            </w:r>
          </w:p>
        </w:tc>
      </w:tr>
    </w:tbl>
    <w:p w14:paraId="4C7B5481" w14:textId="77777777" w:rsidR="00FF24CC" w:rsidRPr="00457FBC" w:rsidRDefault="00FF24CC" w:rsidP="00FF24CC">
      <w:pPr>
        <w:rPr>
          <w:lang w:val="es-ES"/>
        </w:rPr>
      </w:pPr>
    </w:p>
    <w:p w14:paraId="4E0B1150" w14:textId="77777777" w:rsidR="00FF24CC" w:rsidRPr="00FF24CC" w:rsidRDefault="00FF24CC" w:rsidP="00FF24CC">
      <w:pPr>
        <w:rPr>
          <w:lang w:val="es-ES"/>
        </w:rPr>
      </w:pPr>
      <w:r w:rsidRPr="00FF24CC">
        <w:rPr>
          <w:lang w:val="es-ES"/>
        </w:rPr>
        <w:t xml:space="preserve">El componente HRSG alcanza la segunda mayor destrucción de exergía, por fuera de su condición de diseño; ello debido a factores como la diferencia de temperaturas en los intercambiadores de calor, el nivel de temperatura en que se realiza la transferencia de calor y la caída de presión de los gases entre la entrada y salida del HRSG. Para identificar estas ineficiencias termodinámicas se procede a reevaluar los perfiles de temperatura y las caídas de presión en el precalentador </w:t>
      </w:r>
      <w:r w:rsidRPr="00FF24CC">
        <w:rPr>
          <w:lang w:val="es-ES"/>
        </w:rPr>
        <w:lastRenderedPageBreak/>
        <w:t xml:space="preserve">de condensado, economizadores, evaporadores, recalentadores y </w:t>
      </w:r>
      <w:proofErr w:type="spellStart"/>
      <w:r w:rsidRPr="00FF24CC">
        <w:rPr>
          <w:lang w:val="es-ES"/>
        </w:rPr>
        <w:t>sobrecalentadores</w:t>
      </w:r>
      <w:proofErr w:type="spellEnd"/>
      <w:r w:rsidRPr="00FF24CC">
        <w:rPr>
          <w:lang w:val="es-ES"/>
        </w:rPr>
        <w:t>.</w:t>
      </w:r>
    </w:p>
    <w:p w14:paraId="19A419B5" w14:textId="77777777" w:rsidR="00FF24CC" w:rsidRPr="00FF24CC" w:rsidRDefault="00FF24CC" w:rsidP="00FF24CC">
      <w:pPr>
        <w:rPr>
          <w:lang w:val="es-ES"/>
        </w:rPr>
      </w:pPr>
    </w:p>
    <w:p w14:paraId="477B00F5" w14:textId="77777777" w:rsidR="00FF24CC" w:rsidRPr="00FF24CC" w:rsidRDefault="00FF24CC" w:rsidP="00FF24CC">
      <w:pPr>
        <w:rPr>
          <w:lang w:val="es-ES"/>
        </w:rPr>
      </w:pPr>
      <w:r w:rsidRPr="00FF24CC">
        <w:rPr>
          <w:lang w:val="es-ES"/>
        </w:rPr>
        <w:t xml:space="preserve">Referente a eficiencia </w:t>
      </w:r>
      <w:proofErr w:type="spellStart"/>
      <w:r w:rsidRPr="00FF24CC">
        <w:rPr>
          <w:lang w:val="es-ES"/>
        </w:rPr>
        <w:t>exergética</w:t>
      </w:r>
      <w:proofErr w:type="spellEnd"/>
      <w:r w:rsidRPr="00FF24CC">
        <w:rPr>
          <w:lang w:val="es-ES"/>
        </w:rPr>
        <w:t xml:space="preserve"> de los componentes del sistema, los mayores valores se presentan en la turbina de gas, turbina de vapor y compresor, situándose en los márgenes esperados; lo cual es un indicador de adecuada operación a condiciones de carga base de una central de ciclo combinado de reciente instalación.</w:t>
      </w:r>
    </w:p>
    <w:p w14:paraId="54E0866D" w14:textId="77777777" w:rsidR="00FF24CC" w:rsidRPr="00FF24CC" w:rsidRDefault="00FF24CC" w:rsidP="00FF24CC">
      <w:pPr>
        <w:rPr>
          <w:lang w:val="es-ES"/>
        </w:rPr>
      </w:pPr>
    </w:p>
    <w:p w14:paraId="23A716DB" w14:textId="4491F21E" w:rsidR="00FF24CC" w:rsidRDefault="00FF24CC" w:rsidP="00FF24CC">
      <w:pPr>
        <w:rPr>
          <w:lang w:val="es-ES"/>
        </w:rPr>
      </w:pPr>
      <w:r w:rsidRPr="00FF24CC">
        <w:rPr>
          <w:lang w:val="es-ES"/>
        </w:rPr>
        <w:t xml:space="preserve">La reducida eficiencia </w:t>
      </w:r>
      <w:proofErr w:type="spellStart"/>
      <w:r w:rsidRPr="00FF24CC">
        <w:rPr>
          <w:lang w:val="es-ES"/>
        </w:rPr>
        <w:t>exergética</w:t>
      </w:r>
      <w:proofErr w:type="spellEnd"/>
      <w:r w:rsidRPr="00FF24CC">
        <w:rPr>
          <w:lang w:val="es-ES"/>
        </w:rPr>
        <w:t xml:space="preserve"> dada en el aerocondensador, se debe al bajo nivel de enfriamiento del aire hacia el condensado del vapor, ocasionado por las excesivas pérdidas hidráulicas y volumétricas en los ventiladores axiales. Consecuentemente, se proponen mejoras para optimizar el flujo de aire, reduciendo así la potencia eléctrica requerida por los ventiladores.</w:t>
      </w:r>
    </w:p>
    <w:p w14:paraId="32532E97" w14:textId="3C2F21DC" w:rsidR="00555330" w:rsidRDefault="00555330" w:rsidP="00555330">
      <w:pPr>
        <w:rPr>
          <w:lang w:val="es-ES"/>
        </w:rPr>
      </w:pPr>
    </w:p>
    <w:p w14:paraId="605D8BF5" w14:textId="684406AB" w:rsidR="00210881" w:rsidRPr="00210881" w:rsidRDefault="00210881" w:rsidP="00210881">
      <w:pPr>
        <w:pStyle w:val="Ttulo2"/>
        <w:rPr>
          <w:color w:val="auto"/>
        </w:rPr>
      </w:pPr>
      <w:r w:rsidRPr="00210881">
        <w:rPr>
          <w:color w:val="auto"/>
        </w:rPr>
        <w:t xml:space="preserve">Resultados del Análisis </w:t>
      </w:r>
      <w:proofErr w:type="spellStart"/>
      <w:r w:rsidRPr="00210881">
        <w:rPr>
          <w:color w:val="auto"/>
        </w:rPr>
        <w:t>Exergoeconómico</w:t>
      </w:r>
      <w:proofErr w:type="spellEnd"/>
    </w:p>
    <w:p w14:paraId="6AC081F5" w14:textId="76467808" w:rsidR="00210881" w:rsidRDefault="00210881" w:rsidP="00210881"/>
    <w:p w14:paraId="0877CE8F" w14:textId="00742160" w:rsidR="00210881" w:rsidRDefault="00A449CF" w:rsidP="00210881">
      <w:r w:rsidRPr="00A449CF">
        <w:t xml:space="preserve">El mayor costo </w:t>
      </w:r>
      <w:proofErr w:type="spellStart"/>
      <w:r w:rsidRPr="00A449CF">
        <w:t>exergoeconómico</w:t>
      </w:r>
      <w:proofErr w:type="spellEnd"/>
      <w:r w:rsidRPr="00A449CF">
        <w:t xml:space="preserve"> se presenta en la corriente de los gases a la salida de la cámara de combustión (3.217 $/s), debido su costo de inversión y al mayor flujo </w:t>
      </w:r>
      <w:proofErr w:type="spellStart"/>
      <w:r w:rsidRPr="00A449CF">
        <w:t>exergético</w:t>
      </w:r>
      <w:proofErr w:type="spellEnd"/>
      <w:r w:rsidRPr="00A449CF">
        <w:t xml:space="preserve"> generado por la combustión. Luego, los otros mayores costos </w:t>
      </w:r>
      <w:proofErr w:type="spellStart"/>
      <w:r w:rsidRPr="00A449CF">
        <w:t>exergoeconómicos</w:t>
      </w:r>
      <w:proofErr w:type="spellEnd"/>
      <w:r w:rsidRPr="00A449CF">
        <w:t xml:space="preserve"> se dan en la turbina a gas, compresor y turbina a vapor, respectivamente.</w:t>
      </w:r>
    </w:p>
    <w:p w14:paraId="4779C55F" w14:textId="2595B55D" w:rsidR="009C1211" w:rsidRDefault="009C1211" w:rsidP="00210881"/>
    <w:p w14:paraId="292A644A" w14:textId="67A860C0" w:rsidR="00A449CF" w:rsidRPr="00A449CF" w:rsidRDefault="00A449CF" w:rsidP="00A449CF">
      <w:pPr>
        <w:ind w:firstLine="142"/>
        <w:jc w:val="center"/>
        <w:rPr>
          <w:rFonts w:eastAsiaTheme="minorEastAsia" w:cs="Times New Roman"/>
          <w:sz w:val="18"/>
          <w:szCs w:val="18"/>
          <w:lang w:val="es-ES"/>
        </w:rPr>
      </w:pPr>
      <w:bookmarkStart w:id="4" w:name="_Ref38294688"/>
      <w:bookmarkStart w:id="5" w:name="_Hlk54883337"/>
      <w:bookmarkStart w:id="6" w:name="_Toc58487755"/>
      <w:r w:rsidRPr="00A449CF">
        <w:rPr>
          <w:rFonts w:eastAsiaTheme="minorEastAsia" w:cs="Times New Roman"/>
          <w:b/>
          <w:bCs/>
          <w:sz w:val="18"/>
          <w:szCs w:val="18"/>
          <w:lang w:val="es-ES"/>
        </w:rPr>
        <w:t xml:space="preserve">Tabla </w:t>
      </w:r>
      <w:r w:rsidRPr="00A449CF">
        <w:rPr>
          <w:rFonts w:eastAsiaTheme="minorEastAsia" w:cs="Times New Roman"/>
          <w:b/>
          <w:bCs/>
          <w:sz w:val="18"/>
          <w:szCs w:val="18"/>
          <w:lang w:val="es-ES"/>
        </w:rPr>
        <w:fldChar w:fldCharType="begin"/>
      </w:r>
      <w:r w:rsidRPr="00A449CF">
        <w:rPr>
          <w:rFonts w:eastAsiaTheme="minorEastAsia" w:cs="Times New Roman"/>
          <w:b/>
          <w:bCs/>
          <w:sz w:val="18"/>
          <w:szCs w:val="18"/>
          <w:lang w:val="es-ES"/>
        </w:rPr>
        <w:instrText xml:space="preserve"> SEQ Tabla \* ARABIC </w:instrText>
      </w:r>
      <w:r w:rsidRPr="00A449CF">
        <w:rPr>
          <w:rFonts w:eastAsiaTheme="minorEastAsia" w:cs="Times New Roman"/>
          <w:b/>
          <w:bCs/>
          <w:sz w:val="18"/>
          <w:szCs w:val="18"/>
          <w:lang w:val="es-ES"/>
        </w:rPr>
        <w:fldChar w:fldCharType="separate"/>
      </w:r>
      <w:r w:rsidR="00EC5ABC">
        <w:rPr>
          <w:rFonts w:eastAsiaTheme="minorEastAsia" w:cs="Times New Roman"/>
          <w:b/>
          <w:bCs/>
          <w:noProof/>
          <w:sz w:val="18"/>
          <w:szCs w:val="18"/>
          <w:lang w:val="es-ES"/>
        </w:rPr>
        <w:t>1</w:t>
      </w:r>
      <w:r w:rsidRPr="00A449CF">
        <w:rPr>
          <w:rFonts w:eastAsiaTheme="minorEastAsia" w:cs="Times New Roman"/>
          <w:b/>
          <w:bCs/>
          <w:sz w:val="18"/>
          <w:szCs w:val="18"/>
          <w:lang w:val="es-ES"/>
        </w:rPr>
        <w:fldChar w:fldCharType="end"/>
      </w:r>
      <w:bookmarkEnd w:id="4"/>
      <w:r w:rsidRPr="00A449CF">
        <w:rPr>
          <w:rFonts w:eastAsiaTheme="minorEastAsia" w:cs="Times New Roman"/>
          <w:b/>
          <w:bCs/>
          <w:sz w:val="18"/>
          <w:szCs w:val="18"/>
          <w:lang w:val="es-ES"/>
        </w:rPr>
        <w:t>.</w:t>
      </w:r>
      <w:r w:rsidRPr="00A449CF">
        <w:rPr>
          <w:rFonts w:eastAsiaTheme="minorEastAsia" w:cs="Times New Roman"/>
          <w:sz w:val="18"/>
          <w:szCs w:val="18"/>
          <w:lang w:val="es-ES"/>
        </w:rPr>
        <w:t xml:space="preserve"> </w:t>
      </w:r>
      <w:bookmarkEnd w:id="5"/>
      <w:r w:rsidRPr="00A449CF">
        <w:rPr>
          <w:rFonts w:eastAsiaTheme="minorEastAsia" w:cs="Times New Roman"/>
          <w:sz w:val="18"/>
          <w:szCs w:val="18"/>
          <w:lang w:val="es-ES"/>
        </w:rPr>
        <w:t xml:space="preserve">Distribución de Costo </w:t>
      </w:r>
      <w:proofErr w:type="spellStart"/>
      <w:r w:rsidRPr="00A449CF">
        <w:rPr>
          <w:rFonts w:eastAsiaTheme="minorEastAsia" w:cs="Times New Roman"/>
          <w:sz w:val="18"/>
          <w:szCs w:val="18"/>
          <w:lang w:val="es-ES"/>
        </w:rPr>
        <w:t>Exergoeconómico</w:t>
      </w:r>
      <w:bookmarkEnd w:id="6"/>
      <w:proofErr w:type="spellEnd"/>
    </w:p>
    <w:p w14:paraId="5A5646BE" w14:textId="77777777" w:rsidR="00A449CF" w:rsidRDefault="00A449CF" w:rsidP="00A449CF">
      <w:pPr>
        <w:ind w:firstLine="142"/>
        <w:rPr>
          <w:rFonts w:ascii="Candara" w:eastAsiaTheme="minorEastAsia" w:hAnsi="Candara"/>
          <w:sz w:val="16"/>
          <w:szCs w:val="16"/>
          <w:lang w:val="es-ES"/>
        </w:rPr>
      </w:pPr>
    </w:p>
    <w:tbl>
      <w:tblPr>
        <w:tblW w:w="4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2126"/>
        <w:gridCol w:w="1442"/>
      </w:tblGrid>
      <w:tr w:rsidR="00A449CF" w:rsidRPr="00A449CF" w14:paraId="1FA9BC60" w14:textId="77777777" w:rsidTr="00A449CF">
        <w:trPr>
          <w:trHeight w:val="300"/>
          <w:jc w:val="center"/>
        </w:trPr>
        <w:tc>
          <w:tcPr>
            <w:tcW w:w="704" w:type="dxa"/>
            <w:shd w:val="clear" w:color="auto" w:fill="auto"/>
            <w:noWrap/>
            <w:vAlign w:val="center"/>
            <w:hideMark/>
          </w:tcPr>
          <w:p w14:paraId="3AE4DB63" w14:textId="77777777" w:rsidR="00A449CF" w:rsidRPr="00A449CF" w:rsidRDefault="00A449CF" w:rsidP="00A0300B">
            <w:pPr>
              <w:jc w:val="center"/>
              <w:rPr>
                <w:rFonts w:cs="Times New Roman"/>
                <w:color w:val="000000"/>
                <w:lang w:val="es-PE" w:eastAsia="es-PE"/>
              </w:rPr>
            </w:pPr>
            <w:r w:rsidRPr="00A449CF">
              <w:rPr>
                <w:rFonts w:cs="Times New Roman"/>
                <w:color w:val="000000"/>
                <w:lang w:val="es-PE" w:eastAsia="es-PE"/>
              </w:rPr>
              <w:t>Estado</w:t>
            </w:r>
          </w:p>
        </w:tc>
        <w:tc>
          <w:tcPr>
            <w:tcW w:w="2126" w:type="dxa"/>
            <w:shd w:val="clear" w:color="auto" w:fill="auto"/>
            <w:noWrap/>
            <w:vAlign w:val="center"/>
            <w:hideMark/>
          </w:tcPr>
          <w:p w14:paraId="78C1422C" w14:textId="77777777" w:rsidR="00A449CF" w:rsidRPr="00A449CF" w:rsidRDefault="00A449CF" w:rsidP="00A0300B">
            <w:pPr>
              <w:jc w:val="center"/>
              <w:rPr>
                <w:rFonts w:cs="Times New Roman"/>
                <w:color w:val="000000"/>
                <w:lang w:val="es-PE" w:eastAsia="es-PE"/>
              </w:rPr>
            </w:pPr>
            <w:r w:rsidRPr="00A449CF">
              <w:rPr>
                <w:rFonts w:cs="Times New Roman"/>
                <w:color w:val="000000"/>
                <w:lang w:val="es-PE" w:eastAsia="es-PE"/>
              </w:rPr>
              <w:t>Costo exergo-económico unitario</w:t>
            </w:r>
          </w:p>
          <w:p w14:paraId="291490B1" w14:textId="77777777" w:rsidR="00A449CF" w:rsidRPr="00A449CF" w:rsidRDefault="00A449CF" w:rsidP="00A0300B">
            <w:pPr>
              <w:jc w:val="center"/>
              <w:rPr>
                <w:rFonts w:cs="Times New Roman"/>
                <w:color w:val="000000"/>
                <w:lang w:val="es-PE" w:eastAsia="es-PE"/>
              </w:rPr>
            </w:pPr>
            <w:r w:rsidRPr="00A449CF">
              <w:rPr>
                <w:rFonts w:cs="Times New Roman"/>
                <w:lang w:val="es-PE" w:eastAsia="es-PE"/>
              </w:rPr>
              <w:t>(</w:t>
            </w:r>
            <w:r w:rsidRPr="00A449CF">
              <w:rPr>
                <w:rFonts w:cs="Times New Roman"/>
                <w:shd w:val="clear" w:color="auto" w:fill="FFFFFF"/>
                <w:lang w:val="es-PE"/>
              </w:rPr>
              <w:t>$/MJ)</w:t>
            </w:r>
          </w:p>
        </w:tc>
        <w:tc>
          <w:tcPr>
            <w:tcW w:w="1442" w:type="dxa"/>
            <w:vAlign w:val="bottom"/>
          </w:tcPr>
          <w:p w14:paraId="14FF8FC6" w14:textId="77777777" w:rsidR="00A449CF" w:rsidRPr="00A449CF" w:rsidRDefault="00A449CF" w:rsidP="00A0300B">
            <w:pPr>
              <w:jc w:val="center"/>
              <w:rPr>
                <w:rFonts w:cs="Times New Roman"/>
                <w:color w:val="000000"/>
                <w:lang w:val="es-PE" w:eastAsia="es-PE"/>
              </w:rPr>
            </w:pPr>
            <w:r w:rsidRPr="00A449CF">
              <w:rPr>
                <w:rFonts w:cs="Times New Roman"/>
                <w:color w:val="000000"/>
                <w:lang w:val="es-PE" w:eastAsia="es-PE"/>
              </w:rPr>
              <w:t>Costo exergo-económico</w:t>
            </w:r>
          </w:p>
          <w:p w14:paraId="2B3B5E9F" w14:textId="77777777" w:rsidR="00A449CF" w:rsidRPr="00A449CF" w:rsidRDefault="00A449CF" w:rsidP="00A0300B">
            <w:pPr>
              <w:jc w:val="center"/>
              <w:rPr>
                <w:rFonts w:cs="Times New Roman"/>
                <w:color w:val="000000"/>
                <w:lang w:val="es-PE"/>
              </w:rPr>
            </w:pPr>
            <w:r w:rsidRPr="00A449CF">
              <w:rPr>
                <w:rFonts w:cs="Times New Roman"/>
                <w:color w:val="000000"/>
                <w:lang w:val="es-PE" w:eastAsia="es-PE"/>
              </w:rPr>
              <w:t>($/s)</w:t>
            </w:r>
          </w:p>
        </w:tc>
      </w:tr>
      <w:tr w:rsidR="00A449CF" w:rsidRPr="00A449CF" w14:paraId="7798392F" w14:textId="77777777" w:rsidTr="00A449CF">
        <w:trPr>
          <w:trHeight w:val="333"/>
          <w:jc w:val="center"/>
        </w:trPr>
        <w:tc>
          <w:tcPr>
            <w:tcW w:w="704" w:type="dxa"/>
            <w:shd w:val="clear" w:color="auto" w:fill="auto"/>
            <w:noWrap/>
            <w:vAlign w:val="center"/>
            <w:hideMark/>
          </w:tcPr>
          <w:p w14:paraId="4DAC74B5" w14:textId="77777777" w:rsidR="00A449CF" w:rsidRPr="00A449CF" w:rsidRDefault="00A449CF" w:rsidP="00A0300B">
            <w:pPr>
              <w:jc w:val="center"/>
              <w:rPr>
                <w:rFonts w:cs="Times New Roman"/>
                <w:color w:val="000000"/>
                <w:lang w:val="es-PE" w:eastAsia="es-PE"/>
              </w:rPr>
            </w:pPr>
            <w:r w:rsidRPr="00A449CF">
              <w:rPr>
                <w:rFonts w:cs="Times New Roman"/>
                <w:color w:val="000000"/>
                <w:lang w:val="es-PE" w:eastAsia="es-PE"/>
              </w:rPr>
              <w:t>1</w:t>
            </w:r>
          </w:p>
        </w:tc>
        <w:tc>
          <w:tcPr>
            <w:tcW w:w="2126" w:type="dxa"/>
            <w:shd w:val="clear" w:color="auto" w:fill="auto"/>
            <w:noWrap/>
            <w:hideMark/>
          </w:tcPr>
          <w:p w14:paraId="6C0628AE" w14:textId="77777777" w:rsidR="00A449CF" w:rsidRPr="00A449CF" w:rsidRDefault="00A449CF" w:rsidP="00A0300B">
            <w:pPr>
              <w:jc w:val="center"/>
              <w:rPr>
                <w:rFonts w:cs="Times New Roman"/>
                <w:color w:val="000000"/>
                <w:lang w:val="es-PE" w:eastAsia="es-PE"/>
              </w:rPr>
            </w:pPr>
            <w:r w:rsidRPr="00A449CF">
              <w:rPr>
                <w:rFonts w:cs="Times New Roman"/>
                <w:lang w:val="es-PE"/>
              </w:rPr>
              <w:t>0.000000</w:t>
            </w:r>
          </w:p>
        </w:tc>
        <w:tc>
          <w:tcPr>
            <w:tcW w:w="1442" w:type="dxa"/>
          </w:tcPr>
          <w:p w14:paraId="43538EC0" w14:textId="77777777" w:rsidR="00A449CF" w:rsidRPr="00A449CF" w:rsidRDefault="00A449CF" w:rsidP="00A0300B">
            <w:pPr>
              <w:jc w:val="center"/>
              <w:rPr>
                <w:rFonts w:cs="Times New Roman"/>
                <w:color w:val="000000"/>
                <w:lang w:val="es-PE" w:eastAsia="es-PE"/>
              </w:rPr>
            </w:pPr>
            <w:r w:rsidRPr="00A449CF">
              <w:rPr>
                <w:rFonts w:cs="Times New Roman"/>
                <w:lang w:val="es-PE"/>
              </w:rPr>
              <w:t>0.000</w:t>
            </w:r>
          </w:p>
        </w:tc>
      </w:tr>
      <w:tr w:rsidR="00A449CF" w:rsidRPr="00A449CF" w14:paraId="423D0578" w14:textId="77777777" w:rsidTr="00A449CF">
        <w:trPr>
          <w:trHeight w:val="300"/>
          <w:jc w:val="center"/>
        </w:trPr>
        <w:tc>
          <w:tcPr>
            <w:tcW w:w="704" w:type="dxa"/>
            <w:shd w:val="clear" w:color="auto" w:fill="auto"/>
            <w:noWrap/>
            <w:vAlign w:val="center"/>
            <w:hideMark/>
          </w:tcPr>
          <w:p w14:paraId="25D6AD52" w14:textId="77777777" w:rsidR="00A449CF" w:rsidRPr="00A449CF" w:rsidRDefault="00A449CF" w:rsidP="00A0300B">
            <w:pPr>
              <w:jc w:val="center"/>
              <w:rPr>
                <w:rFonts w:cs="Times New Roman"/>
                <w:color w:val="000000"/>
                <w:lang w:val="es-PE" w:eastAsia="es-PE"/>
              </w:rPr>
            </w:pPr>
            <w:r w:rsidRPr="00A449CF">
              <w:rPr>
                <w:rFonts w:cs="Times New Roman"/>
                <w:color w:val="000000"/>
                <w:lang w:val="es-PE" w:eastAsia="es-PE"/>
              </w:rPr>
              <w:t>2</w:t>
            </w:r>
          </w:p>
        </w:tc>
        <w:tc>
          <w:tcPr>
            <w:tcW w:w="2126" w:type="dxa"/>
            <w:shd w:val="clear" w:color="auto" w:fill="auto"/>
            <w:noWrap/>
            <w:hideMark/>
          </w:tcPr>
          <w:p w14:paraId="37C3F656" w14:textId="77777777" w:rsidR="00A449CF" w:rsidRPr="00A449CF" w:rsidRDefault="00A449CF" w:rsidP="00A0300B">
            <w:pPr>
              <w:jc w:val="center"/>
              <w:rPr>
                <w:rFonts w:cs="Times New Roman"/>
                <w:color w:val="000000"/>
                <w:lang w:val="es-PE" w:eastAsia="es-PE"/>
              </w:rPr>
            </w:pPr>
            <w:r w:rsidRPr="00A449CF">
              <w:rPr>
                <w:rFonts w:cs="Times New Roman"/>
                <w:lang w:val="es-PE"/>
              </w:rPr>
              <w:t>0.006465</w:t>
            </w:r>
          </w:p>
        </w:tc>
        <w:tc>
          <w:tcPr>
            <w:tcW w:w="1442" w:type="dxa"/>
          </w:tcPr>
          <w:p w14:paraId="73CE0905" w14:textId="77777777" w:rsidR="00A449CF" w:rsidRPr="00A449CF" w:rsidRDefault="00A449CF" w:rsidP="00A0300B">
            <w:pPr>
              <w:jc w:val="center"/>
              <w:rPr>
                <w:rFonts w:cs="Times New Roman"/>
                <w:color w:val="000000"/>
                <w:lang w:val="es-PE" w:eastAsia="es-PE"/>
              </w:rPr>
            </w:pPr>
            <w:r w:rsidRPr="00A449CF">
              <w:rPr>
                <w:rFonts w:cs="Times New Roman"/>
                <w:lang w:val="es-PE"/>
              </w:rPr>
              <w:t>1.189</w:t>
            </w:r>
          </w:p>
        </w:tc>
      </w:tr>
      <w:tr w:rsidR="00A449CF" w:rsidRPr="00A449CF" w14:paraId="075BC733" w14:textId="77777777" w:rsidTr="00A449CF">
        <w:trPr>
          <w:trHeight w:val="300"/>
          <w:jc w:val="center"/>
        </w:trPr>
        <w:tc>
          <w:tcPr>
            <w:tcW w:w="704" w:type="dxa"/>
            <w:shd w:val="clear" w:color="auto" w:fill="auto"/>
            <w:noWrap/>
            <w:vAlign w:val="center"/>
            <w:hideMark/>
          </w:tcPr>
          <w:p w14:paraId="3A07A1CA" w14:textId="77777777" w:rsidR="00A449CF" w:rsidRPr="00A449CF" w:rsidRDefault="00A449CF" w:rsidP="00A0300B">
            <w:pPr>
              <w:jc w:val="center"/>
              <w:rPr>
                <w:rFonts w:cs="Times New Roman"/>
                <w:color w:val="000000"/>
                <w:lang w:val="es-PE" w:eastAsia="es-PE"/>
              </w:rPr>
            </w:pPr>
            <w:r w:rsidRPr="00A449CF">
              <w:rPr>
                <w:rFonts w:cs="Times New Roman"/>
                <w:color w:val="000000"/>
                <w:lang w:val="es-PE" w:eastAsia="es-PE"/>
              </w:rPr>
              <w:t>3</w:t>
            </w:r>
          </w:p>
        </w:tc>
        <w:tc>
          <w:tcPr>
            <w:tcW w:w="2126" w:type="dxa"/>
            <w:shd w:val="clear" w:color="auto" w:fill="auto"/>
            <w:noWrap/>
            <w:hideMark/>
          </w:tcPr>
          <w:p w14:paraId="51D68A03" w14:textId="77777777" w:rsidR="00A449CF" w:rsidRPr="00A449CF" w:rsidRDefault="00A449CF" w:rsidP="00A0300B">
            <w:pPr>
              <w:jc w:val="center"/>
              <w:rPr>
                <w:rFonts w:cs="Times New Roman"/>
                <w:color w:val="000000"/>
                <w:lang w:val="es-PE" w:eastAsia="es-PE"/>
              </w:rPr>
            </w:pPr>
            <w:r w:rsidRPr="00A449CF">
              <w:rPr>
                <w:rFonts w:cs="Times New Roman"/>
                <w:lang w:val="es-PE"/>
              </w:rPr>
              <w:t>0.005551</w:t>
            </w:r>
          </w:p>
        </w:tc>
        <w:tc>
          <w:tcPr>
            <w:tcW w:w="1442" w:type="dxa"/>
          </w:tcPr>
          <w:p w14:paraId="2E7987CE" w14:textId="77777777" w:rsidR="00A449CF" w:rsidRPr="00A449CF" w:rsidRDefault="00A449CF" w:rsidP="00A0300B">
            <w:pPr>
              <w:jc w:val="center"/>
              <w:rPr>
                <w:rFonts w:cs="Times New Roman"/>
                <w:color w:val="000000"/>
                <w:lang w:val="es-PE" w:eastAsia="es-PE"/>
              </w:rPr>
            </w:pPr>
            <w:r w:rsidRPr="00A449CF">
              <w:rPr>
                <w:rFonts w:cs="Times New Roman"/>
                <w:lang w:val="es-PE"/>
              </w:rPr>
              <w:t>3.217</w:t>
            </w:r>
          </w:p>
        </w:tc>
      </w:tr>
      <w:tr w:rsidR="00A449CF" w:rsidRPr="00A449CF" w14:paraId="49A1345B" w14:textId="77777777" w:rsidTr="00A449CF">
        <w:trPr>
          <w:trHeight w:val="300"/>
          <w:jc w:val="center"/>
        </w:trPr>
        <w:tc>
          <w:tcPr>
            <w:tcW w:w="704" w:type="dxa"/>
            <w:shd w:val="clear" w:color="auto" w:fill="auto"/>
            <w:noWrap/>
            <w:vAlign w:val="center"/>
            <w:hideMark/>
          </w:tcPr>
          <w:p w14:paraId="66F5AF70" w14:textId="77777777" w:rsidR="00A449CF" w:rsidRPr="00A449CF" w:rsidRDefault="00A449CF" w:rsidP="00A0300B">
            <w:pPr>
              <w:jc w:val="center"/>
              <w:rPr>
                <w:rFonts w:cs="Times New Roman"/>
                <w:color w:val="000000"/>
                <w:lang w:val="es-PE" w:eastAsia="es-PE"/>
              </w:rPr>
            </w:pPr>
            <w:r w:rsidRPr="00A449CF">
              <w:rPr>
                <w:rFonts w:cs="Times New Roman"/>
                <w:color w:val="000000"/>
                <w:lang w:val="es-PE" w:eastAsia="es-PE"/>
              </w:rPr>
              <w:t>4</w:t>
            </w:r>
          </w:p>
        </w:tc>
        <w:tc>
          <w:tcPr>
            <w:tcW w:w="2126" w:type="dxa"/>
            <w:shd w:val="clear" w:color="auto" w:fill="auto"/>
            <w:noWrap/>
            <w:hideMark/>
          </w:tcPr>
          <w:p w14:paraId="7A585990" w14:textId="77777777" w:rsidR="00A449CF" w:rsidRPr="00A449CF" w:rsidRDefault="00A449CF" w:rsidP="00A0300B">
            <w:pPr>
              <w:jc w:val="center"/>
              <w:rPr>
                <w:rFonts w:cs="Times New Roman"/>
                <w:color w:val="000000"/>
                <w:lang w:val="es-PE" w:eastAsia="es-PE"/>
              </w:rPr>
            </w:pPr>
            <w:r w:rsidRPr="00A449CF">
              <w:rPr>
                <w:rFonts w:cs="Times New Roman"/>
                <w:lang w:val="es-PE"/>
              </w:rPr>
              <w:t>0.005551</w:t>
            </w:r>
          </w:p>
        </w:tc>
        <w:tc>
          <w:tcPr>
            <w:tcW w:w="1442" w:type="dxa"/>
          </w:tcPr>
          <w:p w14:paraId="2A70EF83" w14:textId="77777777" w:rsidR="00A449CF" w:rsidRPr="00A449CF" w:rsidRDefault="00A449CF" w:rsidP="00A0300B">
            <w:pPr>
              <w:jc w:val="center"/>
              <w:rPr>
                <w:rFonts w:cs="Times New Roman"/>
                <w:color w:val="000000"/>
                <w:lang w:val="es-PE" w:eastAsia="es-PE"/>
              </w:rPr>
            </w:pPr>
            <w:r w:rsidRPr="00A449CF">
              <w:rPr>
                <w:rFonts w:cs="Times New Roman"/>
                <w:lang w:val="es-PE"/>
              </w:rPr>
              <w:t>0.902</w:t>
            </w:r>
          </w:p>
        </w:tc>
      </w:tr>
      <w:tr w:rsidR="00A449CF" w:rsidRPr="00A449CF" w14:paraId="75AED417" w14:textId="77777777" w:rsidTr="00A449CF">
        <w:trPr>
          <w:trHeight w:val="300"/>
          <w:jc w:val="center"/>
        </w:trPr>
        <w:tc>
          <w:tcPr>
            <w:tcW w:w="704" w:type="dxa"/>
            <w:shd w:val="clear" w:color="auto" w:fill="auto"/>
            <w:noWrap/>
            <w:vAlign w:val="center"/>
            <w:hideMark/>
          </w:tcPr>
          <w:p w14:paraId="486250A3" w14:textId="77777777" w:rsidR="00A449CF" w:rsidRPr="00A449CF" w:rsidRDefault="00A449CF" w:rsidP="00A0300B">
            <w:pPr>
              <w:jc w:val="center"/>
              <w:rPr>
                <w:rFonts w:cs="Times New Roman"/>
                <w:color w:val="000000"/>
                <w:lang w:val="es-PE" w:eastAsia="es-PE"/>
              </w:rPr>
            </w:pPr>
            <w:r w:rsidRPr="00A449CF">
              <w:rPr>
                <w:rFonts w:cs="Times New Roman"/>
                <w:color w:val="000000"/>
                <w:lang w:val="es-PE" w:eastAsia="es-PE"/>
              </w:rPr>
              <w:t>5</w:t>
            </w:r>
          </w:p>
        </w:tc>
        <w:tc>
          <w:tcPr>
            <w:tcW w:w="2126" w:type="dxa"/>
            <w:shd w:val="clear" w:color="auto" w:fill="auto"/>
            <w:noWrap/>
            <w:hideMark/>
          </w:tcPr>
          <w:p w14:paraId="7EBC6549" w14:textId="77777777" w:rsidR="00A449CF" w:rsidRPr="00A449CF" w:rsidRDefault="00A449CF" w:rsidP="00A0300B">
            <w:pPr>
              <w:jc w:val="center"/>
              <w:rPr>
                <w:rFonts w:cs="Times New Roman"/>
                <w:color w:val="000000"/>
                <w:lang w:val="es-PE" w:eastAsia="es-PE"/>
              </w:rPr>
            </w:pPr>
            <w:r w:rsidRPr="00A449CF">
              <w:rPr>
                <w:rFonts w:cs="Times New Roman"/>
                <w:lang w:val="es-PE"/>
              </w:rPr>
              <w:t>0.005551</w:t>
            </w:r>
          </w:p>
        </w:tc>
        <w:tc>
          <w:tcPr>
            <w:tcW w:w="1442" w:type="dxa"/>
          </w:tcPr>
          <w:p w14:paraId="1C86AD30" w14:textId="77777777" w:rsidR="00A449CF" w:rsidRPr="00A449CF" w:rsidRDefault="00A449CF" w:rsidP="00A0300B">
            <w:pPr>
              <w:jc w:val="center"/>
              <w:rPr>
                <w:rFonts w:cs="Times New Roman"/>
                <w:color w:val="000000"/>
                <w:lang w:val="es-PE" w:eastAsia="es-PE"/>
              </w:rPr>
            </w:pPr>
            <w:r w:rsidRPr="00A449CF">
              <w:rPr>
                <w:rFonts w:cs="Times New Roman"/>
                <w:lang w:val="es-PE"/>
              </w:rPr>
              <w:t>0.082</w:t>
            </w:r>
          </w:p>
        </w:tc>
      </w:tr>
      <w:tr w:rsidR="00A449CF" w:rsidRPr="00A449CF" w14:paraId="2B2C59BF" w14:textId="77777777" w:rsidTr="00A449CF">
        <w:trPr>
          <w:trHeight w:val="300"/>
          <w:jc w:val="center"/>
        </w:trPr>
        <w:tc>
          <w:tcPr>
            <w:tcW w:w="704" w:type="dxa"/>
            <w:shd w:val="clear" w:color="auto" w:fill="auto"/>
            <w:noWrap/>
            <w:vAlign w:val="center"/>
            <w:hideMark/>
          </w:tcPr>
          <w:p w14:paraId="4F0B6566" w14:textId="77777777" w:rsidR="00A449CF" w:rsidRPr="00A449CF" w:rsidRDefault="00A449CF" w:rsidP="00A0300B">
            <w:pPr>
              <w:jc w:val="center"/>
              <w:rPr>
                <w:rFonts w:cs="Times New Roman"/>
                <w:color w:val="000000"/>
                <w:lang w:val="es-PE" w:eastAsia="es-PE"/>
              </w:rPr>
            </w:pPr>
            <w:r w:rsidRPr="00A449CF">
              <w:rPr>
                <w:rFonts w:cs="Times New Roman"/>
                <w:color w:val="000000"/>
                <w:lang w:val="es-PE" w:eastAsia="es-PE"/>
              </w:rPr>
              <w:t>6</w:t>
            </w:r>
          </w:p>
        </w:tc>
        <w:tc>
          <w:tcPr>
            <w:tcW w:w="2126" w:type="dxa"/>
            <w:shd w:val="clear" w:color="auto" w:fill="auto"/>
            <w:noWrap/>
            <w:hideMark/>
          </w:tcPr>
          <w:p w14:paraId="033DDB64" w14:textId="77777777" w:rsidR="00A449CF" w:rsidRPr="00A449CF" w:rsidRDefault="00A449CF" w:rsidP="00A0300B">
            <w:pPr>
              <w:jc w:val="center"/>
              <w:rPr>
                <w:rFonts w:cs="Times New Roman"/>
                <w:color w:val="000000"/>
                <w:lang w:val="es-PE" w:eastAsia="es-PE"/>
              </w:rPr>
            </w:pPr>
            <w:r w:rsidRPr="00A449CF">
              <w:rPr>
                <w:rFonts w:cs="Times New Roman"/>
                <w:lang w:val="es-PE"/>
              </w:rPr>
              <w:t>0.000000</w:t>
            </w:r>
          </w:p>
        </w:tc>
        <w:tc>
          <w:tcPr>
            <w:tcW w:w="1442" w:type="dxa"/>
          </w:tcPr>
          <w:p w14:paraId="77163CED" w14:textId="77777777" w:rsidR="00A449CF" w:rsidRPr="00A449CF" w:rsidRDefault="00A449CF" w:rsidP="00A0300B">
            <w:pPr>
              <w:jc w:val="center"/>
              <w:rPr>
                <w:rFonts w:cs="Times New Roman"/>
                <w:color w:val="000000"/>
                <w:lang w:val="es-PE" w:eastAsia="es-PE"/>
              </w:rPr>
            </w:pPr>
            <w:r w:rsidRPr="00A449CF">
              <w:rPr>
                <w:rFonts w:cs="Times New Roman"/>
                <w:lang w:val="es-PE"/>
              </w:rPr>
              <w:t>0.000</w:t>
            </w:r>
          </w:p>
        </w:tc>
      </w:tr>
      <w:tr w:rsidR="00A449CF" w:rsidRPr="00A449CF" w14:paraId="539F074E" w14:textId="77777777" w:rsidTr="00A449CF">
        <w:trPr>
          <w:trHeight w:val="300"/>
          <w:jc w:val="center"/>
        </w:trPr>
        <w:tc>
          <w:tcPr>
            <w:tcW w:w="704" w:type="dxa"/>
            <w:shd w:val="clear" w:color="auto" w:fill="auto"/>
            <w:noWrap/>
            <w:vAlign w:val="center"/>
            <w:hideMark/>
          </w:tcPr>
          <w:p w14:paraId="5F7BB25A" w14:textId="77777777" w:rsidR="00A449CF" w:rsidRPr="00A449CF" w:rsidRDefault="00A449CF" w:rsidP="00A0300B">
            <w:pPr>
              <w:jc w:val="center"/>
              <w:rPr>
                <w:rFonts w:cs="Times New Roman"/>
                <w:color w:val="000000"/>
                <w:lang w:val="es-PE" w:eastAsia="es-PE"/>
              </w:rPr>
            </w:pPr>
            <w:r w:rsidRPr="00A449CF">
              <w:rPr>
                <w:rFonts w:cs="Times New Roman"/>
                <w:color w:val="000000"/>
                <w:lang w:val="es-PE" w:eastAsia="es-PE"/>
              </w:rPr>
              <w:t>7</w:t>
            </w:r>
          </w:p>
        </w:tc>
        <w:tc>
          <w:tcPr>
            <w:tcW w:w="2126" w:type="dxa"/>
            <w:shd w:val="clear" w:color="auto" w:fill="auto"/>
            <w:noWrap/>
            <w:hideMark/>
          </w:tcPr>
          <w:p w14:paraId="277608DA" w14:textId="77777777" w:rsidR="00A449CF" w:rsidRPr="00A449CF" w:rsidRDefault="00A449CF" w:rsidP="00A0300B">
            <w:pPr>
              <w:jc w:val="center"/>
              <w:rPr>
                <w:rFonts w:cs="Times New Roman"/>
                <w:color w:val="000000"/>
                <w:lang w:val="es-PE" w:eastAsia="es-PE"/>
              </w:rPr>
            </w:pPr>
            <w:r w:rsidRPr="00A449CF">
              <w:rPr>
                <w:rFonts w:cs="Times New Roman"/>
                <w:lang w:val="es-PE"/>
              </w:rPr>
              <w:t>0.0</w:t>
            </w:r>
            <w:bookmarkStart w:id="7" w:name="_Hlk54883192"/>
            <w:r w:rsidRPr="00A449CF">
              <w:rPr>
                <w:rFonts w:cs="Times New Roman"/>
                <w:lang w:val="es-PE"/>
              </w:rPr>
              <w:t>2675</w:t>
            </w:r>
            <w:bookmarkEnd w:id="7"/>
            <w:r w:rsidRPr="00A449CF">
              <w:rPr>
                <w:rFonts w:cs="Times New Roman"/>
                <w:lang w:val="es-PE"/>
              </w:rPr>
              <w:t>0</w:t>
            </w:r>
          </w:p>
        </w:tc>
        <w:tc>
          <w:tcPr>
            <w:tcW w:w="1442" w:type="dxa"/>
          </w:tcPr>
          <w:p w14:paraId="763E6B15" w14:textId="77777777" w:rsidR="00A449CF" w:rsidRPr="00A449CF" w:rsidRDefault="00A449CF" w:rsidP="00A0300B">
            <w:pPr>
              <w:jc w:val="center"/>
              <w:rPr>
                <w:rFonts w:cs="Times New Roman"/>
                <w:color w:val="000000"/>
                <w:lang w:val="es-PE" w:eastAsia="es-PE"/>
              </w:rPr>
            </w:pPr>
            <w:r w:rsidRPr="00A449CF">
              <w:rPr>
                <w:rFonts w:cs="Times New Roman"/>
                <w:lang w:val="es-PE"/>
              </w:rPr>
              <w:t>0.131</w:t>
            </w:r>
          </w:p>
        </w:tc>
      </w:tr>
      <w:tr w:rsidR="00A449CF" w:rsidRPr="00A449CF" w14:paraId="37F4B6C5" w14:textId="77777777" w:rsidTr="00A449CF">
        <w:trPr>
          <w:trHeight w:val="300"/>
          <w:jc w:val="center"/>
        </w:trPr>
        <w:tc>
          <w:tcPr>
            <w:tcW w:w="704" w:type="dxa"/>
            <w:shd w:val="clear" w:color="auto" w:fill="auto"/>
            <w:noWrap/>
            <w:vAlign w:val="center"/>
            <w:hideMark/>
          </w:tcPr>
          <w:p w14:paraId="16E80CC9" w14:textId="77777777" w:rsidR="00A449CF" w:rsidRPr="00A449CF" w:rsidRDefault="00A449CF" w:rsidP="00A0300B">
            <w:pPr>
              <w:jc w:val="center"/>
              <w:rPr>
                <w:rFonts w:cs="Times New Roman"/>
                <w:color w:val="000000"/>
                <w:lang w:val="es-PE" w:eastAsia="es-PE"/>
              </w:rPr>
            </w:pPr>
            <w:r w:rsidRPr="00A449CF">
              <w:rPr>
                <w:rFonts w:cs="Times New Roman"/>
                <w:color w:val="000000"/>
                <w:lang w:val="es-PE" w:eastAsia="es-PE"/>
              </w:rPr>
              <w:t>8</w:t>
            </w:r>
          </w:p>
        </w:tc>
        <w:tc>
          <w:tcPr>
            <w:tcW w:w="2126" w:type="dxa"/>
            <w:shd w:val="clear" w:color="auto" w:fill="auto"/>
            <w:noWrap/>
            <w:hideMark/>
          </w:tcPr>
          <w:p w14:paraId="5F3F3F81" w14:textId="77777777" w:rsidR="00A449CF" w:rsidRPr="00A449CF" w:rsidRDefault="00A449CF" w:rsidP="00A0300B">
            <w:pPr>
              <w:jc w:val="center"/>
              <w:rPr>
                <w:rFonts w:cs="Times New Roman"/>
                <w:color w:val="000000"/>
                <w:lang w:val="es-PE" w:eastAsia="es-PE"/>
              </w:rPr>
            </w:pPr>
            <w:r w:rsidRPr="00A449CF">
              <w:rPr>
                <w:rFonts w:cs="Times New Roman"/>
                <w:lang w:val="es-PE"/>
              </w:rPr>
              <w:t>0.007173</w:t>
            </w:r>
          </w:p>
        </w:tc>
        <w:tc>
          <w:tcPr>
            <w:tcW w:w="1442" w:type="dxa"/>
          </w:tcPr>
          <w:p w14:paraId="18741274" w14:textId="77777777" w:rsidR="00A449CF" w:rsidRPr="00A449CF" w:rsidRDefault="00A449CF" w:rsidP="00A0300B">
            <w:pPr>
              <w:jc w:val="center"/>
              <w:rPr>
                <w:rFonts w:cs="Times New Roman"/>
                <w:color w:val="000000"/>
                <w:lang w:val="es-PE" w:eastAsia="es-PE"/>
              </w:rPr>
            </w:pPr>
            <w:r w:rsidRPr="00A449CF">
              <w:rPr>
                <w:rFonts w:cs="Times New Roman"/>
                <w:lang w:val="es-PE"/>
              </w:rPr>
              <w:t>0.002</w:t>
            </w:r>
          </w:p>
        </w:tc>
      </w:tr>
      <w:tr w:rsidR="00A449CF" w:rsidRPr="00A449CF" w14:paraId="4E2725B6" w14:textId="77777777" w:rsidTr="00A449CF">
        <w:trPr>
          <w:trHeight w:val="300"/>
          <w:jc w:val="center"/>
        </w:trPr>
        <w:tc>
          <w:tcPr>
            <w:tcW w:w="704" w:type="dxa"/>
            <w:shd w:val="clear" w:color="auto" w:fill="auto"/>
            <w:noWrap/>
            <w:vAlign w:val="center"/>
            <w:hideMark/>
          </w:tcPr>
          <w:p w14:paraId="42147A1C" w14:textId="77777777" w:rsidR="00A449CF" w:rsidRPr="00A449CF" w:rsidRDefault="00A449CF" w:rsidP="00A0300B">
            <w:pPr>
              <w:jc w:val="center"/>
              <w:rPr>
                <w:rFonts w:cs="Times New Roman"/>
                <w:color w:val="000000"/>
                <w:lang w:val="es-PE" w:eastAsia="es-PE"/>
              </w:rPr>
            </w:pPr>
            <w:r w:rsidRPr="00A449CF">
              <w:rPr>
                <w:rFonts w:cs="Times New Roman"/>
                <w:color w:val="000000"/>
                <w:lang w:val="es-PE" w:eastAsia="es-PE"/>
              </w:rPr>
              <w:t>10</w:t>
            </w:r>
          </w:p>
        </w:tc>
        <w:tc>
          <w:tcPr>
            <w:tcW w:w="2126" w:type="dxa"/>
            <w:shd w:val="clear" w:color="auto" w:fill="auto"/>
            <w:noWrap/>
            <w:hideMark/>
          </w:tcPr>
          <w:p w14:paraId="269D5625" w14:textId="77777777" w:rsidR="00A449CF" w:rsidRPr="00A449CF" w:rsidRDefault="00A449CF" w:rsidP="00A0300B">
            <w:pPr>
              <w:jc w:val="center"/>
              <w:rPr>
                <w:rFonts w:cs="Times New Roman"/>
                <w:color w:val="000000"/>
                <w:lang w:val="es-PE" w:eastAsia="es-PE"/>
              </w:rPr>
            </w:pPr>
            <w:r w:rsidRPr="00A449CF">
              <w:rPr>
                <w:rFonts w:cs="Times New Roman"/>
                <w:lang w:val="es-PE"/>
              </w:rPr>
              <w:t>0.007173</w:t>
            </w:r>
          </w:p>
        </w:tc>
        <w:tc>
          <w:tcPr>
            <w:tcW w:w="1442" w:type="dxa"/>
          </w:tcPr>
          <w:p w14:paraId="7CFE9856" w14:textId="77777777" w:rsidR="00A449CF" w:rsidRPr="00A449CF" w:rsidRDefault="00A449CF" w:rsidP="00A0300B">
            <w:pPr>
              <w:jc w:val="center"/>
              <w:rPr>
                <w:rFonts w:cs="Times New Roman"/>
                <w:color w:val="000000"/>
                <w:lang w:val="es-PE" w:eastAsia="es-PE"/>
              </w:rPr>
            </w:pPr>
            <w:r w:rsidRPr="00A449CF">
              <w:rPr>
                <w:rFonts w:cs="Times New Roman"/>
                <w:lang w:val="es-PE"/>
              </w:rPr>
              <w:t>0.014</w:t>
            </w:r>
          </w:p>
        </w:tc>
      </w:tr>
      <w:tr w:rsidR="00A449CF" w:rsidRPr="00A449CF" w14:paraId="0D9FD653" w14:textId="77777777" w:rsidTr="00A449CF">
        <w:trPr>
          <w:trHeight w:val="300"/>
          <w:jc w:val="center"/>
        </w:trPr>
        <w:tc>
          <w:tcPr>
            <w:tcW w:w="704" w:type="dxa"/>
            <w:shd w:val="clear" w:color="auto" w:fill="auto"/>
            <w:noWrap/>
            <w:vAlign w:val="center"/>
            <w:hideMark/>
          </w:tcPr>
          <w:p w14:paraId="4EDE845E" w14:textId="77777777" w:rsidR="00A449CF" w:rsidRPr="00A449CF" w:rsidRDefault="00A449CF" w:rsidP="00A0300B">
            <w:pPr>
              <w:jc w:val="center"/>
              <w:rPr>
                <w:rFonts w:cs="Times New Roman"/>
                <w:color w:val="000000"/>
                <w:lang w:val="es-PE" w:eastAsia="es-PE"/>
              </w:rPr>
            </w:pPr>
            <w:r w:rsidRPr="00A449CF">
              <w:rPr>
                <w:rFonts w:cs="Times New Roman"/>
                <w:color w:val="000000"/>
                <w:lang w:val="es-PE" w:eastAsia="es-PE"/>
              </w:rPr>
              <w:t>11</w:t>
            </w:r>
          </w:p>
        </w:tc>
        <w:tc>
          <w:tcPr>
            <w:tcW w:w="2126" w:type="dxa"/>
            <w:shd w:val="clear" w:color="auto" w:fill="auto"/>
            <w:noWrap/>
            <w:hideMark/>
          </w:tcPr>
          <w:p w14:paraId="4988EE67" w14:textId="77777777" w:rsidR="00A449CF" w:rsidRPr="00A449CF" w:rsidRDefault="00A449CF" w:rsidP="00A0300B">
            <w:pPr>
              <w:jc w:val="center"/>
              <w:rPr>
                <w:rFonts w:cs="Times New Roman"/>
                <w:color w:val="000000"/>
                <w:lang w:val="es-PE" w:eastAsia="es-PE"/>
              </w:rPr>
            </w:pPr>
            <w:r w:rsidRPr="00A449CF">
              <w:rPr>
                <w:rFonts w:cs="Times New Roman"/>
                <w:lang w:val="es-PE"/>
              </w:rPr>
              <w:t>0.007173</w:t>
            </w:r>
          </w:p>
        </w:tc>
        <w:tc>
          <w:tcPr>
            <w:tcW w:w="1442" w:type="dxa"/>
          </w:tcPr>
          <w:p w14:paraId="252EC09C" w14:textId="77777777" w:rsidR="00A449CF" w:rsidRPr="00A449CF" w:rsidRDefault="00A449CF" w:rsidP="00A0300B">
            <w:pPr>
              <w:jc w:val="center"/>
              <w:rPr>
                <w:rFonts w:cs="Times New Roman"/>
                <w:color w:val="000000"/>
                <w:lang w:val="es-PE" w:eastAsia="es-PE"/>
              </w:rPr>
            </w:pPr>
            <w:r w:rsidRPr="00A449CF">
              <w:rPr>
                <w:rFonts w:cs="Times New Roman"/>
                <w:lang w:val="es-PE"/>
              </w:rPr>
              <w:t>0.092</w:t>
            </w:r>
          </w:p>
        </w:tc>
      </w:tr>
      <w:tr w:rsidR="00A449CF" w:rsidRPr="00A449CF" w14:paraId="7624316B" w14:textId="77777777" w:rsidTr="00A449CF">
        <w:trPr>
          <w:trHeight w:val="300"/>
          <w:jc w:val="center"/>
        </w:trPr>
        <w:tc>
          <w:tcPr>
            <w:tcW w:w="704" w:type="dxa"/>
            <w:shd w:val="clear" w:color="auto" w:fill="auto"/>
            <w:noWrap/>
            <w:vAlign w:val="center"/>
            <w:hideMark/>
          </w:tcPr>
          <w:p w14:paraId="47EDE3BA" w14:textId="77777777" w:rsidR="00A449CF" w:rsidRPr="00A449CF" w:rsidRDefault="00A449CF" w:rsidP="00A0300B">
            <w:pPr>
              <w:jc w:val="center"/>
              <w:rPr>
                <w:rFonts w:cs="Times New Roman"/>
                <w:color w:val="000000"/>
                <w:lang w:val="es-PE" w:eastAsia="es-PE"/>
              </w:rPr>
            </w:pPr>
            <w:r w:rsidRPr="00A449CF">
              <w:rPr>
                <w:rFonts w:cs="Times New Roman"/>
                <w:color w:val="000000"/>
                <w:lang w:val="es-PE" w:eastAsia="es-PE"/>
              </w:rPr>
              <w:t>13</w:t>
            </w:r>
          </w:p>
        </w:tc>
        <w:tc>
          <w:tcPr>
            <w:tcW w:w="2126" w:type="dxa"/>
            <w:shd w:val="clear" w:color="auto" w:fill="auto"/>
            <w:noWrap/>
            <w:hideMark/>
          </w:tcPr>
          <w:p w14:paraId="0C462B8B" w14:textId="77777777" w:rsidR="00A449CF" w:rsidRPr="00A449CF" w:rsidRDefault="00A449CF" w:rsidP="00A0300B">
            <w:pPr>
              <w:jc w:val="center"/>
              <w:rPr>
                <w:rFonts w:cs="Times New Roman"/>
                <w:color w:val="000000"/>
                <w:lang w:val="es-PE" w:eastAsia="es-PE"/>
              </w:rPr>
            </w:pPr>
            <w:r w:rsidRPr="00A449CF">
              <w:rPr>
                <w:rFonts w:cs="Times New Roman"/>
                <w:lang w:val="es-PE"/>
              </w:rPr>
              <w:t>0.007173</w:t>
            </w:r>
          </w:p>
        </w:tc>
        <w:tc>
          <w:tcPr>
            <w:tcW w:w="1442" w:type="dxa"/>
          </w:tcPr>
          <w:p w14:paraId="7B012638" w14:textId="77777777" w:rsidR="00A449CF" w:rsidRPr="00A449CF" w:rsidRDefault="00A449CF" w:rsidP="00A0300B">
            <w:pPr>
              <w:jc w:val="center"/>
              <w:rPr>
                <w:rFonts w:cs="Times New Roman"/>
                <w:color w:val="000000"/>
                <w:lang w:val="es-PE" w:eastAsia="es-PE"/>
              </w:rPr>
            </w:pPr>
            <w:r w:rsidRPr="00A449CF">
              <w:rPr>
                <w:rFonts w:cs="Times New Roman"/>
                <w:lang w:val="es-PE"/>
              </w:rPr>
              <w:t>0.009</w:t>
            </w:r>
          </w:p>
        </w:tc>
      </w:tr>
      <w:tr w:rsidR="00A449CF" w:rsidRPr="00A449CF" w14:paraId="6691B259" w14:textId="77777777" w:rsidTr="00A449CF">
        <w:trPr>
          <w:trHeight w:val="300"/>
          <w:jc w:val="center"/>
        </w:trPr>
        <w:tc>
          <w:tcPr>
            <w:tcW w:w="704" w:type="dxa"/>
            <w:shd w:val="clear" w:color="auto" w:fill="auto"/>
            <w:noWrap/>
            <w:vAlign w:val="center"/>
            <w:hideMark/>
          </w:tcPr>
          <w:p w14:paraId="6588D878" w14:textId="77777777" w:rsidR="00A449CF" w:rsidRPr="00A449CF" w:rsidRDefault="00A449CF" w:rsidP="00A0300B">
            <w:pPr>
              <w:jc w:val="center"/>
              <w:rPr>
                <w:rFonts w:cs="Times New Roman"/>
                <w:color w:val="000000"/>
                <w:lang w:val="es-PE" w:eastAsia="es-PE"/>
              </w:rPr>
            </w:pPr>
            <w:r w:rsidRPr="00A449CF">
              <w:rPr>
                <w:rFonts w:cs="Times New Roman"/>
                <w:color w:val="000000"/>
                <w:lang w:val="es-PE" w:eastAsia="es-PE"/>
              </w:rPr>
              <w:t>14</w:t>
            </w:r>
          </w:p>
        </w:tc>
        <w:tc>
          <w:tcPr>
            <w:tcW w:w="2126" w:type="dxa"/>
            <w:shd w:val="clear" w:color="auto" w:fill="auto"/>
            <w:noWrap/>
            <w:hideMark/>
          </w:tcPr>
          <w:p w14:paraId="4DE56483" w14:textId="77777777" w:rsidR="00A449CF" w:rsidRPr="00A449CF" w:rsidRDefault="00A449CF" w:rsidP="00A0300B">
            <w:pPr>
              <w:jc w:val="center"/>
              <w:rPr>
                <w:rFonts w:cs="Times New Roman"/>
                <w:color w:val="000000"/>
                <w:lang w:val="es-PE" w:eastAsia="es-PE"/>
              </w:rPr>
            </w:pPr>
            <w:r w:rsidRPr="00A449CF">
              <w:rPr>
                <w:rFonts w:cs="Times New Roman"/>
                <w:lang w:val="es-PE"/>
              </w:rPr>
              <w:t>0.007173</w:t>
            </w:r>
          </w:p>
        </w:tc>
        <w:tc>
          <w:tcPr>
            <w:tcW w:w="1442" w:type="dxa"/>
          </w:tcPr>
          <w:p w14:paraId="744DC529" w14:textId="77777777" w:rsidR="00A449CF" w:rsidRPr="00A449CF" w:rsidRDefault="00A449CF" w:rsidP="00A0300B">
            <w:pPr>
              <w:jc w:val="center"/>
              <w:rPr>
                <w:rFonts w:cs="Times New Roman"/>
                <w:color w:val="000000"/>
                <w:lang w:val="es-PE" w:eastAsia="es-PE"/>
              </w:rPr>
            </w:pPr>
            <w:r w:rsidRPr="00A449CF">
              <w:rPr>
                <w:rFonts w:cs="Times New Roman"/>
                <w:lang w:val="es-PE"/>
              </w:rPr>
              <w:t>0.045</w:t>
            </w:r>
          </w:p>
        </w:tc>
      </w:tr>
      <w:tr w:rsidR="00A449CF" w:rsidRPr="00A449CF" w14:paraId="5D1047DC" w14:textId="77777777" w:rsidTr="00A449CF">
        <w:trPr>
          <w:trHeight w:val="300"/>
          <w:jc w:val="center"/>
        </w:trPr>
        <w:tc>
          <w:tcPr>
            <w:tcW w:w="704" w:type="dxa"/>
            <w:shd w:val="clear" w:color="auto" w:fill="auto"/>
            <w:noWrap/>
            <w:vAlign w:val="center"/>
            <w:hideMark/>
          </w:tcPr>
          <w:p w14:paraId="7E73F54B" w14:textId="77777777" w:rsidR="00A449CF" w:rsidRPr="00A449CF" w:rsidRDefault="00A449CF" w:rsidP="00A0300B">
            <w:pPr>
              <w:jc w:val="center"/>
              <w:rPr>
                <w:rFonts w:cs="Times New Roman"/>
                <w:color w:val="000000"/>
                <w:lang w:val="es-PE" w:eastAsia="es-PE"/>
              </w:rPr>
            </w:pPr>
            <w:r w:rsidRPr="00A449CF">
              <w:rPr>
                <w:rFonts w:cs="Times New Roman"/>
                <w:color w:val="000000"/>
                <w:lang w:val="es-PE" w:eastAsia="es-PE"/>
              </w:rPr>
              <w:t>15</w:t>
            </w:r>
          </w:p>
        </w:tc>
        <w:tc>
          <w:tcPr>
            <w:tcW w:w="2126" w:type="dxa"/>
            <w:shd w:val="clear" w:color="auto" w:fill="auto"/>
            <w:noWrap/>
            <w:hideMark/>
          </w:tcPr>
          <w:p w14:paraId="41962CD7" w14:textId="77777777" w:rsidR="00A449CF" w:rsidRPr="00A449CF" w:rsidRDefault="00A449CF" w:rsidP="00A0300B">
            <w:pPr>
              <w:jc w:val="center"/>
              <w:rPr>
                <w:rFonts w:cs="Times New Roman"/>
                <w:color w:val="000000"/>
                <w:lang w:val="es-PE" w:eastAsia="es-PE"/>
              </w:rPr>
            </w:pPr>
            <w:r w:rsidRPr="00A449CF">
              <w:rPr>
                <w:rFonts w:cs="Times New Roman"/>
                <w:lang w:val="es-PE"/>
              </w:rPr>
              <w:t>0.007173</w:t>
            </w:r>
          </w:p>
        </w:tc>
        <w:tc>
          <w:tcPr>
            <w:tcW w:w="1442" w:type="dxa"/>
          </w:tcPr>
          <w:p w14:paraId="394311D7" w14:textId="77777777" w:rsidR="00A449CF" w:rsidRPr="00A449CF" w:rsidRDefault="00A449CF" w:rsidP="00A0300B">
            <w:pPr>
              <w:jc w:val="center"/>
              <w:rPr>
                <w:rFonts w:cs="Times New Roman"/>
                <w:color w:val="000000"/>
                <w:lang w:val="es-PE" w:eastAsia="es-PE"/>
              </w:rPr>
            </w:pPr>
            <w:r w:rsidRPr="00A449CF">
              <w:rPr>
                <w:rFonts w:cs="Times New Roman"/>
                <w:lang w:val="es-PE"/>
              </w:rPr>
              <w:t>0.063</w:t>
            </w:r>
          </w:p>
        </w:tc>
      </w:tr>
      <w:tr w:rsidR="00A449CF" w:rsidRPr="00A449CF" w14:paraId="3FEF2D2E" w14:textId="77777777" w:rsidTr="00A449CF">
        <w:trPr>
          <w:trHeight w:val="300"/>
          <w:jc w:val="center"/>
        </w:trPr>
        <w:tc>
          <w:tcPr>
            <w:tcW w:w="704" w:type="dxa"/>
            <w:shd w:val="clear" w:color="auto" w:fill="auto"/>
            <w:noWrap/>
            <w:vAlign w:val="center"/>
            <w:hideMark/>
          </w:tcPr>
          <w:p w14:paraId="54A1AC32" w14:textId="77777777" w:rsidR="00A449CF" w:rsidRPr="00A449CF" w:rsidRDefault="00A449CF" w:rsidP="00A0300B">
            <w:pPr>
              <w:jc w:val="center"/>
              <w:rPr>
                <w:rFonts w:cs="Times New Roman"/>
                <w:color w:val="000000"/>
                <w:lang w:val="es-PE" w:eastAsia="es-PE"/>
              </w:rPr>
            </w:pPr>
            <w:r w:rsidRPr="00A449CF">
              <w:rPr>
                <w:rFonts w:cs="Times New Roman"/>
                <w:color w:val="000000"/>
                <w:lang w:val="es-PE" w:eastAsia="es-PE"/>
              </w:rPr>
              <w:t>27</w:t>
            </w:r>
          </w:p>
        </w:tc>
        <w:tc>
          <w:tcPr>
            <w:tcW w:w="2126" w:type="dxa"/>
            <w:shd w:val="clear" w:color="auto" w:fill="auto"/>
            <w:noWrap/>
            <w:hideMark/>
          </w:tcPr>
          <w:p w14:paraId="5957DBDF" w14:textId="77777777" w:rsidR="00A449CF" w:rsidRPr="00A449CF" w:rsidRDefault="00A449CF" w:rsidP="00A0300B">
            <w:pPr>
              <w:jc w:val="center"/>
              <w:rPr>
                <w:rFonts w:cs="Times New Roman"/>
                <w:color w:val="000000"/>
                <w:lang w:val="es-PE" w:eastAsia="es-PE"/>
              </w:rPr>
            </w:pPr>
            <w:r w:rsidRPr="00A449CF">
              <w:rPr>
                <w:rFonts w:cs="Times New Roman"/>
                <w:lang w:val="es-PE"/>
              </w:rPr>
              <w:t>0.007</w:t>
            </w:r>
          </w:p>
        </w:tc>
        <w:tc>
          <w:tcPr>
            <w:tcW w:w="1442" w:type="dxa"/>
          </w:tcPr>
          <w:p w14:paraId="1A9ACE75" w14:textId="77777777" w:rsidR="00A449CF" w:rsidRPr="00A449CF" w:rsidRDefault="00A449CF" w:rsidP="00A0300B">
            <w:pPr>
              <w:jc w:val="center"/>
              <w:rPr>
                <w:rFonts w:cs="Times New Roman"/>
                <w:color w:val="000000"/>
                <w:lang w:val="es-PE" w:eastAsia="es-PE"/>
              </w:rPr>
            </w:pPr>
            <w:r w:rsidRPr="00A449CF">
              <w:rPr>
                <w:rFonts w:cs="Times New Roman"/>
                <w:lang w:val="es-PE"/>
              </w:rPr>
              <w:t>0.045</w:t>
            </w:r>
          </w:p>
        </w:tc>
      </w:tr>
      <w:tr w:rsidR="00A449CF" w:rsidRPr="00A449CF" w14:paraId="2DAF5C90" w14:textId="77777777" w:rsidTr="00A449CF">
        <w:trPr>
          <w:trHeight w:val="300"/>
          <w:jc w:val="center"/>
        </w:trPr>
        <w:tc>
          <w:tcPr>
            <w:tcW w:w="704" w:type="dxa"/>
            <w:shd w:val="clear" w:color="auto" w:fill="auto"/>
            <w:noWrap/>
            <w:vAlign w:val="center"/>
            <w:hideMark/>
          </w:tcPr>
          <w:p w14:paraId="55A50CE9" w14:textId="77777777" w:rsidR="00A449CF" w:rsidRPr="00A449CF" w:rsidRDefault="00A449CF" w:rsidP="00A0300B">
            <w:pPr>
              <w:jc w:val="center"/>
              <w:rPr>
                <w:rFonts w:cs="Times New Roman"/>
                <w:color w:val="000000"/>
                <w:lang w:val="es-PE" w:eastAsia="es-PE"/>
              </w:rPr>
            </w:pPr>
            <w:r w:rsidRPr="00A449CF">
              <w:rPr>
                <w:rFonts w:cs="Times New Roman"/>
                <w:color w:val="000000"/>
                <w:lang w:val="es-PE" w:eastAsia="es-PE"/>
              </w:rPr>
              <w:t>32</w:t>
            </w:r>
          </w:p>
        </w:tc>
        <w:tc>
          <w:tcPr>
            <w:tcW w:w="2126" w:type="dxa"/>
            <w:shd w:val="clear" w:color="auto" w:fill="auto"/>
            <w:noWrap/>
            <w:hideMark/>
          </w:tcPr>
          <w:p w14:paraId="37ED2042" w14:textId="77777777" w:rsidR="00A449CF" w:rsidRPr="00A449CF" w:rsidRDefault="00A449CF" w:rsidP="00A0300B">
            <w:pPr>
              <w:jc w:val="center"/>
              <w:rPr>
                <w:rFonts w:cs="Times New Roman"/>
                <w:color w:val="000000"/>
                <w:lang w:val="es-PE" w:eastAsia="es-PE"/>
              </w:rPr>
            </w:pPr>
            <w:r w:rsidRPr="00A449CF">
              <w:rPr>
                <w:rFonts w:cs="Times New Roman"/>
                <w:lang w:val="es-PE"/>
              </w:rPr>
              <w:t>0.007173</w:t>
            </w:r>
          </w:p>
        </w:tc>
        <w:tc>
          <w:tcPr>
            <w:tcW w:w="1442" w:type="dxa"/>
          </w:tcPr>
          <w:p w14:paraId="1EFB671C" w14:textId="77777777" w:rsidR="00A449CF" w:rsidRPr="00A449CF" w:rsidRDefault="00A449CF" w:rsidP="00A0300B">
            <w:pPr>
              <w:jc w:val="center"/>
              <w:rPr>
                <w:rFonts w:cs="Times New Roman"/>
                <w:color w:val="000000"/>
                <w:lang w:val="es-PE" w:eastAsia="es-PE"/>
              </w:rPr>
            </w:pPr>
            <w:r w:rsidRPr="00A449CF">
              <w:rPr>
                <w:rFonts w:cs="Times New Roman"/>
                <w:lang w:val="es-PE"/>
              </w:rPr>
              <w:t>0.624</w:t>
            </w:r>
          </w:p>
        </w:tc>
      </w:tr>
      <w:tr w:rsidR="00A449CF" w:rsidRPr="00A449CF" w14:paraId="0B8DB3E5" w14:textId="77777777" w:rsidTr="00A449CF">
        <w:trPr>
          <w:trHeight w:val="300"/>
          <w:jc w:val="center"/>
        </w:trPr>
        <w:tc>
          <w:tcPr>
            <w:tcW w:w="704" w:type="dxa"/>
            <w:shd w:val="clear" w:color="auto" w:fill="auto"/>
            <w:noWrap/>
            <w:vAlign w:val="center"/>
            <w:hideMark/>
          </w:tcPr>
          <w:p w14:paraId="3B7ECD6A" w14:textId="77777777" w:rsidR="00A449CF" w:rsidRPr="00A449CF" w:rsidRDefault="00A449CF" w:rsidP="00A0300B">
            <w:pPr>
              <w:jc w:val="center"/>
              <w:rPr>
                <w:rFonts w:cs="Times New Roman"/>
                <w:color w:val="000000"/>
                <w:lang w:val="es-PE" w:eastAsia="es-PE"/>
              </w:rPr>
            </w:pPr>
            <w:r w:rsidRPr="00A449CF">
              <w:rPr>
                <w:rFonts w:cs="Times New Roman"/>
                <w:color w:val="000000"/>
                <w:lang w:val="es-PE" w:eastAsia="es-PE"/>
              </w:rPr>
              <w:t>33</w:t>
            </w:r>
          </w:p>
        </w:tc>
        <w:tc>
          <w:tcPr>
            <w:tcW w:w="2126" w:type="dxa"/>
            <w:shd w:val="clear" w:color="auto" w:fill="auto"/>
            <w:noWrap/>
            <w:hideMark/>
          </w:tcPr>
          <w:p w14:paraId="0A9B31D4" w14:textId="77777777" w:rsidR="00A449CF" w:rsidRPr="00A449CF" w:rsidRDefault="00A449CF" w:rsidP="00A0300B">
            <w:pPr>
              <w:jc w:val="center"/>
              <w:rPr>
                <w:rFonts w:cs="Times New Roman"/>
                <w:color w:val="000000"/>
                <w:lang w:val="es-PE" w:eastAsia="es-PE"/>
              </w:rPr>
            </w:pPr>
            <w:r w:rsidRPr="00A449CF">
              <w:rPr>
                <w:rFonts w:cs="Times New Roman"/>
                <w:lang w:val="es-PE"/>
              </w:rPr>
              <w:t>0.007173</w:t>
            </w:r>
          </w:p>
        </w:tc>
        <w:tc>
          <w:tcPr>
            <w:tcW w:w="1442" w:type="dxa"/>
          </w:tcPr>
          <w:p w14:paraId="7ED34F14" w14:textId="77777777" w:rsidR="00A449CF" w:rsidRPr="00A449CF" w:rsidRDefault="00A449CF" w:rsidP="00A0300B">
            <w:pPr>
              <w:jc w:val="center"/>
              <w:rPr>
                <w:rFonts w:cs="Times New Roman"/>
                <w:color w:val="000000"/>
                <w:lang w:val="es-PE" w:eastAsia="es-PE"/>
              </w:rPr>
            </w:pPr>
            <w:r w:rsidRPr="00A449CF">
              <w:rPr>
                <w:rFonts w:cs="Times New Roman"/>
                <w:lang w:val="es-PE"/>
              </w:rPr>
              <w:t>0.680</w:t>
            </w:r>
          </w:p>
        </w:tc>
      </w:tr>
      <w:tr w:rsidR="00A449CF" w:rsidRPr="00A449CF" w14:paraId="6159E715" w14:textId="77777777" w:rsidTr="00A449CF">
        <w:trPr>
          <w:trHeight w:val="300"/>
          <w:jc w:val="center"/>
        </w:trPr>
        <w:tc>
          <w:tcPr>
            <w:tcW w:w="704" w:type="dxa"/>
            <w:shd w:val="clear" w:color="auto" w:fill="auto"/>
            <w:noWrap/>
            <w:vAlign w:val="center"/>
            <w:hideMark/>
          </w:tcPr>
          <w:p w14:paraId="563B14F5" w14:textId="77777777" w:rsidR="00A449CF" w:rsidRPr="00A449CF" w:rsidRDefault="00A449CF" w:rsidP="00A0300B">
            <w:pPr>
              <w:jc w:val="center"/>
              <w:rPr>
                <w:rFonts w:cs="Times New Roman"/>
                <w:color w:val="000000"/>
                <w:lang w:val="es-PE" w:eastAsia="es-PE"/>
              </w:rPr>
            </w:pPr>
            <w:r w:rsidRPr="00A449CF">
              <w:rPr>
                <w:rFonts w:cs="Times New Roman"/>
                <w:color w:val="000000"/>
                <w:lang w:val="es-PE" w:eastAsia="es-PE"/>
              </w:rPr>
              <w:t>35</w:t>
            </w:r>
          </w:p>
        </w:tc>
        <w:tc>
          <w:tcPr>
            <w:tcW w:w="2126" w:type="dxa"/>
            <w:shd w:val="clear" w:color="auto" w:fill="auto"/>
            <w:noWrap/>
            <w:hideMark/>
          </w:tcPr>
          <w:p w14:paraId="339FE0C2" w14:textId="77777777" w:rsidR="00A449CF" w:rsidRPr="00A449CF" w:rsidRDefault="00A449CF" w:rsidP="00A0300B">
            <w:pPr>
              <w:jc w:val="center"/>
              <w:rPr>
                <w:rFonts w:cs="Times New Roman"/>
                <w:color w:val="000000"/>
                <w:lang w:val="es-PE" w:eastAsia="es-PE"/>
              </w:rPr>
            </w:pPr>
            <w:r w:rsidRPr="00A449CF">
              <w:rPr>
                <w:rFonts w:cs="Times New Roman"/>
                <w:lang w:val="es-PE"/>
              </w:rPr>
              <w:t>0.007173</w:t>
            </w:r>
          </w:p>
        </w:tc>
        <w:tc>
          <w:tcPr>
            <w:tcW w:w="1442" w:type="dxa"/>
          </w:tcPr>
          <w:p w14:paraId="177E3F95" w14:textId="77777777" w:rsidR="00A449CF" w:rsidRPr="00A449CF" w:rsidRDefault="00A449CF" w:rsidP="00A0300B">
            <w:pPr>
              <w:jc w:val="center"/>
              <w:rPr>
                <w:rFonts w:cs="Times New Roman"/>
                <w:color w:val="000000"/>
                <w:lang w:val="es-PE" w:eastAsia="es-PE"/>
              </w:rPr>
            </w:pPr>
            <w:r w:rsidRPr="00A449CF">
              <w:rPr>
                <w:rFonts w:cs="Times New Roman"/>
                <w:lang w:val="es-PE"/>
              </w:rPr>
              <w:t>0.439</w:t>
            </w:r>
          </w:p>
        </w:tc>
      </w:tr>
      <w:tr w:rsidR="00A449CF" w:rsidRPr="00A449CF" w14:paraId="3979A9F9" w14:textId="77777777" w:rsidTr="00A449CF">
        <w:trPr>
          <w:trHeight w:val="300"/>
          <w:jc w:val="center"/>
        </w:trPr>
        <w:tc>
          <w:tcPr>
            <w:tcW w:w="704" w:type="dxa"/>
            <w:shd w:val="clear" w:color="auto" w:fill="auto"/>
            <w:noWrap/>
            <w:vAlign w:val="center"/>
            <w:hideMark/>
          </w:tcPr>
          <w:p w14:paraId="5102F40F" w14:textId="77777777" w:rsidR="00A449CF" w:rsidRPr="00A449CF" w:rsidRDefault="00A449CF" w:rsidP="00A0300B">
            <w:pPr>
              <w:jc w:val="center"/>
              <w:rPr>
                <w:rFonts w:cs="Times New Roman"/>
                <w:color w:val="000000"/>
                <w:lang w:val="es-PE" w:eastAsia="es-PE"/>
              </w:rPr>
            </w:pPr>
            <w:r w:rsidRPr="00A449CF">
              <w:rPr>
                <w:rFonts w:cs="Times New Roman"/>
                <w:color w:val="000000"/>
                <w:lang w:val="es-PE" w:eastAsia="es-PE"/>
              </w:rPr>
              <w:t>A</w:t>
            </w:r>
          </w:p>
        </w:tc>
        <w:tc>
          <w:tcPr>
            <w:tcW w:w="2126" w:type="dxa"/>
            <w:shd w:val="clear" w:color="auto" w:fill="auto"/>
            <w:noWrap/>
            <w:hideMark/>
          </w:tcPr>
          <w:p w14:paraId="7959BEB5" w14:textId="77777777" w:rsidR="00A449CF" w:rsidRPr="00A449CF" w:rsidRDefault="00A449CF" w:rsidP="00A0300B">
            <w:pPr>
              <w:jc w:val="center"/>
              <w:rPr>
                <w:rFonts w:cs="Times New Roman"/>
                <w:color w:val="000000"/>
                <w:lang w:val="es-PE" w:eastAsia="es-PE"/>
              </w:rPr>
            </w:pPr>
            <w:r w:rsidRPr="00A449CF">
              <w:rPr>
                <w:rFonts w:cs="Times New Roman"/>
                <w:lang w:val="es-PE"/>
              </w:rPr>
              <w:t>0.006465</w:t>
            </w:r>
          </w:p>
        </w:tc>
        <w:tc>
          <w:tcPr>
            <w:tcW w:w="1442" w:type="dxa"/>
          </w:tcPr>
          <w:p w14:paraId="02F62F1A" w14:textId="77777777" w:rsidR="00A449CF" w:rsidRPr="00A449CF" w:rsidRDefault="00A449CF" w:rsidP="00A0300B">
            <w:pPr>
              <w:jc w:val="center"/>
              <w:rPr>
                <w:rFonts w:cs="Times New Roman"/>
                <w:color w:val="000000"/>
                <w:lang w:val="es-PE" w:eastAsia="es-PE"/>
              </w:rPr>
            </w:pPr>
            <w:r w:rsidRPr="00A449CF">
              <w:rPr>
                <w:rFonts w:cs="Times New Roman"/>
                <w:lang w:val="es-PE"/>
              </w:rPr>
              <w:t>0.140</w:t>
            </w:r>
          </w:p>
        </w:tc>
      </w:tr>
      <w:tr w:rsidR="00A449CF" w:rsidRPr="00A449CF" w14:paraId="2670BB49" w14:textId="77777777" w:rsidTr="00A449CF">
        <w:trPr>
          <w:trHeight w:val="300"/>
          <w:jc w:val="center"/>
        </w:trPr>
        <w:tc>
          <w:tcPr>
            <w:tcW w:w="704" w:type="dxa"/>
            <w:shd w:val="clear" w:color="auto" w:fill="auto"/>
            <w:noWrap/>
            <w:vAlign w:val="center"/>
            <w:hideMark/>
          </w:tcPr>
          <w:p w14:paraId="0B7A91C6" w14:textId="77777777" w:rsidR="00A449CF" w:rsidRPr="00A449CF" w:rsidRDefault="00A449CF" w:rsidP="00A0300B">
            <w:pPr>
              <w:jc w:val="center"/>
              <w:rPr>
                <w:rFonts w:cs="Times New Roman"/>
                <w:color w:val="000000"/>
                <w:lang w:val="es-PE" w:eastAsia="es-PE"/>
              </w:rPr>
            </w:pPr>
            <w:r w:rsidRPr="00A449CF">
              <w:rPr>
                <w:rFonts w:cs="Times New Roman"/>
                <w:color w:val="000000"/>
                <w:lang w:val="es-PE" w:eastAsia="es-PE"/>
              </w:rPr>
              <w:t>B</w:t>
            </w:r>
          </w:p>
        </w:tc>
        <w:tc>
          <w:tcPr>
            <w:tcW w:w="2126" w:type="dxa"/>
            <w:shd w:val="clear" w:color="auto" w:fill="auto"/>
            <w:noWrap/>
            <w:hideMark/>
          </w:tcPr>
          <w:p w14:paraId="78371B03" w14:textId="77777777" w:rsidR="00A449CF" w:rsidRPr="00A449CF" w:rsidRDefault="00A449CF" w:rsidP="00A0300B">
            <w:pPr>
              <w:jc w:val="center"/>
              <w:rPr>
                <w:rFonts w:cs="Times New Roman"/>
                <w:color w:val="000000"/>
                <w:lang w:val="es-PE" w:eastAsia="es-PE"/>
              </w:rPr>
            </w:pPr>
            <w:r w:rsidRPr="00A449CF">
              <w:rPr>
                <w:rFonts w:cs="Times New Roman"/>
                <w:lang w:val="es-PE"/>
              </w:rPr>
              <w:t>0.000000</w:t>
            </w:r>
          </w:p>
        </w:tc>
        <w:tc>
          <w:tcPr>
            <w:tcW w:w="1442" w:type="dxa"/>
          </w:tcPr>
          <w:p w14:paraId="75144A3B" w14:textId="77777777" w:rsidR="00A449CF" w:rsidRPr="00A449CF" w:rsidRDefault="00A449CF" w:rsidP="00A0300B">
            <w:pPr>
              <w:jc w:val="center"/>
              <w:rPr>
                <w:rFonts w:cs="Times New Roman"/>
                <w:color w:val="000000"/>
                <w:lang w:val="es-PE" w:eastAsia="es-PE"/>
              </w:rPr>
            </w:pPr>
            <w:r w:rsidRPr="00A449CF">
              <w:rPr>
                <w:rFonts w:cs="Times New Roman"/>
                <w:lang w:val="es-PE"/>
              </w:rPr>
              <w:t>0.000</w:t>
            </w:r>
          </w:p>
        </w:tc>
      </w:tr>
      <w:tr w:rsidR="00A449CF" w:rsidRPr="00A449CF" w14:paraId="400B4418" w14:textId="77777777" w:rsidTr="00A449CF">
        <w:trPr>
          <w:trHeight w:val="300"/>
          <w:jc w:val="center"/>
        </w:trPr>
        <w:tc>
          <w:tcPr>
            <w:tcW w:w="704" w:type="dxa"/>
            <w:shd w:val="clear" w:color="auto" w:fill="auto"/>
            <w:noWrap/>
            <w:vAlign w:val="center"/>
            <w:hideMark/>
          </w:tcPr>
          <w:p w14:paraId="4DCDB11E" w14:textId="77777777" w:rsidR="00A449CF" w:rsidRPr="00A449CF" w:rsidRDefault="00A449CF" w:rsidP="00A0300B">
            <w:pPr>
              <w:jc w:val="center"/>
              <w:rPr>
                <w:rFonts w:cs="Times New Roman"/>
                <w:color w:val="000000"/>
                <w:lang w:val="es-PE" w:eastAsia="es-PE"/>
              </w:rPr>
            </w:pPr>
            <w:r w:rsidRPr="00A449CF">
              <w:rPr>
                <w:rFonts w:cs="Times New Roman"/>
                <w:color w:val="000000"/>
                <w:lang w:val="es-PE" w:eastAsia="es-PE"/>
              </w:rPr>
              <w:t>C</w:t>
            </w:r>
          </w:p>
        </w:tc>
        <w:tc>
          <w:tcPr>
            <w:tcW w:w="2126" w:type="dxa"/>
            <w:shd w:val="clear" w:color="auto" w:fill="auto"/>
            <w:noWrap/>
            <w:hideMark/>
          </w:tcPr>
          <w:p w14:paraId="67109E51" w14:textId="77777777" w:rsidR="00A449CF" w:rsidRPr="00A449CF" w:rsidRDefault="00A449CF" w:rsidP="00A0300B">
            <w:pPr>
              <w:jc w:val="center"/>
              <w:rPr>
                <w:rFonts w:cs="Times New Roman"/>
                <w:color w:val="000000"/>
                <w:lang w:val="es-PE" w:eastAsia="es-PE"/>
              </w:rPr>
            </w:pPr>
            <w:r w:rsidRPr="00A449CF">
              <w:rPr>
                <w:rFonts w:cs="Times New Roman"/>
                <w:lang w:val="es-PE"/>
              </w:rPr>
              <w:t>0.003612</w:t>
            </w:r>
          </w:p>
        </w:tc>
        <w:tc>
          <w:tcPr>
            <w:tcW w:w="1442" w:type="dxa"/>
          </w:tcPr>
          <w:p w14:paraId="03968224" w14:textId="77777777" w:rsidR="00A449CF" w:rsidRPr="00A449CF" w:rsidRDefault="00A449CF" w:rsidP="00A0300B">
            <w:pPr>
              <w:jc w:val="center"/>
              <w:rPr>
                <w:rFonts w:cs="Times New Roman"/>
                <w:color w:val="000000"/>
                <w:lang w:val="es-PE" w:eastAsia="es-PE"/>
              </w:rPr>
            </w:pPr>
            <w:r w:rsidRPr="00A449CF">
              <w:rPr>
                <w:rFonts w:cs="Times New Roman"/>
                <w:lang w:val="es-PE"/>
              </w:rPr>
              <w:t>1.998</w:t>
            </w:r>
          </w:p>
        </w:tc>
      </w:tr>
      <w:tr w:rsidR="00A449CF" w:rsidRPr="00A449CF" w14:paraId="61477869" w14:textId="77777777" w:rsidTr="00A449CF">
        <w:trPr>
          <w:trHeight w:val="300"/>
          <w:jc w:val="center"/>
        </w:trPr>
        <w:tc>
          <w:tcPr>
            <w:tcW w:w="704" w:type="dxa"/>
            <w:shd w:val="clear" w:color="auto" w:fill="auto"/>
            <w:noWrap/>
            <w:vAlign w:val="center"/>
            <w:hideMark/>
          </w:tcPr>
          <w:p w14:paraId="0B401C39" w14:textId="77777777" w:rsidR="00A449CF" w:rsidRPr="00A449CF" w:rsidRDefault="00000000" w:rsidP="00A0300B">
            <w:pPr>
              <w:jc w:val="center"/>
              <w:rPr>
                <w:rFonts w:cs="Times New Roman"/>
                <w:color w:val="000000"/>
                <w:lang w:val="es-PE" w:eastAsia="es-PE"/>
              </w:rPr>
            </w:pPr>
            <m:oMathPara>
              <m:oMath>
                <m:sSub>
                  <m:sSubPr>
                    <m:ctrlPr>
                      <w:rPr>
                        <w:rFonts w:ascii="Cambria Math" w:hAnsi="Cambria Math" w:cs="Times New Roman"/>
                        <w:i/>
                        <w:color w:val="000000"/>
                        <w:lang w:val="es-PE" w:eastAsia="es-PE"/>
                      </w:rPr>
                    </m:ctrlPr>
                  </m:sSubPr>
                  <m:e>
                    <m:r>
                      <w:rPr>
                        <w:rFonts w:ascii="Cambria Math" w:hAnsi="Cambria Math" w:cs="Times New Roman"/>
                        <w:color w:val="000000"/>
                        <w:lang w:val="es-PE" w:eastAsia="es-PE"/>
                      </w:rPr>
                      <m:t>W</m:t>
                    </m:r>
                  </m:e>
                  <m:sub>
                    <m:r>
                      <w:rPr>
                        <w:rFonts w:ascii="Cambria Math" w:hAnsi="Cambria Math" w:cs="Times New Roman"/>
                        <w:color w:val="000000"/>
                        <w:lang w:val="es-PE" w:eastAsia="es-PE"/>
                      </w:rPr>
                      <m:t>C</m:t>
                    </m:r>
                  </m:sub>
                </m:sSub>
              </m:oMath>
            </m:oMathPara>
          </w:p>
        </w:tc>
        <w:tc>
          <w:tcPr>
            <w:tcW w:w="2126" w:type="dxa"/>
            <w:shd w:val="clear" w:color="auto" w:fill="auto"/>
            <w:noWrap/>
            <w:hideMark/>
          </w:tcPr>
          <w:p w14:paraId="35875F78" w14:textId="77777777" w:rsidR="00A449CF" w:rsidRPr="00A449CF" w:rsidRDefault="00A449CF" w:rsidP="00A0300B">
            <w:pPr>
              <w:jc w:val="center"/>
              <w:rPr>
                <w:rFonts w:cs="Times New Roman"/>
                <w:color w:val="000000"/>
                <w:lang w:val="es-PE" w:eastAsia="es-PE"/>
              </w:rPr>
            </w:pPr>
            <w:r w:rsidRPr="00A449CF">
              <w:rPr>
                <w:rFonts w:cs="Times New Roman"/>
                <w:lang w:val="es-PE"/>
              </w:rPr>
              <w:t>0.005710</w:t>
            </w:r>
          </w:p>
        </w:tc>
        <w:tc>
          <w:tcPr>
            <w:tcW w:w="1442" w:type="dxa"/>
          </w:tcPr>
          <w:p w14:paraId="2566513E" w14:textId="77777777" w:rsidR="00A449CF" w:rsidRPr="00A449CF" w:rsidRDefault="00A449CF" w:rsidP="00A0300B">
            <w:pPr>
              <w:jc w:val="center"/>
              <w:rPr>
                <w:rFonts w:cs="Times New Roman"/>
                <w:color w:val="000000"/>
                <w:lang w:val="es-PE" w:eastAsia="es-PE"/>
              </w:rPr>
            </w:pPr>
            <w:r w:rsidRPr="00A449CF">
              <w:rPr>
                <w:rFonts w:cs="Times New Roman"/>
                <w:lang w:val="es-PE"/>
              </w:rPr>
              <w:t>1.288</w:t>
            </w:r>
          </w:p>
        </w:tc>
      </w:tr>
      <w:tr w:rsidR="00A449CF" w:rsidRPr="00A449CF" w14:paraId="4A2640BF" w14:textId="77777777" w:rsidTr="00A449CF">
        <w:trPr>
          <w:trHeight w:val="300"/>
          <w:jc w:val="center"/>
        </w:trPr>
        <w:tc>
          <w:tcPr>
            <w:tcW w:w="704" w:type="dxa"/>
            <w:shd w:val="clear" w:color="auto" w:fill="auto"/>
            <w:noWrap/>
            <w:vAlign w:val="center"/>
            <w:hideMark/>
          </w:tcPr>
          <w:p w14:paraId="0DE33987" w14:textId="77777777" w:rsidR="00A449CF" w:rsidRPr="00A449CF" w:rsidRDefault="00000000" w:rsidP="00A0300B">
            <w:pPr>
              <w:jc w:val="center"/>
              <w:rPr>
                <w:rFonts w:cs="Times New Roman"/>
                <w:color w:val="000000"/>
                <w:lang w:val="es-PE" w:eastAsia="es-PE"/>
              </w:rPr>
            </w:pPr>
            <m:oMathPara>
              <m:oMath>
                <m:sSub>
                  <m:sSubPr>
                    <m:ctrlPr>
                      <w:rPr>
                        <w:rFonts w:ascii="Cambria Math" w:hAnsi="Cambria Math" w:cs="Times New Roman"/>
                        <w:i/>
                        <w:color w:val="000000"/>
                        <w:lang w:val="es-PE" w:eastAsia="es-PE"/>
                      </w:rPr>
                    </m:ctrlPr>
                  </m:sSubPr>
                  <m:e>
                    <m:r>
                      <w:rPr>
                        <w:rFonts w:ascii="Cambria Math" w:hAnsi="Cambria Math" w:cs="Times New Roman"/>
                        <w:color w:val="000000"/>
                        <w:lang w:val="es-PE" w:eastAsia="es-PE"/>
                      </w:rPr>
                      <m:t>W</m:t>
                    </m:r>
                  </m:e>
                  <m:sub>
                    <m:r>
                      <w:rPr>
                        <w:rFonts w:ascii="Cambria Math" w:hAnsi="Cambria Math" w:cs="Times New Roman"/>
                        <w:color w:val="000000"/>
                        <w:lang w:val="es-PE" w:eastAsia="es-PE"/>
                      </w:rPr>
                      <m:t>TG</m:t>
                    </m:r>
                  </m:sub>
                </m:sSub>
              </m:oMath>
            </m:oMathPara>
          </w:p>
        </w:tc>
        <w:tc>
          <w:tcPr>
            <w:tcW w:w="2126" w:type="dxa"/>
            <w:shd w:val="clear" w:color="auto" w:fill="auto"/>
            <w:noWrap/>
            <w:hideMark/>
          </w:tcPr>
          <w:p w14:paraId="61229A4D" w14:textId="77777777" w:rsidR="00A449CF" w:rsidRPr="00A449CF" w:rsidRDefault="00A449CF" w:rsidP="00A0300B">
            <w:pPr>
              <w:jc w:val="center"/>
              <w:rPr>
                <w:rFonts w:cs="Times New Roman"/>
                <w:color w:val="000000"/>
                <w:lang w:val="es-PE" w:eastAsia="es-PE"/>
              </w:rPr>
            </w:pPr>
            <w:r w:rsidRPr="00A449CF">
              <w:rPr>
                <w:rFonts w:cs="Times New Roman"/>
                <w:lang w:val="es-PE"/>
              </w:rPr>
              <w:t>0.005710</w:t>
            </w:r>
          </w:p>
        </w:tc>
        <w:tc>
          <w:tcPr>
            <w:tcW w:w="1442" w:type="dxa"/>
          </w:tcPr>
          <w:p w14:paraId="078666E6" w14:textId="77777777" w:rsidR="00A449CF" w:rsidRPr="00A449CF" w:rsidRDefault="00A449CF" w:rsidP="00A0300B">
            <w:pPr>
              <w:jc w:val="center"/>
              <w:rPr>
                <w:rFonts w:cs="Times New Roman"/>
                <w:color w:val="000000"/>
                <w:lang w:val="es-PE" w:eastAsia="es-PE"/>
              </w:rPr>
            </w:pPr>
            <w:r w:rsidRPr="00A449CF">
              <w:rPr>
                <w:rFonts w:cs="Times New Roman"/>
                <w:lang w:val="es-PE"/>
              </w:rPr>
              <w:t>2.387</w:t>
            </w:r>
          </w:p>
        </w:tc>
      </w:tr>
      <w:tr w:rsidR="00A449CF" w:rsidRPr="00A449CF" w14:paraId="1A31BD3D" w14:textId="77777777" w:rsidTr="00A449CF">
        <w:trPr>
          <w:trHeight w:val="300"/>
          <w:jc w:val="center"/>
        </w:trPr>
        <w:tc>
          <w:tcPr>
            <w:tcW w:w="704" w:type="dxa"/>
            <w:shd w:val="clear" w:color="auto" w:fill="auto"/>
            <w:noWrap/>
            <w:vAlign w:val="center"/>
            <w:hideMark/>
          </w:tcPr>
          <w:p w14:paraId="388ECC42" w14:textId="77777777" w:rsidR="00A449CF" w:rsidRPr="00A449CF" w:rsidRDefault="00000000" w:rsidP="00A0300B">
            <w:pPr>
              <w:jc w:val="center"/>
              <w:rPr>
                <w:rFonts w:cs="Times New Roman"/>
                <w:color w:val="000000"/>
                <w:lang w:val="es-PE" w:eastAsia="es-PE"/>
              </w:rPr>
            </w:pPr>
            <m:oMathPara>
              <m:oMath>
                <m:sSub>
                  <m:sSubPr>
                    <m:ctrlPr>
                      <w:rPr>
                        <w:rFonts w:ascii="Cambria Math" w:hAnsi="Cambria Math" w:cs="Times New Roman"/>
                        <w:i/>
                        <w:color w:val="000000"/>
                        <w:lang w:val="es-PE" w:eastAsia="es-PE"/>
                      </w:rPr>
                    </m:ctrlPr>
                  </m:sSubPr>
                  <m:e>
                    <m:r>
                      <w:rPr>
                        <w:rFonts w:ascii="Cambria Math" w:hAnsi="Cambria Math" w:cs="Times New Roman"/>
                        <w:color w:val="000000"/>
                        <w:lang w:val="es-PE" w:eastAsia="es-PE"/>
                      </w:rPr>
                      <m:t>W</m:t>
                    </m:r>
                  </m:e>
                  <m:sub>
                    <m:r>
                      <w:rPr>
                        <w:rFonts w:ascii="Cambria Math" w:hAnsi="Cambria Math" w:cs="Times New Roman"/>
                        <w:color w:val="000000"/>
                        <w:lang w:val="es-PE" w:eastAsia="es-PE"/>
                      </w:rPr>
                      <m:t>TV</m:t>
                    </m:r>
                  </m:sub>
                </m:sSub>
              </m:oMath>
            </m:oMathPara>
          </w:p>
        </w:tc>
        <w:tc>
          <w:tcPr>
            <w:tcW w:w="2126" w:type="dxa"/>
            <w:shd w:val="clear" w:color="auto" w:fill="auto"/>
            <w:noWrap/>
            <w:hideMark/>
          </w:tcPr>
          <w:p w14:paraId="593ED6E4" w14:textId="77777777" w:rsidR="00A449CF" w:rsidRPr="00A449CF" w:rsidRDefault="00A449CF" w:rsidP="00A0300B">
            <w:pPr>
              <w:jc w:val="center"/>
              <w:rPr>
                <w:rFonts w:cs="Times New Roman"/>
                <w:color w:val="000000"/>
                <w:lang w:val="es-PE" w:eastAsia="es-PE"/>
              </w:rPr>
            </w:pPr>
            <w:r w:rsidRPr="00A449CF">
              <w:rPr>
                <w:rFonts w:cs="Times New Roman"/>
                <w:lang w:val="es-PE"/>
              </w:rPr>
              <w:t>0.008499</w:t>
            </w:r>
          </w:p>
        </w:tc>
        <w:tc>
          <w:tcPr>
            <w:tcW w:w="1442" w:type="dxa"/>
            <w:tcBorders>
              <w:bottom w:val="single" w:sz="8" w:space="0" w:color="auto"/>
            </w:tcBorders>
          </w:tcPr>
          <w:p w14:paraId="5AC6DDA4" w14:textId="77777777" w:rsidR="00A449CF" w:rsidRPr="00A449CF" w:rsidRDefault="00A449CF" w:rsidP="00A0300B">
            <w:pPr>
              <w:jc w:val="center"/>
              <w:rPr>
                <w:rFonts w:cs="Times New Roman"/>
                <w:color w:val="000000"/>
                <w:lang w:val="es-PE" w:eastAsia="es-PE"/>
              </w:rPr>
            </w:pPr>
            <w:r w:rsidRPr="00A449CF">
              <w:rPr>
                <w:rFonts w:cs="Times New Roman"/>
                <w:lang w:val="es-PE"/>
              </w:rPr>
              <w:t>0.885</w:t>
            </w:r>
          </w:p>
        </w:tc>
      </w:tr>
    </w:tbl>
    <w:p w14:paraId="7B5B812E" w14:textId="0077BE19" w:rsidR="009C1211" w:rsidRDefault="009C1211" w:rsidP="00210881"/>
    <w:p w14:paraId="0CC46647" w14:textId="049BDFB4" w:rsidR="009C1211" w:rsidRDefault="00D53206" w:rsidP="00210881">
      <w:r w:rsidRPr="00D53206">
        <w:t xml:space="preserve">El menor factor </w:t>
      </w:r>
      <w:proofErr w:type="spellStart"/>
      <w:r w:rsidRPr="00D53206">
        <w:t>exergoeconómico</w:t>
      </w:r>
      <w:proofErr w:type="spellEnd"/>
      <w:r w:rsidRPr="00D53206">
        <w:t xml:space="preserve"> ocurre en la cámara de combustión con un valor de 4.17%; ello debido a la excesiva irreversibilidad, por lo que una buena</w:t>
      </w:r>
      <w:r>
        <w:t xml:space="preserve"> </w:t>
      </w:r>
      <w:r w:rsidRPr="00D53206">
        <w:t xml:space="preserve">alternativa sería reducir los valores de destrucción de la exergía incrementando la presión de descarga del compresor y la temperatura de precalentamiento del combustible. Otras componentes con menores factores </w:t>
      </w:r>
      <w:proofErr w:type="spellStart"/>
      <w:r w:rsidRPr="00D53206">
        <w:t>exergoeconómicos</w:t>
      </w:r>
      <w:proofErr w:type="spellEnd"/>
      <w:r w:rsidRPr="00D53206">
        <w:t xml:space="preserve"> son el compresor y el HRSG, por lo que se debe realizar cambios en los parámetros de operación con la finalidad de incrementar su eficiencia </w:t>
      </w:r>
      <w:proofErr w:type="spellStart"/>
      <w:r w:rsidRPr="00D53206">
        <w:t>exergética</w:t>
      </w:r>
      <w:proofErr w:type="spellEnd"/>
      <w:r w:rsidRPr="00D53206">
        <w:t>.</w:t>
      </w:r>
    </w:p>
    <w:p w14:paraId="0BACE656" w14:textId="77777777" w:rsidR="009C1211" w:rsidRDefault="009C1211" w:rsidP="00210881"/>
    <w:p w14:paraId="536498B3" w14:textId="65AE32C2" w:rsidR="00210881" w:rsidRDefault="00FF0A72" w:rsidP="00210881">
      <w:r w:rsidRPr="00FF0A72">
        <w:t xml:space="preserve">Por otro lado, los mayores factores </w:t>
      </w:r>
      <w:proofErr w:type="spellStart"/>
      <w:r w:rsidRPr="00FF0A72">
        <w:t>exergoeconómicos</w:t>
      </w:r>
      <w:proofErr w:type="spellEnd"/>
      <w:r w:rsidRPr="00FF0A72">
        <w:t xml:space="preserve"> se dan en la turbina de vapor, turbina de gas y aerocondensador, respectivamente. Los valores altos del factor </w:t>
      </w:r>
      <w:proofErr w:type="spellStart"/>
      <w:r w:rsidRPr="00FF0A72">
        <w:t>exergoeconómico</w:t>
      </w:r>
      <w:proofErr w:type="spellEnd"/>
      <w:r w:rsidRPr="00FF0A72">
        <w:t xml:space="preserve"> incentivan a una disminución del costo de inversión, sin embargo, en el aerocondensador se puede optimizar el flujo de aire de enfriamiento y minimizar la potencia eléctrica consumida por los ventiladores axiales.</w:t>
      </w:r>
    </w:p>
    <w:p w14:paraId="6D16A0FC" w14:textId="182AD644" w:rsidR="00D53206" w:rsidRDefault="00D53206" w:rsidP="00210881"/>
    <w:p w14:paraId="29CDA799" w14:textId="3181A7A6" w:rsidR="00302629" w:rsidRPr="00302629" w:rsidRDefault="00302629" w:rsidP="00302629">
      <w:pPr>
        <w:ind w:firstLine="142"/>
        <w:jc w:val="center"/>
        <w:rPr>
          <w:rFonts w:eastAsia="Times New Roman" w:cs="Times New Roman"/>
          <w:sz w:val="18"/>
          <w:szCs w:val="18"/>
          <w:lang w:val="es-ES"/>
        </w:rPr>
      </w:pPr>
      <w:bookmarkStart w:id="8" w:name="_Toc58487757"/>
      <w:r w:rsidRPr="00302629">
        <w:rPr>
          <w:rFonts w:eastAsia="Times New Roman" w:cs="Times New Roman"/>
          <w:b/>
          <w:bCs/>
          <w:sz w:val="18"/>
          <w:szCs w:val="18"/>
          <w:lang w:val="es-ES"/>
        </w:rPr>
        <w:t>Tabla 7.</w:t>
      </w:r>
      <w:r w:rsidRPr="00302629">
        <w:rPr>
          <w:rFonts w:eastAsia="Times New Roman" w:cs="Times New Roman"/>
          <w:sz w:val="18"/>
          <w:szCs w:val="18"/>
          <w:lang w:val="es-ES"/>
        </w:rPr>
        <w:t xml:space="preserve"> Índices </w:t>
      </w:r>
      <w:proofErr w:type="spellStart"/>
      <w:r w:rsidRPr="00302629">
        <w:rPr>
          <w:rFonts w:eastAsia="Times New Roman" w:cs="Times New Roman"/>
          <w:sz w:val="18"/>
          <w:szCs w:val="18"/>
          <w:lang w:val="es-ES"/>
        </w:rPr>
        <w:t>exergoeconómicos</w:t>
      </w:r>
      <w:proofErr w:type="spellEnd"/>
      <w:r w:rsidRPr="00302629">
        <w:rPr>
          <w:rFonts w:eastAsia="Times New Roman" w:cs="Times New Roman"/>
          <w:sz w:val="18"/>
          <w:szCs w:val="18"/>
          <w:lang w:val="es-ES"/>
        </w:rPr>
        <w:t xml:space="preserve"> del ciclo combinado</w:t>
      </w:r>
      <w:bookmarkEnd w:id="8"/>
    </w:p>
    <w:p w14:paraId="51A3745E" w14:textId="77777777" w:rsidR="00302629" w:rsidRPr="00302629" w:rsidRDefault="00302629" w:rsidP="00302629">
      <w:pPr>
        <w:rPr>
          <w:rFonts w:ascii="Candara" w:eastAsia="Times New Roman" w:hAnsi="Candara" w:cs="Times New Roman"/>
          <w:sz w:val="16"/>
          <w:szCs w:val="16"/>
          <w:lang w:val="es-ES"/>
        </w:rPr>
      </w:pPr>
    </w:p>
    <w:tbl>
      <w:tblPr>
        <w:tblW w:w="431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570"/>
        <w:gridCol w:w="992"/>
        <w:gridCol w:w="993"/>
        <w:gridCol w:w="757"/>
      </w:tblGrid>
      <w:tr w:rsidR="00302629" w:rsidRPr="00302629" w14:paraId="73F878CE" w14:textId="77777777" w:rsidTr="00302629">
        <w:trPr>
          <w:trHeight w:val="300"/>
          <w:jc w:val="center"/>
        </w:trPr>
        <w:tc>
          <w:tcPr>
            <w:tcW w:w="1570" w:type="dxa"/>
            <w:noWrap/>
            <w:vAlign w:val="bottom"/>
            <w:hideMark/>
          </w:tcPr>
          <w:p w14:paraId="5BBAF975" w14:textId="77777777" w:rsidR="00302629" w:rsidRDefault="00302629" w:rsidP="00302629">
            <w:pPr>
              <w:rPr>
                <w:rFonts w:eastAsia="Times New Roman" w:cs="Times New Roman"/>
                <w:lang w:val="es-PE"/>
              </w:rPr>
            </w:pPr>
            <w:r w:rsidRPr="00302629">
              <w:rPr>
                <w:rFonts w:eastAsia="Times New Roman" w:cs="Times New Roman"/>
                <w:lang w:val="es-PE"/>
              </w:rPr>
              <w:t>Componente</w:t>
            </w:r>
          </w:p>
          <w:p w14:paraId="06B4278C" w14:textId="767759BF" w:rsidR="001E4AA2" w:rsidRPr="00302629" w:rsidRDefault="001E4AA2" w:rsidP="00302629">
            <w:pPr>
              <w:rPr>
                <w:rFonts w:eastAsia="Times New Roman" w:cs="Times New Roman"/>
                <w:lang w:val="es-PE"/>
              </w:rPr>
            </w:pPr>
          </w:p>
        </w:tc>
        <w:tc>
          <w:tcPr>
            <w:tcW w:w="992" w:type="dxa"/>
            <w:noWrap/>
            <w:vAlign w:val="bottom"/>
            <w:hideMark/>
          </w:tcPr>
          <w:p w14:paraId="485DE0D4" w14:textId="77777777" w:rsidR="00302629" w:rsidRPr="00302629" w:rsidRDefault="00302629" w:rsidP="00302629">
            <w:pPr>
              <w:rPr>
                <w:rFonts w:eastAsia="Times New Roman" w:cs="Times New Roman"/>
                <w:lang w:val="es-PE"/>
              </w:rPr>
            </w:pPr>
            <m:oMathPara>
              <m:oMath>
                <m:r>
                  <w:rPr>
                    <w:rFonts w:ascii="Cambria Math" w:eastAsia="Times New Roman" w:hAnsi="Cambria Math" w:cs="Times New Roman"/>
                    <w:lang w:val="es-PE"/>
                  </w:rPr>
                  <m:t>∆</m:t>
                </m:r>
                <m:sSub>
                  <m:sSubPr>
                    <m:ctrlPr>
                      <w:rPr>
                        <w:rFonts w:ascii="Cambria Math" w:eastAsia="Times New Roman" w:hAnsi="Cambria Math" w:cs="Times New Roman"/>
                        <w:i/>
                        <w:lang w:val="es-PE"/>
                      </w:rPr>
                    </m:ctrlPr>
                  </m:sSubPr>
                  <m:e>
                    <m:r>
                      <w:rPr>
                        <w:rFonts w:ascii="Cambria Math" w:eastAsia="Times New Roman" w:hAnsi="Cambria Math" w:cs="Times New Roman"/>
                        <w:lang w:val="es-PE"/>
                      </w:rPr>
                      <m:t>C</m:t>
                    </m:r>
                  </m:e>
                  <m:sub>
                    <m:r>
                      <w:rPr>
                        <w:rFonts w:ascii="Cambria Math" w:eastAsia="Times New Roman" w:hAnsi="Cambria Math" w:cs="Times New Roman"/>
                        <w:lang w:val="es-PE"/>
                      </w:rPr>
                      <m:t>k</m:t>
                    </m:r>
                  </m:sub>
                </m:sSub>
              </m:oMath>
            </m:oMathPara>
          </w:p>
          <w:p w14:paraId="5486FCFB" w14:textId="77777777" w:rsidR="00302629" w:rsidRPr="00302629" w:rsidRDefault="00302629" w:rsidP="00302629">
            <w:pPr>
              <w:rPr>
                <w:rFonts w:eastAsia="Times New Roman" w:cs="Times New Roman"/>
                <w:lang w:val="es-PE"/>
              </w:rPr>
            </w:pPr>
            <w:r w:rsidRPr="00302629">
              <w:rPr>
                <w:rFonts w:eastAsia="Times New Roman" w:cs="Times New Roman"/>
                <w:lang w:val="es-PE"/>
              </w:rPr>
              <w:t>($/MJ)</w:t>
            </w:r>
          </w:p>
        </w:tc>
        <w:tc>
          <w:tcPr>
            <w:tcW w:w="993" w:type="dxa"/>
            <w:noWrap/>
            <w:vAlign w:val="center"/>
            <w:hideMark/>
          </w:tcPr>
          <w:p w14:paraId="59A40C76" w14:textId="77777777" w:rsidR="00302629" w:rsidRPr="00302629" w:rsidRDefault="00000000" w:rsidP="00302629">
            <w:pPr>
              <w:rPr>
                <w:rFonts w:eastAsia="Times New Roman" w:cs="Times New Roman"/>
                <w:lang w:val="es-PE"/>
              </w:rPr>
            </w:pPr>
            <m:oMathPara>
              <m:oMath>
                <m:sSub>
                  <m:sSubPr>
                    <m:ctrlPr>
                      <w:rPr>
                        <w:rFonts w:ascii="Cambria Math" w:eastAsia="Times New Roman" w:hAnsi="Cambria Math" w:cs="Times New Roman"/>
                        <w:i/>
                        <w:lang w:val="es-PE"/>
                      </w:rPr>
                    </m:ctrlPr>
                  </m:sSubPr>
                  <m:e>
                    <m:r>
                      <w:rPr>
                        <w:rFonts w:ascii="Cambria Math" w:eastAsia="Times New Roman" w:hAnsi="Cambria Math" w:cs="Times New Roman"/>
                        <w:lang w:val="es-PE"/>
                      </w:rPr>
                      <m:t>r</m:t>
                    </m:r>
                  </m:e>
                  <m:sub>
                    <m:r>
                      <w:rPr>
                        <w:rFonts w:ascii="Cambria Math" w:eastAsia="Times New Roman" w:hAnsi="Cambria Math" w:cs="Times New Roman"/>
                        <w:lang w:val="es-PE"/>
                      </w:rPr>
                      <m:t>k</m:t>
                    </m:r>
                  </m:sub>
                </m:sSub>
              </m:oMath>
            </m:oMathPara>
          </w:p>
        </w:tc>
        <w:tc>
          <w:tcPr>
            <w:tcW w:w="757" w:type="dxa"/>
            <w:noWrap/>
            <w:vAlign w:val="center"/>
            <w:hideMark/>
          </w:tcPr>
          <w:p w14:paraId="057EFE8F" w14:textId="77777777" w:rsidR="00302629" w:rsidRPr="00302629" w:rsidRDefault="00000000" w:rsidP="00302629">
            <w:pPr>
              <w:rPr>
                <w:rFonts w:eastAsia="Times New Roman" w:cs="Times New Roman"/>
                <w:lang w:val="es-PE"/>
              </w:rPr>
            </w:pPr>
            <m:oMathPara>
              <m:oMath>
                <m:sSub>
                  <m:sSubPr>
                    <m:ctrlPr>
                      <w:rPr>
                        <w:rFonts w:ascii="Cambria Math" w:eastAsia="Times New Roman" w:hAnsi="Cambria Math" w:cs="Times New Roman"/>
                        <w:i/>
                        <w:lang w:val="es-PE"/>
                      </w:rPr>
                    </m:ctrlPr>
                  </m:sSubPr>
                  <m:e>
                    <m:r>
                      <w:rPr>
                        <w:rFonts w:ascii="Cambria Math" w:eastAsia="Times New Roman" w:hAnsi="Cambria Math" w:cs="Times New Roman"/>
                        <w:lang w:val="es-PE"/>
                      </w:rPr>
                      <m:t>f</m:t>
                    </m:r>
                  </m:e>
                  <m:sub>
                    <m:r>
                      <w:rPr>
                        <w:rFonts w:ascii="Cambria Math" w:eastAsia="Times New Roman" w:hAnsi="Cambria Math" w:cs="Times New Roman"/>
                        <w:lang w:val="es-PE"/>
                      </w:rPr>
                      <m:t>k</m:t>
                    </m:r>
                  </m:sub>
                </m:sSub>
              </m:oMath>
            </m:oMathPara>
          </w:p>
        </w:tc>
      </w:tr>
      <w:tr w:rsidR="00302629" w:rsidRPr="00302629" w14:paraId="42A3039E" w14:textId="77777777" w:rsidTr="00302629">
        <w:trPr>
          <w:trHeight w:val="300"/>
          <w:jc w:val="center"/>
        </w:trPr>
        <w:tc>
          <w:tcPr>
            <w:tcW w:w="1570" w:type="dxa"/>
            <w:noWrap/>
            <w:vAlign w:val="bottom"/>
            <w:hideMark/>
          </w:tcPr>
          <w:p w14:paraId="1E3F7445" w14:textId="77777777" w:rsidR="00302629" w:rsidRPr="00302629" w:rsidRDefault="00302629" w:rsidP="00302629">
            <w:pPr>
              <w:rPr>
                <w:rFonts w:eastAsia="Times New Roman" w:cs="Times New Roman"/>
                <w:lang w:val="es-PE"/>
              </w:rPr>
            </w:pPr>
            <w:r w:rsidRPr="00302629">
              <w:rPr>
                <w:rFonts w:eastAsia="Times New Roman" w:cs="Times New Roman"/>
                <w:lang w:val="es-PE"/>
              </w:rPr>
              <w:t>Compresor</w:t>
            </w:r>
          </w:p>
        </w:tc>
        <w:tc>
          <w:tcPr>
            <w:tcW w:w="992" w:type="dxa"/>
            <w:noWrap/>
            <w:hideMark/>
          </w:tcPr>
          <w:p w14:paraId="035C313E" w14:textId="77777777" w:rsidR="00302629" w:rsidRPr="00302629" w:rsidRDefault="00302629" w:rsidP="00302629">
            <w:pPr>
              <w:rPr>
                <w:rFonts w:eastAsia="Times New Roman" w:cs="Times New Roman"/>
                <w:lang w:val="es-PE"/>
              </w:rPr>
            </w:pPr>
            <w:r w:rsidRPr="00302629">
              <w:rPr>
                <w:rFonts w:eastAsia="Times New Roman" w:cs="Times New Roman"/>
                <w:lang w:val="es-PE"/>
              </w:rPr>
              <w:t>0.00076</w:t>
            </w:r>
          </w:p>
        </w:tc>
        <w:tc>
          <w:tcPr>
            <w:tcW w:w="993" w:type="dxa"/>
            <w:noWrap/>
            <w:hideMark/>
          </w:tcPr>
          <w:p w14:paraId="02D9D784" w14:textId="77777777" w:rsidR="00302629" w:rsidRPr="00302629" w:rsidRDefault="00302629" w:rsidP="00302629">
            <w:pPr>
              <w:rPr>
                <w:rFonts w:eastAsia="Times New Roman" w:cs="Times New Roman"/>
                <w:lang w:val="es-PE"/>
              </w:rPr>
            </w:pPr>
            <w:r w:rsidRPr="00302629">
              <w:rPr>
                <w:rFonts w:eastAsia="Times New Roman" w:cs="Times New Roman"/>
                <w:lang w:val="es-PE"/>
              </w:rPr>
              <w:t>0.13223</w:t>
            </w:r>
          </w:p>
        </w:tc>
        <w:tc>
          <w:tcPr>
            <w:tcW w:w="757" w:type="dxa"/>
            <w:noWrap/>
            <w:hideMark/>
          </w:tcPr>
          <w:p w14:paraId="7A2D9B12" w14:textId="77777777" w:rsidR="00302629" w:rsidRPr="00302629" w:rsidRDefault="00302629" w:rsidP="00302629">
            <w:pPr>
              <w:rPr>
                <w:rFonts w:eastAsia="Times New Roman" w:cs="Times New Roman"/>
                <w:lang w:val="es-PE"/>
              </w:rPr>
            </w:pPr>
            <w:r w:rsidRPr="00302629">
              <w:rPr>
                <w:rFonts w:eastAsia="Times New Roman" w:cs="Times New Roman"/>
                <w:lang w:val="es-PE"/>
              </w:rPr>
              <w:t>26.70%</w:t>
            </w:r>
          </w:p>
        </w:tc>
      </w:tr>
      <w:tr w:rsidR="00302629" w:rsidRPr="00302629" w14:paraId="3FA23883" w14:textId="77777777" w:rsidTr="00302629">
        <w:trPr>
          <w:trHeight w:val="300"/>
          <w:jc w:val="center"/>
        </w:trPr>
        <w:tc>
          <w:tcPr>
            <w:tcW w:w="1570" w:type="dxa"/>
            <w:noWrap/>
            <w:vAlign w:val="bottom"/>
            <w:hideMark/>
          </w:tcPr>
          <w:p w14:paraId="02CE9B8B" w14:textId="77777777" w:rsidR="00302629" w:rsidRPr="00302629" w:rsidRDefault="00302629" w:rsidP="00302629">
            <w:pPr>
              <w:rPr>
                <w:rFonts w:eastAsia="Times New Roman" w:cs="Times New Roman"/>
                <w:lang w:val="es-PE"/>
              </w:rPr>
            </w:pPr>
            <w:r w:rsidRPr="00302629">
              <w:rPr>
                <w:rFonts w:eastAsia="Times New Roman" w:cs="Times New Roman"/>
                <w:lang w:val="es-PE"/>
              </w:rPr>
              <w:t>Cámara de combustión</w:t>
            </w:r>
          </w:p>
        </w:tc>
        <w:tc>
          <w:tcPr>
            <w:tcW w:w="992" w:type="dxa"/>
            <w:noWrap/>
            <w:hideMark/>
          </w:tcPr>
          <w:p w14:paraId="4B31E07D" w14:textId="77777777" w:rsidR="00302629" w:rsidRPr="00302629" w:rsidRDefault="00302629" w:rsidP="00302629">
            <w:pPr>
              <w:rPr>
                <w:rFonts w:eastAsia="Times New Roman" w:cs="Times New Roman"/>
                <w:lang w:val="es-PE"/>
              </w:rPr>
            </w:pPr>
            <w:r w:rsidRPr="00302629">
              <w:rPr>
                <w:rFonts w:eastAsia="Times New Roman" w:cs="Times New Roman"/>
                <w:lang w:val="es-PE"/>
              </w:rPr>
              <w:t>0.00123</w:t>
            </w:r>
          </w:p>
        </w:tc>
        <w:tc>
          <w:tcPr>
            <w:tcW w:w="993" w:type="dxa"/>
            <w:noWrap/>
            <w:hideMark/>
          </w:tcPr>
          <w:p w14:paraId="537DEFB5" w14:textId="77777777" w:rsidR="00302629" w:rsidRPr="00302629" w:rsidRDefault="00302629" w:rsidP="00302629">
            <w:pPr>
              <w:rPr>
                <w:rFonts w:eastAsia="Times New Roman" w:cs="Times New Roman"/>
                <w:lang w:val="es-PE"/>
              </w:rPr>
            </w:pPr>
            <w:r w:rsidRPr="00302629">
              <w:rPr>
                <w:rFonts w:eastAsia="Times New Roman" w:cs="Times New Roman"/>
                <w:lang w:val="es-PE"/>
              </w:rPr>
              <w:t>0.28386</w:t>
            </w:r>
          </w:p>
        </w:tc>
        <w:tc>
          <w:tcPr>
            <w:tcW w:w="757" w:type="dxa"/>
            <w:noWrap/>
            <w:hideMark/>
          </w:tcPr>
          <w:p w14:paraId="2161CA7F" w14:textId="77777777" w:rsidR="00302629" w:rsidRPr="00302629" w:rsidRDefault="00302629" w:rsidP="00302629">
            <w:pPr>
              <w:rPr>
                <w:rFonts w:eastAsia="Times New Roman" w:cs="Times New Roman"/>
                <w:lang w:val="es-PE"/>
              </w:rPr>
            </w:pPr>
            <w:r w:rsidRPr="00302629">
              <w:rPr>
                <w:rFonts w:eastAsia="Times New Roman" w:cs="Times New Roman"/>
                <w:lang w:val="es-PE"/>
              </w:rPr>
              <w:t>4.17%</w:t>
            </w:r>
          </w:p>
        </w:tc>
      </w:tr>
      <w:tr w:rsidR="00302629" w:rsidRPr="00302629" w14:paraId="594E7EC3" w14:textId="77777777" w:rsidTr="00302629">
        <w:trPr>
          <w:trHeight w:val="300"/>
          <w:jc w:val="center"/>
        </w:trPr>
        <w:tc>
          <w:tcPr>
            <w:tcW w:w="1570" w:type="dxa"/>
            <w:noWrap/>
            <w:vAlign w:val="bottom"/>
            <w:hideMark/>
          </w:tcPr>
          <w:p w14:paraId="4D5ED347" w14:textId="77777777" w:rsidR="00302629" w:rsidRPr="00302629" w:rsidRDefault="00302629" w:rsidP="00302629">
            <w:pPr>
              <w:rPr>
                <w:rFonts w:eastAsia="Times New Roman" w:cs="Times New Roman"/>
                <w:lang w:val="es-PE"/>
              </w:rPr>
            </w:pPr>
            <w:r w:rsidRPr="00302629">
              <w:rPr>
                <w:rFonts w:eastAsia="Times New Roman" w:cs="Times New Roman"/>
                <w:lang w:val="es-PE"/>
              </w:rPr>
              <w:t>Turbina a gas</w:t>
            </w:r>
          </w:p>
        </w:tc>
        <w:tc>
          <w:tcPr>
            <w:tcW w:w="992" w:type="dxa"/>
            <w:noWrap/>
            <w:hideMark/>
          </w:tcPr>
          <w:p w14:paraId="49DC34E4" w14:textId="77777777" w:rsidR="00302629" w:rsidRPr="00302629" w:rsidRDefault="00302629" w:rsidP="00302629">
            <w:pPr>
              <w:rPr>
                <w:rFonts w:eastAsia="Times New Roman" w:cs="Times New Roman"/>
                <w:lang w:val="es-PE"/>
              </w:rPr>
            </w:pPr>
            <w:r w:rsidRPr="00302629">
              <w:rPr>
                <w:rFonts w:eastAsia="Times New Roman" w:cs="Times New Roman"/>
                <w:lang w:val="es-PE"/>
              </w:rPr>
              <w:t>0.00037</w:t>
            </w:r>
          </w:p>
        </w:tc>
        <w:tc>
          <w:tcPr>
            <w:tcW w:w="993" w:type="dxa"/>
            <w:noWrap/>
            <w:hideMark/>
          </w:tcPr>
          <w:p w14:paraId="1FE5F076" w14:textId="77777777" w:rsidR="00302629" w:rsidRPr="00302629" w:rsidRDefault="00302629" w:rsidP="00302629">
            <w:pPr>
              <w:rPr>
                <w:rFonts w:eastAsia="Times New Roman" w:cs="Times New Roman"/>
                <w:lang w:val="es-PE"/>
              </w:rPr>
            </w:pPr>
            <w:r w:rsidRPr="00302629">
              <w:rPr>
                <w:rFonts w:eastAsia="Times New Roman" w:cs="Times New Roman"/>
                <w:lang w:val="es-PE"/>
              </w:rPr>
              <w:t>0.06874</w:t>
            </w:r>
          </w:p>
        </w:tc>
        <w:tc>
          <w:tcPr>
            <w:tcW w:w="757" w:type="dxa"/>
            <w:noWrap/>
            <w:hideMark/>
          </w:tcPr>
          <w:p w14:paraId="5346AC58" w14:textId="77777777" w:rsidR="00302629" w:rsidRPr="00302629" w:rsidRDefault="00302629" w:rsidP="00302629">
            <w:pPr>
              <w:rPr>
                <w:rFonts w:eastAsia="Times New Roman" w:cs="Times New Roman"/>
                <w:lang w:val="es-PE"/>
              </w:rPr>
            </w:pPr>
            <w:r w:rsidRPr="00302629">
              <w:rPr>
                <w:rFonts w:eastAsia="Times New Roman" w:cs="Times New Roman"/>
                <w:lang w:val="es-PE"/>
              </w:rPr>
              <w:t>46.44%</w:t>
            </w:r>
          </w:p>
        </w:tc>
      </w:tr>
      <w:tr w:rsidR="00302629" w:rsidRPr="00302629" w14:paraId="21774870" w14:textId="77777777" w:rsidTr="00302629">
        <w:trPr>
          <w:trHeight w:val="300"/>
          <w:jc w:val="center"/>
        </w:trPr>
        <w:tc>
          <w:tcPr>
            <w:tcW w:w="1570" w:type="dxa"/>
            <w:noWrap/>
            <w:vAlign w:val="bottom"/>
            <w:hideMark/>
          </w:tcPr>
          <w:p w14:paraId="3361F407" w14:textId="77777777" w:rsidR="00302629" w:rsidRPr="00302629" w:rsidRDefault="00302629" w:rsidP="00302629">
            <w:pPr>
              <w:rPr>
                <w:rFonts w:eastAsia="Times New Roman" w:cs="Times New Roman"/>
                <w:lang w:val="es-PE"/>
              </w:rPr>
            </w:pPr>
            <w:r w:rsidRPr="00302629">
              <w:rPr>
                <w:rFonts w:eastAsia="Times New Roman" w:cs="Times New Roman"/>
                <w:lang w:val="es-PE"/>
              </w:rPr>
              <w:t>HRSG</w:t>
            </w:r>
          </w:p>
        </w:tc>
        <w:tc>
          <w:tcPr>
            <w:tcW w:w="992" w:type="dxa"/>
            <w:noWrap/>
            <w:hideMark/>
          </w:tcPr>
          <w:p w14:paraId="4FDB8DAE" w14:textId="77777777" w:rsidR="00302629" w:rsidRPr="00302629" w:rsidRDefault="00302629" w:rsidP="00302629">
            <w:pPr>
              <w:rPr>
                <w:rFonts w:eastAsia="Times New Roman" w:cs="Times New Roman"/>
                <w:lang w:val="es-PE"/>
              </w:rPr>
            </w:pPr>
            <w:r w:rsidRPr="00302629">
              <w:rPr>
                <w:rFonts w:eastAsia="Times New Roman" w:cs="Times New Roman"/>
                <w:lang w:val="es-PE"/>
              </w:rPr>
              <w:t>0.00162</w:t>
            </w:r>
          </w:p>
        </w:tc>
        <w:tc>
          <w:tcPr>
            <w:tcW w:w="993" w:type="dxa"/>
            <w:noWrap/>
            <w:hideMark/>
          </w:tcPr>
          <w:p w14:paraId="34D71D96" w14:textId="77777777" w:rsidR="00302629" w:rsidRPr="00302629" w:rsidRDefault="00302629" w:rsidP="00302629">
            <w:pPr>
              <w:rPr>
                <w:rFonts w:eastAsia="Times New Roman" w:cs="Times New Roman"/>
                <w:lang w:val="es-PE"/>
              </w:rPr>
            </w:pPr>
            <w:r w:rsidRPr="00302629">
              <w:rPr>
                <w:rFonts w:eastAsia="Times New Roman" w:cs="Times New Roman"/>
                <w:lang w:val="es-PE"/>
              </w:rPr>
              <w:t>0.29210</w:t>
            </w:r>
          </w:p>
        </w:tc>
        <w:tc>
          <w:tcPr>
            <w:tcW w:w="757" w:type="dxa"/>
            <w:noWrap/>
            <w:hideMark/>
          </w:tcPr>
          <w:p w14:paraId="3B96C102" w14:textId="77777777" w:rsidR="00302629" w:rsidRPr="00302629" w:rsidRDefault="00302629" w:rsidP="00302629">
            <w:pPr>
              <w:rPr>
                <w:rFonts w:eastAsia="Times New Roman" w:cs="Times New Roman"/>
                <w:lang w:val="es-PE"/>
              </w:rPr>
            </w:pPr>
            <w:r w:rsidRPr="00302629">
              <w:rPr>
                <w:rFonts w:eastAsia="Times New Roman" w:cs="Times New Roman"/>
                <w:lang w:val="es-PE"/>
              </w:rPr>
              <w:t>41.94%</w:t>
            </w:r>
          </w:p>
        </w:tc>
      </w:tr>
      <w:tr w:rsidR="00302629" w:rsidRPr="00302629" w14:paraId="6A75CF17" w14:textId="77777777" w:rsidTr="00302629">
        <w:trPr>
          <w:trHeight w:val="300"/>
          <w:jc w:val="center"/>
        </w:trPr>
        <w:tc>
          <w:tcPr>
            <w:tcW w:w="1570" w:type="dxa"/>
            <w:noWrap/>
            <w:vAlign w:val="bottom"/>
            <w:hideMark/>
          </w:tcPr>
          <w:p w14:paraId="7822BAF0" w14:textId="77777777" w:rsidR="00302629" w:rsidRPr="00302629" w:rsidRDefault="00302629" w:rsidP="00302629">
            <w:pPr>
              <w:rPr>
                <w:rFonts w:eastAsia="Times New Roman" w:cs="Times New Roman"/>
                <w:lang w:val="es-PE"/>
              </w:rPr>
            </w:pPr>
            <w:r w:rsidRPr="00302629">
              <w:rPr>
                <w:rFonts w:eastAsia="Times New Roman" w:cs="Times New Roman"/>
                <w:lang w:val="es-PE"/>
              </w:rPr>
              <w:t>Turbina a vapor</w:t>
            </w:r>
          </w:p>
        </w:tc>
        <w:tc>
          <w:tcPr>
            <w:tcW w:w="992" w:type="dxa"/>
            <w:noWrap/>
            <w:hideMark/>
          </w:tcPr>
          <w:p w14:paraId="676A899D" w14:textId="77777777" w:rsidR="00302629" w:rsidRPr="00302629" w:rsidRDefault="00302629" w:rsidP="00302629">
            <w:pPr>
              <w:rPr>
                <w:rFonts w:eastAsia="Times New Roman" w:cs="Times New Roman"/>
                <w:lang w:val="es-PE"/>
              </w:rPr>
            </w:pPr>
            <w:r w:rsidRPr="00302629">
              <w:rPr>
                <w:rFonts w:eastAsia="Times New Roman" w:cs="Times New Roman"/>
                <w:lang w:val="es-PE"/>
              </w:rPr>
              <w:t>0.00133</w:t>
            </w:r>
          </w:p>
        </w:tc>
        <w:tc>
          <w:tcPr>
            <w:tcW w:w="993" w:type="dxa"/>
            <w:noWrap/>
            <w:hideMark/>
          </w:tcPr>
          <w:p w14:paraId="7D2E32C2" w14:textId="77777777" w:rsidR="00302629" w:rsidRPr="00302629" w:rsidRDefault="00302629" w:rsidP="00302629">
            <w:pPr>
              <w:rPr>
                <w:rFonts w:eastAsia="Times New Roman" w:cs="Times New Roman"/>
                <w:lang w:val="es-PE"/>
              </w:rPr>
            </w:pPr>
            <w:r w:rsidRPr="00302629">
              <w:rPr>
                <w:rFonts w:eastAsia="Times New Roman" w:cs="Times New Roman"/>
                <w:lang w:val="es-PE"/>
              </w:rPr>
              <w:t>0.18489</w:t>
            </w:r>
          </w:p>
        </w:tc>
        <w:tc>
          <w:tcPr>
            <w:tcW w:w="757" w:type="dxa"/>
            <w:noWrap/>
            <w:hideMark/>
          </w:tcPr>
          <w:p w14:paraId="705E3DCD" w14:textId="77777777" w:rsidR="00302629" w:rsidRPr="00302629" w:rsidRDefault="00302629" w:rsidP="00302629">
            <w:pPr>
              <w:rPr>
                <w:rFonts w:eastAsia="Times New Roman" w:cs="Times New Roman"/>
                <w:lang w:val="es-PE"/>
              </w:rPr>
            </w:pPr>
            <w:r w:rsidRPr="00302629">
              <w:rPr>
                <w:rFonts w:eastAsia="Times New Roman" w:cs="Times New Roman"/>
                <w:lang w:val="es-PE"/>
              </w:rPr>
              <w:t>48.57%</w:t>
            </w:r>
          </w:p>
        </w:tc>
      </w:tr>
      <w:tr w:rsidR="00302629" w:rsidRPr="00302629" w14:paraId="325EF4BD" w14:textId="77777777" w:rsidTr="00302629">
        <w:trPr>
          <w:trHeight w:val="300"/>
          <w:jc w:val="center"/>
        </w:trPr>
        <w:tc>
          <w:tcPr>
            <w:tcW w:w="1570" w:type="dxa"/>
            <w:noWrap/>
            <w:vAlign w:val="bottom"/>
            <w:hideMark/>
          </w:tcPr>
          <w:p w14:paraId="44969BAB" w14:textId="77777777" w:rsidR="00302629" w:rsidRPr="00302629" w:rsidRDefault="00302629" w:rsidP="00302629">
            <w:pPr>
              <w:rPr>
                <w:rFonts w:eastAsia="Times New Roman" w:cs="Times New Roman"/>
                <w:lang w:val="es-PE"/>
              </w:rPr>
            </w:pPr>
            <w:r w:rsidRPr="00302629">
              <w:rPr>
                <w:rFonts w:eastAsia="Times New Roman" w:cs="Times New Roman"/>
                <w:lang w:val="es-PE"/>
              </w:rPr>
              <w:t>Sistema de condensación</w:t>
            </w:r>
          </w:p>
        </w:tc>
        <w:tc>
          <w:tcPr>
            <w:tcW w:w="992" w:type="dxa"/>
            <w:noWrap/>
            <w:hideMark/>
          </w:tcPr>
          <w:p w14:paraId="60DEC1B1" w14:textId="77777777" w:rsidR="00302629" w:rsidRPr="00302629" w:rsidRDefault="00302629" w:rsidP="00302629">
            <w:pPr>
              <w:rPr>
                <w:rFonts w:eastAsia="Times New Roman" w:cs="Times New Roman"/>
                <w:lang w:val="es-PE"/>
              </w:rPr>
            </w:pPr>
            <w:r w:rsidRPr="00302629">
              <w:rPr>
                <w:rFonts w:eastAsia="Times New Roman" w:cs="Times New Roman"/>
                <w:lang w:val="es-PE"/>
              </w:rPr>
              <w:t>0.01958</w:t>
            </w:r>
          </w:p>
        </w:tc>
        <w:tc>
          <w:tcPr>
            <w:tcW w:w="993" w:type="dxa"/>
            <w:noWrap/>
            <w:hideMark/>
          </w:tcPr>
          <w:p w14:paraId="5CB98395" w14:textId="77777777" w:rsidR="00302629" w:rsidRPr="00302629" w:rsidRDefault="00302629" w:rsidP="00302629">
            <w:pPr>
              <w:rPr>
                <w:rFonts w:eastAsia="Times New Roman" w:cs="Times New Roman"/>
                <w:lang w:val="es-PE"/>
              </w:rPr>
            </w:pPr>
            <w:r w:rsidRPr="00302629">
              <w:rPr>
                <w:rFonts w:eastAsia="Times New Roman" w:cs="Times New Roman"/>
                <w:lang w:val="es-PE"/>
              </w:rPr>
              <w:t>2.72931</w:t>
            </w:r>
          </w:p>
        </w:tc>
        <w:tc>
          <w:tcPr>
            <w:tcW w:w="757" w:type="dxa"/>
            <w:noWrap/>
            <w:hideMark/>
          </w:tcPr>
          <w:p w14:paraId="53F9D4A1" w14:textId="77777777" w:rsidR="00302629" w:rsidRPr="00302629" w:rsidRDefault="00302629" w:rsidP="00302629">
            <w:pPr>
              <w:rPr>
                <w:rFonts w:eastAsia="Times New Roman" w:cs="Times New Roman"/>
                <w:lang w:val="es-PE"/>
              </w:rPr>
            </w:pPr>
            <w:r w:rsidRPr="00302629">
              <w:rPr>
                <w:rFonts w:eastAsia="Times New Roman" w:cs="Times New Roman"/>
                <w:lang w:val="es-PE"/>
              </w:rPr>
              <w:t>42.37%</w:t>
            </w:r>
          </w:p>
        </w:tc>
      </w:tr>
    </w:tbl>
    <w:p w14:paraId="7FDFBEBD" w14:textId="77777777" w:rsidR="00302629" w:rsidRPr="00302629" w:rsidRDefault="00302629" w:rsidP="00302629">
      <w:pPr>
        <w:jc w:val="left"/>
        <w:rPr>
          <w:rFonts w:eastAsia="Times New Roman" w:cs="Times New Roman"/>
          <w:lang w:val="es-ES" w:eastAsia="ar-SA"/>
        </w:rPr>
      </w:pPr>
    </w:p>
    <w:p w14:paraId="3E6AA5C7" w14:textId="584DD8EB" w:rsidR="00D53206" w:rsidRDefault="00D53206" w:rsidP="00210881"/>
    <w:p w14:paraId="7E877911" w14:textId="6773ECCD" w:rsidR="008D3B2A" w:rsidRPr="00E34FCE" w:rsidRDefault="008D3B2A" w:rsidP="008D3B2A">
      <w:pPr>
        <w:pStyle w:val="Ttulo1"/>
      </w:pPr>
      <w:r>
        <w:t>Conclusiones</w:t>
      </w:r>
    </w:p>
    <w:p w14:paraId="3D8789E3" w14:textId="13C18D21" w:rsidR="00302629" w:rsidRDefault="00302629" w:rsidP="00210881"/>
    <w:p w14:paraId="776D9201" w14:textId="77777777" w:rsidR="005E1377" w:rsidRDefault="005E1377" w:rsidP="005E1377">
      <w:r>
        <w:t xml:space="preserve">Elaborado el balance </w:t>
      </w:r>
      <w:proofErr w:type="spellStart"/>
      <w:r>
        <w:t>exergético</w:t>
      </w:r>
      <w:proofErr w:type="spellEnd"/>
      <w:r>
        <w:t xml:space="preserve"> y </w:t>
      </w:r>
      <w:proofErr w:type="spellStart"/>
      <w:r>
        <w:t>exergoeconómico</w:t>
      </w:r>
      <w:proofErr w:type="spellEnd"/>
      <w:r>
        <w:t xml:space="preserve"> en Ms Excel, se compara y valida los resultados con la simulación realizada en el programa GT PRO. Se obtuvieron los flujos </w:t>
      </w:r>
      <w:proofErr w:type="spellStart"/>
      <w:r>
        <w:t>exergéticos</w:t>
      </w:r>
      <w:proofErr w:type="spellEnd"/>
      <w:r>
        <w:t xml:space="preserve"> y los balances como recurso, producto e irreversibilidades; se estimaron los costos </w:t>
      </w:r>
      <w:proofErr w:type="spellStart"/>
      <w:r>
        <w:t>exergéticos</w:t>
      </w:r>
      <w:proofErr w:type="spellEnd"/>
      <w:r>
        <w:t xml:space="preserve"> y </w:t>
      </w:r>
      <w:proofErr w:type="spellStart"/>
      <w:r>
        <w:t>exergoeconómicos</w:t>
      </w:r>
      <w:proofErr w:type="spellEnd"/>
      <w:r>
        <w:t xml:space="preserve"> unitarios y en valor. Se desarrolló un código informático en el programa EES para cuantificar las irreversibilidades, eficiencias </w:t>
      </w:r>
      <w:proofErr w:type="spellStart"/>
      <w:r>
        <w:t>exergéticas</w:t>
      </w:r>
      <w:proofErr w:type="spellEnd"/>
      <w:r>
        <w:t xml:space="preserve">, costos </w:t>
      </w:r>
      <w:proofErr w:type="spellStart"/>
      <w:r>
        <w:t>exergoeconómicos</w:t>
      </w:r>
      <w:proofErr w:type="spellEnd"/>
      <w:r>
        <w:t xml:space="preserve"> de los recursos y productos para cada subsistema, diferencia de costos, costos relativos y factores </w:t>
      </w:r>
      <w:proofErr w:type="spellStart"/>
      <w:r>
        <w:t>exergoeconómicos</w:t>
      </w:r>
      <w:proofErr w:type="spellEnd"/>
      <w:r>
        <w:t xml:space="preserve">. Con ello se ha logrado estructurar un procedimiento de cálculo integrado </w:t>
      </w:r>
      <w:proofErr w:type="spellStart"/>
      <w:r>
        <w:t>exergético</w:t>
      </w:r>
      <w:proofErr w:type="spellEnd"/>
      <w:r>
        <w:t xml:space="preserve"> y </w:t>
      </w:r>
      <w:proofErr w:type="spellStart"/>
      <w:r>
        <w:t>exergoeconómico</w:t>
      </w:r>
      <w:proofErr w:type="spellEnd"/>
      <w:r>
        <w:t xml:space="preserve"> comparativo, utilizando los programas MS Excel, GT PRO y EES, base de aporte </w:t>
      </w:r>
      <w:r>
        <w:lastRenderedPageBreak/>
        <w:t>metodológico comparativo tanto para la central en estudio como para otras similares.</w:t>
      </w:r>
    </w:p>
    <w:p w14:paraId="4187221B" w14:textId="77777777" w:rsidR="005E1377" w:rsidRDefault="005E1377" w:rsidP="005E1377"/>
    <w:p w14:paraId="78343574" w14:textId="77777777" w:rsidR="005E1377" w:rsidRDefault="005E1377" w:rsidP="005E1377">
      <w:r>
        <w:t xml:space="preserve">La mayor destrucción de exergía ocurre en la cámara de combustión cuya pérdida representa el 67.96% de las irreversibilidades del ciclo combinado y tiene una eficiencia </w:t>
      </w:r>
      <w:proofErr w:type="spellStart"/>
      <w:r>
        <w:t>exergética</w:t>
      </w:r>
      <w:proofErr w:type="spellEnd"/>
      <w:r>
        <w:t xml:space="preserve"> del 78.62%. Luego, se tiene el HRSG con una irreversibilidad del 9.23% y eficiencia </w:t>
      </w:r>
      <w:proofErr w:type="spellStart"/>
      <w:r>
        <w:t>exergética</w:t>
      </w:r>
      <w:proofErr w:type="spellEnd"/>
      <w:r>
        <w:t xml:space="preserve"> del 85.50%, seguido del compresor con una irreversibilidad del 8.59% y eficiencia </w:t>
      </w:r>
      <w:proofErr w:type="spellStart"/>
      <w:r>
        <w:t>exergética</w:t>
      </w:r>
      <w:proofErr w:type="spellEnd"/>
      <w:r>
        <w:t xml:space="preserve"> del 91.16%. Con lo que se concluye de manera cuantitativa directa el importante rol que desempeñan las condiciones ambientales para convertir tanto el calor producido en la cámara de combustión como el aprovechado en el HRSG, para así maximizar la eficiencia de la central de ciclo combinado.</w:t>
      </w:r>
    </w:p>
    <w:p w14:paraId="05F3A692" w14:textId="77777777" w:rsidR="005E1377" w:rsidRDefault="005E1377" w:rsidP="005E1377"/>
    <w:p w14:paraId="6F49D33A" w14:textId="77777777" w:rsidR="005E1377" w:rsidRDefault="005E1377" w:rsidP="005E1377">
      <w:r>
        <w:t xml:space="preserve">El mayor costo </w:t>
      </w:r>
      <w:proofErr w:type="spellStart"/>
      <w:r>
        <w:t>exergoeconómico</w:t>
      </w:r>
      <w:proofErr w:type="spellEnd"/>
      <w:r>
        <w:t xml:space="preserve"> se da en el flujo de gases a la salida de la cámara combustión. El menor factor </w:t>
      </w:r>
      <w:proofErr w:type="spellStart"/>
      <w:r>
        <w:t>exergoeconómico</w:t>
      </w:r>
      <w:proofErr w:type="spellEnd"/>
      <w:r>
        <w:t xml:space="preserve"> ocurre en la cámara de combustión con un valor de 4.17%. Ello indica que el costo de inversión en la cámara de combustión es relativamente bajo en relación con el costo por destrucción de exergía, lo que orienta a evaluar la mejora de su rendimiento considerando el estado de arte actual en la tecnología de combustión, cuando se trata de conformar un arreglo de ciclo combinado.</w:t>
      </w:r>
    </w:p>
    <w:p w14:paraId="7E394E01" w14:textId="77777777" w:rsidR="005E1377" w:rsidRDefault="005E1377" w:rsidP="005E1377"/>
    <w:p w14:paraId="034FDF4B" w14:textId="1F4FB778" w:rsidR="00302629" w:rsidRDefault="005E1377" w:rsidP="005E1377">
      <w:r>
        <w:t xml:space="preserve">El mayor costo </w:t>
      </w:r>
      <w:proofErr w:type="spellStart"/>
      <w:r>
        <w:t>exergético</w:t>
      </w:r>
      <w:proofErr w:type="spellEnd"/>
      <w:r>
        <w:t xml:space="preserve"> unitario y costo </w:t>
      </w:r>
      <w:proofErr w:type="spellStart"/>
      <w:r>
        <w:t>exergoeconómico</w:t>
      </w:r>
      <w:proofErr w:type="spellEnd"/>
      <w:r>
        <w:t xml:space="preserve"> unitario se encuentra en el flujo de aire a la salida del aerocondensador; asimismo, la irreversibilidad del aerocondensador es 3.31% y su rendimiento </w:t>
      </w:r>
      <w:proofErr w:type="spellStart"/>
      <w:r>
        <w:t>exergético</w:t>
      </w:r>
      <w:proofErr w:type="spellEnd"/>
      <w:r>
        <w:t xml:space="preserve"> es 38.87%. Estos indicadores muestran de manera directa la baja capacidad energética y económica en el flujo de enfriamiento del aire hacia el proceso de condensado del vapor, dejando así en evidencia las mejoras que se pueden practicar para optimizar el flujo de aire de enfriamiento, optimizando a</w:t>
      </w:r>
      <w:r w:rsidR="007326FB">
        <w:t>s</w:t>
      </w:r>
      <w:r>
        <w:t>í la potencia eléctrica consumida por los ventiladores axiales.</w:t>
      </w:r>
    </w:p>
    <w:p w14:paraId="7651F650" w14:textId="77777777" w:rsidR="00FF0A72" w:rsidRDefault="00FF0A72" w:rsidP="00210881"/>
    <w:p w14:paraId="24CFB3BF" w14:textId="7D979EA0" w:rsidR="00D53206" w:rsidRDefault="00D53206" w:rsidP="00210881"/>
    <w:p w14:paraId="780A76AC" w14:textId="1C038E6C" w:rsidR="00C64D58" w:rsidRPr="00E34FCE" w:rsidRDefault="00C64D58" w:rsidP="00C64D58">
      <w:pPr>
        <w:pStyle w:val="Ttulo1"/>
      </w:pPr>
      <w:r>
        <w:t>Referencias</w:t>
      </w:r>
    </w:p>
    <w:p w14:paraId="1B33A9A8" w14:textId="77777777" w:rsidR="00B40B8B" w:rsidRPr="00B40B8B" w:rsidRDefault="00B40B8B" w:rsidP="00B40B8B">
      <w:pPr>
        <w:rPr>
          <w:lang w:val="en-US"/>
        </w:rPr>
      </w:pPr>
    </w:p>
    <w:p w14:paraId="28004AFB" w14:textId="77777777" w:rsidR="00B40B8B" w:rsidRPr="00B40B8B" w:rsidRDefault="00B40B8B" w:rsidP="00B40B8B">
      <w:pPr>
        <w:rPr>
          <w:lang w:val="es-ES"/>
        </w:rPr>
      </w:pPr>
      <w:r w:rsidRPr="00B40B8B">
        <w:rPr>
          <w:lang w:val="es-ES"/>
        </w:rPr>
        <w:t xml:space="preserve">[1] </w:t>
      </w:r>
      <w:proofErr w:type="spellStart"/>
      <w:r w:rsidRPr="00B40B8B">
        <w:rPr>
          <w:lang w:val="es-ES"/>
        </w:rPr>
        <w:t>Kotas</w:t>
      </w:r>
      <w:proofErr w:type="spellEnd"/>
      <w:r w:rsidRPr="00B40B8B">
        <w:rPr>
          <w:lang w:val="es-ES"/>
        </w:rPr>
        <w:t xml:space="preserve">, T. (1985). </w:t>
      </w:r>
      <w:proofErr w:type="spellStart"/>
      <w:r w:rsidRPr="00B40B8B">
        <w:rPr>
          <w:i/>
          <w:iCs/>
          <w:lang w:val="es-ES"/>
        </w:rPr>
        <w:t>The</w:t>
      </w:r>
      <w:proofErr w:type="spellEnd"/>
      <w:r w:rsidRPr="00B40B8B">
        <w:rPr>
          <w:i/>
          <w:iCs/>
          <w:lang w:val="es-ES"/>
        </w:rPr>
        <w:t xml:space="preserve"> </w:t>
      </w:r>
      <w:proofErr w:type="spellStart"/>
      <w:r w:rsidRPr="00B40B8B">
        <w:rPr>
          <w:i/>
          <w:iCs/>
          <w:lang w:val="es-ES"/>
        </w:rPr>
        <w:t>Exergy</w:t>
      </w:r>
      <w:proofErr w:type="spellEnd"/>
      <w:r w:rsidRPr="00B40B8B">
        <w:rPr>
          <w:i/>
          <w:iCs/>
          <w:lang w:val="es-ES"/>
        </w:rPr>
        <w:t xml:space="preserve"> </w:t>
      </w:r>
      <w:proofErr w:type="spellStart"/>
      <w:r w:rsidRPr="00B40B8B">
        <w:rPr>
          <w:i/>
          <w:iCs/>
          <w:lang w:val="es-ES"/>
        </w:rPr>
        <w:t>Method</w:t>
      </w:r>
      <w:proofErr w:type="spellEnd"/>
      <w:r w:rsidRPr="00B40B8B">
        <w:rPr>
          <w:i/>
          <w:iCs/>
          <w:lang w:val="es-ES"/>
        </w:rPr>
        <w:t xml:space="preserve"> </w:t>
      </w:r>
      <w:proofErr w:type="spellStart"/>
      <w:r w:rsidRPr="00B40B8B">
        <w:rPr>
          <w:i/>
          <w:iCs/>
          <w:lang w:val="es-ES"/>
        </w:rPr>
        <w:t>of</w:t>
      </w:r>
      <w:proofErr w:type="spellEnd"/>
      <w:r w:rsidRPr="00B40B8B">
        <w:rPr>
          <w:i/>
          <w:iCs/>
          <w:lang w:val="es-ES"/>
        </w:rPr>
        <w:t xml:space="preserve"> </w:t>
      </w:r>
      <w:proofErr w:type="spellStart"/>
      <w:r w:rsidRPr="00B40B8B">
        <w:rPr>
          <w:i/>
          <w:iCs/>
          <w:lang w:val="es-ES"/>
        </w:rPr>
        <w:t>Thermal</w:t>
      </w:r>
      <w:proofErr w:type="spellEnd"/>
      <w:r w:rsidRPr="00B40B8B">
        <w:rPr>
          <w:i/>
          <w:iCs/>
          <w:lang w:val="es-ES"/>
        </w:rPr>
        <w:t xml:space="preserve"> </w:t>
      </w:r>
      <w:proofErr w:type="spellStart"/>
      <w:r w:rsidRPr="00B40B8B">
        <w:rPr>
          <w:i/>
          <w:iCs/>
          <w:lang w:val="es-ES"/>
        </w:rPr>
        <w:t>Plant</w:t>
      </w:r>
      <w:proofErr w:type="spellEnd"/>
      <w:r w:rsidRPr="00B40B8B">
        <w:rPr>
          <w:i/>
          <w:iCs/>
          <w:lang w:val="es-ES"/>
        </w:rPr>
        <w:t xml:space="preserve"> </w:t>
      </w:r>
      <w:proofErr w:type="spellStart"/>
      <w:r w:rsidRPr="00B40B8B">
        <w:rPr>
          <w:i/>
          <w:iCs/>
          <w:lang w:val="es-ES"/>
        </w:rPr>
        <w:t>Analysis</w:t>
      </w:r>
      <w:proofErr w:type="spellEnd"/>
      <w:r w:rsidRPr="00B40B8B">
        <w:rPr>
          <w:i/>
          <w:iCs/>
          <w:lang w:val="es-ES"/>
        </w:rPr>
        <w:t>.</w:t>
      </w:r>
      <w:r w:rsidRPr="00B40B8B">
        <w:rPr>
          <w:lang w:val="es-ES"/>
        </w:rPr>
        <w:t xml:space="preserve"> </w:t>
      </w:r>
      <w:proofErr w:type="spellStart"/>
      <w:r w:rsidRPr="00B40B8B">
        <w:rPr>
          <w:lang w:val="es-ES"/>
        </w:rPr>
        <w:t>England</w:t>
      </w:r>
      <w:proofErr w:type="spellEnd"/>
      <w:r w:rsidRPr="00B40B8B">
        <w:rPr>
          <w:lang w:val="es-ES"/>
        </w:rPr>
        <w:t xml:space="preserve">: Anchor Brendon </w:t>
      </w:r>
      <w:proofErr w:type="spellStart"/>
      <w:r w:rsidRPr="00B40B8B">
        <w:rPr>
          <w:lang w:val="es-ES"/>
        </w:rPr>
        <w:t>Limited</w:t>
      </w:r>
      <w:proofErr w:type="spellEnd"/>
      <w:r w:rsidRPr="00B40B8B">
        <w:rPr>
          <w:lang w:val="es-ES"/>
        </w:rPr>
        <w:t xml:space="preserve"> </w:t>
      </w:r>
      <w:proofErr w:type="spellStart"/>
      <w:r w:rsidRPr="00B40B8B">
        <w:rPr>
          <w:lang w:val="es-ES"/>
        </w:rPr>
        <w:t>of</w:t>
      </w:r>
      <w:proofErr w:type="spellEnd"/>
      <w:r w:rsidRPr="00B40B8B">
        <w:rPr>
          <w:lang w:val="es-ES"/>
        </w:rPr>
        <w:t xml:space="preserve"> </w:t>
      </w:r>
      <w:proofErr w:type="spellStart"/>
      <w:r w:rsidRPr="00B40B8B">
        <w:rPr>
          <w:lang w:val="es-ES"/>
        </w:rPr>
        <w:t>Tiptree</w:t>
      </w:r>
      <w:proofErr w:type="spellEnd"/>
      <w:r w:rsidRPr="00B40B8B">
        <w:rPr>
          <w:lang w:val="es-ES"/>
        </w:rPr>
        <w:t>, Essex.</w:t>
      </w:r>
    </w:p>
    <w:p w14:paraId="2E493476" w14:textId="77777777" w:rsidR="00B40B8B" w:rsidRPr="00B40B8B" w:rsidRDefault="00B40B8B" w:rsidP="00B40B8B">
      <w:pPr>
        <w:rPr>
          <w:lang w:val="es-ES"/>
        </w:rPr>
      </w:pPr>
      <w:r w:rsidRPr="00B40B8B">
        <w:rPr>
          <w:lang w:val="es-ES"/>
        </w:rPr>
        <w:t xml:space="preserve">[2] </w:t>
      </w:r>
      <w:proofErr w:type="spellStart"/>
      <w:r w:rsidRPr="00B40B8B">
        <w:rPr>
          <w:lang w:val="es-ES"/>
        </w:rPr>
        <w:t>Ameri</w:t>
      </w:r>
      <w:proofErr w:type="spellEnd"/>
      <w:r w:rsidRPr="00B40B8B">
        <w:rPr>
          <w:lang w:val="es-ES"/>
        </w:rPr>
        <w:t xml:space="preserve"> M, </w:t>
      </w:r>
      <w:proofErr w:type="spellStart"/>
      <w:r w:rsidRPr="00B40B8B">
        <w:rPr>
          <w:lang w:val="es-ES"/>
        </w:rPr>
        <w:t>Ahmadi</w:t>
      </w:r>
      <w:proofErr w:type="spellEnd"/>
      <w:r w:rsidRPr="00B40B8B">
        <w:rPr>
          <w:lang w:val="es-ES"/>
        </w:rPr>
        <w:t xml:space="preserve"> P, </w:t>
      </w:r>
      <w:proofErr w:type="spellStart"/>
      <w:r w:rsidRPr="00B40B8B">
        <w:rPr>
          <w:lang w:val="es-ES"/>
        </w:rPr>
        <w:t>Khanmohammadi</w:t>
      </w:r>
      <w:proofErr w:type="spellEnd"/>
      <w:r w:rsidRPr="00B40B8B">
        <w:rPr>
          <w:lang w:val="es-ES"/>
        </w:rPr>
        <w:t xml:space="preserve"> S. </w:t>
      </w:r>
      <w:proofErr w:type="spellStart"/>
      <w:r w:rsidRPr="00B40B8B">
        <w:rPr>
          <w:lang w:val="es-ES"/>
        </w:rPr>
        <w:t>Exergy</w:t>
      </w:r>
      <w:proofErr w:type="spellEnd"/>
      <w:r w:rsidRPr="00B40B8B">
        <w:rPr>
          <w:lang w:val="es-ES"/>
        </w:rPr>
        <w:t xml:space="preserve"> </w:t>
      </w:r>
      <w:proofErr w:type="spellStart"/>
      <w:r w:rsidRPr="00B40B8B">
        <w:rPr>
          <w:lang w:val="es-ES"/>
        </w:rPr>
        <w:t>analysis</w:t>
      </w:r>
      <w:proofErr w:type="spellEnd"/>
      <w:r w:rsidRPr="00B40B8B">
        <w:rPr>
          <w:lang w:val="es-ES"/>
        </w:rPr>
        <w:t xml:space="preserve"> </w:t>
      </w:r>
      <w:proofErr w:type="spellStart"/>
      <w:r w:rsidRPr="00B40B8B">
        <w:rPr>
          <w:lang w:val="es-ES"/>
        </w:rPr>
        <w:t>of</w:t>
      </w:r>
      <w:proofErr w:type="spellEnd"/>
      <w:r w:rsidRPr="00B40B8B">
        <w:rPr>
          <w:lang w:val="es-ES"/>
        </w:rPr>
        <w:t xml:space="preserve"> a 420MW </w:t>
      </w:r>
      <w:proofErr w:type="spellStart"/>
      <w:r w:rsidRPr="00B40B8B">
        <w:rPr>
          <w:lang w:val="es-ES"/>
        </w:rPr>
        <w:t>combined</w:t>
      </w:r>
      <w:proofErr w:type="spellEnd"/>
      <w:r w:rsidRPr="00B40B8B">
        <w:rPr>
          <w:lang w:val="es-ES"/>
        </w:rPr>
        <w:t xml:space="preserve"> </w:t>
      </w:r>
      <w:proofErr w:type="spellStart"/>
      <w:r w:rsidRPr="00B40B8B">
        <w:rPr>
          <w:lang w:val="es-ES"/>
        </w:rPr>
        <w:t>cycle</w:t>
      </w:r>
      <w:proofErr w:type="spellEnd"/>
      <w:r w:rsidRPr="00B40B8B">
        <w:rPr>
          <w:lang w:val="es-ES"/>
        </w:rPr>
        <w:t xml:space="preserve"> </w:t>
      </w:r>
      <w:proofErr w:type="spellStart"/>
      <w:r w:rsidRPr="00B40B8B">
        <w:rPr>
          <w:lang w:val="es-ES"/>
        </w:rPr>
        <w:t>power</w:t>
      </w:r>
      <w:proofErr w:type="spellEnd"/>
      <w:r w:rsidRPr="00B40B8B">
        <w:rPr>
          <w:lang w:val="es-ES"/>
        </w:rPr>
        <w:t xml:space="preserve"> </w:t>
      </w:r>
      <w:proofErr w:type="spellStart"/>
      <w:r w:rsidRPr="00B40B8B">
        <w:rPr>
          <w:lang w:val="es-ES"/>
        </w:rPr>
        <w:t>plant</w:t>
      </w:r>
      <w:proofErr w:type="spellEnd"/>
      <w:r w:rsidRPr="00B40B8B">
        <w:rPr>
          <w:lang w:val="es-ES"/>
        </w:rPr>
        <w:t xml:space="preserve">. International </w:t>
      </w:r>
      <w:proofErr w:type="spellStart"/>
      <w:r w:rsidRPr="00B40B8B">
        <w:rPr>
          <w:lang w:val="es-ES"/>
        </w:rPr>
        <w:t>Journal</w:t>
      </w:r>
      <w:proofErr w:type="spellEnd"/>
      <w:r w:rsidRPr="00B40B8B">
        <w:rPr>
          <w:lang w:val="es-ES"/>
        </w:rPr>
        <w:t xml:space="preserve"> of Energy </w:t>
      </w:r>
      <w:proofErr w:type="spellStart"/>
      <w:r w:rsidRPr="00B40B8B">
        <w:rPr>
          <w:lang w:val="es-ES"/>
        </w:rPr>
        <w:t>Research</w:t>
      </w:r>
      <w:proofErr w:type="spellEnd"/>
      <w:r w:rsidRPr="00B40B8B">
        <w:rPr>
          <w:lang w:val="es-ES"/>
        </w:rPr>
        <w:t xml:space="preserve"> 2008; 32:175–183. </w:t>
      </w:r>
    </w:p>
    <w:p w14:paraId="496E4BF6" w14:textId="77777777" w:rsidR="00B40B8B" w:rsidRPr="00B40B8B" w:rsidRDefault="00B40B8B" w:rsidP="00B40B8B">
      <w:pPr>
        <w:rPr>
          <w:lang w:val="es-ES"/>
        </w:rPr>
      </w:pPr>
      <w:r w:rsidRPr="00B40B8B">
        <w:rPr>
          <w:lang w:val="es-ES"/>
        </w:rPr>
        <w:t xml:space="preserve">[3] </w:t>
      </w:r>
      <w:proofErr w:type="spellStart"/>
      <w:r w:rsidRPr="00B40B8B">
        <w:rPr>
          <w:lang w:val="es-ES"/>
        </w:rPr>
        <w:t>Ameri</w:t>
      </w:r>
      <w:proofErr w:type="spellEnd"/>
      <w:r w:rsidRPr="00B40B8B">
        <w:rPr>
          <w:lang w:val="es-ES"/>
        </w:rPr>
        <w:t xml:space="preserve"> M, </w:t>
      </w:r>
      <w:proofErr w:type="spellStart"/>
      <w:r w:rsidRPr="00B40B8B">
        <w:rPr>
          <w:lang w:val="es-ES"/>
        </w:rPr>
        <w:t>Ahmadi</w:t>
      </w:r>
      <w:proofErr w:type="spellEnd"/>
      <w:r w:rsidRPr="00B40B8B">
        <w:rPr>
          <w:lang w:val="es-ES"/>
        </w:rPr>
        <w:t xml:space="preserve"> P, </w:t>
      </w:r>
      <w:proofErr w:type="spellStart"/>
      <w:r w:rsidRPr="00B40B8B">
        <w:rPr>
          <w:lang w:val="es-ES"/>
        </w:rPr>
        <w:t>Khanmohamadi</w:t>
      </w:r>
      <w:proofErr w:type="spellEnd"/>
      <w:r w:rsidRPr="00B40B8B">
        <w:rPr>
          <w:lang w:val="es-ES"/>
        </w:rPr>
        <w:t xml:space="preserve"> S. </w:t>
      </w:r>
      <w:proofErr w:type="spellStart"/>
      <w:r w:rsidRPr="00B40B8B">
        <w:rPr>
          <w:lang w:val="es-ES"/>
        </w:rPr>
        <w:t>Exergy</w:t>
      </w:r>
      <w:proofErr w:type="spellEnd"/>
      <w:r w:rsidRPr="00B40B8B">
        <w:rPr>
          <w:lang w:val="es-ES"/>
        </w:rPr>
        <w:t xml:space="preserve"> </w:t>
      </w:r>
      <w:proofErr w:type="spellStart"/>
      <w:r w:rsidRPr="00B40B8B">
        <w:rPr>
          <w:lang w:val="es-ES"/>
        </w:rPr>
        <w:t>analysis</w:t>
      </w:r>
      <w:proofErr w:type="spellEnd"/>
      <w:r w:rsidRPr="00B40B8B">
        <w:rPr>
          <w:lang w:val="es-ES"/>
        </w:rPr>
        <w:t xml:space="preserve"> </w:t>
      </w:r>
      <w:proofErr w:type="spellStart"/>
      <w:r w:rsidRPr="00B40B8B">
        <w:rPr>
          <w:lang w:val="es-ES"/>
        </w:rPr>
        <w:t>of</w:t>
      </w:r>
      <w:proofErr w:type="spellEnd"/>
      <w:r w:rsidRPr="00B40B8B">
        <w:rPr>
          <w:lang w:val="es-ES"/>
        </w:rPr>
        <w:t xml:space="preserve"> </w:t>
      </w:r>
      <w:proofErr w:type="spellStart"/>
      <w:r w:rsidRPr="00B40B8B">
        <w:rPr>
          <w:lang w:val="es-ES"/>
        </w:rPr>
        <w:t>supplementary</w:t>
      </w:r>
      <w:proofErr w:type="spellEnd"/>
      <w:r w:rsidRPr="00B40B8B">
        <w:rPr>
          <w:lang w:val="es-ES"/>
        </w:rPr>
        <w:t xml:space="preserve"> </w:t>
      </w:r>
      <w:proofErr w:type="spellStart"/>
      <w:r w:rsidRPr="00B40B8B">
        <w:rPr>
          <w:lang w:val="es-ES"/>
        </w:rPr>
        <w:t>firing</w:t>
      </w:r>
      <w:proofErr w:type="spellEnd"/>
      <w:r w:rsidRPr="00B40B8B">
        <w:rPr>
          <w:lang w:val="es-ES"/>
        </w:rPr>
        <w:t xml:space="preserve"> </w:t>
      </w:r>
      <w:proofErr w:type="spellStart"/>
      <w:r w:rsidRPr="00B40B8B">
        <w:rPr>
          <w:lang w:val="es-ES"/>
        </w:rPr>
        <w:t>effects</w:t>
      </w:r>
      <w:proofErr w:type="spellEnd"/>
      <w:r w:rsidRPr="00B40B8B">
        <w:rPr>
          <w:lang w:val="es-ES"/>
        </w:rPr>
        <w:t xml:space="preserve"> </w:t>
      </w:r>
      <w:proofErr w:type="spellStart"/>
      <w:r w:rsidRPr="00B40B8B">
        <w:rPr>
          <w:lang w:val="es-ES"/>
        </w:rPr>
        <w:t>on</w:t>
      </w:r>
      <w:proofErr w:type="spellEnd"/>
      <w:r w:rsidRPr="00B40B8B">
        <w:rPr>
          <w:lang w:val="es-ES"/>
        </w:rPr>
        <w:t xml:space="preserve"> </w:t>
      </w:r>
      <w:proofErr w:type="spellStart"/>
      <w:r w:rsidRPr="00B40B8B">
        <w:rPr>
          <w:lang w:val="es-ES"/>
        </w:rPr>
        <w:t>the</w:t>
      </w:r>
      <w:proofErr w:type="spellEnd"/>
      <w:r w:rsidRPr="00B40B8B">
        <w:rPr>
          <w:lang w:val="es-ES"/>
        </w:rPr>
        <w:t xml:space="preserve"> </w:t>
      </w:r>
      <w:proofErr w:type="spellStart"/>
      <w:r w:rsidRPr="00B40B8B">
        <w:rPr>
          <w:lang w:val="es-ES"/>
        </w:rPr>
        <w:t>heat</w:t>
      </w:r>
      <w:proofErr w:type="spellEnd"/>
      <w:r w:rsidRPr="00B40B8B">
        <w:rPr>
          <w:lang w:val="es-ES"/>
        </w:rPr>
        <w:t xml:space="preserve"> </w:t>
      </w:r>
      <w:proofErr w:type="spellStart"/>
      <w:r w:rsidRPr="00B40B8B">
        <w:rPr>
          <w:lang w:val="es-ES"/>
        </w:rPr>
        <w:t>recovery</w:t>
      </w:r>
      <w:proofErr w:type="spellEnd"/>
      <w:r w:rsidRPr="00B40B8B">
        <w:rPr>
          <w:lang w:val="es-ES"/>
        </w:rPr>
        <w:t xml:space="preserve"> </w:t>
      </w:r>
      <w:proofErr w:type="spellStart"/>
      <w:r w:rsidRPr="00B40B8B">
        <w:rPr>
          <w:lang w:val="es-ES"/>
        </w:rPr>
        <w:t>steam</w:t>
      </w:r>
      <w:proofErr w:type="spellEnd"/>
      <w:r w:rsidRPr="00B40B8B">
        <w:rPr>
          <w:lang w:val="es-ES"/>
        </w:rPr>
        <w:t xml:space="preserve"> </w:t>
      </w:r>
      <w:proofErr w:type="spellStart"/>
      <w:r w:rsidRPr="00B40B8B">
        <w:rPr>
          <w:lang w:val="es-ES"/>
        </w:rPr>
        <w:t>generator</w:t>
      </w:r>
      <w:proofErr w:type="spellEnd"/>
      <w:r w:rsidRPr="00B40B8B">
        <w:rPr>
          <w:lang w:val="es-ES"/>
        </w:rPr>
        <w:t xml:space="preserve">. </w:t>
      </w:r>
      <w:proofErr w:type="spellStart"/>
      <w:r w:rsidRPr="00B40B8B">
        <w:rPr>
          <w:lang w:val="es-ES"/>
        </w:rPr>
        <w:t>Proceedings</w:t>
      </w:r>
      <w:proofErr w:type="spellEnd"/>
      <w:r w:rsidRPr="00B40B8B">
        <w:rPr>
          <w:lang w:val="es-ES"/>
        </w:rPr>
        <w:t xml:space="preserve"> </w:t>
      </w:r>
      <w:proofErr w:type="spellStart"/>
      <w:r w:rsidRPr="00B40B8B">
        <w:rPr>
          <w:lang w:val="es-ES"/>
        </w:rPr>
        <w:t>of</w:t>
      </w:r>
      <w:proofErr w:type="spellEnd"/>
      <w:r w:rsidRPr="00B40B8B">
        <w:rPr>
          <w:lang w:val="es-ES"/>
        </w:rPr>
        <w:t xml:space="preserve"> </w:t>
      </w:r>
      <w:proofErr w:type="spellStart"/>
      <w:r w:rsidRPr="00B40B8B">
        <w:rPr>
          <w:lang w:val="es-ES"/>
        </w:rPr>
        <w:t>the</w:t>
      </w:r>
      <w:proofErr w:type="spellEnd"/>
      <w:r w:rsidRPr="00B40B8B">
        <w:rPr>
          <w:lang w:val="es-ES"/>
        </w:rPr>
        <w:t xml:space="preserve"> 15th International </w:t>
      </w:r>
      <w:proofErr w:type="spellStart"/>
      <w:r w:rsidRPr="00B40B8B">
        <w:rPr>
          <w:lang w:val="es-ES"/>
        </w:rPr>
        <w:t>Conference</w:t>
      </w:r>
      <w:proofErr w:type="spellEnd"/>
      <w:r w:rsidRPr="00B40B8B">
        <w:rPr>
          <w:lang w:val="es-ES"/>
        </w:rPr>
        <w:t xml:space="preserve"> </w:t>
      </w:r>
      <w:proofErr w:type="spellStart"/>
      <w:r w:rsidRPr="00B40B8B">
        <w:rPr>
          <w:lang w:val="es-ES"/>
        </w:rPr>
        <w:t>on</w:t>
      </w:r>
      <w:proofErr w:type="spellEnd"/>
      <w:r w:rsidRPr="00B40B8B">
        <w:rPr>
          <w:lang w:val="es-ES"/>
        </w:rPr>
        <w:t xml:space="preserve"> </w:t>
      </w:r>
      <w:proofErr w:type="spellStart"/>
      <w:r w:rsidRPr="00B40B8B">
        <w:rPr>
          <w:lang w:val="es-ES"/>
        </w:rPr>
        <w:t>Mechanical</w:t>
      </w:r>
      <w:proofErr w:type="spellEnd"/>
      <w:r w:rsidRPr="00B40B8B">
        <w:rPr>
          <w:lang w:val="es-ES"/>
        </w:rPr>
        <w:t xml:space="preserve"> </w:t>
      </w:r>
      <w:proofErr w:type="spellStart"/>
      <w:r w:rsidRPr="00B40B8B">
        <w:rPr>
          <w:lang w:val="es-ES"/>
        </w:rPr>
        <w:t>Engineering</w:t>
      </w:r>
      <w:proofErr w:type="spellEnd"/>
      <w:r w:rsidRPr="00B40B8B">
        <w:rPr>
          <w:lang w:val="es-ES"/>
        </w:rPr>
        <w:t xml:space="preserve">, </w:t>
      </w:r>
      <w:proofErr w:type="spellStart"/>
      <w:r w:rsidRPr="00B40B8B">
        <w:rPr>
          <w:lang w:val="es-ES"/>
        </w:rPr>
        <w:t>Paper</w:t>
      </w:r>
      <w:proofErr w:type="spellEnd"/>
      <w:r w:rsidRPr="00B40B8B">
        <w:rPr>
          <w:lang w:val="es-ES"/>
        </w:rPr>
        <w:t xml:space="preserve"> No. 2053, </w:t>
      </w:r>
      <w:proofErr w:type="spellStart"/>
      <w:r w:rsidRPr="00B40B8B">
        <w:rPr>
          <w:lang w:val="es-ES"/>
        </w:rPr>
        <w:t>Tehran</w:t>
      </w:r>
      <w:proofErr w:type="spellEnd"/>
      <w:r w:rsidRPr="00B40B8B">
        <w:rPr>
          <w:lang w:val="es-ES"/>
        </w:rPr>
        <w:t xml:space="preserve">, </w:t>
      </w:r>
      <w:proofErr w:type="spellStart"/>
      <w:r w:rsidRPr="00B40B8B">
        <w:rPr>
          <w:lang w:val="es-ES"/>
        </w:rPr>
        <w:t>Iran</w:t>
      </w:r>
      <w:proofErr w:type="spellEnd"/>
      <w:r w:rsidRPr="00B40B8B">
        <w:rPr>
          <w:lang w:val="es-ES"/>
        </w:rPr>
        <w:t>, 2007.</w:t>
      </w:r>
    </w:p>
    <w:p w14:paraId="276505F1" w14:textId="77777777" w:rsidR="00B40B8B" w:rsidRPr="00B40B8B" w:rsidRDefault="00B40B8B" w:rsidP="00B40B8B">
      <w:pPr>
        <w:rPr>
          <w:lang w:val="es-ES"/>
        </w:rPr>
      </w:pPr>
      <w:r w:rsidRPr="00B40B8B">
        <w:rPr>
          <w:lang w:val="es-ES"/>
        </w:rPr>
        <w:t xml:space="preserve">[4] </w:t>
      </w:r>
      <w:proofErr w:type="spellStart"/>
      <w:r w:rsidRPr="00B40B8B">
        <w:rPr>
          <w:lang w:val="es-ES"/>
        </w:rPr>
        <w:t>Cihan</w:t>
      </w:r>
      <w:proofErr w:type="spellEnd"/>
      <w:r w:rsidRPr="00B40B8B">
        <w:rPr>
          <w:lang w:val="es-ES"/>
        </w:rPr>
        <w:t xml:space="preserve"> A, </w:t>
      </w:r>
      <w:proofErr w:type="spellStart"/>
      <w:r w:rsidRPr="00B40B8B">
        <w:rPr>
          <w:lang w:val="es-ES"/>
        </w:rPr>
        <w:t>Hachafzoglu</w:t>
      </w:r>
      <w:proofErr w:type="spellEnd"/>
      <w:r w:rsidRPr="00B40B8B">
        <w:rPr>
          <w:lang w:val="es-ES"/>
        </w:rPr>
        <w:t xml:space="preserve"> O, </w:t>
      </w:r>
      <w:proofErr w:type="spellStart"/>
      <w:r w:rsidRPr="00B40B8B">
        <w:rPr>
          <w:lang w:val="es-ES"/>
        </w:rPr>
        <w:t>Kahveci</w:t>
      </w:r>
      <w:proofErr w:type="spellEnd"/>
      <w:r w:rsidRPr="00B40B8B">
        <w:rPr>
          <w:lang w:val="es-ES"/>
        </w:rPr>
        <w:t xml:space="preserve"> K. Energy–</w:t>
      </w:r>
      <w:proofErr w:type="spellStart"/>
      <w:r w:rsidRPr="00B40B8B">
        <w:rPr>
          <w:lang w:val="es-ES"/>
        </w:rPr>
        <w:t>exergy</w:t>
      </w:r>
      <w:proofErr w:type="spellEnd"/>
      <w:r w:rsidRPr="00B40B8B">
        <w:rPr>
          <w:lang w:val="es-ES"/>
        </w:rPr>
        <w:t xml:space="preserve"> </w:t>
      </w:r>
      <w:proofErr w:type="spellStart"/>
      <w:r w:rsidRPr="00B40B8B">
        <w:rPr>
          <w:lang w:val="es-ES"/>
        </w:rPr>
        <w:t>analysis</w:t>
      </w:r>
      <w:proofErr w:type="spellEnd"/>
      <w:r w:rsidRPr="00B40B8B">
        <w:rPr>
          <w:lang w:val="es-ES"/>
        </w:rPr>
        <w:t xml:space="preserve"> and </w:t>
      </w:r>
      <w:proofErr w:type="spellStart"/>
      <w:r w:rsidRPr="00B40B8B">
        <w:rPr>
          <w:lang w:val="es-ES"/>
        </w:rPr>
        <w:t>modernization</w:t>
      </w:r>
      <w:proofErr w:type="spellEnd"/>
      <w:r w:rsidRPr="00B40B8B">
        <w:rPr>
          <w:lang w:val="es-ES"/>
        </w:rPr>
        <w:t xml:space="preserve"> </w:t>
      </w:r>
      <w:proofErr w:type="spellStart"/>
      <w:r w:rsidRPr="00B40B8B">
        <w:rPr>
          <w:lang w:val="es-ES"/>
        </w:rPr>
        <w:t>suggestions</w:t>
      </w:r>
      <w:proofErr w:type="spellEnd"/>
      <w:r w:rsidRPr="00B40B8B">
        <w:rPr>
          <w:lang w:val="es-ES"/>
        </w:rPr>
        <w:t xml:space="preserve"> </w:t>
      </w:r>
      <w:proofErr w:type="spellStart"/>
      <w:r w:rsidRPr="00B40B8B">
        <w:rPr>
          <w:lang w:val="es-ES"/>
        </w:rPr>
        <w:t>for</w:t>
      </w:r>
      <w:proofErr w:type="spellEnd"/>
      <w:r w:rsidRPr="00B40B8B">
        <w:rPr>
          <w:lang w:val="es-ES"/>
        </w:rPr>
        <w:t xml:space="preserve"> a </w:t>
      </w:r>
      <w:proofErr w:type="spellStart"/>
      <w:r w:rsidRPr="00B40B8B">
        <w:rPr>
          <w:lang w:val="es-ES"/>
        </w:rPr>
        <w:t>combinedcycle</w:t>
      </w:r>
      <w:proofErr w:type="spellEnd"/>
      <w:r w:rsidRPr="00B40B8B">
        <w:rPr>
          <w:lang w:val="es-ES"/>
        </w:rPr>
        <w:t xml:space="preserve"> </w:t>
      </w:r>
      <w:proofErr w:type="spellStart"/>
      <w:r w:rsidRPr="00B40B8B">
        <w:rPr>
          <w:lang w:val="es-ES"/>
        </w:rPr>
        <w:t>power</w:t>
      </w:r>
      <w:proofErr w:type="spellEnd"/>
      <w:r w:rsidRPr="00B40B8B">
        <w:rPr>
          <w:lang w:val="es-ES"/>
        </w:rPr>
        <w:t xml:space="preserve"> </w:t>
      </w:r>
      <w:proofErr w:type="spellStart"/>
      <w:r w:rsidRPr="00B40B8B">
        <w:rPr>
          <w:lang w:val="es-ES"/>
        </w:rPr>
        <w:t>plant</w:t>
      </w:r>
      <w:proofErr w:type="spellEnd"/>
      <w:r w:rsidRPr="00B40B8B">
        <w:rPr>
          <w:lang w:val="es-ES"/>
        </w:rPr>
        <w:t xml:space="preserve">. International </w:t>
      </w:r>
      <w:proofErr w:type="spellStart"/>
      <w:r w:rsidRPr="00B40B8B">
        <w:rPr>
          <w:lang w:val="es-ES"/>
        </w:rPr>
        <w:t>Journal</w:t>
      </w:r>
      <w:proofErr w:type="spellEnd"/>
      <w:r w:rsidRPr="00B40B8B">
        <w:rPr>
          <w:lang w:val="es-ES"/>
        </w:rPr>
        <w:t xml:space="preserve"> of Energy </w:t>
      </w:r>
      <w:proofErr w:type="spellStart"/>
      <w:r w:rsidRPr="00B40B8B">
        <w:rPr>
          <w:lang w:val="es-ES"/>
        </w:rPr>
        <w:t>Research</w:t>
      </w:r>
      <w:proofErr w:type="spellEnd"/>
      <w:r w:rsidRPr="00B40B8B">
        <w:rPr>
          <w:lang w:val="es-ES"/>
        </w:rPr>
        <w:t xml:space="preserve"> 2006; 30:115–126.</w:t>
      </w:r>
    </w:p>
    <w:p w14:paraId="69A1C5C4" w14:textId="77777777" w:rsidR="00B40B8B" w:rsidRPr="00B40B8B" w:rsidRDefault="00B40B8B" w:rsidP="00B40B8B">
      <w:pPr>
        <w:rPr>
          <w:lang w:val="es-ES"/>
        </w:rPr>
      </w:pPr>
      <w:r w:rsidRPr="00B40B8B">
        <w:rPr>
          <w:lang w:val="es-ES"/>
        </w:rPr>
        <w:t xml:space="preserve">[5] </w:t>
      </w:r>
      <w:proofErr w:type="spellStart"/>
      <w:r w:rsidRPr="00B40B8B">
        <w:rPr>
          <w:lang w:val="es-ES"/>
        </w:rPr>
        <w:t>Kopac</w:t>
      </w:r>
      <w:proofErr w:type="spellEnd"/>
      <w:r w:rsidRPr="00B40B8B">
        <w:rPr>
          <w:lang w:val="es-ES"/>
        </w:rPr>
        <w:t xml:space="preserve"> M, </w:t>
      </w:r>
      <w:proofErr w:type="spellStart"/>
      <w:r w:rsidRPr="00B40B8B">
        <w:rPr>
          <w:lang w:val="es-ES"/>
        </w:rPr>
        <w:t>Hilalci</w:t>
      </w:r>
      <w:proofErr w:type="spellEnd"/>
      <w:r w:rsidRPr="00B40B8B">
        <w:rPr>
          <w:lang w:val="es-ES"/>
        </w:rPr>
        <w:t xml:space="preserve"> A. </w:t>
      </w:r>
      <w:proofErr w:type="spellStart"/>
      <w:r w:rsidRPr="00B40B8B">
        <w:rPr>
          <w:lang w:val="es-ES"/>
        </w:rPr>
        <w:t>Effect</w:t>
      </w:r>
      <w:proofErr w:type="spellEnd"/>
      <w:r w:rsidRPr="00B40B8B">
        <w:rPr>
          <w:lang w:val="es-ES"/>
        </w:rPr>
        <w:t xml:space="preserve"> </w:t>
      </w:r>
      <w:proofErr w:type="spellStart"/>
      <w:r w:rsidRPr="00B40B8B">
        <w:rPr>
          <w:lang w:val="es-ES"/>
        </w:rPr>
        <w:t>of</w:t>
      </w:r>
      <w:proofErr w:type="spellEnd"/>
      <w:r w:rsidRPr="00B40B8B">
        <w:rPr>
          <w:lang w:val="es-ES"/>
        </w:rPr>
        <w:t xml:space="preserve"> </w:t>
      </w:r>
      <w:proofErr w:type="spellStart"/>
      <w:r w:rsidRPr="00B40B8B">
        <w:rPr>
          <w:lang w:val="es-ES"/>
        </w:rPr>
        <w:t>ambient</w:t>
      </w:r>
      <w:proofErr w:type="spellEnd"/>
      <w:r w:rsidRPr="00B40B8B">
        <w:rPr>
          <w:lang w:val="es-ES"/>
        </w:rPr>
        <w:t xml:space="preserve"> </w:t>
      </w:r>
      <w:proofErr w:type="spellStart"/>
      <w:r w:rsidRPr="00B40B8B">
        <w:rPr>
          <w:lang w:val="es-ES"/>
        </w:rPr>
        <w:t>temperature</w:t>
      </w:r>
      <w:proofErr w:type="spellEnd"/>
      <w:r w:rsidRPr="00B40B8B">
        <w:rPr>
          <w:lang w:val="es-ES"/>
        </w:rPr>
        <w:t xml:space="preserve"> </w:t>
      </w:r>
      <w:proofErr w:type="spellStart"/>
      <w:r w:rsidRPr="00B40B8B">
        <w:rPr>
          <w:lang w:val="es-ES"/>
        </w:rPr>
        <w:t>on</w:t>
      </w:r>
      <w:proofErr w:type="spellEnd"/>
      <w:r w:rsidRPr="00B40B8B">
        <w:rPr>
          <w:lang w:val="es-ES"/>
        </w:rPr>
        <w:t xml:space="preserve"> </w:t>
      </w:r>
      <w:proofErr w:type="spellStart"/>
      <w:r w:rsidRPr="00B40B8B">
        <w:rPr>
          <w:lang w:val="es-ES"/>
        </w:rPr>
        <w:t>the</w:t>
      </w:r>
      <w:proofErr w:type="spellEnd"/>
      <w:r w:rsidRPr="00B40B8B">
        <w:rPr>
          <w:lang w:val="es-ES"/>
        </w:rPr>
        <w:t xml:space="preserve"> </w:t>
      </w:r>
      <w:proofErr w:type="spellStart"/>
      <w:r w:rsidRPr="00B40B8B">
        <w:rPr>
          <w:lang w:val="es-ES"/>
        </w:rPr>
        <w:t>efficiency</w:t>
      </w:r>
      <w:proofErr w:type="spellEnd"/>
      <w:r w:rsidRPr="00B40B8B">
        <w:rPr>
          <w:lang w:val="es-ES"/>
        </w:rPr>
        <w:t xml:space="preserve"> </w:t>
      </w:r>
      <w:proofErr w:type="spellStart"/>
      <w:r w:rsidRPr="00B40B8B">
        <w:rPr>
          <w:lang w:val="es-ES"/>
        </w:rPr>
        <w:t>of</w:t>
      </w:r>
      <w:proofErr w:type="spellEnd"/>
      <w:r w:rsidRPr="00B40B8B">
        <w:rPr>
          <w:lang w:val="es-ES"/>
        </w:rPr>
        <w:t xml:space="preserve"> </w:t>
      </w:r>
      <w:proofErr w:type="spellStart"/>
      <w:r w:rsidRPr="00B40B8B">
        <w:rPr>
          <w:lang w:val="es-ES"/>
        </w:rPr>
        <w:t>the</w:t>
      </w:r>
      <w:proofErr w:type="spellEnd"/>
      <w:r w:rsidRPr="00B40B8B">
        <w:rPr>
          <w:lang w:val="es-ES"/>
        </w:rPr>
        <w:t xml:space="preserve"> regenerative and </w:t>
      </w:r>
      <w:proofErr w:type="spellStart"/>
      <w:r w:rsidRPr="00B40B8B">
        <w:rPr>
          <w:lang w:val="es-ES"/>
        </w:rPr>
        <w:t>reheat</w:t>
      </w:r>
      <w:proofErr w:type="spellEnd"/>
      <w:r w:rsidRPr="00B40B8B">
        <w:rPr>
          <w:lang w:val="es-ES"/>
        </w:rPr>
        <w:t xml:space="preserve"> </w:t>
      </w:r>
      <w:proofErr w:type="spellStart"/>
      <w:r w:rsidRPr="00B40B8B">
        <w:rPr>
          <w:lang w:val="es-ES"/>
        </w:rPr>
        <w:t>Catalagz</w:t>
      </w:r>
      <w:proofErr w:type="spellEnd"/>
      <w:r w:rsidRPr="00B40B8B">
        <w:rPr>
          <w:lang w:val="es-ES"/>
        </w:rPr>
        <w:t xml:space="preserve"> </w:t>
      </w:r>
      <w:proofErr w:type="spellStart"/>
      <w:r w:rsidRPr="00B40B8B">
        <w:rPr>
          <w:lang w:val="es-ES"/>
        </w:rPr>
        <w:t>power</w:t>
      </w:r>
      <w:proofErr w:type="spellEnd"/>
      <w:r w:rsidRPr="00B40B8B">
        <w:rPr>
          <w:lang w:val="es-ES"/>
        </w:rPr>
        <w:t xml:space="preserve"> </w:t>
      </w:r>
      <w:proofErr w:type="spellStart"/>
      <w:r w:rsidRPr="00B40B8B">
        <w:rPr>
          <w:lang w:val="es-ES"/>
        </w:rPr>
        <w:t>plant</w:t>
      </w:r>
      <w:proofErr w:type="spellEnd"/>
      <w:r w:rsidRPr="00B40B8B">
        <w:rPr>
          <w:lang w:val="es-ES"/>
        </w:rPr>
        <w:t xml:space="preserve"> in </w:t>
      </w:r>
      <w:proofErr w:type="spellStart"/>
      <w:r w:rsidRPr="00B40B8B">
        <w:rPr>
          <w:lang w:val="es-ES"/>
        </w:rPr>
        <w:t>Turkey</w:t>
      </w:r>
      <w:proofErr w:type="spellEnd"/>
      <w:r w:rsidRPr="00B40B8B">
        <w:rPr>
          <w:lang w:val="es-ES"/>
        </w:rPr>
        <w:t xml:space="preserve">. </w:t>
      </w:r>
      <w:proofErr w:type="spellStart"/>
      <w:r w:rsidRPr="00B40B8B">
        <w:rPr>
          <w:lang w:val="es-ES"/>
        </w:rPr>
        <w:t>Applied</w:t>
      </w:r>
      <w:proofErr w:type="spellEnd"/>
      <w:r w:rsidRPr="00B40B8B">
        <w:rPr>
          <w:lang w:val="es-ES"/>
        </w:rPr>
        <w:t xml:space="preserve"> </w:t>
      </w:r>
      <w:proofErr w:type="spellStart"/>
      <w:r w:rsidRPr="00B40B8B">
        <w:rPr>
          <w:lang w:val="es-ES"/>
        </w:rPr>
        <w:t>Thermal</w:t>
      </w:r>
      <w:proofErr w:type="spellEnd"/>
      <w:r w:rsidRPr="00B40B8B">
        <w:rPr>
          <w:lang w:val="es-ES"/>
        </w:rPr>
        <w:t xml:space="preserve"> </w:t>
      </w:r>
      <w:proofErr w:type="spellStart"/>
      <w:r w:rsidRPr="00B40B8B">
        <w:rPr>
          <w:lang w:val="es-ES"/>
        </w:rPr>
        <w:t>Engineering</w:t>
      </w:r>
      <w:proofErr w:type="spellEnd"/>
      <w:r w:rsidRPr="00B40B8B">
        <w:rPr>
          <w:lang w:val="es-ES"/>
        </w:rPr>
        <w:t xml:space="preserve"> 2007; 27:1377–1385.</w:t>
      </w:r>
    </w:p>
    <w:p w14:paraId="7E2CDA86" w14:textId="77777777" w:rsidR="00B40B8B" w:rsidRPr="00B40B8B" w:rsidRDefault="00B40B8B" w:rsidP="00B40B8B">
      <w:pPr>
        <w:rPr>
          <w:lang w:val="es-ES"/>
        </w:rPr>
      </w:pPr>
      <w:r w:rsidRPr="00B40B8B">
        <w:rPr>
          <w:lang w:val="es-ES"/>
        </w:rPr>
        <w:t xml:space="preserve">[6] Blumberg, T., &amp; al, e. (2017). </w:t>
      </w:r>
      <w:r w:rsidRPr="00B40B8B">
        <w:rPr>
          <w:i/>
          <w:iCs/>
          <w:lang w:val="es-ES"/>
        </w:rPr>
        <w:t xml:space="preserve">Comparative </w:t>
      </w:r>
      <w:proofErr w:type="spellStart"/>
      <w:r w:rsidRPr="00B40B8B">
        <w:rPr>
          <w:i/>
          <w:iCs/>
          <w:lang w:val="es-ES"/>
        </w:rPr>
        <w:t>exergoeconomic</w:t>
      </w:r>
      <w:proofErr w:type="spellEnd"/>
      <w:r w:rsidRPr="00B40B8B">
        <w:rPr>
          <w:i/>
          <w:iCs/>
          <w:lang w:val="es-ES"/>
        </w:rPr>
        <w:t xml:space="preserve"> </w:t>
      </w:r>
      <w:proofErr w:type="spellStart"/>
      <w:r w:rsidRPr="00B40B8B">
        <w:rPr>
          <w:i/>
          <w:iCs/>
          <w:lang w:val="es-ES"/>
        </w:rPr>
        <w:t>evaluation</w:t>
      </w:r>
      <w:proofErr w:type="spellEnd"/>
      <w:r w:rsidRPr="00B40B8B">
        <w:rPr>
          <w:i/>
          <w:iCs/>
          <w:lang w:val="es-ES"/>
        </w:rPr>
        <w:t xml:space="preserve"> </w:t>
      </w:r>
      <w:proofErr w:type="spellStart"/>
      <w:r w:rsidRPr="00B40B8B">
        <w:rPr>
          <w:i/>
          <w:iCs/>
          <w:lang w:val="es-ES"/>
        </w:rPr>
        <w:t>of</w:t>
      </w:r>
      <w:proofErr w:type="spellEnd"/>
      <w:r w:rsidRPr="00B40B8B">
        <w:rPr>
          <w:i/>
          <w:iCs/>
          <w:lang w:val="es-ES"/>
        </w:rPr>
        <w:t xml:space="preserve"> </w:t>
      </w:r>
      <w:proofErr w:type="spellStart"/>
      <w:r w:rsidRPr="00B40B8B">
        <w:rPr>
          <w:i/>
          <w:iCs/>
          <w:lang w:val="es-ES"/>
        </w:rPr>
        <w:t>the</w:t>
      </w:r>
      <w:proofErr w:type="spellEnd"/>
      <w:r w:rsidRPr="00B40B8B">
        <w:rPr>
          <w:i/>
          <w:iCs/>
          <w:lang w:val="es-ES"/>
        </w:rPr>
        <w:t xml:space="preserve"> </w:t>
      </w:r>
      <w:proofErr w:type="spellStart"/>
      <w:r w:rsidRPr="00B40B8B">
        <w:rPr>
          <w:i/>
          <w:iCs/>
          <w:lang w:val="es-ES"/>
        </w:rPr>
        <w:t>latest</w:t>
      </w:r>
      <w:proofErr w:type="spellEnd"/>
      <w:r w:rsidRPr="00B40B8B">
        <w:rPr>
          <w:i/>
          <w:iCs/>
          <w:lang w:val="es-ES"/>
        </w:rPr>
        <w:t xml:space="preserve"> </w:t>
      </w:r>
      <w:proofErr w:type="spellStart"/>
      <w:r w:rsidRPr="00B40B8B">
        <w:rPr>
          <w:i/>
          <w:iCs/>
          <w:lang w:val="es-ES"/>
        </w:rPr>
        <w:t>generation</w:t>
      </w:r>
      <w:proofErr w:type="spellEnd"/>
      <w:r w:rsidRPr="00B40B8B">
        <w:rPr>
          <w:i/>
          <w:iCs/>
          <w:lang w:val="es-ES"/>
        </w:rPr>
        <w:t xml:space="preserve"> </w:t>
      </w:r>
      <w:proofErr w:type="spellStart"/>
      <w:r w:rsidRPr="00B40B8B">
        <w:rPr>
          <w:i/>
          <w:iCs/>
          <w:lang w:val="es-ES"/>
        </w:rPr>
        <w:t>of</w:t>
      </w:r>
      <w:proofErr w:type="spellEnd"/>
      <w:r w:rsidRPr="00B40B8B">
        <w:rPr>
          <w:i/>
          <w:iCs/>
          <w:lang w:val="es-ES"/>
        </w:rPr>
        <w:t xml:space="preserve"> </w:t>
      </w:r>
      <w:proofErr w:type="spellStart"/>
      <w:r w:rsidRPr="00B40B8B">
        <w:rPr>
          <w:i/>
          <w:iCs/>
          <w:lang w:val="es-ES"/>
        </w:rPr>
        <w:t>combined</w:t>
      </w:r>
      <w:proofErr w:type="spellEnd"/>
      <w:r w:rsidRPr="00B40B8B">
        <w:rPr>
          <w:i/>
          <w:iCs/>
          <w:lang w:val="es-ES"/>
        </w:rPr>
        <w:t xml:space="preserve"> </w:t>
      </w:r>
      <w:proofErr w:type="spellStart"/>
      <w:r w:rsidRPr="00B40B8B">
        <w:rPr>
          <w:i/>
          <w:iCs/>
          <w:lang w:val="es-ES"/>
        </w:rPr>
        <w:t>cycle</w:t>
      </w:r>
      <w:proofErr w:type="spellEnd"/>
      <w:r w:rsidRPr="00B40B8B">
        <w:rPr>
          <w:i/>
          <w:iCs/>
          <w:lang w:val="es-ES"/>
        </w:rPr>
        <w:t xml:space="preserve"> </w:t>
      </w:r>
      <w:proofErr w:type="spellStart"/>
      <w:r w:rsidRPr="00B40B8B">
        <w:rPr>
          <w:i/>
          <w:iCs/>
          <w:lang w:val="es-ES"/>
        </w:rPr>
        <w:t>power</w:t>
      </w:r>
      <w:proofErr w:type="spellEnd"/>
      <w:r w:rsidRPr="00B40B8B">
        <w:rPr>
          <w:i/>
          <w:iCs/>
          <w:lang w:val="es-ES"/>
        </w:rPr>
        <w:t xml:space="preserve"> </w:t>
      </w:r>
      <w:proofErr w:type="spellStart"/>
      <w:r w:rsidRPr="00B40B8B">
        <w:rPr>
          <w:i/>
          <w:iCs/>
          <w:lang w:val="es-ES"/>
        </w:rPr>
        <w:t>plants</w:t>
      </w:r>
      <w:proofErr w:type="spellEnd"/>
      <w:r w:rsidRPr="00B40B8B">
        <w:rPr>
          <w:i/>
          <w:iCs/>
          <w:lang w:val="es-ES"/>
        </w:rPr>
        <w:t>.</w:t>
      </w:r>
      <w:r w:rsidRPr="00B40B8B">
        <w:rPr>
          <w:lang w:val="es-ES"/>
        </w:rPr>
        <w:t xml:space="preserve"> Elsevier.</w:t>
      </w:r>
    </w:p>
    <w:p w14:paraId="19C83D38" w14:textId="77777777" w:rsidR="00B40B8B" w:rsidRPr="00B40B8B" w:rsidRDefault="00B40B8B" w:rsidP="00B40B8B">
      <w:pPr>
        <w:rPr>
          <w:lang w:val="es-ES"/>
        </w:rPr>
      </w:pPr>
      <w:r w:rsidRPr="00B40B8B">
        <w:rPr>
          <w:lang w:val="es-ES"/>
        </w:rPr>
        <w:t xml:space="preserve">[7] </w:t>
      </w:r>
      <w:proofErr w:type="spellStart"/>
      <w:r w:rsidRPr="00B40B8B">
        <w:rPr>
          <w:lang w:val="es-ES"/>
        </w:rPr>
        <w:t>Exergoeconomic</w:t>
      </w:r>
      <w:proofErr w:type="spellEnd"/>
      <w:r w:rsidRPr="00B40B8B">
        <w:rPr>
          <w:lang w:val="es-ES"/>
        </w:rPr>
        <w:t xml:space="preserve"> </w:t>
      </w:r>
      <w:proofErr w:type="spellStart"/>
      <w:r w:rsidRPr="00B40B8B">
        <w:rPr>
          <w:lang w:val="es-ES"/>
        </w:rPr>
        <w:t>analysis</w:t>
      </w:r>
      <w:proofErr w:type="spellEnd"/>
      <w:r w:rsidRPr="00B40B8B">
        <w:rPr>
          <w:lang w:val="es-ES"/>
        </w:rPr>
        <w:t xml:space="preserve"> </w:t>
      </w:r>
      <w:proofErr w:type="spellStart"/>
      <w:r w:rsidRPr="00B40B8B">
        <w:rPr>
          <w:lang w:val="es-ES"/>
        </w:rPr>
        <w:t>of</w:t>
      </w:r>
      <w:proofErr w:type="spellEnd"/>
      <w:r w:rsidRPr="00B40B8B">
        <w:rPr>
          <w:lang w:val="es-ES"/>
        </w:rPr>
        <w:t xml:space="preserve"> a </w:t>
      </w:r>
      <w:proofErr w:type="spellStart"/>
      <w:r w:rsidRPr="00B40B8B">
        <w:rPr>
          <w:lang w:val="es-ES"/>
        </w:rPr>
        <w:t>biomass</w:t>
      </w:r>
      <w:proofErr w:type="spellEnd"/>
      <w:r w:rsidRPr="00B40B8B">
        <w:rPr>
          <w:lang w:val="es-ES"/>
        </w:rPr>
        <w:t xml:space="preserve"> </w:t>
      </w:r>
      <w:proofErr w:type="spellStart"/>
      <w:r w:rsidRPr="00B40B8B">
        <w:rPr>
          <w:lang w:val="es-ES"/>
        </w:rPr>
        <w:t>post-firing</w:t>
      </w:r>
      <w:proofErr w:type="spellEnd"/>
      <w:r w:rsidRPr="00B40B8B">
        <w:rPr>
          <w:lang w:val="es-ES"/>
        </w:rPr>
        <w:t xml:space="preserve"> </w:t>
      </w:r>
      <w:proofErr w:type="spellStart"/>
      <w:r w:rsidRPr="00B40B8B">
        <w:rPr>
          <w:lang w:val="es-ES"/>
        </w:rPr>
        <w:t>combined-cycle</w:t>
      </w:r>
      <w:proofErr w:type="spellEnd"/>
      <w:r w:rsidRPr="00B40B8B">
        <w:rPr>
          <w:lang w:val="es-ES"/>
        </w:rPr>
        <w:t xml:space="preserve"> </w:t>
      </w:r>
      <w:proofErr w:type="spellStart"/>
      <w:r w:rsidRPr="00B40B8B">
        <w:rPr>
          <w:lang w:val="es-ES"/>
        </w:rPr>
        <w:t>power</w:t>
      </w:r>
      <w:proofErr w:type="spellEnd"/>
      <w:r w:rsidRPr="00B40B8B">
        <w:rPr>
          <w:lang w:val="es-ES"/>
        </w:rPr>
        <w:t xml:space="preserve"> </w:t>
      </w:r>
      <w:proofErr w:type="spellStart"/>
      <w:r w:rsidRPr="00B40B8B">
        <w:rPr>
          <w:lang w:val="es-ES"/>
        </w:rPr>
        <w:t>plant</w:t>
      </w:r>
      <w:proofErr w:type="spellEnd"/>
    </w:p>
    <w:p w14:paraId="31E14E9C" w14:textId="77777777" w:rsidR="00B40B8B" w:rsidRPr="00B40B8B" w:rsidRDefault="00B40B8B" w:rsidP="00B40B8B">
      <w:pPr>
        <w:rPr>
          <w:lang w:val="es-ES"/>
        </w:rPr>
      </w:pPr>
      <w:r w:rsidRPr="00B40B8B">
        <w:rPr>
          <w:lang w:val="es-ES"/>
        </w:rPr>
        <w:t xml:space="preserve">[8] </w:t>
      </w:r>
      <w:proofErr w:type="spellStart"/>
      <w:r w:rsidRPr="00B40B8B">
        <w:rPr>
          <w:lang w:val="es-ES"/>
        </w:rPr>
        <w:t>Bejan</w:t>
      </w:r>
      <w:proofErr w:type="spellEnd"/>
      <w:r w:rsidRPr="00B40B8B">
        <w:rPr>
          <w:lang w:val="es-ES"/>
        </w:rPr>
        <w:t xml:space="preserve"> A, </w:t>
      </w:r>
      <w:proofErr w:type="spellStart"/>
      <w:r w:rsidRPr="00B40B8B">
        <w:rPr>
          <w:lang w:val="es-ES"/>
        </w:rPr>
        <w:t>Tsatsaronis</w:t>
      </w:r>
      <w:proofErr w:type="spellEnd"/>
      <w:r w:rsidRPr="00B40B8B">
        <w:rPr>
          <w:lang w:val="es-ES"/>
        </w:rPr>
        <w:t xml:space="preserve"> G, Moran M. Energy </w:t>
      </w:r>
      <w:proofErr w:type="spellStart"/>
      <w:r w:rsidRPr="00B40B8B">
        <w:rPr>
          <w:lang w:val="es-ES"/>
        </w:rPr>
        <w:t>design</w:t>
      </w:r>
      <w:proofErr w:type="spellEnd"/>
      <w:r w:rsidRPr="00B40B8B">
        <w:rPr>
          <w:lang w:val="es-ES"/>
        </w:rPr>
        <w:t xml:space="preserve"> and </w:t>
      </w:r>
      <w:proofErr w:type="spellStart"/>
      <w:r w:rsidRPr="00B40B8B">
        <w:rPr>
          <w:lang w:val="es-ES"/>
        </w:rPr>
        <w:t>optimization</w:t>
      </w:r>
      <w:proofErr w:type="spellEnd"/>
      <w:r w:rsidRPr="00B40B8B">
        <w:rPr>
          <w:lang w:val="es-ES"/>
        </w:rPr>
        <w:t>. New York: Wiley; 1996.</w:t>
      </w:r>
    </w:p>
    <w:p w14:paraId="2B91722B" w14:textId="77777777" w:rsidR="00B40B8B" w:rsidRPr="00B40B8B" w:rsidRDefault="00B40B8B" w:rsidP="00B40B8B">
      <w:pPr>
        <w:rPr>
          <w:lang w:val="es-ES"/>
        </w:rPr>
      </w:pPr>
      <w:r w:rsidRPr="00B40B8B">
        <w:rPr>
          <w:lang w:val="es-ES"/>
        </w:rPr>
        <w:t xml:space="preserve">[9] </w:t>
      </w:r>
      <w:proofErr w:type="spellStart"/>
      <w:r w:rsidRPr="00B40B8B">
        <w:rPr>
          <w:lang w:val="es-ES"/>
        </w:rPr>
        <w:t>Ersayin</w:t>
      </w:r>
      <w:proofErr w:type="spellEnd"/>
      <w:r w:rsidRPr="00B40B8B">
        <w:rPr>
          <w:lang w:val="es-ES"/>
        </w:rPr>
        <w:t xml:space="preserve">, E., &amp; </w:t>
      </w:r>
      <w:proofErr w:type="spellStart"/>
      <w:r w:rsidRPr="00B40B8B">
        <w:rPr>
          <w:lang w:val="es-ES"/>
        </w:rPr>
        <w:t>Ozgener</w:t>
      </w:r>
      <w:proofErr w:type="spellEnd"/>
      <w:r w:rsidRPr="00B40B8B">
        <w:rPr>
          <w:lang w:val="es-ES"/>
        </w:rPr>
        <w:t xml:space="preserve">, L. (2014). </w:t>
      </w:r>
      <w:r w:rsidRPr="00B40B8B">
        <w:rPr>
          <w:i/>
          <w:iCs/>
          <w:lang w:val="es-ES"/>
        </w:rPr>
        <w:t xml:space="preserve">Performance </w:t>
      </w:r>
      <w:proofErr w:type="spellStart"/>
      <w:r w:rsidRPr="00B40B8B">
        <w:rPr>
          <w:i/>
          <w:iCs/>
          <w:lang w:val="es-ES"/>
        </w:rPr>
        <w:t>analysis</w:t>
      </w:r>
      <w:proofErr w:type="spellEnd"/>
      <w:r w:rsidRPr="00B40B8B">
        <w:rPr>
          <w:i/>
          <w:iCs/>
          <w:lang w:val="es-ES"/>
        </w:rPr>
        <w:t xml:space="preserve"> </w:t>
      </w:r>
      <w:proofErr w:type="spellStart"/>
      <w:r w:rsidRPr="00B40B8B">
        <w:rPr>
          <w:i/>
          <w:iCs/>
          <w:lang w:val="es-ES"/>
        </w:rPr>
        <w:t>of</w:t>
      </w:r>
      <w:proofErr w:type="spellEnd"/>
      <w:r w:rsidRPr="00B40B8B">
        <w:rPr>
          <w:i/>
          <w:iCs/>
          <w:lang w:val="es-ES"/>
        </w:rPr>
        <w:t xml:space="preserve"> </w:t>
      </w:r>
      <w:proofErr w:type="spellStart"/>
      <w:r w:rsidRPr="00B40B8B">
        <w:rPr>
          <w:i/>
          <w:iCs/>
          <w:lang w:val="es-ES"/>
        </w:rPr>
        <w:t>combined</w:t>
      </w:r>
      <w:proofErr w:type="spellEnd"/>
      <w:r w:rsidRPr="00B40B8B">
        <w:rPr>
          <w:i/>
          <w:iCs/>
          <w:lang w:val="es-ES"/>
        </w:rPr>
        <w:t xml:space="preserve"> </w:t>
      </w:r>
      <w:proofErr w:type="spellStart"/>
      <w:r w:rsidRPr="00B40B8B">
        <w:rPr>
          <w:i/>
          <w:iCs/>
          <w:lang w:val="es-ES"/>
        </w:rPr>
        <w:t>cycle</w:t>
      </w:r>
      <w:proofErr w:type="spellEnd"/>
      <w:r w:rsidRPr="00B40B8B">
        <w:rPr>
          <w:i/>
          <w:iCs/>
          <w:lang w:val="es-ES"/>
        </w:rPr>
        <w:t xml:space="preserve"> </w:t>
      </w:r>
      <w:proofErr w:type="spellStart"/>
      <w:r w:rsidRPr="00B40B8B">
        <w:rPr>
          <w:i/>
          <w:iCs/>
          <w:lang w:val="es-ES"/>
        </w:rPr>
        <w:t>power</w:t>
      </w:r>
      <w:proofErr w:type="spellEnd"/>
      <w:r w:rsidRPr="00B40B8B">
        <w:rPr>
          <w:i/>
          <w:iCs/>
          <w:lang w:val="es-ES"/>
        </w:rPr>
        <w:t xml:space="preserve"> </w:t>
      </w:r>
      <w:proofErr w:type="spellStart"/>
      <w:r w:rsidRPr="00B40B8B">
        <w:rPr>
          <w:i/>
          <w:iCs/>
          <w:lang w:val="es-ES"/>
        </w:rPr>
        <w:t>plants</w:t>
      </w:r>
      <w:proofErr w:type="spellEnd"/>
      <w:r w:rsidRPr="00B40B8B">
        <w:rPr>
          <w:i/>
          <w:iCs/>
          <w:lang w:val="es-ES"/>
        </w:rPr>
        <w:t xml:space="preserve">: A case </w:t>
      </w:r>
      <w:proofErr w:type="spellStart"/>
      <w:r w:rsidRPr="00B40B8B">
        <w:rPr>
          <w:i/>
          <w:iCs/>
          <w:lang w:val="es-ES"/>
        </w:rPr>
        <w:t>study</w:t>
      </w:r>
      <w:proofErr w:type="spellEnd"/>
      <w:r w:rsidRPr="00B40B8B">
        <w:rPr>
          <w:i/>
          <w:iCs/>
          <w:lang w:val="es-ES"/>
        </w:rPr>
        <w:t>.</w:t>
      </w:r>
      <w:r w:rsidRPr="00B40B8B">
        <w:rPr>
          <w:lang w:val="es-ES"/>
        </w:rPr>
        <w:t xml:space="preserve"> Elsevier.</w:t>
      </w:r>
    </w:p>
    <w:p w14:paraId="05D597A4" w14:textId="77777777" w:rsidR="00B40B8B" w:rsidRPr="00B40B8B" w:rsidRDefault="00B40B8B" w:rsidP="00B40B8B">
      <w:pPr>
        <w:rPr>
          <w:lang w:val="es-ES"/>
        </w:rPr>
      </w:pPr>
      <w:r w:rsidRPr="00B40B8B">
        <w:rPr>
          <w:lang w:val="es-ES"/>
        </w:rPr>
        <w:t xml:space="preserve">[10] Patiño, H., &amp; Rosero, B. (2016). </w:t>
      </w:r>
      <w:r w:rsidRPr="00B40B8B">
        <w:rPr>
          <w:i/>
          <w:iCs/>
          <w:lang w:val="es-ES"/>
        </w:rPr>
        <w:t xml:space="preserve">Análisis </w:t>
      </w:r>
      <w:proofErr w:type="spellStart"/>
      <w:r w:rsidRPr="00B40B8B">
        <w:rPr>
          <w:i/>
          <w:iCs/>
          <w:lang w:val="es-ES"/>
        </w:rPr>
        <w:t>exergético</w:t>
      </w:r>
      <w:proofErr w:type="spellEnd"/>
      <w:r w:rsidRPr="00B40B8B">
        <w:rPr>
          <w:i/>
          <w:iCs/>
          <w:lang w:val="es-ES"/>
        </w:rPr>
        <w:t xml:space="preserve"> de una planta de cogeneración operando bajo ciclo combinado.</w:t>
      </w:r>
      <w:r w:rsidRPr="00B40B8B">
        <w:rPr>
          <w:lang w:val="es-ES"/>
        </w:rPr>
        <w:t xml:space="preserve"> Universidad Tecnológica de Pereira. Obtenido de http://oa.upm.es/1134/</w:t>
      </w:r>
    </w:p>
    <w:p w14:paraId="6E273502" w14:textId="77777777" w:rsidR="00B40B8B" w:rsidRPr="00B40B8B" w:rsidRDefault="00B40B8B" w:rsidP="00B40B8B">
      <w:pPr>
        <w:rPr>
          <w:lang w:val="es-ES"/>
        </w:rPr>
      </w:pPr>
      <w:r w:rsidRPr="00B40B8B">
        <w:rPr>
          <w:lang w:val="es-ES"/>
        </w:rPr>
        <w:t xml:space="preserve">[11] Mishra, S., &amp; al, e. (2016). </w:t>
      </w:r>
      <w:proofErr w:type="spellStart"/>
      <w:r w:rsidRPr="00B40B8B">
        <w:rPr>
          <w:i/>
          <w:iCs/>
          <w:lang w:val="es-ES"/>
        </w:rPr>
        <w:t>Thermodynamic</w:t>
      </w:r>
      <w:proofErr w:type="spellEnd"/>
      <w:r w:rsidRPr="00B40B8B">
        <w:rPr>
          <w:i/>
          <w:iCs/>
          <w:lang w:val="es-ES"/>
        </w:rPr>
        <w:t xml:space="preserve"> performance </w:t>
      </w:r>
      <w:proofErr w:type="spellStart"/>
      <w:r w:rsidRPr="00B40B8B">
        <w:rPr>
          <w:i/>
          <w:iCs/>
          <w:lang w:val="es-ES"/>
        </w:rPr>
        <w:t>investigation</w:t>
      </w:r>
      <w:proofErr w:type="spellEnd"/>
      <w:r w:rsidRPr="00B40B8B">
        <w:rPr>
          <w:i/>
          <w:iCs/>
          <w:lang w:val="es-ES"/>
        </w:rPr>
        <w:t xml:space="preserve"> </w:t>
      </w:r>
      <w:proofErr w:type="spellStart"/>
      <w:r w:rsidRPr="00B40B8B">
        <w:rPr>
          <w:i/>
          <w:iCs/>
          <w:lang w:val="es-ES"/>
        </w:rPr>
        <w:t>of</w:t>
      </w:r>
      <w:proofErr w:type="spellEnd"/>
      <w:r w:rsidRPr="00B40B8B">
        <w:rPr>
          <w:i/>
          <w:iCs/>
          <w:lang w:val="es-ES"/>
        </w:rPr>
        <w:t xml:space="preserve"> gas/</w:t>
      </w:r>
      <w:proofErr w:type="spellStart"/>
      <w:r w:rsidRPr="00B40B8B">
        <w:rPr>
          <w:i/>
          <w:iCs/>
          <w:lang w:val="es-ES"/>
        </w:rPr>
        <w:t>steam</w:t>
      </w:r>
      <w:proofErr w:type="spellEnd"/>
      <w:r w:rsidRPr="00B40B8B">
        <w:rPr>
          <w:i/>
          <w:iCs/>
          <w:lang w:val="es-ES"/>
        </w:rPr>
        <w:t xml:space="preserve"> </w:t>
      </w:r>
      <w:proofErr w:type="spellStart"/>
      <w:r w:rsidRPr="00B40B8B">
        <w:rPr>
          <w:i/>
          <w:iCs/>
          <w:lang w:val="es-ES"/>
        </w:rPr>
        <w:t>combined</w:t>
      </w:r>
      <w:proofErr w:type="spellEnd"/>
      <w:r w:rsidRPr="00B40B8B">
        <w:rPr>
          <w:i/>
          <w:iCs/>
          <w:lang w:val="es-ES"/>
        </w:rPr>
        <w:t xml:space="preserve"> </w:t>
      </w:r>
      <w:proofErr w:type="spellStart"/>
      <w:r w:rsidRPr="00B40B8B">
        <w:rPr>
          <w:i/>
          <w:iCs/>
          <w:lang w:val="es-ES"/>
        </w:rPr>
        <w:t>cycle</w:t>
      </w:r>
      <w:proofErr w:type="spellEnd"/>
      <w:r w:rsidRPr="00B40B8B">
        <w:rPr>
          <w:i/>
          <w:iCs/>
          <w:lang w:val="es-ES"/>
        </w:rPr>
        <w:t xml:space="preserve"> </w:t>
      </w:r>
      <w:proofErr w:type="spellStart"/>
      <w:r w:rsidRPr="00B40B8B">
        <w:rPr>
          <w:i/>
          <w:iCs/>
          <w:lang w:val="es-ES"/>
        </w:rPr>
        <w:t>based</w:t>
      </w:r>
      <w:proofErr w:type="spellEnd"/>
      <w:r w:rsidRPr="00B40B8B">
        <w:rPr>
          <w:i/>
          <w:iCs/>
          <w:lang w:val="es-ES"/>
        </w:rPr>
        <w:t xml:space="preserve"> </w:t>
      </w:r>
      <w:proofErr w:type="spellStart"/>
      <w:r w:rsidRPr="00B40B8B">
        <w:rPr>
          <w:i/>
          <w:iCs/>
          <w:lang w:val="es-ES"/>
        </w:rPr>
        <w:t>on</w:t>
      </w:r>
      <w:proofErr w:type="spellEnd"/>
      <w:r w:rsidRPr="00B40B8B">
        <w:rPr>
          <w:i/>
          <w:iCs/>
          <w:lang w:val="es-ES"/>
        </w:rPr>
        <w:t xml:space="preserve"> </w:t>
      </w:r>
      <w:proofErr w:type="spellStart"/>
      <w:r w:rsidRPr="00B40B8B">
        <w:rPr>
          <w:i/>
          <w:iCs/>
          <w:lang w:val="es-ES"/>
        </w:rPr>
        <w:t>exergy</w:t>
      </w:r>
      <w:proofErr w:type="spellEnd"/>
      <w:r w:rsidRPr="00B40B8B">
        <w:rPr>
          <w:i/>
          <w:iCs/>
          <w:lang w:val="es-ES"/>
        </w:rPr>
        <w:t xml:space="preserve"> </w:t>
      </w:r>
      <w:proofErr w:type="spellStart"/>
      <w:r w:rsidRPr="00B40B8B">
        <w:rPr>
          <w:i/>
          <w:iCs/>
          <w:lang w:val="es-ES"/>
        </w:rPr>
        <w:t>analysis</w:t>
      </w:r>
      <w:proofErr w:type="spellEnd"/>
      <w:r w:rsidRPr="00B40B8B">
        <w:rPr>
          <w:i/>
          <w:iCs/>
          <w:lang w:val="es-ES"/>
        </w:rPr>
        <w:t>.</w:t>
      </w:r>
      <w:r w:rsidRPr="00B40B8B">
        <w:rPr>
          <w:lang w:val="es-ES"/>
        </w:rPr>
        <w:t xml:space="preserve"> International </w:t>
      </w:r>
      <w:proofErr w:type="spellStart"/>
      <w:r w:rsidRPr="00B40B8B">
        <w:rPr>
          <w:lang w:val="es-ES"/>
        </w:rPr>
        <w:t>conference</w:t>
      </w:r>
      <w:proofErr w:type="spellEnd"/>
      <w:r w:rsidRPr="00B40B8B">
        <w:rPr>
          <w:lang w:val="es-ES"/>
        </w:rPr>
        <w:t xml:space="preserve"> </w:t>
      </w:r>
      <w:proofErr w:type="spellStart"/>
      <w:r w:rsidRPr="00B40B8B">
        <w:rPr>
          <w:lang w:val="es-ES"/>
        </w:rPr>
        <w:t>on</w:t>
      </w:r>
      <w:proofErr w:type="spellEnd"/>
      <w:r w:rsidRPr="00B40B8B">
        <w:rPr>
          <w:lang w:val="es-ES"/>
        </w:rPr>
        <w:t xml:space="preserve"> </w:t>
      </w:r>
      <w:proofErr w:type="spellStart"/>
      <w:r w:rsidRPr="00B40B8B">
        <w:rPr>
          <w:lang w:val="es-ES"/>
        </w:rPr>
        <w:t>recent</w:t>
      </w:r>
      <w:proofErr w:type="spellEnd"/>
      <w:r w:rsidRPr="00B40B8B">
        <w:rPr>
          <w:lang w:val="es-ES"/>
        </w:rPr>
        <w:t xml:space="preserve"> </w:t>
      </w:r>
      <w:proofErr w:type="spellStart"/>
      <w:r w:rsidRPr="00B40B8B">
        <w:rPr>
          <w:lang w:val="es-ES"/>
        </w:rPr>
        <w:t>innovations</w:t>
      </w:r>
      <w:proofErr w:type="spellEnd"/>
      <w:r w:rsidRPr="00B40B8B">
        <w:rPr>
          <w:lang w:val="es-ES"/>
        </w:rPr>
        <w:t xml:space="preserve"> in </w:t>
      </w:r>
      <w:proofErr w:type="spellStart"/>
      <w:r w:rsidRPr="00B40B8B">
        <w:rPr>
          <w:lang w:val="es-ES"/>
        </w:rPr>
        <w:t>sciences</w:t>
      </w:r>
      <w:proofErr w:type="spellEnd"/>
      <w:r w:rsidRPr="00B40B8B">
        <w:rPr>
          <w:lang w:val="es-ES"/>
        </w:rPr>
        <w:t xml:space="preserve">, </w:t>
      </w:r>
      <w:proofErr w:type="spellStart"/>
      <w:r w:rsidRPr="00B40B8B">
        <w:rPr>
          <w:lang w:val="es-ES"/>
        </w:rPr>
        <w:t>management</w:t>
      </w:r>
      <w:proofErr w:type="spellEnd"/>
      <w:r w:rsidRPr="00B40B8B">
        <w:rPr>
          <w:lang w:val="es-ES"/>
        </w:rPr>
        <w:t xml:space="preserve"> </w:t>
      </w:r>
      <w:proofErr w:type="spellStart"/>
      <w:r w:rsidRPr="00B40B8B">
        <w:rPr>
          <w:lang w:val="es-ES"/>
        </w:rPr>
        <w:t>education</w:t>
      </w:r>
      <w:proofErr w:type="spellEnd"/>
      <w:r w:rsidRPr="00B40B8B">
        <w:rPr>
          <w:lang w:val="es-ES"/>
        </w:rPr>
        <w:t xml:space="preserve"> and </w:t>
      </w:r>
      <w:proofErr w:type="spellStart"/>
      <w:r w:rsidRPr="00B40B8B">
        <w:rPr>
          <w:lang w:val="es-ES"/>
        </w:rPr>
        <w:t>technology</w:t>
      </w:r>
      <w:proofErr w:type="spellEnd"/>
      <w:r w:rsidRPr="00B40B8B">
        <w:rPr>
          <w:lang w:val="es-ES"/>
        </w:rPr>
        <w:t>.</w:t>
      </w:r>
    </w:p>
    <w:p w14:paraId="71298409" w14:textId="77777777" w:rsidR="00B40B8B" w:rsidRPr="00B40B8B" w:rsidRDefault="00B40B8B" w:rsidP="00B40B8B">
      <w:pPr>
        <w:rPr>
          <w:lang w:val="es-ES"/>
        </w:rPr>
      </w:pPr>
      <w:r w:rsidRPr="00B40B8B">
        <w:rPr>
          <w:lang w:val="es-ES"/>
        </w:rPr>
        <w:t xml:space="preserve">[12] </w:t>
      </w:r>
      <w:proofErr w:type="spellStart"/>
      <w:r w:rsidRPr="00B40B8B">
        <w:rPr>
          <w:lang w:val="es-ES"/>
        </w:rPr>
        <w:t>Pattanayak</w:t>
      </w:r>
      <w:proofErr w:type="spellEnd"/>
      <w:r w:rsidRPr="00B40B8B">
        <w:rPr>
          <w:lang w:val="es-ES"/>
        </w:rPr>
        <w:t xml:space="preserve">, L., &amp; al, e. (2017). </w:t>
      </w:r>
      <w:proofErr w:type="spellStart"/>
      <w:r w:rsidRPr="00B40B8B">
        <w:rPr>
          <w:i/>
          <w:iCs/>
          <w:lang w:val="es-ES"/>
        </w:rPr>
        <w:t>Combined</w:t>
      </w:r>
      <w:proofErr w:type="spellEnd"/>
      <w:r w:rsidRPr="00B40B8B">
        <w:rPr>
          <w:i/>
          <w:iCs/>
          <w:lang w:val="es-ES"/>
        </w:rPr>
        <w:t xml:space="preserve"> </w:t>
      </w:r>
      <w:proofErr w:type="spellStart"/>
      <w:r w:rsidRPr="00B40B8B">
        <w:rPr>
          <w:i/>
          <w:iCs/>
          <w:lang w:val="es-ES"/>
        </w:rPr>
        <w:t>cycle</w:t>
      </w:r>
      <w:proofErr w:type="spellEnd"/>
      <w:r w:rsidRPr="00B40B8B">
        <w:rPr>
          <w:i/>
          <w:iCs/>
          <w:lang w:val="es-ES"/>
        </w:rPr>
        <w:t xml:space="preserve"> </w:t>
      </w:r>
      <w:proofErr w:type="spellStart"/>
      <w:r w:rsidRPr="00B40B8B">
        <w:rPr>
          <w:i/>
          <w:iCs/>
          <w:lang w:val="es-ES"/>
        </w:rPr>
        <w:t>power</w:t>
      </w:r>
      <w:proofErr w:type="spellEnd"/>
      <w:r w:rsidRPr="00B40B8B">
        <w:rPr>
          <w:i/>
          <w:iCs/>
          <w:lang w:val="es-ES"/>
        </w:rPr>
        <w:t xml:space="preserve"> </w:t>
      </w:r>
      <w:proofErr w:type="spellStart"/>
      <w:r w:rsidRPr="00B40B8B">
        <w:rPr>
          <w:i/>
          <w:iCs/>
          <w:lang w:val="es-ES"/>
        </w:rPr>
        <w:t>plant</w:t>
      </w:r>
      <w:proofErr w:type="spellEnd"/>
      <w:r w:rsidRPr="00B40B8B">
        <w:rPr>
          <w:i/>
          <w:iCs/>
          <w:lang w:val="es-ES"/>
        </w:rPr>
        <w:t xml:space="preserve"> performance </w:t>
      </w:r>
      <w:proofErr w:type="spellStart"/>
      <w:r w:rsidRPr="00B40B8B">
        <w:rPr>
          <w:i/>
          <w:iCs/>
          <w:lang w:val="es-ES"/>
        </w:rPr>
        <w:t>evaluation</w:t>
      </w:r>
      <w:proofErr w:type="spellEnd"/>
      <w:r w:rsidRPr="00B40B8B">
        <w:rPr>
          <w:i/>
          <w:iCs/>
          <w:lang w:val="es-ES"/>
        </w:rPr>
        <w:t xml:space="preserve"> </w:t>
      </w:r>
      <w:proofErr w:type="spellStart"/>
      <w:r w:rsidRPr="00B40B8B">
        <w:rPr>
          <w:i/>
          <w:iCs/>
          <w:lang w:val="es-ES"/>
        </w:rPr>
        <w:t>using</w:t>
      </w:r>
      <w:proofErr w:type="spellEnd"/>
      <w:r w:rsidRPr="00B40B8B">
        <w:rPr>
          <w:i/>
          <w:iCs/>
          <w:lang w:val="es-ES"/>
        </w:rPr>
        <w:t xml:space="preserve"> </w:t>
      </w:r>
      <w:proofErr w:type="spellStart"/>
      <w:r w:rsidRPr="00B40B8B">
        <w:rPr>
          <w:i/>
          <w:iCs/>
          <w:lang w:val="es-ES"/>
        </w:rPr>
        <w:t>exergy</w:t>
      </w:r>
      <w:proofErr w:type="spellEnd"/>
      <w:r w:rsidRPr="00B40B8B">
        <w:rPr>
          <w:i/>
          <w:iCs/>
          <w:lang w:val="es-ES"/>
        </w:rPr>
        <w:t xml:space="preserve"> and </w:t>
      </w:r>
      <w:proofErr w:type="spellStart"/>
      <w:r w:rsidRPr="00B40B8B">
        <w:rPr>
          <w:i/>
          <w:iCs/>
          <w:lang w:val="es-ES"/>
        </w:rPr>
        <w:t>energy</w:t>
      </w:r>
      <w:proofErr w:type="spellEnd"/>
      <w:r w:rsidRPr="00B40B8B">
        <w:rPr>
          <w:i/>
          <w:iCs/>
          <w:lang w:val="es-ES"/>
        </w:rPr>
        <w:t xml:space="preserve"> </w:t>
      </w:r>
      <w:proofErr w:type="spellStart"/>
      <w:r w:rsidRPr="00B40B8B">
        <w:rPr>
          <w:i/>
          <w:iCs/>
          <w:lang w:val="es-ES"/>
        </w:rPr>
        <w:t>analysis</w:t>
      </w:r>
      <w:proofErr w:type="spellEnd"/>
      <w:r w:rsidRPr="00B40B8B">
        <w:rPr>
          <w:i/>
          <w:iCs/>
          <w:lang w:val="es-ES"/>
        </w:rPr>
        <w:t>.</w:t>
      </w:r>
      <w:r w:rsidRPr="00B40B8B">
        <w:rPr>
          <w:lang w:val="es-ES"/>
        </w:rPr>
        <w:t xml:space="preserve"> American </w:t>
      </w:r>
      <w:proofErr w:type="spellStart"/>
      <w:r w:rsidRPr="00B40B8B">
        <w:rPr>
          <w:lang w:val="es-ES"/>
        </w:rPr>
        <w:t>Institute</w:t>
      </w:r>
      <w:proofErr w:type="spellEnd"/>
      <w:r w:rsidRPr="00B40B8B">
        <w:rPr>
          <w:lang w:val="es-ES"/>
        </w:rPr>
        <w:t xml:space="preserve"> </w:t>
      </w:r>
      <w:proofErr w:type="spellStart"/>
      <w:r w:rsidRPr="00B40B8B">
        <w:rPr>
          <w:lang w:val="es-ES"/>
        </w:rPr>
        <w:t>of</w:t>
      </w:r>
      <w:proofErr w:type="spellEnd"/>
      <w:r w:rsidRPr="00B40B8B">
        <w:rPr>
          <w:lang w:val="es-ES"/>
        </w:rPr>
        <w:t xml:space="preserve"> Chemical </w:t>
      </w:r>
      <w:proofErr w:type="spellStart"/>
      <w:r w:rsidRPr="00B40B8B">
        <w:rPr>
          <w:lang w:val="es-ES"/>
        </w:rPr>
        <w:t>Engineers</w:t>
      </w:r>
      <w:proofErr w:type="spellEnd"/>
      <w:r w:rsidRPr="00B40B8B">
        <w:rPr>
          <w:lang w:val="es-ES"/>
        </w:rPr>
        <w:t>.</w:t>
      </w:r>
    </w:p>
    <w:p w14:paraId="60BB4647" w14:textId="77777777" w:rsidR="00B40B8B" w:rsidRPr="00B40B8B" w:rsidRDefault="00B40B8B" w:rsidP="00B40B8B">
      <w:pPr>
        <w:rPr>
          <w:lang w:val="es-ES"/>
        </w:rPr>
      </w:pPr>
      <w:r w:rsidRPr="00B40B8B">
        <w:rPr>
          <w:lang w:val="es-ES"/>
        </w:rPr>
        <w:t xml:space="preserve">[13] </w:t>
      </w:r>
      <w:r w:rsidRPr="00B40B8B">
        <w:rPr>
          <w:iCs/>
          <w:lang w:val="es-ES"/>
        </w:rPr>
        <w:t>COES SINAC. (2020).</w:t>
      </w:r>
      <w:r w:rsidRPr="00B40B8B">
        <w:rPr>
          <w:i/>
          <w:iCs/>
          <w:lang w:val="es-ES"/>
        </w:rPr>
        <w:t xml:space="preserve"> Informe de la operación anual del SEIN 2019. Lima, Perú.</w:t>
      </w:r>
    </w:p>
    <w:p w14:paraId="6F75D6B1" w14:textId="77777777" w:rsidR="00B40B8B" w:rsidRPr="00B40B8B" w:rsidRDefault="00B40B8B" w:rsidP="00B40B8B">
      <w:pPr>
        <w:rPr>
          <w:iCs/>
          <w:lang w:val="es-ES"/>
        </w:rPr>
      </w:pPr>
      <w:r w:rsidRPr="00B40B8B">
        <w:rPr>
          <w:iCs/>
          <w:lang w:val="es-ES"/>
        </w:rPr>
        <w:t xml:space="preserve">[14] OSINERGMIN. (2019). </w:t>
      </w:r>
      <w:r w:rsidRPr="00B40B8B">
        <w:rPr>
          <w:i/>
          <w:iCs/>
          <w:lang w:val="es-ES"/>
        </w:rPr>
        <w:t>Procedimiento para la fijación de precios en barra periodo mayo 2019 - abril 2020.</w:t>
      </w:r>
      <w:r w:rsidRPr="00B40B8B">
        <w:rPr>
          <w:iCs/>
          <w:lang w:val="es-ES"/>
        </w:rPr>
        <w:t xml:space="preserve"> Lima, Perú.</w:t>
      </w:r>
    </w:p>
    <w:p w14:paraId="16BA49FA" w14:textId="77777777" w:rsidR="00B40B8B" w:rsidRPr="00B40B8B" w:rsidRDefault="00B40B8B" w:rsidP="00B40B8B">
      <w:pPr>
        <w:rPr>
          <w:iCs/>
          <w:lang w:val="es-ES"/>
        </w:rPr>
      </w:pPr>
      <w:r w:rsidRPr="00B40B8B">
        <w:rPr>
          <w:iCs/>
          <w:lang w:val="es-ES"/>
        </w:rPr>
        <w:t>[15] D.S. N°064-2005-EM. (s.f.). Reglamento de Cogeneración. Lima, Perú.</w:t>
      </w:r>
    </w:p>
    <w:p w14:paraId="03B4B119" w14:textId="77777777" w:rsidR="00B40B8B" w:rsidRPr="00B40B8B" w:rsidRDefault="00B40B8B" w:rsidP="00B40B8B">
      <w:pPr>
        <w:rPr>
          <w:iCs/>
          <w:lang w:val="es-ES"/>
        </w:rPr>
      </w:pPr>
      <w:r w:rsidRPr="00B40B8B">
        <w:rPr>
          <w:iCs/>
          <w:lang w:val="es-ES"/>
        </w:rPr>
        <w:t xml:space="preserve">[16] Procedimiento Técnico </w:t>
      </w:r>
      <w:proofErr w:type="spellStart"/>
      <w:r w:rsidRPr="00B40B8B">
        <w:rPr>
          <w:iCs/>
          <w:lang w:val="es-ES"/>
        </w:rPr>
        <w:t>N°</w:t>
      </w:r>
      <w:proofErr w:type="spellEnd"/>
      <w:r w:rsidRPr="00B40B8B">
        <w:rPr>
          <w:iCs/>
          <w:lang w:val="es-ES"/>
        </w:rPr>
        <w:t xml:space="preserve"> 31, C. (2016). Cálculo de los Costos Variables de las Unidades de Generación. Lima: COES SINAC. Obtenido de </w:t>
      </w:r>
      <w:hyperlink r:id="rId16" w:history="1">
        <w:r w:rsidRPr="00B40B8B">
          <w:rPr>
            <w:rStyle w:val="Hipervnculo"/>
            <w:iCs/>
            <w:lang w:val="es-ES"/>
          </w:rPr>
          <w:t>www.coes.org.pe</w:t>
        </w:r>
      </w:hyperlink>
    </w:p>
    <w:p w14:paraId="45FAC52D" w14:textId="77777777" w:rsidR="00B40B8B" w:rsidRPr="00B40B8B" w:rsidRDefault="00B40B8B" w:rsidP="00B40B8B">
      <w:pPr>
        <w:rPr>
          <w:iCs/>
          <w:lang w:val="es-ES"/>
        </w:rPr>
      </w:pPr>
      <w:r w:rsidRPr="00B40B8B">
        <w:rPr>
          <w:iCs/>
          <w:lang w:val="es-ES"/>
        </w:rPr>
        <w:t xml:space="preserve">[17] Procedimiento Técnico </w:t>
      </w:r>
      <w:proofErr w:type="spellStart"/>
      <w:r w:rsidRPr="00B40B8B">
        <w:rPr>
          <w:iCs/>
          <w:lang w:val="es-ES"/>
        </w:rPr>
        <w:t>N°</w:t>
      </w:r>
      <w:proofErr w:type="spellEnd"/>
      <w:r w:rsidRPr="00B40B8B">
        <w:rPr>
          <w:iCs/>
          <w:lang w:val="es-ES"/>
        </w:rPr>
        <w:t xml:space="preserve"> 25, C. (2017). Determinación de los factores de indisponibilidad, presencia e incentivos a la disponibilidad de las centrales y unidades de generación. Lima: COES SINAC.</w:t>
      </w:r>
    </w:p>
    <w:p w14:paraId="406B38EC" w14:textId="77777777" w:rsidR="00B40B8B" w:rsidRPr="00B40B8B" w:rsidRDefault="00B40B8B" w:rsidP="00B40B8B">
      <w:pPr>
        <w:rPr>
          <w:iCs/>
          <w:lang w:val="es-ES"/>
        </w:rPr>
      </w:pPr>
      <w:r w:rsidRPr="00B40B8B">
        <w:rPr>
          <w:iCs/>
          <w:lang w:val="es-ES"/>
        </w:rPr>
        <w:t xml:space="preserve">[18] Procedimiento Técnico </w:t>
      </w:r>
      <w:proofErr w:type="spellStart"/>
      <w:r w:rsidRPr="00B40B8B">
        <w:rPr>
          <w:iCs/>
          <w:lang w:val="es-ES"/>
        </w:rPr>
        <w:t>N°</w:t>
      </w:r>
      <w:proofErr w:type="spellEnd"/>
      <w:r w:rsidRPr="00B40B8B">
        <w:rPr>
          <w:iCs/>
          <w:lang w:val="es-ES"/>
        </w:rPr>
        <w:t xml:space="preserve"> 26, C. (2012). Cálculo de la potencia firme. Lima: COES SINAC.</w:t>
      </w:r>
    </w:p>
    <w:p w14:paraId="6C738CF3" w14:textId="77777777" w:rsidR="00B40B8B" w:rsidRPr="00B40B8B" w:rsidRDefault="00B40B8B" w:rsidP="00B40B8B">
      <w:pPr>
        <w:rPr>
          <w:iCs/>
          <w:lang w:val="es-ES"/>
        </w:rPr>
      </w:pPr>
      <w:r w:rsidRPr="00B40B8B">
        <w:rPr>
          <w:iCs/>
          <w:lang w:val="es-ES"/>
        </w:rPr>
        <w:t xml:space="preserve">[19] </w:t>
      </w:r>
      <w:proofErr w:type="spellStart"/>
      <w:r w:rsidRPr="00B40B8B">
        <w:rPr>
          <w:iCs/>
          <w:lang w:val="es-ES"/>
        </w:rPr>
        <w:t>Nuñez</w:t>
      </w:r>
      <w:proofErr w:type="spellEnd"/>
      <w:r w:rsidRPr="00B40B8B">
        <w:rPr>
          <w:iCs/>
          <w:lang w:val="es-ES"/>
        </w:rPr>
        <w:t xml:space="preserve">, O. (2016). Análisis </w:t>
      </w:r>
      <w:proofErr w:type="spellStart"/>
      <w:r w:rsidRPr="00B40B8B">
        <w:rPr>
          <w:iCs/>
          <w:lang w:val="es-ES"/>
        </w:rPr>
        <w:t>exergético</w:t>
      </w:r>
      <w:proofErr w:type="spellEnd"/>
      <w:r w:rsidRPr="00B40B8B">
        <w:rPr>
          <w:iCs/>
          <w:lang w:val="es-ES"/>
        </w:rPr>
        <w:t xml:space="preserve"> de una central eléctrica de cogeneración. </w:t>
      </w:r>
    </w:p>
    <w:p w14:paraId="27F3309A" w14:textId="77777777" w:rsidR="00B40B8B" w:rsidRPr="00B40B8B" w:rsidRDefault="00B40B8B" w:rsidP="00B40B8B">
      <w:pPr>
        <w:rPr>
          <w:iCs/>
          <w:lang w:val="es-ES"/>
        </w:rPr>
      </w:pPr>
      <w:r w:rsidRPr="00B40B8B">
        <w:rPr>
          <w:iCs/>
          <w:lang w:val="es-ES"/>
        </w:rPr>
        <w:t xml:space="preserve">[20] </w:t>
      </w:r>
      <w:proofErr w:type="spellStart"/>
      <w:r w:rsidRPr="00B40B8B">
        <w:rPr>
          <w:iCs/>
          <w:lang w:val="es-ES"/>
        </w:rPr>
        <w:t>Rashidi</w:t>
      </w:r>
      <w:proofErr w:type="spellEnd"/>
      <w:r w:rsidRPr="00B40B8B">
        <w:rPr>
          <w:iCs/>
          <w:lang w:val="es-ES"/>
        </w:rPr>
        <w:t xml:space="preserve">, M. e. (2014). </w:t>
      </w:r>
      <w:proofErr w:type="spellStart"/>
      <w:r w:rsidRPr="00B40B8B">
        <w:rPr>
          <w:iCs/>
          <w:lang w:val="es-ES"/>
        </w:rPr>
        <w:t>Thermodynamic</w:t>
      </w:r>
      <w:proofErr w:type="spellEnd"/>
      <w:r w:rsidRPr="00B40B8B">
        <w:rPr>
          <w:iCs/>
          <w:lang w:val="es-ES"/>
        </w:rPr>
        <w:t xml:space="preserve"> </w:t>
      </w:r>
      <w:proofErr w:type="spellStart"/>
      <w:r w:rsidRPr="00B40B8B">
        <w:rPr>
          <w:iCs/>
          <w:lang w:val="es-ES"/>
        </w:rPr>
        <w:t>Analysis</w:t>
      </w:r>
      <w:proofErr w:type="spellEnd"/>
      <w:r w:rsidRPr="00B40B8B">
        <w:rPr>
          <w:iCs/>
          <w:lang w:val="es-ES"/>
        </w:rPr>
        <w:t xml:space="preserve"> </w:t>
      </w:r>
      <w:proofErr w:type="spellStart"/>
      <w:r w:rsidRPr="00B40B8B">
        <w:rPr>
          <w:iCs/>
          <w:lang w:val="es-ES"/>
        </w:rPr>
        <w:t>of</w:t>
      </w:r>
      <w:proofErr w:type="spellEnd"/>
      <w:r w:rsidRPr="00B40B8B">
        <w:rPr>
          <w:iCs/>
          <w:lang w:val="es-ES"/>
        </w:rPr>
        <w:t xml:space="preserve"> a </w:t>
      </w:r>
      <w:proofErr w:type="spellStart"/>
      <w:r w:rsidRPr="00B40B8B">
        <w:rPr>
          <w:iCs/>
          <w:lang w:val="es-ES"/>
        </w:rPr>
        <w:t>Steam</w:t>
      </w:r>
      <w:proofErr w:type="spellEnd"/>
      <w:r w:rsidRPr="00B40B8B">
        <w:rPr>
          <w:iCs/>
          <w:lang w:val="es-ES"/>
        </w:rPr>
        <w:t xml:space="preserve"> </w:t>
      </w:r>
      <w:proofErr w:type="spellStart"/>
      <w:r w:rsidRPr="00B40B8B">
        <w:rPr>
          <w:iCs/>
          <w:lang w:val="es-ES"/>
        </w:rPr>
        <w:t>Power</w:t>
      </w:r>
      <w:proofErr w:type="spellEnd"/>
      <w:r w:rsidRPr="00B40B8B">
        <w:rPr>
          <w:iCs/>
          <w:lang w:val="es-ES"/>
        </w:rPr>
        <w:t xml:space="preserve"> </w:t>
      </w:r>
      <w:proofErr w:type="spellStart"/>
      <w:r w:rsidRPr="00B40B8B">
        <w:rPr>
          <w:iCs/>
          <w:lang w:val="es-ES"/>
        </w:rPr>
        <w:t>Plant</w:t>
      </w:r>
      <w:proofErr w:type="spellEnd"/>
      <w:r w:rsidRPr="00B40B8B">
        <w:rPr>
          <w:iCs/>
          <w:lang w:val="es-ES"/>
        </w:rPr>
        <w:t xml:space="preserve"> </w:t>
      </w:r>
      <w:proofErr w:type="spellStart"/>
      <w:r w:rsidRPr="00B40B8B">
        <w:rPr>
          <w:iCs/>
          <w:lang w:val="es-ES"/>
        </w:rPr>
        <w:t>with</w:t>
      </w:r>
      <w:proofErr w:type="spellEnd"/>
      <w:r w:rsidRPr="00B40B8B">
        <w:rPr>
          <w:iCs/>
          <w:lang w:val="es-ES"/>
        </w:rPr>
        <w:t xml:space="preserve"> </w:t>
      </w:r>
      <w:proofErr w:type="spellStart"/>
      <w:r w:rsidRPr="00B40B8B">
        <w:rPr>
          <w:iCs/>
          <w:lang w:val="es-ES"/>
        </w:rPr>
        <w:t>Double</w:t>
      </w:r>
      <w:proofErr w:type="spellEnd"/>
      <w:r w:rsidRPr="00B40B8B">
        <w:rPr>
          <w:iCs/>
          <w:lang w:val="es-ES"/>
        </w:rPr>
        <w:t xml:space="preserve"> </w:t>
      </w:r>
      <w:proofErr w:type="spellStart"/>
      <w:r w:rsidRPr="00B40B8B">
        <w:rPr>
          <w:iCs/>
          <w:lang w:val="es-ES"/>
        </w:rPr>
        <w:t>Reheat</w:t>
      </w:r>
      <w:proofErr w:type="spellEnd"/>
      <w:r w:rsidRPr="00B40B8B">
        <w:rPr>
          <w:iCs/>
          <w:lang w:val="es-ES"/>
        </w:rPr>
        <w:t xml:space="preserve"> and </w:t>
      </w:r>
      <w:proofErr w:type="spellStart"/>
      <w:r w:rsidRPr="00B40B8B">
        <w:rPr>
          <w:iCs/>
          <w:lang w:val="es-ES"/>
        </w:rPr>
        <w:t>Feed</w:t>
      </w:r>
      <w:proofErr w:type="spellEnd"/>
      <w:r w:rsidRPr="00B40B8B">
        <w:rPr>
          <w:iCs/>
          <w:lang w:val="es-ES"/>
        </w:rPr>
        <w:t xml:space="preserve"> </w:t>
      </w:r>
      <w:proofErr w:type="spellStart"/>
      <w:r w:rsidRPr="00B40B8B">
        <w:rPr>
          <w:iCs/>
          <w:lang w:val="es-ES"/>
        </w:rPr>
        <w:t>Water</w:t>
      </w:r>
      <w:proofErr w:type="spellEnd"/>
      <w:r w:rsidRPr="00B40B8B">
        <w:rPr>
          <w:iCs/>
          <w:lang w:val="es-ES"/>
        </w:rPr>
        <w:t xml:space="preserve"> </w:t>
      </w:r>
      <w:proofErr w:type="spellStart"/>
      <w:r w:rsidRPr="00B40B8B">
        <w:rPr>
          <w:iCs/>
          <w:lang w:val="es-ES"/>
        </w:rPr>
        <w:t>Heaters</w:t>
      </w:r>
      <w:proofErr w:type="spellEnd"/>
      <w:r w:rsidRPr="00B40B8B">
        <w:rPr>
          <w:iCs/>
          <w:lang w:val="es-ES"/>
        </w:rPr>
        <w:t xml:space="preserve">. </w:t>
      </w:r>
    </w:p>
    <w:p w14:paraId="379C5432" w14:textId="77777777" w:rsidR="00B40B8B" w:rsidRPr="00B40B8B" w:rsidRDefault="00B40B8B" w:rsidP="00B40B8B">
      <w:pPr>
        <w:rPr>
          <w:iCs/>
          <w:lang w:val="es-ES"/>
        </w:rPr>
      </w:pPr>
      <w:r w:rsidRPr="00B40B8B">
        <w:rPr>
          <w:iCs/>
          <w:lang w:val="es-ES"/>
        </w:rPr>
        <w:t xml:space="preserve">[21] </w:t>
      </w:r>
      <w:proofErr w:type="spellStart"/>
      <w:r w:rsidRPr="00B40B8B">
        <w:rPr>
          <w:iCs/>
          <w:lang w:val="es-ES"/>
        </w:rPr>
        <w:t>Tsatsaronis</w:t>
      </w:r>
      <w:proofErr w:type="spellEnd"/>
      <w:r w:rsidRPr="00B40B8B">
        <w:rPr>
          <w:iCs/>
          <w:lang w:val="es-ES"/>
        </w:rPr>
        <w:t xml:space="preserve">, G. (2007). </w:t>
      </w:r>
      <w:proofErr w:type="spellStart"/>
      <w:r w:rsidRPr="00B40B8B">
        <w:rPr>
          <w:iCs/>
          <w:lang w:val="es-ES"/>
        </w:rPr>
        <w:t>Definitions</w:t>
      </w:r>
      <w:proofErr w:type="spellEnd"/>
      <w:r w:rsidRPr="00B40B8B">
        <w:rPr>
          <w:iCs/>
          <w:lang w:val="es-ES"/>
        </w:rPr>
        <w:t xml:space="preserve"> and </w:t>
      </w:r>
      <w:proofErr w:type="spellStart"/>
      <w:r w:rsidRPr="00B40B8B">
        <w:rPr>
          <w:iCs/>
          <w:lang w:val="es-ES"/>
        </w:rPr>
        <w:t>nomenclature</w:t>
      </w:r>
      <w:proofErr w:type="spellEnd"/>
      <w:r w:rsidRPr="00B40B8B">
        <w:rPr>
          <w:iCs/>
          <w:lang w:val="es-ES"/>
        </w:rPr>
        <w:t xml:space="preserve"> in </w:t>
      </w:r>
      <w:proofErr w:type="spellStart"/>
      <w:r w:rsidRPr="00B40B8B">
        <w:rPr>
          <w:iCs/>
          <w:lang w:val="es-ES"/>
        </w:rPr>
        <w:t>exergy</w:t>
      </w:r>
      <w:proofErr w:type="spellEnd"/>
      <w:r w:rsidRPr="00B40B8B">
        <w:rPr>
          <w:iCs/>
          <w:lang w:val="es-ES"/>
        </w:rPr>
        <w:t xml:space="preserve"> </w:t>
      </w:r>
      <w:proofErr w:type="spellStart"/>
      <w:r w:rsidRPr="00B40B8B">
        <w:rPr>
          <w:iCs/>
          <w:lang w:val="es-ES"/>
        </w:rPr>
        <w:t>analysis</w:t>
      </w:r>
      <w:proofErr w:type="spellEnd"/>
      <w:r w:rsidRPr="00B40B8B">
        <w:rPr>
          <w:iCs/>
          <w:lang w:val="es-ES"/>
        </w:rPr>
        <w:t xml:space="preserve"> and </w:t>
      </w:r>
      <w:proofErr w:type="spellStart"/>
      <w:r w:rsidRPr="00B40B8B">
        <w:rPr>
          <w:iCs/>
          <w:lang w:val="es-ES"/>
        </w:rPr>
        <w:t>exergoeconomics</w:t>
      </w:r>
      <w:proofErr w:type="spellEnd"/>
      <w:r w:rsidRPr="00B40B8B">
        <w:rPr>
          <w:iCs/>
          <w:lang w:val="es-ES"/>
        </w:rPr>
        <w:t>.</w:t>
      </w:r>
    </w:p>
    <w:p w14:paraId="53535BEE" w14:textId="090F2A53" w:rsidR="00C64D58" w:rsidRDefault="00B40B8B" w:rsidP="00B40B8B">
      <w:r w:rsidRPr="00B40B8B">
        <w:rPr>
          <w:iCs/>
          <w:lang w:val="en-US"/>
        </w:rPr>
        <w:t xml:space="preserve">[22] COES. (15 de </w:t>
      </w:r>
      <w:proofErr w:type="spellStart"/>
      <w:r w:rsidRPr="00B40B8B">
        <w:rPr>
          <w:iCs/>
          <w:lang w:val="en-US"/>
        </w:rPr>
        <w:t>Octubre</w:t>
      </w:r>
      <w:proofErr w:type="spellEnd"/>
      <w:r w:rsidRPr="00B40B8B">
        <w:rPr>
          <w:iCs/>
          <w:lang w:val="en-US"/>
        </w:rPr>
        <w:t xml:space="preserve"> de 2018). Informe del </w:t>
      </w:r>
      <w:proofErr w:type="spellStart"/>
      <w:r w:rsidRPr="00B40B8B">
        <w:rPr>
          <w:iCs/>
          <w:lang w:val="en-US"/>
        </w:rPr>
        <w:t>EPEyR</w:t>
      </w:r>
      <w:proofErr w:type="spellEnd"/>
      <w:r w:rsidRPr="00B40B8B">
        <w:rPr>
          <w:iCs/>
          <w:lang w:val="en-US"/>
        </w:rPr>
        <w:t xml:space="preserve"> TERMOCHILCA 2018. </w:t>
      </w:r>
      <w:proofErr w:type="spellStart"/>
      <w:r w:rsidRPr="00B40B8B">
        <w:rPr>
          <w:iCs/>
          <w:lang w:val="en-US"/>
        </w:rPr>
        <w:t>Obtenido</w:t>
      </w:r>
      <w:proofErr w:type="spellEnd"/>
      <w:r w:rsidRPr="00B40B8B">
        <w:rPr>
          <w:iCs/>
          <w:lang w:val="en-US"/>
        </w:rPr>
        <w:t xml:space="preserve"> de </w:t>
      </w:r>
      <w:proofErr w:type="spellStart"/>
      <w:r w:rsidRPr="00B40B8B">
        <w:rPr>
          <w:iCs/>
          <w:lang w:val="en-US"/>
        </w:rPr>
        <w:t>Página</w:t>
      </w:r>
      <w:proofErr w:type="spellEnd"/>
      <w:r w:rsidRPr="00B40B8B">
        <w:rPr>
          <w:iCs/>
          <w:lang w:val="en-US"/>
        </w:rPr>
        <w:t xml:space="preserve"> web del COES</w:t>
      </w:r>
      <w:r w:rsidR="00397D7B">
        <w:rPr>
          <w:iCs/>
          <w:lang w:val="en-US"/>
        </w:rPr>
        <w:t>.</w:t>
      </w:r>
    </w:p>
    <w:p w14:paraId="6A76338E" w14:textId="6E1262E8" w:rsidR="00D27DB6" w:rsidRDefault="00D27DB6" w:rsidP="00D27DB6"/>
    <w:sectPr w:rsidR="00D27DB6" w:rsidSect="0073610A">
      <w:type w:val="continuous"/>
      <w:pgSz w:w="11906" w:h="16838" w:code="9"/>
      <w:pgMar w:top="1134" w:right="1418" w:bottom="1418" w:left="1418" w:header="1064" w:footer="709" w:gutter="0"/>
      <w:cols w:num="2" w:space="33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5CEE9" w14:textId="77777777" w:rsidR="005B534C" w:rsidRDefault="005B534C" w:rsidP="00FB73A9">
      <w:r>
        <w:separator/>
      </w:r>
    </w:p>
  </w:endnote>
  <w:endnote w:type="continuationSeparator" w:id="0">
    <w:p w14:paraId="557902AD" w14:textId="77777777" w:rsidR="005B534C" w:rsidRDefault="005B534C" w:rsidP="00FB7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quare721 Cn BT">
    <w:altName w:val="Arial"/>
    <w:charset w:val="00"/>
    <w:family w:val="swiss"/>
    <w:pitch w:val="variable"/>
    <w:sig w:usb0="00000001" w:usb1="1000204A" w:usb2="00000000" w:usb3="00000000" w:csb0="0000001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7D5B7" w14:textId="7360854B" w:rsidR="00BB1847" w:rsidRPr="005D531F" w:rsidRDefault="00BB1847" w:rsidP="005D531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35376" w14:textId="77777777" w:rsidR="005B534C" w:rsidRDefault="005B534C" w:rsidP="00FB73A9">
      <w:r>
        <w:separator/>
      </w:r>
    </w:p>
  </w:footnote>
  <w:footnote w:type="continuationSeparator" w:id="0">
    <w:p w14:paraId="26879C48" w14:textId="77777777" w:rsidR="005B534C" w:rsidRDefault="005B534C" w:rsidP="00FB7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052530"/>
      <w:docPartObj>
        <w:docPartGallery w:val="Page Numbers (Top of Page)"/>
        <w:docPartUnique/>
      </w:docPartObj>
    </w:sdtPr>
    <w:sdtEndPr>
      <w:rPr>
        <w:rFonts w:ascii="Square721 Cn BT" w:hAnsi="Square721 Cn BT"/>
      </w:rPr>
    </w:sdtEndPr>
    <w:sdtContent>
      <w:p w14:paraId="689BFAFF" w14:textId="5E21F354" w:rsidR="00D452D6" w:rsidRPr="00426533" w:rsidRDefault="00D452D6" w:rsidP="00FB73A9">
        <w:pPr>
          <w:pStyle w:val="Encabezado"/>
          <w:rPr>
            <w:rFonts w:cs="Times New Roman"/>
          </w:rPr>
        </w:pPr>
        <w:r w:rsidRPr="00426533">
          <w:rPr>
            <w:rFonts w:cs="Times New Roman"/>
            <w:b/>
            <w:noProof/>
            <w:sz w:val="16"/>
            <w:szCs w:val="16"/>
            <w:lang w:val="es-ES" w:eastAsia="es-ES"/>
          </w:rPr>
          <mc:AlternateContent>
            <mc:Choice Requires="wps">
              <w:drawing>
                <wp:anchor distT="45720" distB="45720" distL="114300" distR="114300" simplePos="0" relativeHeight="251654144" behindDoc="0" locked="0" layoutInCell="1" allowOverlap="1" wp14:anchorId="63A720B6" wp14:editId="1258719C">
                  <wp:simplePos x="0" y="0"/>
                  <wp:positionH relativeFrom="column">
                    <wp:posOffset>3951605</wp:posOffset>
                  </wp:positionH>
                  <wp:positionV relativeFrom="paragraph">
                    <wp:posOffset>3810</wp:posOffset>
                  </wp:positionV>
                  <wp:extent cx="2108200" cy="225425"/>
                  <wp:effectExtent l="0" t="0" r="0" b="31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225425"/>
                          </a:xfrm>
                          <a:prstGeom prst="rect">
                            <a:avLst/>
                          </a:prstGeom>
                          <a:noFill/>
                          <a:ln w="9525">
                            <a:noFill/>
                            <a:miter lim="800000"/>
                            <a:headEnd/>
                            <a:tailEnd/>
                          </a:ln>
                        </wps:spPr>
                        <wps:txbx>
                          <w:txbxContent>
                            <w:p w14:paraId="1D8D36D6" w14:textId="70FE4F96" w:rsidR="00D452D6" w:rsidRPr="004906A8" w:rsidRDefault="004906A8" w:rsidP="00830C3B">
                              <w:pPr>
                                <w:jc w:val="right"/>
                                <w:rPr>
                                  <w:sz w:val="16"/>
                                  <w:szCs w:val="16"/>
                                  <w:lang w:val="es-ES"/>
                                </w:rPr>
                              </w:pPr>
                              <w:r>
                                <w:rPr>
                                  <w:sz w:val="16"/>
                                  <w:szCs w:val="16"/>
                                  <w:lang w:val="es-ES"/>
                                </w:rPr>
                                <w:t>XV CIBIM</w:t>
                              </w:r>
                              <w:r w:rsidR="004A17B4">
                                <w:rPr>
                                  <w:sz w:val="16"/>
                                  <w:szCs w:val="16"/>
                                  <w:lang w:val="es-ES"/>
                                </w:rPr>
                                <w:t xml:space="preserve"> – 2022, Madrid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A720B6" id="_x0000_t202" coordsize="21600,21600" o:spt="202" path="m,l,21600r21600,l21600,xe">
                  <v:stroke joinstyle="miter"/>
                  <v:path gradientshapeok="t" o:connecttype="rect"/>
                </v:shapetype>
                <v:shape id="Cuadro de texto 2" o:spid="_x0000_s1026" type="#_x0000_t202" style="position:absolute;left:0;text-align:left;margin-left:311.15pt;margin-top:.3pt;width:166pt;height:17.7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89QEAAM0DAAAOAAAAZHJzL2Uyb0RvYy54bWysU8tu2zAQvBfoPxC815IFu3UEy0GaNEWB&#10;9AGk/YA1RVlESS5L0pbcr++SchwjvRXVgeBqydmd2eH6ejSaHaQPCm3D57OSM2kFtsruGv7j+/2b&#10;FWchgm1Bo5UNP8rArzevX60HV8sKe9St9IxAbKgH1/A+RlcXRRC9NBBm6KSlZIfeQKTQ74rWw0Do&#10;RhdVWb4tBvSt8yhkCPT3bkryTcbvOini164LMjLdcOot5tXndZvWYrOGeufB9Uqc2oB/6MKAslT0&#10;DHUHEdjeq7+gjBIeA3ZxJtAU2HVKyMyB2MzLF2wee3AycyFxgjvLFP4frPhyeHTfPIvjexxpgJlE&#10;cA8ofgZm8bYHu5M33uPQS2ip8DxJVgwu1KerSepQhwSyHT5jS0OGfcQMNHbeJFWIJyN0GsDxLLoc&#10;IxP0s5qXK5okZ4JyVbVcVMtcAuqn286H+FGiYWnTcE9DzehweAgxdQP105FUzOK90joPVls2NPxq&#10;SZAvMkZF8p1WpuGrMn2TExLJD7bNlyMoPe2pgLYn1onoRDmO25EOJvZbbI/E3+PkL3oPtOnR/+Zs&#10;IG81PPzag5ec6U+WNLyaLxbJjDlYLN9VFPjLzPYyA1YQVMMjZ9P2NmYDT4xuSOtOZRmeOzn1Sp7J&#10;6pz8nUx5GedTz69w8wcAAP//AwBQSwMEFAAGAAgAAAAhAG4NAmbbAAAABwEAAA8AAABkcnMvZG93&#10;bnJldi54bWxMjkFPwkAUhO8m/ofNM/EmuxRopHZLjMarREASbkv30TZ23zbdhdZ/7+Mkt5nMZObL&#10;V6NrxQX70HjSMJ0oEEiltw1VGnbbj6dnECEasqb1hBp+McCquL/LTWb9QF942cRK8AiFzGioY+wy&#10;KUNZozNh4jskzk6+dyay7StpezPwuGtlolQqnWmIH2rT4VuN5c/m7DR8f54O+7laV+9u0Q1+VJLc&#10;Umr9+DC+voCIOMb/MlzxGR0KZjr6M9kgWg1pksy4ygIEx8vFnO1Rwyydgixyectf/AEAAP//AwBQ&#10;SwECLQAUAAYACAAAACEAtoM4kv4AAADhAQAAEwAAAAAAAAAAAAAAAAAAAAAAW0NvbnRlbnRfVHlw&#10;ZXNdLnhtbFBLAQItABQABgAIAAAAIQA4/SH/1gAAAJQBAAALAAAAAAAAAAAAAAAAAC8BAABfcmVs&#10;cy8ucmVsc1BLAQItABQABgAIAAAAIQDRm+N89QEAAM0DAAAOAAAAAAAAAAAAAAAAAC4CAABkcnMv&#10;ZTJvRG9jLnhtbFBLAQItABQABgAIAAAAIQBuDQJm2wAAAAcBAAAPAAAAAAAAAAAAAAAAAE8EAABk&#10;cnMvZG93bnJldi54bWxQSwUGAAAAAAQABADzAAAAVwUAAAAA&#10;" filled="f" stroked="f">
                  <v:textbox>
                    <w:txbxContent>
                      <w:p w14:paraId="1D8D36D6" w14:textId="70FE4F96" w:rsidR="00D452D6" w:rsidRPr="004906A8" w:rsidRDefault="004906A8" w:rsidP="00830C3B">
                        <w:pPr>
                          <w:jc w:val="right"/>
                          <w:rPr>
                            <w:sz w:val="16"/>
                            <w:szCs w:val="16"/>
                            <w:lang w:val="es-ES"/>
                          </w:rPr>
                        </w:pPr>
                        <w:r>
                          <w:rPr>
                            <w:sz w:val="16"/>
                            <w:szCs w:val="16"/>
                            <w:lang w:val="es-ES"/>
                          </w:rPr>
                          <w:t>XV CIBIM</w:t>
                        </w:r>
                        <w:r w:rsidR="004A17B4">
                          <w:rPr>
                            <w:sz w:val="16"/>
                            <w:szCs w:val="16"/>
                            <w:lang w:val="es-ES"/>
                          </w:rPr>
                          <w:t xml:space="preserve"> – 2022, Madrid</w:t>
                        </w:r>
                      </w:p>
                    </w:txbxContent>
                  </v:textbox>
                  <w10:wrap type="square"/>
                </v:shape>
              </w:pict>
            </mc:Fallback>
          </mc:AlternateContent>
        </w:r>
        <w:r w:rsidRPr="00426533">
          <w:rPr>
            <w:rFonts w:cs="Times New Roman"/>
            <w:b/>
            <w:sz w:val="16"/>
            <w:szCs w:val="16"/>
          </w:rPr>
          <w:fldChar w:fldCharType="begin"/>
        </w:r>
        <w:r w:rsidRPr="00426533">
          <w:rPr>
            <w:rFonts w:cs="Times New Roman"/>
            <w:b/>
            <w:sz w:val="16"/>
            <w:szCs w:val="16"/>
          </w:rPr>
          <w:instrText>PAGE   \* MERGEFORMAT</w:instrText>
        </w:r>
        <w:r w:rsidRPr="00426533">
          <w:rPr>
            <w:rFonts w:cs="Times New Roman"/>
            <w:b/>
            <w:sz w:val="16"/>
            <w:szCs w:val="16"/>
          </w:rPr>
          <w:fldChar w:fldCharType="separate"/>
        </w:r>
        <w:r w:rsidR="00220E74" w:rsidRPr="00220E74">
          <w:rPr>
            <w:rFonts w:cs="Times New Roman"/>
            <w:b/>
            <w:noProof/>
            <w:sz w:val="16"/>
            <w:szCs w:val="16"/>
            <w:lang w:val="es-ES"/>
          </w:rPr>
          <w:t>2</w:t>
        </w:r>
        <w:r w:rsidRPr="00426533">
          <w:rPr>
            <w:rFonts w:cs="Times New Roman"/>
            <w:b/>
            <w:sz w:val="16"/>
            <w:szCs w:val="16"/>
          </w:rPr>
          <w:fldChar w:fldCharType="end"/>
        </w:r>
      </w:p>
      <w:p w14:paraId="7F0915D4" w14:textId="77777777" w:rsidR="00D452D6" w:rsidRDefault="00D452D6" w:rsidP="00FB73A9">
        <w:pPr>
          <w:pStyle w:val="Encabezado"/>
          <w:rPr>
            <w:rFonts w:ascii="Square721 Cn BT" w:hAnsi="Square721 Cn BT"/>
          </w:rPr>
        </w:pPr>
      </w:p>
      <w:p w14:paraId="52F070CB" w14:textId="6A761940" w:rsidR="00D452D6" w:rsidRPr="00463356" w:rsidRDefault="00000000" w:rsidP="00FB73A9">
        <w:pPr>
          <w:pStyle w:val="Encabezado"/>
          <w:rPr>
            <w:rFonts w:ascii="Square721 Cn BT" w:hAnsi="Square721 Cn BT"/>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AD298" w14:textId="3BF17730" w:rsidR="00D452D6" w:rsidRDefault="00D452D6" w:rsidP="00463356">
    <w:pPr>
      <w:pStyle w:val="Encabezado"/>
      <w:tabs>
        <w:tab w:val="clear" w:pos="8838"/>
      </w:tabs>
      <w:jc w:val="right"/>
      <w:rPr>
        <w:rFonts w:ascii="Square721 Cn BT" w:hAnsi="Square721 Cn BT"/>
      </w:rPr>
    </w:pPr>
    <w:r>
      <w:rPr>
        <w:noProof/>
        <w:lang w:val="es-ES" w:eastAsia="es-ES"/>
      </w:rPr>
      <mc:AlternateContent>
        <mc:Choice Requires="wps">
          <w:drawing>
            <wp:anchor distT="45720" distB="45720" distL="114300" distR="114300" simplePos="0" relativeHeight="251656192" behindDoc="0" locked="0" layoutInCell="1" allowOverlap="1" wp14:anchorId="57B69813" wp14:editId="660B238B">
              <wp:simplePos x="0" y="0"/>
              <wp:positionH relativeFrom="column">
                <wp:posOffset>-90805</wp:posOffset>
              </wp:positionH>
              <wp:positionV relativeFrom="paragraph">
                <wp:posOffset>-21590</wp:posOffset>
              </wp:positionV>
              <wp:extent cx="4613910" cy="264795"/>
              <wp:effectExtent l="0" t="0" r="0" b="1905"/>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910" cy="264795"/>
                      </a:xfrm>
                      <a:prstGeom prst="rect">
                        <a:avLst/>
                      </a:prstGeom>
                      <a:solidFill>
                        <a:srgbClr val="FFFFFF"/>
                      </a:solidFill>
                      <a:ln w="9525">
                        <a:noFill/>
                        <a:miter lim="800000"/>
                        <a:headEnd/>
                        <a:tailEnd/>
                      </a:ln>
                    </wps:spPr>
                    <wps:txbx>
                      <w:txbxContent>
                        <w:p w14:paraId="50872779" w14:textId="742FB50F" w:rsidR="00D452D6" w:rsidRPr="00FB73A9" w:rsidRDefault="00D452D6" w:rsidP="00FB73A9">
                          <w:pPr>
                            <w:rPr>
                              <w:sz w:val="16"/>
                              <w:szCs w:val="16"/>
                            </w:rPr>
                          </w:pPr>
                          <w:r w:rsidRPr="00FB73A9">
                            <w:rPr>
                              <w:sz w:val="16"/>
                              <w:szCs w:val="16"/>
                            </w:rPr>
                            <w:t xml:space="preserve">Título en el idioma </w:t>
                          </w:r>
                          <w:r w:rsidR="00712689">
                            <w:rPr>
                              <w:sz w:val="16"/>
                              <w:szCs w:val="16"/>
                            </w:rPr>
                            <w:t xml:space="preserve">en </w:t>
                          </w:r>
                          <w:r w:rsidRPr="00FB73A9">
                            <w:rPr>
                              <w:sz w:val="16"/>
                              <w:szCs w:val="16"/>
                            </w:rPr>
                            <w:t>que se presenta el artículo (debe ser igual al del encabezado)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B69813" id="_x0000_t202" coordsize="21600,21600" o:spt="202" path="m,l,21600r21600,l21600,xe">
              <v:stroke joinstyle="miter"/>
              <v:path gradientshapeok="t" o:connecttype="rect"/>
            </v:shapetype>
            <v:shape id="_x0000_s1027" type="#_x0000_t202" style="position:absolute;left:0;text-align:left;margin-left:-7.15pt;margin-top:-1.7pt;width:363.3pt;height:20.8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sTEAIAAP0DAAAOAAAAZHJzL2Uyb0RvYy54bWysU9tu2zAMfR+wfxD0vjjJkrQx4hRdugwD&#10;ugvQ7QNkWY6FyaJGKbG7ry8lu2m2vQ3TgyCK1CF5eLS56VvDTgq9Blvw2WTKmbISKm0PBf/+bf/m&#10;mjMfhK2EAasK/qg8v9m+frXpXK7m0ICpFDICsT7vXMGbEFyeZV42qhV+Ak5ZctaArQhk4iGrUHSE&#10;3ppsPp2usg6wcghSeU+3d4OTbxN+XSsZvtS1V4GZglNtIe2Y9jLu2XYj8gMK12g5liH+oYpWaEtJ&#10;z1B3Igh2RP0XVKslgoc6TCS0GdS1lir1QN3Mpn9089AIp1IvRI53Z5r8/4OVn08P7iuy0L+DngaY&#10;mvDuHuQPzyzsGmEP6hYRukaJihLPImVZ53w+Po1U+9xHkLL7BBUNWRwDJKC+xjayQn0yQqcBPJ5J&#10;V31gki4Xq9nb9Yxcknzz1eJqvUwpRP782qEPHxS0LB4KjjTUhC5O9z7EakT+HBKTeTC62mtjkoGH&#10;cmeQnQQJYJ/WiP5bmLGsK/h6OV8mZAvxfdJGqwMJ1Oi24NfTuAbJRDbe2yqFBKHNcKZKjB3piYwM&#10;3IS+7JmuRu4iWyVUj8QXwqBH+j90aAB/cdaRFgvufx4FKs7MR0ucr2eLRRRvMhbLqzkZeOkpLz3C&#10;SoIqeOBsOO5CEnykw8ItzabWibaXSsaSSWOJzfE/RBFf2inq5ddunwAAAP//AwBQSwMEFAAGAAgA&#10;AAAhACOBGmXeAAAACQEAAA8AAABkcnMvZG93bnJldi54bWxMj89Og0AQh+8mvsNmTLyYdqFgaSlL&#10;oyYar619gIGdApHdJey20Ld3POlt/nz5zTfFfja9uNLoO2cVxMsIBNna6c42Ck5f74sNCB/Qauyd&#10;JQU38rAv7+8KzLWb7IGux9AIDrE+RwVtCEMupa9bMuiXbiDLu7MbDQZux0bqEScON71cRdFaGuws&#10;X2hxoLeW6u/jxSg4f05Pz9up+gin7JCuX7HLKndT6vFhftmBCDSHPxh+9VkdSnaq3MVqL3oFizhN&#10;GOUiSUEwkMUrHlQKkk0Csizk/w/KHwAAAP//AwBQSwECLQAUAAYACAAAACEAtoM4kv4AAADhAQAA&#10;EwAAAAAAAAAAAAAAAAAAAAAAW0NvbnRlbnRfVHlwZXNdLnhtbFBLAQItABQABgAIAAAAIQA4/SH/&#10;1gAAAJQBAAALAAAAAAAAAAAAAAAAAC8BAABfcmVscy8ucmVsc1BLAQItABQABgAIAAAAIQC+FGsT&#10;EAIAAP0DAAAOAAAAAAAAAAAAAAAAAC4CAABkcnMvZTJvRG9jLnhtbFBLAQItABQABgAIAAAAIQAj&#10;gRpl3gAAAAkBAAAPAAAAAAAAAAAAAAAAAGoEAABkcnMvZG93bnJldi54bWxQSwUGAAAAAAQABADz&#10;AAAAdQUAAAAA&#10;" stroked="f">
              <v:textbox>
                <w:txbxContent>
                  <w:p w14:paraId="50872779" w14:textId="742FB50F" w:rsidR="00D452D6" w:rsidRPr="00FB73A9" w:rsidRDefault="00D452D6" w:rsidP="00FB73A9">
                    <w:pPr>
                      <w:rPr>
                        <w:sz w:val="16"/>
                        <w:szCs w:val="16"/>
                      </w:rPr>
                    </w:pPr>
                    <w:r w:rsidRPr="00FB73A9">
                      <w:rPr>
                        <w:sz w:val="16"/>
                        <w:szCs w:val="16"/>
                      </w:rPr>
                      <w:t xml:space="preserve">Título en el idioma </w:t>
                    </w:r>
                    <w:r w:rsidR="00712689">
                      <w:rPr>
                        <w:sz w:val="16"/>
                        <w:szCs w:val="16"/>
                      </w:rPr>
                      <w:t xml:space="preserve">en </w:t>
                    </w:r>
                    <w:r w:rsidRPr="00FB73A9">
                      <w:rPr>
                        <w:sz w:val="16"/>
                        <w:szCs w:val="16"/>
                      </w:rPr>
                      <w:t>que se presenta el artículo (debe ser igual al del encabezado)</w:t>
                    </w:r>
                  </w:p>
                </w:txbxContent>
              </v:textbox>
              <w10:wrap type="square"/>
            </v:shape>
          </w:pict>
        </mc:Fallback>
      </mc:AlternateContent>
    </w:r>
    <w:sdt>
      <w:sdtPr>
        <w:rPr>
          <w:rFonts w:ascii="Square721 Cn BT" w:hAnsi="Square721 Cn BT"/>
        </w:rPr>
        <w:id w:val="-1312010691"/>
        <w:docPartObj>
          <w:docPartGallery w:val="Page Numbers (Top of Page)"/>
          <w:docPartUnique/>
        </w:docPartObj>
      </w:sdtPr>
      <w:sdtEndPr>
        <w:rPr>
          <w:rFonts w:ascii="Times New Roman" w:hAnsi="Times New Roman" w:cs="Times New Roman"/>
        </w:rPr>
      </w:sdtEndPr>
      <w:sdtContent>
        <w:r>
          <w:rPr>
            <w:rFonts w:ascii="Square721 Cn BT" w:hAnsi="Square721 Cn BT"/>
          </w:rPr>
          <w:t xml:space="preserve">                           </w:t>
        </w:r>
        <w:r w:rsidRPr="00426533">
          <w:rPr>
            <w:rFonts w:cs="Times New Roman"/>
            <w:b/>
            <w:sz w:val="16"/>
            <w:szCs w:val="16"/>
          </w:rPr>
          <w:fldChar w:fldCharType="begin"/>
        </w:r>
        <w:r w:rsidRPr="00426533">
          <w:rPr>
            <w:rFonts w:cs="Times New Roman"/>
            <w:b/>
            <w:sz w:val="16"/>
            <w:szCs w:val="16"/>
          </w:rPr>
          <w:instrText>PAGE   \* MERGEFORMAT</w:instrText>
        </w:r>
        <w:r w:rsidRPr="00426533">
          <w:rPr>
            <w:rFonts w:cs="Times New Roman"/>
            <w:b/>
            <w:sz w:val="16"/>
            <w:szCs w:val="16"/>
          </w:rPr>
          <w:fldChar w:fldCharType="separate"/>
        </w:r>
        <w:r w:rsidR="00220E74" w:rsidRPr="00220E74">
          <w:rPr>
            <w:rFonts w:cs="Times New Roman"/>
            <w:b/>
            <w:noProof/>
            <w:sz w:val="16"/>
            <w:szCs w:val="16"/>
            <w:lang w:val="es-ES"/>
          </w:rPr>
          <w:t>3</w:t>
        </w:r>
        <w:r w:rsidRPr="00426533">
          <w:rPr>
            <w:rFonts w:cs="Times New Roman"/>
            <w:b/>
            <w:sz w:val="16"/>
            <w:szCs w:val="16"/>
          </w:rPr>
          <w:fldChar w:fldCharType="end"/>
        </w:r>
      </w:sdtContent>
    </w:sdt>
  </w:p>
  <w:p w14:paraId="0D93E715" w14:textId="77777777" w:rsidR="00D452D6" w:rsidRDefault="00D452D6" w:rsidP="00463356">
    <w:pPr>
      <w:pStyle w:val="Encabezado"/>
      <w:tabs>
        <w:tab w:val="clear" w:pos="8838"/>
      </w:tabs>
      <w:jc w:val="right"/>
      <w:rPr>
        <w:rFonts w:ascii="Square721 Cn BT" w:hAnsi="Square721 Cn BT"/>
      </w:rPr>
    </w:pPr>
  </w:p>
  <w:p w14:paraId="6250F50B" w14:textId="77777777" w:rsidR="00D452D6" w:rsidRPr="00463356" w:rsidRDefault="00D452D6" w:rsidP="00463356">
    <w:pPr>
      <w:pStyle w:val="Encabezado"/>
      <w:tabs>
        <w:tab w:val="clear" w:pos="8838"/>
      </w:tabs>
      <w:jc w:val="right"/>
      <w:rPr>
        <w:rFonts w:ascii="Square721 Cn BT" w:hAnsi="Square721 Cn B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83F40" w14:textId="1AEEB326" w:rsidR="00D519CE" w:rsidRPr="00F61111" w:rsidRDefault="00B57717" w:rsidP="00D519CE">
    <w:pPr>
      <w:pStyle w:val="Encabezado"/>
      <w:tabs>
        <w:tab w:val="left" w:pos="460"/>
      </w:tabs>
      <w:rPr>
        <w:rFonts w:cs="Times New Roman"/>
        <w:color w:val="003B68"/>
      </w:rPr>
    </w:pPr>
    <w:r w:rsidRPr="00F61111">
      <w:rPr>
        <w:noProof/>
        <w:color w:val="003B68"/>
        <w:lang w:val="es-ES" w:eastAsia="es-ES"/>
      </w:rPr>
      <w:drawing>
        <wp:anchor distT="0" distB="0" distL="114300" distR="114300" simplePos="0" relativeHeight="251664384" behindDoc="0" locked="0" layoutInCell="1" allowOverlap="1" wp14:anchorId="12E1FA6E" wp14:editId="4E9CFEC9">
          <wp:simplePos x="0" y="0"/>
          <wp:positionH relativeFrom="margin">
            <wp:posOffset>3729706</wp:posOffset>
          </wp:positionH>
          <wp:positionV relativeFrom="paragraph">
            <wp:posOffset>-12700</wp:posOffset>
          </wp:positionV>
          <wp:extent cx="2021703" cy="533400"/>
          <wp:effectExtent l="0" t="0" r="0" b="0"/>
          <wp:wrapNone/>
          <wp:docPr id="13" name="Imagen 1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027254" cy="534865"/>
                  </a:xfrm>
                  <a:prstGeom prst="rect">
                    <a:avLst/>
                  </a:prstGeom>
                </pic:spPr>
              </pic:pic>
            </a:graphicData>
          </a:graphic>
          <wp14:sizeRelH relativeFrom="margin">
            <wp14:pctWidth>0</wp14:pctWidth>
          </wp14:sizeRelH>
          <wp14:sizeRelV relativeFrom="margin">
            <wp14:pctHeight>0</wp14:pctHeight>
          </wp14:sizeRelV>
        </wp:anchor>
      </w:drawing>
    </w:r>
    <w:r w:rsidR="0030362A" w:rsidRPr="00F61111">
      <w:rPr>
        <w:rFonts w:cs="Times New Roman"/>
        <w:color w:val="003B68"/>
      </w:rPr>
      <w:t xml:space="preserve">XV </w:t>
    </w:r>
    <w:r w:rsidR="00744D7B" w:rsidRPr="00F61111">
      <w:rPr>
        <w:rFonts w:cs="Times New Roman"/>
        <w:color w:val="003B68"/>
      </w:rPr>
      <w:t xml:space="preserve">Congreso Iberoamericano de Ingeniería Mecánica </w:t>
    </w:r>
  </w:p>
  <w:p w14:paraId="07A60962" w14:textId="47D5A734" w:rsidR="00744D7B" w:rsidRPr="00F61111" w:rsidRDefault="00456E40" w:rsidP="00D519CE">
    <w:pPr>
      <w:pStyle w:val="Encabezado"/>
      <w:tabs>
        <w:tab w:val="left" w:pos="460"/>
      </w:tabs>
      <w:rPr>
        <w:rFonts w:cs="Times New Roman"/>
        <w:color w:val="003B68"/>
      </w:rPr>
    </w:pPr>
    <w:r w:rsidRPr="00F61111">
      <w:rPr>
        <w:rFonts w:cs="Times New Roman"/>
        <w:color w:val="003B68"/>
      </w:rPr>
      <w:t xml:space="preserve">XV </w:t>
    </w:r>
    <w:proofErr w:type="spellStart"/>
    <w:r w:rsidR="00744D7B" w:rsidRPr="00F61111">
      <w:rPr>
        <w:rFonts w:cs="Times New Roman"/>
        <w:color w:val="003B68"/>
      </w:rPr>
      <w:t>Congresso</w:t>
    </w:r>
    <w:proofErr w:type="spellEnd"/>
    <w:r w:rsidR="00744D7B" w:rsidRPr="00F61111">
      <w:rPr>
        <w:rFonts w:cs="Times New Roman"/>
        <w:color w:val="003B68"/>
      </w:rPr>
      <w:t xml:space="preserve"> Ibero-</w:t>
    </w:r>
    <w:r w:rsidR="005713F2" w:rsidRPr="00F61111">
      <w:rPr>
        <w:rFonts w:cs="Times New Roman"/>
        <w:color w:val="003B68"/>
      </w:rPr>
      <w:t>a</w:t>
    </w:r>
    <w:r w:rsidR="00744D7B" w:rsidRPr="00F61111">
      <w:rPr>
        <w:rFonts w:cs="Times New Roman"/>
        <w:color w:val="003B68"/>
      </w:rPr>
      <w:t xml:space="preserve">mericano de </w:t>
    </w:r>
    <w:proofErr w:type="spellStart"/>
    <w:r w:rsidR="00744D7B" w:rsidRPr="00F61111">
      <w:rPr>
        <w:rFonts w:cs="Times New Roman"/>
        <w:color w:val="003B68"/>
      </w:rPr>
      <w:t>Engenharia</w:t>
    </w:r>
    <w:proofErr w:type="spellEnd"/>
    <w:r w:rsidR="00744D7B" w:rsidRPr="00F61111">
      <w:rPr>
        <w:rFonts w:cs="Times New Roman"/>
        <w:color w:val="003B68"/>
      </w:rPr>
      <w:t xml:space="preserve"> </w:t>
    </w:r>
    <w:proofErr w:type="spellStart"/>
    <w:r w:rsidR="00744D7B" w:rsidRPr="00F61111">
      <w:rPr>
        <w:rFonts w:cs="Times New Roman"/>
        <w:color w:val="003B68"/>
      </w:rPr>
      <w:t>Mecânica</w:t>
    </w:r>
    <w:proofErr w:type="spellEnd"/>
  </w:p>
  <w:p w14:paraId="2CB69E92" w14:textId="058D5B28" w:rsidR="00D452D6" w:rsidRPr="00F61111" w:rsidRDefault="002D6396" w:rsidP="00744D7B">
    <w:pPr>
      <w:pStyle w:val="Encabezado"/>
      <w:rPr>
        <w:color w:val="003B68"/>
      </w:rPr>
    </w:pPr>
    <w:r w:rsidRPr="00F61111">
      <w:rPr>
        <w:rFonts w:cs="Times New Roman"/>
        <w:noProof/>
        <w:color w:val="003B68"/>
        <w:lang w:val="es-ES" w:eastAsia="es-ES"/>
      </w:rPr>
      <mc:AlternateContent>
        <mc:Choice Requires="wps">
          <w:drawing>
            <wp:anchor distT="0" distB="0" distL="114300" distR="114300" simplePos="0" relativeHeight="251661312" behindDoc="0" locked="0" layoutInCell="1" allowOverlap="1" wp14:anchorId="5D9909C3" wp14:editId="41FB8D8D">
              <wp:simplePos x="0" y="0"/>
              <wp:positionH relativeFrom="margin">
                <wp:align>left</wp:align>
              </wp:positionH>
              <wp:positionV relativeFrom="paragraph">
                <wp:posOffset>253365</wp:posOffset>
              </wp:positionV>
              <wp:extent cx="5760000" cy="8626"/>
              <wp:effectExtent l="0" t="0" r="31750" b="29845"/>
              <wp:wrapNone/>
              <wp:docPr id="251" name="Straight Connector 251"/>
              <wp:cNvGraphicFramePr/>
              <a:graphic xmlns:a="http://schemas.openxmlformats.org/drawingml/2006/main">
                <a:graphicData uri="http://schemas.microsoft.com/office/word/2010/wordprocessingShape">
                  <wps:wsp>
                    <wps:cNvCnPr/>
                    <wps:spPr>
                      <a:xfrm flipV="1">
                        <a:off x="0" y="0"/>
                        <a:ext cx="5760000" cy="8626"/>
                      </a:xfrm>
                      <a:prstGeom prst="line">
                        <a:avLst/>
                      </a:prstGeom>
                      <a:ln w="12700">
                        <a:solidFill>
                          <a:srgbClr val="0053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517083" id="Straight Connector 251"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95pt" to="453.5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uTvzAEAAOwDAAAOAAAAZHJzL2Uyb0RvYy54bWysU02P0zAQvSPxHyzfadKg7S5R0z3sarkg&#10;WMHC3XXGjSV/aWya9t8zdtLsAuIAIgfLY8+8ee95sr09WcOOgFF71/H1quYMnPS9doeOf316eHPD&#10;WUzC9cJ4Bx0/Q+S3u9evtmNoofGDNz0gIxAX2zF0fEgptFUV5QBWxJUP4OhSebQiUYiHqkcxEro1&#10;VVPXm2r02Af0EmKk0/vpku8KvlIg0yelIiRmOk7cUlmxrPu8VrutaA8owqDlTEP8AwsrtKOmC9S9&#10;SIJ9R/0blNUSffQqraS3lVdKSygaSM26/kXNl0EEKFrInBgWm+L/g5Ufj3fuEcmGMcQ2hkfMKk4K&#10;LVNGh2/0pkUXMWWnYtt5sQ1OiUk6vLre1PRxJunuZtNssqvVhJLRAsb0HrxledNxo10WJVpx/BDT&#10;lHpJycfGsZHaNtcEmePoje4ftDElwMP+ziA7ivyg9dXbd83c7UUa9TaOKDxLKrt0NjA1+AyK6Z6o&#10;T+LKtMECK6QEl9YzrnGUncsUUVgKZ2p5TP9UOOfnUiiT+DfFS0Xp7F1aiq12Hidjfu6eThfKasq/&#10;ODDpzhbsfX8uj12soZEq7zSPf57Zl3Epf/5Jdz8AAAD//wMAUEsDBBQABgAIAAAAIQCsy5QX3QAA&#10;AAYBAAAPAAAAZHJzL2Rvd25yZXYueG1sTI9BS8NAFITvgv9heYI3u4nV1MS8lCIoFHqx2oO31+wz&#10;CWbfhuy2jf31ric9DjPMfFMuJ9urI4++c4KQzhJQLLUznTQI72/PNw+gfCAx1DthhG/2sKwuL0oq&#10;jDvJKx+3oVGxRHxBCG0IQ6G1r1u25GduYInepxsthSjHRpuRTrHc9vo2STJtqZO40NLATy3XX9uD&#10;RVhlGev1ebPOppczMW8+3C69R7y+mlaPoAJP4S8Mv/gRHarItHcHMV71CPFIQJjnOajo5skiBbVH&#10;uEvnoKtS/8evfgAAAP//AwBQSwECLQAUAAYACAAAACEAtoM4kv4AAADhAQAAEwAAAAAAAAAAAAAA&#10;AAAAAAAAW0NvbnRlbnRfVHlwZXNdLnhtbFBLAQItABQABgAIAAAAIQA4/SH/1gAAAJQBAAALAAAA&#10;AAAAAAAAAAAAAC8BAABfcmVscy8ucmVsc1BLAQItABQABgAIAAAAIQAGfuTvzAEAAOwDAAAOAAAA&#10;AAAAAAAAAAAAAC4CAABkcnMvZTJvRG9jLnhtbFBLAQItABQABgAIAAAAIQCsy5QX3QAAAAYBAAAP&#10;AAAAAAAAAAAAAAAAACYEAABkcnMvZG93bnJldi54bWxQSwUGAAAAAAQABADzAAAAMAUAAAAA&#10;" strokecolor="#005392" strokeweight="1pt">
              <v:stroke joinstyle="miter"/>
              <w10:wrap anchorx="margin"/>
            </v:line>
          </w:pict>
        </mc:Fallback>
      </mc:AlternateContent>
    </w:r>
    <w:r w:rsidR="00456E40" w:rsidRPr="00F61111">
      <w:rPr>
        <w:rFonts w:cs="Times New Roman"/>
        <w:color w:val="003B68"/>
      </w:rPr>
      <w:t>Madrid</w:t>
    </w:r>
    <w:r w:rsidR="00744D7B" w:rsidRPr="00F61111">
      <w:rPr>
        <w:rFonts w:cs="Times New Roman"/>
        <w:color w:val="003B68"/>
      </w:rPr>
      <w:t xml:space="preserve">, </w:t>
    </w:r>
    <w:r w:rsidR="00031853" w:rsidRPr="00F61111">
      <w:rPr>
        <w:rFonts w:cs="Times New Roman"/>
        <w:color w:val="003B68"/>
      </w:rPr>
      <w:t xml:space="preserve">España, 22-24 de </w:t>
    </w:r>
    <w:r w:rsidR="00530DB1" w:rsidRPr="00F61111">
      <w:rPr>
        <w:rFonts w:cs="Times New Roman"/>
        <w:color w:val="003B68"/>
      </w:rPr>
      <w:t>noviembre de 2022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57FBE" w14:textId="77777777" w:rsidR="00BB1847" w:rsidRDefault="00BB1847"/>
  <w:p w14:paraId="4F328D8A" w14:textId="77777777" w:rsidR="00BB1847" w:rsidRDefault="00BB1847">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081F"/>
    <w:multiLevelType w:val="hybridMultilevel"/>
    <w:tmpl w:val="7E284D60"/>
    <w:lvl w:ilvl="0" w:tplc="E0AA759A">
      <w:start w:val="1"/>
      <w:numFmt w:val="bullet"/>
      <w:lvlText w:val="•"/>
      <w:lvlJc w:val="left"/>
      <w:pPr>
        <w:tabs>
          <w:tab w:val="num" w:pos="720"/>
        </w:tabs>
        <w:ind w:left="720" w:hanging="360"/>
      </w:pPr>
      <w:rPr>
        <w:rFonts w:ascii="Times New Roman" w:hAnsi="Times New Roman" w:hint="default"/>
      </w:rPr>
    </w:lvl>
    <w:lvl w:ilvl="1" w:tplc="28F6F0E2" w:tentative="1">
      <w:start w:val="1"/>
      <w:numFmt w:val="bullet"/>
      <w:lvlText w:val="•"/>
      <w:lvlJc w:val="left"/>
      <w:pPr>
        <w:tabs>
          <w:tab w:val="num" w:pos="1440"/>
        </w:tabs>
        <w:ind w:left="1440" w:hanging="360"/>
      </w:pPr>
      <w:rPr>
        <w:rFonts w:ascii="Times New Roman" w:hAnsi="Times New Roman" w:hint="default"/>
      </w:rPr>
    </w:lvl>
    <w:lvl w:ilvl="2" w:tplc="A438A322" w:tentative="1">
      <w:start w:val="1"/>
      <w:numFmt w:val="bullet"/>
      <w:lvlText w:val="•"/>
      <w:lvlJc w:val="left"/>
      <w:pPr>
        <w:tabs>
          <w:tab w:val="num" w:pos="2160"/>
        </w:tabs>
        <w:ind w:left="2160" w:hanging="360"/>
      </w:pPr>
      <w:rPr>
        <w:rFonts w:ascii="Times New Roman" w:hAnsi="Times New Roman" w:hint="default"/>
      </w:rPr>
    </w:lvl>
    <w:lvl w:ilvl="3" w:tplc="D29A0050" w:tentative="1">
      <w:start w:val="1"/>
      <w:numFmt w:val="bullet"/>
      <w:lvlText w:val="•"/>
      <w:lvlJc w:val="left"/>
      <w:pPr>
        <w:tabs>
          <w:tab w:val="num" w:pos="2880"/>
        </w:tabs>
        <w:ind w:left="2880" w:hanging="360"/>
      </w:pPr>
      <w:rPr>
        <w:rFonts w:ascii="Times New Roman" w:hAnsi="Times New Roman" w:hint="default"/>
      </w:rPr>
    </w:lvl>
    <w:lvl w:ilvl="4" w:tplc="6116E46C" w:tentative="1">
      <w:start w:val="1"/>
      <w:numFmt w:val="bullet"/>
      <w:lvlText w:val="•"/>
      <w:lvlJc w:val="left"/>
      <w:pPr>
        <w:tabs>
          <w:tab w:val="num" w:pos="3600"/>
        </w:tabs>
        <w:ind w:left="3600" w:hanging="360"/>
      </w:pPr>
      <w:rPr>
        <w:rFonts w:ascii="Times New Roman" w:hAnsi="Times New Roman" w:hint="default"/>
      </w:rPr>
    </w:lvl>
    <w:lvl w:ilvl="5" w:tplc="BF66498A" w:tentative="1">
      <w:start w:val="1"/>
      <w:numFmt w:val="bullet"/>
      <w:lvlText w:val="•"/>
      <w:lvlJc w:val="left"/>
      <w:pPr>
        <w:tabs>
          <w:tab w:val="num" w:pos="4320"/>
        </w:tabs>
        <w:ind w:left="4320" w:hanging="360"/>
      </w:pPr>
      <w:rPr>
        <w:rFonts w:ascii="Times New Roman" w:hAnsi="Times New Roman" w:hint="default"/>
      </w:rPr>
    </w:lvl>
    <w:lvl w:ilvl="6" w:tplc="82CAFDBC" w:tentative="1">
      <w:start w:val="1"/>
      <w:numFmt w:val="bullet"/>
      <w:lvlText w:val="•"/>
      <w:lvlJc w:val="left"/>
      <w:pPr>
        <w:tabs>
          <w:tab w:val="num" w:pos="5040"/>
        </w:tabs>
        <w:ind w:left="5040" w:hanging="360"/>
      </w:pPr>
      <w:rPr>
        <w:rFonts w:ascii="Times New Roman" w:hAnsi="Times New Roman" w:hint="default"/>
      </w:rPr>
    </w:lvl>
    <w:lvl w:ilvl="7" w:tplc="DBC22CC8" w:tentative="1">
      <w:start w:val="1"/>
      <w:numFmt w:val="bullet"/>
      <w:lvlText w:val="•"/>
      <w:lvlJc w:val="left"/>
      <w:pPr>
        <w:tabs>
          <w:tab w:val="num" w:pos="5760"/>
        </w:tabs>
        <w:ind w:left="5760" w:hanging="360"/>
      </w:pPr>
      <w:rPr>
        <w:rFonts w:ascii="Times New Roman" w:hAnsi="Times New Roman" w:hint="default"/>
      </w:rPr>
    </w:lvl>
    <w:lvl w:ilvl="8" w:tplc="816A658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85D7939"/>
    <w:multiLevelType w:val="hybridMultilevel"/>
    <w:tmpl w:val="9544DA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E614D6D"/>
    <w:multiLevelType w:val="hybridMultilevel"/>
    <w:tmpl w:val="48AA0D4C"/>
    <w:lvl w:ilvl="0" w:tplc="686E9BEA">
      <w:start w:val="1"/>
      <w:numFmt w:val="bullet"/>
      <w:lvlText w:val="•"/>
      <w:lvlJc w:val="left"/>
      <w:pPr>
        <w:tabs>
          <w:tab w:val="num" w:pos="720"/>
        </w:tabs>
        <w:ind w:left="720" w:hanging="360"/>
      </w:pPr>
      <w:rPr>
        <w:rFonts w:ascii="Times New Roman" w:hAnsi="Times New Roman" w:hint="default"/>
      </w:rPr>
    </w:lvl>
    <w:lvl w:ilvl="1" w:tplc="D61C8ACC" w:tentative="1">
      <w:start w:val="1"/>
      <w:numFmt w:val="bullet"/>
      <w:lvlText w:val="•"/>
      <w:lvlJc w:val="left"/>
      <w:pPr>
        <w:tabs>
          <w:tab w:val="num" w:pos="1440"/>
        </w:tabs>
        <w:ind w:left="1440" w:hanging="360"/>
      </w:pPr>
      <w:rPr>
        <w:rFonts w:ascii="Times New Roman" w:hAnsi="Times New Roman" w:hint="default"/>
      </w:rPr>
    </w:lvl>
    <w:lvl w:ilvl="2" w:tplc="36C23DA0" w:tentative="1">
      <w:start w:val="1"/>
      <w:numFmt w:val="bullet"/>
      <w:lvlText w:val="•"/>
      <w:lvlJc w:val="left"/>
      <w:pPr>
        <w:tabs>
          <w:tab w:val="num" w:pos="2160"/>
        </w:tabs>
        <w:ind w:left="2160" w:hanging="360"/>
      </w:pPr>
      <w:rPr>
        <w:rFonts w:ascii="Times New Roman" w:hAnsi="Times New Roman" w:hint="default"/>
      </w:rPr>
    </w:lvl>
    <w:lvl w:ilvl="3" w:tplc="9AA08056" w:tentative="1">
      <w:start w:val="1"/>
      <w:numFmt w:val="bullet"/>
      <w:lvlText w:val="•"/>
      <w:lvlJc w:val="left"/>
      <w:pPr>
        <w:tabs>
          <w:tab w:val="num" w:pos="2880"/>
        </w:tabs>
        <w:ind w:left="2880" w:hanging="360"/>
      </w:pPr>
      <w:rPr>
        <w:rFonts w:ascii="Times New Roman" w:hAnsi="Times New Roman" w:hint="default"/>
      </w:rPr>
    </w:lvl>
    <w:lvl w:ilvl="4" w:tplc="07BC206A" w:tentative="1">
      <w:start w:val="1"/>
      <w:numFmt w:val="bullet"/>
      <w:lvlText w:val="•"/>
      <w:lvlJc w:val="left"/>
      <w:pPr>
        <w:tabs>
          <w:tab w:val="num" w:pos="3600"/>
        </w:tabs>
        <w:ind w:left="3600" w:hanging="360"/>
      </w:pPr>
      <w:rPr>
        <w:rFonts w:ascii="Times New Roman" w:hAnsi="Times New Roman" w:hint="default"/>
      </w:rPr>
    </w:lvl>
    <w:lvl w:ilvl="5" w:tplc="C4382C98" w:tentative="1">
      <w:start w:val="1"/>
      <w:numFmt w:val="bullet"/>
      <w:lvlText w:val="•"/>
      <w:lvlJc w:val="left"/>
      <w:pPr>
        <w:tabs>
          <w:tab w:val="num" w:pos="4320"/>
        </w:tabs>
        <w:ind w:left="4320" w:hanging="360"/>
      </w:pPr>
      <w:rPr>
        <w:rFonts w:ascii="Times New Roman" w:hAnsi="Times New Roman" w:hint="default"/>
      </w:rPr>
    </w:lvl>
    <w:lvl w:ilvl="6" w:tplc="193A133A" w:tentative="1">
      <w:start w:val="1"/>
      <w:numFmt w:val="bullet"/>
      <w:lvlText w:val="•"/>
      <w:lvlJc w:val="left"/>
      <w:pPr>
        <w:tabs>
          <w:tab w:val="num" w:pos="5040"/>
        </w:tabs>
        <w:ind w:left="5040" w:hanging="360"/>
      </w:pPr>
      <w:rPr>
        <w:rFonts w:ascii="Times New Roman" w:hAnsi="Times New Roman" w:hint="default"/>
      </w:rPr>
    </w:lvl>
    <w:lvl w:ilvl="7" w:tplc="FE72F09C" w:tentative="1">
      <w:start w:val="1"/>
      <w:numFmt w:val="bullet"/>
      <w:lvlText w:val="•"/>
      <w:lvlJc w:val="left"/>
      <w:pPr>
        <w:tabs>
          <w:tab w:val="num" w:pos="5760"/>
        </w:tabs>
        <w:ind w:left="5760" w:hanging="360"/>
      </w:pPr>
      <w:rPr>
        <w:rFonts w:ascii="Times New Roman" w:hAnsi="Times New Roman" w:hint="default"/>
      </w:rPr>
    </w:lvl>
    <w:lvl w:ilvl="8" w:tplc="50C0378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F8144D0"/>
    <w:multiLevelType w:val="hybridMultilevel"/>
    <w:tmpl w:val="427E4A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06020B9"/>
    <w:multiLevelType w:val="hybridMultilevel"/>
    <w:tmpl w:val="7D7804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C401E42"/>
    <w:multiLevelType w:val="hybridMultilevel"/>
    <w:tmpl w:val="100862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2A44E08"/>
    <w:multiLevelType w:val="multilevel"/>
    <w:tmpl w:val="7BE2EC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2D8123B"/>
    <w:multiLevelType w:val="hybridMultilevel"/>
    <w:tmpl w:val="6506F748"/>
    <w:lvl w:ilvl="0" w:tplc="08C02D0A">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8" w15:restartNumberingAfterBreak="0">
    <w:nsid w:val="4DF20361"/>
    <w:multiLevelType w:val="hybridMultilevel"/>
    <w:tmpl w:val="BA7E11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FD149E9"/>
    <w:multiLevelType w:val="hybridMultilevel"/>
    <w:tmpl w:val="6B64673C"/>
    <w:lvl w:ilvl="0" w:tplc="C92E5D94">
      <w:start w:val="1"/>
      <w:numFmt w:val="bullet"/>
      <w:lvlText w:val="•"/>
      <w:lvlJc w:val="left"/>
      <w:pPr>
        <w:tabs>
          <w:tab w:val="num" w:pos="720"/>
        </w:tabs>
        <w:ind w:left="720" w:hanging="360"/>
      </w:pPr>
      <w:rPr>
        <w:rFonts w:ascii="Times New Roman" w:hAnsi="Times New Roman" w:hint="default"/>
      </w:rPr>
    </w:lvl>
    <w:lvl w:ilvl="1" w:tplc="5420ACE8" w:tentative="1">
      <w:start w:val="1"/>
      <w:numFmt w:val="bullet"/>
      <w:lvlText w:val="•"/>
      <w:lvlJc w:val="left"/>
      <w:pPr>
        <w:tabs>
          <w:tab w:val="num" w:pos="1440"/>
        </w:tabs>
        <w:ind w:left="1440" w:hanging="360"/>
      </w:pPr>
      <w:rPr>
        <w:rFonts w:ascii="Times New Roman" w:hAnsi="Times New Roman" w:hint="default"/>
      </w:rPr>
    </w:lvl>
    <w:lvl w:ilvl="2" w:tplc="AE625434" w:tentative="1">
      <w:start w:val="1"/>
      <w:numFmt w:val="bullet"/>
      <w:lvlText w:val="•"/>
      <w:lvlJc w:val="left"/>
      <w:pPr>
        <w:tabs>
          <w:tab w:val="num" w:pos="2160"/>
        </w:tabs>
        <w:ind w:left="2160" w:hanging="360"/>
      </w:pPr>
      <w:rPr>
        <w:rFonts w:ascii="Times New Roman" w:hAnsi="Times New Roman" w:hint="default"/>
      </w:rPr>
    </w:lvl>
    <w:lvl w:ilvl="3" w:tplc="E75E8418" w:tentative="1">
      <w:start w:val="1"/>
      <w:numFmt w:val="bullet"/>
      <w:lvlText w:val="•"/>
      <w:lvlJc w:val="left"/>
      <w:pPr>
        <w:tabs>
          <w:tab w:val="num" w:pos="2880"/>
        </w:tabs>
        <w:ind w:left="2880" w:hanging="360"/>
      </w:pPr>
      <w:rPr>
        <w:rFonts w:ascii="Times New Roman" w:hAnsi="Times New Roman" w:hint="default"/>
      </w:rPr>
    </w:lvl>
    <w:lvl w:ilvl="4" w:tplc="FE5C9C80" w:tentative="1">
      <w:start w:val="1"/>
      <w:numFmt w:val="bullet"/>
      <w:lvlText w:val="•"/>
      <w:lvlJc w:val="left"/>
      <w:pPr>
        <w:tabs>
          <w:tab w:val="num" w:pos="3600"/>
        </w:tabs>
        <w:ind w:left="3600" w:hanging="360"/>
      </w:pPr>
      <w:rPr>
        <w:rFonts w:ascii="Times New Roman" w:hAnsi="Times New Roman" w:hint="default"/>
      </w:rPr>
    </w:lvl>
    <w:lvl w:ilvl="5" w:tplc="64ACA442" w:tentative="1">
      <w:start w:val="1"/>
      <w:numFmt w:val="bullet"/>
      <w:lvlText w:val="•"/>
      <w:lvlJc w:val="left"/>
      <w:pPr>
        <w:tabs>
          <w:tab w:val="num" w:pos="4320"/>
        </w:tabs>
        <w:ind w:left="4320" w:hanging="360"/>
      </w:pPr>
      <w:rPr>
        <w:rFonts w:ascii="Times New Roman" w:hAnsi="Times New Roman" w:hint="default"/>
      </w:rPr>
    </w:lvl>
    <w:lvl w:ilvl="6" w:tplc="116CBFD6" w:tentative="1">
      <w:start w:val="1"/>
      <w:numFmt w:val="bullet"/>
      <w:lvlText w:val="•"/>
      <w:lvlJc w:val="left"/>
      <w:pPr>
        <w:tabs>
          <w:tab w:val="num" w:pos="5040"/>
        </w:tabs>
        <w:ind w:left="5040" w:hanging="360"/>
      </w:pPr>
      <w:rPr>
        <w:rFonts w:ascii="Times New Roman" w:hAnsi="Times New Roman" w:hint="default"/>
      </w:rPr>
    </w:lvl>
    <w:lvl w:ilvl="7" w:tplc="2444CC18" w:tentative="1">
      <w:start w:val="1"/>
      <w:numFmt w:val="bullet"/>
      <w:lvlText w:val="•"/>
      <w:lvlJc w:val="left"/>
      <w:pPr>
        <w:tabs>
          <w:tab w:val="num" w:pos="5760"/>
        </w:tabs>
        <w:ind w:left="5760" w:hanging="360"/>
      </w:pPr>
      <w:rPr>
        <w:rFonts w:ascii="Times New Roman" w:hAnsi="Times New Roman" w:hint="default"/>
      </w:rPr>
    </w:lvl>
    <w:lvl w:ilvl="8" w:tplc="2D2E880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62C0D8C"/>
    <w:multiLevelType w:val="multilevel"/>
    <w:tmpl w:val="7C6828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C5855FD"/>
    <w:multiLevelType w:val="hybridMultilevel"/>
    <w:tmpl w:val="3498F9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0E61390"/>
    <w:multiLevelType w:val="multilevel"/>
    <w:tmpl w:val="7C6828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2786F3E"/>
    <w:multiLevelType w:val="hybridMultilevel"/>
    <w:tmpl w:val="AF2CDB7E"/>
    <w:lvl w:ilvl="0" w:tplc="40CC569A">
      <w:start w:val="4"/>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1CF5538"/>
    <w:multiLevelType w:val="hybridMultilevel"/>
    <w:tmpl w:val="51B893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8325F0F"/>
    <w:multiLevelType w:val="multilevel"/>
    <w:tmpl w:val="84764364"/>
    <w:lvl w:ilvl="0">
      <w:start w:val="1"/>
      <w:numFmt w:val="decimal"/>
      <w:pStyle w:val="Ttulo1"/>
      <w:suff w:val="space"/>
      <w:lvlText w:val="%1."/>
      <w:lvlJc w:val="left"/>
      <w:pPr>
        <w:ind w:left="0" w:firstLine="0"/>
      </w:pPr>
      <w:rPr>
        <w:rFonts w:hint="default"/>
      </w:rPr>
    </w:lvl>
    <w:lvl w:ilvl="1">
      <w:start w:val="1"/>
      <w:numFmt w:val="decimal"/>
      <w:pStyle w:val="Ttulo2"/>
      <w:isLgl/>
      <w:suff w:val="space"/>
      <w:lvlText w:val="%1.%2."/>
      <w:lvlJc w:val="left"/>
      <w:pPr>
        <w:ind w:left="0" w:firstLine="0"/>
      </w:pPr>
      <w:rPr>
        <w:rFonts w:hint="default"/>
      </w:rPr>
    </w:lvl>
    <w:lvl w:ilvl="2">
      <w:start w:val="1"/>
      <w:numFmt w:val="decimal"/>
      <w:pStyle w:val="Ttulo3"/>
      <w:isLgl/>
      <w:suff w:val="space"/>
      <w:lvlText w:val="%1.%2.%3."/>
      <w:lvlJc w:val="left"/>
      <w:pPr>
        <w:ind w:left="0" w:firstLine="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996638538">
    <w:abstractNumId w:val="4"/>
  </w:num>
  <w:num w:numId="2" w16cid:durableId="942617689">
    <w:abstractNumId w:val="15"/>
  </w:num>
  <w:num w:numId="3" w16cid:durableId="390737322">
    <w:abstractNumId w:val="9"/>
  </w:num>
  <w:num w:numId="4" w16cid:durableId="59132772">
    <w:abstractNumId w:val="2"/>
  </w:num>
  <w:num w:numId="5" w16cid:durableId="1716998939">
    <w:abstractNumId w:val="0"/>
  </w:num>
  <w:num w:numId="6" w16cid:durableId="167259361">
    <w:abstractNumId w:val="13"/>
  </w:num>
  <w:num w:numId="7" w16cid:durableId="970406967">
    <w:abstractNumId w:val="10"/>
  </w:num>
  <w:num w:numId="8" w16cid:durableId="242297102">
    <w:abstractNumId w:val="11"/>
  </w:num>
  <w:num w:numId="9" w16cid:durableId="1723022208">
    <w:abstractNumId w:val="14"/>
  </w:num>
  <w:num w:numId="10" w16cid:durableId="424035804">
    <w:abstractNumId w:val="1"/>
  </w:num>
  <w:num w:numId="11" w16cid:durableId="77558234">
    <w:abstractNumId w:val="3"/>
  </w:num>
  <w:num w:numId="12" w16cid:durableId="1757046757">
    <w:abstractNumId w:val="6"/>
  </w:num>
  <w:num w:numId="13" w16cid:durableId="1133252989">
    <w:abstractNumId w:val="12"/>
  </w:num>
  <w:num w:numId="14" w16cid:durableId="2137677245">
    <w:abstractNumId w:val="7"/>
  </w:num>
  <w:num w:numId="15" w16cid:durableId="261882285">
    <w:abstractNumId w:val="5"/>
  </w:num>
  <w:num w:numId="16" w16cid:durableId="220752304">
    <w:abstractNumId w:val="8"/>
  </w:num>
  <w:num w:numId="17" w16cid:durableId="205966828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MwNDUHYjMDCwtzCyUdpeDU4uLM/DyQAsNaAGNqtREsAAAA"/>
  </w:docVars>
  <w:rsids>
    <w:rsidRoot w:val="00E72566"/>
    <w:rsid w:val="00002DF3"/>
    <w:rsid w:val="000049CC"/>
    <w:rsid w:val="00004BB1"/>
    <w:rsid w:val="00005864"/>
    <w:rsid w:val="0000615D"/>
    <w:rsid w:val="000079AE"/>
    <w:rsid w:val="00010BB3"/>
    <w:rsid w:val="00014332"/>
    <w:rsid w:val="00014837"/>
    <w:rsid w:val="000166CA"/>
    <w:rsid w:val="00020428"/>
    <w:rsid w:val="00022DB1"/>
    <w:rsid w:val="000312B6"/>
    <w:rsid w:val="00031853"/>
    <w:rsid w:val="00032799"/>
    <w:rsid w:val="00032E60"/>
    <w:rsid w:val="00037E57"/>
    <w:rsid w:val="000500AD"/>
    <w:rsid w:val="000552A0"/>
    <w:rsid w:val="0005693D"/>
    <w:rsid w:val="00060941"/>
    <w:rsid w:val="00061288"/>
    <w:rsid w:val="00063DED"/>
    <w:rsid w:val="00064087"/>
    <w:rsid w:val="0006594F"/>
    <w:rsid w:val="00065E68"/>
    <w:rsid w:val="00067B58"/>
    <w:rsid w:val="00067C6F"/>
    <w:rsid w:val="000716C7"/>
    <w:rsid w:val="00075C38"/>
    <w:rsid w:val="000907C7"/>
    <w:rsid w:val="00091D99"/>
    <w:rsid w:val="000921B2"/>
    <w:rsid w:val="000927AD"/>
    <w:rsid w:val="00093E80"/>
    <w:rsid w:val="00095786"/>
    <w:rsid w:val="0009613D"/>
    <w:rsid w:val="000B1222"/>
    <w:rsid w:val="000B139B"/>
    <w:rsid w:val="000B2E24"/>
    <w:rsid w:val="000B42FA"/>
    <w:rsid w:val="000B460F"/>
    <w:rsid w:val="000C562D"/>
    <w:rsid w:val="000C7F71"/>
    <w:rsid w:val="000D4F8F"/>
    <w:rsid w:val="000D6E58"/>
    <w:rsid w:val="000E10B6"/>
    <w:rsid w:val="000E1B09"/>
    <w:rsid w:val="000E2927"/>
    <w:rsid w:val="000E2953"/>
    <w:rsid w:val="000E39A2"/>
    <w:rsid w:val="000F5EA5"/>
    <w:rsid w:val="00100102"/>
    <w:rsid w:val="00102377"/>
    <w:rsid w:val="00104272"/>
    <w:rsid w:val="00105214"/>
    <w:rsid w:val="001111A1"/>
    <w:rsid w:val="00113F7C"/>
    <w:rsid w:val="00117AB9"/>
    <w:rsid w:val="001204E9"/>
    <w:rsid w:val="00124F8A"/>
    <w:rsid w:val="00126351"/>
    <w:rsid w:val="00130DAE"/>
    <w:rsid w:val="00131D4D"/>
    <w:rsid w:val="001322EC"/>
    <w:rsid w:val="00137B95"/>
    <w:rsid w:val="00140025"/>
    <w:rsid w:val="0015384A"/>
    <w:rsid w:val="00153D4E"/>
    <w:rsid w:val="00156538"/>
    <w:rsid w:val="001566C3"/>
    <w:rsid w:val="00157756"/>
    <w:rsid w:val="00162073"/>
    <w:rsid w:val="00162587"/>
    <w:rsid w:val="001707A9"/>
    <w:rsid w:val="0017204D"/>
    <w:rsid w:val="00181EB5"/>
    <w:rsid w:val="001843F2"/>
    <w:rsid w:val="00186E57"/>
    <w:rsid w:val="001A5CC9"/>
    <w:rsid w:val="001A7969"/>
    <w:rsid w:val="001B42E5"/>
    <w:rsid w:val="001B523C"/>
    <w:rsid w:val="001C295A"/>
    <w:rsid w:val="001C44D5"/>
    <w:rsid w:val="001D2923"/>
    <w:rsid w:val="001E4AA2"/>
    <w:rsid w:val="001E6AD2"/>
    <w:rsid w:val="001E7075"/>
    <w:rsid w:val="001E7B17"/>
    <w:rsid w:val="001F300B"/>
    <w:rsid w:val="001F549D"/>
    <w:rsid w:val="001F6ABA"/>
    <w:rsid w:val="00202BA3"/>
    <w:rsid w:val="00203934"/>
    <w:rsid w:val="002073D4"/>
    <w:rsid w:val="00210881"/>
    <w:rsid w:val="00211049"/>
    <w:rsid w:val="00211EFE"/>
    <w:rsid w:val="00220E74"/>
    <w:rsid w:val="00232C56"/>
    <w:rsid w:val="00233229"/>
    <w:rsid w:val="002345DE"/>
    <w:rsid w:val="0023636F"/>
    <w:rsid w:val="00237C92"/>
    <w:rsid w:val="00240A3D"/>
    <w:rsid w:val="00243FE4"/>
    <w:rsid w:val="00251028"/>
    <w:rsid w:val="002514D5"/>
    <w:rsid w:val="00254805"/>
    <w:rsid w:val="00255A10"/>
    <w:rsid w:val="00256058"/>
    <w:rsid w:val="00264366"/>
    <w:rsid w:val="00264726"/>
    <w:rsid w:val="00267BF3"/>
    <w:rsid w:val="00270D49"/>
    <w:rsid w:val="002746ED"/>
    <w:rsid w:val="00277FE3"/>
    <w:rsid w:val="00282755"/>
    <w:rsid w:val="00284D6A"/>
    <w:rsid w:val="002928F5"/>
    <w:rsid w:val="00293942"/>
    <w:rsid w:val="00295F42"/>
    <w:rsid w:val="00296E49"/>
    <w:rsid w:val="00296E4B"/>
    <w:rsid w:val="002A2E5E"/>
    <w:rsid w:val="002A52B7"/>
    <w:rsid w:val="002A7A58"/>
    <w:rsid w:val="002B1613"/>
    <w:rsid w:val="002B7E47"/>
    <w:rsid w:val="002C1678"/>
    <w:rsid w:val="002C4AB4"/>
    <w:rsid w:val="002C6E77"/>
    <w:rsid w:val="002C7108"/>
    <w:rsid w:val="002D5912"/>
    <w:rsid w:val="002D6396"/>
    <w:rsid w:val="002E2C39"/>
    <w:rsid w:val="002F1494"/>
    <w:rsid w:val="002F2CDF"/>
    <w:rsid w:val="003021D3"/>
    <w:rsid w:val="0030242D"/>
    <w:rsid w:val="00302629"/>
    <w:rsid w:val="00302E89"/>
    <w:rsid w:val="0030362A"/>
    <w:rsid w:val="00311726"/>
    <w:rsid w:val="00312B7C"/>
    <w:rsid w:val="003134B7"/>
    <w:rsid w:val="00315184"/>
    <w:rsid w:val="00315E48"/>
    <w:rsid w:val="003160FE"/>
    <w:rsid w:val="0031679C"/>
    <w:rsid w:val="00320D78"/>
    <w:rsid w:val="00323F6E"/>
    <w:rsid w:val="00326850"/>
    <w:rsid w:val="00326CF1"/>
    <w:rsid w:val="003329B6"/>
    <w:rsid w:val="00344784"/>
    <w:rsid w:val="003524B9"/>
    <w:rsid w:val="00355BFF"/>
    <w:rsid w:val="00363313"/>
    <w:rsid w:val="00367CA7"/>
    <w:rsid w:val="00367DB8"/>
    <w:rsid w:val="00370F2C"/>
    <w:rsid w:val="003713B8"/>
    <w:rsid w:val="003727C4"/>
    <w:rsid w:val="00375168"/>
    <w:rsid w:val="0038242A"/>
    <w:rsid w:val="00382BC5"/>
    <w:rsid w:val="00384309"/>
    <w:rsid w:val="00387873"/>
    <w:rsid w:val="00390A56"/>
    <w:rsid w:val="00393BC5"/>
    <w:rsid w:val="003940BD"/>
    <w:rsid w:val="00397327"/>
    <w:rsid w:val="00397767"/>
    <w:rsid w:val="00397D7B"/>
    <w:rsid w:val="003A78C5"/>
    <w:rsid w:val="003B0B02"/>
    <w:rsid w:val="003B0EB7"/>
    <w:rsid w:val="003B3417"/>
    <w:rsid w:val="003B3D5A"/>
    <w:rsid w:val="003B62C4"/>
    <w:rsid w:val="003C0DDA"/>
    <w:rsid w:val="003C133C"/>
    <w:rsid w:val="003C2C32"/>
    <w:rsid w:val="003C3CD8"/>
    <w:rsid w:val="003C6922"/>
    <w:rsid w:val="003D131B"/>
    <w:rsid w:val="003D578F"/>
    <w:rsid w:val="003D5C6F"/>
    <w:rsid w:val="003E0B5B"/>
    <w:rsid w:val="003E3804"/>
    <w:rsid w:val="003E5D1B"/>
    <w:rsid w:val="003E76B0"/>
    <w:rsid w:val="003F09A9"/>
    <w:rsid w:val="003F3CC4"/>
    <w:rsid w:val="003F497A"/>
    <w:rsid w:val="003F73DB"/>
    <w:rsid w:val="004009FF"/>
    <w:rsid w:val="00400F96"/>
    <w:rsid w:val="00403D02"/>
    <w:rsid w:val="00405E56"/>
    <w:rsid w:val="00405ED2"/>
    <w:rsid w:val="00406E9F"/>
    <w:rsid w:val="00410E38"/>
    <w:rsid w:val="0041128A"/>
    <w:rsid w:val="00413BCF"/>
    <w:rsid w:val="0042008B"/>
    <w:rsid w:val="00422145"/>
    <w:rsid w:val="00425947"/>
    <w:rsid w:val="00426533"/>
    <w:rsid w:val="00427EF6"/>
    <w:rsid w:val="00434C8B"/>
    <w:rsid w:val="00435746"/>
    <w:rsid w:val="00443D1D"/>
    <w:rsid w:val="004450DE"/>
    <w:rsid w:val="00451205"/>
    <w:rsid w:val="0045173C"/>
    <w:rsid w:val="00455B98"/>
    <w:rsid w:val="00456E40"/>
    <w:rsid w:val="004608A0"/>
    <w:rsid w:val="00463356"/>
    <w:rsid w:val="00463831"/>
    <w:rsid w:val="004655D7"/>
    <w:rsid w:val="0046643A"/>
    <w:rsid w:val="0046728C"/>
    <w:rsid w:val="00473C62"/>
    <w:rsid w:val="00474BF4"/>
    <w:rsid w:val="004758B3"/>
    <w:rsid w:val="00477C26"/>
    <w:rsid w:val="00477DB2"/>
    <w:rsid w:val="00480C55"/>
    <w:rsid w:val="00484200"/>
    <w:rsid w:val="00487DE6"/>
    <w:rsid w:val="004906A8"/>
    <w:rsid w:val="00491D55"/>
    <w:rsid w:val="00491D97"/>
    <w:rsid w:val="0049210C"/>
    <w:rsid w:val="0049256F"/>
    <w:rsid w:val="00492BF5"/>
    <w:rsid w:val="004954EB"/>
    <w:rsid w:val="004A17B4"/>
    <w:rsid w:val="004A4281"/>
    <w:rsid w:val="004A6915"/>
    <w:rsid w:val="004B2672"/>
    <w:rsid w:val="004B6281"/>
    <w:rsid w:val="004C1607"/>
    <w:rsid w:val="004C1FFC"/>
    <w:rsid w:val="004C430A"/>
    <w:rsid w:val="004C5140"/>
    <w:rsid w:val="004C556E"/>
    <w:rsid w:val="004C6E42"/>
    <w:rsid w:val="004C7858"/>
    <w:rsid w:val="004D5FAD"/>
    <w:rsid w:val="004D62C5"/>
    <w:rsid w:val="004D6DAF"/>
    <w:rsid w:val="004E0209"/>
    <w:rsid w:val="004E098D"/>
    <w:rsid w:val="004E5CEE"/>
    <w:rsid w:val="00501769"/>
    <w:rsid w:val="00502363"/>
    <w:rsid w:val="00507171"/>
    <w:rsid w:val="0051321C"/>
    <w:rsid w:val="00522006"/>
    <w:rsid w:val="00522D8D"/>
    <w:rsid w:val="00530DB1"/>
    <w:rsid w:val="0053696A"/>
    <w:rsid w:val="0054092E"/>
    <w:rsid w:val="00540B8D"/>
    <w:rsid w:val="00542BBE"/>
    <w:rsid w:val="00554E9E"/>
    <w:rsid w:val="00555330"/>
    <w:rsid w:val="0055701D"/>
    <w:rsid w:val="0055760E"/>
    <w:rsid w:val="005600C3"/>
    <w:rsid w:val="00561135"/>
    <w:rsid w:val="00561DFC"/>
    <w:rsid w:val="0056201A"/>
    <w:rsid w:val="005623F4"/>
    <w:rsid w:val="005660CB"/>
    <w:rsid w:val="005705C8"/>
    <w:rsid w:val="005713F2"/>
    <w:rsid w:val="005854DB"/>
    <w:rsid w:val="00587719"/>
    <w:rsid w:val="00593312"/>
    <w:rsid w:val="00594123"/>
    <w:rsid w:val="005A1113"/>
    <w:rsid w:val="005A3898"/>
    <w:rsid w:val="005A7E1D"/>
    <w:rsid w:val="005B07DC"/>
    <w:rsid w:val="005B1A8B"/>
    <w:rsid w:val="005B312E"/>
    <w:rsid w:val="005B534C"/>
    <w:rsid w:val="005C27D1"/>
    <w:rsid w:val="005C44F0"/>
    <w:rsid w:val="005D0952"/>
    <w:rsid w:val="005D0DF1"/>
    <w:rsid w:val="005D4349"/>
    <w:rsid w:val="005D4E3D"/>
    <w:rsid w:val="005D531F"/>
    <w:rsid w:val="005E1377"/>
    <w:rsid w:val="005F1C0B"/>
    <w:rsid w:val="005F423B"/>
    <w:rsid w:val="005F61AA"/>
    <w:rsid w:val="00603D04"/>
    <w:rsid w:val="00606895"/>
    <w:rsid w:val="006123B7"/>
    <w:rsid w:val="0061386D"/>
    <w:rsid w:val="006206D6"/>
    <w:rsid w:val="00622D9D"/>
    <w:rsid w:val="00626358"/>
    <w:rsid w:val="006302A1"/>
    <w:rsid w:val="0063103B"/>
    <w:rsid w:val="00634898"/>
    <w:rsid w:val="00634C9F"/>
    <w:rsid w:val="00634F49"/>
    <w:rsid w:val="006371D9"/>
    <w:rsid w:val="00640747"/>
    <w:rsid w:val="00645C9F"/>
    <w:rsid w:val="0064771E"/>
    <w:rsid w:val="006505C4"/>
    <w:rsid w:val="0065096E"/>
    <w:rsid w:val="00652269"/>
    <w:rsid w:val="00653AD1"/>
    <w:rsid w:val="006561F5"/>
    <w:rsid w:val="00660803"/>
    <w:rsid w:val="00661712"/>
    <w:rsid w:val="00662B2B"/>
    <w:rsid w:val="00663A68"/>
    <w:rsid w:val="00663F69"/>
    <w:rsid w:val="00665899"/>
    <w:rsid w:val="0068016D"/>
    <w:rsid w:val="006855DD"/>
    <w:rsid w:val="00686DB2"/>
    <w:rsid w:val="0069190D"/>
    <w:rsid w:val="0069266A"/>
    <w:rsid w:val="006933BC"/>
    <w:rsid w:val="0069357E"/>
    <w:rsid w:val="006A2847"/>
    <w:rsid w:val="006A3965"/>
    <w:rsid w:val="006A5AE4"/>
    <w:rsid w:val="006A5CB1"/>
    <w:rsid w:val="006B0B60"/>
    <w:rsid w:val="006B1718"/>
    <w:rsid w:val="006B38EB"/>
    <w:rsid w:val="006B3AB3"/>
    <w:rsid w:val="006B5C1A"/>
    <w:rsid w:val="006B7489"/>
    <w:rsid w:val="006B7722"/>
    <w:rsid w:val="006D60C2"/>
    <w:rsid w:val="006E220E"/>
    <w:rsid w:val="006E274D"/>
    <w:rsid w:val="006E4429"/>
    <w:rsid w:val="006E7BFB"/>
    <w:rsid w:val="006F3986"/>
    <w:rsid w:val="006F4759"/>
    <w:rsid w:val="006F4BB4"/>
    <w:rsid w:val="006F5D5E"/>
    <w:rsid w:val="0070293C"/>
    <w:rsid w:val="00703045"/>
    <w:rsid w:val="00703F4D"/>
    <w:rsid w:val="00703F72"/>
    <w:rsid w:val="007046D1"/>
    <w:rsid w:val="00706D63"/>
    <w:rsid w:val="00707FD9"/>
    <w:rsid w:val="0071178A"/>
    <w:rsid w:val="00712689"/>
    <w:rsid w:val="007207D9"/>
    <w:rsid w:val="0072502C"/>
    <w:rsid w:val="0072569A"/>
    <w:rsid w:val="007326FB"/>
    <w:rsid w:val="00734D88"/>
    <w:rsid w:val="0073610A"/>
    <w:rsid w:val="00736AE6"/>
    <w:rsid w:val="00740E10"/>
    <w:rsid w:val="00744C7D"/>
    <w:rsid w:val="00744D7B"/>
    <w:rsid w:val="007478C3"/>
    <w:rsid w:val="00751976"/>
    <w:rsid w:val="00753104"/>
    <w:rsid w:val="007541F3"/>
    <w:rsid w:val="00754CBB"/>
    <w:rsid w:val="00757AD2"/>
    <w:rsid w:val="00764D86"/>
    <w:rsid w:val="00766109"/>
    <w:rsid w:val="00766FC3"/>
    <w:rsid w:val="00773B4D"/>
    <w:rsid w:val="00777C4A"/>
    <w:rsid w:val="00777D45"/>
    <w:rsid w:val="00780E13"/>
    <w:rsid w:val="0078133B"/>
    <w:rsid w:val="00781597"/>
    <w:rsid w:val="00781A16"/>
    <w:rsid w:val="007828EB"/>
    <w:rsid w:val="007844B4"/>
    <w:rsid w:val="007845FD"/>
    <w:rsid w:val="007901CA"/>
    <w:rsid w:val="00796017"/>
    <w:rsid w:val="00796F2A"/>
    <w:rsid w:val="0079704E"/>
    <w:rsid w:val="007A0F58"/>
    <w:rsid w:val="007A273D"/>
    <w:rsid w:val="007A3371"/>
    <w:rsid w:val="007A42D9"/>
    <w:rsid w:val="007B128C"/>
    <w:rsid w:val="007B6E93"/>
    <w:rsid w:val="007B7A21"/>
    <w:rsid w:val="007C4674"/>
    <w:rsid w:val="007C543A"/>
    <w:rsid w:val="007C77BC"/>
    <w:rsid w:val="007C77E3"/>
    <w:rsid w:val="007D2E9F"/>
    <w:rsid w:val="007D3824"/>
    <w:rsid w:val="007E1603"/>
    <w:rsid w:val="007E5264"/>
    <w:rsid w:val="007E529F"/>
    <w:rsid w:val="007F0976"/>
    <w:rsid w:val="007F45D8"/>
    <w:rsid w:val="007F5937"/>
    <w:rsid w:val="007F778D"/>
    <w:rsid w:val="007F784C"/>
    <w:rsid w:val="00803946"/>
    <w:rsid w:val="00804988"/>
    <w:rsid w:val="00806FF8"/>
    <w:rsid w:val="00811E3E"/>
    <w:rsid w:val="0082639C"/>
    <w:rsid w:val="00826632"/>
    <w:rsid w:val="0083008D"/>
    <w:rsid w:val="00830C3B"/>
    <w:rsid w:val="00830CD8"/>
    <w:rsid w:val="0083175D"/>
    <w:rsid w:val="00831B30"/>
    <w:rsid w:val="00832A11"/>
    <w:rsid w:val="008340AC"/>
    <w:rsid w:val="00834A97"/>
    <w:rsid w:val="0084275A"/>
    <w:rsid w:val="00845B18"/>
    <w:rsid w:val="0084680B"/>
    <w:rsid w:val="00850259"/>
    <w:rsid w:val="008555D3"/>
    <w:rsid w:val="00856581"/>
    <w:rsid w:val="00860F1D"/>
    <w:rsid w:val="008709CA"/>
    <w:rsid w:val="00892274"/>
    <w:rsid w:val="008939D8"/>
    <w:rsid w:val="008A1B31"/>
    <w:rsid w:val="008A2B5B"/>
    <w:rsid w:val="008A41E5"/>
    <w:rsid w:val="008A5D65"/>
    <w:rsid w:val="008A634E"/>
    <w:rsid w:val="008B0058"/>
    <w:rsid w:val="008B0F40"/>
    <w:rsid w:val="008B11ED"/>
    <w:rsid w:val="008B2977"/>
    <w:rsid w:val="008B40B2"/>
    <w:rsid w:val="008B7FDA"/>
    <w:rsid w:val="008C1807"/>
    <w:rsid w:val="008C2507"/>
    <w:rsid w:val="008C3950"/>
    <w:rsid w:val="008C7C81"/>
    <w:rsid w:val="008D3B2A"/>
    <w:rsid w:val="008E2F0A"/>
    <w:rsid w:val="008E5A23"/>
    <w:rsid w:val="008E7E01"/>
    <w:rsid w:val="008F02BE"/>
    <w:rsid w:val="008F1629"/>
    <w:rsid w:val="008F5A13"/>
    <w:rsid w:val="008F72E0"/>
    <w:rsid w:val="008F7DD1"/>
    <w:rsid w:val="0090058A"/>
    <w:rsid w:val="0090415C"/>
    <w:rsid w:val="00905898"/>
    <w:rsid w:val="00906269"/>
    <w:rsid w:val="00914FD6"/>
    <w:rsid w:val="00925365"/>
    <w:rsid w:val="009359D0"/>
    <w:rsid w:val="00940578"/>
    <w:rsid w:val="00941124"/>
    <w:rsid w:val="00943212"/>
    <w:rsid w:val="00946DBB"/>
    <w:rsid w:val="00947157"/>
    <w:rsid w:val="009502B3"/>
    <w:rsid w:val="00952055"/>
    <w:rsid w:val="00957597"/>
    <w:rsid w:val="00960B8F"/>
    <w:rsid w:val="00961A87"/>
    <w:rsid w:val="00963049"/>
    <w:rsid w:val="009636E9"/>
    <w:rsid w:val="00965DF1"/>
    <w:rsid w:val="00980DED"/>
    <w:rsid w:val="00981F4A"/>
    <w:rsid w:val="0098656B"/>
    <w:rsid w:val="00987F60"/>
    <w:rsid w:val="00994F51"/>
    <w:rsid w:val="00996E64"/>
    <w:rsid w:val="009A4781"/>
    <w:rsid w:val="009A4D29"/>
    <w:rsid w:val="009B000C"/>
    <w:rsid w:val="009B4AD8"/>
    <w:rsid w:val="009B4D5F"/>
    <w:rsid w:val="009B592E"/>
    <w:rsid w:val="009B754F"/>
    <w:rsid w:val="009C1211"/>
    <w:rsid w:val="009C126F"/>
    <w:rsid w:val="009C2728"/>
    <w:rsid w:val="009C2B2D"/>
    <w:rsid w:val="009C35F3"/>
    <w:rsid w:val="009C3CAC"/>
    <w:rsid w:val="009C61E9"/>
    <w:rsid w:val="009D0958"/>
    <w:rsid w:val="009E037A"/>
    <w:rsid w:val="009E0CC5"/>
    <w:rsid w:val="009E1B2F"/>
    <w:rsid w:val="009E40C2"/>
    <w:rsid w:val="009E5B02"/>
    <w:rsid w:val="009F30E2"/>
    <w:rsid w:val="009F3713"/>
    <w:rsid w:val="009F41A5"/>
    <w:rsid w:val="009F6338"/>
    <w:rsid w:val="00A061B5"/>
    <w:rsid w:val="00A10A48"/>
    <w:rsid w:val="00A10E9A"/>
    <w:rsid w:val="00A112B3"/>
    <w:rsid w:val="00A16572"/>
    <w:rsid w:val="00A22528"/>
    <w:rsid w:val="00A225C8"/>
    <w:rsid w:val="00A25AD2"/>
    <w:rsid w:val="00A27339"/>
    <w:rsid w:val="00A323EE"/>
    <w:rsid w:val="00A352DF"/>
    <w:rsid w:val="00A449CF"/>
    <w:rsid w:val="00A45915"/>
    <w:rsid w:val="00A45B82"/>
    <w:rsid w:val="00A46EE1"/>
    <w:rsid w:val="00A5079B"/>
    <w:rsid w:val="00A53A2C"/>
    <w:rsid w:val="00A540FE"/>
    <w:rsid w:val="00A60D18"/>
    <w:rsid w:val="00A61266"/>
    <w:rsid w:val="00A64CCD"/>
    <w:rsid w:val="00A74404"/>
    <w:rsid w:val="00A751E1"/>
    <w:rsid w:val="00A84CB6"/>
    <w:rsid w:val="00A85C55"/>
    <w:rsid w:val="00A87F73"/>
    <w:rsid w:val="00AA40B6"/>
    <w:rsid w:val="00AA4150"/>
    <w:rsid w:val="00AA5FE4"/>
    <w:rsid w:val="00AB530C"/>
    <w:rsid w:val="00AB731A"/>
    <w:rsid w:val="00AD16A4"/>
    <w:rsid w:val="00AD6B5F"/>
    <w:rsid w:val="00AE1D54"/>
    <w:rsid w:val="00AE3C9D"/>
    <w:rsid w:val="00AE51D3"/>
    <w:rsid w:val="00AE6BC7"/>
    <w:rsid w:val="00AE7027"/>
    <w:rsid w:val="00AF0701"/>
    <w:rsid w:val="00AF167B"/>
    <w:rsid w:val="00AF4F1C"/>
    <w:rsid w:val="00AF597E"/>
    <w:rsid w:val="00AF59BC"/>
    <w:rsid w:val="00B01B0B"/>
    <w:rsid w:val="00B03E1B"/>
    <w:rsid w:val="00B0718F"/>
    <w:rsid w:val="00B07CA8"/>
    <w:rsid w:val="00B07CC7"/>
    <w:rsid w:val="00B104B2"/>
    <w:rsid w:val="00B127F0"/>
    <w:rsid w:val="00B201AE"/>
    <w:rsid w:val="00B22F9D"/>
    <w:rsid w:val="00B24914"/>
    <w:rsid w:val="00B31CDB"/>
    <w:rsid w:val="00B330C2"/>
    <w:rsid w:val="00B40B8B"/>
    <w:rsid w:val="00B42F8C"/>
    <w:rsid w:val="00B45384"/>
    <w:rsid w:val="00B47C55"/>
    <w:rsid w:val="00B51DF3"/>
    <w:rsid w:val="00B55F83"/>
    <w:rsid w:val="00B57717"/>
    <w:rsid w:val="00B579A1"/>
    <w:rsid w:val="00B57B67"/>
    <w:rsid w:val="00B57E96"/>
    <w:rsid w:val="00B71ADF"/>
    <w:rsid w:val="00B73276"/>
    <w:rsid w:val="00B80822"/>
    <w:rsid w:val="00B84BD9"/>
    <w:rsid w:val="00B90EB6"/>
    <w:rsid w:val="00B914D9"/>
    <w:rsid w:val="00B9202C"/>
    <w:rsid w:val="00B96A00"/>
    <w:rsid w:val="00BB131D"/>
    <w:rsid w:val="00BB1847"/>
    <w:rsid w:val="00BB31FD"/>
    <w:rsid w:val="00BB7E0E"/>
    <w:rsid w:val="00BC2186"/>
    <w:rsid w:val="00BC4B7E"/>
    <w:rsid w:val="00BC5570"/>
    <w:rsid w:val="00BC6198"/>
    <w:rsid w:val="00BD1561"/>
    <w:rsid w:val="00BD4371"/>
    <w:rsid w:val="00BE79DE"/>
    <w:rsid w:val="00BF0E65"/>
    <w:rsid w:val="00BF46F0"/>
    <w:rsid w:val="00BF5296"/>
    <w:rsid w:val="00BF5520"/>
    <w:rsid w:val="00BF6E76"/>
    <w:rsid w:val="00C017CF"/>
    <w:rsid w:val="00C018C4"/>
    <w:rsid w:val="00C05085"/>
    <w:rsid w:val="00C067FC"/>
    <w:rsid w:val="00C07377"/>
    <w:rsid w:val="00C078CF"/>
    <w:rsid w:val="00C120DB"/>
    <w:rsid w:val="00C140C8"/>
    <w:rsid w:val="00C14429"/>
    <w:rsid w:val="00C169C6"/>
    <w:rsid w:val="00C171DE"/>
    <w:rsid w:val="00C20FD1"/>
    <w:rsid w:val="00C217C9"/>
    <w:rsid w:val="00C22277"/>
    <w:rsid w:val="00C24EAF"/>
    <w:rsid w:val="00C26AF9"/>
    <w:rsid w:val="00C33036"/>
    <w:rsid w:val="00C421F0"/>
    <w:rsid w:val="00C42436"/>
    <w:rsid w:val="00C42D36"/>
    <w:rsid w:val="00C4631F"/>
    <w:rsid w:val="00C5141A"/>
    <w:rsid w:val="00C52713"/>
    <w:rsid w:val="00C55E9F"/>
    <w:rsid w:val="00C602C0"/>
    <w:rsid w:val="00C60E0E"/>
    <w:rsid w:val="00C64D58"/>
    <w:rsid w:val="00C67077"/>
    <w:rsid w:val="00C74227"/>
    <w:rsid w:val="00C74B3E"/>
    <w:rsid w:val="00C75055"/>
    <w:rsid w:val="00C750C9"/>
    <w:rsid w:val="00C8136E"/>
    <w:rsid w:val="00C8756A"/>
    <w:rsid w:val="00C87975"/>
    <w:rsid w:val="00C90597"/>
    <w:rsid w:val="00C9360A"/>
    <w:rsid w:val="00C97579"/>
    <w:rsid w:val="00CB3E7F"/>
    <w:rsid w:val="00CB5836"/>
    <w:rsid w:val="00CB7B6E"/>
    <w:rsid w:val="00CC292B"/>
    <w:rsid w:val="00CC3295"/>
    <w:rsid w:val="00CC63F4"/>
    <w:rsid w:val="00CD2D22"/>
    <w:rsid w:val="00CD3010"/>
    <w:rsid w:val="00CD31D4"/>
    <w:rsid w:val="00CD4C1A"/>
    <w:rsid w:val="00CE3094"/>
    <w:rsid w:val="00CE68EC"/>
    <w:rsid w:val="00CF0E5B"/>
    <w:rsid w:val="00CF248E"/>
    <w:rsid w:val="00CF38AE"/>
    <w:rsid w:val="00CF75A4"/>
    <w:rsid w:val="00D01BF9"/>
    <w:rsid w:val="00D01CD2"/>
    <w:rsid w:val="00D03A90"/>
    <w:rsid w:val="00D056C4"/>
    <w:rsid w:val="00D061CE"/>
    <w:rsid w:val="00D07CD4"/>
    <w:rsid w:val="00D10124"/>
    <w:rsid w:val="00D11187"/>
    <w:rsid w:val="00D1398D"/>
    <w:rsid w:val="00D170DB"/>
    <w:rsid w:val="00D27DB6"/>
    <w:rsid w:val="00D30033"/>
    <w:rsid w:val="00D3334B"/>
    <w:rsid w:val="00D40ADC"/>
    <w:rsid w:val="00D41213"/>
    <w:rsid w:val="00D4206A"/>
    <w:rsid w:val="00D44211"/>
    <w:rsid w:val="00D4433E"/>
    <w:rsid w:val="00D4484D"/>
    <w:rsid w:val="00D452D6"/>
    <w:rsid w:val="00D45D8F"/>
    <w:rsid w:val="00D500C9"/>
    <w:rsid w:val="00D50CA7"/>
    <w:rsid w:val="00D519CE"/>
    <w:rsid w:val="00D51B90"/>
    <w:rsid w:val="00D53206"/>
    <w:rsid w:val="00D54FB2"/>
    <w:rsid w:val="00D559EB"/>
    <w:rsid w:val="00D658B1"/>
    <w:rsid w:val="00D66063"/>
    <w:rsid w:val="00D6669B"/>
    <w:rsid w:val="00D67BEE"/>
    <w:rsid w:val="00D72BDA"/>
    <w:rsid w:val="00D73A78"/>
    <w:rsid w:val="00D831CA"/>
    <w:rsid w:val="00D84162"/>
    <w:rsid w:val="00D931EE"/>
    <w:rsid w:val="00DA008E"/>
    <w:rsid w:val="00DA0813"/>
    <w:rsid w:val="00DA0BCD"/>
    <w:rsid w:val="00DA1C32"/>
    <w:rsid w:val="00DA60D6"/>
    <w:rsid w:val="00DA6B01"/>
    <w:rsid w:val="00DA6B2F"/>
    <w:rsid w:val="00DD224F"/>
    <w:rsid w:val="00DD4D54"/>
    <w:rsid w:val="00DE0A3D"/>
    <w:rsid w:val="00DE4155"/>
    <w:rsid w:val="00DE5A68"/>
    <w:rsid w:val="00DE777B"/>
    <w:rsid w:val="00DF590B"/>
    <w:rsid w:val="00E00CDD"/>
    <w:rsid w:val="00E05D18"/>
    <w:rsid w:val="00E072A9"/>
    <w:rsid w:val="00E10295"/>
    <w:rsid w:val="00E1067F"/>
    <w:rsid w:val="00E10CBE"/>
    <w:rsid w:val="00E17485"/>
    <w:rsid w:val="00E21DD8"/>
    <w:rsid w:val="00E22F10"/>
    <w:rsid w:val="00E25ECB"/>
    <w:rsid w:val="00E261C1"/>
    <w:rsid w:val="00E3149C"/>
    <w:rsid w:val="00E31502"/>
    <w:rsid w:val="00E34FCE"/>
    <w:rsid w:val="00E40895"/>
    <w:rsid w:val="00E412A2"/>
    <w:rsid w:val="00E41378"/>
    <w:rsid w:val="00E431FC"/>
    <w:rsid w:val="00E500FB"/>
    <w:rsid w:val="00E52732"/>
    <w:rsid w:val="00E53539"/>
    <w:rsid w:val="00E54D56"/>
    <w:rsid w:val="00E55FD5"/>
    <w:rsid w:val="00E578B8"/>
    <w:rsid w:val="00E60161"/>
    <w:rsid w:val="00E61583"/>
    <w:rsid w:val="00E61D3D"/>
    <w:rsid w:val="00E61D42"/>
    <w:rsid w:val="00E66004"/>
    <w:rsid w:val="00E72566"/>
    <w:rsid w:val="00E7489F"/>
    <w:rsid w:val="00E75E7D"/>
    <w:rsid w:val="00E76CE7"/>
    <w:rsid w:val="00E77607"/>
    <w:rsid w:val="00E81AA2"/>
    <w:rsid w:val="00E8494F"/>
    <w:rsid w:val="00E84D2D"/>
    <w:rsid w:val="00E8728E"/>
    <w:rsid w:val="00EA0530"/>
    <w:rsid w:val="00EB16F2"/>
    <w:rsid w:val="00EB1CF4"/>
    <w:rsid w:val="00EB7785"/>
    <w:rsid w:val="00EC07C9"/>
    <w:rsid w:val="00EC190B"/>
    <w:rsid w:val="00EC290A"/>
    <w:rsid w:val="00EC49F9"/>
    <w:rsid w:val="00EC5ABC"/>
    <w:rsid w:val="00EC5C16"/>
    <w:rsid w:val="00EC718B"/>
    <w:rsid w:val="00ED2D80"/>
    <w:rsid w:val="00ED2E43"/>
    <w:rsid w:val="00ED534E"/>
    <w:rsid w:val="00ED561C"/>
    <w:rsid w:val="00ED7B2B"/>
    <w:rsid w:val="00EE1D17"/>
    <w:rsid w:val="00EE30F9"/>
    <w:rsid w:val="00EE5A9C"/>
    <w:rsid w:val="00EF4EF3"/>
    <w:rsid w:val="00EF5692"/>
    <w:rsid w:val="00F07957"/>
    <w:rsid w:val="00F101CF"/>
    <w:rsid w:val="00F24535"/>
    <w:rsid w:val="00F24C9F"/>
    <w:rsid w:val="00F2709E"/>
    <w:rsid w:val="00F314A7"/>
    <w:rsid w:val="00F3260E"/>
    <w:rsid w:val="00F32892"/>
    <w:rsid w:val="00F33C05"/>
    <w:rsid w:val="00F3772E"/>
    <w:rsid w:val="00F4234F"/>
    <w:rsid w:val="00F430DC"/>
    <w:rsid w:val="00F43FE4"/>
    <w:rsid w:val="00F44F63"/>
    <w:rsid w:val="00F47EFF"/>
    <w:rsid w:val="00F51524"/>
    <w:rsid w:val="00F51CFD"/>
    <w:rsid w:val="00F56631"/>
    <w:rsid w:val="00F61111"/>
    <w:rsid w:val="00F616DE"/>
    <w:rsid w:val="00F652C8"/>
    <w:rsid w:val="00F74530"/>
    <w:rsid w:val="00F850E2"/>
    <w:rsid w:val="00F92E25"/>
    <w:rsid w:val="00F93467"/>
    <w:rsid w:val="00F963F6"/>
    <w:rsid w:val="00FA1C85"/>
    <w:rsid w:val="00FA21FB"/>
    <w:rsid w:val="00FA3C75"/>
    <w:rsid w:val="00FB1C06"/>
    <w:rsid w:val="00FB1C4A"/>
    <w:rsid w:val="00FB3C65"/>
    <w:rsid w:val="00FB4A7B"/>
    <w:rsid w:val="00FB73A9"/>
    <w:rsid w:val="00FC4259"/>
    <w:rsid w:val="00FC7F89"/>
    <w:rsid w:val="00FD1E45"/>
    <w:rsid w:val="00FD225E"/>
    <w:rsid w:val="00FE4382"/>
    <w:rsid w:val="00FE7335"/>
    <w:rsid w:val="00FF0A72"/>
    <w:rsid w:val="00FF24CC"/>
    <w:rsid w:val="00FF2749"/>
    <w:rsid w:val="00FF68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22E86"/>
  <w15:docId w15:val="{FF8EE236-3D09-4A70-A15A-82BD8150A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F6E"/>
    <w:pPr>
      <w:spacing w:after="0" w:line="240" w:lineRule="auto"/>
      <w:jc w:val="both"/>
    </w:pPr>
  </w:style>
  <w:style w:type="paragraph" w:styleId="Ttulo1">
    <w:name w:val="heading 1"/>
    <w:basedOn w:val="Prrafodelista"/>
    <w:next w:val="Normal"/>
    <w:link w:val="Ttulo1Car"/>
    <w:uiPriority w:val="9"/>
    <w:qFormat/>
    <w:rsid w:val="009C2728"/>
    <w:pPr>
      <w:numPr>
        <w:numId w:val="2"/>
      </w:numPr>
      <w:outlineLvl w:val="0"/>
    </w:pPr>
    <w:rPr>
      <w:rFonts w:cs="Times New Roman"/>
      <w:b/>
      <w:color w:val="000000"/>
    </w:rPr>
  </w:style>
  <w:style w:type="paragraph" w:styleId="Ttulo2">
    <w:name w:val="heading 2"/>
    <w:basedOn w:val="Ttulo1"/>
    <w:next w:val="Normal"/>
    <w:link w:val="Ttulo2Car"/>
    <w:uiPriority w:val="9"/>
    <w:unhideWhenUsed/>
    <w:qFormat/>
    <w:rsid w:val="009C2728"/>
    <w:pPr>
      <w:numPr>
        <w:ilvl w:val="1"/>
      </w:numPr>
      <w:outlineLvl w:val="1"/>
    </w:pPr>
  </w:style>
  <w:style w:type="paragraph" w:styleId="Ttulo3">
    <w:name w:val="heading 3"/>
    <w:basedOn w:val="Ttulo2"/>
    <w:next w:val="Normal"/>
    <w:link w:val="Ttulo3Car"/>
    <w:uiPriority w:val="9"/>
    <w:unhideWhenUsed/>
    <w:qFormat/>
    <w:rsid w:val="00960B8F"/>
    <w:pPr>
      <w:numPr>
        <w:ilvl w:val="2"/>
      </w:numPr>
      <w:outlineLvl w:val="2"/>
    </w:pPr>
  </w:style>
  <w:style w:type="paragraph" w:styleId="Ttulo5">
    <w:name w:val="heading 5"/>
    <w:basedOn w:val="Normal"/>
    <w:next w:val="Normal"/>
    <w:link w:val="Ttulo5Car"/>
    <w:uiPriority w:val="9"/>
    <w:semiHidden/>
    <w:unhideWhenUsed/>
    <w:qFormat/>
    <w:rsid w:val="003B3D5A"/>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72566"/>
    <w:pPr>
      <w:autoSpaceDE w:val="0"/>
      <w:autoSpaceDN w:val="0"/>
      <w:adjustRightInd w:val="0"/>
      <w:spacing w:after="0" w:line="240" w:lineRule="auto"/>
    </w:pPr>
    <w:rPr>
      <w:rFonts w:cs="Times New Roman"/>
      <w:color w:val="000000"/>
      <w:sz w:val="24"/>
      <w:szCs w:val="24"/>
    </w:rPr>
  </w:style>
  <w:style w:type="paragraph" w:styleId="Encabezado">
    <w:name w:val="header"/>
    <w:basedOn w:val="Normal"/>
    <w:link w:val="EncabezadoCar"/>
    <w:unhideWhenUsed/>
    <w:rsid w:val="00E72566"/>
    <w:pPr>
      <w:tabs>
        <w:tab w:val="center" w:pos="4419"/>
        <w:tab w:val="right" w:pos="8838"/>
      </w:tabs>
    </w:pPr>
  </w:style>
  <w:style w:type="character" w:customStyle="1" w:styleId="EncabezadoCar">
    <w:name w:val="Encabezado Car"/>
    <w:basedOn w:val="Fuentedeprrafopredeter"/>
    <w:link w:val="Encabezado"/>
    <w:rsid w:val="00E72566"/>
  </w:style>
  <w:style w:type="paragraph" w:styleId="Prrafodelista">
    <w:name w:val="List Paragraph"/>
    <w:basedOn w:val="Normal"/>
    <w:uiPriority w:val="34"/>
    <w:qFormat/>
    <w:rsid w:val="00E72566"/>
    <w:pPr>
      <w:ind w:left="720"/>
      <w:contextualSpacing/>
    </w:pPr>
  </w:style>
  <w:style w:type="table" w:styleId="Tablaconcuadrcula">
    <w:name w:val="Table Grid"/>
    <w:basedOn w:val="Tablanormal"/>
    <w:uiPriority w:val="39"/>
    <w:rsid w:val="00E72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72566"/>
    <w:rPr>
      <w:color w:val="0563C1" w:themeColor="hyperlink"/>
      <w:u w:val="single"/>
    </w:rPr>
  </w:style>
  <w:style w:type="character" w:customStyle="1" w:styleId="apple-style-span">
    <w:name w:val="apple-style-span"/>
    <w:basedOn w:val="Fuentedeprrafopredeter"/>
    <w:rsid w:val="003C6922"/>
  </w:style>
  <w:style w:type="character" w:styleId="Refdenotaalpie">
    <w:name w:val="footnote reference"/>
    <w:basedOn w:val="Fuentedeprrafopredeter"/>
    <w:uiPriority w:val="99"/>
    <w:unhideWhenUsed/>
    <w:rsid w:val="003C6922"/>
    <w:rPr>
      <w:vertAlign w:val="superscript"/>
    </w:rPr>
  </w:style>
  <w:style w:type="paragraph" w:styleId="Sinespaciado">
    <w:name w:val="No Spacing"/>
    <w:aliases w:val="Referencias,AutorP"/>
    <w:link w:val="SinespaciadoCar"/>
    <w:uiPriority w:val="1"/>
    <w:rsid w:val="003C6922"/>
    <w:pPr>
      <w:spacing w:after="0" w:line="240" w:lineRule="auto"/>
    </w:pPr>
    <w:rPr>
      <w:rFonts w:ascii="Arial" w:hAnsi="Arial"/>
      <w:lang w:val="es-ES"/>
    </w:rPr>
  </w:style>
  <w:style w:type="paragraph" w:styleId="Textonotapie">
    <w:name w:val="footnote text"/>
    <w:basedOn w:val="Normal"/>
    <w:link w:val="TextonotapieCar"/>
    <w:uiPriority w:val="99"/>
    <w:unhideWhenUsed/>
    <w:rsid w:val="003C6922"/>
  </w:style>
  <w:style w:type="character" w:customStyle="1" w:styleId="TextonotapieCar">
    <w:name w:val="Texto nota pie Car"/>
    <w:basedOn w:val="Fuentedeprrafopredeter"/>
    <w:link w:val="Textonotapie"/>
    <w:uiPriority w:val="99"/>
    <w:rsid w:val="003C6922"/>
    <w:rPr>
      <w:sz w:val="20"/>
      <w:szCs w:val="20"/>
    </w:rPr>
  </w:style>
  <w:style w:type="paragraph" w:customStyle="1" w:styleId="Nivel1Cuerpotrabajo">
    <w:name w:val="Nivel 1 Cuerpo trabajo"/>
    <w:basedOn w:val="Normal"/>
    <w:link w:val="Nivel1CuerpotrabajoCar"/>
    <w:rsid w:val="00994F51"/>
    <w:pPr>
      <w:spacing w:line="360" w:lineRule="auto"/>
    </w:pPr>
    <w:rPr>
      <w:rFonts w:ascii="Arial" w:hAnsi="Arial"/>
      <w:sz w:val="24"/>
    </w:rPr>
  </w:style>
  <w:style w:type="character" w:customStyle="1" w:styleId="Nivel1CuerpotrabajoCar">
    <w:name w:val="Nivel 1 Cuerpo trabajo Car"/>
    <w:basedOn w:val="Fuentedeprrafopredeter"/>
    <w:link w:val="Nivel1Cuerpotrabajo"/>
    <w:rsid w:val="00994F51"/>
    <w:rPr>
      <w:rFonts w:ascii="Arial" w:hAnsi="Arial"/>
      <w:sz w:val="24"/>
    </w:rPr>
  </w:style>
  <w:style w:type="paragraph" w:customStyle="1" w:styleId="ListParagraph1">
    <w:name w:val="List Paragraph1"/>
    <w:basedOn w:val="Normal"/>
    <w:rsid w:val="00706D63"/>
    <w:pPr>
      <w:spacing w:after="80" w:line="360" w:lineRule="auto"/>
      <w:ind w:left="720"/>
    </w:pPr>
    <w:rPr>
      <w:rFonts w:ascii="Arial" w:eastAsia="Times New Roman" w:hAnsi="Arial" w:cs="Times New Roman"/>
      <w:sz w:val="24"/>
    </w:rPr>
  </w:style>
  <w:style w:type="paragraph" w:styleId="Textodeglobo">
    <w:name w:val="Balloon Text"/>
    <w:basedOn w:val="Normal"/>
    <w:link w:val="TextodegloboCar"/>
    <w:uiPriority w:val="99"/>
    <w:semiHidden/>
    <w:unhideWhenUsed/>
    <w:rsid w:val="00240A3D"/>
    <w:rPr>
      <w:rFonts w:ascii="Tahoma" w:hAnsi="Tahoma" w:cs="Tahoma"/>
      <w:sz w:val="16"/>
      <w:szCs w:val="16"/>
    </w:rPr>
  </w:style>
  <w:style w:type="character" w:customStyle="1" w:styleId="TextodegloboCar">
    <w:name w:val="Texto de globo Car"/>
    <w:basedOn w:val="Fuentedeprrafopredeter"/>
    <w:link w:val="Textodeglobo"/>
    <w:uiPriority w:val="99"/>
    <w:semiHidden/>
    <w:rsid w:val="00240A3D"/>
    <w:rPr>
      <w:rFonts w:ascii="Tahoma" w:hAnsi="Tahoma" w:cs="Tahoma"/>
      <w:sz w:val="16"/>
      <w:szCs w:val="16"/>
    </w:rPr>
  </w:style>
  <w:style w:type="character" w:customStyle="1" w:styleId="Ttulo1Car">
    <w:name w:val="Título 1 Car"/>
    <w:basedOn w:val="Fuentedeprrafopredeter"/>
    <w:link w:val="Ttulo1"/>
    <w:uiPriority w:val="9"/>
    <w:rsid w:val="009C2728"/>
    <w:rPr>
      <w:rFonts w:cs="Times New Roman"/>
      <w:b/>
      <w:color w:val="000000"/>
    </w:rPr>
  </w:style>
  <w:style w:type="paragraph" w:styleId="Bibliografa">
    <w:name w:val="Bibliography"/>
    <w:basedOn w:val="Normal"/>
    <w:next w:val="Normal"/>
    <w:uiPriority w:val="37"/>
    <w:unhideWhenUsed/>
    <w:rsid w:val="005F1C0B"/>
  </w:style>
  <w:style w:type="table" w:customStyle="1" w:styleId="Tablanormal21">
    <w:name w:val="Tabla normal 21"/>
    <w:basedOn w:val="Tablanormal"/>
    <w:uiPriority w:val="42"/>
    <w:rsid w:val="00DD4D5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Fuentedeprrafopredeter"/>
    <w:rsid w:val="004C6E42"/>
  </w:style>
  <w:style w:type="paragraph" w:styleId="Piedepgina">
    <w:name w:val="footer"/>
    <w:basedOn w:val="Normal"/>
    <w:link w:val="PiedepginaCar"/>
    <w:uiPriority w:val="99"/>
    <w:unhideWhenUsed/>
    <w:rsid w:val="004009FF"/>
    <w:pPr>
      <w:tabs>
        <w:tab w:val="center" w:pos="4419"/>
        <w:tab w:val="right" w:pos="8838"/>
      </w:tabs>
    </w:pPr>
  </w:style>
  <w:style w:type="character" w:customStyle="1" w:styleId="PiedepginaCar">
    <w:name w:val="Pie de página Car"/>
    <w:basedOn w:val="Fuentedeprrafopredeter"/>
    <w:link w:val="Piedepgina"/>
    <w:uiPriority w:val="99"/>
    <w:rsid w:val="004009FF"/>
  </w:style>
  <w:style w:type="paragraph" w:styleId="Revisin">
    <w:name w:val="Revision"/>
    <w:hidden/>
    <w:uiPriority w:val="99"/>
    <w:semiHidden/>
    <w:rsid w:val="003E0B5B"/>
    <w:pPr>
      <w:spacing w:after="0" w:line="240" w:lineRule="auto"/>
    </w:pPr>
  </w:style>
  <w:style w:type="character" w:styleId="Refdecomentario">
    <w:name w:val="annotation reference"/>
    <w:basedOn w:val="Fuentedeprrafopredeter"/>
    <w:uiPriority w:val="99"/>
    <w:semiHidden/>
    <w:unhideWhenUsed/>
    <w:rsid w:val="003E0B5B"/>
    <w:rPr>
      <w:sz w:val="16"/>
      <w:szCs w:val="16"/>
    </w:rPr>
  </w:style>
  <w:style w:type="paragraph" w:styleId="Textocomentario">
    <w:name w:val="annotation text"/>
    <w:basedOn w:val="Normal"/>
    <w:link w:val="TextocomentarioCar"/>
    <w:uiPriority w:val="99"/>
    <w:unhideWhenUsed/>
    <w:rsid w:val="003E0B5B"/>
  </w:style>
  <w:style w:type="character" w:customStyle="1" w:styleId="TextocomentarioCar">
    <w:name w:val="Texto comentario Car"/>
    <w:basedOn w:val="Fuentedeprrafopredeter"/>
    <w:link w:val="Textocomentario"/>
    <w:uiPriority w:val="99"/>
    <w:rsid w:val="003E0B5B"/>
    <w:rPr>
      <w:sz w:val="20"/>
      <w:szCs w:val="20"/>
    </w:rPr>
  </w:style>
  <w:style w:type="paragraph" w:styleId="Asuntodelcomentario">
    <w:name w:val="annotation subject"/>
    <w:basedOn w:val="Textocomentario"/>
    <w:next w:val="Textocomentario"/>
    <w:link w:val="AsuntodelcomentarioCar"/>
    <w:uiPriority w:val="99"/>
    <w:semiHidden/>
    <w:unhideWhenUsed/>
    <w:rsid w:val="003E0B5B"/>
    <w:rPr>
      <w:b/>
      <w:bCs/>
    </w:rPr>
  </w:style>
  <w:style w:type="character" w:customStyle="1" w:styleId="AsuntodelcomentarioCar">
    <w:name w:val="Asunto del comentario Car"/>
    <w:basedOn w:val="TextocomentarioCar"/>
    <w:link w:val="Asuntodelcomentario"/>
    <w:uiPriority w:val="99"/>
    <w:semiHidden/>
    <w:rsid w:val="003E0B5B"/>
    <w:rPr>
      <w:b/>
      <w:bCs/>
      <w:sz w:val="20"/>
      <w:szCs w:val="20"/>
    </w:rPr>
  </w:style>
  <w:style w:type="character" w:customStyle="1" w:styleId="Ttulo5Car">
    <w:name w:val="Título 5 Car"/>
    <w:basedOn w:val="Fuentedeprrafopredeter"/>
    <w:link w:val="Ttulo5"/>
    <w:uiPriority w:val="9"/>
    <w:semiHidden/>
    <w:rsid w:val="003B3D5A"/>
    <w:rPr>
      <w:rFonts w:asciiTheme="majorHAnsi" w:eastAsiaTheme="majorEastAsia" w:hAnsiTheme="majorHAnsi" w:cstheme="majorBidi"/>
      <w:color w:val="2E74B5" w:themeColor="accent1" w:themeShade="BF"/>
    </w:rPr>
  </w:style>
  <w:style w:type="character" w:styleId="MquinadeescribirHTML">
    <w:name w:val="HTML Typewriter"/>
    <w:basedOn w:val="Fuentedeprrafopredeter"/>
    <w:uiPriority w:val="99"/>
    <w:semiHidden/>
    <w:unhideWhenUsed/>
    <w:rsid w:val="00C67077"/>
    <w:rPr>
      <w:rFonts w:ascii="Courier New" w:eastAsia="Times New Roman" w:hAnsi="Courier New" w:cs="Courier New"/>
      <w:sz w:val="20"/>
      <w:szCs w:val="20"/>
    </w:rPr>
  </w:style>
  <w:style w:type="character" w:customStyle="1" w:styleId="hps">
    <w:name w:val="hps"/>
    <w:basedOn w:val="Fuentedeprrafopredeter"/>
    <w:rsid w:val="003B0EB7"/>
  </w:style>
  <w:style w:type="paragraph" w:customStyle="1" w:styleId="AutoresNombres">
    <w:name w:val="Autores_Nombres"/>
    <w:rsid w:val="003B0EB7"/>
    <w:pPr>
      <w:suppressAutoHyphens/>
      <w:spacing w:after="0" w:line="240" w:lineRule="auto"/>
      <w:jc w:val="center"/>
    </w:pPr>
    <w:rPr>
      <w:rFonts w:ascii="Garamond" w:eastAsia="Times New Roman" w:hAnsi="Garamond" w:cs="Arial"/>
      <w:b/>
      <w:bCs/>
      <w:szCs w:val="32"/>
      <w:lang w:val="es-ES" w:eastAsia="es-ES"/>
    </w:rPr>
  </w:style>
  <w:style w:type="paragraph" w:customStyle="1" w:styleId="IEEEAuthorEmail">
    <w:name w:val="IEEE Author Email"/>
    <w:next w:val="Normal"/>
    <w:rsid w:val="003B0EB7"/>
    <w:pPr>
      <w:spacing w:after="60" w:line="240" w:lineRule="auto"/>
      <w:jc w:val="center"/>
    </w:pPr>
    <w:rPr>
      <w:rFonts w:ascii="Courier" w:eastAsia="Times New Roman" w:hAnsi="Courier" w:cs="Times New Roman"/>
      <w:sz w:val="18"/>
      <w:szCs w:val="24"/>
      <w:lang w:val="en-GB" w:eastAsia="en-GB"/>
    </w:rPr>
  </w:style>
  <w:style w:type="paragraph" w:customStyle="1" w:styleId="FrameContents">
    <w:name w:val="Frame Contents"/>
    <w:basedOn w:val="Normal"/>
    <w:rsid w:val="005D4349"/>
    <w:pPr>
      <w:suppressAutoHyphens/>
    </w:pPr>
    <w:rPr>
      <w:rFonts w:eastAsia="Times New Roman" w:cs="Times New Roman"/>
      <w:szCs w:val="24"/>
      <w:lang w:eastAsia="es-ES"/>
    </w:rPr>
  </w:style>
  <w:style w:type="paragraph" w:styleId="Descripcin">
    <w:name w:val="caption"/>
    <w:aliases w:val="Fig Título"/>
    <w:basedOn w:val="Normal"/>
    <w:next w:val="Normal"/>
    <w:link w:val="DescripcinCar"/>
    <w:uiPriority w:val="35"/>
    <w:unhideWhenUsed/>
    <w:qFormat/>
    <w:rsid w:val="009C2728"/>
    <w:pPr>
      <w:spacing w:before="200"/>
    </w:pPr>
    <w:rPr>
      <w:rFonts w:eastAsiaTheme="minorEastAsia"/>
      <w:iCs/>
      <w:szCs w:val="18"/>
      <w:lang w:eastAsia="es-CO"/>
    </w:rPr>
  </w:style>
  <w:style w:type="character" w:customStyle="1" w:styleId="Ttulo3Car">
    <w:name w:val="Título 3 Car"/>
    <w:basedOn w:val="Fuentedeprrafopredeter"/>
    <w:link w:val="Ttulo3"/>
    <w:uiPriority w:val="9"/>
    <w:rsid w:val="00960B8F"/>
    <w:rPr>
      <w:rFonts w:ascii="Times New Roman" w:hAnsi="Times New Roman" w:cs="Times New Roman"/>
      <w:b/>
      <w:noProof/>
      <w:color w:val="000000"/>
      <w:sz w:val="20"/>
      <w:szCs w:val="20"/>
    </w:rPr>
  </w:style>
  <w:style w:type="table" w:customStyle="1" w:styleId="Tablaconcuadrcula1">
    <w:name w:val="Tabla con cuadrícula1"/>
    <w:basedOn w:val="Tablanormal"/>
    <w:next w:val="Tablaconcuadrcula"/>
    <w:uiPriority w:val="39"/>
    <w:rsid w:val="00CC292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CC292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F33C05"/>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9C2728"/>
    <w:rPr>
      <w:rFonts w:cs="Times New Roman"/>
      <w:b/>
      <w:color w:val="000000"/>
    </w:rPr>
  </w:style>
  <w:style w:type="paragraph" w:customStyle="1" w:styleId="Texto">
    <w:name w:val="Texto"/>
    <w:link w:val="TextoCar"/>
    <w:rsid w:val="009B4D5F"/>
    <w:pPr>
      <w:spacing w:after="0" w:line="360" w:lineRule="auto"/>
      <w:jc w:val="both"/>
    </w:pPr>
    <w:rPr>
      <w:rFonts w:ascii="Arial" w:eastAsia="Calibri" w:hAnsi="Arial" w:cs="Times New Roman"/>
      <w:sz w:val="24"/>
      <w:szCs w:val="24"/>
    </w:rPr>
  </w:style>
  <w:style w:type="character" w:customStyle="1" w:styleId="TextoCar">
    <w:name w:val="Texto Car"/>
    <w:link w:val="Texto"/>
    <w:rsid w:val="009B4D5F"/>
    <w:rPr>
      <w:rFonts w:ascii="Arial" w:eastAsia="Calibri" w:hAnsi="Arial" w:cs="Times New Roman"/>
      <w:sz w:val="24"/>
      <w:szCs w:val="24"/>
    </w:rPr>
  </w:style>
  <w:style w:type="character" w:customStyle="1" w:styleId="SinespaciadoCar">
    <w:name w:val="Sin espaciado Car"/>
    <w:aliases w:val="Referencias Car,AutorP Car"/>
    <w:link w:val="Sinespaciado"/>
    <w:uiPriority w:val="1"/>
    <w:rsid w:val="009B4D5F"/>
    <w:rPr>
      <w:rFonts w:ascii="Arial" w:hAnsi="Arial"/>
      <w:sz w:val="20"/>
      <w:lang w:val="es-ES"/>
    </w:rPr>
  </w:style>
  <w:style w:type="paragraph" w:customStyle="1" w:styleId="TtuloN2">
    <w:name w:val="Título N2"/>
    <w:link w:val="TtuloN2Car"/>
    <w:rsid w:val="009B4D5F"/>
    <w:pPr>
      <w:spacing w:after="0" w:line="360" w:lineRule="auto"/>
      <w:jc w:val="both"/>
    </w:pPr>
    <w:rPr>
      <w:rFonts w:ascii="Arial" w:eastAsia="Calibri" w:hAnsi="Arial" w:cs="Times New Roman"/>
      <w:i/>
      <w:sz w:val="24"/>
      <w:szCs w:val="24"/>
    </w:rPr>
  </w:style>
  <w:style w:type="character" w:customStyle="1" w:styleId="TtuloN2Car">
    <w:name w:val="Título N2 Car"/>
    <w:link w:val="TtuloN2"/>
    <w:rsid w:val="009B4D5F"/>
    <w:rPr>
      <w:rFonts w:ascii="Arial" w:eastAsia="Calibri" w:hAnsi="Arial" w:cs="Times New Roman"/>
      <w:i/>
      <w:sz w:val="24"/>
      <w:szCs w:val="24"/>
    </w:rPr>
  </w:style>
  <w:style w:type="paragraph" w:customStyle="1" w:styleId="Figura">
    <w:name w:val="Figura"/>
    <w:basedOn w:val="Sinespaciado"/>
    <w:link w:val="FiguraChar"/>
    <w:qFormat/>
    <w:rsid w:val="00FC4259"/>
    <w:pPr>
      <w:keepNext/>
      <w:jc w:val="center"/>
    </w:pPr>
  </w:style>
  <w:style w:type="paragraph" w:customStyle="1" w:styleId="TablaTtulo">
    <w:name w:val="Tabla Título"/>
    <w:basedOn w:val="Descripcin"/>
    <w:link w:val="TablaTtuloChar"/>
    <w:qFormat/>
    <w:rsid w:val="00D72BDA"/>
    <w:pPr>
      <w:keepNext/>
    </w:pPr>
  </w:style>
  <w:style w:type="character" w:customStyle="1" w:styleId="FiguraChar">
    <w:name w:val="Figura Char"/>
    <w:basedOn w:val="SinespaciadoCar"/>
    <w:link w:val="Figura"/>
    <w:rsid w:val="00FC4259"/>
    <w:rPr>
      <w:rFonts w:ascii="Arial" w:hAnsi="Arial"/>
      <w:sz w:val="20"/>
      <w:lang w:val="es-ES"/>
    </w:rPr>
  </w:style>
  <w:style w:type="paragraph" w:customStyle="1" w:styleId="Ecuacin">
    <w:name w:val="Ecuación"/>
    <w:basedOn w:val="Sinespaciado"/>
    <w:link w:val="EcuacinChar"/>
    <w:rsid w:val="00803946"/>
    <w:pPr>
      <w:tabs>
        <w:tab w:val="left" w:pos="4111"/>
      </w:tabs>
      <w:jc w:val="center"/>
    </w:pPr>
    <w:rPr>
      <w:rFonts w:ascii="Cambria Math" w:hAnsi="Cambria Math"/>
      <w:i/>
    </w:rPr>
  </w:style>
  <w:style w:type="character" w:customStyle="1" w:styleId="DescripcinCar">
    <w:name w:val="Descripción Car"/>
    <w:aliases w:val="Fig Título Car"/>
    <w:basedOn w:val="Fuentedeprrafopredeter"/>
    <w:link w:val="Descripcin"/>
    <w:uiPriority w:val="35"/>
    <w:rsid w:val="009C2728"/>
    <w:rPr>
      <w:rFonts w:eastAsiaTheme="minorEastAsia"/>
      <w:iCs/>
      <w:szCs w:val="18"/>
      <w:lang w:eastAsia="es-CO"/>
    </w:rPr>
  </w:style>
  <w:style w:type="character" w:customStyle="1" w:styleId="TablaTtuloChar">
    <w:name w:val="Tabla Título Char"/>
    <w:basedOn w:val="DescripcinCar"/>
    <w:link w:val="TablaTtulo"/>
    <w:rsid w:val="00D72BDA"/>
    <w:rPr>
      <w:rFonts w:ascii="Times New Roman" w:eastAsiaTheme="minorEastAsia" w:hAnsi="Times New Roman"/>
      <w:iCs/>
      <w:noProof/>
      <w:sz w:val="18"/>
      <w:szCs w:val="18"/>
      <w:lang w:eastAsia="es-CO"/>
    </w:rPr>
  </w:style>
  <w:style w:type="character" w:customStyle="1" w:styleId="EcuacinChar">
    <w:name w:val="Ecuación Char"/>
    <w:basedOn w:val="SinespaciadoCar"/>
    <w:link w:val="Ecuacin"/>
    <w:rsid w:val="00803946"/>
    <w:rPr>
      <w:rFonts w:ascii="Cambria Math" w:hAnsi="Cambria Math"/>
      <w:i/>
      <w:sz w:val="20"/>
      <w:szCs w:val="20"/>
      <w:lang w:val="es-ES"/>
    </w:rPr>
  </w:style>
  <w:style w:type="paragraph" w:styleId="NormalWeb">
    <w:name w:val="Normal (Web)"/>
    <w:basedOn w:val="Normal"/>
    <w:uiPriority w:val="99"/>
    <w:semiHidden/>
    <w:unhideWhenUsed/>
    <w:rsid w:val="009B754F"/>
    <w:pPr>
      <w:spacing w:before="100" w:beforeAutospacing="1" w:after="100" w:afterAutospacing="1"/>
      <w:jc w:val="left"/>
    </w:pPr>
    <w:rPr>
      <w:rFonts w:eastAsiaTheme="minorEastAsia" w:cs="Times New Roman"/>
      <w:sz w:val="24"/>
      <w:szCs w:val="24"/>
      <w:lang w:val="en-US"/>
    </w:rPr>
  </w:style>
  <w:style w:type="paragraph" w:styleId="Subttulo">
    <w:name w:val="Subtitle"/>
    <w:basedOn w:val="Normal"/>
    <w:next w:val="Normal"/>
    <w:link w:val="SubttuloCar"/>
    <w:uiPriority w:val="11"/>
    <w:qFormat/>
    <w:rsid w:val="00FF24CC"/>
    <w:pPr>
      <w:spacing w:line="248" w:lineRule="auto"/>
      <w:ind w:left="142" w:right="443"/>
    </w:pPr>
    <w:rPr>
      <w:rFonts w:eastAsia="Times New Roman" w:cs="Times New Roman"/>
      <w:sz w:val="21"/>
      <w:szCs w:val="21"/>
      <w:lang w:val="es-ES"/>
    </w:rPr>
  </w:style>
  <w:style w:type="character" w:customStyle="1" w:styleId="SubttuloCar">
    <w:name w:val="Subtítulo Car"/>
    <w:basedOn w:val="Fuentedeprrafopredeter"/>
    <w:link w:val="Subttulo"/>
    <w:uiPriority w:val="11"/>
    <w:rsid w:val="00FF24CC"/>
    <w:rPr>
      <w:rFonts w:eastAsia="Times New Roman" w:cs="Times New Roman"/>
      <w:sz w:val="21"/>
      <w:szCs w:val="21"/>
      <w:lang w:val="es-ES"/>
    </w:rPr>
  </w:style>
  <w:style w:type="character" w:styleId="Mencinsinresolver">
    <w:name w:val="Unresolved Mention"/>
    <w:basedOn w:val="Fuentedeprrafopredeter"/>
    <w:uiPriority w:val="99"/>
    <w:semiHidden/>
    <w:unhideWhenUsed/>
    <w:rsid w:val="00B40B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087">
      <w:bodyDiv w:val="1"/>
      <w:marLeft w:val="0"/>
      <w:marRight w:val="0"/>
      <w:marTop w:val="0"/>
      <w:marBottom w:val="0"/>
      <w:divBdr>
        <w:top w:val="none" w:sz="0" w:space="0" w:color="auto"/>
        <w:left w:val="none" w:sz="0" w:space="0" w:color="auto"/>
        <w:bottom w:val="none" w:sz="0" w:space="0" w:color="auto"/>
        <w:right w:val="none" w:sz="0" w:space="0" w:color="auto"/>
      </w:divBdr>
    </w:div>
    <w:div w:id="2123943">
      <w:bodyDiv w:val="1"/>
      <w:marLeft w:val="0"/>
      <w:marRight w:val="0"/>
      <w:marTop w:val="0"/>
      <w:marBottom w:val="0"/>
      <w:divBdr>
        <w:top w:val="none" w:sz="0" w:space="0" w:color="auto"/>
        <w:left w:val="none" w:sz="0" w:space="0" w:color="auto"/>
        <w:bottom w:val="none" w:sz="0" w:space="0" w:color="auto"/>
        <w:right w:val="none" w:sz="0" w:space="0" w:color="auto"/>
      </w:divBdr>
    </w:div>
    <w:div w:id="3015595">
      <w:bodyDiv w:val="1"/>
      <w:marLeft w:val="0"/>
      <w:marRight w:val="0"/>
      <w:marTop w:val="0"/>
      <w:marBottom w:val="0"/>
      <w:divBdr>
        <w:top w:val="none" w:sz="0" w:space="0" w:color="auto"/>
        <w:left w:val="none" w:sz="0" w:space="0" w:color="auto"/>
        <w:bottom w:val="none" w:sz="0" w:space="0" w:color="auto"/>
        <w:right w:val="none" w:sz="0" w:space="0" w:color="auto"/>
      </w:divBdr>
    </w:div>
    <w:div w:id="3558049">
      <w:bodyDiv w:val="1"/>
      <w:marLeft w:val="0"/>
      <w:marRight w:val="0"/>
      <w:marTop w:val="0"/>
      <w:marBottom w:val="0"/>
      <w:divBdr>
        <w:top w:val="none" w:sz="0" w:space="0" w:color="auto"/>
        <w:left w:val="none" w:sz="0" w:space="0" w:color="auto"/>
        <w:bottom w:val="none" w:sz="0" w:space="0" w:color="auto"/>
        <w:right w:val="none" w:sz="0" w:space="0" w:color="auto"/>
      </w:divBdr>
    </w:div>
    <w:div w:id="3672361">
      <w:bodyDiv w:val="1"/>
      <w:marLeft w:val="0"/>
      <w:marRight w:val="0"/>
      <w:marTop w:val="0"/>
      <w:marBottom w:val="0"/>
      <w:divBdr>
        <w:top w:val="none" w:sz="0" w:space="0" w:color="auto"/>
        <w:left w:val="none" w:sz="0" w:space="0" w:color="auto"/>
        <w:bottom w:val="none" w:sz="0" w:space="0" w:color="auto"/>
        <w:right w:val="none" w:sz="0" w:space="0" w:color="auto"/>
      </w:divBdr>
    </w:div>
    <w:div w:id="4403361">
      <w:bodyDiv w:val="1"/>
      <w:marLeft w:val="0"/>
      <w:marRight w:val="0"/>
      <w:marTop w:val="0"/>
      <w:marBottom w:val="0"/>
      <w:divBdr>
        <w:top w:val="none" w:sz="0" w:space="0" w:color="auto"/>
        <w:left w:val="none" w:sz="0" w:space="0" w:color="auto"/>
        <w:bottom w:val="none" w:sz="0" w:space="0" w:color="auto"/>
        <w:right w:val="none" w:sz="0" w:space="0" w:color="auto"/>
      </w:divBdr>
    </w:div>
    <w:div w:id="4867289">
      <w:bodyDiv w:val="1"/>
      <w:marLeft w:val="0"/>
      <w:marRight w:val="0"/>
      <w:marTop w:val="0"/>
      <w:marBottom w:val="0"/>
      <w:divBdr>
        <w:top w:val="none" w:sz="0" w:space="0" w:color="auto"/>
        <w:left w:val="none" w:sz="0" w:space="0" w:color="auto"/>
        <w:bottom w:val="none" w:sz="0" w:space="0" w:color="auto"/>
        <w:right w:val="none" w:sz="0" w:space="0" w:color="auto"/>
      </w:divBdr>
    </w:div>
    <w:div w:id="7224139">
      <w:bodyDiv w:val="1"/>
      <w:marLeft w:val="0"/>
      <w:marRight w:val="0"/>
      <w:marTop w:val="0"/>
      <w:marBottom w:val="0"/>
      <w:divBdr>
        <w:top w:val="none" w:sz="0" w:space="0" w:color="auto"/>
        <w:left w:val="none" w:sz="0" w:space="0" w:color="auto"/>
        <w:bottom w:val="none" w:sz="0" w:space="0" w:color="auto"/>
        <w:right w:val="none" w:sz="0" w:space="0" w:color="auto"/>
      </w:divBdr>
    </w:div>
    <w:div w:id="8265208">
      <w:bodyDiv w:val="1"/>
      <w:marLeft w:val="0"/>
      <w:marRight w:val="0"/>
      <w:marTop w:val="0"/>
      <w:marBottom w:val="0"/>
      <w:divBdr>
        <w:top w:val="none" w:sz="0" w:space="0" w:color="auto"/>
        <w:left w:val="none" w:sz="0" w:space="0" w:color="auto"/>
        <w:bottom w:val="none" w:sz="0" w:space="0" w:color="auto"/>
        <w:right w:val="none" w:sz="0" w:space="0" w:color="auto"/>
      </w:divBdr>
    </w:div>
    <w:div w:id="9338048">
      <w:bodyDiv w:val="1"/>
      <w:marLeft w:val="0"/>
      <w:marRight w:val="0"/>
      <w:marTop w:val="0"/>
      <w:marBottom w:val="0"/>
      <w:divBdr>
        <w:top w:val="none" w:sz="0" w:space="0" w:color="auto"/>
        <w:left w:val="none" w:sz="0" w:space="0" w:color="auto"/>
        <w:bottom w:val="none" w:sz="0" w:space="0" w:color="auto"/>
        <w:right w:val="none" w:sz="0" w:space="0" w:color="auto"/>
      </w:divBdr>
    </w:div>
    <w:div w:id="12729811">
      <w:bodyDiv w:val="1"/>
      <w:marLeft w:val="0"/>
      <w:marRight w:val="0"/>
      <w:marTop w:val="0"/>
      <w:marBottom w:val="0"/>
      <w:divBdr>
        <w:top w:val="none" w:sz="0" w:space="0" w:color="auto"/>
        <w:left w:val="none" w:sz="0" w:space="0" w:color="auto"/>
        <w:bottom w:val="none" w:sz="0" w:space="0" w:color="auto"/>
        <w:right w:val="none" w:sz="0" w:space="0" w:color="auto"/>
      </w:divBdr>
    </w:div>
    <w:div w:id="12810657">
      <w:bodyDiv w:val="1"/>
      <w:marLeft w:val="0"/>
      <w:marRight w:val="0"/>
      <w:marTop w:val="0"/>
      <w:marBottom w:val="0"/>
      <w:divBdr>
        <w:top w:val="none" w:sz="0" w:space="0" w:color="auto"/>
        <w:left w:val="none" w:sz="0" w:space="0" w:color="auto"/>
        <w:bottom w:val="none" w:sz="0" w:space="0" w:color="auto"/>
        <w:right w:val="none" w:sz="0" w:space="0" w:color="auto"/>
      </w:divBdr>
    </w:div>
    <w:div w:id="14768750">
      <w:bodyDiv w:val="1"/>
      <w:marLeft w:val="0"/>
      <w:marRight w:val="0"/>
      <w:marTop w:val="0"/>
      <w:marBottom w:val="0"/>
      <w:divBdr>
        <w:top w:val="none" w:sz="0" w:space="0" w:color="auto"/>
        <w:left w:val="none" w:sz="0" w:space="0" w:color="auto"/>
        <w:bottom w:val="none" w:sz="0" w:space="0" w:color="auto"/>
        <w:right w:val="none" w:sz="0" w:space="0" w:color="auto"/>
      </w:divBdr>
    </w:div>
    <w:div w:id="16279250">
      <w:bodyDiv w:val="1"/>
      <w:marLeft w:val="0"/>
      <w:marRight w:val="0"/>
      <w:marTop w:val="0"/>
      <w:marBottom w:val="0"/>
      <w:divBdr>
        <w:top w:val="none" w:sz="0" w:space="0" w:color="auto"/>
        <w:left w:val="none" w:sz="0" w:space="0" w:color="auto"/>
        <w:bottom w:val="none" w:sz="0" w:space="0" w:color="auto"/>
        <w:right w:val="none" w:sz="0" w:space="0" w:color="auto"/>
      </w:divBdr>
    </w:div>
    <w:div w:id="18893125">
      <w:bodyDiv w:val="1"/>
      <w:marLeft w:val="0"/>
      <w:marRight w:val="0"/>
      <w:marTop w:val="0"/>
      <w:marBottom w:val="0"/>
      <w:divBdr>
        <w:top w:val="none" w:sz="0" w:space="0" w:color="auto"/>
        <w:left w:val="none" w:sz="0" w:space="0" w:color="auto"/>
        <w:bottom w:val="none" w:sz="0" w:space="0" w:color="auto"/>
        <w:right w:val="none" w:sz="0" w:space="0" w:color="auto"/>
      </w:divBdr>
    </w:div>
    <w:div w:id="19481249">
      <w:bodyDiv w:val="1"/>
      <w:marLeft w:val="0"/>
      <w:marRight w:val="0"/>
      <w:marTop w:val="0"/>
      <w:marBottom w:val="0"/>
      <w:divBdr>
        <w:top w:val="none" w:sz="0" w:space="0" w:color="auto"/>
        <w:left w:val="none" w:sz="0" w:space="0" w:color="auto"/>
        <w:bottom w:val="none" w:sz="0" w:space="0" w:color="auto"/>
        <w:right w:val="none" w:sz="0" w:space="0" w:color="auto"/>
      </w:divBdr>
    </w:div>
    <w:div w:id="21367314">
      <w:bodyDiv w:val="1"/>
      <w:marLeft w:val="0"/>
      <w:marRight w:val="0"/>
      <w:marTop w:val="0"/>
      <w:marBottom w:val="0"/>
      <w:divBdr>
        <w:top w:val="none" w:sz="0" w:space="0" w:color="auto"/>
        <w:left w:val="none" w:sz="0" w:space="0" w:color="auto"/>
        <w:bottom w:val="none" w:sz="0" w:space="0" w:color="auto"/>
        <w:right w:val="none" w:sz="0" w:space="0" w:color="auto"/>
      </w:divBdr>
    </w:div>
    <w:div w:id="24215246">
      <w:bodyDiv w:val="1"/>
      <w:marLeft w:val="0"/>
      <w:marRight w:val="0"/>
      <w:marTop w:val="0"/>
      <w:marBottom w:val="0"/>
      <w:divBdr>
        <w:top w:val="none" w:sz="0" w:space="0" w:color="auto"/>
        <w:left w:val="none" w:sz="0" w:space="0" w:color="auto"/>
        <w:bottom w:val="none" w:sz="0" w:space="0" w:color="auto"/>
        <w:right w:val="none" w:sz="0" w:space="0" w:color="auto"/>
      </w:divBdr>
    </w:div>
    <w:div w:id="26412315">
      <w:bodyDiv w:val="1"/>
      <w:marLeft w:val="0"/>
      <w:marRight w:val="0"/>
      <w:marTop w:val="0"/>
      <w:marBottom w:val="0"/>
      <w:divBdr>
        <w:top w:val="none" w:sz="0" w:space="0" w:color="auto"/>
        <w:left w:val="none" w:sz="0" w:space="0" w:color="auto"/>
        <w:bottom w:val="none" w:sz="0" w:space="0" w:color="auto"/>
        <w:right w:val="none" w:sz="0" w:space="0" w:color="auto"/>
      </w:divBdr>
    </w:div>
    <w:div w:id="27146614">
      <w:bodyDiv w:val="1"/>
      <w:marLeft w:val="0"/>
      <w:marRight w:val="0"/>
      <w:marTop w:val="0"/>
      <w:marBottom w:val="0"/>
      <w:divBdr>
        <w:top w:val="none" w:sz="0" w:space="0" w:color="auto"/>
        <w:left w:val="none" w:sz="0" w:space="0" w:color="auto"/>
        <w:bottom w:val="none" w:sz="0" w:space="0" w:color="auto"/>
        <w:right w:val="none" w:sz="0" w:space="0" w:color="auto"/>
      </w:divBdr>
    </w:div>
    <w:div w:id="29384789">
      <w:bodyDiv w:val="1"/>
      <w:marLeft w:val="0"/>
      <w:marRight w:val="0"/>
      <w:marTop w:val="0"/>
      <w:marBottom w:val="0"/>
      <w:divBdr>
        <w:top w:val="none" w:sz="0" w:space="0" w:color="auto"/>
        <w:left w:val="none" w:sz="0" w:space="0" w:color="auto"/>
        <w:bottom w:val="none" w:sz="0" w:space="0" w:color="auto"/>
        <w:right w:val="none" w:sz="0" w:space="0" w:color="auto"/>
      </w:divBdr>
    </w:div>
    <w:div w:id="30614031">
      <w:bodyDiv w:val="1"/>
      <w:marLeft w:val="0"/>
      <w:marRight w:val="0"/>
      <w:marTop w:val="0"/>
      <w:marBottom w:val="0"/>
      <w:divBdr>
        <w:top w:val="none" w:sz="0" w:space="0" w:color="auto"/>
        <w:left w:val="none" w:sz="0" w:space="0" w:color="auto"/>
        <w:bottom w:val="none" w:sz="0" w:space="0" w:color="auto"/>
        <w:right w:val="none" w:sz="0" w:space="0" w:color="auto"/>
      </w:divBdr>
    </w:div>
    <w:div w:id="31615677">
      <w:bodyDiv w:val="1"/>
      <w:marLeft w:val="0"/>
      <w:marRight w:val="0"/>
      <w:marTop w:val="0"/>
      <w:marBottom w:val="0"/>
      <w:divBdr>
        <w:top w:val="none" w:sz="0" w:space="0" w:color="auto"/>
        <w:left w:val="none" w:sz="0" w:space="0" w:color="auto"/>
        <w:bottom w:val="none" w:sz="0" w:space="0" w:color="auto"/>
        <w:right w:val="none" w:sz="0" w:space="0" w:color="auto"/>
      </w:divBdr>
    </w:div>
    <w:div w:id="35005589">
      <w:bodyDiv w:val="1"/>
      <w:marLeft w:val="0"/>
      <w:marRight w:val="0"/>
      <w:marTop w:val="0"/>
      <w:marBottom w:val="0"/>
      <w:divBdr>
        <w:top w:val="none" w:sz="0" w:space="0" w:color="auto"/>
        <w:left w:val="none" w:sz="0" w:space="0" w:color="auto"/>
        <w:bottom w:val="none" w:sz="0" w:space="0" w:color="auto"/>
        <w:right w:val="none" w:sz="0" w:space="0" w:color="auto"/>
      </w:divBdr>
    </w:div>
    <w:div w:id="36391781">
      <w:bodyDiv w:val="1"/>
      <w:marLeft w:val="0"/>
      <w:marRight w:val="0"/>
      <w:marTop w:val="0"/>
      <w:marBottom w:val="0"/>
      <w:divBdr>
        <w:top w:val="none" w:sz="0" w:space="0" w:color="auto"/>
        <w:left w:val="none" w:sz="0" w:space="0" w:color="auto"/>
        <w:bottom w:val="none" w:sz="0" w:space="0" w:color="auto"/>
        <w:right w:val="none" w:sz="0" w:space="0" w:color="auto"/>
      </w:divBdr>
    </w:div>
    <w:div w:id="37246386">
      <w:bodyDiv w:val="1"/>
      <w:marLeft w:val="0"/>
      <w:marRight w:val="0"/>
      <w:marTop w:val="0"/>
      <w:marBottom w:val="0"/>
      <w:divBdr>
        <w:top w:val="none" w:sz="0" w:space="0" w:color="auto"/>
        <w:left w:val="none" w:sz="0" w:space="0" w:color="auto"/>
        <w:bottom w:val="none" w:sz="0" w:space="0" w:color="auto"/>
        <w:right w:val="none" w:sz="0" w:space="0" w:color="auto"/>
      </w:divBdr>
    </w:div>
    <w:div w:id="38360500">
      <w:bodyDiv w:val="1"/>
      <w:marLeft w:val="0"/>
      <w:marRight w:val="0"/>
      <w:marTop w:val="0"/>
      <w:marBottom w:val="0"/>
      <w:divBdr>
        <w:top w:val="none" w:sz="0" w:space="0" w:color="auto"/>
        <w:left w:val="none" w:sz="0" w:space="0" w:color="auto"/>
        <w:bottom w:val="none" w:sz="0" w:space="0" w:color="auto"/>
        <w:right w:val="none" w:sz="0" w:space="0" w:color="auto"/>
      </w:divBdr>
    </w:div>
    <w:div w:id="38408107">
      <w:bodyDiv w:val="1"/>
      <w:marLeft w:val="0"/>
      <w:marRight w:val="0"/>
      <w:marTop w:val="0"/>
      <w:marBottom w:val="0"/>
      <w:divBdr>
        <w:top w:val="none" w:sz="0" w:space="0" w:color="auto"/>
        <w:left w:val="none" w:sz="0" w:space="0" w:color="auto"/>
        <w:bottom w:val="none" w:sz="0" w:space="0" w:color="auto"/>
        <w:right w:val="none" w:sz="0" w:space="0" w:color="auto"/>
      </w:divBdr>
    </w:div>
    <w:div w:id="41683041">
      <w:bodyDiv w:val="1"/>
      <w:marLeft w:val="0"/>
      <w:marRight w:val="0"/>
      <w:marTop w:val="0"/>
      <w:marBottom w:val="0"/>
      <w:divBdr>
        <w:top w:val="none" w:sz="0" w:space="0" w:color="auto"/>
        <w:left w:val="none" w:sz="0" w:space="0" w:color="auto"/>
        <w:bottom w:val="none" w:sz="0" w:space="0" w:color="auto"/>
        <w:right w:val="none" w:sz="0" w:space="0" w:color="auto"/>
      </w:divBdr>
    </w:div>
    <w:div w:id="42484526">
      <w:bodyDiv w:val="1"/>
      <w:marLeft w:val="0"/>
      <w:marRight w:val="0"/>
      <w:marTop w:val="0"/>
      <w:marBottom w:val="0"/>
      <w:divBdr>
        <w:top w:val="none" w:sz="0" w:space="0" w:color="auto"/>
        <w:left w:val="none" w:sz="0" w:space="0" w:color="auto"/>
        <w:bottom w:val="none" w:sz="0" w:space="0" w:color="auto"/>
        <w:right w:val="none" w:sz="0" w:space="0" w:color="auto"/>
      </w:divBdr>
    </w:div>
    <w:div w:id="42798512">
      <w:bodyDiv w:val="1"/>
      <w:marLeft w:val="0"/>
      <w:marRight w:val="0"/>
      <w:marTop w:val="0"/>
      <w:marBottom w:val="0"/>
      <w:divBdr>
        <w:top w:val="none" w:sz="0" w:space="0" w:color="auto"/>
        <w:left w:val="none" w:sz="0" w:space="0" w:color="auto"/>
        <w:bottom w:val="none" w:sz="0" w:space="0" w:color="auto"/>
        <w:right w:val="none" w:sz="0" w:space="0" w:color="auto"/>
      </w:divBdr>
    </w:div>
    <w:div w:id="45105746">
      <w:bodyDiv w:val="1"/>
      <w:marLeft w:val="0"/>
      <w:marRight w:val="0"/>
      <w:marTop w:val="0"/>
      <w:marBottom w:val="0"/>
      <w:divBdr>
        <w:top w:val="none" w:sz="0" w:space="0" w:color="auto"/>
        <w:left w:val="none" w:sz="0" w:space="0" w:color="auto"/>
        <w:bottom w:val="none" w:sz="0" w:space="0" w:color="auto"/>
        <w:right w:val="none" w:sz="0" w:space="0" w:color="auto"/>
      </w:divBdr>
    </w:div>
    <w:div w:id="45229166">
      <w:bodyDiv w:val="1"/>
      <w:marLeft w:val="0"/>
      <w:marRight w:val="0"/>
      <w:marTop w:val="0"/>
      <w:marBottom w:val="0"/>
      <w:divBdr>
        <w:top w:val="none" w:sz="0" w:space="0" w:color="auto"/>
        <w:left w:val="none" w:sz="0" w:space="0" w:color="auto"/>
        <w:bottom w:val="none" w:sz="0" w:space="0" w:color="auto"/>
        <w:right w:val="none" w:sz="0" w:space="0" w:color="auto"/>
      </w:divBdr>
    </w:div>
    <w:div w:id="45878349">
      <w:bodyDiv w:val="1"/>
      <w:marLeft w:val="0"/>
      <w:marRight w:val="0"/>
      <w:marTop w:val="0"/>
      <w:marBottom w:val="0"/>
      <w:divBdr>
        <w:top w:val="none" w:sz="0" w:space="0" w:color="auto"/>
        <w:left w:val="none" w:sz="0" w:space="0" w:color="auto"/>
        <w:bottom w:val="none" w:sz="0" w:space="0" w:color="auto"/>
        <w:right w:val="none" w:sz="0" w:space="0" w:color="auto"/>
      </w:divBdr>
    </w:div>
    <w:div w:id="46072921">
      <w:bodyDiv w:val="1"/>
      <w:marLeft w:val="0"/>
      <w:marRight w:val="0"/>
      <w:marTop w:val="0"/>
      <w:marBottom w:val="0"/>
      <w:divBdr>
        <w:top w:val="none" w:sz="0" w:space="0" w:color="auto"/>
        <w:left w:val="none" w:sz="0" w:space="0" w:color="auto"/>
        <w:bottom w:val="none" w:sz="0" w:space="0" w:color="auto"/>
        <w:right w:val="none" w:sz="0" w:space="0" w:color="auto"/>
      </w:divBdr>
    </w:div>
    <w:div w:id="47186374">
      <w:bodyDiv w:val="1"/>
      <w:marLeft w:val="0"/>
      <w:marRight w:val="0"/>
      <w:marTop w:val="0"/>
      <w:marBottom w:val="0"/>
      <w:divBdr>
        <w:top w:val="none" w:sz="0" w:space="0" w:color="auto"/>
        <w:left w:val="none" w:sz="0" w:space="0" w:color="auto"/>
        <w:bottom w:val="none" w:sz="0" w:space="0" w:color="auto"/>
        <w:right w:val="none" w:sz="0" w:space="0" w:color="auto"/>
      </w:divBdr>
    </w:div>
    <w:div w:id="47849386">
      <w:bodyDiv w:val="1"/>
      <w:marLeft w:val="0"/>
      <w:marRight w:val="0"/>
      <w:marTop w:val="0"/>
      <w:marBottom w:val="0"/>
      <w:divBdr>
        <w:top w:val="none" w:sz="0" w:space="0" w:color="auto"/>
        <w:left w:val="none" w:sz="0" w:space="0" w:color="auto"/>
        <w:bottom w:val="none" w:sz="0" w:space="0" w:color="auto"/>
        <w:right w:val="none" w:sz="0" w:space="0" w:color="auto"/>
      </w:divBdr>
    </w:div>
    <w:div w:id="48655029">
      <w:bodyDiv w:val="1"/>
      <w:marLeft w:val="0"/>
      <w:marRight w:val="0"/>
      <w:marTop w:val="0"/>
      <w:marBottom w:val="0"/>
      <w:divBdr>
        <w:top w:val="none" w:sz="0" w:space="0" w:color="auto"/>
        <w:left w:val="none" w:sz="0" w:space="0" w:color="auto"/>
        <w:bottom w:val="none" w:sz="0" w:space="0" w:color="auto"/>
        <w:right w:val="none" w:sz="0" w:space="0" w:color="auto"/>
      </w:divBdr>
    </w:div>
    <w:div w:id="48968527">
      <w:bodyDiv w:val="1"/>
      <w:marLeft w:val="0"/>
      <w:marRight w:val="0"/>
      <w:marTop w:val="0"/>
      <w:marBottom w:val="0"/>
      <w:divBdr>
        <w:top w:val="none" w:sz="0" w:space="0" w:color="auto"/>
        <w:left w:val="none" w:sz="0" w:space="0" w:color="auto"/>
        <w:bottom w:val="none" w:sz="0" w:space="0" w:color="auto"/>
        <w:right w:val="none" w:sz="0" w:space="0" w:color="auto"/>
      </w:divBdr>
    </w:div>
    <w:div w:id="50887386">
      <w:bodyDiv w:val="1"/>
      <w:marLeft w:val="0"/>
      <w:marRight w:val="0"/>
      <w:marTop w:val="0"/>
      <w:marBottom w:val="0"/>
      <w:divBdr>
        <w:top w:val="none" w:sz="0" w:space="0" w:color="auto"/>
        <w:left w:val="none" w:sz="0" w:space="0" w:color="auto"/>
        <w:bottom w:val="none" w:sz="0" w:space="0" w:color="auto"/>
        <w:right w:val="none" w:sz="0" w:space="0" w:color="auto"/>
      </w:divBdr>
    </w:div>
    <w:div w:id="51199882">
      <w:bodyDiv w:val="1"/>
      <w:marLeft w:val="0"/>
      <w:marRight w:val="0"/>
      <w:marTop w:val="0"/>
      <w:marBottom w:val="0"/>
      <w:divBdr>
        <w:top w:val="none" w:sz="0" w:space="0" w:color="auto"/>
        <w:left w:val="none" w:sz="0" w:space="0" w:color="auto"/>
        <w:bottom w:val="none" w:sz="0" w:space="0" w:color="auto"/>
        <w:right w:val="none" w:sz="0" w:space="0" w:color="auto"/>
      </w:divBdr>
    </w:div>
    <w:div w:id="52773929">
      <w:bodyDiv w:val="1"/>
      <w:marLeft w:val="0"/>
      <w:marRight w:val="0"/>
      <w:marTop w:val="0"/>
      <w:marBottom w:val="0"/>
      <w:divBdr>
        <w:top w:val="none" w:sz="0" w:space="0" w:color="auto"/>
        <w:left w:val="none" w:sz="0" w:space="0" w:color="auto"/>
        <w:bottom w:val="none" w:sz="0" w:space="0" w:color="auto"/>
        <w:right w:val="none" w:sz="0" w:space="0" w:color="auto"/>
      </w:divBdr>
    </w:div>
    <w:div w:id="53084252">
      <w:bodyDiv w:val="1"/>
      <w:marLeft w:val="0"/>
      <w:marRight w:val="0"/>
      <w:marTop w:val="0"/>
      <w:marBottom w:val="0"/>
      <w:divBdr>
        <w:top w:val="none" w:sz="0" w:space="0" w:color="auto"/>
        <w:left w:val="none" w:sz="0" w:space="0" w:color="auto"/>
        <w:bottom w:val="none" w:sz="0" w:space="0" w:color="auto"/>
        <w:right w:val="none" w:sz="0" w:space="0" w:color="auto"/>
      </w:divBdr>
    </w:div>
    <w:div w:id="54015575">
      <w:bodyDiv w:val="1"/>
      <w:marLeft w:val="0"/>
      <w:marRight w:val="0"/>
      <w:marTop w:val="0"/>
      <w:marBottom w:val="0"/>
      <w:divBdr>
        <w:top w:val="none" w:sz="0" w:space="0" w:color="auto"/>
        <w:left w:val="none" w:sz="0" w:space="0" w:color="auto"/>
        <w:bottom w:val="none" w:sz="0" w:space="0" w:color="auto"/>
        <w:right w:val="none" w:sz="0" w:space="0" w:color="auto"/>
      </w:divBdr>
    </w:div>
    <w:div w:id="55707309">
      <w:bodyDiv w:val="1"/>
      <w:marLeft w:val="0"/>
      <w:marRight w:val="0"/>
      <w:marTop w:val="0"/>
      <w:marBottom w:val="0"/>
      <w:divBdr>
        <w:top w:val="none" w:sz="0" w:space="0" w:color="auto"/>
        <w:left w:val="none" w:sz="0" w:space="0" w:color="auto"/>
        <w:bottom w:val="none" w:sz="0" w:space="0" w:color="auto"/>
        <w:right w:val="none" w:sz="0" w:space="0" w:color="auto"/>
      </w:divBdr>
    </w:div>
    <w:div w:id="56712512">
      <w:bodyDiv w:val="1"/>
      <w:marLeft w:val="0"/>
      <w:marRight w:val="0"/>
      <w:marTop w:val="0"/>
      <w:marBottom w:val="0"/>
      <w:divBdr>
        <w:top w:val="none" w:sz="0" w:space="0" w:color="auto"/>
        <w:left w:val="none" w:sz="0" w:space="0" w:color="auto"/>
        <w:bottom w:val="none" w:sz="0" w:space="0" w:color="auto"/>
        <w:right w:val="none" w:sz="0" w:space="0" w:color="auto"/>
      </w:divBdr>
    </w:div>
    <w:div w:id="61871933">
      <w:bodyDiv w:val="1"/>
      <w:marLeft w:val="0"/>
      <w:marRight w:val="0"/>
      <w:marTop w:val="0"/>
      <w:marBottom w:val="0"/>
      <w:divBdr>
        <w:top w:val="none" w:sz="0" w:space="0" w:color="auto"/>
        <w:left w:val="none" w:sz="0" w:space="0" w:color="auto"/>
        <w:bottom w:val="none" w:sz="0" w:space="0" w:color="auto"/>
        <w:right w:val="none" w:sz="0" w:space="0" w:color="auto"/>
      </w:divBdr>
    </w:div>
    <w:div w:id="62534813">
      <w:bodyDiv w:val="1"/>
      <w:marLeft w:val="0"/>
      <w:marRight w:val="0"/>
      <w:marTop w:val="0"/>
      <w:marBottom w:val="0"/>
      <w:divBdr>
        <w:top w:val="none" w:sz="0" w:space="0" w:color="auto"/>
        <w:left w:val="none" w:sz="0" w:space="0" w:color="auto"/>
        <w:bottom w:val="none" w:sz="0" w:space="0" w:color="auto"/>
        <w:right w:val="none" w:sz="0" w:space="0" w:color="auto"/>
      </w:divBdr>
    </w:div>
    <w:div w:id="62996497">
      <w:bodyDiv w:val="1"/>
      <w:marLeft w:val="0"/>
      <w:marRight w:val="0"/>
      <w:marTop w:val="0"/>
      <w:marBottom w:val="0"/>
      <w:divBdr>
        <w:top w:val="none" w:sz="0" w:space="0" w:color="auto"/>
        <w:left w:val="none" w:sz="0" w:space="0" w:color="auto"/>
        <w:bottom w:val="none" w:sz="0" w:space="0" w:color="auto"/>
        <w:right w:val="none" w:sz="0" w:space="0" w:color="auto"/>
      </w:divBdr>
    </w:div>
    <w:div w:id="63721688">
      <w:bodyDiv w:val="1"/>
      <w:marLeft w:val="0"/>
      <w:marRight w:val="0"/>
      <w:marTop w:val="0"/>
      <w:marBottom w:val="0"/>
      <w:divBdr>
        <w:top w:val="none" w:sz="0" w:space="0" w:color="auto"/>
        <w:left w:val="none" w:sz="0" w:space="0" w:color="auto"/>
        <w:bottom w:val="none" w:sz="0" w:space="0" w:color="auto"/>
        <w:right w:val="none" w:sz="0" w:space="0" w:color="auto"/>
      </w:divBdr>
    </w:div>
    <w:div w:id="66805361">
      <w:bodyDiv w:val="1"/>
      <w:marLeft w:val="0"/>
      <w:marRight w:val="0"/>
      <w:marTop w:val="0"/>
      <w:marBottom w:val="0"/>
      <w:divBdr>
        <w:top w:val="none" w:sz="0" w:space="0" w:color="auto"/>
        <w:left w:val="none" w:sz="0" w:space="0" w:color="auto"/>
        <w:bottom w:val="none" w:sz="0" w:space="0" w:color="auto"/>
        <w:right w:val="none" w:sz="0" w:space="0" w:color="auto"/>
      </w:divBdr>
    </w:div>
    <w:div w:id="67388773">
      <w:bodyDiv w:val="1"/>
      <w:marLeft w:val="0"/>
      <w:marRight w:val="0"/>
      <w:marTop w:val="0"/>
      <w:marBottom w:val="0"/>
      <w:divBdr>
        <w:top w:val="none" w:sz="0" w:space="0" w:color="auto"/>
        <w:left w:val="none" w:sz="0" w:space="0" w:color="auto"/>
        <w:bottom w:val="none" w:sz="0" w:space="0" w:color="auto"/>
        <w:right w:val="none" w:sz="0" w:space="0" w:color="auto"/>
      </w:divBdr>
    </w:div>
    <w:div w:id="67654428">
      <w:bodyDiv w:val="1"/>
      <w:marLeft w:val="0"/>
      <w:marRight w:val="0"/>
      <w:marTop w:val="0"/>
      <w:marBottom w:val="0"/>
      <w:divBdr>
        <w:top w:val="none" w:sz="0" w:space="0" w:color="auto"/>
        <w:left w:val="none" w:sz="0" w:space="0" w:color="auto"/>
        <w:bottom w:val="none" w:sz="0" w:space="0" w:color="auto"/>
        <w:right w:val="none" w:sz="0" w:space="0" w:color="auto"/>
      </w:divBdr>
    </w:div>
    <w:div w:id="68355384">
      <w:bodyDiv w:val="1"/>
      <w:marLeft w:val="0"/>
      <w:marRight w:val="0"/>
      <w:marTop w:val="0"/>
      <w:marBottom w:val="0"/>
      <w:divBdr>
        <w:top w:val="none" w:sz="0" w:space="0" w:color="auto"/>
        <w:left w:val="none" w:sz="0" w:space="0" w:color="auto"/>
        <w:bottom w:val="none" w:sz="0" w:space="0" w:color="auto"/>
        <w:right w:val="none" w:sz="0" w:space="0" w:color="auto"/>
      </w:divBdr>
    </w:div>
    <w:div w:id="70079892">
      <w:bodyDiv w:val="1"/>
      <w:marLeft w:val="0"/>
      <w:marRight w:val="0"/>
      <w:marTop w:val="0"/>
      <w:marBottom w:val="0"/>
      <w:divBdr>
        <w:top w:val="none" w:sz="0" w:space="0" w:color="auto"/>
        <w:left w:val="none" w:sz="0" w:space="0" w:color="auto"/>
        <w:bottom w:val="none" w:sz="0" w:space="0" w:color="auto"/>
        <w:right w:val="none" w:sz="0" w:space="0" w:color="auto"/>
      </w:divBdr>
    </w:div>
    <w:div w:id="70661641">
      <w:bodyDiv w:val="1"/>
      <w:marLeft w:val="0"/>
      <w:marRight w:val="0"/>
      <w:marTop w:val="0"/>
      <w:marBottom w:val="0"/>
      <w:divBdr>
        <w:top w:val="none" w:sz="0" w:space="0" w:color="auto"/>
        <w:left w:val="none" w:sz="0" w:space="0" w:color="auto"/>
        <w:bottom w:val="none" w:sz="0" w:space="0" w:color="auto"/>
        <w:right w:val="none" w:sz="0" w:space="0" w:color="auto"/>
      </w:divBdr>
    </w:div>
    <w:div w:id="70857586">
      <w:bodyDiv w:val="1"/>
      <w:marLeft w:val="0"/>
      <w:marRight w:val="0"/>
      <w:marTop w:val="0"/>
      <w:marBottom w:val="0"/>
      <w:divBdr>
        <w:top w:val="none" w:sz="0" w:space="0" w:color="auto"/>
        <w:left w:val="none" w:sz="0" w:space="0" w:color="auto"/>
        <w:bottom w:val="none" w:sz="0" w:space="0" w:color="auto"/>
        <w:right w:val="none" w:sz="0" w:space="0" w:color="auto"/>
      </w:divBdr>
    </w:div>
    <w:div w:id="75254209">
      <w:bodyDiv w:val="1"/>
      <w:marLeft w:val="0"/>
      <w:marRight w:val="0"/>
      <w:marTop w:val="0"/>
      <w:marBottom w:val="0"/>
      <w:divBdr>
        <w:top w:val="none" w:sz="0" w:space="0" w:color="auto"/>
        <w:left w:val="none" w:sz="0" w:space="0" w:color="auto"/>
        <w:bottom w:val="none" w:sz="0" w:space="0" w:color="auto"/>
        <w:right w:val="none" w:sz="0" w:space="0" w:color="auto"/>
      </w:divBdr>
    </w:div>
    <w:div w:id="75326401">
      <w:bodyDiv w:val="1"/>
      <w:marLeft w:val="0"/>
      <w:marRight w:val="0"/>
      <w:marTop w:val="0"/>
      <w:marBottom w:val="0"/>
      <w:divBdr>
        <w:top w:val="none" w:sz="0" w:space="0" w:color="auto"/>
        <w:left w:val="none" w:sz="0" w:space="0" w:color="auto"/>
        <w:bottom w:val="none" w:sz="0" w:space="0" w:color="auto"/>
        <w:right w:val="none" w:sz="0" w:space="0" w:color="auto"/>
      </w:divBdr>
    </w:div>
    <w:div w:id="75782855">
      <w:bodyDiv w:val="1"/>
      <w:marLeft w:val="0"/>
      <w:marRight w:val="0"/>
      <w:marTop w:val="0"/>
      <w:marBottom w:val="0"/>
      <w:divBdr>
        <w:top w:val="none" w:sz="0" w:space="0" w:color="auto"/>
        <w:left w:val="none" w:sz="0" w:space="0" w:color="auto"/>
        <w:bottom w:val="none" w:sz="0" w:space="0" w:color="auto"/>
        <w:right w:val="none" w:sz="0" w:space="0" w:color="auto"/>
      </w:divBdr>
    </w:div>
    <w:div w:id="76369618">
      <w:bodyDiv w:val="1"/>
      <w:marLeft w:val="0"/>
      <w:marRight w:val="0"/>
      <w:marTop w:val="0"/>
      <w:marBottom w:val="0"/>
      <w:divBdr>
        <w:top w:val="none" w:sz="0" w:space="0" w:color="auto"/>
        <w:left w:val="none" w:sz="0" w:space="0" w:color="auto"/>
        <w:bottom w:val="none" w:sz="0" w:space="0" w:color="auto"/>
        <w:right w:val="none" w:sz="0" w:space="0" w:color="auto"/>
      </w:divBdr>
    </w:div>
    <w:div w:id="78602394">
      <w:bodyDiv w:val="1"/>
      <w:marLeft w:val="0"/>
      <w:marRight w:val="0"/>
      <w:marTop w:val="0"/>
      <w:marBottom w:val="0"/>
      <w:divBdr>
        <w:top w:val="none" w:sz="0" w:space="0" w:color="auto"/>
        <w:left w:val="none" w:sz="0" w:space="0" w:color="auto"/>
        <w:bottom w:val="none" w:sz="0" w:space="0" w:color="auto"/>
        <w:right w:val="none" w:sz="0" w:space="0" w:color="auto"/>
      </w:divBdr>
    </w:div>
    <w:div w:id="79642152">
      <w:bodyDiv w:val="1"/>
      <w:marLeft w:val="0"/>
      <w:marRight w:val="0"/>
      <w:marTop w:val="0"/>
      <w:marBottom w:val="0"/>
      <w:divBdr>
        <w:top w:val="none" w:sz="0" w:space="0" w:color="auto"/>
        <w:left w:val="none" w:sz="0" w:space="0" w:color="auto"/>
        <w:bottom w:val="none" w:sz="0" w:space="0" w:color="auto"/>
        <w:right w:val="none" w:sz="0" w:space="0" w:color="auto"/>
      </w:divBdr>
    </w:div>
    <w:div w:id="80955139">
      <w:bodyDiv w:val="1"/>
      <w:marLeft w:val="0"/>
      <w:marRight w:val="0"/>
      <w:marTop w:val="0"/>
      <w:marBottom w:val="0"/>
      <w:divBdr>
        <w:top w:val="none" w:sz="0" w:space="0" w:color="auto"/>
        <w:left w:val="none" w:sz="0" w:space="0" w:color="auto"/>
        <w:bottom w:val="none" w:sz="0" w:space="0" w:color="auto"/>
        <w:right w:val="none" w:sz="0" w:space="0" w:color="auto"/>
      </w:divBdr>
    </w:div>
    <w:div w:id="83232223">
      <w:bodyDiv w:val="1"/>
      <w:marLeft w:val="0"/>
      <w:marRight w:val="0"/>
      <w:marTop w:val="0"/>
      <w:marBottom w:val="0"/>
      <w:divBdr>
        <w:top w:val="none" w:sz="0" w:space="0" w:color="auto"/>
        <w:left w:val="none" w:sz="0" w:space="0" w:color="auto"/>
        <w:bottom w:val="none" w:sz="0" w:space="0" w:color="auto"/>
        <w:right w:val="none" w:sz="0" w:space="0" w:color="auto"/>
      </w:divBdr>
    </w:div>
    <w:div w:id="83504379">
      <w:bodyDiv w:val="1"/>
      <w:marLeft w:val="0"/>
      <w:marRight w:val="0"/>
      <w:marTop w:val="0"/>
      <w:marBottom w:val="0"/>
      <w:divBdr>
        <w:top w:val="none" w:sz="0" w:space="0" w:color="auto"/>
        <w:left w:val="none" w:sz="0" w:space="0" w:color="auto"/>
        <w:bottom w:val="none" w:sz="0" w:space="0" w:color="auto"/>
        <w:right w:val="none" w:sz="0" w:space="0" w:color="auto"/>
      </w:divBdr>
    </w:div>
    <w:div w:id="83887316">
      <w:bodyDiv w:val="1"/>
      <w:marLeft w:val="0"/>
      <w:marRight w:val="0"/>
      <w:marTop w:val="0"/>
      <w:marBottom w:val="0"/>
      <w:divBdr>
        <w:top w:val="none" w:sz="0" w:space="0" w:color="auto"/>
        <w:left w:val="none" w:sz="0" w:space="0" w:color="auto"/>
        <w:bottom w:val="none" w:sz="0" w:space="0" w:color="auto"/>
        <w:right w:val="none" w:sz="0" w:space="0" w:color="auto"/>
      </w:divBdr>
    </w:div>
    <w:div w:id="84157049">
      <w:bodyDiv w:val="1"/>
      <w:marLeft w:val="0"/>
      <w:marRight w:val="0"/>
      <w:marTop w:val="0"/>
      <w:marBottom w:val="0"/>
      <w:divBdr>
        <w:top w:val="none" w:sz="0" w:space="0" w:color="auto"/>
        <w:left w:val="none" w:sz="0" w:space="0" w:color="auto"/>
        <w:bottom w:val="none" w:sz="0" w:space="0" w:color="auto"/>
        <w:right w:val="none" w:sz="0" w:space="0" w:color="auto"/>
      </w:divBdr>
    </w:div>
    <w:div w:id="84302203">
      <w:bodyDiv w:val="1"/>
      <w:marLeft w:val="0"/>
      <w:marRight w:val="0"/>
      <w:marTop w:val="0"/>
      <w:marBottom w:val="0"/>
      <w:divBdr>
        <w:top w:val="none" w:sz="0" w:space="0" w:color="auto"/>
        <w:left w:val="none" w:sz="0" w:space="0" w:color="auto"/>
        <w:bottom w:val="none" w:sz="0" w:space="0" w:color="auto"/>
        <w:right w:val="none" w:sz="0" w:space="0" w:color="auto"/>
      </w:divBdr>
    </w:div>
    <w:div w:id="85466810">
      <w:bodyDiv w:val="1"/>
      <w:marLeft w:val="0"/>
      <w:marRight w:val="0"/>
      <w:marTop w:val="0"/>
      <w:marBottom w:val="0"/>
      <w:divBdr>
        <w:top w:val="none" w:sz="0" w:space="0" w:color="auto"/>
        <w:left w:val="none" w:sz="0" w:space="0" w:color="auto"/>
        <w:bottom w:val="none" w:sz="0" w:space="0" w:color="auto"/>
        <w:right w:val="none" w:sz="0" w:space="0" w:color="auto"/>
      </w:divBdr>
    </w:div>
    <w:div w:id="85734184">
      <w:bodyDiv w:val="1"/>
      <w:marLeft w:val="0"/>
      <w:marRight w:val="0"/>
      <w:marTop w:val="0"/>
      <w:marBottom w:val="0"/>
      <w:divBdr>
        <w:top w:val="none" w:sz="0" w:space="0" w:color="auto"/>
        <w:left w:val="none" w:sz="0" w:space="0" w:color="auto"/>
        <w:bottom w:val="none" w:sz="0" w:space="0" w:color="auto"/>
        <w:right w:val="none" w:sz="0" w:space="0" w:color="auto"/>
      </w:divBdr>
    </w:div>
    <w:div w:id="86658482">
      <w:bodyDiv w:val="1"/>
      <w:marLeft w:val="0"/>
      <w:marRight w:val="0"/>
      <w:marTop w:val="0"/>
      <w:marBottom w:val="0"/>
      <w:divBdr>
        <w:top w:val="none" w:sz="0" w:space="0" w:color="auto"/>
        <w:left w:val="none" w:sz="0" w:space="0" w:color="auto"/>
        <w:bottom w:val="none" w:sz="0" w:space="0" w:color="auto"/>
        <w:right w:val="none" w:sz="0" w:space="0" w:color="auto"/>
      </w:divBdr>
    </w:div>
    <w:div w:id="88284460">
      <w:bodyDiv w:val="1"/>
      <w:marLeft w:val="0"/>
      <w:marRight w:val="0"/>
      <w:marTop w:val="0"/>
      <w:marBottom w:val="0"/>
      <w:divBdr>
        <w:top w:val="none" w:sz="0" w:space="0" w:color="auto"/>
        <w:left w:val="none" w:sz="0" w:space="0" w:color="auto"/>
        <w:bottom w:val="none" w:sz="0" w:space="0" w:color="auto"/>
        <w:right w:val="none" w:sz="0" w:space="0" w:color="auto"/>
      </w:divBdr>
    </w:div>
    <w:div w:id="90248488">
      <w:bodyDiv w:val="1"/>
      <w:marLeft w:val="0"/>
      <w:marRight w:val="0"/>
      <w:marTop w:val="0"/>
      <w:marBottom w:val="0"/>
      <w:divBdr>
        <w:top w:val="none" w:sz="0" w:space="0" w:color="auto"/>
        <w:left w:val="none" w:sz="0" w:space="0" w:color="auto"/>
        <w:bottom w:val="none" w:sz="0" w:space="0" w:color="auto"/>
        <w:right w:val="none" w:sz="0" w:space="0" w:color="auto"/>
      </w:divBdr>
    </w:div>
    <w:div w:id="91440808">
      <w:bodyDiv w:val="1"/>
      <w:marLeft w:val="0"/>
      <w:marRight w:val="0"/>
      <w:marTop w:val="0"/>
      <w:marBottom w:val="0"/>
      <w:divBdr>
        <w:top w:val="none" w:sz="0" w:space="0" w:color="auto"/>
        <w:left w:val="none" w:sz="0" w:space="0" w:color="auto"/>
        <w:bottom w:val="none" w:sz="0" w:space="0" w:color="auto"/>
        <w:right w:val="none" w:sz="0" w:space="0" w:color="auto"/>
      </w:divBdr>
    </w:div>
    <w:div w:id="91898354">
      <w:bodyDiv w:val="1"/>
      <w:marLeft w:val="0"/>
      <w:marRight w:val="0"/>
      <w:marTop w:val="0"/>
      <w:marBottom w:val="0"/>
      <w:divBdr>
        <w:top w:val="none" w:sz="0" w:space="0" w:color="auto"/>
        <w:left w:val="none" w:sz="0" w:space="0" w:color="auto"/>
        <w:bottom w:val="none" w:sz="0" w:space="0" w:color="auto"/>
        <w:right w:val="none" w:sz="0" w:space="0" w:color="auto"/>
      </w:divBdr>
    </w:div>
    <w:div w:id="92747799">
      <w:bodyDiv w:val="1"/>
      <w:marLeft w:val="0"/>
      <w:marRight w:val="0"/>
      <w:marTop w:val="0"/>
      <w:marBottom w:val="0"/>
      <w:divBdr>
        <w:top w:val="none" w:sz="0" w:space="0" w:color="auto"/>
        <w:left w:val="none" w:sz="0" w:space="0" w:color="auto"/>
        <w:bottom w:val="none" w:sz="0" w:space="0" w:color="auto"/>
        <w:right w:val="none" w:sz="0" w:space="0" w:color="auto"/>
      </w:divBdr>
    </w:div>
    <w:div w:id="93480741">
      <w:bodyDiv w:val="1"/>
      <w:marLeft w:val="0"/>
      <w:marRight w:val="0"/>
      <w:marTop w:val="0"/>
      <w:marBottom w:val="0"/>
      <w:divBdr>
        <w:top w:val="none" w:sz="0" w:space="0" w:color="auto"/>
        <w:left w:val="none" w:sz="0" w:space="0" w:color="auto"/>
        <w:bottom w:val="none" w:sz="0" w:space="0" w:color="auto"/>
        <w:right w:val="none" w:sz="0" w:space="0" w:color="auto"/>
      </w:divBdr>
    </w:div>
    <w:div w:id="95947592">
      <w:bodyDiv w:val="1"/>
      <w:marLeft w:val="0"/>
      <w:marRight w:val="0"/>
      <w:marTop w:val="0"/>
      <w:marBottom w:val="0"/>
      <w:divBdr>
        <w:top w:val="none" w:sz="0" w:space="0" w:color="auto"/>
        <w:left w:val="none" w:sz="0" w:space="0" w:color="auto"/>
        <w:bottom w:val="none" w:sz="0" w:space="0" w:color="auto"/>
        <w:right w:val="none" w:sz="0" w:space="0" w:color="auto"/>
      </w:divBdr>
    </w:div>
    <w:div w:id="96485085">
      <w:bodyDiv w:val="1"/>
      <w:marLeft w:val="0"/>
      <w:marRight w:val="0"/>
      <w:marTop w:val="0"/>
      <w:marBottom w:val="0"/>
      <w:divBdr>
        <w:top w:val="none" w:sz="0" w:space="0" w:color="auto"/>
        <w:left w:val="none" w:sz="0" w:space="0" w:color="auto"/>
        <w:bottom w:val="none" w:sz="0" w:space="0" w:color="auto"/>
        <w:right w:val="none" w:sz="0" w:space="0" w:color="auto"/>
      </w:divBdr>
    </w:div>
    <w:div w:id="96487949">
      <w:bodyDiv w:val="1"/>
      <w:marLeft w:val="0"/>
      <w:marRight w:val="0"/>
      <w:marTop w:val="0"/>
      <w:marBottom w:val="0"/>
      <w:divBdr>
        <w:top w:val="none" w:sz="0" w:space="0" w:color="auto"/>
        <w:left w:val="none" w:sz="0" w:space="0" w:color="auto"/>
        <w:bottom w:val="none" w:sz="0" w:space="0" w:color="auto"/>
        <w:right w:val="none" w:sz="0" w:space="0" w:color="auto"/>
      </w:divBdr>
    </w:div>
    <w:div w:id="100104057">
      <w:bodyDiv w:val="1"/>
      <w:marLeft w:val="0"/>
      <w:marRight w:val="0"/>
      <w:marTop w:val="0"/>
      <w:marBottom w:val="0"/>
      <w:divBdr>
        <w:top w:val="none" w:sz="0" w:space="0" w:color="auto"/>
        <w:left w:val="none" w:sz="0" w:space="0" w:color="auto"/>
        <w:bottom w:val="none" w:sz="0" w:space="0" w:color="auto"/>
        <w:right w:val="none" w:sz="0" w:space="0" w:color="auto"/>
      </w:divBdr>
    </w:div>
    <w:div w:id="101651550">
      <w:bodyDiv w:val="1"/>
      <w:marLeft w:val="0"/>
      <w:marRight w:val="0"/>
      <w:marTop w:val="0"/>
      <w:marBottom w:val="0"/>
      <w:divBdr>
        <w:top w:val="none" w:sz="0" w:space="0" w:color="auto"/>
        <w:left w:val="none" w:sz="0" w:space="0" w:color="auto"/>
        <w:bottom w:val="none" w:sz="0" w:space="0" w:color="auto"/>
        <w:right w:val="none" w:sz="0" w:space="0" w:color="auto"/>
      </w:divBdr>
    </w:div>
    <w:div w:id="103309816">
      <w:bodyDiv w:val="1"/>
      <w:marLeft w:val="0"/>
      <w:marRight w:val="0"/>
      <w:marTop w:val="0"/>
      <w:marBottom w:val="0"/>
      <w:divBdr>
        <w:top w:val="none" w:sz="0" w:space="0" w:color="auto"/>
        <w:left w:val="none" w:sz="0" w:space="0" w:color="auto"/>
        <w:bottom w:val="none" w:sz="0" w:space="0" w:color="auto"/>
        <w:right w:val="none" w:sz="0" w:space="0" w:color="auto"/>
      </w:divBdr>
    </w:div>
    <w:div w:id="103500957">
      <w:bodyDiv w:val="1"/>
      <w:marLeft w:val="0"/>
      <w:marRight w:val="0"/>
      <w:marTop w:val="0"/>
      <w:marBottom w:val="0"/>
      <w:divBdr>
        <w:top w:val="none" w:sz="0" w:space="0" w:color="auto"/>
        <w:left w:val="none" w:sz="0" w:space="0" w:color="auto"/>
        <w:bottom w:val="none" w:sz="0" w:space="0" w:color="auto"/>
        <w:right w:val="none" w:sz="0" w:space="0" w:color="auto"/>
      </w:divBdr>
    </w:div>
    <w:div w:id="105083471">
      <w:bodyDiv w:val="1"/>
      <w:marLeft w:val="0"/>
      <w:marRight w:val="0"/>
      <w:marTop w:val="0"/>
      <w:marBottom w:val="0"/>
      <w:divBdr>
        <w:top w:val="none" w:sz="0" w:space="0" w:color="auto"/>
        <w:left w:val="none" w:sz="0" w:space="0" w:color="auto"/>
        <w:bottom w:val="none" w:sz="0" w:space="0" w:color="auto"/>
        <w:right w:val="none" w:sz="0" w:space="0" w:color="auto"/>
      </w:divBdr>
    </w:div>
    <w:div w:id="106194714">
      <w:bodyDiv w:val="1"/>
      <w:marLeft w:val="0"/>
      <w:marRight w:val="0"/>
      <w:marTop w:val="0"/>
      <w:marBottom w:val="0"/>
      <w:divBdr>
        <w:top w:val="none" w:sz="0" w:space="0" w:color="auto"/>
        <w:left w:val="none" w:sz="0" w:space="0" w:color="auto"/>
        <w:bottom w:val="none" w:sz="0" w:space="0" w:color="auto"/>
        <w:right w:val="none" w:sz="0" w:space="0" w:color="auto"/>
      </w:divBdr>
    </w:div>
    <w:div w:id="111902435">
      <w:bodyDiv w:val="1"/>
      <w:marLeft w:val="0"/>
      <w:marRight w:val="0"/>
      <w:marTop w:val="0"/>
      <w:marBottom w:val="0"/>
      <w:divBdr>
        <w:top w:val="none" w:sz="0" w:space="0" w:color="auto"/>
        <w:left w:val="none" w:sz="0" w:space="0" w:color="auto"/>
        <w:bottom w:val="none" w:sz="0" w:space="0" w:color="auto"/>
        <w:right w:val="none" w:sz="0" w:space="0" w:color="auto"/>
      </w:divBdr>
    </w:div>
    <w:div w:id="111949251">
      <w:bodyDiv w:val="1"/>
      <w:marLeft w:val="0"/>
      <w:marRight w:val="0"/>
      <w:marTop w:val="0"/>
      <w:marBottom w:val="0"/>
      <w:divBdr>
        <w:top w:val="none" w:sz="0" w:space="0" w:color="auto"/>
        <w:left w:val="none" w:sz="0" w:space="0" w:color="auto"/>
        <w:bottom w:val="none" w:sz="0" w:space="0" w:color="auto"/>
        <w:right w:val="none" w:sz="0" w:space="0" w:color="auto"/>
      </w:divBdr>
    </w:div>
    <w:div w:id="113791459">
      <w:bodyDiv w:val="1"/>
      <w:marLeft w:val="0"/>
      <w:marRight w:val="0"/>
      <w:marTop w:val="0"/>
      <w:marBottom w:val="0"/>
      <w:divBdr>
        <w:top w:val="none" w:sz="0" w:space="0" w:color="auto"/>
        <w:left w:val="none" w:sz="0" w:space="0" w:color="auto"/>
        <w:bottom w:val="none" w:sz="0" w:space="0" w:color="auto"/>
        <w:right w:val="none" w:sz="0" w:space="0" w:color="auto"/>
      </w:divBdr>
    </w:div>
    <w:div w:id="114446309">
      <w:bodyDiv w:val="1"/>
      <w:marLeft w:val="0"/>
      <w:marRight w:val="0"/>
      <w:marTop w:val="0"/>
      <w:marBottom w:val="0"/>
      <w:divBdr>
        <w:top w:val="none" w:sz="0" w:space="0" w:color="auto"/>
        <w:left w:val="none" w:sz="0" w:space="0" w:color="auto"/>
        <w:bottom w:val="none" w:sz="0" w:space="0" w:color="auto"/>
        <w:right w:val="none" w:sz="0" w:space="0" w:color="auto"/>
      </w:divBdr>
    </w:div>
    <w:div w:id="114569163">
      <w:bodyDiv w:val="1"/>
      <w:marLeft w:val="0"/>
      <w:marRight w:val="0"/>
      <w:marTop w:val="0"/>
      <w:marBottom w:val="0"/>
      <w:divBdr>
        <w:top w:val="none" w:sz="0" w:space="0" w:color="auto"/>
        <w:left w:val="none" w:sz="0" w:space="0" w:color="auto"/>
        <w:bottom w:val="none" w:sz="0" w:space="0" w:color="auto"/>
        <w:right w:val="none" w:sz="0" w:space="0" w:color="auto"/>
      </w:divBdr>
    </w:div>
    <w:div w:id="116146952">
      <w:bodyDiv w:val="1"/>
      <w:marLeft w:val="0"/>
      <w:marRight w:val="0"/>
      <w:marTop w:val="0"/>
      <w:marBottom w:val="0"/>
      <w:divBdr>
        <w:top w:val="none" w:sz="0" w:space="0" w:color="auto"/>
        <w:left w:val="none" w:sz="0" w:space="0" w:color="auto"/>
        <w:bottom w:val="none" w:sz="0" w:space="0" w:color="auto"/>
        <w:right w:val="none" w:sz="0" w:space="0" w:color="auto"/>
      </w:divBdr>
    </w:div>
    <w:div w:id="118303148">
      <w:bodyDiv w:val="1"/>
      <w:marLeft w:val="0"/>
      <w:marRight w:val="0"/>
      <w:marTop w:val="0"/>
      <w:marBottom w:val="0"/>
      <w:divBdr>
        <w:top w:val="none" w:sz="0" w:space="0" w:color="auto"/>
        <w:left w:val="none" w:sz="0" w:space="0" w:color="auto"/>
        <w:bottom w:val="none" w:sz="0" w:space="0" w:color="auto"/>
        <w:right w:val="none" w:sz="0" w:space="0" w:color="auto"/>
      </w:divBdr>
    </w:div>
    <w:div w:id="120657994">
      <w:bodyDiv w:val="1"/>
      <w:marLeft w:val="0"/>
      <w:marRight w:val="0"/>
      <w:marTop w:val="0"/>
      <w:marBottom w:val="0"/>
      <w:divBdr>
        <w:top w:val="none" w:sz="0" w:space="0" w:color="auto"/>
        <w:left w:val="none" w:sz="0" w:space="0" w:color="auto"/>
        <w:bottom w:val="none" w:sz="0" w:space="0" w:color="auto"/>
        <w:right w:val="none" w:sz="0" w:space="0" w:color="auto"/>
      </w:divBdr>
    </w:div>
    <w:div w:id="122238062">
      <w:bodyDiv w:val="1"/>
      <w:marLeft w:val="0"/>
      <w:marRight w:val="0"/>
      <w:marTop w:val="0"/>
      <w:marBottom w:val="0"/>
      <w:divBdr>
        <w:top w:val="none" w:sz="0" w:space="0" w:color="auto"/>
        <w:left w:val="none" w:sz="0" w:space="0" w:color="auto"/>
        <w:bottom w:val="none" w:sz="0" w:space="0" w:color="auto"/>
        <w:right w:val="none" w:sz="0" w:space="0" w:color="auto"/>
      </w:divBdr>
    </w:div>
    <w:div w:id="122889971">
      <w:bodyDiv w:val="1"/>
      <w:marLeft w:val="0"/>
      <w:marRight w:val="0"/>
      <w:marTop w:val="0"/>
      <w:marBottom w:val="0"/>
      <w:divBdr>
        <w:top w:val="none" w:sz="0" w:space="0" w:color="auto"/>
        <w:left w:val="none" w:sz="0" w:space="0" w:color="auto"/>
        <w:bottom w:val="none" w:sz="0" w:space="0" w:color="auto"/>
        <w:right w:val="none" w:sz="0" w:space="0" w:color="auto"/>
      </w:divBdr>
    </w:div>
    <w:div w:id="123818890">
      <w:bodyDiv w:val="1"/>
      <w:marLeft w:val="0"/>
      <w:marRight w:val="0"/>
      <w:marTop w:val="0"/>
      <w:marBottom w:val="0"/>
      <w:divBdr>
        <w:top w:val="none" w:sz="0" w:space="0" w:color="auto"/>
        <w:left w:val="none" w:sz="0" w:space="0" w:color="auto"/>
        <w:bottom w:val="none" w:sz="0" w:space="0" w:color="auto"/>
        <w:right w:val="none" w:sz="0" w:space="0" w:color="auto"/>
      </w:divBdr>
    </w:div>
    <w:div w:id="124542011">
      <w:bodyDiv w:val="1"/>
      <w:marLeft w:val="0"/>
      <w:marRight w:val="0"/>
      <w:marTop w:val="0"/>
      <w:marBottom w:val="0"/>
      <w:divBdr>
        <w:top w:val="none" w:sz="0" w:space="0" w:color="auto"/>
        <w:left w:val="none" w:sz="0" w:space="0" w:color="auto"/>
        <w:bottom w:val="none" w:sz="0" w:space="0" w:color="auto"/>
        <w:right w:val="none" w:sz="0" w:space="0" w:color="auto"/>
      </w:divBdr>
    </w:div>
    <w:div w:id="125053204">
      <w:bodyDiv w:val="1"/>
      <w:marLeft w:val="0"/>
      <w:marRight w:val="0"/>
      <w:marTop w:val="0"/>
      <w:marBottom w:val="0"/>
      <w:divBdr>
        <w:top w:val="none" w:sz="0" w:space="0" w:color="auto"/>
        <w:left w:val="none" w:sz="0" w:space="0" w:color="auto"/>
        <w:bottom w:val="none" w:sz="0" w:space="0" w:color="auto"/>
        <w:right w:val="none" w:sz="0" w:space="0" w:color="auto"/>
      </w:divBdr>
    </w:div>
    <w:div w:id="126700563">
      <w:bodyDiv w:val="1"/>
      <w:marLeft w:val="0"/>
      <w:marRight w:val="0"/>
      <w:marTop w:val="0"/>
      <w:marBottom w:val="0"/>
      <w:divBdr>
        <w:top w:val="none" w:sz="0" w:space="0" w:color="auto"/>
        <w:left w:val="none" w:sz="0" w:space="0" w:color="auto"/>
        <w:bottom w:val="none" w:sz="0" w:space="0" w:color="auto"/>
        <w:right w:val="none" w:sz="0" w:space="0" w:color="auto"/>
      </w:divBdr>
    </w:div>
    <w:div w:id="126706562">
      <w:bodyDiv w:val="1"/>
      <w:marLeft w:val="0"/>
      <w:marRight w:val="0"/>
      <w:marTop w:val="0"/>
      <w:marBottom w:val="0"/>
      <w:divBdr>
        <w:top w:val="none" w:sz="0" w:space="0" w:color="auto"/>
        <w:left w:val="none" w:sz="0" w:space="0" w:color="auto"/>
        <w:bottom w:val="none" w:sz="0" w:space="0" w:color="auto"/>
        <w:right w:val="none" w:sz="0" w:space="0" w:color="auto"/>
      </w:divBdr>
    </w:div>
    <w:div w:id="126975269">
      <w:bodyDiv w:val="1"/>
      <w:marLeft w:val="0"/>
      <w:marRight w:val="0"/>
      <w:marTop w:val="0"/>
      <w:marBottom w:val="0"/>
      <w:divBdr>
        <w:top w:val="none" w:sz="0" w:space="0" w:color="auto"/>
        <w:left w:val="none" w:sz="0" w:space="0" w:color="auto"/>
        <w:bottom w:val="none" w:sz="0" w:space="0" w:color="auto"/>
        <w:right w:val="none" w:sz="0" w:space="0" w:color="auto"/>
      </w:divBdr>
    </w:div>
    <w:div w:id="127209458">
      <w:bodyDiv w:val="1"/>
      <w:marLeft w:val="0"/>
      <w:marRight w:val="0"/>
      <w:marTop w:val="0"/>
      <w:marBottom w:val="0"/>
      <w:divBdr>
        <w:top w:val="none" w:sz="0" w:space="0" w:color="auto"/>
        <w:left w:val="none" w:sz="0" w:space="0" w:color="auto"/>
        <w:bottom w:val="none" w:sz="0" w:space="0" w:color="auto"/>
        <w:right w:val="none" w:sz="0" w:space="0" w:color="auto"/>
      </w:divBdr>
    </w:div>
    <w:div w:id="128088409">
      <w:bodyDiv w:val="1"/>
      <w:marLeft w:val="0"/>
      <w:marRight w:val="0"/>
      <w:marTop w:val="0"/>
      <w:marBottom w:val="0"/>
      <w:divBdr>
        <w:top w:val="none" w:sz="0" w:space="0" w:color="auto"/>
        <w:left w:val="none" w:sz="0" w:space="0" w:color="auto"/>
        <w:bottom w:val="none" w:sz="0" w:space="0" w:color="auto"/>
        <w:right w:val="none" w:sz="0" w:space="0" w:color="auto"/>
      </w:divBdr>
    </w:div>
    <w:div w:id="129324308">
      <w:bodyDiv w:val="1"/>
      <w:marLeft w:val="0"/>
      <w:marRight w:val="0"/>
      <w:marTop w:val="0"/>
      <w:marBottom w:val="0"/>
      <w:divBdr>
        <w:top w:val="none" w:sz="0" w:space="0" w:color="auto"/>
        <w:left w:val="none" w:sz="0" w:space="0" w:color="auto"/>
        <w:bottom w:val="none" w:sz="0" w:space="0" w:color="auto"/>
        <w:right w:val="none" w:sz="0" w:space="0" w:color="auto"/>
      </w:divBdr>
    </w:div>
    <w:div w:id="130175772">
      <w:bodyDiv w:val="1"/>
      <w:marLeft w:val="0"/>
      <w:marRight w:val="0"/>
      <w:marTop w:val="0"/>
      <w:marBottom w:val="0"/>
      <w:divBdr>
        <w:top w:val="none" w:sz="0" w:space="0" w:color="auto"/>
        <w:left w:val="none" w:sz="0" w:space="0" w:color="auto"/>
        <w:bottom w:val="none" w:sz="0" w:space="0" w:color="auto"/>
        <w:right w:val="none" w:sz="0" w:space="0" w:color="auto"/>
      </w:divBdr>
    </w:div>
    <w:div w:id="130639487">
      <w:bodyDiv w:val="1"/>
      <w:marLeft w:val="0"/>
      <w:marRight w:val="0"/>
      <w:marTop w:val="0"/>
      <w:marBottom w:val="0"/>
      <w:divBdr>
        <w:top w:val="none" w:sz="0" w:space="0" w:color="auto"/>
        <w:left w:val="none" w:sz="0" w:space="0" w:color="auto"/>
        <w:bottom w:val="none" w:sz="0" w:space="0" w:color="auto"/>
        <w:right w:val="none" w:sz="0" w:space="0" w:color="auto"/>
      </w:divBdr>
    </w:div>
    <w:div w:id="131287149">
      <w:bodyDiv w:val="1"/>
      <w:marLeft w:val="0"/>
      <w:marRight w:val="0"/>
      <w:marTop w:val="0"/>
      <w:marBottom w:val="0"/>
      <w:divBdr>
        <w:top w:val="none" w:sz="0" w:space="0" w:color="auto"/>
        <w:left w:val="none" w:sz="0" w:space="0" w:color="auto"/>
        <w:bottom w:val="none" w:sz="0" w:space="0" w:color="auto"/>
        <w:right w:val="none" w:sz="0" w:space="0" w:color="auto"/>
      </w:divBdr>
    </w:div>
    <w:div w:id="131754319">
      <w:bodyDiv w:val="1"/>
      <w:marLeft w:val="0"/>
      <w:marRight w:val="0"/>
      <w:marTop w:val="0"/>
      <w:marBottom w:val="0"/>
      <w:divBdr>
        <w:top w:val="none" w:sz="0" w:space="0" w:color="auto"/>
        <w:left w:val="none" w:sz="0" w:space="0" w:color="auto"/>
        <w:bottom w:val="none" w:sz="0" w:space="0" w:color="auto"/>
        <w:right w:val="none" w:sz="0" w:space="0" w:color="auto"/>
      </w:divBdr>
    </w:div>
    <w:div w:id="132716137">
      <w:bodyDiv w:val="1"/>
      <w:marLeft w:val="0"/>
      <w:marRight w:val="0"/>
      <w:marTop w:val="0"/>
      <w:marBottom w:val="0"/>
      <w:divBdr>
        <w:top w:val="none" w:sz="0" w:space="0" w:color="auto"/>
        <w:left w:val="none" w:sz="0" w:space="0" w:color="auto"/>
        <w:bottom w:val="none" w:sz="0" w:space="0" w:color="auto"/>
        <w:right w:val="none" w:sz="0" w:space="0" w:color="auto"/>
      </w:divBdr>
    </w:div>
    <w:div w:id="133834205">
      <w:bodyDiv w:val="1"/>
      <w:marLeft w:val="0"/>
      <w:marRight w:val="0"/>
      <w:marTop w:val="0"/>
      <w:marBottom w:val="0"/>
      <w:divBdr>
        <w:top w:val="none" w:sz="0" w:space="0" w:color="auto"/>
        <w:left w:val="none" w:sz="0" w:space="0" w:color="auto"/>
        <w:bottom w:val="none" w:sz="0" w:space="0" w:color="auto"/>
        <w:right w:val="none" w:sz="0" w:space="0" w:color="auto"/>
      </w:divBdr>
    </w:div>
    <w:div w:id="134109192">
      <w:bodyDiv w:val="1"/>
      <w:marLeft w:val="0"/>
      <w:marRight w:val="0"/>
      <w:marTop w:val="0"/>
      <w:marBottom w:val="0"/>
      <w:divBdr>
        <w:top w:val="none" w:sz="0" w:space="0" w:color="auto"/>
        <w:left w:val="none" w:sz="0" w:space="0" w:color="auto"/>
        <w:bottom w:val="none" w:sz="0" w:space="0" w:color="auto"/>
        <w:right w:val="none" w:sz="0" w:space="0" w:color="auto"/>
      </w:divBdr>
    </w:div>
    <w:div w:id="134760100">
      <w:bodyDiv w:val="1"/>
      <w:marLeft w:val="0"/>
      <w:marRight w:val="0"/>
      <w:marTop w:val="0"/>
      <w:marBottom w:val="0"/>
      <w:divBdr>
        <w:top w:val="none" w:sz="0" w:space="0" w:color="auto"/>
        <w:left w:val="none" w:sz="0" w:space="0" w:color="auto"/>
        <w:bottom w:val="none" w:sz="0" w:space="0" w:color="auto"/>
        <w:right w:val="none" w:sz="0" w:space="0" w:color="auto"/>
      </w:divBdr>
    </w:div>
    <w:div w:id="134760325">
      <w:bodyDiv w:val="1"/>
      <w:marLeft w:val="0"/>
      <w:marRight w:val="0"/>
      <w:marTop w:val="0"/>
      <w:marBottom w:val="0"/>
      <w:divBdr>
        <w:top w:val="none" w:sz="0" w:space="0" w:color="auto"/>
        <w:left w:val="none" w:sz="0" w:space="0" w:color="auto"/>
        <w:bottom w:val="none" w:sz="0" w:space="0" w:color="auto"/>
        <w:right w:val="none" w:sz="0" w:space="0" w:color="auto"/>
      </w:divBdr>
    </w:div>
    <w:div w:id="134875652">
      <w:bodyDiv w:val="1"/>
      <w:marLeft w:val="0"/>
      <w:marRight w:val="0"/>
      <w:marTop w:val="0"/>
      <w:marBottom w:val="0"/>
      <w:divBdr>
        <w:top w:val="none" w:sz="0" w:space="0" w:color="auto"/>
        <w:left w:val="none" w:sz="0" w:space="0" w:color="auto"/>
        <w:bottom w:val="none" w:sz="0" w:space="0" w:color="auto"/>
        <w:right w:val="none" w:sz="0" w:space="0" w:color="auto"/>
      </w:divBdr>
    </w:div>
    <w:div w:id="135686435">
      <w:bodyDiv w:val="1"/>
      <w:marLeft w:val="0"/>
      <w:marRight w:val="0"/>
      <w:marTop w:val="0"/>
      <w:marBottom w:val="0"/>
      <w:divBdr>
        <w:top w:val="none" w:sz="0" w:space="0" w:color="auto"/>
        <w:left w:val="none" w:sz="0" w:space="0" w:color="auto"/>
        <w:bottom w:val="none" w:sz="0" w:space="0" w:color="auto"/>
        <w:right w:val="none" w:sz="0" w:space="0" w:color="auto"/>
      </w:divBdr>
    </w:div>
    <w:div w:id="135882701">
      <w:bodyDiv w:val="1"/>
      <w:marLeft w:val="0"/>
      <w:marRight w:val="0"/>
      <w:marTop w:val="0"/>
      <w:marBottom w:val="0"/>
      <w:divBdr>
        <w:top w:val="none" w:sz="0" w:space="0" w:color="auto"/>
        <w:left w:val="none" w:sz="0" w:space="0" w:color="auto"/>
        <w:bottom w:val="none" w:sz="0" w:space="0" w:color="auto"/>
        <w:right w:val="none" w:sz="0" w:space="0" w:color="auto"/>
      </w:divBdr>
    </w:div>
    <w:div w:id="137841887">
      <w:bodyDiv w:val="1"/>
      <w:marLeft w:val="0"/>
      <w:marRight w:val="0"/>
      <w:marTop w:val="0"/>
      <w:marBottom w:val="0"/>
      <w:divBdr>
        <w:top w:val="none" w:sz="0" w:space="0" w:color="auto"/>
        <w:left w:val="none" w:sz="0" w:space="0" w:color="auto"/>
        <w:bottom w:val="none" w:sz="0" w:space="0" w:color="auto"/>
        <w:right w:val="none" w:sz="0" w:space="0" w:color="auto"/>
      </w:divBdr>
    </w:div>
    <w:div w:id="137891035">
      <w:bodyDiv w:val="1"/>
      <w:marLeft w:val="0"/>
      <w:marRight w:val="0"/>
      <w:marTop w:val="0"/>
      <w:marBottom w:val="0"/>
      <w:divBdr>
        <w:top w:val="none" w:sz="0" w:space="0" w:color="auto"/>
        <w:left w:val="none" w:sz="0" w:space="0" w:color="auto"/>
        <w:bottom w:val="none" w:sz="0" w:space="0" w:color="auto"/>
        <w:right w:val="none" w:sz="0" w:space="0" w:color="auto"/>
      </w:divBdr>
    </w:div>
    <w:div w:id="139420779">
      <w:bodyDiv w:val="1"/>
      <w:marLeft w:val="0"/>
      <w:marRight w:val="0"/>
      <w:marTop w:val="0"/>
      <w:marBottom w:val="0"/>
      <w:divBdr>
        <w:top w:val="none" w:sz="0" w:space="0" w:color="auto"/>
        <w:left w:val="none" w:sz="0" w:space="0" w:color="auto"/>
        <w:bottom w:val="none" w:sz="0" w:space="0" w:color="auto"/>
        <w:right w:val="none" w:sz="0" w:space="0" w:color="auto"/>
      </w:divBdr>
    </w:div>
    <w:div w:id="142044345">
      <w:bodyDiv w:val="1"/>
      <w:marLeft w:val="0"/>
      <w:marRight w:val="0"/>
      <w:marTop w:val="0"/>
      <w:marBottom w:val="0"/>
      <w:divBdr>
        <w:top w:val="none" w:sz="0" w:space="0" w:color="auto"/>
        <w:left w:val="none" w:sz="0" w:space="0" w:color="auto"/>
        <w:bottom w:val="none" w:sz="0" w:space="0" w:color="auto"/>
        <w:right w:val="none" w:sz="0" w:space="0" w:color="auto"/>
      </w:divBdr>
    </w:div>
    <w:div w:id="142623185">
      <w:bodyDiv w:val="1"/>
      <w:marLeft w:val="0"/>
      <w:marRight w:val="0"/>
      <w:marTop w:val="0"/>
      <w:marBottom w:val="0"/>
      <w:divBdr>
        <w:top w:val="none" w:sz="0" w:space="0" w:color="auto"/>
        <w:left w:val="none" w:sz="0" w:space="0" w:color="auto"/>
        <w:bottom w:val="none" w:sz="0" w:space="0" w:color="auto"/>
        <w:right w:val="none" w:sz="0" w:space="0" w:color="auto"/>
      </w:divBdr>
    </w:div>
    <w:div w:id="142743943">
      <w:bodyDiv w:val="1"/>
      <w:marLeft w:val="0"/>
      <w:marRight w:val="0"/>
      <w:marTop w:val="0"/>
      <w:marBottom w:val="0"/>
      <w:divBdr>
        <w:top w:val="none" w:sz="0" w:space="0" w:color="auto"/>
        <w:left w:val="none" w:sz="0" w:space="0" w:color="auto"/>
        <w:bottom w:val="none" w:sz="0" w:space="0" w:color="auto"/>
        <w:right w:val="none" w:sz="0" w:space="0" w:color="auto"/>
      </w:divBdr>
    </w:div>
    <w:div w:id="143083770">
      <w:bodyDiv w:val="1"/>
      <w:marLeft w:val="0"/>
      <w:marRight w:val="0"/>
      <w:marTop w:val="0"/>
      <w:marBottom w:val="0"/>
      <w:divBdr>
        <w:top w:val="none" w:sz="0" w:space="0" w:color="auto"/>
        <w:left w:val="none" w:sz="0" w:space="0" w:color="auto"/>
        <w:bottom w:val="none" w:sz="0" w:space="0" w:color="auto"/>
        <w:right w:val="none" w:sz="0" w:space="0" w:color="auto"/>
      </w:divBdr>
    </w:div>
    <w:div w:id="143284205">
      <w:bodyDiv w:val="1"/>
      <w:marLeft w:val="0"/>
      <w:marRight w:val="0"/>
      <w:marTop w:val="0"/>
      <w:marBottom w:val="0"/>
      <w:divBdr>
        <w:top w:val="none" w:sz="0" w:space="0" w:color="auto"/>
        <w:left w:val="none" w:sz="0" w:space="0" w:color="auto"/>
        <w:bottom w:val="none" w:sz="0" w:space="0" w:color="auto"/>
        <w:right w:val="none" w:sz="0" w:space="0" w:color="auto"/>
      </w:divBdr>
    </w:div>
    <w:div w:id="144784113">
      <w:bodyDiv w:val="1"/>
      <w:marLeft w:val="0"/>
      <w:marRight w:val="0"/>
      <w:marTop w:val="0"/>
      <w:marBottom w:val="0"/>
      <w:divBdr>
        <w:top w:val="none" w:sz="0" w:space="0" w:color="auto"/>
        <w:left w:val="none" w:sz="0" w:space="0" w:color="auto"/>
        <w:bottom w:val="none" w:sz="0" w:space="0" w:color="auto"/>
        <w:right w:val="none" w:sz="0" w:space="0" w:color="auto"/>
      </w:divBdr>
    </w:div>
    <w:div w:id="145054817">
      <w:bodyDiv w:val="1"/>
      <w:marLeft w:val="0"/>
      <w:marRight w:val="0"/>
      <w:marTop w:val="0"/>
      <w:marBottom w:val="0"/>
      <w:divBdr>
        <w:top w:val="none" w:sz="0" w:space="0" w:color="auto"/>
        <w:left w:val="none" w:sz="0" w:space="0" w:color="auto"/>
        <w:bottom w:val="none" w:sz="0" w:space="0" w:color="auto"/>
        <w:right w:val="none" w:sz="0" w:space="0" w:color="auto"/>
      </w:divBdr>
    </w:div>
    <w:div w:id="145896440">
      <w:bodyDiv w:val="1"/>
      <w:marLeft w:val="0"/>
      <w:marRight w:val="0"/>
      <w:marTop w:val="0"/>
      <w:marBottom w:val="0"/>
      <w:divBdr>
        <w:top w:val="none" w:sz="0" w:space="0" w:color="auto"/>
        <w:left w:val="none" w:sz="0" w:space="0" w:color="auto"/>
        <w:bottom w:val="none" w:sz="0" w:space="0" w:color="auto"/>
        <w:right w:val="none" w:sz="0" w:space="0" w:color="auto"/>
      </w:divBdr>
    </w:div>
    <w:div w:id="146938219">
      <w:bodyDiv w:val="1"/>
      <w:marLeft w:val="0"/>
      <w:marRight w:val="0"/>
      <w:marTop w:val="0"/>
      <w:marBottom w:val="0"/>
      <w:divBdr>
        <w:top w:val="none" w:sz="0" w:space="0" w:color="auto"/>
        <w:left w:val="none" w:sz="0" w:space="0" w:color="auto"/>
        <w:bottom w:val="none" w:sz="0" w:space="0" w:color="auto"/>
        <w:right w:val="none" w:sz="0" w:space="0" w:color="auto"/>
      </w:divBdr>
    </w:div>
    <w:div w:id="146940632">
      <w:bodyDiv w:val="1"/>
      <w:marLeft w:val="0"/>
      <w:marRight w:val="0"/>
      <w:marTop w:val="0"/>
      <w:marBottom w:val="0"/>
      <w:divBdr>
        <w:top w:val="none" w:sz="0" w:space="0" w:color="auto"/>
        <w:left w:val="none" w:sz="0" w:space="0" w:color="auto"/>
        <w:bottom w:val="none" w:sz="0" w:space="0" w:color="auto"/>
        <w:right w:val="none" w:sz="0" w:space="0" w:color="auto"/>
      </w:divBdr>
    </w:div>
    <w:div w:id="149375026">
      <w:bodyDiv w:val="1"/>
      <w:marLeft w:val="0"/>
      <w:marRight w:val="0"/>
      <w:marTop w:val="0"/>
      <w:marBottom w:val="0"/>
      <w:divBdr>
        <w:top w:val="none" w:sz="0" w:space="0" w:color="auto"/>
        <w:left w:val="none" w:sz="0" w:space="0" w:color="auto"/>
        <w:bottom w:val="none" w:sz="0" w:space="0" w:color="auto"/>
        <w:right w:val="none" w:sz="0" w:space="0" w:color="auto"/>
      </w:divBdr>
    </w:div>
    <w:div w:id="151721163">
      <w:bodyDiv w:val="1"/>
      <w:marLeft w:val="0"/>
      <w:marRight w:val="0"/>
      <w:marTop w:val="0"/>
      <w:marBottom w:val="0"/>
      <w:divBdr>
        <w:top w:val="none" w:sz="0" w:space="0" w:color="auto"/>
        <w:left w:val="none" w:sz="0" w:space="0" w:color="auto"/>
        <w:bottom w:val="none" w:sz="0" w:space="0" w:color="auto"/>
        <w:right w:val="none" w:sz="0" w:space="0" w:color="auto"/>
      </w:divBdr>
    </w:div>
    <w:div w:id="152530788">
      <w:bodyDiv w:val="1"/>
      <w:marLeft w:val="0"/>
      <w:marRight w:val="0"/>
      <w:marTop w:val="0"/>
      <w:marBottom w:val="0"/>
      <w:divBdr>
        <w:top w:val="none" w:sz="0" w:space="0" w:color="auto"/>
        <w:left w:val="none" w:sz="0" w:space="0" w:color="auto"/>
        <w:bottom w:val="none" w:sz="0" w:space="0" w:color="auto"/>
        <w:right w:val="none" w:sz="0" w:space="0" w:color="auto"/>
      </w:divBdr>
    </w:div>
    <w:div w:id="152844393">
      <w:bodyDiv w:val="1"/>
      <w:marLeft w:val="0"/>
      <w:marRight w:val="0"/>
      <w:marTop w:val="0"/>
      <w:marBottom w:val="0"/>
      <w:divBdr>
        <w:top w:val="none" w:sz="0" w:space="0" w:color="auto"/>
        <w:left w:val="none" w:sz="0" w:space="0" w:color="auto"/>
        <w:bottom w:val="none" w:sz="0" w:space="0" w:color="auto"/>
        <w:right w:val="none" w:sz="0" w:space="0" w:color="auto"/>
      </w:divBdr>
    </w:div>
    <w:div w:id="153381022">
      <w:bodyDiv w:val="1"/>
      <w:marLeft w:val="0"/>
      <w:marRight w:val="0"/>
      <w:marTop w:val="0"/>
      <w:marBottom w:val="0"/>
      <w:divBdr>
        <w:top w:val="none" w:sz="0" w:space="0" w:color="auto"/>
        <w:left w:val="none" w:sz="0" w:space="0" w:color="auto"/>
        <w:bottom w:val="none" w:sz="0" w:space="0" w:color="auto"/>
        <w:right w:val="none" w:sz="0" w:space="0" w:color="auto"/>
      </w:divBdr>
    </w:div>
    <w:div w:id="156893386">
      <w:bodyDiv w:val="1"/>
      <w:marLeft w:val="0"/>
      <w:marRight w:val="0"/>
      <w:marTop w:val="0"/>
      <w:marBottom w:val="0"/>
      <w:divBdr>
        <w:top w:val="none" w:sz="0" w:space="0" w:color="auto"/>
        <w:left w:val="none" w:sz="0" w:space="0" w:color="auto"/>
        <w:bottom w:val="none" w:sz="0" w:space="0" w:color="auto"/>
        <w:right w:val="none" w:sz="0" w:space="0" w:color="auto"/>
      </w:divBdr>
    </w:div>
    <w:div w:id="159321534">
      <w:bodyDiv w:val="1"/>
      <w:marLeft w:val="0"/>
      <w:marRight w:val="0"/>
      <w:marTop w:val="0"/>
      <w:marBottom w:val="0"/>
      <w:divBdr>
        <w:top w:val="none" w:sz="0" w:space="0" w:color="auto"/>
        <w:left w:val="none" w:sz="0" w:space="0" w:color="auto"/>
        <w:bottom w:val="none" w:sz="0" w:space="0" w:color="auto"/>
        <w:right w:val="none" w:sz="0" w:space="0" w:color="auto"/>
      </w:divBdr>
    </w:div>
    <w:div w:id="159390534">
      <w:bodyDiv w:val="1"/>
      <w:marLeft w:val="0"/>
      <w:marRight w:val="0"/>
      <w:marTop w:val="0"/>
      <w:marBottom w:val="0"/>
      <w:divBdr>
        <w:top w:val="none" w:sz="0" w:space="0" w:color="auto"/>
        <w:left w:val="none" w:sz="0" w:space="0" w:color="auto"/>
        <w:bottom w:val="none" w:sz="0" w:space="0" w:color="auto"/>
        <w:right w:val="none" w:sz="0" w:space="0" w:color="auto"/>
      </w:divBdr>
    </w:div>
    <w:div w:id="159470002">
      <w:bodyDiv w:val="1"/>
      <w:marLeft w:val="0"/>
      <w:marRight w:val="0"/>
      <w:marTop w:val="0"/>
      <w:marBottom w:val="0"/>
      <w:divBdr>
        <w:top w:val="none" w:sz="0" w:space="0" w:color="auto"/>
        <w:left w:val="none" w:sz="0" w:space="0" w:color="auto"/>
        <w:bottom w:val="none" w:sz="0" w:space="0" w:color="auto"/>
        <w:right w:val="none" w:sz="0" w:space="0" w:color="auto"/>
      </w:divBdr>
    </w:div>
    <w:div w:id="160236889">
      <w:bodyDiv w:val="1"/>
      <w:marLeft w:val="0"/>
      <w:marRight w:val="0"/>
      <w:marTop w:val="0"/>
      <w:marBottom w:val="0"/>
      <w:divBdr>
        <w:top w:val="none" w:sz="0" w:space="0" w:color="auto"/>
        <w:left w:val="none" w:sz="0" w:space="0" w:color="auto"/>
        <w:bottom w:val="none" w:sz="0" w:space="0" w:color="auto"/>
        <w:right w:val="none" w:sz="0" w:space="0" w:color="auto"/>
      </w:divBdr>
    </w:div>
    <w:div w:id="161091895">
      <w:bodyDiv w:val="1"/>
      <w:marLeft w:val="0"/>
      <w:marRight w:val="0"/>
      <w:marTop w:val="0"/>
      <w:marBottom w:val="0"/>
      <w:divBdr>
        <w:top w:val="none" w:sz="0" w:space="0" w:color="auto"/>
        <w:left w:val="none" w:sz="0" w:space="0" w:color="auto"/>
        <w:bottom w:val="none" w:sz="0" w:space="0" w:color="auto"/>
        <w:right w:val="none" w:sz="0" w:space="0" w:color="auto"/>
      </w:divBdr>
    </w:div>
    <w:div w:id="165560434">
      <w:bodyDiv w:val="1"/>
      <w:marLeft w:val="0"/>
      <w:marRight w:val="0"/>
      <w:marTop w:val="0"/>
      <w:marBottom w:val="0"/>
      <w:divBdr>
        <w:top w:val="none" w:sz="0" w:space="0" w:color="auto"/>
        <w:left w:val="none" w:sz="0" w:space="0" w:color="auto"/>
        <w:bottom w:val="none" w:sz="0" w:space="0" w:color="auto"/>
        <w:right w:val="none" w:sz="0" w:space="0" w:color="auto"/>
      </w:divBdr>
    </w:div>
    <w:div w:id="165828042">
      <w:bodyDiv w:val="1"/>
      <w:marLeft w:val="0"/>
      <w:marRight w:val="0"/>
      <w:marTop w:val="0"/>
      <w:marBottom w:val="0"/>
      <w:divBdr>
        <w:top w:val="none" w:sz="0" w:space="0" w:color="auto"/>
        <w:left w:val="none" w:sz="0" w:space="0" w:color="auto"/>
        <w:bottom w:val="none" w:sz="0" w:space="0" w:color="auto"/>
        <w:right w:val="none" w:sz="0" w:space="0" w:color="auto"/>
      </w:divBdr>
    </w:div>
    <w:div w:id="165898270">
      <w:bodyDiv w:val="1"/>
      <w:marLeft w:val="0"/>
      <w:marRight w:val="0"/>
      <w:marTop w:val="0"/>
      <w:marBottom w:val="0"/>
      <w:divBdr>
        <w:top w:val="none" w:sz="0" w:space="0" w:color="auto"/>
        <w:left w:val="none" w:sz="0" w:space="0" w:color="auto"/>
        <w:bottom w:val="none" w:sz="0" w:space="0" w:color="auto"/>
        <w:right w:val="none" w:sz="0" w:space="0" w:color="auto"/>
      </w:divBdr>
    </w:div>
    <w:div w:id="167254919">
      <w:bodyDiv w:val="1"/>
      <w:marLeft w:val="0"/>
      <w:marRight w:val="0"/>
      <w:marTop w:val="0"/>
      <w:marBottom w:val="0"/>
      <w:divBdr>
        <w:top w:val="none" w:sz="0" w:space="0" w:color="auto"/>
        <w:left w:val="none" w:sz="0" w:space="0" w:color="auto"/>
        <w:bottom w:val="none" w:sz="0" w:space="0" w:color="auto"/>
        <w:right w:val="none" w:sz="0" w:space="0" w:color="auto"/>
      </w:divBdr>
    </w:div>
    <w:div w:id="170336101">
      <w:bodyDiv w:val="1"/>
      <w:marLeft w:val="0"/>
      <w:marRight w:val="0"/>
      <w:marTop w:val="0"/>
      <w:marBottom w:val="0"/>
      <w:divBdr>
        <w:top w:val="none" w:sz="0" w:space="0" w:color="auto"/>
        <w:left w:val="none" w:sz="0" w:space="0" w:color="auto"/>
        <w:bottom w:val="none" w:sz="0" w:space="0" w:color="auto"/>
        <w:right w:val="none" w:sz="0" w:space="0" w:color="auto"/>
      </w:divBdr>
    </w:div>
    <w:div w:id="170410538">
      <w:bodyDiv w:val="1"/>
      <w:marLeft w:val="0"/>
      <w:marRight w:val="0"/>
      <w:marTop w:val="0"/>
      <w:marBottom w:val="0"/>
      <w:divBdr>
        <w:top w:val="none" w:sz="0" w:space="0" w:color="auto"/>
        <w:left w:val="none" w:sz="0" w:space="0" w:color="auto"/>
        <w:bottom w:val="none" w:sz="0" w:space="0" w:color="auto"/>
        <w:right w:val="none" w:sz="0" w:space="0" w:color="auto"/>
      </w:divBdr>
    </w:div>
    <w:div w:id="171922983">
      <w:bodyDiv w:val="1"/>
      <w:marLeft w:val="0"/>
      <w:marRight w:val="0"/>
      <w:marTop w:val="0"/>
      <w:marBottom w:val="0"/>
      <w:divBdr>
        <w:top w:val="none" w:sz="0" w:space="0" w:color="auto"/>
        <w:left w:val="none" w:sz="0" w:space="0" w:color="auto"/>
        <w:bottom w:val="none" w:sz="0" w:space="0" w:color="auto"/>
        <w:right w:val="none" w:sz="0" w:space="0" w:color="auto"/>
      </w:divBdr>
    </w:div>
    <w:div w:id="173227721">
      <w:bodyDiv w:val="1"/>
      <w:marLeft w:val="0"/>
      <w:marRight w:val="0"/>
      <w:marTop w:val="0"/>
      <w:marBottom w:val="0"/>
      <w:divBdr>
        <w:top w:val="none" w:sz="0" w:space="0" w:color="auto"/>
        <w:left w:val="none" w:sz="0" w:space="0" w:color="auto"/>
        <w:bottom w:val="none" w:sz="0" w:space="0" w:color="auto"/>
        <w:right w:val="none" w:sz="0" w:space="0" w:color="auto"/>
      </w:divBdr>
    </w:div>
    <w:div w:id="173958280">
      <w:bodyDiv w:val="1"/>
      <w:marLeft w:val="0"/>
      <w:marRight w:val="0"/>
      <w:marTop w:val="0"/>
      <w:marBottom w:val="0"/>
      <w:divBdr>
        <w:top w:val="none" w:sz="0" w:space="0" w:color="auto"/>
        <w:left w:val="none" w:sz="0" w:space="0" w:color="auto"/>
        <w:bottom w:val="none" w:sz="0" w:space="0" w:color="auto"/>
        <w:right w:val="none" w:sz="0" w:space="0" w:color="auto"/>
      </w:divBdr>
    </w:div>
    <w:div w:id="179467625">
      <w:bodyDiv w:val="1"/>
      <w:marLeft w:val="0"/>
      <w:marRight w:val="0"/>
      <w:marTop w:val="0"/>
      <w:marBottom w:val="0"/>
      <w:divBdr>
        <w:top w:val="none" w:sz="0" w:space="0" w:color="auto"/>
        <w:left w:val="none" w:sz="0" w:space="0" w:color="auto"/>
        <w:bottom w:val="none" w:sz="0" w:space="0" w:color="auto"/>
        <w:right w:val="none" w:sz="0" w:space="0" w:color="auto"/>
      </w:divBdr>
    </w:div>
    <w:div w:id="180821040">
      <w:bodyDiv w:val="1"/>
      <w:marLeft w:val="0"/>
      <w:marRight w:val="0"/>
      <w:marTop w:val="0"/>
      <w:marBottom w:val="0"/>
      <w:divBdr>
        <w:top w:val="none" w:sz="0" w:space="0" w:color="auto"/>
        <w:left w:val="none" w:sz="0" w:space="0" w:color="auto"/>
        <w:bottom w:val="none" w:sz="0" w:space="0" w:color="auto"/>
        <w:right w:val="none" w:sz="0" w:space="0" w:color="auto"/>
      </w:divBdr>
    </w:div>
    <w:div w:id="182015220">
      <w:bodyDiv w:val="1"/>
      <w:marLeft w:val="0"/>
      <w:marRight w:val="0"/>
      <w:marTop w:val="0"/>
      <w:marBottom w:val="0"/>
      <w:divBdr>
        <w:top w:val="none" w:sz="0" w:space="0" w:color="auto"/>
        <w:left w:val="none" w:sz="0" w:space="0" w:color="auto"/>
        <w:bottom w:val="none" w:sz="0" w:space="0" w:color="auto"/>
        <w:right w:val="none" w:sz="0" w:space="0" w:color="auto"/>
      </w:divBdr>
    </w:div>
    <w:div w:id="182020682">
      <w:bodyDiv w:val="1"/>
      <w:marLeft w:val="0"/>
      <w:marRight w:val="0"/>
      <w:marTop w:val="0"/>
      <w:marBottom w:val="0"/>
      <w:divBdr>
        <w:top w:val="none" w:sz="0" w:space="0" w:color="auto"/>
        <w:left w:val="none" w:sz="0" w:space="0" w:color="auto"/>
        <w:bottom w:val="none" w:sz="0" w:space="0" w:color="auto"/>
        <w:right w:val="none" w:sz="0" w:space="0" w:color="auto"/>
      </w:divBdr>
    </w:div>
    <w:div w:id="182475619">
      <w:bodyDiv w:val="1"/>
      <w:marLeft w:val="0"/>
      <w:marRight w:val="0"/>
      <w:marTop w:val="0"/>
      <w:marBottom w:val="0"/>
      <w:divBdr>
        <w:top w:val="none" w:sz="0" w:space="0" w:color="auto"/>
        <w:left w:val="none" w:sz="0" w:space="0" w:color="auto"/>
        <w:bottom w:val="none" w:sz="0" w:space="0" w:color="auto"/>
        <w:right w:val="none" w:sz="0" w:space="0" w:color="auto"/>
      </w:divBdr>
    </w:div>
    <w:div w:id="182480876">
      <w:bodyDiv w:val="1"/>
      <w:marLeft w:val="0"/>
      <w:marRight w:val="0"/>
      <w:marTop w:val="0"/>
      <w:marBottom w:val="0"/>
      <w:divBdr>
        <w:top w:val="none" w:sz="0" w:space="0" w:color="auto"/>
        <w:left w:val="none" w:sz="0" w:space="0" w:color="auto"/>
        <w:bottom w:val="none" w:sz="0" w:space="0" w:color="auto"/>
        <w:right w:val="none" w:sz="0" w:space="0" w:color="auto"/>
      </w:divBdr>
    </w:div>
    <w:div w:id="183326746">
      <w:bodyDiv w:val="1"/>
      <w:marLeft w:val="0"/>
      <w:marRight w:val="0"/>
      <w:marTop w:val="0"/>
      <w:marBottom w:val="0"/>
      <w:divBdr>
        <w:top w:val="none" w:sz="0" w:space="0" w:color="auto"/>
        <w:left w:val="none" w:sz="0" w:space="0" w:color="auto"/>
        <w:bottom w:val="none" w:sz="0" w:space="0" w:color="auto"/>
        <w:right w:val="none" w:sz="0" w:space="0" w:color="auto"/>
      </w:divBdr>
    </w:div>
    <w:div w:id="184291427">
      <w:bodyDiv w:val="1"/>
      <w:marLeft w:val="0"/>
      <w:marRight w:val="0"/>
      <w:marTop w:val="0"/>
      <w:marBottom w:val="0"/>
      <w:divBdr>
        <w:top w:val="none" w:sz="0" w:space="0" w:color="auto"/>
        <w:left w:val="none" w:sz="0" w:space="0" w:color="auto"/>
        <w:bottom w:val="none" w:sz="0" w:space="0" w:color="auto"/>
        <w:right w:val="none" w:sz="0" w:space="0" w:color="auto"/>
      </w:divBdr>
    </w:div>
    <w:div w:id="186722085">
      <w:bodyDiv w:val="1"/>
      <w:marLeft w:val="0"/>
      <w:marRight w:val="0"/>
      <w:marTop w:val="0"/>
      <w:marBottom w:val="0"/>
      <w:divBdr>
        <w:top w:val="none" w:sz="0" w:space="0" w:color="auto"/>
        <w:left w:val="none" w:sz="0" w:space="0" w:color="auto"/>
        <w:bottom w:val="none" w:sz="0" w:space="0" w:color="auto"/>
        <w:right w:val="none" w:sz="0" w:space="0" w:color="auto"/>
      </w:divBdr>
    </w:div>
    <w:div w:id="189294801">
      <w:bodyDiv w:val="1"/>
      <w:marLeft w:val="0"/>
      <w:marRight w:val="0"/>
      <w:marTop w:val="0"/>
      <w:marBottom w:val="0"/>
      <w:divBdr>
        <w:top w:val="none" w:sz="0" w:space="0" w:color="auto"/>
        <w:left w:val="none" w:sz="0" w:space="0" w:color="auto"/>
        <w:bottom w:val="none" w:sz="0" w:space="0" w:color="auto"/>
        <w:right w:val="none" w:sz="0" w:space="0" w:color="auto"/>
      </w:divBdr>
    </w:div>
    <w:div w:id="190148995">
      <w:bodyDiv w:val="1"/>
      <w:marLeft w:val="0"/>
      <w:marRight w:val="0"/>
      <w:marTop w:val="0"/>
      <w:marBottom w:val="0"/>
      <w:divBdr>
        <w:top w:val="none" w:sz="0" w:space="0" w:color="auto"/>
        <w:left w:val="none" w:sz="0" w:space="0" w:color="auto"/>
        <w:bottom w:val="none" w:sz="0" w:space="0" w:color="auto"/>
        <w:right w:val="none" w:sz="0" w:space="0" w:color="auto"/>
      </w:divBdr>
    </w:div>
    <w:div w:id="192576974">
      <w:bodyDiv w:val="1"/>
      <w:marLeft w:val="0"/>
      <w:marRight w:val="0"/>
      <w:marTop w:val="0"/>
      <w:marBottom w:val="0"/>
      <w:divBdr>
        <w:top w:val="none" w:sz="0" w:space="0" w:color="auto"/>
        <w:left w:val="none" w:sz="0" w:space="0" w:color="auto"/>
        <w:bottom w:val="none" w:sz="0" w:space="0" w:color="auto"/>
        <w:right w:val="none" w:sz="0" w:space="0" w:color="auto"/>
      </w:divBdr>
    </w:div>
    <w:div w:id="193420126">
      <w:bodyDiv w:val="1"/>
      <w:marLeft w:val="0"/>
      <w:marRight w:val="0"/>
      <w:marTop w:val="0"/>
      <w:marBottom w:val="0"/>
      <w:divBdr>
        <w:top w:val="none" w:sz="0" w:space="0" w:color="auto"/>
        <w:left w:val="none" w:sz="0" w:space="0" w:color="auto"/>
        <w:bottom w:val="none" w:sz="0" w:space="0" w:color="auto"/>
        <w:right w:val="none" w:sz="0" w:space="0" w:color="auto"/>
      </w:divBdr>
    </w:div>
    <w:div w:id="194202377">
      <w:bodyDiv w:val="1"/>
      <w:marLeft w:val="0"/>
      <w:marRight w:val="0"/>
      <w:marTop w:val="0"/>
      <w:marBottom w:val="0"/>
      <w:divBdr>
        <w:top w:val="none" w:sz="0" w:space="0" w:color="auto"/>
        <w:left w:val="none" w:sz="0" w:space="0" w:color="auto"/>
        <w:bottom w:val="none" w:sz="0" w:space="0" w:color="auto"/>
        <w:right w:val="none" w:sz="0" w:space="0" w:color="auto"/>
      </w:divBdr>
    </w:div>
    <w:div w:id="194732955">
      <w:bodyDiv w:val="1"/>
      <w:marLeft w:val="0"/>
      <w:marRight w:val="0"/>
      <w:marTop w:val="0"/>
      <w:marBottom w:val="0"/>
      <w:divBdr>
        <w:top w:val="none" w:sz="0" w:space="0" w:color="auto"/>
        <w:left w:val="none" w:sz="0" w:space="0" w:color="auto"/>
        <w:bottom w:val="none" w:sz="0" w:space="0" w:color="auto"/>
        <w:right w:val="none" w:sz="0" w:space="0" w:color="auto"/>
      </w:divBdr>
    </w:div>
    <w:div w:id="195506983">
      <w:bodyDiv w:val="1"/>
      <w:marLeft w:val="0"/>
      <w:marRight w:val="0"/>
      <w:marTop w:val="0"/>
      <w:marBottom w:val="0"/>
      <w:divBdr>
        <w:top w:val="none" w:sz="0" w:space="0" w:color="auto"/>
        <w:left w:val="none" w:sz="0" w:space="0" w:color="auto"/>
        <w:bottom w:val="none" w:sz="0" w:space="0" w:color="auto"/>
        <w:right w:val="none" w:sz="0" w:space="0" w:color="auto"/>
      </w:divBdr>
    </w:div>
    <w:div w:id="196698179">
      <w:bodyDiv w:val="1"/>
      <w:marLeft w:val="0"/>
      <w:marRight w:val="0"/>
      <w:marTop w:val="0"/>
      <w:marBottom w:val="0"/>
      <w:divBdr>
        <w:top w:val="none" w:sz="0" w:space="0" w:color="auto"/>
        <w:left w:val="none" w:sz="0" w:space="0" w:color="auto"/>
        <w:bottom w:val="none" w:sz="0" w:space="0" w:color="auto"/>
        <w:right w:val="none" w:sz="0" w:space="0" w:color="auto"/>
      </w:divBdr>
    </w:div>
    <w:div w:id="198201420">
      <w:bodyDiv w:val="1"/>
      <w:marLeft w:val="0"/>
      <w:marRight w:val="0"/>
      <w:marTop w:val="0"/>
      <w:marBottom w:val="0"/>
      <w:divBdr>
        <w:top w:val="none" w:sz="0" w:space="0" w:color="auto"/>
        <w:left w:val="none" w:sz="0" w:space="0" w:color="auto"/>
        <w:bottom w:val="none" w:sz="0" w:space="0" w:color="auto"/>
        <w:right w:val="none" w:sz="0" w:space="0" w:color="auto"/>
      </w:divBdr>
    </w:div>
    <w:div w:id="200555257">
      <w:bodyDiv w:val="1"/>
      <w:marLeft w:val="0"/>
      <w:marRight w:val="0"/>
      <w:marTop w:val="0"/>
      <w:marBottom w:val="0"/>
      <w:divBdr>
        <w:top w:val="none" w:sz="0" w:space="0" w:color="auto"/>
        <w:left w:val="none" w:sz="0" w:space="0" w:color="auto"/>
        <w:bottom w:val="none" w:sz="0" w:space="0" w:color="auto"/>
        <w:right w:val="none" w:sz="0" w:space="0" w:color="auto"/>
      </w:divBdr>
    </w:div>
    <w:div w:id="200822813">
      <w:bodyDiv w:val="1"/>
      <w:marLeft w:val="0"/>
      <w:marRight w:val="0"/>
      <w:marTop w:val="0"/>
      <w:marBottom w:val="0"/>
      <w:divBdr>
        <w:top w:val="none" w:sz="0" w:space="0" w:color="auto"/>
        <w:left w:val="none" w:sz="0" w:space="0" w:color="auto"/>
        <w:bottom w:val="none" w:sz="0" w:space="0" w:color="auto"/>
        <w:right w:val="none" w:sz="0" w:space="0" w:color="auto"/>
      </w:divBdr>
    </w:div>
    <w:div w:id="204370430">
      <w:bodyDiv w:val="1"/>
      <w:marLeft w:val="0"/>
      <w:marRight w:val="0"/>
      <w:marTop w:val="0"/>
      <w:marBottom w:val="0"/>
      <w:divBdr>
        <w:top w:val="none" w:sz="0" w:space="0" w:color="auto"/>
        <w:left w:val="none" w:sz="0" w:space="0" w:color="auto"/>
        <w:bottom w:val="none" w:sz="0" w:space="0" w:color="auto"/>
        <w:right w:val="none" w:sz="0" w:space="0" w:color="auto"/>
      </w:divBdr>
    </w:div>
    <w:div w:id="204409485">
      <w:bodyDiv w:val="1"/>
      <w:marLeft w:val="0"/>
      <w:marRight w:val="0"/>
      <w:marTop w:val="0"/>
      <w:marBottom w:val="0"/>
      <w:divBdr>
        <w:top w:val="none" w:sz="0" w:space="0" w:color="auto"/>
        <w:left w:val="none" w:sz="0" w:space="0" w:color="auto"/>
        <w:bottom w:val="none" w:sz="0" w:space="0" w:color="auto"/>
        <w:right w:val="none" w:sz="0" w:space="0" w:color="auto"/>
      </w:divBdr>
    </w:div>
    <w:div w:id="205677139">
      <w:bodyDiv w:val="1"/>
      <w:marLeft w:val="0"/>
      <w:marRight w:val="0"/>
      <w:marTop w:val="0"/>
      <w:marBottom w:val="0"/>
      <w:divBdr>
        <w:top w:val="none" w:sz="0" w:space="0" w:color="auto"/>
        <w:left w:val="none" w:sz="0" w:space="0" w:color="auto"/>
        <w:bottom w:val="none" w:sz="0" w:space="0" w:color="auto"/>
        <w:right w:val="none" w:sz="0" w:space="0" w:color="auto"/>
      </w:divBdr>
    </w:div>
    <w:div w:id="205728090">
      <w:bodyDiv w:val="1"/>
      <w:marLeft w:val="0"/>
      <w:marRight w:val="0"/>
      <w:marTop w:val="0"/>
      <w:marBottom w:val="0"/>
      <w:divBdr>
        <w:top w:val="none" w:sz="0" w:space="0" w:color="auto"/>
        <w:left w:val="none" w:sz="0" w:space="0" w:color="auto"/>
        <w:bottom w:val="none" w:sz="0" w:space="0" w:color="auto"/>
        <w:right w:val="none" w:sz="0" w:space="0" w:color="auto"/>
      </w:divBdr>
    </w:div>
    <w:div w:id="206259030">
      <w:bodyDiv w:val="1"/>
      <w:marLeft w:val="0"/>
      <w:marRight w:val="0"/>
      <w:marTop w:val="0"/>
      <w:marBottom w:val="0"/>
      <w:divBdr>
        <w:top w:val="none" w:sz="0" w:space="0" w:color="auto"/>
        <w:left w:val="none" w:sz="0" w:space="0" w:color="auto"/>
        <w:bottom w:val="none" w:sz="0" w:space="0" w:color="auto"/>
        <w:right w:val="none" w:sz="0" w:space="0" w:color="auto"/>
      </w:divBdr>
    </w:div>
    <w:div w:id="206531300">
      <w:bodyDiv w:val="1"/>
      <w:marLeft w:val="0"/>
      <w:marRight w:val="0"/>
      <w:marTop w:val="0"/>
      <w:marBottom w:val="0"/>
      <w:divBdr>
        <w:top w:val="none" w:sz="0" w:space="0" w:color="auto"/>
        <w:left w:val="none" w:sz="0" w:space="0" w:color="auto"/>
        <w:bottom w:val="none" w:sz="0" w:space="0" w:color="auto"/>
        <w:right w:val="none" w:sz="0" w:space="0" w:color="auto"/>
      </w:divBdr>
    </w:div>
    <w:div w:id="208878120">
      <w:bodyDiv w:val="1"/>
      <w:marLeft w:val="0"/>
      <w:marRight w:val="0"/>
      <w:marTop w:val="0"/>
      <w:marBottom w:val="0"/>
      <w:divBdr>
        <w:top w:val="none" w:sz="0" w:space="0" w:color="auto"/>
        <w:left w:val="none" w:sz="0" w:space="0" w:color="auto"/>
        <w:bottom w:val="none" w:sz="0" w:space="0" w:color="auto"/>
        <w:right w:val="none" w:sz="0" w:space="0" w:color="auto"/>
      </w:divBdr>
    </w:div>
    <w:div w:id="210115477">
      <w:bodyDiv w:val="1"/>
      <w:marLeft w:val="0"/>
      <w:marRight w:val="0"/>
      <w:marTop w:val="0"/>
      <w:marBottom w:val="0"/>
      <w:divBdr>
        <w:top w:val="none" w:sz="0" w:space="0" w:color="auto"/>
        <w:left w:val="none" w:sz="0" w:space="0" w:color="auto"/>
        <w:bottom w:val="none" w:sz="0" w:space="0" w:color="auto"/>
        <w:right w:val="none" w:sz="0" w:space="0" w:color="auto"/>
      </w:divBdr>
    </w:div>
    <w:div w:id="210576855">
      <w:bodyDiv w:val="1"/>
      <w:marLeft w:val="0"/>
      <w:marRight w:val="0"/>
      <w:marTop w:val="0"/>
      <w:marBottom w:val="0"/>
      <w:divBdr>
        <w:top w:val="none" w:sz="0" w:space="0" w:color="auto"/>
        <w:left w:val="none" w:sz="0" w:space="0" w:color="auto"/>
        <w:bottom w:val="none" w:sz="0" w:space="0" w:color="auto"/>
        <w:right w:val="none" w:sz="0" w:space="0" w:color="auto"/>
      </w:divBdr>
    </w:div>
    <w:div w:id="211890011">
      <w:bodyDiv w:val="1"/>
      <w:marLeft w:val="0"/>
      <w:marRight w:val="0"/>
      <w:marTop w:val="0"/>
      <w:marBottom w:val="0"/>
      <w:divBdr>
        <w:top w:val="none" w:sz="0" w:space="0" w:color="auto"/>
        <w:left w:val="none" w:sz="0" w:space="0" w:color="auto"/>
        <w:bottom w:val="none" w:sz="0" w:space="0" w:color="auto"/>
        <w:right w:val="none" w:sz="0" w:space="0" w:color="auto"/>
      </w:divBdr>
    </w:div>
    <w:div w:id="213977013">
      <w:bodyDiv w:val="1"/>
      <w:marLeft w:val="0"/>
      <w:marRight w:val="0"/>
      <w:marTop w:val="0"/>
      <w:marBottom w:val="0"/>
      <w:divBdr>
        <w:top w:val="none" w:sz="0" w:space="0" w:color="auto"/>
        <w:left w:val="none" w:sz="0" w:space="0" w:color="auto"/>
        <w:bottom w:val="none" w:sz="0" w:space="0" w:color="auto"/>
        <w:right w:val="none" w:sz="0" w:space="0" w:color="auto"/>
      </w:divBdr>
    </w:div>
    <w:div w:id="214895646">
      <w:bodyDiv w:val="1"/>
      <w:marLeft w:val="0"/>
      <w:marRight w:val="0"/>
      <w:marTop w:val="0"/>
      <w:marBottom w:val="0"/>
      <w:divBdr>
        <w:top w:val="none" w:sz="0" w:space="0" w:color="auto"/>
        <w:left w:val="none" w:sz="0" w:space="0" w:color="auto"/>
        <w:bottom w:val="none" w:sz="0" w:space="0" w:color="auto"/>
        <w:right w:val="none" w:sz="0" w:space="0" w:color="auto"/>
      </w:divBdr>
    </w:div>
    <w:div w:id="215901067">
      <w:bodyDiv w:val="1"/>
      <w:marLeft w:val="0"/>
      <w:marRight w:val="0"/>
      <w:marTop w:val="0"/>
      <w:marBottom w:val="0"/>
      <w:divBdr>
        <w:top w:val="none" w:sz="0" w:space="0" w:color="auto"/>
        <w:left w:val="none" w:sz="0" w:space="0" w:color="auto"/>
        <w:bottom w:val="none" w:sz="0" w:space="0" w:color="auto"/>
        <w:right w:val="none" w:sz="0" w:space="0" w:color="auto"/>
      </w:divBdr>
    </w:div>
    <w:div w:id="216937809">
      <w:bodyDiv w:val="1"/>
      <w:marLeft w:val="0"/>
      <w:marRight w:val="0"/>
      <w:marTop w:val="0"/>
      <w:marBottom w:val="0"/>
      <w:divBdr>
        <w:top w:val="none" w:sz="0" w:space="0" w:color="auto"/>
        <w:left w:val="none" w:sz="0" w:space="0" w:color="auto"/>
        <w:bottom w:val="none" w:sz="0" w:space="0" w:color="auto"/>
        <w:right w:val="none" w:sz="0" w:space="0" w:color="auto"/>
      </w:divBdr>
    </w:div>
    <w:div w:id="217018062">
      <w:bodyDiv w:val="1"/>
      <w:marLeft w:val="0"/>
      <w:marRight w:val="0"/>
      <w:marTop w:val="0"/>
      <w:marBottom w:val="0"/>
      <w:divBdr>
        <w:top w:val="none" w:sz="0" w:space="0" w:color="auto"/>
        <w:left w:val="none" w:sz="0" w:space="0" w:color="auto"/>
        <w:bottom w:val="none" w:sz="0" w:space="0" w:color="auto"/>
        <w:right w:val="none" w:sz="0" w:space="0" w:color="auto"/>
      </w:divBdr>
    </w:div>
    <w:div w:id="217669974">
      <w:bodyDiv w:val="1"/>
      <w:marLeft w:val="0"/>
      <w:marRight w:val="0"/>
      <w:marTop w:val="0"/>
      <w:marBottom w:val="0"/>
      <w:divBdr>
        <w:top w:val="none" w:sz="0" w:space="0" w:color="auto"/>
        <w:left w:val="none" w:sz="0" w:space="0" w:color="auto"/>
        <w:bottom w:val="none" w:sz="0" w:space="0" w:color="auto"/>
        <w:right w:val="none" w:sz="0" w:space="0" w:color="auto"/>
      </w:divBdr>
    </w:div>
    <w:div w:id="218782008">
      <w:bodyDiv w:val="1"/>
      <w:marLeft w:val="0"/>
      <w:marRight w:val="0"/>
      <w:marTop w:val="0"/>
      <w:marBottom w:val="0"/>
      <w:divBdr>
        <w:top w:val="none" w:sz="0" w:space="0" w:color="auto"/>
        <w:left w:val="none" w:sz="0" w:space="0" w:color="auto"/>
        <w:bottom w:val="none" w:sz="0" w:space="0" w:color="auto"/>
        <w:right w:val="none" w:sz="0" w:space="0" w:color="auto"/>
      </w:divBdr>
    </w:div>
    <w:div w:id="219291588">
      <w:bodyDiv w:val="1"/>
      <w:marLeft w:val="0"/>
      <w:marRight w:val="0"/>
      <w:marTop w:val="0"/>
      <w:marBottom w:val="0"/>
      <w:divBdr>
        <w:top w:val="none" w:sz="0" w:space="0" w:color="auto"/>
        <w:left w:val="none" w:sz="0" w:space="0" w:color="auto"/>
        <w:bottom w:val="none" w:sz="0" w:space="0" w:color="auto"/>
        <w:right w:val="none" w:sz="0" w:space="0" w:color="auto"/>
      </w:divBdr>
    </w:div>
    <w:div w:id="221646652">
      <w:bodyDiv w:val="1"/>
      <w:marLeft w:val="0"/>
      <w:marRight w:val="0"/>
      <w:marTop w:val="0"/>
      <w:marBottom w:val="0"/>
      <w:divBdr>
        <w:top w:val="none" w:sz="0" w:space="0" w:color="auto"/>
        <w:left w:val="none" w:sz="0" w:space="0" w:color="auto"/>
        <w:bottom w:val="none" w:sz="0" w:space="0" w:color="auto"/>
        <w:right w:val="none" w:sz="0" w:space="0" w:color="auto"/>
      </w:divBdr>
    </w:div>
    <w:div w:id="222715376">
      <w:bodyDiv w:val="1"/>
      <w:marLeft w:val="0"/>
      <w:marRight w:val="0"/>
      <w:marTop w:val="0"/>
      <w:marBottom w:val="0"/>
      <w:divBdr>
        <w:top w:val="none" w:sz="0" w:space="0" w:color="auto"/>
        <w:left w:val="none" w:sz="0" w:space="0" w:color="auto"/>
        <w:bottom w:val="none" w:sz="0" w:space="0" w:color="auto"/>
        <w:right w:val="none" w:sz="0" w:space="0" w:color="auto"/>
      </w:divBdr>
    </w:div>
    <w:div w:id="222722919">
      <w:bodyDiv w:val="1"/>
      <w:marLeft w:val="0"/>
      <w:marRight w:val="0"/>
      <w:marTop w:val="0"/>
      <w:marBottom w:val="0"/>
      <w:divBdr>
        <w:top w:val="none" w:sz="0" w:space="0" w:color="auto"/>
        <w:left w:val="none" w:sz="0" w:space="0" w:color="auto"/>
        <w:bottom w:val="none" w:sz="0" w:space="0" w:color="auto"/>
        <w:right w:val="none" w:sz="0" w:space="0" w:color="auto"/>
      </w:divBdr>
    </w:div>
    <w:div w:id="223296745">
      <w:bodyDiv w:val="1"/>
      <w:marLeft w:val="0"/>
      <w:marRight w:val="0"/>
      <w:marTop w:val="0"/>
      <w:marBottom w:val="0"/>
      <w:divBdr>
        <w:top w:val="none" w:sz="0" w:space="0" w:color="auto"/>
        <w:left w:val="none" w:sz="0" w:space="0" w:color="auto"/>
        <w:bottom w:val="none" w:sz="0" w:space="0" w:color="auto"/>
        <w:right w:val="none" w:sz="0" w:space="0" w:color="auto"/>
      </w:divBdr>
    </w:div>
    <w:div w:id="223614025">
      <w:bodyDiv w:val="1"/>
      <w:marLeft w:val="0"/>
      <w:marRight w:val="0"/>
      <w:marTop w:val="0"/>
      <w:marBottom w:val="0"/>
      <w:divBdr>
        <w:top w:val="none" w:sz="0" w:space="0" w:color="auto"/>
        <w:left w:val="none" w:sz="0" w:space="0" w:color="auto"/>
        <w:bottom w:val="none" w:sz="0" w:space="0" w:color="auto"/>
        <w:right w:val="none" w:sz="0" w:space="0" w:color="auto"/>
      </w:divBdr>
    </w:div>
    <w:div w:id="228074062">
      <w:bodyDiv w:val="1"/>
      <w:marLeft w:val="0"/>
      <w:marRight w:val="0"/>
      <w:marTop w:val="0"/>
      <w:marBottom w:val="0"/>
      <w:divBdr>
        <w:top w:val="none" w:sz="0" w:space="0" w:color="auto"/>
        <w:left w:val="none" w:sz="0" w:space="0" w:color="auto"/>
        <w:bottom w:val="none" w:sz="0" w:space="0" w:color="auto"/>
        <w:right w:val="none" w:sz="0" w:space="0" w:color="auto"/>
      </w:divBdr>
    </w:div>
    <w:div w:id="228351380">
      <w:bodyDiv w:val="1"/>
      <w:marLeft w:val="0"/>
      <w:marRight w:val="0"/>
      <w:marTop w:val="0"/>
      <w:marBottom w:val="0"/>
      <w:divBdr>
        <w:top w:val="none" w:sz="0" w:space="0" w:color="auto"/>
        <w:left w:val="none" w:sz="0" w:space="0" w:color="auto"/>
        <w:bottom w:val="none" w:sz="0" w:space="0" w:color="auto"/>
        <w:right w:val="none" w:sz="0" w:space="0" w:color="auto"/>
      </w:divBdr>
    </w:div>
    <w:div w:id="229655791">
      <w:bodyDiv w:val="1"/>
      <w:marLeft w:val="0"/>
      <w:marRight w:val="0"/>
      <w:marTop w:val="0"/>
      <w:marBottom w:val="0"/>
      <w:divBdr>
        <w:top w:val="none" w:sz="0" w:space="0" w:color="auto"/>
        <w:left w:val="none" w:sz="0" w:space="0" w:color="auto"/>
        <w:bottom w:val="none" w:sz="0" w:space="0" w:color="auto"/>
        <w:right w:val="none" w:sz="0" w:space="0" w:color="auto"/>
      </w:divBdr>
    </w:div>
    <w:div w:id="229972917">
      <w:bodyDiv w:val="1"/>
      <w:marLeft w:val="0"/>
      <w:marRight w:val="0"/>
      <w:marTop w:val="0"/>
      <w:marBottom w:val="0"/>
      <w:divBdr>
        <w:top w:val="none" w:sz="0" w:space="0" w:color="auto"/>
        <w:left w:val="none" w:sz="0" w:space="0" w:color="auto"/>
        <w:bottom w:val="none" w:sz="0" w:space="0" w:color="auto"/>
        <w:right w:val="none" w:sz="0" w:space="0" w:color="auto"/>
      </w:divBdr>
    </w:div>
    <w:div w:id="230239045">
      <w:bodyDiv w:val="1"/>
      <w:marLeft w:val="0"/>
      <w:marRight w:val="0"/>
      <w:marTop w:val="0"/>
      <w:marBottom w:val="0"/>
      <w:divBdr>
        <w:top w:val="none" w:sz="0" w:space="0" w:color="auto"/>
        <w:left w:val="none" w:sz="0" w:space="0" w:color="auto"/>
        <w:bottom w:val="none" w:sz="0" w:space="0" w:color="auto"/>
        <w:right w:val="none" w:sz="0" w:space="0" w:color="auto"/>
      </w:divBdr>
    </w:div>
    <w:div w:id="230578454">
      <w:bodyDiv w:val="1"/>
      <w:marLeft w:val="0"/>
      <w:marRight w:val="0"/>
      <w:marTop w:val="0"/>
      <w:marBottom w:val="0"/>
      <w:divBdr>
        <w:top w:val="none" w:sz="0" w:space="0" w:color="auto"/>
        <w:left w:val="none" w:sz="0" w:space="0" w:color="auto"/>
        <w:bottom w:val="none" w:sz="0" w:space="0" w:color="auto"/>
        <w:right w:val="none" w:sz="0" w:space="0" w:color="auto"/>
      </w:divBdr>
    </w:div>
    <w:div w:id="231237578">
      <w:bodyDiv w:val="1"/>
      <w:marLeft w:val="0"/>
      <w:marRight w:val="0"/>
      <w:marTop w:val="0"/>
      <w:marBottom w:val="0"/>
      <w:divBdr>
        <w:top w:val="none" w:sz="0" w:space="0" w:color="auto"/>
        <w:left w:val="none" w:sz="0" w:space="0" w:color="auto"/>
        <w:bottom w:val="none" w:sz="0" w:space="0" w:color="auto"/>
        <w:right w:val="none" w:sz="0" w:space="0" w:color="auto"/>
      </w:divBdr>
    </w:div>
    <w:div w:id="231355409">
      <w:bodyDiv w:val="1"/>
      <w:marLeft w:val="0"/>
      <w:marRight w:val="0"/>
      <w:marTop w:val="0"/>
      <w:marBottom w:val="0"/>
      <w:divBdr>
        <w:top w:val="none" w:sz="0" w:space="0" w:color="auto"/>
        <w:left w:val="none" w:sz="0" w:space="0" w:color="auto"/>
        <w:bottom w:val="none" w:sz="0" w:space="0" w:color="auto"/>
        <w:right w:val="none" w:sz="0" w:space="0" w:color="auto"/>
      </w:divBdr>
    </w:div>
    <w:div w:id="231621780">
      <w:bodyDiv w:val="1"/>
      <w:marLeft w:val="0"/>
      <w:marRight w:val="0"/>
      <w:marTop w:val="0"/>
      <w:marBottom w:val="0"/>
      <w:divBdr>
        <w:top w:val="none" w:sz="0" w:space="0" w:color="auto"/>
        <w:left w:val="none" w:sz="0" w:space="0" w:color="auto"/>
        <w:bottom w:val="none" w:sz="0" w:space="0" w:color="auto"/>
        <w:right w:val="none" w:sz="0" w:space="0" w:color="auto"/>
      </w:divBdr>
    </w:div>
    <w:div w:id="232280357">
      <w:bodyDiv w:val="1"/>
      <w:marLeft w:val="0"/>
      <w:marRight w:val="0"/>
      <w:marTop w:val="0"/>
      <w:marBottom w:val="0"/>
      <w:divBdr>
        <w:top w:val="none" w:sz="0" w:space="0" w:color="auto"/>
        <w:left w:val="none" w:sz="0" w:space="0" w:color="auto"/>
        <w:bottom w:val="none" w:sz="0" w:space="0" w:color="auto"/>
        <w:right w:val="none" w:sz="0" w:space="0" w:color="auto"/>
      </w:divBdr>
    </w:div>
    <w:div w:id="233127835">
      <w:bodyDiv w:val="1"/>
      <w:marLeft w:val="0"/>
      <w:marRight w:val="0"/>
      <w:marTop w:val="0"/>
      <w:marBottom w:val="0"/>
      <w:divBdr>
        <w:top w:val="none" w:sz="0" w:space="0" w:color="auto"/>
        <w:left w:val="none" w:sz="0" w:space="0" w:color="auto"/>
        <w:bottom w:val="none" w:sz="0" w:space="0" w:color="auto"/>
        <w:right w:val="none" w:sz="0" w:space="0" w:color="auto"/>
      </w:divBdr>
    </w:div>
    <w:div w:id="240793306">
      <w:bodyDiv w:val="1"/>
      <w:marLeft w:val="0"/>
      <w:marRight w:val="0"/>
      <w:marTop w:val="0"/>
      <w:marBottom w:val="0"/>
      <w:divBdr>
        <w:top w:val="none" w:sz="0" w:space="0" w:color="auto"/>
        <w:left w:val="none" w:sz="0" w:space="0" w:color="auto"/>
        <w:bottom w:val="none" w:sz="0" w:space="0" w:color="auto"/>
        <w:right w:val="none" w:sz="0" w:space="0" w:color="auto"/>
      </w:divBdr>
    </w:div>
    <w:div w:id="241305020">
      <w:bodyDiv w:val="1"/>
      <w:marLeft w:val="0"/>
      <w:marRight w:val="0"/>
      <w:marTop w:val="0"/>
      <w:marBottom w:val="0"/>
      <w:divBdr>
        <w:top w:val="none" w:sz="0" w:space="0" w:color="auto"/>
        <w:left w:val="none" w:sz="0" w:space="0" w:color="auto"/>
        <w:bottom w:val="none" w:sz="0" w:space="0" w:color="auto"/>
        <w:right w:val="none" w:sz="0" w:space="0" w:color="auto"/>
      </w:divBdr>
    </w:div>
    <w:div w:id="241910629">
      <w:bodyDiv w:val="1"/>
      <w:marLeft w:val="0"/>
      <w:marRight w:val="0"/>
      <w:marTop w:val="0"/>
      <w:marBottom w:val="0"/>
      <w:divBdr>
        <w:top w:val="none" w:sz="0" w:space="0" w:color="auto"/>
        <w:left w:val="none" w:sz="0" w:space="0" w:color="auto"/>
        <w:bottom w:val="none" w:sz="0" w:space="0" w:color="auto"/>
        <w:right w:val="none" w:sz="0" w:space="0" w:color="auto"/>
      </w:divBdr>
    </w:div>
    <w:div w:id="242033945">
      <w:bodyDiv w:val="1"/>
      <w:marLeft w:val="0"/>
      <w:marRight w:val="0"/>
      <w:marTop w:val="0"/>
      <w:marBottom w:val="0"/>
      <w:divBdr>
        <w:top w:val="none" w:sz="0" w:space="0" w:color="auto"/>
        <w:left w:val="none" w:sz="0" w:space="0" w:color="auto"/>
        <w:bottom w:val="none" w:sz="0" w:space="0" w:color="auto"/>
        <w:right w:val="none" w:sz="0" w:space="0" w:color="auto"/>
      </w:divBdr>
    </w:div>
    <w:div w:id="242180310">
      <w:bodyDiv w:val="1"/>
      <w:marLeft w:val="0"/>
      <w:marRight w:val="0"/>
      <w:marTop w:val="0"/>
      <w:marBottom w:val="0"/>
      <w:divBdr>
        <w:top w:val="none" w:sz="0" w:space="0" w:color="auto"/>
        <w:left w:val="none" w:sz="0" w:space="0" w:color="auto"/>
        <w:bottom w:val="none" w:sz="0" w:space="0" w:color="auto"/>
        <w:right w:val="none" w:sz="0" w:space="0" w:color="auto"/>
      </w:divBdr>
    </w:div>
    <w:div w:id="247617041">
      <w:bodyDiv w:val="1"/>
      <w:marLeft w:val="0"/>
      <w:marRight w:val="0"/>
      <w:marTop w:val="0"/>
      <w:marBottom w:val="0"/>
      <w:divBdr>
        <w:top w:val="none" w:sz="0" w:space="0" w:color="auto"/>
        <w:left w:val="none" w:sz="0" w:space="0" w:color="auto"/>
        <w:bottom w:val="none" w:sz="0" w:space="0" w:color="auto"/>
        <w:right w:val="none" w:sz="0" w:space="0" w:color="auto"/>
      </w:divBdr>
    </w:div>
    <w:div w:id="247737483">
      <w:bodyDiv w:val="1"/>
      <w:marLeft w:val="0"/>
      <w:marRight w:val="0"/>
      <w:marTop w:val="0"/>
      <w:marBottom w:val="0"/>
      <w:divBdr>
        <w:top w:val="none" w:sz="0" w:space="0" w:color="auto"/>
        <w:left w:val="none" w:sz="0" w:space="0" w:color="auto"/>
        <w:bottom w:val="none" w:sz="0" w:space="0" w:color="auto"/>
        <w:right w:val="none" w:sz="0" w:space="0" w:color="auto"/>
      </w:divBdr>
    </w:div>
    <w:div w:id="248194392">
      <w:bodyDiv w:val="1"/>
      <w:marLeft w:val="0"/>
      <w:marRight w:val="0"/>
      <w:marTop w:val="0"/>
      <w:marBottom w:val="0"/>
      <w:divBdr>
        <w:top w:val="none" w:sz="0" w:space="0" w:color="auto"/>
        <w:left w:val="none" w:sz="0" w:space="0" w:color="auto"/>
        <w:bottom w:val="none" w:sz="0" w:space="0" w:color="auto"/>
        <w:right w:val="none" w:sz="0" w:space="0" w:color="auto"/>
      </w:divBdr>
    </w:div>
    <w:div w:id="249655247">
      <w:bodyDiv w:val="1"/>
      <w:marLeft w:val="0"/>
      <w:marRight w:val="0"/>
      <w:marTop w:val="0"/>
      <w:marBottom w:val="0"/>
      <w:divBdr>
        <w:top w:val="none" w:sz="0" w:space="0" w:color="auto"/>
        <w:left w:val="none" w:sz="0" w:space="0" w:color="auto"/>
        <w:bottom w:val="none" w:sz="0" w:space="0" w:color="auto"/>
        <w:right w:val="none" w:sz="0" w:space="0" w:color="auto"/>
      </w:divBdr>
    </w:div>
    <w:div w:id="249779234">
      <w:bodyDiv w:val="1"/>
      <w:marLeft w:val="0"/>
      <w:marRight w:val="0"/>
      <w:marTop w:val="0"/>
      <w:marBottom w:val="0"/>
      <w:divBdr>
        <w:top w:val="none" w:sz="0" w:space="0" w:color="auto"/>
        <w:left w:val="none" w:sz="0" w:space="0" w:color="auto"/>
        <w:bottom w:val="none" w:sz="0" w:space="0" w:color="auto"/>
        <w:right w:val="none" w:sz="0" w:space="0" w:color="auto"/>
      </w:divBdr>
    </w:div>
    <w:div w:id="251283025">
      <w:bodyDiv w:val="1"/>
      <w:marLeft w:val="0"/>
      <w:marRight w:val="0"/>
      <w:marTop w:val="0"/>
      <w:marBottom w:val="0"/>
      <w:divBdr>
        <w:top w:val="none" w:sz="0" w:space="0" w:color="auto"/>
        <w:left w:val="none" w:sz="0" w:space="0" w:color="auto"/>
        <w:bottom w:val="none" w:sz="0" w:space="0" w:color="auto"/>
        <w:right w:val="none" w:sz="0" w:space="0" w:color="auto"/>
      </w:divBdr>
    </w:div>
    <w:div w:id="252249933">
      <w:bodyDiv w:val="1"/>
      <w:marLeft w:val="0"/>
      <w:marRight w:val="0"/>
      <w:marTop w:val="0"/>
      <w:marBottom w:val="0"/>
      <w:divBdr>
        <w:top w:val="none" w:sz="0" w:space="0" w:color="auto"/>
        <w:left w:val="none" w:sz="0" w:space="0" w:color="auto"/>
        <w:bottom w:val="none" w:sz="0" w:space="0" w:color="auto"/>
        <w:right w:val="none" w:sz="0" w:space="0" w:color="auto"/>
      </w:divBdr>
    </w:div>
    <w:div w:id="255486159">
      <w:bodyDiv w:val="1"/>
      <w:marLeft w:val="0"/>
      <w:marRight w:val="0"/>
      <w:marTop w:val="0"/>
      <w:marBottom w:val="0"/>
      <w:divBdr>
        <w:top w:val="none" w:sz="0" w:space="0" w:color="auto"/>
        <w:left w:val="none" w:sz="0" w:space="0" w:color="auto"/>
        <w:bottom w:val="none" w:sz="0" w:space="0" w:color="auto"/>
        <w:right w:val="none" w:sz="0" w:space="0" w:color="auto"/>
      </w:divBdr>
    </w:div>
    <w:div w:id="255863521">
      <w:bodyDiv w:val="1"/>
      <w:marLeft w:val="0"/>
      <w:marRight w:val="0"/>
      <w:marTop w:val="0"/>
      <w:marBottom w:val="0"/>
      <w:divBdr>
        <w:top w:val="none" w:sz="0" w:space="0" w:color="auto"/>
        <w:left w:val="none" w:sz="0" w:space="0" w:color="auto"/>
        <w:bottom w:val="none" w:sz="0" w:space="0" w:color="auto"/>
        <w:right w:val="none" w:sz="0" w:space="0" w:color="auto"/>
      </w:divBdr>
    </w:div>
    <w:div w:id="256254303">
      <w:bodyDiv w:val="1"/>
      <w:marLeft w:val="0"/>
      <w:marRight w:val="0"/>
      <w:marTop w:val="0"/>
      <w:marBottom w:val="0"/>
      <w:divBdr>
        <w:top w:val="none" w:sz="0" w:space="0" w:color="auto"/>
        <w:left w:val="none" w:sz="0" w:space="0" w:color="auto"/>
        <w:bottom w:val="none" w:sz="0" w:space="0" w:color="auto"/>
        <w:right w:val="none" w:sz="0" w:space="0" w:color="auto"/>
      </w:divBdr>
    </w:div>
    <w:div w:id="257064233">
      <w:bodyDiv w:val="1"/>
      <w:marLeft w:val="0"/>
      <w:marRight w:val="0"/>
      <w:marTop w:val="0"/>
      <w:marBottom w:val="0"/>
      <w:divBdr>
        <w:top w:val="none" w:sz="0" w:space="0" w:color="auto"/>
        <w:left w:val="none" w:sz="0" w:space="0" w:color="auto"/>
        <w:bottom w:val="none" w:sz="0" w:space="0" w:color="auto"/>
        <w:right w:val="none" w:sz="0" w:space="0" w:color="auto"/>
      </w:divBdr>
    </w:div>
    <w:div w:id="257250015">
      <w:bodyDiv w:val="1"/>
      <w:marLeft w:val="0"/>
      <w:marRight w:val="0"/>
      <w:marTop w:val="0"/>
      <w:marBottom w:val="0"/>
      <w:divBdr>
        <w:top w:val="none" w:sz="0" w:space="0" w:color="auto"/>
        <w:left w:val="none" w:sz="0" w:space="0" w:color="auto"/>
        <w:bottom w:val="none" w:sz="0" w:space="0" w:color="auto"/>
        <w:right w:val="none" w:sz="0" w:space="0" w:color="auto"/>
      </w:divBdr>
    </w:div>
    <w:div w:id="257444173">
      <w:bodyDiv w:val="1"/>
      <w:marLeft w:val="0"/>
      <w:marRight w:val="0"/>
      <w:marTop w:val="0"/>
      <w:marBottom w:val="0"/>
      <w:divBdr>
        <w:top w:val="none" w:sz="0" w:space="0" w:color="auto"/>
        <w:left w:val="none" w:sz="0" w:space="0" w:color="auto"/>
        <w:bottom w:val="none" w:sz="0" w:space="0" w:color="auto"/>
        <w:right w:val="none" w:sz="0" w:space="0" w:color="auto"/>
      </w:divBdr>
    </w:div>
    <w:div w:id="257641663">
      <w:bodyDiv w:val="1"/>
      <w:marLeft w:val="0"/>
      <w:marRight w:val="0"/>
      <w:marTop w:val="0"/>
      <w:marBottom w:val="0"/>
      <w:divBdr>
        <w:top w:val="none" w:sz="0" w:space="0" w:color="auto"/>
        <w:left w:val="none" w:sz="0" w:space="0" w:color="auto"/>
        <w:bottom w:val="none" w:sz="0" w:space="0" w:color="auto"/>
        <w:right w:val="none" w:sz="0" w:space="0" w:color="auto"/>
      </w:divBdr>
    </w:div>
    <w:div w:id="259488383">
      <w:bodyDiv w:val="1"/>
      <w:marLeft w:val="0"/>
      <w:marRight w:val="0"/>
      <w:marTop w:val="0"/>
      <w:marBottom w:val="0"/>
      <w:divBdr>
        <w:top w:val="none" w:sz="0" w:space="0" w:color="auto"/>
        <w:left w:val="none" w:sz="0" w:space="0" w:color="auto"/>
        <w:bottom w:val="none" w:sz="0" w:space="0" w:color="auto"/>
        <w:right w:val="none" w:sz="0" w:space="0" w:color="auto"/>
      </w:divBdr>
    </w:div>
    <w:div w:id="259997427">
      <w:bodyDiv w:val="1"/>
      <w:marLeft w:val="0"/>
      <w:marRight w:val="0"/>
      <w:marTop w:val="0"/>
      <w:marBottom w:val="0"/>
      <w:divBdr>
        <w:top w:val="none" w:sz="0" w:space="0" w:color="auto"/>
        <w:left w:val="none" w:sz="0" w:space="0" w:color="auto"/>
        <w:bottom w:val="none" w:sz="0" w:space="0" w:color="auto"/>
        <w:right w:val="none" w:sz="0" w:space="0" w:color="auto"/>
      </w:divBdr>
    </w:div>
    <w:div w:id="261571461">
      <w:bodyDiv w:val="1"/>
      <w:marLeft w:val="0"/>
      <w:marRight w:val="0"/>
      <w:marTop w:val="0"/>
      <w:marBottom w:val="0"/>
      <w:divBdr>
        <w:top w:val="none" w:sz="0" w:space="0" w:color="auto"/>
        <w:left w:val="none" w:sz="0" w:space="0" w:color="auto"/>
        <w:bottom w:val="none" w:sz="0" w:space="0" w:color="auto"/>
        <w:right w:val="none" w:sz="0" w:space="0" w:color="auto"/>
      </w:divBdr>
    </w:div>
    <w:div w:id="263196486">
      <w:bodyDiv w:val="1"/>
      <w:marLeft w:val="0"/>
      <w:marRight w:val="0"/>
      <w:marTop w:val="0"/>
      <w:marBottom w:val="0"/>
      <w:divBdr>
        <w:top w:val="none" w:sz="0" w:space="0" w:color="auto"/>
        <w:left w:val="none" w:sz="0" w:space="0" w:color="auto"/>
        <w:bottom w:val="none" w:sz="0" w:space="0" w:color="auto"/>
        <w:right w:val="none" w:sz="0" w:space="0" w:color="auto"/>
      </w:divBdr>
    </w:div>
    <w:div w:id="263533226">
      <w:bodyDiv w:val="1"/>
      <w:marLeft w:val="0"/>
      <w:marRight w:val="0"/>
      <w:marTop w:val="0"/>
      <w:marBottom w:val="0"/>
      <w:divBdr>
        <w:top w:val="none" w:sz="0" w:space="0" w:color="auto"/>
        <w:left w:val="none" w:sz="0" w:space="0" w:color="auto"/>
        <w:bottom w:val="none" w:sz="0" w:space="0" w:color="auto"/>
        <w:right w:val="none" w:sz="0" w:space="0" w:color="auto"/>
      </w:divBdr>
    </w:div>
    <w:div w:id="264192633">
      <w:bodyDiv w:val="1"/>
      <w:marLeft w:val="0"/>
      <w:marRight w:val="0"/>
      <w:marTop w:val="0"/>
      <w:marBottom w:val="0"/>
      <w:divBdr>
        <w:top w:val="none" w:sz="0" w:space="0" w:color="auto"/>
        <w:left w:val="none" w:sz="0" w:space="0" w:color="auto"/>
        <w:bottom w:val="none" w:sz="0" w:space="0" w:color="auto"/>
        <w:right w:val="none" w:sz="0" w:space="0" w:color="auto"/>
      </w:divBdr>
    </w:div>
    <w:div w:id="265620621">
      <w:bodyDiv w:val="1"/>
      <w:marLeft w:val="0"/>
      <w:marRight w:val="0"/>
      <w:marTop w:val="0"/>
      <w:marBottom w:val="0"/>
      <w:divBdr>
        <w:top w:val="none" w:sz="0" w:space="0" w:color="auto"/>
        <w:left w:val="none" w:sz="0" w:space="0" w:color="auto"/>
        <w:bottom w:val="none" w:sz="0" w:space="0" w:color="auto"/>
        <w:right w:val="none" w:sz="0" w:space="0" w:color="auto"/>
      </w:divBdr>
    </w:div>
    <w:div w:id="266622925">
      <w:bodyDiv w:val="1"/>
      <w:marLeft w:val="0"/>
      <w:marRight w:val="0"/>
      <w:marTop w:val="0"/>
      <w:marBottom w:val="0"/>
      <w:divBdr>
        <w:top w:val="none" w:sz="0" w:space="0" w:color="auto"/>
        <w:left w:val="none" w:sz="0" w:space="0" w:color="auto"/>
        <w:bottom w:val="none" w:sz="0" w:space="0" w:color="auto"/>
        <w:right w:val="none" w:sz="0" w:space="0" w:color="auto"/>
      </w:divBdr>
    </w:div>
    <w:div w:id="268779598">
      <w:bodyDiv w:val="1"/>
      <w:marLeft w:val="0"/>
      <w:marRight w:val="0"/>
      <w:marTop w:val="0"/>
      <w:marBottom w:val="0"/>
      <w:divBdr>
        <w:top w:val="none" w:sz="0" w:space="0" w:color="auto"/>
        <w:left w:val="none" w:sz="0" w:space="0" w:color="auto"/>
        <w:bottom w:val="none" w:sz="0" w:space="0" w:color="auto"/>
        <w:right w:val="none" w:sz="0" w:space="0" w:color="auto"/>
      </w:divBdr>
    </w:div>
    <w:div w:id="268856303">
      <w:bodyDiv w:val="1"/>
      <w:marLeft w:val="0"/>
      <w:marRight w:val="0"/>
      <w:marTop w:val="0"/>
      <w:marBottom w:val="0"/>
      <w:divBdr>
        <w:top w:val="none" w:sz="0" w:space="0" w:color="auto"/>
        <w:left w:val="none" w:sz="0" w:space="0" w:color="auto"/>
        <w:bottom w:val="none" w:sz="0" w:space="0" w:color="auto"/>
        <w:right w:val="none" w:sz="0" w:space="0" w:color="auto"/>
      </w:divBdr>
    </w:div>
    <w:div w:id="269508390">
      <w:bodyDiv w:val="1"/>
      <w:marLeft w:val="0"/>
      <w:marRight w:val="0"/>
      <w:marTop w:val="0"/>
      <w:marBottom w:val="0"/>
      <w:divBdr>
        <w:top w:val="none" w:sz="0" w:space="0" w:color="auto"/>
        <w:left w:val="none" w:sz="0" w:space="0" w:color="auto"/>
        <w:bottom w:val="none" w:sz="0" w:space="0" w:color="auto"/>
        <w:right w:val="none" w:sz="0" w:space="0" w:color="auto"/>
      </w:divBdr>
    </w:div>
    <w:div w:id="270628763">
      <w:bodyDiv w:val="1"/>
      <w:marLeft w:val="0"/>
      <w:marRight w:val="0"/>
      <w:marTop w:val="0"/>
      <w:marBottom w:val="0"/>
      <w:divBdr>
        <w:top w:val="none" w:sz="0" w:space="0" w:color="auto"/>
        <w:left w:val="none" w:sz="0" w:space="0" w:color="auto"/>
        <w:bottom w:val="none" w:sz="0" w:space="0" w:color="auto"/>
        <w:right w:val="none" w:sz="0" w:space="0" w:color="auto"/>
      </w:divBdr>
    </w:div>
    <w:div w:id="271207550">
      <w:bodyDiv w:val="1"/>
      <w:marLeft w:val="0"/>
      <w:marRight w:val="0"/>
      <w:marTop w:val="0"/>
      <w:marBottom w:val="0"/>
      <w:divBdr>
        <w:top w:val="none" w:sz="0" w:space="0" w:color="auto"/>
        <w:left w:val="none" w:sz="0" w:space="0" w:color="auto"/>
        <w:bottom w:val="none" w:sz="0" w:space="0" w:color="auto"/>
        <w:right w:val="none" w:sz="0" w:space="0" w:color="auto"/>
      </w:divBdr>
    </w:div>
    <w:div w:id="272202476">
      <w:bodyDiv w:val="1"/>
      <w:marLeft w:val="0"/>
      <w:marRight w:val="0"/>
      <w:marTop w:val="0"/>
      <w:marBottom w:val="0"/>
      <w:divBdr>
        <w:top w:val="none" w:sz="0" w:space="0" w:color="auto"/>
        <w:left w:val="none" w:sz="0" w:space="0" w:color="auto"/>
        <w:bottom w:val="none" w:sz="0" w:space="0" w:color="auto"/>
        <w:right w:val="none" w:sz="0" w:space="0" w:color="auto"/>
      </w:divBdr>
    </w:div>
    <w:div w:id="272443053">
      <w:bodyDiv w:val="1"/>
      <w:marLeft w:val="0"/>
      <w:marRight w:val="0"/>
      <w:marTop w:val="0"/>
      <w:marBottom w:val="0"/>
      <w:divBdr>
        <w:top w:val="none" w:sz="0" w:space="0" w:color="auto"/>
        <w:left w:val="none" w:sz="0" w:space="0" w:color="auto"/>
        <w:bottom w:val="none" w:sz="0" w:space="0" w:color="auto"/>
        <w:right w:val="none" w:sz="0" w:space="0" w:color="auto"/>
      </w:divBdr>
    </w:div>
    <w:div w:id="272521828">
      <w:bodyDiv w:val="1"/>
      <w:marLeft w:val="0"/>
      <w:marRight w:val="0"/>
      <w:marTop w:val="0"/>
      <w:marBottom w:val="0"/>
      <w:divBdr>
        <w:top w:val="none" w:sz="0" w:space="0" w:color="auto"/>
        <w:left w:val="none" w:sz="0" w:space="0" w:color="auto"/>
        <w:bottom w:val="none" w:sz="0" w:space="0" w:color="auto"/>
        <w:right w:val="none" w:sz="0" w:space="0" w:color="auto"/>
      </w:divBdr>
    </w:div>
    <w:div w:id="273828491">
      <w:bodyDiv w:val="1"/>
      <w:marLeft w:val="0"/>
      <w:marRight w:val="0"/>
      <w:marTop w:val="0"/>
      <w:marBottom w:val="0"/>
      <w:divBdr>
        <w:top w:val="none" w:sz="0" w:space="0" w:color="auto"/>
        <w:left w:val="none" w:sz="0" w:space="0" w:color="auto"/>
        <w:bottom w:val="none" w:sz="0" w:space="0" w:color="auto"/>
        <w:right w:val="none" w:sz="0" w:space="0" w:color="auto"/>
      </w:divBdr>
    </w:div>
    <w:div w:id="274866412">
      <w:bodyDiv w:val="1"/>
      <w:marLeft w:val="0"/>
      <w:marRight w:val="0"/>
      <w:marTop w:val="0"/>
      <w:marBottom w:val="0"/>
      <w:divBdr>
        <w:top w:val="none" w:sz="0" w:space="0" w:color="auto"/>
        <w:left w:val="none" w:sz="0" w:space="0" w:color="auto"/>
        <w:bottom w:val="none" w:sz="0" w:space="0" w:color="auto"/>
        <w:right w:val="none" w:sz="0" w:space="0" w:color="auto"/>
      </w:divBdr>
    </w:div>
    <w:div w:id="276569367">
      <w:bodyDiv w:val="1"/>
      <w:marLeft w:val="0"/>
      <w:marRight w:val="0"/>
      <w:marTop w:val="0"/>
      <w:marBottom w:val="0"/>
      <w:divBdr>
        <w:top w:val="none" w:sz="0" w:space="0" w:color="auto"/>
        <w:left w:val="none" w:sz="0" w:space="0" w:color="auto"/>
        <w:bottom w:val="none" w:sz="0" w:space="0" w:color="auto"/>
        <w:right w:val="none" w:sz="0" w:space="0" w:color="auto"/>
      </w:divBdr>
    </w:div>
    <w:div w:id="277831379">
      <w:bodyDiv w:val="1"/>
      <w:marLeft w:val="0"/>
      <w:marRight w:val="0"/>
      <w:marTop w:val="0"/>
      <w:marBottom w:val="0"/>
      <w:divBdr>
        <w:top w:val="none" w:sz="0" w:space="0" w:color="auto"/>
        <w:left w:val="none" w:sz="0" w:space="0" w:color="auto"/>
        <w:bottom w:val="none" w:sz="0" w:space="0" w:color="auto"/>
        <w:right w:val="none" w:sz="0" w:space="0" w:color="auto"/>
      </w:divBdr>
    </w:div>
    <w:div w:id="282077233">
      <w:bodyDiv w:val="1"/>
      <w:marLeft w:val="0"/>
      <w:marRight w:val="0"/>
      <w:marTop w:val="0"/>
      <w:marBottom w:val="0"/>
      <w:divBdr>
        <w:top w:val="none" w:sz="0" w:space="0" w:color="auto"/>
        <w:left w:val="none" w:sz="0" w:space="0" w:color="auto"/>
        <w:bottom w:val="none" w:sz="0" w:space="0" w:color="auto"/>
        <w:right w:val="none" w:sz="0" w:space="0" w:color="auto"/>
      </w:divBdr>
    </w:div>
    <w:div w:id="282394725">
      <w:bodyDiv w:val="1"/>
      <w:marLeft w:val="0"/>
      <w:marRight w:val="0"/>
      <w:marTop w:val="0"/>
      <w:marBottom w:val="0"/>
      <w:divBdr>
        <w:top w:val="none" w:sz="0" w:space="0" w:color="auto"/>
        <w:left w:val="none" w:sz="0" w:space="0" w:color="auto"/>
        <w:bottom w:val="none" w:sz="0" w:space="0" w:color="auto"/>
        <w:right w:val="none" w:sz="0" w:space="0" w:color="auto"/>
      </w:divBdr>
    </w:div>
    <w:div w:id="282464281">
      <w:bodyDiv w:val="1"/>
      <w:marLeft w:val="0"/>
      <w:marRight w:val="0"/>
      <w:marTop w:val="0"/>
      <w:marBottom w:val="0"/>
      <w:divBdr>
        <w:top w:val="none" w:sz="0" w:space="0" w:color="auto"/>
        <w:left w:val="none" w:sz="0" w:space="0" w:color="auto"/>
        <w:bottom w:val="none" w:sz="0" w:space="0" w:color="auto"/>
        <w:right w:val="none" w:sz="0" w:space="0" w:color="auto"/>
      </w:divBdr>
    </w:div>
    <w:div w:id="283468901">
      <w:bodyDiv w:val="1"/>
      <w:marLeft w:val="0"/>
      <w:marRight w:val="0"/>
      <w:marTop w:val="0"/>
      <w:marBottom w:val="0"/>
      <w:divBdr>
        <w:top w:val="none" w:sz="0" w:space="0" w:color="auto"/>
        <w:left w:val="none" w:sz="0" w:space="0" w:color="auto"/>
        <w:bottom w:val="none" w:sz="0" w:space="0" w:color="auto"/>
        <w:right w:val="none" w:sz="0" w:space="0" w:color="auto"/>
      </w:divBdr>
    </w:div>
    <w:div w:id="284850700">
      <w:bodyDiv w:val="1"/>
      <w:marLeft w:val="0"/>
      <w:marRight w:val="0"/>
      <w:marTop w:val="0"/>
      <w:marBottom w:val="0"/>
      <w:divBdr>
        <w:top w:val="none" w:sz="0" w:space="0" w:color="auto"/>
        <w:left w:val="none" w:sz="0" w:space="0" w:color="auto"/>
        <w:bottom w:val="none" w:sz="0" w:space="0" w:color="auto"/>
        <w:right w:val="none" w:sz="0" w:space="0" w:color="auto"/>
      </w:divBdr>
    </w:div>
    <w:div w:id="285166056">
      <w:bodyDiv w:val="1"/>
      <w:marLeft w:val="0"/>
      <w:marRight w:val="0"/>
      <w:marTop w:val="0"/>
      <w:marBottom w:val="0"/>
      <w:divBdr>
        <w:top w:val="none" w:sz="0" w:space="0" w:color="auto"/>
        <w:left w:val="none" w:sz="0" w:space="0" w:color="auto"/>
        <w:bottom w:val="none" w:sz="0" w:space="0" w:color="auto"/>
        <w:right w:val="none" w:sz="0" w:space="0" w:color="auto"/>
      </w:divBdr>
    </w:div>
    <w:div w:id="288557382">
      <w:bodyDiv w:val="1"/>
      <w:marLeft w:val="0"/>
      <w:marRight w:val="0"/>
      <w:marTop w:val="0"/>
      <w:marBottom w:val="0"/>
      <w:divBdr>
        <w:top w:val="none" w:sz="0" w:space="0" w:color="auto"/>
        <w:left w:val="none" w:sz="0" w:space="0" w:color="auto"/>
        <w:bottom w:val="none" w:sz="0" w:space="0" w:color="auto"/>
        <w:right w:val="none" w:sz="0" w:space="0" w:color="auto"/>
      </w:divBdr>
    </w:div>
    <w:div w:id="288977731">
      <w:bodyDiv w:val="1"/>
      <w:marLeft w:val="0"/>
      <w:marRight w:val="0"/>
      <w:marTop w:val="0"/>
      <w:marBottom w:val="0"/>
      <w:divBdr>
        <w:top w:val="none" w:sz="0" w:space="0" w:color="auto"/>
        <w:left w:val="none" w:sz="0" w:space="0" w:color="auto"/>
        <w:bottom w:val="none" w:sz="0" w:space="0" w:color="auto"/>
        <w:right w:val="none" w:sz="0" w:space="0" w:color="auto"/>
      </w:divBdr>
    </w:div>
    <w:div w:id="289285036">
      <w:bodyDiv w:val="1"/>
      <w:marLeft w:val="0"/>
      <w:marRight w:val="0"/>
      <w:marTop w:val="0"/>
      <w:marBottom w:val="0"/>
      <w:divBdr>
        <w:top w:val="none" w:sz="0" w:space="0" w:color="auto"/>
        <w:left w:val="none" w:sz="0" w:space="0" w:color="auto"/>
        <w:bottom w:val="none" w:sz="0" w:space="0" w:color="auto"/>
        <w:right w:val="none" w:sz="0" w:space="0" w:color="auto"/>
      </w:divBdr>
    </w:div>
    <w:div w:id="289827648">
      <w:bodyDiv w:val="1"/>
      <w:marLeft w:val="0"/>
      <w:marRight w:val="0"/>
      <w:marTop w:val="0"/>
      <w:marBottom w:val="0"/>
      <w:divBdr>
        <w:top w:val="none" w:sz="0" w:space="0" w:color="auto"/>
        <w:left w:val="none" w:sz="0" w:space="0" w:color="auto"/>
        <w:bottom w:val="none" w:sz="0" w:space="0" w:color="auto"/>
        <w:right w:val="none" w:sz="0" w:space="0" w:color="auto"/>
      </w:divBdr>
    </w:div>
    <w:div w:id="290523647">
      <w:bodyDiv w:val="1"/>
      <w:marLeft w:val="0"/>
      <w:marRight w:val="0"/>
      <w:marTop w:val="0"/>
      <w:marBottom w:val="0"/>
      <w:divBdr>
        <w:top w:val="none" w:sz="0" w:space="0" w:color="auto"/>
        <w:left w:val="none" w:sz="0" w:space="0" w:color="auto"/>
        <w:bottom w:val="none" w:sz="0" w:space="0" w:color="auto"/>
        <w:right w:val="none" w:sz="0" w:space="0" w:color="auto"/>
      </w:divBdr>
    </w:div>
    <w:div w:id="292175658">
      <w:bodyDiv w:val="1"/>
      <w:marLeft w:val="0"/>
      <w:marRight w:val="0"/>
      <w:marTop w:val="0"/>
      <w:marBottom w:val="0"/>
      <w:divBdr>
        <w:top w:val="none" w:sz="0" w:space="0" w:color="auto"/>
        <w:left w:val="none" w:sz="0" w:space="0" w:color="auto"/>
        <w:bottom w:val="none" w:sz="0" w:space="0" w:color="auto"/>
        <w:right w:val="none" w:sz="0" w:space="0" w:color="auto"/>
      </w:divBdr>
    </w:div>
    <w:div w:id="292176339">
      <w:bodyDiv w:val="1"/>
      <w:marLeft w:val="0"/>
      <w:marRight w:val="0"/>
      <w:marTop w:val="0"/>
      <w:marBottom w:val="0"/>
      <w:divBdr>
        <w:top w:val="none" w:sz="0" w:space="0" w:color="auto"/>
        <w:left w:val="none" w:sz="0" w:space="0" w:color="auto"/>
        <w:bottom w:val="none" w:sz="0" w:space="0" w:color="auto"/>
        <w:right w:val="none" w:sz="0" w:space="0" w:color="auto"/>
      </w:divBdr>
    </w:div>
    <w:div w:id="293365957">
      <w:bodyDiv w:val="1"/>
      <w:marLeft w:val="0"/>
      <w:marRight w:val="0"/>
      <w:marTop w:val="0"/>
      <w:marBottom w:val="0"/>
      <w:divBdr>
        <w:top w:val="none" w:sz="0" w:space="0" w:color="auto"/>
        <w:left w:val="none" w:sz="0" w:space="0" w:color="auto"/>
        <w:bottom w:val="none" w:sz="0" w:space="0" w:color="auto"/>
        <w:right w:val="none" w:sz="0" w:space="0" w:color="auto"/>
      </w:divBdr>
    </w:div>
    <w:div w:id="294288506">
      <w:bodyDiv w:val="1"/>
      <w:marLeft w:val="0"/>
      <w:marRight w:val="0"/>
      <w:marTop w:val="0"/>
      <w:marBottom w:val="0"/>
      <w:divBdr>
        <w:top w:val="none" w:sz="0" w:space="0" w:color="auto"/>
        <w:left w:val="none" w:sz="0" w:space="0" w:color="auto"/>
        <w:bottom w:val="none" w:sz="0" w:space="0" w:color="auto"/>
        <w:right w:val="none" w:sz="0" w:space="0" w:color="auto"/>
      </w:divBdr>
    </w:div>
    <w:div w:id="294338319">
      <w:bodyDiv w:val="1"/>
      <w:marLeft w:val="0"/>
      <w:marRight w:val="0"/>
      <w:marTop w:val="0"/>
      <w:marBottom w:val="0"/>
      <w:divBdr>
        <w:top w:val="none" w:sz="0" w:space="0" w:color="auto"/>
        <w:left w:val="none" w:sz="0" w:space="0" w:color="auto"/>
        <w:bottom w:val="none" w:sz="0" w:space="0" w:color="auto"/>
        <w:right w:val="none" w:sz="0" w:space="0" w:color="auto"/>
      </w:divBdr>
    </w:div>
    <w:div w:id="295961585">
      <w:bodyDiv w:val="1"/>
      <w:marLeft w:val="0"/>
      <w:marRight w:val="0"/>
      <w:marTop w:val="0"/>
      <w:marBottom w:val="0"/>
      <w:divBdr>
        <w:top w:val="none" w:sz="0" w:space="0" w:color="auto"/>
        <w:left w:val="none" w:sz="0" w:space="0" w:color="auto"/>
        <w:bottom w:val="none" w:sz="0" w:space="0" w:color="auto"/>
        <w:right w:val="none" w:sz="0" w:space="0" w:color="auto"/>
      </w:divBdr>
    </w:div>
    <w:div w:id="296765746">
      <w:bodyDiv w:val="1"/>
      <w:marLeft w:val="0"/>
      <w:marRight w:val="0"/>
      <w:marTop w:val="0"/>
      <w:marBottom w:val="0"/>
      <w:divBdr>
        <w:top w:val="none" w:sz="0" w:space="0" w:color="auto"/>
        <w:left w:val="none" w:sz="0" w:space="0" w:color="auto"/>
        <w:bottom w:val="none" w:sz="0" w:space="0" w:color="auto"/>
        <w:right w:val="none" w:sz="0" w:space="0" w:color="auto"/>
      </w:divBdr>
    </w:div>
    <w:div w:id="298996196">
      <w:bodyDiv w:val="1"/>
      <w:marLeft w:val="0"/>
      <w:marRight w:val="0"/>
      <w:marTop w:val="0"/>
      <w:marBottom w:val="0"/>
      <w:divBdr>
        <w:top w:val="none" w:sz="0" w:space="0" w:color="auto"/>
        <w:left w:val="none" w:sz="0" w:space="0" w:color="auto"/>
        <w:bottom w:val="none" w:sz="0" w:space="0" w:color="auto"/>
        <w:right w:val="none" w:sz="0" w:space="0" w:color="auto"/>
      </w:divBdr>
    </w:div>
    <w:div w:id="300036127">
      <w:bodyDiv w:val="1"/>
      <w:marLeft w:val="0"/>
      <w:marRight w:val="0"/>
      <w:marTop w:val="0"/>
      <w:marBottom w:val="0"/>
      <w:divBdr>
        <w:top w:val="none" w:sz="0" w:space="0" w:color="auto"/>
        <w:left w:val="none" w:sz="0" w:space="0" w:color="auto"/>
        <w:bottom w:val="none" w:sz="0" w:space="0" w:color="auto"/>
        <w:right w:val="none" w:sz="0" w:space="0" w:color="auto"/>
      </w:divBdr>
    </w:div>
    <w:div w:id="300695433">
      <w:bodyDiv w:val="1"/>
      <w:marLeft w:val="0"/>
      <w:marRight w:val="0"/>
      <w:marTop w:val="0"/>
      <w:marBottom w:val="0"/>
      <w:divBdr>
        <w:top w:val="none" w:sz="0" w:space="0" w:color="auto"/>
        <w:left w:val="none" w:sz="0" w:space="0" w:color="auto"/>
        <w:bottom w:val="none" w:sz="0" w:space="0" w:color="auto"/>
        <w:right w:val="none" w:sz="0" w:space="0" w:color="auto"/>
      </w:divBdr>
    </w:div>
    <w:div w:id="302541665">
      <w:bodyDiv w:val="1"/>
      <w:marLeft w:val="0"/>
      <w:marRight w:val="0"/>
      <w:marTop w:val="0"/>
      <w:marBottom w:val="0"/>
      <w:divBdr>
        <w:top w:val="none" w:sz="0" w:space="0" w:color="auto"/>
        <w:left w:val="none" w:sz="0" w:space="0" w:color="auto"/>
        <w:bottom w:val="none" w:sz="0" w:space="0" w:color="auto"/>
        <w:right w:val="none" w:sz="0" w:space="0" w:color="auto"/>
      </w:divBdr>
    </w:div>
    <w:div w:id="303236283">
      <w:bodyDiv w:val="1"/>
      <w:marLeft w:val="0"/>
      <w:marRight w:val="0"/>
      <w:marTop w:val="0"/>
      <w:marBottom w:val="0"/>
      <w:divBdr>
        <w:top w:val="none" w:sz="0" w:space="0" w:color="auto"/>
        <w:left w:val="none" w:sz="0" w:space="0" w:color="auto"/>
        <w:bottom w:val="none" w:sz="0" w:space="0" w:color="auto"/>
        <w:right w:val="none" w:sz="0" w:space="0" w:color="auto"/>
      </w:divBdr>
    </w:div>
    <w:div w:id="303704014">
      <w:bodyDiv w:val="1"/>
      <w:marLeft w:val="0"/>
      <w:marRight w:val="0"/>
      <w:marTop w:val="0"/>
      <w:marBottom w:val="0"/>
      <w:divBdr>
        <w:top w:val="none" w:sz="0" w:space="0" w:color="auto"/>
        <w:left w:val="none" w:sz="0" w:space="0" w:color="auto"/>
        <w:bottom w:val="none" w:sz="0" w:space="0" w:color="auto"/>
        <w:right w:val="none" w:sz="0" w:space="0" w:color="auto"/>
      </w:divBdr>
    </w:div>
    <w:div w:id="303972906">
      <w:bodyDiv w:val="1"/>
      <w:marLeft w:val="0"/>
      <w:marRight w:val="0"/>
      <w:marTop w:val="0"/>
      <w:marBottom w:val="0"/>
      <w:divBdr>
        <w:top w:val="none" w:sz="0" w:space="0" w:color="auto"/>
        <w:left w:val="none" w:sz="0" w:space="0" w:color="auto"/>
        <w:bottom w:val="none" w:sz="0" w:space="0" w:color="auto"/>
        <w:right w:val="none" w:sz="0" w:space="0" w:color="auto"/>
      </w:divBdr>
    </w:div>
    <w:div w:id="304046756">
      <w:bodyDiv w:val="1"/>
      <w:marLeft w:val="0"/>
      <w:marRight w:val="0"/>
      <w:marTop w:val="0"/>
      <w:marBottom w:val="0"/>
      <w:divBdr>
        <w:top w:val="none" w:sz="0" w:space="0" w:color="auto"/>
        <w:left w:val="none" w:sz="0" w:space="0" w:color="auto"/>
        <w:bottom w:val="none" w:sz="0" w:space="0" w:color="auto"/>
        <w:right w:val="none" w:sz="0" w:space="0" w:color="auto"/>
      </w:divBdr>
    </w:div>
    <w:div w:id="305277280">
      <w:bodyDiv w:val="1"/>
      <w:marLeft w:val="0"/>
      <w:marRight w:val="0"/>
      <w:marTop w:val="0"/>
      <w:marBottom w:val="0"/>
      <w:divBdr>
        <w:top w:val="none" w:sz="0" w:space="0" w:color="auto"/>
        <w:left w:val="none" w:sz="0" w:space="0" w:color="auto"/>
        <w:bottom w:val="none" w:sz="0" w:space="0" w:color="auto"/>
        <w:right w:val="none" w:sz="0" w:space="0" w:color="auto"/>
      </w:divBdr>
    </w:div>
    <w:div w:id="306865168">
      <w:bodyDiv w:val="1"/>
      <w:marLeft w:val="0"/>
      <w:marRight w:val="0"/>
      <w:marTop w:val="0"/>
      <w:marBottom w:val="0"/>
      <w:divBdr>
        <w:top w:val="none" w:sz="0" w:space="0" w:color="auto"/>
        <w:left w:val="none" w:sz="0" w:space="0" w:color="auto"/>
        <w:bottom w:val="none" w:sz="0" w:space="0" w:color="auto"/>
        <w:right w:val="none" w:sz="0" w:space="0" w:color="auto"/>
      </w:divBdr>
    </w:div>
    <w:div w:id="306978453">
      <w:bodyDiv w:val="1"/>
      <w:marLeft w:val="0"/>
      <w:marRight w:val="0"/>
      <w:marTop w:val="0"/>
      <w:marBottom w:val="0"/>
      <w:divBdr>
        <w:top w:val="none" w:sz="0" w:space="0" w:color="auto"/>
        <w:left w:val="none" w:sz="0" w:space="0" w:color="auto"/>
        <w:bottom w:val="none" w:sz="0" w:space="0" w:color="auto"/>
        <w:right w:val="none" w:sz="0" w:space="0" w:color="auto"/>
      </w:divBdr>
    </w:div>
    <w:div w:id="310260363">
      <w:bodyDiv w:val="1"/>
      <w:marLeft w:val="0"/>
      <w:marRight w:val="0"/>
      <w:marTop w:val="0"/>
      <w:marBottom w:val="0"/>
      <w:divBdr>
        <w:top w:val="none" w:sz="0" w:space="0" w:color="auto"/>
        <w:left w:val="none" w:sz="0" w:space="0" w:color="auto"/>
        <w:bottom w:val="none" w:sz="0" w:space="0" w:color="auto"/>
        <w:right w:val="none" w:sz="0" w:space="0" w:color="auto"/>
      </w:divBdr>
    </w:div>
    <w:div w:id="312829928">
      <w:bodyDiv w:val="1"/>
      <w:marLeft w:val="0"/>
      <w:marRight w:val="0"/>
      <w:marTop w:val="0"/>
      <w:marBottom w:val="0"/>
      <w:divBdr>
        <w:top w:val="none" w:sz="0" w:space="0" w:color="auto"/>
        <w:left w:val="none" w:sz="0" w:space="0" w:color="auto"/>
        <w:bottom w:val="none" w:sz="0" w:space="0" w:color="auto"/>
        <w:right w:val="none" w:sz="0" w:space="0" w:color="auto"/>
      </w:divBdr>
    </w:div>
    <w:div w:id="313144793">
      <w:bodyDiv w:val="1"/>
      <w:marLeft w:val="0"/>
      <w:marRight w:val="0"/>
      <w:marTop w:val="0"/>
      <w:marBottom w:val="0"/>
      <w:divBdr>
        <w:top w:val="none" w:sz="0" w:space="0" w:color="auto"/>
        <w:left w:val="none" w:sz="0" w:space="0" w:color="auto"/>
        <w:bottom w:val="none" w:sz="0" w:space="0" w:color="auto"/>
        <w:right w:val="none" w:sz="0" w:space="0" w:color="auto"/>
      </w:divBdr>
    </w:div>
    <w:div w:id="313606835">
      <w:bodyDiv w:val="1"/>
      <w:marLeft w:val="0"/>
      <w:marRight w:val="0"/>
      <w:marTop w:val="0"/>
      <w:marBottom w:val="0"/>
      <w:divBdr>
        <w:top w:val="none" w:sz="0" w:space="0" w:color="auto"/>
        <w:left w:val="none" w:sz="0" w:space="0" w:color="auto"/>
        <w:bottom w:val="none" w:sz="0" w:space="0" w:color="auto"/>
        <w:right w:val="none" w:sz="0" w:space="0" w:color="auto"/>
      </w:divBdr>
    </w:div>
    <w:div w:id="314797257">
      <w:bodyDiv w:val="1"/>
      <w:marLeft w:val="0"/>
      <w:marRight w:val="0"/>
      <w:marTop w:val="0"/>
      <w:marBottom w:val="0"/>
      <w:divBdr>
        <w:top w:val="none" w:sz="0" w:space="0" w:color="auto"/>
        <w:left w:val="none" w:sz="0" w:space="0" w:color="auto"/>
        <w:bottom w:val="none" w:sz="0" w:space="0" w:color="auto"/>
        <w:right w:val="none" w:sz="0" w:space="0" w:color="auto"/>
      </w:divBdr>
    </w:div>
    <w:div w:id="315383307">
      <w:bodyDiv w:val="1"/>
      <w:marLeft w:val="0"/>
      <w:marRight w:val="0"/>
      <w:marTop w:val="0"/>
      <w:marBottom w:val="0"/>
      <w:divBdr>
        <w:top w:val="none" w:sz="0" w:space="0" w:color="auto"/>
        <w:left w:val="none" w:sz="0" w:space="0" w:color="auto"/>
        <w:bottom w:val="none" w:sz="0" w:space="0" w:color="auto"/>
        <w:right w:val="none" w:sz="0" w:space="0" w:color="auto"/>
      </w:divBdr>
    </w:div>
    <w:div w:id="316080920">
      <w:bodyDiv w:val="1"/>
      <w:marLeft w:val="0"/>
      <w:marRight w:val="0"/>
      <w:marTop w:val="0"/>
      <w:marBottom w:val="0"/>
      <w:divBdr>
        <w:top w:val="none" w:sz="0" w:space="0" w:color="auto"/>
        <w:left w:val="none" w:sz="0" w:space="0" w:color="auto"/>
        <w:bottom w:val="none" w:sz="0" w:space="0" w:color="auto"/>
        <w:right w:val="none" w:sz="0" w:space="0" w:color="auto"/>
      </w:divBdr>
    </w:div>
    <w:div w:id="316425081">
      <w:bodyDiv w:val="1"/>
      <w:marLeft w:val="0"/>
      <w:marRight w:val="0"/>
      <w:marTop w:val="0"/>
      <w:marBottom w:val="0"/>
      <w:divBdr>
        <w:top w:val="none" w:sz="0" w:space="0" w:color="auto"/>
        <w:left w:val="none" w:sz="0" w:space="0" w:color="auto"/>
        <w:bottom w:val="none" w:sz="0" w:space="0" w:color="auto"/>
        <w:right w:val="none" w:sz="0" w:space="0" w:color="auto"/>
      </w:divBdr>
    </w:div>
    <w:div w:id="320043352">
      <w:bodyDiv w:val="1"/>
      <w:marLeft w:val="0"/>
      <w:marRight w:val="0"/>
      <w:marTop w:val="0"/>
      <w:marBottom w:val="0"/>
      <w:divBdr>
        <w:top w:val="none" w:sz="0" w:space="0" w:color="auto"/>
        <w:left w:val="none" w:sz="0" w:space="0" w:color="auto"/>
        <w:bottom w:val="none" w:sz="0" w:space="0" w:color="auto"/>
        <w:right w:val="none" w:sz="0" w:space="0" w:color="auto"/>
      </w:divBdr>
    </w:div>
    <w:div w:id="321737440">
      <w:bodyDiv w:val="1"/>
      <w:marLeft w:val="0"/>
      <w:marRight w:val="0"/>
      <w:marTop w:val="0"/>
      <w:marBottom w:val="0"/>
      <w:divBdr>
        <w:top w:val="none" w:sz="0" w:space="0" w:color="auto"/>
        <w:left w:val="none" w:sz="0" w:space="0" w:color="auto"/>
        <w:bottom w:val="none" w:sz="0" w:space="0" w:color="auto"/>
        <w:right w:val="none" w:sz="0" w:space="0" w:color="auto"/>
      </w:divBdr>
    </w:div>
    <w:div w:id="324827026">
      <w:bodyDiv w:val="1"/>
      <w:marLeft w:val="0"/>
      <w:marRight w:val="0"/>
      <w:marTop w:val="0"/>
      <w:marBottom w:val="0"/>
      <w:divBdr>
        <w:top w:val="none" w:sz="0" w:space="0" w:color="auto"/>
        <w:left w:val="none" w:sz="0" w:space="0" w:color="auto"/>
        <w:bottom w:val="none" w:sz="0" w:space="0" w:color="auto"/>
        <w:right w:val="none" w:sz="0" w:space="0" w:color="auto"/>
      </w:divBdr>
    </w:div>
    <w:div w:id="325743130">
      <w:bodyDiv w:val="1"/>
      <w:marLeft w:val="0"/>
      <w:marRight w:val="0"/>
      <w:marTop w:val="0"/>
      <w:marBottom w:val="0"/>
      <w:divBdr>
        <w:top w:val="none" w:sz="0" w:space="0" w:color="auto"/>
        <w:left w:val="none" w:sz="0" w:space="0" w:color="auto"/>
        <w:bottom w:val="none" w:sz="0" w:space="0" w:color="auto"/>
        <w:right w:val="none" w:sz="0" w:space="0" w:color="auto"/>
      </w:divBdr>
    </w:div>
    <w:div w:id="325986035">
      <w:bodyDiv w:val="1"/>
      <w:marLeft w:val="0"/>
      <w:marRight w:val="0"/>
      <w:marTop w:val="0"/>
      <w:marBottom w:val="0"/>
      <w:divBdr>
        <w:top w:val="none" w:sz="0" w:space="0" w:color="auto"/>
        <w:left w:val="none" w:sz="0" w:space="0" w:color="auto"/>
        <w:bottom w:val="none" w:sz="0" w:space="0" w:color="auto"/>
        <w:right w:val="none" w:sz="0" w:space="0" w:color="auto"/>
      </w:divBdr>
    </w:div>
    <w:div w:id="329060477">
      <w:bodyDiv w:val="1"/>
      <w:marLeft w:val="0"/>
      <w:marRight w:val="0"/>
      <w:marTop w:val="0"/>
      <w:marBottom w:val="0"/>
      <w:divBdr>
        <w:top w:val="none" w:sz="0" w:space="0" w:color="auto"/>
        <w:left w:val="none" w:sz="0" w:space="0" w:color="auto"/>
        <w:bottom w:val="none" w:sz="0" w:space="0" w:color="auto"/>
        <w:right w:val="none" w:sz="0" w:space="0" w:color="auto"/>
      </w:divBdr>
    </w:div>
    <w:div w:id="329412994">
      <w:bodyDiv w:val="1"/>
      <w:marLeft w:val="0"/>
      <w:marRight w:val="0"/>
      <w:marTop w:val="0"/>
      <w:marBottom w:val="0"/>
      <w:divBdr>
        <w:top w:val="none" w:sz="0" w:space="0" w:color="auto"/>
        <w:left w:val="none" w:sz="0" w:space="0" w:color="auto"/>
        <w:bottom w:val="none" w:sz="0" w:space="0" w:color="auto"/>
        <w:right w:val="none" w:sz="0" w:space="0" w:color="auto"/>
      </w:divBdr>
    </w:div>
    <w:div w:id="332076581">
      <w:bodyDiv w:val="1"/>
      <w:marLeft w:val="0"/>
      <w:marRight w:val="0"/>
      <w:marTop w:val="0"/>
      <w:marBottom w:val="0"/>
      <w:divBdr>
        <w:top w:val="none" w:sz="0" w:space="0" w:color="auto"/>
        <w:left w:val="none" w:sz="0" w:space="0" w:color="auto"/>
        <w:bottom w:val="none" w:sz="0" w:space="0" w:color="auto"/>
        <w:right w:val="none" w:sz="0" w:space="0" w:color="auto"/>
      </w:divBdr>
    </w:div>
    <w:div w:id="333068524">
      <w:bodyDiv w:val="1"/>
      <w:marLeft w:val="0"/>
      <w:marRight w:val="0"/>
      <w:marTop w:val="0"/>
      <w:marBottom w:val="0"/>
      <w:divBdr>
        <w:top w:val="none" w:sz="0" w:space="0" w:color="auto"/>
        <w:left w:val="none" w:sz="0" w:space="0" w:color="auto"/>
        <w:bottom w:val="none" w:sz="0" w:space="0" w:color="auto"/>
        <w:right w:val="none" w:sz="0" w:space="0" w:color="auto"/>
      </w:divBdr>
    </w:div>
    <w:div w:id="333193658">
      <w:bodyDiv w:val="1"/>
      <w:marLeft w:val="0"/>
      <w:marRight w:val="0"/>
      <w:marTop w:val="0"/>
      <w:marBottom w:val="0"/>
      <w:divBdr>
        <w:top w:val="none" w:sz="0" w:space="0" w:color="auto"/>
        <w:left w:val="none" w:sz="0" w:space="0" w:color="auto"/>
        <w:bottom w:val="none" w:sz="0" w:space="0" w:color="auto"/>
        <w:right w:val="none" w:sz="0" w:space="0" w:color="auto"/>
      </w:divBdr>
    </w:div>
    <w:div w:id="333604615">
      <w:bodyDiv w:val="1"/>
      <w:marLeft w:val="0"/>
      <w:marRight w:val="0"/>
      <w:marTop w:val="0"/>
      <w:marBottom w:val="0"/>
      <w:divBdr>
        <w:top w:val="none" w:sz="0" w:space="0" w:color="auto"/>
        <w:left w:val="none" w:sz="0" w:space="0" w:color="auto"/>
        <w:bottom w:val="none" w:sz="0" w:space="0" w:color="auto"/>
        <w:right w:val="none" w:sz="0" w:space="0" w:color="auto"/>
      </w:divBdr>
    </w:div>
    <w:div w:id="333732080">
      <w:bodyDiv w:val="1"/>
      <w:marLeft w:val="0"/>
      <w:marRight w:val="0"/>
      <w:marTop w:val="0"/>
      <w:marBottom w:val="0"/>
      <w:divBdr>
        <w:top w:val="none" w:sz="0" w:space="0" w:color="auto"/>
        <w:left w:val="none" w:sz="0" w:space="0" w:color="auto"/>
        <w:bottom w:val="none" w:sz="0" w:space="0" w:color="auto"/>
        <w:right w:val="none" w:sz="0" w:space="0" w:color="auto"/>
      </w:divBdr>
    </w:div>
    <w:div w:id="334186369">
      <w:bodyDiv w:val="1"/>
      <w:marLeft w:val="0"/>
      <w:marRight w:val="0"/>
      <w:marTop w:val="0"/>
      <w:marBottom w:val="0"/>
      <w:divBdr>
        <w:top w:val="none" w:sz="0" w:space="0" w:color="auto"/>
        <w:left w:val="none" w:sz="0" w:space="0" w:color="auto"/>
        <w:bottom w:val="none" w:sz="0" w:space="0" w:color="auto"/>
        <w:right w:val="none" w:sz="0" w:space="0" w:color="auto"/>
      </w:divBdr>
    </w:div>
    <w:div w:id="334500170">
      <w:bodyDiv w:val="1"/>
      <w:marLeft w:val="0"/>
      <w:marRight w:val="0"/>
      <w:marTop w:val="0"/>
      <w:marBottom w:val="0"/>
      <w:divBdr>
        <w:top w:val="none" w:sz="0" w:space="0" w:color="auto"/>
        <w:left w:val="none" w:sz="0" w:space="0" w:color="auto"/>
        <w:bottom w:val="none" w:sz="0" w:space="0" w:color="auto"/>
        <w:right w:val="none" w:sz="0" w:space="0" w:color="auto"/>
      </w:divBdr>
    </w:div>
    <w:div w:id="334579714">
      <w:bodyDiv w:val="1"/>
      <w:marLeft w:val="0"/>
      <w:marRight w:val="0"/>
      <w:marTop w:val="0"/>
      <w:marBottom w:val="0"/>
      <w:divBdr>
        <w:top w:val="none" w:sz="0" w:space="0" w:color="auto"/>
        <w:left w:val="none" w:sz="0" w:space="0" w:color="auto"/>
        <w:bottom w:val="none" w:sz="0" w:space="0" w:color="auto"/>
        <w:right w:val="none" w:sz="0" w:space="0" w:color="auto"/>
      </w:divBdr>
    </w:div>
    <w:div w:id="337998562">
      <w:bodyDiv w:val="1"/>
      <w:marLeft w:val="0"/>
      <w:marRight w:val="0"/>
      <w:marTop w:val="0"/>
      <w:marBottom w:val="0"/>
      <w:divBdr>
        <w:top w:val="none" w:sz="0" w:space="0" w:color="auto"/>
        <w:left w:val="none" w:sz="0" w:space="0" w:color="auto"/>
        <w:bottom w:val="none" w:sz="0" w:space="0" w:color="auto"/>
        <w:right w:val="none" w:sz="0" w:space="0" w:color="auto"/>
      </w:divBdr>
    </w:div>
    <w:div w:id="345249474">
      <w:bodyDiv w:val="1"/>
      <w:marLeft w:val="0"/>
      <w:marRight w:val="0"/>
      <w:marTop w:val="0"/>
      <w:marBottom w:val="0"/>
      <w:divBdr>
        <w:top w:val="none" w:sz="0" w:space="0" w:color="auto"/>
        <w:left w:val="none" w:sz="0" w:space="0" w:color="auto"/>
        <w:bottom w:val="none" w:sz="0" w:space="0" w:color="auto"/>
        <w:right w:val="none" w:sz="0" w:space="0" w:color="auto"/>
      </w:divBdr>
    </w:div>
    <w:div w:id="345984950">
      <w:bodyDiv w:val="1"/>
      <w:marLeft w:val="0"/>
      <w:marRight w:val="0"/>
      <w:marTop w:val="0"/>
      <w:marBottom w:val="0"/>
      <w:divBdr>
        <w:top w:val="none" w:sz="0" w:space="0" w:color="auto"/>
        <w:left w:val="none" w:sz="0" w:space="0" w:color="auto"/>
        <w:bottom w:val="none" w:sz="0" w:space="0" w:color="auto"/>
        <w:right w:val="none" w:sz="0" w:space="0" w:color="auto"/>
      </w:divBdr>
    </w:div>
    <w:div w:id="346062552">
      <w:bodyDiv w:val="1"/>
      <w:marLeft w:val="0"/>
      <w:marRight w:val="0"/>
      <w:marTop w:val="0"/>
      <w:marBottom w:val="0"/>
      <w:divBdr>
        <w:top w:val="none" w:sz="0" w:space="0" w:color="auto"/>
        <w:left w:val="none" w:sz="0" w:space="0" w:color="auto"/>
        <w:bottom w:val="none" w:sz="0" w:space="0" w:color="auto"/>
        <w:right w:val="none" w:sz="0" w:space="0" w:color="auto"/>
      </w:divBdr>
    </w:div>
    <w:div w:id="346948650">
      <w:bodyDiv w:val="1"/>
      <w:marLeft w:val="0"/>
      <w:marRight w:val="0"/>
      <w:marTop w:val="0"/>
      <w:marBottom w:val="0"/>
      <w:divBdr>
        <w:top w:val="none" w:sz="0" w:space="0" w:color="auto"/>
        <w:left w:val="none" w:sz="0" w:space="0" w:color="auto"/>
        <w:bottom w:val="none" w:sz="0" w:space="0" w:color="auto"/>
        <w:right w:val="none" w:sz="0" w:space="0" w:color="auto"/>
      </w:divBdr>
    </w:div>
    <w:div w:id="350689548">
      <w:bodyDiv w:val="1"/>
      <w:marLeft w:val="0"/>
      <w:marRight w:val="0"/>
      <w:marTop w:val="0"/>
      <w:marBottom w:val="0"/>
      <w:divBdr>
        <w:top w:val="none" w:sz="0" w:space="0" w:color="auto"/>
        <w:left w:val="none" w:sz="0" w:space="0" w:color="auto"/>
        <w:bottom w:val="none" w:sz="0" w:space="0" w:color="auto"/>
        <w:right w:val="none" w:sz="0" w:space="0" w:color="auto"/>
      </w:divBdr>
    </w:div>
    <w:div w:id="351226686">
      <w:bodyDiv w:val="1"/>
      <w:marLeft w:val="0"/>
      <w:marRight w:val="0"/>
      <w:marTop w:val="0"/>
      <w:marBottom w:val="0"/>
      <w:divBdr>
        <w:top w:val="none" w:sz="0" w:space="0" w:color="auto"/>
        <w:left w:val="none" w:sz="0" w:space="0" w:color="auto"/>
        <w:bottom w:val="none" w:sz="0" w:space="0" w:color="auto"/>
        <w:right w:val="none" w:sz="0" w:space="0" w:color="auto"/>
      </w:divBdr>
    </w:div>
    <w:div w:id="351301950">
      <w:bodyDiv w:val="1"/>
      <w:marLeft w:val="0"/>
      <w:marRight w:val="0"/>
      <w:marTop w:val="0"/>
      <w:marBottom w:val="0"/>
      <w:divBdr>
        <w:top w:val="none" w:sz="0" w:space="0" w:color="auto"/>
        <w:left w:val="none" w:sz="0" w:space="0" w:color="auto"/>
        <w:bottom w:val="none" w:sz="0" w:space="0" w:color="auto"/>
        <w:right w:val="none" w:sz="0" w:space="0" w:color="auto"/>
      </w:divBdr>
    </w:div>
    <w:div w:id="351416117">
      <w:bodyDiv w:val="1"/>
      <w:marLeft w:val="0"/>
      <w:marRight w:val="0"/>
      <w:marTop w:val="0"/>
      <w:marBottom w:val="0"/>
      <w:divBdr>
        <w:top w:val="none" w:sz="0" w:space="0" w:color="auto"/>
        <w:left w:val="none" w:sz="0" w:space="0" w:color="auto"/>
        <w:bottom w:val="none" w:sz="0" w:space="0" w:color="auto"/>
        <w:right w:val="none" w:sz="0" w:space="0" w:color="auto"/>
      </w:divBdr>
    </w:div>
    <w:div w:id="354844173">
      <w:bodyDiv w:val="1"/>
      <w:marLeft w:val="0"/>
      <w:marRight w:val="0"/>
      <w:marTop w:val="0"/>
      <w:marBottom w:val="0"/>
      <w:divBdr>
        <w:top w:val="none" w:sz="0" w:space="0" w:color="auto"/>
        <w:left w:val="none" w:sz="0" w:space="0" w:color="auto"/>
        <w:bottom w:val="none" w:sz="0" w:space="0" w:color="auto"/>
        <w:right w:val="none" w:sz="0" w:space="0" w:color="auto"/>
      </w:divBdr>
    </w:div>
    <w:div w:id="356350647">
      <w:bodyDiv w:val="1"/>
      <w:marLeft w:val="0"/>
      <w:marRight w:val="0"/>
      <w:marTop w:val="0"/>
      <w:marBottom w:val="0"/>
      <w:divBdr>
        <w:top w:val="none" w:sz="0" w:space="0" w:color="auto"/>
        <w:left w:val="none" w:sz="0" w:space="0" w:color="auto"/>
        <w:bottom w:val="none" w:sz="0" w:space="0" w:color="auto"/>
        <w:right w:val="none" w:sz="0" w:space="0" w:color="auto"/>
      </w:divBdr>
    </w:div>
    <w:div w:id="363794116">
      <w:bodyDiv w:val="1"/>
      <w:marLeft w:val="0"/>
      <w:marRight w:val="0"/>
      <w:marTop w:val="0"/>
      <w:marBottom w:val="0"/>
      <w:divBdr>
        <w:top w:val="none" w:sz="0" w:space="0" w:color="auto"/>
        <w:left w:val="none" w:sz="0" w:space="0" w:color="auto"/>
        <w:bottom w:val="none" w:sz="0" w:space="0" w:color="auto"/>
        <w:right w:val="none" w:sz="0" w:space="0" w:color="auto"/>
      </w:divBdr>
    </w:div>
    <w:div w:id="364133921">
      <w:bodyDiv w:val="1"/>
      <w:marLeft w:val="0"/>
      <w:marRight w:val="0"/>
      <w:marTop w:val="0"/>
      <w:marBottom w:val="0"/>
      <w:divBdr>
        <w:top w:val="none" w:sz="0" w:space="0" w:color="auto"/>
        <w:left w:val="none" w:sz="0" w:space="0" w:color="auto"/>
        <w:bottom w:val="none" w:sz="0" w:space="0" w:color="auto"/>
        <w:right w:val="none" w:sz="0" w:space="0" w:color="auto"/>
      </w:divBdr>
    </w:div>
    <w:div w:id="364259094">
      <w:bodyDiv w:val="1"/>
      <w:marLeft w:val="0"/>
      <w:marRight w:val="0"/>
      <w:marTop w:val="0"/>
      <w:marBottom w:val="0"/>
      <w:divBdr>
        <w:top w:val="none" w:sz="0" w:space="0" w:color="auto"/>
        <w:left w:val="none" w:sz="0" w:space="0" w:color="auto"/>
        <w:bottom w:val="none" w:sz="0" w:space="0" w:color="auto"/>
        <w:right w:val="none" w:sz="0" w:space="0" w:color="auto"/>
      </w:divBdr>
    </w:div>
    <w:div w:id="364721534">
      <w:bodyDiv w:val="1"/>
      <w:marLeft w:val="0"/>
      <w:marRight w:val="0"/>
      <w:marTop w:val="0"/>
      <w:marBottom w:val="0"/>
      <w:divBdr>
        <w:top w:val="none" w:sz="0" w:space="0" w:color="auto"/>
        <w:left w:val="none" w:sz="0" w:space="0" w:color="auto"/>
        <w:bottom w:val="none" w:sz="0" w:space="0" w:color="auto"/>
        <w:right w:val="none" w:sz="0" w:space="0" w:color="auto"/>
      </w:divBdr>
    </w:div>
    <w:div w:id="368528007">
      <w:bodyDiv w:val="1"/>
      <w:marLeft w:val="0"/>
      <w:marRight w:val="0"/>
      <w:marTop w:val="0"/>
      <w:marBottom w:val="0"/>
      <w:divBdr>
        <w:top w:val="none" w:sz="0" w:space="0" w:color="auto"/>
        <w:left w:val="none" w:sz="0" w:space="0" w:color="auto"/>
        <w:bottom w:val="none" w:sz="0" w:space="0" w:color="auto"/>
        <w:right w:val="none" w:sz="0" w:space="0" w:color="auto"/>
      </w:divBdr>
    </w:div>
    <w:div w:id="369497701">
      <w:bodyDiv w:val="1"/>
      <w:marLeft w:val="0"/>
      <w:marRight w:val="0"/>
      <w:marTop w:val="0"/>
      <w:marBottom w:val="0"/>
      <w:divBdr>
        <w:top w:val="none" w:sz="0" w:space="0" w:color="auto"/>
        <w:left w:val="none" w:sz="0" w:space="0" w:color="auto"/>
        <w:bottom w:val="none" w:sz="0" w:space="0" w:color="auto"/>
        <w:right w:val="none" w:sz="0" w:space="0" w:color="auto"/>
      </w:divBdr>
    </w:div>
    <w:div w:id="371274912">
      <w:bodyDiv w:val="1"/>
      <w:marLeft w:val="0"/>
      <w:marRight w:val="0"/>
      <w:marTop w:val="0"/>
      <w:marBottom w:val="0"/>
      <w:divBdr>
        <w:top w:val="none" w:sz="0" w:space="0" w:color="auto"/>
        <w:left w:val="none" w:sz="0" w:space="0" w:color="auto"/>
        <w:bottom w:val="none" w:sz="0" w:space="0" w:color="auto"/>
        <w:right w:val="none" w:sz="0" w:space="0" w:color="auto"/>
      </w:divBdr>
    </w:div>
    <w:div w:id="371731184">
      <w:bodyDiv w:val="1"/>
      <w:marLeft w:val="0"/>
      <w:marRight w:val="0"/>
      <w:marTop w:val="0"/>
      <w:marBottom w:val="0"/>
      <w:divBdr>
        <w:top w:val="none" w:sz="0" w:space="0" w:color="auto"/>
        <w:left w:val="none" w:sz="0" w:space="0" w:color="auto"/>
        <w:bottom w:val="none" w:sz="0" w:space="0" w:color="auto"/>
        <w:right w:val="none" w:sz="0" w:space="0" w:color="auto"/>
      </w:divBdr>
    </w:div>
    <w:div w:id="373891206">
      <w:bodyDiv w:val="1"/>
      <w:marLeft w:val="0"/>
      <w:marRight w:val="0"/>
      <w:marTop w:val="0"/>
      <w:marBottom w:val="0"/>
      <w:divBdr>
        <w:top w:val="none" w:sz="0" w:space="0" w:color="auto"/>
        <w:left w:val="none" w:sz="0" w:space="0" w:color="auto"/>
        <w:bottom w:val="none" w:sz="0" w:space="0" w:color="auto"/>
        <w:right w:val="none" w:sz="0" w:space="0" w:color="auto"/>
      </w:divBdr>
    </w:div>
    <w:div w:id="374739560">
      <w:bodyDiv w:val="1"/>
      <w:marLeft w:val="0"/>
      <w:marRight w:val="0"/>
      <w:marTop w:val="0"/>
      <w:marBottom w:val="0"/>
      <w:divBdr>
        <w:top w:val="none" w:sz="0" w:space="0" w:color="auto"/>
        <w:left w:val="none" w:sz="0" w:space="0" w:color="auto"/>
        <w:bottom w:val="none" w:sz="0" w:space="0" w:color="auto"/>
        <w:right w:val="none" w:sz="0" w:space="0" w:color="auto"/>
      </w:divBdr>
    </w:div>
    <w:div w:id="375006894">
      <w:bodyDiv w:val="1"/>
      <w:marLeft w:val="0"/>
      <w:marRight w:val="0"/>
      <w:marTop w:val="0"/>
      <w:marBottom w:val="0"/>
      <w:divBdr>
        <w:top w:val="none" w:sz="0" w:space="0" w:color="auto"/>
        <w:left w:val="none" w:sz="0" w:space="0" w:color="auto"/>
        <w:bottom w:val="none" w:sz="0" w:space="0" w:color="auto"/>
        <w:right w:val="none" w:sz="0" w:space="0" w:color="auto"/>
      </w:divBdr>
    </w:div>
    <w:div w:id="375665953">
      <w:bodyDiv w:val="1"/>
      <w:marLeft w:val="0"/>
      <w:marRight w:val="0"/>
      <w:marTop w:val="0"/>
      <w:marBottom w:val="0"/>
      <w:divBdr>
        <w:top w:val="none" w:sz="0" w:space="0" w:color="auto"/>
        <w:left w:val="none" w:sz="0" w:space="0" w:color="auto"/>
        <w:bottom w:val="none" w:sz="0" w:space="0" w:color="auto"/>
        <w:right w:val="none" w:sz="0" w:space="0" w:color="auto"/>
      </w:divBdr>
    </w:div>
    <w:div w:id="376201598">
      <w:bodyDiv w:val="1"/>
      <w:marLeft w:val="0"/>
      <w:marRight w:val="0"/>
      <w:marTop w:val="0"/>
      <w:marBottom w:val="0"/>
      <w:divBdr>
        <w:top w:val="none" w:sz="0" w:space="0" w:color="auto"/>
        <w:left w:val="none" w:sz="0" w:space="0" w:color="auto"/>
        <w:bottom w:val="none" w:sz="0" w:space="0" w:color="auto"/>
        <w:right w:val="none" w:sz="0" w:space="0" w:color="auto"/>
      </w:divBdr>
    </w:div>
    <w:div w:id="379943664">
      <w:bodyDiv w:val="1"/>
      <w:marLeft w:val="0"/>
      <w:marRight w:val="0"/>
      <w:marTop w:val="0"/>
      <w:marBottom w:val="0"/>
      <w:divBdr>
        <w:top w:val="none" w:sz="0" w:space="0" w:color="auto"/>
        <w:left w:val="none" w:sz="0" w:space="0" w:color="auto"/>
        <w:bottom w:val="none" w:sz="0" w:space="0" w:color="auto"/>
        <w:right w:val="none" w:sz="0" w:space="0" w:color="auto"/>
      </w:divBdr>
    </w:div>
    <w:div w:id="380130070">
      <w:bodyDiv w:val="1"/>
      <w:marLeft w:val="0"/>
      <w:marRight w:val="0"/>
      <w:marTop w:val="0"/>
      <w:marBottom w:val="0"/>
      <w:divBdr>
        <w:top w:val="none" w:sz="0" w:space="0" w:color="auto"/>
        <w:left w:val="none" w:sz="0" w:space="0" w:color="auto"/>
        <w:bottom w:val="none" w:sz="0" w:space="0" w:color="auto"/>
        <w:right w:val="none" w:sz="0" w:space="0" w:color="auto"/>
      </w:divBdr>
    </w:div>
    <w:div w:id="381294751">
      <w:bodyDiv w:val="1"/>
      <w:marLeft w:val="0"/>
      <w:marRight w:val="0"/>
      <w:marTop w:val="0"/>
      <w:marBottom w:val="0"/>
      <w:divBdr>
        <w:top w:val="none" w:sz="0" w:space="0" w:color="auto"/>
        <w:left w:val="none" w:sz="0" w:space="0" w:color="auto"/>
        <w:bottom w:val="none" w:sz="0" w:space="0" w:color="auto"/>
        <w:right w:val="none" w:sz="0" w:space="0" w:color="auto"/>
      </w:divBdr>
    </w:div>
    <w:div w:id="384332383">
      <w:bodyDiv w:val="1"/>
      <w:marLeft w:val="0"/>
      <w:marRight w:val="0"/>
      <w:marTop w:val="0"/>
      <w:marBottom w:val="0"/>
      <w:divBdr>
        <w:top w:val="none" w:sz="0" w:space="0" w:color="auto"/>
        <w:left w:val="none" w:sz="0" w:space="0" w:color="auto"/>
        <w:bottom w:val="none" w:sz="0" w:space="0" w:color="auto"/>
        <w:right w:val="none" w:sz="0" w:space="0" w:color="auto"/>
      </w:divBdr>
    </w:div>
    <w:div w:id="384332442">
      <w:bodyDiv w:val="1"/>
      <w:marLeft w:val="0"/>
      <w:marRight w:val="0"/>
      <w:marTop w:val="0"/>
      <w:marBottom w:val="0"/>
      <w:divBdr>
        <w:top w:val="none" w:sz="0" w:space="0" w:color="auto"/>
        <w:left w:val="none" w:sz="0" w:space="0" w:color="auto"/>
        <w:bottom w:val="none" w:sz="0" w:space="0" w:color="auto"/>
        <w:right w:val="none" w:sz="0" w:space="0" w:color="auto"/>
      </w:divBdr>
    </w:div>
    <w:div w:id="385107190">
      <w:bodyDiv w:val="1"/>
      <w:marLeft w:val="0"/>
      <w:marRight w:val="0"/>
      <w:marTop w:val="0"/>
      <w:marBottom w:val="0"/>
      <w:divBdr>
        <w:top w:val="none" w:sz="0" w:space="0" w:color="auto"/>
        <w:left w:val="none" w:sz="0" w:space="0" w:color="auto"/>
        <w:bottom w:val="none" w:sz="0" w:space="0" w:color="auto"/>
        <w:right w:val="none" w:sz="0" w:space="0" w:color="auto"/>
      </w:divBdr>
    </w:div>
    <w:div w:id="386496803">
      <w:bodyDiv w:val="1"/>
      <w:marLeft w:val="0"/>
      <w:marRight w:val="0"/>
      <w:marTop w:val="0"/>
      <w:marBottom w:val="0"/>
      <w:divBdr>
        <w:top w:val="none" w:sz="0" w:space="0" w:color="auto"/>
        <w:left w:val="none" w:sz="0" w:space="0" w:color="auto"/>
        <w:bottom w:val="none" w:sz="0" w:space="0" w:color="auto"/>
        <w:right w:val="none" w:sz="0" w:space="0" w:color="auto"/>
      </w:divBdr>
    </w:div>
    <w:div w:id="387462516">
      <w:bodyDiv w:val="1"/>
      <w:marLeft w:val="0"/>
      <w:marRight w:val="0"/>
      <w:marTop w:val="0"/>
      <w:marBottom w:val="0"/>
      <w:divBdr>
        <w:top w:val="none" w:sz="0" w:space="0" w:color="auto"/>
        <w:left w:val="none" w:sz="0" w:space="0" w:color="auto"/>
        <w:bottom w:val="none" w:sz="0" w:space="0" w:color="auto"/>
        <w:right w:val="none" w:sz="0" w:space="0" w:color="auto"/>
      </w:divBdr>
    </w:div>
    <w:div w:id="389697208">
      <w:bodyDiv w:val="1"/>
      <w:marLeft w:val="0"/>
      <w:marRight w:val="0"/>
      <w:marTop w:val="0"/>
      <w:marBottom w:val="0"/>
      <w:divBdr>
        <w:top w:val="none" w:sz="0" w:space="0" w:color="auto"/>
        <w:left w:val="none" w:sz="0" w:space="0" w:color="auto"/>
        <w:bottom w:val="none" w:sz="0" w:space="0" w:color="auto"/>
        <w:right w:val="none" w:sz="0" w:space="0" w:color="auto"/>
      </w:divBdr>
    </w:div>
    <w:div w:id="390731599">
      <w:bodyDiv w:val="1"/>
      <w:marLeft w:val="0"/>
      <w:marRight w:val="0"/>
      <w:marTop w:val="0"/>
      <w:marBottom w:val="0"/>
      <w:divBdr>
        <w:top w:val="none" w:sz="0" w:space="0" w:color="auto"/>
        <w:left w:val="none" w:sz="0" w:space="0" w:color="auto"/>
        <w:bottom w:val="none" w:sz="0" w:space="0" w:color="auto"/>
        <w:right w:val="none" w:sz="0" w:space="0" w:color="auto"/>
      </w:divBdr>
    </w:div>
    <w:div w:id="391973194">
      <w:bodyDiv w:val="1"/>
      <w:marLeft w:val="0"/>
      <w:marRight w:val="0"/>
      <w:marTop w:val="0"/>
      <w:marBottom w:val="0"/>
      <w:divBdr>
        <w:top w:val="none" w:sz="0" w:space="0" w:color="auto"/>
        <w:left w:val="none" w:sz="0" w:space="0" w:color="auto"/>
        <w:bottom w:val="none" w:sz="0" w:space="0" w:color="auto"/>
        <w:right w:val="none" w:sz="0" w:space="0" w:color="auto"/>
      </w:divBdr>
    </w:div>
    <w:div w:id="392969800">
      <w:bodyDiv w:val="1"/>
      <w:marLeft w:val="0"/>
      <w:marRight w:val="0"/>
      <w:marTop w:val="0"/>
      <w:marBottom w:val="0"/>
      <w:divBdr>
        <w:top w:val="none" w:sz="0" w:space="0" w:color="auto"/>
        <w:left w:val="none" w:sz="0" w:space="0" w:color="auto"/>
        <w:bottom w:val="none" w:sz="0" w:space="0" w:color="auto"/>
        <w:right w:val="none" w:sz="0" w:space="0" w:color="auto"/>
      </w:divBdr>
    </w:div>
    <w:div w:id="393548867">
      <w:bodyDiv w:val="1"/>
      <w:marLeft w:val="0"/>
      <w:marRight w:val="0"/>
      <w:marTop w:val="0"/>
      <w:marBottom w:val="0"/>
      <w:divBdr>
        <w:top w:val="none" w:sz="0" w:space="0" w:color="auto"/>
        <w:left w:val="none" w:sz="0" w:space="0" w:color="auto"/>
        <w:bottom w:val="none" w:sz="0" w:space="0" w:color="auto"/>
        <w:right w:val="none" w:sz="0" w:space="0" w:color="auto"/>
      </w:divBdr>
    </w:div>
    <w:div w:id="395325896">
      <w:bodyDiv w:val="1"/>
      <w:marLeft w:val="0"/>
      <w:marRight w:val="0"/>
      <w:marTop w:val="0"/>
      <w:marBottom w:val="0"/>
      <w:divBdr>
        <w:top w:val="none" w:sz="0" w:space="0" w:color="auto"/>
        <w:left w:val="none" w:sz="0" w:space="0" w:color="auto"/>
        <w:bottom w:val="none" w:sz="0" w:space="0" w:color="auto"/>
        <w:right w:val="none" w:sz="0" w:space="0" w:color="auto"/>
      </w:divBdr>
    </w:div>
    <w:div w:id="398098056">
      <w:bodyDiv w:val="1"/>
      <w:marLeft w:val="0"/>
      <w:marRight w:val="0"/>
      <w:marTop w:val="0"/>
      <w:marBottom w:val="0"/>
      <w:divBdr>
        <w:top w:val="none" w:sz="0" w:space="0" w:color="auto"/>
        <w:left w:val="none" w:sz="0" w:space="0" w:color="auto"/>
        <w:bottom w:val="none" w:sz="0" w:space="0" w:color="auto"/>
        <w:right w:val="none" w:sz="0" w:space="0" w:color="auto"/>
      </w:divBdr>
    </w:div>
    <w:div w:id="398794643">
      <w:bodyDiv w:val="1"/>
      <w:marLeft w:val="0"/>
      <w:marRight w:val="0"/>
      <w:marTop w:val="0"/>
      <w:marBottom w:val="0"/>
      <w:divBdr>
        <w:top w:val="none" w:sz="0" w:space="0" w:color="auto"/>
        <w:left w:val="none" w:sz="0" w:space="0" w:color="auto"/>
        <w:bottom w:val="none" w:sz="0" w:space="0" w:color="auto"/>
        <w:right w:val="none" w:sz="0" w:space="0" w:color="auto"/>
      </w:divBdr>
    </w:div>
    <w:div w:id="399450712">
      <w:bodyDiv w:val="1"/>
      <w:marLeft w:val="0"/>
      <w:marRight w:val="0"/>
      <w:marTop w:val="0"/>
      <w:marBottom w:val="0"/>
      <w:divBdr>
        <w:top w:val="none" w:sz="0" w:space="0" w:color="auto"/>
        <w:left w:val="none" w:sz="0" w:space="0" w:color="auto"/>
        <w:bottom w:val="none" w:sz="0" w:space="0" w:color="auto"/>
        <w:right w:val="none" w:sz="0" w:space="0" w:color="auto"/>
      </w:divBdr>
    </w:div>
    <w:div w:id="399984351">
      <w:bodyDiv w:val="1"/>
      <w:marLeft w:val="0"/>
      <w:marRight w:val="0"/>
      <w:marTop w:val="0"/>
      <w:marBottom w:val="0"/>
      <w:divBdr>
        <w:top w:val="none" w:sz="0" w:space="0" w:color="auto"/>
        <w:left w:val="none" w:sz="0" w:space="0" w:color="auto"/>
        <w:bottom w:val="none" w:sz="0" w:space="0" w:color="auto"/>
        <w:right w:val="none" w:sz="0" w:space="0" w:color="auto"/>
      </w:divBdr>
    </w:div>
    <w:div w:id="400520295">
      <w:bodyDiv w:val="1"/>
      <w:marLeft w:val="0"/>
      <w:marRight w:val="0"/>
      <w:marTop w:val="0"/>
      <w:marBottom w:val="0"/>
      <w:divBdr>
        <w:top w:val="none" w:sz="0" w:space="0" w:color="auto"/>
        <w:left w:val="none" w:sz="0" w:space="0" w:color="auto"/>
        <w:bottom w:val="none" w:sz="0" w:space="0" w:color="auto"/>
        <w:right w:val="none" w:sz="0" w:space="0" w:color="auto"/>
      </w:divBdr>
    </w:div>
    <w:div w:id="400913534">
      <w:bodyDiv w:val="1"/>
      <w:marLeft w:val="0"/>
      <w:marRight w:val="0"/>
      <w:marTop w:val="0"/>
      <w:marBottom w:val="0"/>
      <w:divBdr>
        <w:top w:val="none" w:sz="0" w:space="0" w:color="auto"/>
        <w:left w:val="none" w:sz="0" w:space="0" w:color="auto"/>
        <w:bottom w:val="none" w:sz="0" w:space="0" w:color="auto"/>
        <w:right w:val="none" w:sz="0" w:space="0" w:color="auto"/>
      </w:divBdr>
    </w:div>
    <w:div w:id="401490640">
      <w:bodyDiv w:val="1"/>
      <w:marLeft w:val="0"/>
      <w:marRight w:val="0"/>
      <w:marTop w:val="0"/>
      <w:marBottom w:val="0"/>
      <w:divBdr>
        <w:top w:val="none" w:sz="0" w:space="0" w:color="auto"/>
        <w:left w:val="none" w:sz="0" w:space="0" w:color="auto"/>
        <w:bottom w:val="none" w:sz="0" w:space="0" w:color="auto"/>
        <w:right w:val="none" w:sz="0" w:space="0" w:color="auto"/>
      </w:divBdr>
    </w:div>
    <w:div w:id="402411510">
      <w:bodyDiv w:val="1"/>
      <w:marLeft w:val="0"/>
      <w:marRight w:val="0"/>
      <w:marTop w:val="0"/>
      <w:marBottom w:val="0"/>
      <w:divBdr>
        <w:top w:val="none" w:sz="0" w:space="0" w:color="auto"/>
        <w:left w:val="none" w:sz="0" w:space="0" w:color="auto"/>
        <w:bottom w:val="none" w:sz="0" w:space="0" w:color="auto"/>
        <w:right w:val="none" w:sz="0" w:space="0" w:color="auto"/>
      </w:divBdr>
    </w:div>
    <w:div w:id="402678349">
      <w:bodyDiv w:val="1"/>
      <w:marLeft w:val="0"/>
      <w:marRight w:val="0"/>
      <w:marTop w:val="0"/>
      <w:marBottom w:val="0"/>
      <w:divBdr>
        <w:top w:val="none" w:sz="0" w:space="0" w:color="auto"/>
        <w:left w:val="none" w:sz="0" w:space="0" w:color="auto"/>
        <w:bottom w:val="none" w:sz="0" w:space="0" w:color="auto"/>
        <w:right w:val="none" w:sz="0" w:space="0" w:color="auto"/>
      </w:divBdr>
    </w:div>
    <w:div w:id="403647749">
      <w:bodyDiv w:val="1"/>
      <w:marLeft w:val="0"/>
      <w:marRight w:val="0"/>
      <w:marTop w:val="0"/>
      <w:marBottom w:val="0"/>
      <w:divBdr>
        <w:top w:val="none" w:sz="0" w:space="0" w:color="auto"/>
        <w:left w:val="none" w:sz="0" w:space="0" w:color="auto"/>
        <w:bottom w:val="none" w:sz="0" w:space="0" w:color="auto"/>
        <w:right w:val="none" w:sz="0" w:space="0" w:color="auto"/>
      </w:divBdr>
    </w:div>
    <w:div w:id="403724390">
      <w:bodyDiv w:val="1"/>
      <w:marLeft w:val="0"/>
      <w:marRight w:val="0"/>
      <w:marTop w:val="0"/>
      <w:marBottom w:val="0"/>
      <w:divBdr>
        <w:top w:val="none" w:sz="0" w:space="0" w:color="auto"/>
        <w:left w:val="none" w:sz="0" w:space="0" w:color="auto"/>
        <w:bottom w:val="none" w:sz="0" w:space="0" w:color="auto"/>
        <w:right w:val="none" w:sz="0" w:space="0" w:color="auto"/>
      </w:divBdr>
    </w:div>
    <w:div w:id="403837371">
      <w:bodyDiv w:val="1"/>
      <w:marLeft w:val="0"/>
      <w:marRight w:val="0"/>
      <w:marTop w:val="0"/>
      <w:marBottom w:val="0"/>
      <w:divBdr>
        <w:top w:val="none" w:sz="0" w:space="0" w:color="auto"/>
        <w:left w:val="none" w:sz="0" w:space="0" w:color="auto"/>
        <w:bottom w:val="none" w:sz="0" w:space="0" w:color="auto"/>
        <w:right w:val="none" w:sz="0" w:space="0" w:color="auto"/>
      </w:divBdr>
    </w:div>
    <w:div w:id="404032190">
      <w:bodyDiv w:val="1"/>
      <w:marLeft w:val="0"/>
      <w:marRight w:val="0"/>
      <w:marTop w:val="0"/>
      <w:marBottom w:val="0"/>
      <w:divBdr>
        <w:top w:val="none" w:sz="0" w:space="0" w:color="auto"/>
        <w:left w:val="none" w:sz="0" w:space="0" w:color="auto"/>
        <w:bottom w:val="none" w:sz="0" w:space="0" w:color="auto"/>
        <w:right w:val="none" w:sz="0" w:space="0" w:color="auto"/>
      </w:divBdr>
    </w:div>
    <w:div w:id="407069904">
      <w:bodyDiv w:val="1"/>
      <w:marLeft w:val="0"/>
      <w:marRight w:val="0"/>
      <w:marTop w:val="0"/>
      <w:marBottom w:val="0"/>
      <w:divBdr>
        <w:top w:val="none" w:sz="0" w:space="0" w:color="auto"/>
        <w:left w:val="none" w:sz="0" w:space="0" w:color="auto"/>
        <w:bottom w:val="none" w:sz="0" w:space="0" w:color="auto"/>
        <w:right w:val="none" w:sz="0" w:space="0" w:color="auto"/>
      </w:divBdr>
    </w:div>
    <w:div w:id="409692688">
      <w:bodyDiv w:val="1"/>
      <w:marLeft w:val="0"/>
      <w:marRight w:val="0"/>
      <w:marTop w:val="0"/>
      <w:marBottom w:val="0"/>
      <w:divBdr>
        <w:top w:val="none" w:sz="0" w:space="0" w:color="auto"/>
        <w:left w:val="none" w:sz="0" w:space="0" w:color="auto"/>
        <w:bottom w:val="none" w:sz="0" w:space="0" w:color="auto"/>
        <w:right w:val="none" w:sz="0" w:space="0" w:color="auto"/>
      </w:divBdr>
    </w:div>
    <w:div w:id="413935948">
      <w:bodyDiv w:val="1"/>
      <w:marLeft w:val="0"/>
      <w:marRight w:val="0"/>
      <w:marTop w:val="0"/>
      <w:marBottom w:val="0"/>
      <w:divBdr>
        <w:top w:val="none" w:sz="0" w:space="0" w:color="auto"/>
        <w:left w:val="none" w:sz="0" w:space="0" w:color="auto"/>
        <w:bottom w:val="none" w:sz="0" w:space="0" w:color="auto"/>
        <w:right w:val="none" w:sz="0" w:space="0" w:color="auto"/>
      </w:divBdr>
    </w:div>
    <w:div w:id="416639871">
      <w:bodyDiv w:val="1"/>
      <w:marLeft w:val="0"/>
      <w:marRight w:val="0"/>
      <w:marTop w:val="0"/>
      <w:marBottom w:val="0"/>
      <w:divBdr>
        <w:top w:val="none" w:sz="0" w:space="0" w:color="auto"/>
        <w:left w:val="none" w:sz="0" w:space="0" w:color="auto"/>
        <w:bottom w:val="none" w:sz="0" w:space="0" w:color="auto"/>
        <w:right w:val="none" w:sz="0" w:space="0" w:color="auto"/>
      </w:divBdr>
    </w:div>
    <w:div w:id="416901497">
      <w:bodyDiv w:val="1"/>
      <w:marLeft w:val="0"/>
      <w:marRight w:val="0"/>
      <w:marTop w:val="0"/>
      <w:marBottom w:val="0"/>
      <w:divBdr>
        <w:top w:val="none" w:sz="0" w:space="0" w:color="auto"/>
        <w:left w:val="none" w:sz="0" w:space="0" w:color="auto"/>
        <w:bottom w:val="none" w:sz="0" w:space="0" w:color="auto"/>
        <w:right w:val="none" w:sz="0" w:space="0" w:color="auto"/>
      </w:divBdr>
    </w:div>
    <w:div w:id="417598527">
      <w:bodyDiv w:val="1"/>
      <w:marLeft w:val="0"/>
      <w:marRight w:val="0"/>
      <w:marTop w:val="0"/>
      <w:marBottom w:val="0"/>
      <w:divBdr>
        <w:top w:val="none" w:sz="0" w:space="0" w:color="auto"/>
        <w:left w:val="none" w:sz="0" w:space="0" w:color="auto"/>
        <w:bottom w:val="none" w:sz="0" w:space="0" w:color="auto"/>
        <w:right w:val="none" w:sz="0" w:space="0" w:color="auto"/>
      </w:divBdr>
    </w:div>
    <w:div w:id="418061829">
      <w:bodyDiv w:val="1"/>
      <w:marLeft w:val="0"/>
      <w:marRight w:val="0"/>
      <w:marTop w:val="0"/>
      <w:marBottom w:val="0"/>
      <w:divBdr>
        <w:top w:val="none" w:sz="0" w:space="0" w:color="auto"/>
        <w:left w:val="none" w:sz="0" w:space="0" w:color="auto"/>
        <w:bottom w:val="none" w:sz="0" w:space="0" w:color="auto"/>
        <w:right w:val="none" w:sz="0" w:space="0" w:color="auto"/>
      </w:divBdr>
    </w:div>
    <w:div w:id="418405837">
      <w:bodyDiv w:val="1"/>
      <w:marLeft w:val="0"/>
      <w:marRight w:val="0"/>
      <w:marTop w:val="0"/>
      <w:marBottom w:val="0"/>
      <w:divBdr>
        <w:top w:val="none" w:sz="0" w:space="0" w:color="auto"/>
        <w:left w:val="none" w:sz="0" w:space="0" w:color="auto"/>
        <w:bottom w:val="none" w:sz="0" w:space="0" w:color="auto"/>
        <w:right w:val="none" w:sz="0" w:space="0" w:color="auto"/>
      </w:divBdr>
    </w:div>
    <w:div w:id="419067591">
      <w:bodyDiv w:val="1"/>
      <w:marLeft w:val="0"/>
      <w:marRight w:val="0"/>
      <w:marTop w:val="0"/>
      <w:marBottom w:val="0"/>
      <w:divBdr>
        <w:top w:val="none" w:sz="0" w:space="0" w:color="auto"/>
        <w:left w:val="none" w:sz="0" w:space="0" w:color="auto"/>
        <w:bottom w:val="none" w:sz="0" w:space="0" w:color="auto"/>
        <w:right w:val="none" w:sz="0" w:space="0" w:color="auto"/>
      </w:divBdr>
    </w:div>
    <w:div w:id="420638338">
      <w:bodyDiv w:val="1"/>
      <w:marLeft w:val="0"/>
      <w:marRight w:val="0"/>
      <w:marTop w:val="0"/>
      <w:marBottom w:val="0"/>
      <w:divBdr>
        <w:top w:val="none" w:sz="0" w:space="0" w:color="auto"/>
        <w:left w:val="none" w:sz="0" w:space="0" w:color="auto"/>
        <w:bottom w:val="none" w:sz="0" w:space="0" w:color="auto"/>
        <w:right w:val="none" w:sz="0" w:space="0" w:color="auto"/>
      </w:divBdr>
    </w:div>
    <w:div w:id="421993754">
      <w:bodyDiv w:val="1"/>
      <w:marLeft w:val="0"/>
      <w:marRight w:val="0"/>
      <w:marTop w:val="0"/>
      <w:marBottom w:val="0"/>
      <w:divBdr>
        <w:top w:val="none" w:sz="0" w:space="0" w:color="auto"/>
        <w:left w:val="none" w:sz="0" w:space="0" w:color="auto"/>
        <w:bottom w:val="none" w:sz="0" w:space="0" w:color="auto"/>
        <w:right w:val="none" w:sz="0" w:space="0" w:color="auto"/>
      </w:divBdr>
    </w:div>
    <w:div w:id="422259419">
      <w:bodyDiv w:val="1"/>
      <w:marLeft w:val="0"/>
      <w:marRight w:val="0"/>
      <w:marTop w:val="0"/>
      <w:marBottom w:val="0"/>
      <w:divBdr>
        <w:top w:val="none" w:sz="0" w:space="0" w:color="auto"/>
        <w:left w:val="none" w:sz="0" w:space="0" w:color="auto"/>
        <w:bottom w:val="none" w:sz="0" w:space="0" w:color="auto"/>
        <w:right w:val="none" w:sz="0" w:space="0" w:color="auto"/>
      </w:divBdr>
    </w:div>
    <w:div w:id="422529799">
      <w:bodyDiv w:val="1"/>
      <w:marLeft w:val="0"/>
      <w:marRight w:val="0"/>
      <w:marTop w:val="0"/>
      <w:marBottom w:val="0"/>
      <w:divBdr>
        <w:top w:val="none" w:sz="0" w:space="0" w:color="auto"/>
        <w:left w:val="none" w:sz="0" w:space="0" w:color="auto"/>
        <w:bottom w:val="none" w:sz="0" w:space="0" w:color="auto"/>
        <w:right w:val="none" w:sz="0" w:space="0" w:color="auto"/>
      </w:divBdr>
    </w:div>
    <w:div w:id="424157867">
      <w:bodyDiv w:val="1"/>
      <w:marLeft w:val="0"/>
      <w:marRight w:val="0"/>
      <w:marTop w:val="0"/>
      <w:marBottom w:val="0"/>
      <w:divBdr>
        <w:top w:val="none" w:sz="0" w:space="0" w:color="auto"/>
        <w:left w:val="none" w:sz="0" w:space="0" w:color="auto"/>
        <w:bottom w:val="none" w:sz="0" w:space="0" w:color="auto"/>
        <w:right w:val="none" w:sz="0" w:space="0" w:color="auto"/>
      </w:divBdr>
    </w:div>
    <w:div w:id="424309437">
      <w:bodyDiv w:val="1"/>
      <w:marLeft w:val="0"/>
      <w:marRight w:val="0"/>
      <w:marTop w:val="0"/>
      <w:marBottom w:val="0"/>
      <w:divBdr>
        <w:top w:val="none" w:sz="0" w:space="0" w:color="auto"/>
        <w:left w:val="none" w:sz="0" w:space="0" w:color="auto"/>
        <w:bottom w:val="none" w:sz="0" w:space="0" w:color="auto"/>
        <w:right w:val="none" w:sz="0" w:space="0" w:color="auto"/>
      </w:divBdr>
    </w:div>
    <w:div w:id="424424221">
      <w:bodyDiv w:val="1"/>
      <w:marLeft w:val="0"/>
      <w:marRight w:val="0"/>
      <w:marTop w:val="0"/>
      <w:marBottom w:val="0"/>
      <w:divBdr>
        <w:top w:val="none" w:sz="0" w:space="0" w:color="auto"/>
        <w:left w:val="none" w:sz="0" w:space="0" w:color="auto"/>
        <w:bottom w:val="none" w:sz="0" w:space="0" w:color="auto"/>
        <w:right w:val="none" w:sz="0" w:space="0" w:color="auto"/>
      </w:divBdr>
      <w:divsChild>
        <w:div w:id="639849839">
          <w:marLeft w:val="547"/>
          <w:marRight w:val="0"/>
          <w:marTop w:val="0"/>
          <w:marBottom w:val="0"/>
          <w:divBdr>
            <w:top w:val="none" w:sz="0" w:space="0" w:color="auto"/>
            <w:left w:val="none" w:sz="0" w:space="0" w:color="auto"/>
            <w:bottom w:val="none" w:sz="0" w:space="0" w:color="auto"/>
            <w:right w:val="none" w:sz="0" w:space="0" w:color="auto"/>
          </w:divBdr>
        </w:div>
      </w:divsChild>
    </w:div>
    <w:div w:id="424612766">
      <w:bodyDiv w:val="1"/>
      <w:marLeft w:val="0"/>
      <w:marRight w:val="0"/>
      <w:marTop w:val="0"/>
      <w:marBottom w:val="0"/>
      <w:divBdr>
        <w:top w:val="none" w:sz="0" w:space="0" w:color="auto"/>
        <w:left w:val="none" w:sz="0" w:space="0" w:color="auto"/>
        <w:bottom w:val="none" w:sz="0" w:space="0" w:color="auto"/>
        <w:right w:val="none" w:sz="0" w:space="0" w:color="auto"/>
      </w:divBdr>
    </w:div>
    <w:div w:id="424695764">
      <w:bodyDiv w:val="1"/>
      <w:marLeft w:val="0"/>
      <w:marRight w:val="0"/>
      <w:marTop w:val="0"/>
      <w:marBottom w:val="0"/>
      <w:divBdr>
        <w:top w:val="none" w:sz="0" w:space="0" w:color="auto"/>
        <w:left w:val="none" w:sz="0" w:space="0" w:color="auto"/>
        <w:bottom w:val="none" w:sz="0" w:space="0" w:color="auto"/>
        <w:right w:val="none" w:sz="0" w:space="0" w:color="auto"/>
      </w:divBdr>
    </w:div>
    <w:div w:id="425032106">
      <w:bodyDiv w:val="1"/>
      <w:marLeft w:val="0"/>
      <w:marRight w:val="0"/>
      <w:marTop w:val="0"/>
      <w:marBottom w:val="0"/>
      <w:divBdr>
        <w:top w:val="none" w:sz="0" w:space="0" w:color="auto"/>
        <w:left w:val="none" w:sz="0" w:space="0" w:color="auto"/>
        <w:bottom w:val="none" w:sz="0" w:space="0" w:color="auto"/>
        <w:right w:val="none" w:sz="0" w:space="0" w:color="auto"/>
      </w:divBdr>
    </w:div>
    <w:div w:id="425081194">
      <w:bodyDiv w:val="1"/>
      <w:marLeft w:val="0"/>
      <w:marRight w:val="0"/>
      <w:marTop w:val="0"/>
      <w:marBottom w:val="0"/>
      <w:divBdr>
        <w:top w:val="none" w:sz="0" w:space="0" w:color="auto"/>
        <w:left w:val="none" w:sz="0" w:space="0" w:color="auto"/>
        <w:bottom w:val="none" w:sz="0" w:space="0" w:color="auto"/>
        <w:right w:val="none" w:sz="0" w:space="0" w:color="auto"/>
      </w:divBdr>
    </w:div>
    <w:div w:id="427851675">
      <w:bodyDiv w:val="1"/>
      <w:marLeft w:val="0"/>
      <w:marRight w:val="0"/>
      <w:marTop w:val="0"/>
      <w:marBottom w:val="0"/>
      <w:divBdr>
        <w:top w:val="none" w:sz="0" w:space="0" w:color="auto"/>
        <w:left w:val="none" w:sz="0" w:space="0" w:color="auto"/>
        <w:bottom w:val="none" w:sz="0" w:space="0" w:color="auto"/>
        <w:right w:val="none" w:sz="0" w:space="0" w:color="auto"/>
      </w:divBdr>
    </w:div>
    <w:div w:id="428087663">
      <w:bodyDiv w:val="1"/>
      <w:marLeft w:val="0"/>
      <w:marRight w:val="0"/>
      <w:marTop w:val="0"/>
      <w:marBottom w:val="0"/>
      <w:divBdr>
        <w:top w:val="none" w:sz="0" w:space="0" w:color="auto"/>
        <w:left w:val="none" w:sz="0" w:space="0" w:color="auto"/>
        <w:bottom w:val="none" w:sz="0" w:space="0" w:color="auto"/>
        <w:right w:val="none" w:sz="0" w:space="0" w:color="auto"/>
      </w:divBdr>
    </w:div>
    <w:div w:id="430125296">
      <w:bodyDiv w:val="1"/>
      <w:marLeft w:val="0"/>
      <w:marRight w:val="0"/>
      <w:marTop w:val="0"/>
      <w:marBottom w:val="0"/>
      <w:divBdr>
        <w:top w:val="none" w:sz="0" w:space="0" w:color="auto"/>
        <w:left w:val="none" w:sz="0" w:space="0" w:color="auto"/>
        <w:bottom w:val="none" w:sz="0" w:space="0" w:color="auto"/>
        <w:right w:val="none" w:sz="0" w:space="0" w:color="auto"/>
      </w:divBdr>
    </w:div>
    <w:div w:id="430466342">
      <w:bodyDiv w:val="1"/>
      <w:marLeft w:val="0"/>
      <w:marRight w:val="0"/>
      <w:marTop w:val="0"/>
      <w:marBottom w:val="0"/>
      <w:divBdr>
        <w:top w:val="none" w:sz="0" w:space="0" w:color="auto"/>
        <w:left w:val="none" w:sz="0" w:space="0" w:color="auto"/>
        <w:bottom w:val="none" w:sz="0" w:space="0" w:color="auto"/>
        <w:right w:val="none" w:sz="0" w:space="0" w:color="auto"/>
      </w:divBdr>
    </w:div>
    <w:div w:id="431628290">
      <w:bodyDiv w:val="1"/>
      <w:marLeft w:val="0"/>
      <w:marRight w:val="0"/>
      <w:marTop w:val="0"/>
      <w:marBottom w:val="0"/>
      <w:divBdr>
        <w:top w:val="none" w:sz="0" w:space="0" w:color="auto"/>
        <w:left w:val="none" w:sz="0" w:space="0" w:color="auto"/>
        <w:bottom w:val="none" w:sz="0" w:space="0" w:color="auto"/>
        <w:right w:val="none" w:sz="0" w:space="0" w:color="auto"/>
      </w:divBdr>
    </w:div>
    <w:div w:id="434011986">
      <w:bodyDiv w:val="1"/>
      <w:marLeft w:val="0"/>
      <w:marRight w:val="0"/>
      <w:marTop w:val="0"/>
      <w:marBottom w:val="0"/>
      <w:divBdr>
        <w:top w:val="none" w:sz="0" w:space="0" w:color="auto"/>
        <w:left w:val="none" w:sz="0" w:space="0" w:color="auto"/>
        <w:bottom w:val="none" w:sz="0" w:space="0" w:color="auto"/>
        <w:right w:val="none" w:sz="0" w:space="0" w:color="auto"/>
      </w:divBdr>
    </w:div>
    <w:div w:id="435561308">
      <w:bodyDiv w:val="1"/>
      <w:marLeft w:val="0"/>
      <w:marRight w:val="0"/>
      <w:marTop w:val="0"/>
      <w:marBottom w:val="0"/>
      <w:divBdr>
        <w:top w:val="none" w:sz="0" w:space="0" w:color="auto"/>
        <w:left w:val="none" w:sz="0" w:space="0" w:color="auto"/>
        <w:bottom w:val="none" w:sz="0" w:space="0" w:color="auto"/>
        <w:right w:val="none" w:sz="0" w:space="0" w:color="auto"/>
      </w:divBdr>
    </w:div>
    <w:div w:id="435832299">
      <w:bodyDiv w:val="1"/>
      <w:marLeft w:val="0"/>
      <w:marRight w:val="0"/>
      <w:marTop w:val="0"/>
      <w:marBottom w:val="0"/>
      <w:divBdr>
        <w:top w:val="none" w:sz="0" w:space="0" w:color="auto"/>
        <w:left w:val="none" w:sz="0" w:space="0" w:color="auto"/>
        <w:bottom w:val="none" w:sz="0" w:space="0" w:color="auto"/>
        <w:right w:val="none" w:sz="0" w:space="0" w:color="auto"/>
      </w:divBdr>
    </w:div>
    <w:div w:id="435949414">
      <w:bodyDiv w:val="1"/>
      <w:marLeft w:val="0"/>
      <w:marRight w:val="0"/>
      <w:marTop w:val="0"/>
      <w:marBottom w:val="0"/>
      <w:divBdr>
        <w:top w:val="none" w:sz="0" w:space="0" w:color="auto"/>
        <w:left w:val="none" w:sz="0" w:space="0" w:color="auto"/>
        <w:bottom w:val="none" w:sz="0" w:space="0" w:color="auto"/>
        <w:right w:val="none" w:sz="0" w:space="0" w:color="auto"/>
      </w:divBdr>
    </w:div>
    <w:div w:id="439955685">
      <w:bodyDiv w:val="1"/>
      <w:marLeft w:val="0"/>
      <w:marRight w:val="0"/>
      <w:marTop w:val="0"/>
      <w:marBottom w:val="0"/>
      <w:divBdr>
        <w:top w:val="none" w:sz="0" w:space="0" w:color="auto"/>
        <w:left w:val="none" w:sz="0" w:space="0" w:color="auto"/>
        <w:bottom w:val="none" w:sz="0" w:space="0" w:color="auto"/>
        <w:right w:val="none" w:sz="0" w:space="0" w:color="auto"/>
      </w:divBdr>
    </w:div>
    <w:div w:id="440420313">
      <w:bodyDiv w:val="1"/>
      <w:marLeft w:val="0"/>
      <w:marRight w:val="0"/>
      <w:marTop w:val="0"/>
      <w:marBottom w:val="0"/>
      <w:divBdr>
        <w:top w:val="none" w:sz="0" w:space="0" w:color="auto"/>
        <w:left w:val="none" w:sz="0" w:space="0" w:color="auto"/>
        <w:bottom w:val="none" w:sz="0" w:space="0" w:color="auto"/>
        <w:right w:val="none" w:sz="0" w:space="0" w:color="auto"/>
      </w:divBdr>
    </w:div>
    <w:div w:id="441076261">
      <w:bodyDiv w:val="1"/>
      <w:marLeft w:val="0"/>
      <w:marRight w:val="0"/>
      <w:marTop w:val="0"/>
      <w:marBottom w:val="0"/>
      <w:divBdr>
        <w:top w:val="none" w:sz="0" w:space="0" w:color="auto"/>
        <w:left w:val="none" w:sz="0" w:space="0" w:color="auto"/>
        <w:bottom w:val="none" w:sz="0" w:space="0" w:color="auto"/>
        <w:right w:val="none" w:sz="0" w:space="0" w:color="auto"/>
      </w:divBdr>
    </w:div>
    <w:div w:id="441190669">
      <w:bodyDiv w:val="1"/>
      <w:marLeft w:val="0"/>
      <w:marRight w:val="0"/>
      <w:marTop w:val="0"/>
      <w:marBottom w:val="0"/>
      <w:divBdr>
        <w:top w:val="none" w:sz="0" w:space="0" w:color="auto"/>
        <w:left w:val="none" w:sz="0" w:space="0" w:color="auto"/>
        <w:bottom w:val="none" w:sz="0" w:space="0" w:color="auto"/>
        <w:right w:val="none" w:sz="0" w:space="0" w:color="auto"/>
      </w:divBdr>
    </w:div>
    <w:div w:id="441386070">
      <w:bodyDiv w:val="1"/>
      <w:marLeft w:val="0"/>
      <w:marRight w:val="0"/>
      <w:marTop w:val="0"/>
      <w:marBottom w:val="0"/>
      <w:divBdr>
        <w:top w:val="none" w:sz="0" w:space="0" w:color="auto"/>
        <w:left w:val="none" w:sz="0" w:space="0" w:color="auto"/>
        <w:bottom w:val="none" w:sz="0" w:space="0" w:color="auto"/>
        <w:right w:val="none" w:sz="0" w:space="0" w:color="auto"/>
      </w:divBdr>
    </w:div>
    <w:div w:id="447697815">
      <w:bodyDiv w:val="1"/>
      <w:marLeft w:val="0"/>
      <w:marRight w:val="0"/>
      <w:marTop w:val="0"/>
      <w:marBottom w:val="0"/>
      <w:divBdr>
        <w:top w:val="none" w:sz="0" w:space="0" w:color="auto"/>
        <w:left w:val="none" w:sz="0" w:space="0" w:color="auto"/>
        <w:bottom w:val="none" w:sz="0" w:space="0" w:color="auto"/>
        <w:right w:val="none" w:sz="0" w:space="0" w:color="auto"/>
      </w:divBdr>
    </w:div>
    <w:div w:id="448862179">
      <w:bodyDiv w:val="1"/>
      <w:marLeft w:val="0"/>
      <w:marRight w:val="0"/>
      <w:marTop w:val="0"/>
      <w:marBottom w:val="0"/>
      <w:divBdr>
        <w:top w:val="none" w:sz="0" w:space="0" w:color="auto"/>
        <w:left w:val="none" w:sz="0" w:space="0" w:color="auto"/>
        <w:bottom w:val="none" w:sz="0" w:space="0" w:color="auto"/>
        <w:right w:val="none" w:sz="0" w:space="0" w:color="auto"/>
      </w:divBdr>
    </w:div>
    <w:div w:id="449128264">
      <w:bodyDiv w:val="1"/>
      <w:marLeft w:val="0"/>
      <w:marRight w:val="0"/>
      <w:marTop w:val="0"/>
      <w:marBottom w:val="0"/>
      <w:divBdr>
        <w:top w:val="none" w:sz="0" w:space="0" w:color="auto"/>
        <w:left w:val="none" w:sz="0" w:space="0" w:color="auto"/>
        <w:bottom w:val="none" w:sz="0" w:space="0" w:color="auto"/>
        <w:right w:val="none" w:sz="0" w:space="0" w:color="auto"/>
      </w:divBdr>
    </w:div>
    <w:div w:id="451437693">
      <w:bodyDiv w:val="1"/>
      <w:marLeft w:val="0"/>
      <w:marRight w:val="0"/>
      <w:marTop w:val="0"/>
      <w:marBottom w:val="0"/>
      <w:divBdr>
        <w:top w:val="none" w:sz="0" w:space="0" w:color="auto"/>
        <w:left w:val="none" w:sz="0" w:space="0" w:color="auto"/>
        <w:bottom w:val="none" w:sz="0" w:space="0" w:color="auto"/>
        <w:right w:val="none" w:sz="0" w:space="0" w:color="auto"/>
      </w:divBdr>
    </w:div>
    <w:div w:id="453014622">
      <w:bodyDiv w:val="1"/>
      <w:marLeft w:val="0"/>
      <w:marRight w:val="0"/>
      <w:marTop w:val="0"/>
      <w:marBottom w:val="0"/>
      <w:divBdr>
        <w:top w:val="none" w:sz="0" w:space="0" w:color="auto"/>
        <w:left w:val="none" w:sz="0" w:space="0" w:color="auto"/>
        <w:bottom w:val="none" w:sz="0" w:space="0" w:color="auto"/>
        <w:right w:val="none" w:sz="0" w:space="0" w:color="auto"/>
      </w:divBdr>
    </w:div>
    <w:div w:id="453670564">
      <w:bodyDiv w:val="1"/>
      <w:marLeft w:val="0"/>
      <w:marRight w:val="0"/>
      <w:marTop w:val="0"/>
      <w:marBottom w:val="0"/>
      <w:divBdr>
        <w:top w:val="none" w:sz="0" w:space="0" w:color="auto"/>
        <w:left w:val="none" w:sz="0" w:space="0" w:color="auto"/>
        <w:bottom w:val="none" w:sz="0" w:space="0" w:color="auto"/>
        <w:right w:val="none" w:sz="0" w:space="0" w:color="auto"/>
      </w:divBdr>
    </w:div>
    <w:div w:id="455147906">
      <w:bodyDiv w:val="1"/>
      <w:marLeft w:val="0"/>
      <w:marRight w:val="0"/>
      <w:marTop w:val="0"/>
      <w:marBottom w:val="0"/>
      <w:divBdr>
        <w:top w:val="none" w:sz="0" w:space="0" w:color="auto"/>
        <w:left w:val="none" w:sz="0" w:space="0" w:color="auto"/>
        <w:bottom w:val="none" w:sz="0" w:space="0" w:color="auto"/>
        <w:right w:val="none" w:sz="0" w:space="0" w:color="auto"/>
      </w:divBdr>
    </w:div>
    <w:div w:id="457071325">
      <w:bodyDiv w:val="1"/>
      <w:marLeft w:val="0"/>
      <w:marRight w:val="0"/>
      <w:marTop w:val="0"/>
      <w:marBottom w:val="0"/>
      <w:divBdr>
        <w:top w:val="none" w:sz="0" w:space="0" w:color="auto"/>
        <w:left w:val="none" w:sz="0" w:space="0" w:color="auto"/>
        <w:bottom w:val="none" w:sz="0" w:space="0" w:color="auto"/>
        <w:right w:val="none" w:sz="0" w:space="0" w:color="auto"/>
      </w:divBdr>
    </w:div>
    <w:div w:id="458841343">
      <w:bodyDiv w:val="1"/>
      <w:marLeft w:val="0"/>
      <w:marRight w:val="0"/>
      <w:marTop w:val="0"/>
      <w:marBottom w:val="0"/>
      <w:divBdr>
        <w:top w:val="none" w:sz="0" w:space="0" w:color="auto"/>
        <w:left w:val="none" w:sz="0" w:space="0" w:color="auto"/>
        <w:bottom w:val="none" w:sz="0" w:space="0" w:color="auto"/>
        <w:right w:val="none" w:sz="0" w:space="0" w:color="auto"/>
      </w:divBdr>
    </w:div>
    <w:div w:id="460151951">
      <w:bodyDiv w:val="1"/>
      <w:marLeft w:val="0"/>
      <w:marRight w:val="0"/>
      <w:marTop w:val="0"/>
      <w:marBottom w:val="0"/>
      <w:divBdr>
        <w:top w:val="none" w:sz="0" w:space="0" w:color="auto"/>
        <w:left w:val="none" w:sz="0" w:space="0" w:color="auto"/>
        <w:bottom w:val="none" w:sz="0" w:space="0" w:color="auto"/>
        <w:right w:val="none" w:sz="0" w:space="0" w:color="auto"/>
      </w:divBdr>
    </w:div>
    <w:div w:id="460849480">
      <w:bodyDiv w:val="1"/>
      <w:marLeft w:val="0"/>
      <w:marRight w:val="0"/>
      <w:marTop w:val="0"/>
      <w:marBottom w:val="0"/>
      <w:divBdr>
        <w:top w:val="none" w:sz="0" w:space="0" w:color="auto"/>
        <w:left w:val="none" w:sz="0" w:space="0" w:color="auto"/>
        <w:bottom w:val="none" w:sz="0" w:space="0" w:color="auto"/>
        <w:right w:val="none" w:sz="0" w:space="0" w:color="auto"/>
      </w:divBdr>
    </w:div>
    <w:div w:id="460927936">
      <w:bodyDiv w:val="1"/>
      <w:marLeft w:val="0"/>
      <w:marRight w:val="0"/>
      <w:marTop w:val="0"/>
      <w:marBottom w:val="0"/>
      <w:divBdr>
        <w:top w:val="none" w:sz="0" w:space="0" w:color="auto"/>
        <w:left w:val="none" w:sz="0" w:space="0" w:color="auto"/>
        <w:bottom w:val="none" w:sz="0" w:space="0" w:color="auto"/>
        <w:right w:val="none" w:sz="0" w:space="0" w:color="auto"/>
      </w:divBdr>
    </w:div>
    <w:div w:id="462816013">
      <w:bodyDiv w:val="1"/>
      <w:marLeft w:val="0"/>
      <w:marRight w:val="0"/>
      <w:marTop w:val="0"/>
      <w:marBottom w:val="0"/>
      <w:divBdr>
        <w:top w:val="none" w:sz="0" w:space="0" w:color="auto"/>
        <w:left w:val="none" w:sz="0" w:space="0" w:color="auto"/>
        <w:bottom w:val="none" w:sz="0" w:space="0" w:color="auto"/>
        <w:right w:val="none" w:sz="0" w:space="0" w:color="auto"/>
      </w:divBdr>
    </w:div>
    <w:div w:id="463545147">
      <w:bodyDiv w:val="1"/>
      <w:marLeft w:val="0"/>
      <w:marRight w:val="0"/>
      <w:marTop w:val="0"/>
      <w:marBottom w:val="0"/>
      <w:divBdr>
        <w:top w:val="none" w:sz="0" w:space="0" w:color="auto"/>
        <w:left w:val="none" w:sz="0" w:space="0" w:color="auto"/>
        <w:bottom w:val="none" w:sz="0" w:space="0" w:color="auto"/>
        <w:right w:val="none" w:sz="0" w:space="0" w:color="auto"/>
      </w:divBdr>
    </w:div>
    <w:div w:id="465779723">
      <w:bodyDiv w:val="1"/>
      <w:marLeft w:val="0"/>
      <w:marRight w:val="0"/>
      <w:marTop w:val="0"/>
      <w:marBottom w:val="0"/>
      <w:divBdr>
        <w:top w:val="none" w:sz="0" w:space="0" w:color="auto"/>
        <w:left w:val="none" w:sz="0" w:space="0" w:color="auto"/>
        <w:bottom w:val="none" w:sz="0" w:space="0" w:color="auto"/>
        <w:right w:val="none" w:sz="0" w:space="0" w:color="auto"/>
      </w:divBdr>
    </w:div>
    <w:div w:id="466892823">
      <w:bodyDiv w:val="1"/>
      <w:marLeft w:val="0"/>
      <w:marRight w:val="0"/>
      <w:marTop w:val="0"/>
      <w:marBottom w:val="0"/>
      <w:divBdr>
        <w:top w:val="none" w:sz="0" w:space="0" w:color="auto"/>
        <w:left w:val="none" w:sz="0" w:space="0" w:color="auto"/>
        <w:bottom w:val="none" w:sz="0" w:space="0" w:color="auto"/>
        <w:right w:val="none" w:sz="0" w:space="0" w:color="auto"/>
      </w:divBdr>
    </w:div>
    <w:div w:id="467825020">
      <w:bodyDiv w:val="1"/>
      <w:marLeft w:val="0"/>
      <w:marRight w:val="0"/>
      <w:marTop w:val="0"/>
      <w:marBottom w:val="0"/>
      <w:divBdr>
        <w:top w:val="none" w:sz="0" w:space="0" w:color="auto"/>
        <w:left w:val="none" w:sz="0" w:space="0" w:color="auto"/>
        <w:bottom w:val="none" w:sz="0" w:space="0" w:color="auto"/>
        <w:right w:val="none" w:sz="0" w:space="0" w:color="auto"/>
      </w:divBdr>
    </w:div>
    <w:div w:id="469177931">
      <w:bodyDiv w:val="1"/>
      <w:marLeft w:val="0"/>
      <w:marRight w:val="0"/>
      <w:marTop w:val="0"/>
      <w:marBottom w:val="0"/>
      <w:divBdr>
        <w:top w:val="none" w:sz="0" w:space="0" w:color="auto"/>
        <w:left w:val="none" w:sz="0" w:space="0" w:color="auto"/>
        <w:bottom w:val="none" w:sz="0" w:space="0" w:color="auto"/>
        <w:right w:val="none" w:sz="0" w:space="0" w:color="auto"/>
      </w:divBdr>
    </w:div>
    <w:div w:id="469439644">
      <w:bodyDiv w:val="1"/>
      <w:marLeft w:val="0"/>
      <w:marRight w:val="0"/>
      <w:marTop w:val="0"/>
      <w:marBottom w:val="0"/>
      <w:divBdr>
        <w:top w:val="none" w:sz="0" w:space="0" w:color="auto"/>
        <w:left w:val="none" w:sz="0" w:space="0" w:color="auto"/>
        <w:bottom w:val="none" w:sz="0" w:space="0" w:color="auto"/>
        <w:right w:val="none" w:sz="0" w:space="0" w:color="auto"/>
      </w:divBdr>
    </w:div>
    <w:div w:id="469978511">
      <w:bodyDiv w:val="1"/>
      <w:marLeft w:val="0"/>
      <w:marRight w:val="0"/>
      <w:marTop w:val="0"/>
      <w:marBottom w:val="0"/>
      <w:divBdr>
        <w:top w:val="none" w:sz="0" w:space="0" w:color="auto"/>
        <w:left w:val="none" w:sz="0" w:space="0" w:color="auto"/>
        <w:bottom w:val="none" w:sz="0" w:space="0" w:color="auto"/>
        <w:right w:val="none" w:sz="0" w:space="0" w:color="auto"/>
      </w:divBdr>
    </w:div>
    <w:div w:id="470488291">
      <w:bodyDiv w:val="1"/>
      <w:marLeft w:val="0"/>
      <w:marRight w:val="0"/>
      <w:marTop w:val="0"/>
      <w:marBottom w:val="0"/>
      <w:divBdr>
        <w:top w:val="none" w:sz="0" w:space="0" w:color="auto"/>
        <w:left w:val="none" w:sz="0" w:space="0" w:color="auto"/>
        <w:bottom w:val="none" w:sz="0" w:space="0" w:color="auto"/>
        <w:right w:val="none" w:sz="0" w:space="0" w:color="auto"/>
      </w:divBdr>
    </w:div>
    <w:div w:id="470750117">
      <w:bodyDiv w:val="1"/>
      <w:marLeft w:val="0"/>
      <w:marRight w:val="0"/>
      <w:marTop w:val="0"/>
      <w:marBottom w:val="0"/>
      <w:divBdr>
        <w:top w:val="none" w:sz="0" w:space="0" w:color="auto"/>
        <w:left w:val="none" w:sz="0" w:space="0" w:color="auto"/>
        <w:bottom w:val="none" w:sz="0" w:space="0" w:color="auto"/>
        <w:right w:val="none" w:sz="0" w:space="0" w:color="auto"/>
      </w:divBdr>
    </w:div>
    <w:div w:id="471336249">
      <w:bodyDiv w:val="1"/>
      <w:marLeft w:val="0"/>
      <w:marRight w:val="0"/>
      <w:marTop w:val="0"/>
      <w:marBottom w:val="0"/>
      <w:divBdr>
        <w:top w:val="none" w:sz="0" w:space="0" w:color="auto"/>
        <w:left w:val="none" w:sz="0" w:space="0" w:color="auto"/>
        <w:bottom w:val="none" w:sz="0" w:space="0" w:color="auto"/>
        <w:right w:val="none" w:sz="0" w:space="0" w:color="auto"/>
      </w:divBdr>
    </w:div>
    <w:div w:id="471750655">
      <w:bodyDiv w:val="1"/>
      <w:marLeft w:val="0"/>
      <w:marRight w:val="0"/>
      <w:marTop w:val="0"/>
      <w:marBottom w:val="0"/>
      <w:divBdr>
        <w:top w:val="none" w:sz="0" w:space="0" w:color="auto"/>
        <w:left w:val="none" w:sz="0" w:space="0" w:color="auto"/>
        <w:bottom w:val="none" w:sz="0" w:space="0" w:color="auto"/>
        <w:right w:val="none" w:sz="0" w:space="0" w:color="auto"/>
      </w:divBdr>
    </w:div>
    <w:div w:id="472336637">
      <w:bodyDiv w:val="1"/>
      <w:marLeft w:val="0"/>
      <w:marRight w:val="0"/>
      <w:marTop w:val="0"/>
      <w:marBottom w:val="0"/>
      <w:divBdr>
        <w:top w:val="none" w:sz="0" w:space="0" w:color="auto"/>
        <w:left w:val="none" w:sz="0" w:space="0" w:color="auto"/>
        <w:bottom w:val="none" w:sz="0" w:space="0" w:color="auto"/>
        <w:right w:val="none" w:sz="0" w:space="0" w:color="auto"/>
      </w:divBdr>
    </w:div>
    <w:div w:id="473720422">
      <w:bodyDiv w:val="1"/>
      <w:marLeft w:val="0"/>
      <w:marRight w:val="0"/>
      <w:marTop w:val="0"/>
      <w:marBottom w:val="0"/>
      <w:divBdr>
        <w:top w:val="none" w:sz="0" w:space="0" w:color="auto"/>
        <w:left w:val="none" w:sz="0" w:space="0" w:color="auto"/>
        <w:bottom w:val="none" w:sz="0" w:space="0" w:color="auto"/>
        <w:right w:val="none" w:sz="0" w:space="0" w:color="auto"/>
      </w:divBdr>
    </w:div>
    <w:div w:id="473790625">
      <w:bodyDiv w:val="1"/>
      <w:marLeft w:val="0"/>
      <w:marRight w:val="0"/>
      <w:marTop w:val="0"/>
      <w:marBottom w:val="0"/>
      <w:divBdr>
        <w:top w:val="none" w:sz="0" w:space="0" w:color="auto"/>
        <w:left w:val="none" w:sz="0" w:space="0" w:color="auto"/>
        <w:bottom w:val="none" w:sz="0" w:space="0" w:color="auto"/>
        <w:right w:val="none" w:sz="0" w:space="0" w:color="auto"/>
      </w:divBdr>
    </w:div>
    <w:div w:id="475220418">
      <w:bodyDiv w:val="1"/>
      <w:marLeft w:val="0"/>
      <w:marRight w:val="0"/>
      <w:marTop w:val="0"/>
      <w:marBottom w:val="0"/>
      <w:divBdr>
        <w:top w:val="none" w:sz="0" w:space="0" w:color="auto"/>
        <w:left w:val="none" w:sz="0" w:space="0" w:color="auto"/>
        <w:bottom w:val="none" w:sz="0" w:space="0" w:color="auto"/>
        <w:right w:val="none" w:sz="0" w:space="0" w:color="auto"/>
      </w:divBdr>
    </w:div>
    <w:div w:id="479810362">
      <w:bodyDiv w:val="1"/>
      <w:marLeft w:val="0"/>
      <w:marRight w:val="0"/>
      <w:marTop w:val="0"/>
      <w:marBottom w:val="0"/>
      <w:divBdr>
        <w:top w:val="none" w:sz="0" w:space="0" w:color="auto"/>
        <w:left w:val="none" w:sz="0" w:space="0" w:color="auto"/>
        <w:bottom w:val="none" w:sz="0" w:space="0" w:color="auto"/>
        <w:right w:val="none" w:sz="0" w:space="0" w:color="auto"/>
      </w:divBdr>
    </w:div>
    <w:div w:id="481580215">
      <w:bodyDiv w:val="1"/>
      <w:marLeft w:val="0"/>
      <w:marRight w:val="0"/>
      <w:marTop w:val="0"/>
      <w:marBottom w:val="0"/>
      <w:divBdr>
        <w:top w:val="none" w:sz="0" w:space="0" w:color="auto"/>
        <w:left w:val="none" w:sz="0" w:space="0" w:color="auto"/>
        <w:bottom w:val="none" w:sz="0" w:space="0" w:color="auto"/>
        <w:right w:val="none" w:sz="0" w:space="0" w:color="auto"/>
      </w:divBdr>
    </w:div>
    <w:div w:id="482353670">
      <w:bodyDiv w:val="1"/>
      <w:marLeft w:val="0"/>
      <w:marRight w:val="0"/>
      <w:marTop w:val="0"/>
      <w:marBottom w:val="0"/>
      <w:divBdr>
        <w:top w:val="none" w:sz="0" w:space="0" w:color="auto"/>
        <w:left w:val="none" w:sz="0" w:space="0" w:color="auto"/>
        <w:bottom w:val="none" w:sz="0" w:space="0" w:color="auto"/>
        <w:right w:val="none" w:sz="0" w:space="0" w:color="auto"/>
      </w:divBdr>
    </w:div>
    <w:div w:id="483274554">
      <w:bodyDiv w:val="1"/>
      <w:marLeft w:val="0"/>
      <w:marRight w:val="0"/>
      <w:marTop w:val="0"/>
      <w:marBottom w:val="0"/>
      <w:divBdr>
        <w:top w:val="none" w:sz="0" w:space="0" w:color="auto"/>
        <w:left w:val="none" w:sz="0" w:space="0" w:color="auto"/>
        <w:bottom w:val="none" w:sz="0" w:space="0" w:color="auto"/>
        <w:right w:val="none" w:sz="0" w:space="0" w:color="auto"/>
      </w:divBdr>
    </w:div>
    <w:div w:id="484660850">
      <w:bodyDiv w:val="1"/>
      <w:marLeft w:val="0"/>
      <w:marRight w:val="0"/>
      <w:marTop w:val="0"/>
      <w:marBottom w:val="0"/>
      <w:divBdr>
        <w:top w:val="none" w:sz="0" w:space="0" w:color="auto"/>
        <w:left w:val="none" w:sz="0" w:space="0" w:color="auto"/>
        <w:bottom w:val="none" w:sz="0" w:space="0" w:color="auto"/>
        <w:right w:val="none" w:sz="0" w:space="0" w:color="auto"/>
      </w:divBdr>
    </w:div>
    <w:div w:id="484667841">
      <w:bodyDiv w:val="1"/>
      <w:marLeft w:val="0"/>
      <w:marRight w:val="0"/>
      <w:marTop w:val="0"/>
      <w:marBottom w:val="0"/>
      <w:divBdr>
        <w:top w:val="none" w:sz="0" w:space="0" w:color="auto"/>
        <w:left w:val="none" w:sz="0" w:space="0" w:color="auto"/>
        <w:bottom w:val="none" w:sz="0" w:space="0" w:color="auto"/>
        <w:right w:val="none" w:sz="0" w:space="0" w:color="auto"/>
      </w:divBdr>
    </w:div>
    <w:div w:id="490296734">
      <w:bodyDiv w:val="1"/>
      <w:marLeft w:val="0"/>
      <w:marRight w:val="0"/>
      <w:marTop w:val="0"/>
      <w:marBottom w:val="0"/>
      <w:divBdr>
        <w:top w:val="none" w:sz="0" w:space="0" w:color="auto"/>
        <w:left w:val="none" w:sz="0" w:space="0" w:color="auto"/>
        <w:bottom w:val="none" w:sz="0" w:space="0" w:color="auto"/>
        <w:right w:val="none" w:sz="0" w:space="0" w:color="auto"/>
      </w:divBdr>
    </w:div>
    <w:div w:id="492449663">
      <w:bodyDiv w:val="1"/>
      <w:marLeft w:val="0"/>
      <w:marRight w:val="0"/>
      <w:marTop w:val="0"/>
      <w:marBottom w:val="0"/>
      <w:divBdr>
        <w:top w:val="none" w:sz="0" w:space="0" w:color="auto"/>
        <w:left w:val="none" w:sz="0" w:space="0" w:color="auto"/>
        <w:bottom w:val="none" w:sz="0" w:space="0" w:color="auto"/>
        <w:right w:val="none" w:sz="0" w:space="0" w:color="auto"/>
      </w:divBdr>
    </w:div>
    <w:div w:id="494956608">
      <w:bodyDiv w:val="1"/>
      <w:marLeft w:val="0"/>
      <w:marRight w:val="0"/>
      <w:marTop w:val="0"/>
      <w:marBottom w:val="0"/>
      <w:divBdr>
        <w:top w:val="none" w:sz="0" w:space="0" w:color="auto"/>
        <w:left w:val="none" w:sz="0" w:space="0" w:color="auto"/>
        <w:bottom w:val="none" w:sz="0" w:space="0" w:color="auto"/>
        <w:right w:val="none" w:sz="0" w:space="0" w:color="auto"/>
      </w:divBdr>
    </w:div>
    <w:div w:id="495807379">
      <w:bodyDiv w:val="1"/>
      <w:marLeft w:val="0"/>
      <w:marRight w:val="0"/>
      <w:marTop w:val="0"/>
      <w:marBottom w:val="0"/>
      <w:divBdr>
        <w:top w:val="none" w:sz="0" w:space="0" w:color="auto"/>
        <w:left w:val="none" w:sz="0" w:space="0" w:color="auto"/>
        <w:bottom w:val="none" w:sz="0" w:space="0" w:color="auto"/>
        <w:right w:val="none" w:sz="0" w:space="0" w:color="auto"/>
      </w:divBdr>
    </w:div>
    <w:div w:id="497841899">
      <w:bodyDiv w:val="1"/>
      <w:marLeft w:val="0"/>
      <w:marRight w:val="0"/>
      <w:marTop w:val="0"/>
      <w:marBottom w:val="0"/>
      <w:divBdr>
        <w:top w:val="none" w:sz="0" w:space="0" w:color="auto"/>
        <w:left w:val="none" w:sz="0" w:space="0" w:color="auto"/>
        <w:bottom w:val="none" w:sz="0" w:space="0" w:color="auto"/>
        <w:right w:val="none" w:sz="0" w:space="0" w:color="auto"/>
      </w:divBdr>
    </w:div>
    <w:div w:id="499931841">
      <w:bodyDiv w:val="1"/>
      <w:marLeft w:val="0"/>
      <w:marRight w:val="0"/>
      <w:marTop w:val="0"/>
      <w:marBottom w:val="0"/>
      <w:divBdr>
        <w:top w:val="none" w:sz="0" w:space="0" w:color="auto"/>
        <w:left w:val="none" w:sz="0" w:space="0" w:color="auto"/>
        <w:bottom w:val="none" w:sz="0" w:space="0" w:color="auto"/>
        <w:right w:val="none" w:sz="0" w:space="0" w:color="auto"/>
      </w:divBdr>
    </w:div>
    <w:div w:id="500510970">
      <w:bodyDiv w:val="1"/>
      <w:marLeft w:val="0"/>
      <w:marRight w:val="0"/>
      <w:marTop w:val="0"/>
      <w:marBottom w:val="0"/>
      <w:divBdr>
        <w:top w:val="none" w:sz="0" w:space="0" w:color="auto"/>
        <w:left w:val="none" w:sz="0" w:space="0" w:color="auto"/>
        <w:bottom w:val="none" w:sz="0" w:space="0" w:color="auto"/>
        <w:right w:val="none" w:sz="0" w:space="0" w:color="auto"/>
      </w:divBdr>
    </w:div>
    <w:div w:id="500895986">
      <w:bodyDiv w:val="1"/>
      <w:marLeft w:val="0"/>
      <w:marRight w:val="0"/>
      <w:marTop w:val="0"/>
      <w:marBottom w:val="0"/>
      <w:divBdr>
        <w:top w:val="none" w:sz="0" w:space="0" w:color="auto"/>
        <w:left w:val="none" w:sz="0" w:space="0" w:color="auto"/>
        <w:bottom w:val="none" w:sz="0" w:space="0" w:color="auto"/>
        <w:right w:val="none" w:sz="0" w:space="0" w:color="auto"/>
      </w:divBdr>
    </w:div>
    <w:div w:id="501548464">
      <w:bodyDiv w:val="1"/>
      <w:marLeft w:val="0"/>
      <w:marRight w:val="0"/>
      <w:marTop w:val="0"/>
      <w:marBottom w:val="0"/>
      <w:divBdr>
        <w:top w:val="none" w:sz="0" w:space="0" w:color="auto"/>
        <w:left w:val="none" w:sz="0" w:space="0" w:color="auto"/>
        <w:bottom w:val="none" w:sz="0" w:space="0" w:color="auto"/>
        <w:right w:val="none" w:sz="0" w:space="0" w:color="auto"/>
      </w:divBdr>
    </w:div>
    <w:div w:id="502400128">
      <w:bodyDiv w:val="1"/>
      <w:marLeft w:val="0"/>
      <w:marRight w:val="0"/>
      <w:marTop w:val="0"/>
      <w:marBottom w:val="0"/>
      <w:divBdr>
        <w:top w:val="none" w:sz="0" w:space="0" w:color="auto"/>
        <w:left w:val="none" w:sz="0" w:space="0" w:color="auto"/>
        <w:bottom w:val="none" w:sz="0" w:space="0" w:color="auto"/>
        <w:right w:val="none" w:sz="0" w:space="0" w:color="auto"/>
      </w:divBdr>
    </w:div>
    <w:div w:id="502890198">
      <w:bodyDiv w:val="1"/>
      <w:marLeft w:val="0"/>
      <w:marRight w:val="0"/>
      <w:marTop w:val="0"/>
      <w:marBottom w:val="0"/>
      <w:divBdr>
        <w:top w:val="none" w:sz="0" w:space="0" w:color="auto"/>
        <w:left w:val="none" w:sz="0" w:space="0" w:color="auto"/>
        <w:bottom w:val="none" w:sz="0" w:space="0" w:color="auto"/>
        <w:right w:val="none" w:sz="0" w:space="0" w:color="auto"/>
      </w:divBdr>
    </w:div>
    <w:div w:id="506091537">
      <w:bodyDiv w:val="1"/>
      <w:marLeft w:val="0"/>
      <w:marRight w:val="0"/>
      <w:marTop w:val="0"/>
      <w:marBottom w:val="0"/>
      <w:divBdr>
        <w:top w:val="none" w:sz="0" w:space="0" w:color="auto"/>
        <w:left w:val="none" w:sz="0" w:space="0" w:color="auto"/>
        <w:bottom w:val="none" w:sz="0" w:space="0" w:color="auto"/>
        <w:right w:val="none" w:sz="0" w:space="0" w:color="auto"/>
      </w:divBdr>
    </w:div>
    <w:div w:id="506749497">
      <w:bodyDiv w:val="1"/>
      <w:marLeft w:val="0"/>
      <w:marRight w:val="0"/>
      <w:marTop w:val="0"/>
      <w:marBottom w:val="0"/>
      <w:divBdr>
        <w:top w:val="none" w:sz="0" w:space="0" w:color="auto"/>
        <w:left w:val="none" w:sz="0" w:space="0" w:color="auto"/>
        <w:bottom w:val="none" w:sz="0" w:space="0" w:color="auto"/>
        <w:right w:val="none" w:sz="0" w:space="0" w:color="auto"/>
      </w:divBdr>
    </w:div>
    <w:div w:id="507257363">
      <w:bodyDiv w:val="1"/>
      <w:marLeft w:val="0"/>
      <w:marRight w:val="0"/>
      <w:marTop w:val="0"/>
      <w:marBottom w:val="0"/>
      <w:divBdr>
        <w:top w:val="none" w:sz="0" w:space="0" w:color="auto"/>
        <w:left w:val="none" w:sz="0" w:space="0" w:color="auto"/>
        <w:bottom w:val="none" w:sz="0" w:space="0" w:color="auto"/>
        <w:right w:val="none" w:sz="0" w:space="0" w:color="auto"/>
      </w:divBdr>
    </w:div>
    <w:div w:id="507720940">
      <w:bodyDiv w:val="1"/>
      <w:marLeft w:val="0"/>
      <w:marRight w:val="0"/>
      <w:marTop w:val="0"/>
      <w:marBottom w:val="0"/>
      <w:divBdr>
        <w:top w:val="none" w:sz="0" w:space="0" w:color="auto"/>
        <w:left w:val="none" w:sz="0" w:space="0" w:color="auto"/>
        <w:bottom w:val="none" w:sz="0" w:space="0" w:color="auto"/>
        <w:right w:val="none" w:sz="0" w:space="0" w:color="auto"/>
      </w:divBdr>
    </w:div>
    <w:div w:id="510801703">
      <w:bodyDiv w:val="1"/>
      <w:marLeft w:val="0"/>
      <w:marRight w:val="0"/>
      <w:marTop w:val="0"/>
      <w:marBottom w:val="0"/>
      <w:divBdr>
        <w:top w:val="none" w:sz="0" w:space="0" w:color="auto"/>
        <w:left w:val="none" w:sz="0" w:space="0" w:color="auto"/>
        <w:bottom w:val="none" w:sz="0" w:space="0" w:color="auto"/>
        <w:right w:val="none" w:sz="0" w:space="0" w:color="auto"/>
      </w:divBdr>
    </w:div>
    <w:div w:id="511527091">
      <w:bodyDiv w:val="1"/>
      <w:marLeft w:val="0"/>
      <w:marRight w:val="0"/>
      <w:marTop w:val="0"/>
      <w:marBottom w:val="0"/>
      <w:divBdr>
        <w:top w:val="none" w:sz="0" w:space="0" w:color="auto"/>
        <w:left w:val="none" w:sz="0" w:space="0" w:color="auto"/>
        <w:bottom w:val="none" w:sz="0" w:space="0" w:color="auto"/>
        <w:right w:val="none" w:sz="0" w:space="0" w:color="auto"/>
      </w:divBdr>
    </w:div>
    <w:div w:id="512229706">
      <w:bodyDiv w:val="1"/>
      <w:marLeft w:val="0"/>
      <w:marRight w:val="0"/>
      <w:marTop w:val="0"/>
      <w:marBottom w:val="0"/>
      <w:divBdr>
        <w:top w:val="none" w:sz="0" w:space="0" w:color="auto"/>
        <w:left w:val="none" w:sz="0" w:space="0" w:color="auto"/>
        <w:bottom w:val="none" w:sz="0" w:space="0" w:color="auto"/>
        <w:right w:val="none" w:sz="0" w:space="0" w:color="auto"/>
      </w:divBdr>
    </w:div>
    <w:div w:id="517551401">
      <w:bodyDiv w:val="1"/>
      <w:marLeft w:val="0"/>
      <w:marRight w:val="0"/>
      <w:marTop w:val="0"/>
      <w:marBottom w:val="0"/>
      <w:divBdr>
        <w:top w:val="none" w:sz="0" w:space="0" w:color="auto"/>
        <w:left w:val="none" w:sz="0" w:space="0" w:color="auto"/>
        <w:bottom w:val="none" w:sz="0" w:space="0" w:color="auto"/>
        <w:right w:val="none" w:sz="0" w:space="0" w:color="auto"/>
      </w:divBdr>
    </w:div>
    <w:div w:id="519247342">
      <w:bodyDiv w:val="1"/>
      <w:marLeft w:val="0"/>
      <w:marRight w:val="0"/>
      <w:marTop w:val="0"/>
      <w:marBottom w:val="0"/>
      <w:divBdr>
        <w:top w:val="none" w:sz="0" w:space="0" w:color="auto"/>
        <w:left w:val="none" w:sz="0" w:space="0" w:color="auto"/>
        <w:bottom w:val="none" w:sz="0" w:space="0" w:color="auto"/>
        <w:right w:val="none" w:sz="0" w:space="0" w:color="auto"/>
      </w:divBdr>
    </w:div>
    <w:div w:id="519779197">
      <w:bodyDiv w:val="1"/>
      <w:marLeft w:val="0"/>
      <w:marRight w:val="0"/>
      <w:marTop w:val="0"/>
      <w:marBottom w:val="0"/>
      <w:divBdr>
        <w:top w:val="none" w:sz="0" w:space="0" w:color="auto"/>
        <w:left w:val="none" w:sz="0" w:space="0" w:color="auto"/>
        <w:bottom w:val="none" w:sz="0" w:space="0" w:color="auto"/>
        <w:right w:val="none" w:sz="0" w:space="0" w:color="auto"/>
      </w:divBdr>
    </w:div>
    <w:div w:id="520633954">
      <w:bodyDiv w:val="1"/>
      <w:marLeft w:val="0"/>
      <w:marRight w:val="0"/>
      <w:marTop w:val="0"/>
      <w:marBottom w:val="0"/>
      <w:divBdr>
        <w:top w:val="none" w:sz="0" w:space="0" w:color="auto"/>
        <w:left w:val="none" w:sz="0" w:space="0" w:color="auto"/>
        <w:bottom w:val="none" w:sz="0" w:space="0" w:color="auto"/>
        <w:right w:val="none" w:sz="0" w:space="0" w:color="auto"/>
      </w:divBdr>
    </w:div>
    <w:div w:id="520634337">
      <w:bodyDiv w:val="1"/>
      <w:marLeft w:val="0"/>
      <w:marRight w:val="0"/>
      <w:marTop w:val="0"/>
      <w:marBottom w:val="0"/>
      <w:divBdr>
        <w:top w:val="none" w:sz="0" w:space="0" w:color="auto"/>
        <w:left w:val="none" w:sz="0" w:space="0" w:color="auto"/>
        <w:bottom w:val="none" w:sz="0" w:space="0" w:color="auto"/>
        <w:right w:val="none" w:sz="0" w:space="0" w:color="auto"/>
      </w:divBdr>
    </w:div>
    <w:div w:id="520823997">
      <w:bodyDiv w:val="1"/>
      <w:marLeft w:val="0"/>
      <w:marRight w:val="0"/>
      <w:marTop w:val="0"/>
      <w:marBottom w:val="0"/>
      <w:divBdr>
        <w:top w:val="none" w:sz="0" w:space="0" w:color="auto"/>
        <w:left w:val="none" w:sz="0" w:space="0" w:color="auto"/>
        <w:bottom w:val="none" w:sz="0" w:space="0" w:color="auto"/>
        <w:right w:val="none" w:sz="0" w:space="0" w:color="auto"/>
      </w:divBdr>
    </w:div>
    <w:div w:id="521549784">
      <w:bodyDiv w:val="1"/>
      <w:marLeft w:val="0"/>
      <w:marRight w:val="0"/>
      <w:marTop w:val="0"/>
      <w:marBottom w:val="0"/>
      <w:divBdr>
        <w:top w:val="none" w:sz="0" w:space="0" w:color="auto"/>
        <w:left w:val="none" w:sz="0" w:space="0" w:color="auto"/>
        <w:bottom w:val="none" w:sz="0" w:space="0" w:color="auto"/>
        <w:right w:val="none" w:sz="0" w:space="0" w:color="auto"/>
      </w:divBdr>
    </w:div>
    <w:div w:id="522785621">
      <w:bodyDiv w:val="1"/>
      <w:marLeft w:val="0"/>
      <w:marRight w:val="0"/>
      <w:marTop w:val="0"/>
      <w:marBottom w:val="0"/>
      <w:divBdr>
        <w:top w:val="none" w:sz="0" w:space="0" w:color="auto"/>
        <w:left w:val="none" w:sz="0" w:space="0" w:color="auto"/>
        <w:bottom w:val="none" w:sz="0" w:space="0" w:color="auto"/>
        <w:right w:val="none" w:sz="0" w:space="0" w:color="auto"/>
      </w:divBdr>
    </w:div>
    <w:div w:id="524247780">
      <w:bodyDiv w:val="1"/>
      <w:marLeft w:val="0"/>
      <w:marRight w:val="0"/>
      <w:marTop w:val="0"/>
      <w:marBottom w:val="0"/>
      <w:divBdr>
        <w:top w:val="none" w:sz="0" w:space="0" w:color="auto"/>
        <w:left w:val="none" w:sz="0" w:space="0" w:color="auto"/>
        <w:bottom w:val="none" w:sz="0" w:space="0" w:color="auto"/>
        <w:right w:val="none" w:sz="0" w:space="0" w:color="auto"/>
      </w:divBdr>
    </w:div>
    <w:div w:id="524293345">
      <w:bodyDiv w:val="1"/>
      <w:marLeft w:val="0"/>
      <w:marRight w:val="0"/>
      <w:marTop w:val="0"/>
      <w:marBottom w:val="0"/>
      <w:divBdr>
        <w:top w:val="none" w:sz="0" w:space="0" w:color="auto"/>
        <w:left w:val="none" w:sz="0" w:space="0" w:color="auto"/>
        <w:bottom w:val="none" w:sz="0" w:space="0" w:color="auto"/>
        <w:right w:val="none" w:sz="0" w:space="0" w:color="auto"/>
      </w:divBdr>
    </w:div>
    <w:div w:id="527834031">
      <w:bodyDiv w:val="1"/>
      <w:marLeft w:val="0"/>
      <w:marRight w:val="0"/>
      <w:marTop w:val="0"/>
      <w:marBottom w:val="0"/>
      <w:divBdr>
        <w:top w:val="none" w:sz="0" w:space="0" w:color="auto"/>
        <w:left w:val="none" w:sz="0" w:space="0" w:color="auto"/>
        <w:bottom w:val="none" w:sz="0" w:space="0" w:color="auto"/>
        <w:right w:val="none" w:sz="0" w:space="0" w:color="auto"/>
      </w:divBdr>
    </w:div>
    <w:div w:id="530150937">
      <w:bodyDiv w:val="1"/>
      <w:marLeft w:val="0"/>
      <w:marRight w:val="0"/>
      <w:marTop w:val="0"/>
      <w:marBottom w:val="0"/>
      <w:divBdr>
        <w:top w:val="none" w:sz="0" w:space="0" w:color="auto"/>
        <w:left w:val="none" w:sz="0" w:space="0" w:color="auto"/>
        <w:bottom w:val="none" w:sz="0" w:space="0" w:color="auto"/>
        <w:right w:val="none" w:sz="0" w:space="0" w:color="auto"/>
      </w:divBdr>
    </w:div>
    <w:div w:id="530798283">
      <w:bodyDiv w:val="1"/>
      <w:marLeft w:val="0"/>
      <w:marRight w:val="0"/>
      <w:marTop w:val="0"/>
      <w:marBottom w:val="0"/>
      <w:divBdr>
        <w:top w:val="none" w:sz="0" w:space="0" w:color="auto"/>
        <w:left w:val="none" w:sz="0" w:space="0" w:color="auto"/>
        <w:bottom w:val="none" w:sz="0" w:space="0" w:color="auto"/>
        <w:right w:val="none" w:sz="0" w:space="0" w:color="auto"/>
      </w:divBdr>
    </w:div>
    <w:div w:id="531266409">
      <w:bodyDiv w:val="1"/>
      <w:marLeft w:val="0"/>
      <w:marRight w:val="0"/>
      <w:marTop w:val="0"/>
      <w:marBottom w:val="0"/>
      <w:divBdr>
        <w:top w:val="none" w:sz="0" w:space="0" w:color="auto"/>
        <w:left w:val="none" w:sz="0" w:space="0" w:color="auto"/>
        <w:bottom w:val="none" w:sz="0" w:space="0" w:color="auto"/>
        <w:right w:val="none" w:sz="0" w:space="0" w:color="auto"/>
      </w:divBdr>
    </w:div>
    <w:div w:id="532115606">
      <w:bodyDiv w:val="1"/>
      <w:marLeft w:val="0"/>
      <w:marRight w:val="0"/>
      <w:marTop w:val="0"/>
      <w:marBottom w:val="0"/>
      <w:divBdr>
        <w:top w:val="none" w:sz="0" w:space="0" w:color="auto"/>
        <w:left w:val="none" w:sz="0" w:space="0" w:color="auto"/>
        <w:bottom w:val="none" w:sz="0" w:space="0" w:color="auto"/>
        <w:right w:val="none" w:sz="0" w:space="0" w:color="auto"/>
      </w:divBdr>
    </w:div>
    <w:div w:id="532230281">
      <w:bodyDiv w:val="1"/>
      <w:marLeft w:val="0"/>
      <w:marRight w:val="0"/>
      <w:marTop w:val="0"/>
      <w:marBottom w:val="0"/>
      <w:divBdr>
        <w:top w:val="none" w:sz="0" w:space="0" w:color="auto"/>
        <w:left w:val="none" w:sz="0" w:space="0" w:color="auto"/>
        <w:bottom w:val="none" w:sz="0" w:space="0" w:color="auto"/>
        <w:right w:val="none" w:sz="0" w:space="0" w:color="auto"/>
      </w:divBdr>
    </w:div>
    <w:div w:id="532232545">
      <w:bodyDiv w:val="1"/>
      <w:marLeft w:val="0"/>
      <w:marRight w:val="0"/>
      <w:marTop w:val="0"/>
      <w:marBottom w:val="0"/>
      <w:divBdr>
        <w:top w:val="none" w:sz="0" w:space="0" w:color="auto"/>
        <w:left w:val="none" w:sz="0" w:space="0" w:color="auto"/>
        <w:bottom w:val="none" w:sz="0" w:space="0" w:color="auto"/>
        <w:right w:val="none" w:sz="0" w:space="0" w:color="auto"/>
      </w:divBdr>
    </w:div>
    <w:div w:id="535586825">
      <w:bodyDiv w:val="1"/>
      <w:marLeft w:val="0"/>
      <w:marRight w:val="0"/>
      <w:marTop w:val="0"/>
      <w:marBottom w:val="0"/>
      <w:divBdr>
        <w:top w:val="none" w:sz="0" w:space="0" w:color="auto"/>
        <w:left w:val="none" w:sz="0" w:space="0" w:color="auto"/>
        <w:bottom w:val="none" w:sz="0" w:space="0" w:color="auto"/>
        <w:right w:val="none" w:sz="0" w:space="0" w:color="auto"/>
      </w:divBdr>
    </w:div>
    <w:div w:id="535628913">
      <w:bodyDiv w:val="1"/>
      <w:marLeft w:val="0"/>
      <w:marRight w:val="0"/>
      <w:marTop w:val="0"/>
      <w:marBottom w:val="0"/>
      <w:divBdr>
        <w:top w:val="none" w:sz="0" w:space="0" w:color="auto"/>
        <w:left w:val="none" w:sz="0" w:space="0" w:color="auto"/>
        <w:bottom w:val="none" w:sz="0" w:space="0" w:color="auto"/>
        <w:right w:val="none" w:sz="0" w:space="0" w:color="auto"/>
      </w:divBdr>
    </w:div>
    <w:div w:id="537161201">
      <w:bodyDiv w:val="1"/>
      <w:marLeft w:val="0"/>
      <w:marRight w:val="0"/>
      <w:marTop w:val="0"/>
      <w:marBottom w:val="0"/>
      <w:divBdr>
        <w:top w:val="none" w:sz="0" w:space="0" w:color="auto"/>
        <w:left w:val="none" w:sz="0" w:space="0" w:color="auto"/>
        <w:bottom w:val="none" w:sz="0" w:space="0" w:color="auto"/>
        <w:right w:val="none" w:sz="0" w:space="0" w:color="auto"/>
      </w:divBdr>
    </w:div>
    <w:div w:id="537738268">
      <w:bodyDiv w:val="1"/>
      <w:marLeft w:val="0"/>
      <w:marRight w:val="0"/>
      <w:marTop w:val="0"/>
      <w:marBottom w:val="0"/>
      <w:divBdr>
        <w:top w:val="none" w:sz="0" w:space="0" w:color="auto"/>
        <w:left w:val="none" w:sz="0" w:space="0" w:color="auto"/>
        <w:bottom w:val="none" w:sz="0" w:space="0" w:color="auto"/>
        <w:right w:val="none" w:sz="0" w:space="0" w:color="auto"/>
      </w:divBdr>
    </w:div>
    <w:div w:id="538782126">
      <w:bodyDiv w:val="1"/>
      <w:marLeft w:val="0"/>
      <w:marRight w:val="0"/>
      <w:marTop w:val="0"/>
      <w:marBottom w:val="0"/>
      <w:divBdr>
        <w:top w:val="none" w:sz="0" w:space="0" w:color="auto"/>
        <w:left w:val="none" w:sz="0" w:space="0" w:color="auto"/>
        <w:bottom w:val="none" w:sz="0" w:space="0" w:color="auto"/>
        <w:right w:val="none" w:sz="0" w:space="0" w:color="auto"/>
      </w:divBdr>
    </w:div>
    <w:div w:id="540938380">
      <w:bodyDiv w:val="1"/>
      <w:marLeft w:val="0"/>
      <w:marRight w:val="0"/>
      <w:marTop w:val="0"/>
      <w:marBottom w:val="0"/>
      <w:divBdr>
        <w:top w:val="none" w:sz="0" w:space="0" w:color="auto"/>
        <w:left w:val="none" w:sz="0" w:space="0" w:color="auto"/>
        <w:bottom w:val="none" w:sz="0" w:space="0" w:color="auto"/>
        <w:right w:val="none" w:sz="0" w:space="0" w:color="auto"/>
      </w:divBdr>
    </w:div>
    <w:div w:id="543717657">
      <w:bodyDiv w:val="1"/>
      <w:marLeft w:val="0"/>
      <w:marRight w:val="0"/>
      <w:marTop w:val="0"/>
      <w:marBottom w:val="0"/>
      <w:divBdr>
        <w:top w:val="none" w:sz="0" w:space="0" w:color="auto"/>
        <w:left w:val="none" w:sz="0" w:space="0" w:color="auto"/>
        <w:bottom w:val="none" w:sz="0" w:space="0" w:color="auto"/>
        <w:right w:val="none" w:sz="0" w:space="0" w:color="auto"/>
      </w:divBdr>
    </w:div>
    <w:div w:id="544832519">
      <w:bodyDiv w:val="1"/>
      <w:marLeft w:val="0"/>
      <w:marRight w:val="0"/>
      <w:marTop w:val="0"/>
      <w:marBottom w:val="0"/>
      <w:divBdr>
        <w:top w:val="none" w:sz="0" w:space="0" w:color="auto"/>
        <w:left w:val="none" w:sz="0" w:space="0" w:color="auto"/>
        <w:bottom w:val="none" w:sz="0" w:space="0" w:color="auto"/>
        <w:right w:val="none" w:sz="0" w:space="0" w:color="auto"/>
      </w:divBdr>
    </w:div>
    <w:div w:id="545024748">
      <w:bodyDiv w:val="1"/>
      <w:marLeft w:val="0"/>
      <w:marRight w:val="0"/>
      <w:marTop w:val="0"/>
      <w:marBottom w:val="0"/>
      <w:divBdr>
        <w:top w:val="none" w:sz="0" w:space="0" w:color="auto"/>
        <w:left w:val="none" w:sz="0" w:space="0" w:color="auto"/>
        <w:bottom w:val="none" w:sz="0" w:space="0" w:color="auto"/>
        <w:right w:val="none" w:sz="0" w:space="0" w:color="auto"/>
      </w:divBdr>
    </w:div>
    <w:div w:id="545531262">
      <w:bodyDiv w:val="1"/>
      <w:marLeft w:val="0"/>
      <w:marRight w:val="0"/>
      <w:marTop w:val="0"/>
      <w:marBottom w:val="0"/>
      <w:divBdr>
        <w:top w:val="none" w:sz="0" w:space="0" w:color="auto"/>
        <w:left w:val="none" w:sz="0" w:space="0" w:color="auto"/>
        <w:bottom w:val="none" w:sz="0" w:space="0" w:color="auto"/>
        <w:right w:val="none" w:sz="0" w:space="0" w:color="auto"/>
      </w:divBdr>
    </w:div>
    <w:div w:id="549222237">
      <w:bodyDiv w:val="1"/>
      <w:marLeft w:val="0"/>
      <w:marRight w:val="0"/>
      <w:marTop w:val="0"/>
      <w:marBottom w:val="0"/>
      <w:divBdr>
        <w:top w:val="none" w:sz="0" w:space="0" w:color="auto"/>
        <w:left w:val="none" w:sz="0" w:space="0" w:color="auto"/>
        <w:bottom w:val="none" w:sz="0" w:space="0" w:color="auto"/>
        <w:right w:val="none" w:sz="0" w:space="0" w:color="auto"/>
      </w:divBdr>
    </w:div>
    <w:div w:id="549731710">
      <w:bodyDiv w:val="1"/>
      <w:marLeft w:val="0"/>
      <w:marRight w:val="0"/>
      <w:marTop w:val="0"/>
      <w:marBottom w:val="0"/>
      <w:divBdr>
        <w:top w:val="none" w:sz="0" w:space="0" w:color="auto"/>
        <w:left w:val="none" w:sz="0" w:space="0" w:color="auto"/>
        <w:bottom w:val="none" w:sz="0" w:space="0" w:color="auto"/>
        <w:right w:val="none" w:sz="0" w:space="0" w:color="auto"/>
      </w:divBdr>
    </w:div>
    <w:div w:id="550656872">
      <w:bodyDiv w:val="1"/>
      <w:marLeft w:val="0"/>
      <w:marRight w:val="0"/>
      <w:marTop w:val="0"/>
      <w:marBottom w:val="0"/>
      <w:divBdr>
        <w:top w:val="none" w:sz="0" w:space="0" w:color="auto"/>
        <w:left w:val="none" w:sz="0" w:space="0" w:color="auto"/>
        <w:bottom w:val="none" w:sz="0" w:space="0" w:color="auto"/>
        <w:right w:val="none" w:sz="0" w:space="0" w:color="auto"/>
      </w:divBdr>
    </w:div>
    <w:div w:id="553587590">
      <w:bodyDiv w:val="1"/>
      <w:marLeft w:val="0"/>
      <w:marRight w:val="0"/>
      <w:marTop w:val="0"/>
      <w:marBottom w:val="0"/>
      <w:divBdr>
        <w:top w:val="none" w:sz="0" w:space="0" w:color="auto"/>
        <w:left w:val="none" w:sz="0" w:space="0" w:color="auto"/>
        <w:bottom w:val="none" w:sz="0" w:space="0" w:color="auto"/>
        <w:right w:val="none" w:sz="0" w:space="0" w:color="auto"/>
      </w:divBdr>
    </w:div>
    <w:div w:id="554977143">
      <w:bodyDiv w:val="1"/>
      <w:marLeft w:val="0"/>
      <w:marRight w:val="0"/>
      <w:marTop w:val="0"/>
      <w:marBottom w:val="0"/>
      <w:divBdr>
        <w:top w:val="none" w:sz="0" w:space="0" w:color="auto"/>
        <w:left w:val="none" w:sz="0" w:space="0" w:color="auto"/>
        <w:bottom w:val="none" w:sz="0" w:space="0" w:color="auto"/>
        <w:right w:val="none" w:sz="0" w:space="0" w:color="auto"/>
      </w:divBdr>
    </w:div>
    <w:div w:id="555168541">
      <w:bodyDiv w:val="1"/>
      <w:marLeft w:val="0"/>
      <w:marRight w:val="0"/>
      <w:marTop w:val="0"/>
      <w:marBottom w:val="0"/>
      <w:divBdr>
        <w:top w:val="none" w:sz="0" w:space="0" w:color="auto"/>
        <w:left w:val="none" w:sz="0" w:space="0" w:color="auto"/>
        <w:bottom w:val="none" w:sz="0" w:space="0" w:color="auto"/>
        <w:right w:val="none" w:sz="0" w:space="0" w:color="auto"/>
      </w:divBdr>
    </w:div>
    <w:div w:id="555707290">
      <w:bodyDiv w:val="1"/>
      <w:marLeft w:val="0"/>
      <w:marRight w:val="0"/>
      <w:marTop w:val="0"/>
      <w:marBottom w:val="0"/>
      <w:divBdr>
        <w:top w:val="none" w:sz="0" w:space="0" w:color="auto"/>
        <w:left w:val="none" w:sz="0" w:space="0" w:color="auto"/>
        <w:bottom w:val="none" w:sz="0" w:space="0" w:color="auto"/>
        <w:right w:val="none" w:sz="0" w:space="0" w:color="auto"/>
      </w:divBdr>
    </w:div>
    <w:div w:id="556625951">
      <w:bodyDiv w:val="1"/>
      <w:marLeft w:val="0"/>
      <w:marRight w:val="0"/>
      <w:marTop w:val="0"/>
      <w:marBottom w:val="0"/>
      <w:divBdr>
        <w:top w:val="none" w:sz="0" w:space="0" w:color="auto"/>
        <w:left w:val="none" w:sz="0" w:space="0" w:color="auto"/>
        <w:bottom w:val="none" w:sz="0" w:space="0" w:color="auto"/>
        <w:right w:val="none" w:sz="0" w:space="0" w:color="auto"/>
      </w:divBdr>
    </w:div>
    <w:div w:id="556938757">
      <w:bodyDiv w:val="1"/>
      <w:marLeft w:val="0"/>
      <w:marRight w:val="0"/>
      <w:marTop w:val="0"/>
      <w:marBottom w:val="0"/>
      <w:divBdr>
        <w:top w:val="none" w:sz="0" w:space="0" w:color="auto"/>
        <w:left w:val="none" w:sz="0" w:space="0" w:color="auto"/>
        <w:bottom w:val="none" w:sz="0" w:space="0" w:color="auto"/>
        <w:right w:val="none" w:sz="0" w:space="0" w:color="auto"/>
      </w:divBdr>
    </w:div>
    <w:div w:id="557977610">
      <w:bodyDiv w:val="1"/>
      <w:marLeft w:val="0"/>
      <w:marRight w:val="0"/>
      <w:marTop w:val="0"/>
      <w:marBottom w:val="0"/>
      <w:divBdr>
        <w:top w:val="none" w:sz="0" w:space="0" w:color="auto"/>
        <w:left w:val="none" w:sz="0" w:space="0" w:color="auto"/>
        <w:bottom w:val="none" w:sz="0" w:space="0" w:color="auto"/>
        <w:right w:val="none" w:sz="0" w:space="0" w:color="auto"/>
      </w:divBdr>
    </w:div>
    <w:div w:id="558438244">
      <w:bodyDiv w:val="1"/>
      <w:marLeft w:val="0"/>
      <w:marRight w:val="0"/>
      <w:marTop w:val="0"/>
      <w:marBottom w:val="0"/>
      <w:divBdr>
        <w:top w:val="none" w:sz="0" w:space="0" w:color="auto"/>
        <w:left w:val="none" w:sz="0" w:space="0" w:color="auto"/>
        <w:bottom w:val="none" w:sz="0" w:space="0" w:color="auto"/>
        <w:right w:val="none" w:sz="0" w:space="0" w:color="auto"/>
      </w:divBdr>
    </w:div>
    <w:div w:id="559941328">
      <w:bodyDiv w:val="1"/>
      <w:marLeft w:val="0"/>
      <w:marRight w:val="0"/>
      <w:marTop w:val="0"/>
      <w:marBottom w:val="0"/>
      <w:divBdr>
        <w:top w:val="none" w:sz="0" w:space="0" w:color="auto"/>
        <w:left w:val="none" w:sz="0" w:space="0" w:color="auto"/>
        <w:bottom w:val="none" w:sz="0" w:space="0" w:color="auto"/>
        <w:right w:val="none" w:sz="0" w:space="0" w:color="auto"/>
      </w:divBdr>
    </w:div>
    <w:div w:id="565070065">
      <w:bodyDiv w:val="1"/>
      <w:marLeft w:val="0"/>
      <w:marRight w:val="0"/>
      <w:marTop w:val="0"/>
      <w:marBottom w:val="0"/>
      <w:divBdr>
        <w:top w:val="none" w:sz="0" w:space="0" w:color="auto"/>
        <w:left w:val="none" w:sz="0" w:space="0" w:color="auto"/>
        <w:bottom w:val="none" w:sz="0" w:space="0" w:color="auto"/>
        <w:right w:val="none" w:sz="0" w:space="0" w:color="auto"/>
      </w:divBdr>
    </w:div>
    <w:div w:id="566694942">
      <w:bodyDiv w:val="1"/>
      <w:marLeft w:val="0"/>
      <w:marRight w:val="0"/>
      <w:marTop w:val="0"/>
      <w:marBottom w:val="0"/>
      <w:divBdr>
        <w:top w:val="none" w:sz="0" w:space="0" w:color="auto"/>
        <w:left w:val="none" w:sz="0" w:space="0" w:color="auto"/>
        <w:bottom w:val="none" w:sz="0" w:space="0" w:color="auto"/>
        <w:right w:val="none" w:sz="0" w:space="0" w:color="auto"/>
      </w:divBdr>
    </w:div>
    <w:div w:id="569190078">
      <w:bodyDiv w:val="1"/>
      <w:marLeft w:val="0"/>
      <w:marRight w:val="0"/>
      <w:marTop w:val="0"/>
      <w:marBottom w:val="0"/>
      <w:divBdr>
        <w:top w:val="none" w:sz="0" w:space="0" w:color="auto"/>
        <w:left w:val="none" w:sz="0" w:space="0" w:color="auto"/>
        <w:bottom w:val="none" w:sz="0" w:space="0" w:color="auto"/>
        <w:right w:val="none" w:sz="0" w:space="0" w:color="auto"/>
      </w:divBdr>
    </w:div>
    <w:div w:id="572392517">
      <w:bodyDiv w:val="1"/>
      <w:marLeft w:val="0"/>
      <w:marRight w:val="0"/>
      <w:marTop w:val="0"/>
      <w:marBottom w:val="0"/>
      <w:divBdr>
        <w:top w:val="none" w:sz="0" w:space="0" w:color="auto"/>
        <w:left w:val="none" w:sz="0" w:space="0" w:color="auto"/>
        <w:bottom w:val="none" w:sz="0" w:space="0" w:color="auto"/>
        <w:right w:val="none" w:sz="0" w:space="0" w:color="auto"/>
      </w:divBdr>
    </w:div>
    <w:div w:id="574821422">
      <w:bodyDiv w:val="1"/>
      <w:marLeft w:val="0"/>
      <w:marRight w:val="0"/>
      <w:marTop w:val="0"/>
      <w:marBottom w:val="0"/>
      <w:divBdr>
        <w:top w:val="none" w:sz="0" w:space="0" w:color="auto"/>
        <w:left w:val="none" w:sz="0" w:space="0" w:color="auto"/>
        <w:bottom w:val="none" w:sz="0" w:space="0" w:color="auto"/>
        <w:right w:val="none" w:sz="0" w:space="0" w:color="auto"/>
      </w:divBdr>
    </w:div>
    <w:div w:id="575015905">
      <w:bodyDiv w:val="1"/>
      <w:marLeft w:val="0"/>
      <w:marRight w:val="0"/>
      <w:marTop w:val="0"/>
      <w:marBottom w:val="0"/>
      <w:divBdr>
        <w:top w:val="none" w:sz="0" w:space="0" w:color="auto"/>
        <w:left w:val="none" w:sz="0" w:space="0" w:color="auto"/>
        <w:bottom w:val="none" w:sz="0" w:space="0" w:color="auto"/>
        <w:right w:val="none" w:sz="0" w:space="0" w:color="auto"/>
      </w:divBdr>
    </w:div>
    <w:div w:id="575670785">
      <w:bodyDiv w:val="1"/>
      <w:marLeft w:val="0"/>
      <w:marRight w:val="0"/>
      <w:marTop w:val="0"/>
      <w:marBottom w:val="0"/>
      <w:divBdr>
        <w:top w:val="none" w:sz="0" w:space="0" w:color="auto"/>
        <w:left w:val="none" w:sz="0" w:space="0" w:color="auto"/>
        <w:bottom w:val="none" w:sz="0" w:space="0" w:color="auto"/>
        <w:right w:val="none" w:sz="0" w:space="0" w:color="auto"/>
      </w:divBdr>
    </w:div>
    <w:div w:id="576593918">
      <w:bodyDiv w:val="1"/>
      <w:marLeft w:val="0"/>
      <w:marRight w:val="0"/>
      <w:marTop w:val="0"/>
      <w:marBottom w:val="0"/>
      <w:divBdr>
        <w:top w:val="none" w:sz="0" w:space="0" w:color="auto"/>
        <w:left w:val="none" w:sz="0" w:space="0" w:color="auto"/>
        <w:bottom w:val="none" w:sz="0" w:space="0" w:color="auto"/>
        <w:right w:val="none" w:sz="0" w:space="0" w:color="auto"/>
      </w:divBdr>
    </w:div>
    <w:div w:id="577250392">
      <w:bodyDiv w:val="1"/>
      <w:marLeft w:val="0"/>
      <w:marRight w:val="0"/>
      <w:marTop w:val="0"/>
      <w:marBottom w:val="0"/>
      <w:divBdr>
        <w:top w:val="none" w:sz="0" w:space="0" w:color="auto"/>
        <w:left w:val="none" w:sz="0" w:space="0" w:color="auto"/>
        <w:bottom w:val="none" w:sz="0" w:space="0" w:color="auto"/>
        <w:right w:val="none" w:sz="0" w:space="0" w:color="auto"/>
      </w:divBdr>
    </w:div>
    <w:div w:id="579488403">
      <w:bodyDiv w:val="1"/>
      <w:marLeft w:val="0"/>
      <w:marRight w:val="0"/>
      <w:marTop w:val="0"/>
      <w:marBottom w:val="0"/>
      <w:divBdr>
        <w:top w:val="none" w:sz="0" w:space="0" w:color="auto"/>
        <w:left w:val="none" w:sz="0" w:space="0" w:color="auto"/>
        <w:bottom w:val="none" w:sz="0" w:space="0" w:color="auto"/>
        <w:right w:val="none" w:sz="0" w:space="0" w:color="auto"/>
      </w:divBdr>
    </w:div>
    <w:div w:id="579563932">
      <w:bodyDiv w:val="1"/>
      <w:marLeft w:val="0"/>
      <w:marRight w:val="0"/>
      <w:marTop w:val="0"/>
      <w:marBottom w:val="0"/>
      <w:divBdr>
        <w:top w:val="none" w:sz="0" w:space="0" w:color="auto"/>
        <w:left w:val="none" w:sz="0" w:space="0" w:color="auto"/>
        <w:bottom w:val="none" w:sz="0" w:space="0" w:color="auto"/>
        <w:right w:val="none" w:sz="0" w:space="0" w:color="auto"/>
      </w:divBdr>
    </w:div>
    <w:div w:id="582185291">
      <w:bodyDiv w:val="1"/>
      <w:marLeft w:val="0"/>
      <w:marRight w:val="0"/>
      <w:marTop w:val="0"/>
      <w:marBottom w:val="0"/>
      <w:divBdr>
        <w:top w:val="none" w:sz="0" w:space="0" w:color="auto"/>
        <w:left w:val="none" w:sz="0" w:space="0" w:color="auto"/>
        <w:bottom w:val="none" w:sz="0" w:space="0" w:color="auto"/>
        <w:right w:val="none" w:sz="0" w:space="0" w:color="auto"/>
      </w:divBdr>
    </w:div>
    <w:div w:id="582227594">
      <w:bodyDiv w:val="1"/>
      <w:marLeft w:val="0"/>
      <w:marRight w:val="0"/>
      <w:marTop w:val="0"/>
      <w:marBottom w:val="0"/>
      <w:divBdr>
        <w:top w:val="none" w:sz="0" w:space="0" w:color="auto"/>
        <w:left w:val="none" w:sz="0" w:space="0" w:color="auto"/>
        <w:bottom w:val="none" w:sz="0" w:space="0" w:color="auto"/>
        <w:right w:val="none" w:sz="0" w:space="0" w:color="auto"/>
      </w:divBdr>
    </w:div>
    <w:div w:id="582370952">
      <w:bodyDiv w:val="1"/>
      <w:marLeft w:val="0"/>
      <w:marRight w:val="0"/>
      <w:marTop w:val="0"/>
      <w:marBottom w:val="0"/>
      <w:divBdr>
        <w:top w:val="none" w:sz="0" w:space="0" w:color="auto"/>
        <w:left w:val="none" w:sz="0" w:space="0" w:color="auto"/>
        <w:bottom w:val="none" w:sz="0" w:space="0" w:color="auto"/>
        <w:right w:val="none" w:sz="0" w:space="0" w:color="auto"/>
      </w:divBdr>
    </w:div>
    <w:div w:id="583878636">
      <w:bodyDiv w:val="1"/>
      <w:marLeft w:val="0"/>
      <w:marRight w:val="0"/>
      <w:marTop w:val="0"/>
      <w:marBottom w:val="0"/>
      <w:divBdr>
        <w:top w:val="none" w:sz="0" w:space="0" w:color="auto"/>
        <w:left w:val="none" w:sz="0" w:space="0" w:color="auto"/>
        <w:bottom w:val="none" w:sz="0" w:space="0" w:color="auto"/>
        <w:right w:val="none" w:sz="0" w:space="0" w:color="auto"/>
      </w:divBdr>
    </w:div>
    <w:div w:id="585193079">
      <w:bodyDiv w:val="1"/>
      <w:marLeft w:val="0"/>
      <w:marRight w:val="0"/>
      <w:marTop w:val="0"/>
      <w:marBottom w:val="0"/>
      <w:divBdr>
        <w:top w:val="none" w:sz="0" w:space="0" w:color="auto"/>
        <w:left w:val="none" w:sz="0" w:space="0" w:color="auto"/>
        <w:bottom w:val="none" w:sz="0" w:space="0" w:color="auto"/>
        <w:right w:val="none" w:sz="0" w:space="0" w:color="auto"/>
      </w:divBdr>
    </w:div>
    <w:div w:id="585378488">
      <w:bodyDiv w:val="1"/>
      <w:marLeft w:val="0"/>
      <w:marRight w:val="0"/>
      <w:marTop w:val="0"/>
      <w:marBottom w:val="0"/>
      <w:divBdr>
        <w:top w:val="none" w:sz="0" w:space="0" w:color="auto"/>
        <w:left w:val="none" w:sz="0" w:space="0" w:color="auto"/>
        <w:bottom w:val="none" w:sz="0" w:space="0" w:color="auto"/>
        <w:right w:val="none" w:sz="0" w:space="0" w:color="auto"/>
      </w:divBdr>
    </w:div>
    <w:div w:id="586618004">
      <w:bodyDiv w:val="1"/>
      <w:marLeft w:val="0"/>
      <w:marRight w:val="0"/>
      <w:marTop w:val="0"/>
      <w:marBottom w:val="0"/>
      <w:divBdr>
        <w:top w:val="none" w:sz="0" w:space="0" w:color="auto"/>
        <w:left w:val="none" w:sz="0" w:space="0" w:color="auto"/>
        <w:bottom w:val="none" w:sz="0" w:space="0" w:color="auto"/>
        <w:right w:val="none" w:sz="0" w:space="0" w:color="auto"/>
      </w:divBdr>
    </w:div>
    <w:div w:id="588124184">
      <w:bodyDiv w:val="1"/>
      <w:marLeft w:val="0"/>
      <w:marRight w:val="0"/>
      <w:marTop w:val="0"/>
      <w:marBottom w:val="0"/>
      <w:divBdr>
        <w:top w:val="none" w:sz="0" w:space="0" w:color="auto"/>
        <w:left w:val="none" w:sz="0" w:space="0" w:color="auto"/>
        <w:bottom w:val="none" w:sz="0" w:space="0" w:color="auto"/>
        <w:right w:val="none" w:sz="0" w:space="0" w:color="auto"/>
      </w:divBdr>
    </w:div>
    <w:div w:id="588126374">
      <w:bodyDiv w:val="1"/>
      <w:marLeft w:val="0"/>
      <w:marRight w:val="0"/>
      <w:marTop w:val="0"/>
      <w:marBottom w:val="0"/>
      <w:divBdr>
        <w:top w:val="none" w:sz="0" w:space="0" w:color="auto"/>
        <w:left w:val="none" w:sz="0" w:space="0" w:color="auto"/>
        <w:bottom w:val="none" w:sz="0" w:space="0" w:color="auto"/>
        <w:right w:val="none" w:sz="0" w:space="0" w:color="auto"/>
      </w:divBdr>
    </w:div>
    <w:div w:id="588734754">
      <w:bodyDiv w:val="1"/>
      <w:marLeft w:val="0"/>
      <w:marRight w:val="0"/>
      <w:marTop w:val="0"/>
      <w:marBottom w:val="0"/>
      <w:divBdr>
        <w:top w:val="none" w:sz="0" w:space="0" w:color="auto"/>
        <w:left w:val="none" w:sz="0" w:space="0" w:color="auto"/>
        <w:bottom w:val="none" w:sz="0" w:space="0" w:color="auto"/>
        <w:right w:val="none" w:sz="0" w:space="0" w:color="auto"/>
      </w:divBdr>
    </w:div>
    <w:div w:id="588806238">
      <w:bodyDiv w:val="1"/>
      <w:marLeft w:val="0"/>
      <w:marRight w:val="0"/>
      <w:marTop w:val="0"/>
      <w:marBottom w:val="0"/>
      <w:divBdr>
        <w:top w:val="none" w:sz="0" w:space="0" w:color="auto"/>
        <w:left w:val="none" w:sz="0" w:space="0" w:color="auto"/>
        <w:bottom w:val="none" w:sz="0" w:space="0" w:color="auto"/>
        <w:right w:val="none" w:sz="0" w:space="0" w:color="auto"/>
      </w:divBdr>
    </w:div>
    <w:div w:id="589044403">
      <w:bodyDiv w:val="1"/>
      <w:marLeft w:val="0"/>
      <w:marRight w:val="0"/>
      <w:marTop w:val="0"/>
      <w:marBottom w:val="0"/>
      <w:divBdr>
        <w:top w:val="none" w:sz="0" w:space="0" w:color="auto"/>
        <w:left w:val="none" w:sz="0" w:space="0" w:color="auto"/>
        <w:bottom w:val="none" w:sz="0" w:space="0" w:color="auto"/>
        <w:right w:val="none" w:sz="0" w:space="0" w:color="auto"/>
      </w:divBdr>
    </w:div>
    <w:div w:id="589505151">
      <w:bodyDiv w:val="1"/>
      <w:marLeft w:val="0"/>
      <w:marRight w:val="0"/>
      <w:marTop w:val="0"/>
      <w:marBottom w:val="0"/>
      <w:divBdr>
        <w:top w:val="none" w:sz="0" w:space="0" w:color="auto"/>
        <w:left w:val="none" w:sz="0" w:space="0" w:color="auto"/>
        <w:bottom w:val="none" w:sz="0" w:space="0" w:color="auto"/>
        <w:right w:val="none" w:sz="0" w:space="0" w:color="auto"/>
      </w:divBdr>
    </w:div>
    <w:div w:id="590503577">
      <w:bodyDiv w:val="1"/>
      <w:marLeft w:val="0"/>
      <w:marRight w:val="0"/>
      <w:marTop w:val="0"/>
      <w:marBottom w:val="0"/>
      <w:divBdr>
        <w:top w:val="none" w:sz="0" w:space="0" w:color="auto"/>
        <w:left w:val="none" w:sz="0" w:space="0" w:color="auto"/>
        <w:bottom w:val="none" w:sz="0" w:space="0" w:color="auto"/>
        <w:right w:val="none" w:sz="0" w:space="0" w:color="auto"/>
      </w:divBdr>
    </w:div>
    <w:div w:id="591857878">
      <w:bodyDiv w:val="1"/>
      <w:marLeft w:val="0"/>
      <w:marRight w:val="0"/>
      <w:marTop w:val="0"/>
      <w:marBottom w:val="0"/>
      <w:divBdr>
        <w:top w:val="none" w:sz="0" w:space="0" w:color="auto"/>
        <w:left w:val="none" w:sz="0" w:space="0" w:color="auto"/>
        <w:bottom w:val="none" w:sz="0" w:space="0" w:color="auto"/>
        <w:right w:val="none" w:sz="0" w:space="0" w:color="auto"/>
      </w:divBdr>
    </w:div>
    <w:div w:id="592057774">
      <w:bodyDiv w:val="1"/>
      <w:marLeft w:val="0"/>
      <w:marRight w:val="0"/>
      <w:marTop w:val="0"/>
      <w:marBottom w:val="0"/>
      <w:divBdr>
        <w:top w:val="none" w:sz="0" w:space="0" w:color="auto"/>
        <w:left w:val="none" w:sz="0" w:space="0" w:color="auto"/>
        <w:bottom w:val="none" w:sz="0" w:space="0" w:color="auto"/>
        <w:right w:val="none" w:sz="0" w:space="0" w:color="auto"/>
      </w:divBdr>
    </w:div>
    <w:div w:id="592931743">
      <w:bodyDiv w:val="1"/>
      <w:marLeft w:val="0"/>
      <w:marRight w:val="0"/>
      <w:marTop w:val="0"/>
      <w:marBottom w:val="0"/>
      <w:divBdr>
        <w:top w:val="none" w:sz="0" w:space="0" w:color="auto"/>
        <w:left w:val="none" w:sz="0" w:space="0" w:color="auto"/>
        <w:bottom w:val="none" w:sz="0" w:space="0" w:color="auto"/>
        <w:right w:val="none" w:sz="0" w:space="0" w:color="auto"/>
      </w:divBdr>
    </w:div>
    <w:div w:id="593437152">
      <w:bodyDiv w:val="1"/>
      <w:marLeft w:val="0"/>
      <w:marRight w:val="0"/>
      <w:marTop w:val="0"/>
      <w:marBottom w:val="0"/>
      <w:divBdr>
        <w:top w:val="none" w:sz="0" w:space="0" w:color="auto"/>
        <w:left w:val="none" w:sz="0" w:space="0" w:color="auto"/>
        <w:bottom w:val="none" w:sz="0" w:space="0" w:color="auto"/>
        <w:right w:val="none" w:sz="0" w:space="0" w:color="auto"/>
      </w:divBdr>
    </w:div>
    <w:div w:id="593587870">
      <w:bodyDiv w:val="1"/>
      <w:marLeft w:val="0"/>
      <w:marRight w:val="0"/>
      <w:marTop w:val="0"/>
      <w:marBottom w:val="0"/>
      <w:divBdr>
        <w:top w:val="none" w:sz="0" w:space="0" w:color="auto"/>
        <w:left w:val="none" w:sz="0" w:space="0" w:color="auto"/>
        <w:bottom w:val="none" w:sz="0" w:space="0" w:color="auto"/>
        <w:right w:val="none" w:sz="0" w:space="0" w:color="auto"/>
      </w:divBdr>
    </w:div>
    <w:div w:id="593973244">
      <w:bodyDiv w:val="1"/>
      <w:marLeft w:val="0"/>
      <w:marRight w:val="0"/>
      <w:marTop w:val="0"/>
      <w:marBottom w:val="0"/>
      <w:divBdr>
        <w:top w:val="none" w:sz="0" w:space="0" w:color="auto"/>
        <w:left w:val="none" w:sz="0" w:space="0" w:color="auto"/>
        <w:bottom w:val="none" w:sz="0" w:space="0" w:color="auto"/>
        <w:right w:val="none" w:sz="0" w:space="0" w:color="auto"/>
      </w:divBdr>
    </w:div>
    <w:div w:id="594752879">
      <w:bodyDiv w:val="1"/>
      <w:marLeft w:val="0"/>
      <w:marRight w:val="0"/>
      <w:marTop w:val="0"/>
      <w:marBottom w:val="0"/>
      <w:divBdr>
        <w:top w:val="none" w:sz="0" w:space="0" w:color="auto"/>
        <w:left w:val="none" w:sz="0" w:space="0" w:color="auto"/>
        <w:bottom w:val="none" w:sz="0" w:space="0" w:color="auto"/>
        <w:right w:val="none" w:sz="0" w:space="0" w:color="auto"/>
      </w:divBdr>
    </w:div>
    <w:div w:id="595333915">
      <w:bodyDiv w:val="1"/>
      <w:marLeft w:val="0"/>
      <w:marRight w:val="0"/>
      <w:marTop w:val="0"/>
      <w:marBottom w:val="0"/>
      <w:divBdr>
        <w:top w:val="none" w:sz="0" w:space="0" w:color="auto"/>
        <w:left w:val="none" w:sz="0" w:space="0" w:color="auto"/>
        <w:bottom w:val="none" w:sz="0" w:space="0" w:color="auto"/>
        <w:right w:val="none" w:sz="0" w:space="0" w:color="auto"/>
      </w:divBdr>
    </w:div>
    <w:div w:id="596251930">
      <w:bodyDiv w:val="1"/>
      <w:marLeft w:val="0"/>
      <w:marRight w:val="0"/>
      <w:marTop w:val="0"/>
      <w:marBottom w:val="0"/>
      <w:divBdr>
        <w:top w:val="none" w:sz="0" w:space="0" w:color="auto"/>
        <w:left w:val="none" w:sz="0" w:space="0" w:color="auto"/>
        <w:bottom w:val="none" w:sz="0" w:space="0" w:color="auto"/>
        <w:right w:val="none" w:sz="0" w:space="0" w:color="auto"/>
      </w:divBdr>
    </w:div>
    <w:div w:id="597295177">
      <w:bodyDiv w:val="1"/>
      <w:marLeft w:val="0"/>
      <w:marRight w:val="0"/>
      <w:marTop w:val="0"/>
      <w:marBottom w:val="0"/>
      <w:divBdr>
        <w:top w:val="none" w:sz="0" w:space="0" w:color="auto"/>
        <w:left w:val="none" w:sz="0" w:space="0" w:color="auto"/>
        <w:bottom w:val="none" w:sz="0" w:space="0" w:color="auto"/>
        <w:right w:val="none" w:sz="0" w:space="0" w:color="auto"/>
      </w:divBdr>
    </w:div>
    <w:div w:id="598217250">
      <w:bodyDiv w:val="1"/>
      <w:marLeft w:val="0"/>
      <w:marRight w:val="0"/>
      <w:marTop w:val="0"/>
      <w:marBottom w:val="0"/>
      <w:divBdr>
        <w:top w:val="none" w:sz="0" w:space="0" w:color="auto"/>
        <w:left w:val="none" w:sz="0" w:space="0" w:color="auto"/>
        <w:bottom w:val="none" w:sz="0" w:space="0" w:color="auto"/>
        <w:right w:val="none" w:sz="0" w:space="0" w:color="auto"/>
      </w:divBdr>
    </w:div>
    <w:div w:id="599144704">
      <w:bodyDiv w:val="1"/>
      <w:marLeft w:val="0"/>
      <w:marRight w:val="0"/>
      <w:marTop w:val="0"/>
      <w:marBottom w:val="0"/>
      <w:divBdr>
        <w:top w:val="none" w:sz="0" w:space="0" w:color="auto"/>
        <w:left w:val="none" w:sz="0" w:space="0" w:color="auto"/>
        <w:bottom w:val="none" w:sz="0" w:space="0" w:color="auto"/>
        <w:right w:val="none" w:sz="0" w:space="0" w:color="auto"/>
      </w:divBdr>
    </w:div>
    <w:div w:id="599290472">
      <w:bodyDiv w:val="1"/>
      <w:marLeft w:val="0"/>
      <w:marRight w:val="0"/>
      <w:marTop w:val="0"/>
      <w:marBottom w:val="0"/>
      <w:divBdr>
        <w:top w:val="none" w:sz="0" w:space="0" w:color="auto"/>
        <w:left w:val="none" w:sz="0" w:space="0" w:color="auto"/>
        <w:bottom w:val="none" w:sz="0" w:space="0" w:color="auto"/>
        <w:right w:val="none" w:sz="0" w:space="0" w:color="auto"/>
      </w:divBdr>
    </w:div>
    <w:div w:id="600838157">
      <w:bodyDiv w:val="1"/>
      <w:marLeft w:val="0"/>
      <w:marRight w:val="0"/>
      <w:marTop w:val="0"/>
      <w:marBottom w:val="0"/>
      <w:divBdr>
        <w:top w:val="none" w:sz="0" w:space="0" w:color="auto"/>
        <w:left w:val="none" w:sz="0" w:space="0" w:color="auto"/>
        <w:bottom w:val="none" w:sz="0" w:space="0" w:color="auto"/>
        <w:right w:val="none" w:sz="0" w:space="0" w:color="auto"/>
      </w:divBdr>
    </w:div>
    <w:div w:id="602226245">
      <w:bodyDiv w:val="1"/>
      <w:marLeft w:val="0"/>
      <w:marRight w:val="0"/>
      <w:marTop w:val="0"/>
      <w:marBottom w:val="0"/>
      <w:divBdr>
        <w:top w:val="none" w:sz="0" w:space="0" w:color="auto"/>
        <w:left w:val="none" w:sz="0" w:space="0" w:color="auto"/>
        <w:bottom w:val="none" w:sz="0" w:space="0" w:color="auto"/>
        <w:right w:val="none" w:sz="0" w:space="0" w:color="auto"/>
      </w:divBdr>
    </w:div>
    <w:div w:id="602610509">
      <w:bodyDiv w:val="1"/>
      <w:marLeft w:val="0"/>
      <w:marRight w:val="0"/>
      <w:marTop w:val="0"/>
      <w:marBottom w:val="0"/>
      <w:divBdr>
        <w:top w:val="none" w:sz="0" w:space="0" w:color="auto"/>
        <w:left w:val="none" w:sz="0" w:space="0" w:color="auto"/>
        <w:bottom w:val="none" w:sz="0" w:space="0" w:color="auto"/>
        <w:right w:val="none" w:sz="0" w:space="0" w:color="auto"/>
      </w:divBdr>
    </w:div>
    <w:div w:id="603657273">
      <w:bodyDiv w:val="1"/>
      <w:marLeft w:val="0"/>
      <w:marRight w:val="0"/>
      <w:marTop w:val="0"/>
      <w:marBottom w:val="0"/>
      <w:divBdr>
        <w:top w:val="none" w:sz="0" w:space="0" w:color="auto"/>
        <w:left w:val="none" w:sz="0" w:space="0" w:color="auto"/>
        <w:bottom w:val="none" w:sz="0" w:space="0" w:color="auto"/>
        <w:right w:val="none" w:sz="0" w:space="0" w:color="auto"/>
      </w:divBdr>
    </w:div>
    <w:div w:id="603657353">
      <w:bodyDiv w:val="1"/>
      <w:marLeft w:val="0"/>
      <w:marRight w:val="0"/>
      <w:marTop w:val="0"/>
      <w:marBottom w:val="0"/>
      <w:divBdr>
        <w:top w:val="none" w:sz="0" w:space="0" w:color="auto"/>
        <w:left w:val="none" w:sz="0" w:space="0" w:color="auto"/>
        <w:bottom w:val="none" w:sz="0" w:space="0" w:color="auto"/>
        <w:right w:val="none" w:sz="0" w:space="0" w:color="auto"/>
      </w:divBdr>
    </w:div>
    <w:div w:id="604120652">
      <w:bodyDiv w:val="1"/>
      <w:marLeft w:val="0"/>
      <w:marRight w:val="0"/>
      <w:marTop w:val="0"/>
      <w:marBottom w:val="0"/>
      <w:divBdr>
        <w:top w:val="none" w:sz="0" w:space="0" w:color="auto"/>
        <w:left w:val="none" w:sz="0" w:space="0" w:color="auto"/>
        <w:bottom w:val="none" w:sz="0" w:space="0" w:color="auto"/>
        <w:right w:val="none" w:sz="0" w:space="0" w:color="auto"/>
      </w:divBdr>
    </w:div>
    <w:div w:id="605499178">
      <w:bodyDiv w:val="1"/>
      <w:marLeft w:val="0"/>
      <w:marRight w:val="0"/>
      <w:marTop w:val="0"/>
      <w:marBottom w:val="0"/>
      <w:divBdr>
        <w:top w:val="none" w:sz="0" w:space="0" w:color="auto"/>
        <w:left w:val="none" w:sz="0" w:space="0" w:color="auto"/>
        <w:bottom w:val="none" w:sz="0" w:space="0" w:color="auto"/>
        <w:right w:val="none" w:sz="0" w:space="0" w:color="auto"/>
      </w:divBdr>
    </w:div>
    <w:div w:id="605618942">
      <w:bodyDiv w:val="1"/>
      <w:marLeft w:val="0"/>
      <w:marRight w:val="0"/>
      <w:marTop w:val="0"/>
      <w:marBottom w:val="0"/>
      <w:divBdr>
        <w:top w:val="none" w:sz="0" w:space="0" w:color="auto"/>
        <w:left w:val="none" w:sz="0" w:space="0" w:color="auto"/>
        <w:bottom w:val="none" w:sz="0" w:space="0" w:color="auto"/>
        <w:right w:val="none" w:sz="0" w:space="0" w:color="auto"/>
      </w:divBdr>
    </w:div>
    <w:div w:id="608271371">
      <w:bodyDiv w:val="1"/>
      <w:marLeft w:val="0"/>
      <w:marRight w:val="0"/>
      <w:marTop w:val="0"/>
      <w:marBottom w:val="0"/>
      <w:divBdr>
        <w:top w:val="none" w:sz="0" w:space="0" w:color="auto"/>
        <w:left w:val="none" w:sz="0" w:space="0" w:color="auto"/>
        <w:bottom w:val="none" w:sz="0" w:space="0" w:color="auto"/>
        <w:right w:val="none" w:sz="0" w:space="0" w:color="auto"/>
      </w:divBdr>
    </w:div>
    <w:div w:id="608703545">
      <w:bodyDiv w:val="1"/>
      <w:marLeft w:val="0"/>
      <w:marRight w:val="0"/>
      <w:marTop w:val="0"/>
      <w:marBottom w:val="0"/>
      <w:divBdr>
        <w:top w:val="none" w:sz="0" w:space="0" w:color="auto"/>
        <w:left w:val="none" w:sz="0" w:space="0" w:color="auto"/>
        <w:bottom w:val="none" w:sz="0" w:space="0" w:color="auto"/>
        <w:right w:val="none" w:sz="0" w:space="0" w:color="auto"/>
      </w:divBdr>
    </w:div>
    <w:div w:id="610016871">
      <w:bodyDiv w:val="1"/>
      <w:marLeft w:val="0"/>
      <w:marRight w:val="0"/>
      <w:marTop w:val="0"/>
      <w:marBottom w:val="0"/>
      <w:divBdr>
        <w:top w:val="none" w:sz="0" w:space="0" w:color="auto"/>
        <w:left w:val="none" w:sz="0" w:space="0" w:color="auto"/>
        <w:bottom w:val="none" w:sz="0" w:space="0" w:color="auto"/>
        <w:right w:val="none" w:sz="0" w:space="0" w:color="auto"/>
      </w:divBdr>
    </w:div>
    <w:div w:id="610019578">
      <w:bodyDiv w:val="1"/>
      <w:marLeft w:val="0"/>
      <w:marRight w:val="0"/>
      <w:marTop w:val="0"/>
      <w:marBottom w:val="0"/>
      <w:divBdr>
        <w:top w:val="none" w:sz="0" w:space="0" w:color="auto"/>
        <w:left w:val="none" w:sz="0" w:space="0" w:color="auto"/>
        <w:bottom w:val="none" w:sz="0" w:space="0" w:color="auto"/>
        <w:right w:val="none" w:sz="0" w:space="0" w:color="auto"/>
      </w:divBdr>
    </w:div>
    <w:div w:id="613826774">
      <w:bodyDiv w:val="1"/>
      <w:marLeft w:val="0"/>
      <w:marRight w:val="0"/>
      <w:marTop w:val="0"/>
      <w:marBottom w:val="0"/>
      <w:divBdr>
        <w:top w:val="none" w:sz="0" w:space="0" w:color="auto"/>
        <w:left w:val="none" w:sz="0" w:space="0" w:color="auto"/>
        <w:bottom w:val="none" w:sz="0" w:space="0" w:color="auto"/>
        <w:right w:val="none" w:sz="0" w:space="0" w:color="auto"/>
      </w:divBdr>
    </w:div>
    <w:div w:id="614018533">
      <w:bodyDiv w:val="1"/>
      <w:marLeft w:val="0"/>
      <w:marRight w:val="0"/>
      <w:marTop w:val="0"/>
      <w:marBottom w:val="0"/>
      <w:divBdr>
        <w:top w:val="none" w:sz="0" w:space="0" w:color="auto"/>
        <w:left w:val="none" w:sz="0" w:space="0" w:color="auto"/>
        <w:bottom w:val="none" w:sz="0" w:space="0" w:color="auto"/>
        <w:right w:val="none" w:sz="0" w:space="0" w:color="auto"/>
      </w:divBdr>
    </w:div>
    <w:div w:id="614169043">
      <w:bodyDiv w:val="1"/>
      <w:marLeft w:val="0"/>
      <w:marRight w:val="0"/>
      <w:marTop w:val="0"/>
      <w:marBottom w:val="0"/>
      <w:divBdr>
        <w:top w:val="none" w:sz="0" w:space="0" w:color="auto"/>
        <w:left w:val="none" w:sz="0" w:space="0" w:color="auto"/>
        <w:bottom w:val="none" w:sz="0" w:space="0" w:color="auto"/>
        <w:right w:val="none" w:sz="0" w:space="0" w:color="auto"/>
      </w:divBdr>
    </w:div>
    <w:div w:id="614287424">
      <w:bodyDiv w:val="1"/>
      <w:marLeft w:val="0"/>
      <w:marRight w:val="0"/>
      <w:marTop w:val="0"/>
      <w:marBottom w:val="0"/>
      <w:divBdr>
        <w:top w:val="none" w:sz="0" w:space="0" w:color="auto"/>
        <w:left w:val="none" w:sz="0" w:space="0" w:color="auto"/>
        <w:bottom w:val="none" w:sz="0" w:space="0" w:color="auto"/>
        <w:right w:val="none" w:sz="0" w:space="0" w:color="auto"/>
      </w:divBdr>
    </w:div>
    <w:div w:id="615529089">
      <w:bodyDiv w:val="1"/>
      <w:marLeft w:val="0"/>
      <w:marRight w:val="0"/>
      <w:marTop w:val="0"/>
      <w:marBottom w:val="0"/>
      <w:divBdr>
        <w:top w:val="none" w:sz="0" w:space="0" w:color="auto"/>
        <w:left w:val="none" w:sz="0" w:space="0" w:color="auto"/>
        <w:bottom w:val="none" w:sz="0" w:space="0" w:color="auto"/>
        <w:right w:val="none" w:sz="0" w:space="0" w:color="auto"/>
      </w:divBdr>
    </w:div>
    <w:div w:id="616833996">
      <w:bodyDiv w:val="1"/>
      <w:marLeft w:val="0"/>
      <w:marRight w:val="0"/>
      <w:marTop w:val="0"/>
      <w:marBottom w:val="0"/>
      <w:divBdr>
        <w:top w:val="none" w:sz="0" w:space="0" w:color="auto"/>
        <w:left w:val="none" w:sz="0" w:space="0" w:color="auto"/>
        <w:bottom w:val="none" w:sz="0" w:space="0" w:color="auto"/>
        <w:right w:val="none" w:sz="0" w:space="0" w:color="auto"/>
      </w:divBdr>
    </w:div>
    <w:div w:id="617177748">
      <w:bodyDiv w:val="1"/>
      <w:marLeft w:val="0"/>
      <w:marRight w:val="0"/>
      <w:marTop w:val="0"/>
      <w:marBottom w:val="0"/>
      <w:divBdr>
        <w:top w:val="none" w:sz="0" w:space="0" w:color="auto"/>
        <w:left w:val="none" w:sz="0" w:space="0" w:color="auto"/>
        <w:bottom w:val="none" w:sz="0" w:space="0" w:color="auto"/>
        <w:right w:val="none" w:sz="0" w:space="0" w:color="auto"/>
      </w:divBdr>
    </w:div>
    <w:div w:id="618298463">
      <w:bodyDiv w:val="1"/>
      <w:marLeft w:val="0"/>
      <w:marRight w:val="0"/>
      <w:marTop w:val="0"/>
      <w:marBottom w:val="0"/>
      <w:divBdr>
        <w:top w:val="none" w:sz="0" w:space="0" w:color="auto"/>
        <w:left w:val="none" w:sz="0" w:space="0" w:color="auto"/>
        <w:bottom w:val="none" w:sz="0" w:space="0" w:color="auto"/>
        <w:right w:val="none" w:sz="0" w:space="0" w:color="auto"/>
      </w:divBdr>
    </w:div>
    <w:div w:id="618612627">
      <w:bodyDiv w:val="1"/>
      <w:marLeft w:val="0"/>
      <w:marRight w:val="0"/>
      <w:marTop w:val="0"/>
      <w:marBottom w:val="0"/>
      <w:divBdr>
        <w:top w:val="none" w:sz="0" w:space="0" w:color="auto"/>
        <w:left w:val="none" w:sz="0" w:space="0" w:color="auto"/>
        <w:bottom w:val="none" w:sz="0" w:space="0" w:color="auto"/>
        <w:right w:val="none" w:sz="0" w:space="0" w:color="auto"/>
      </w:divBdr>
    </w:div>
    <w:div w:id="619385317">
      <w:bodyDiv w:val="1"/>
      <w:marLeft w:val="0"/>
      <w:marRight w:val="0"/>
      <w:marTop w:val="0"/>
      <w:marBottom w:val="0"/>
      <w:divBdr>
        <w:top w:val="none" w:sz="0" w:space="0" w:color="auto"/>
        <w:left w:val="none" w:sz="0" w:space="0" w:color="auto"/>
        <w:bottom w:val="none" w:sz="0" w:space="0" w:color="auto"/>
        <w:right w:val="none" w:sz="0" w:space="0" w:color="auto"/>
      </w:divBdr>
    </w:div>
    <w:div w:id="620653458">
      <w:bodyDiv w:val="1"/>
      <w:marLeft w:val="0"/>
      <w:marRight w:val="0"/>
      <w:marTop w:val="0"/>
      <w:marBottom w:val="0"/>
      <w:divBdr>
        <w:top w:val="none" w:sz="0" w:space="0" w:color="auto"/>
        <w:left w:val="none" w:sz="0" w:space="0" w:color="auto"/>
        <w:bottom w:val="none" w:sz="0" w:space="0" w:color="auto"/>
        <w:right w:val="none" w:sz="0" w:space="0" w:color="auto"/>
      </w:divBdr>
    </w:div>
    <w:div w:id="621501666">
      <w:bodyDiv w:val="1"/>
      <w:marLeft w:val="0"/>
      <w:marRight w:val="0"/>
      <w:marTop w:val="0"/>
      <w:marBottom w:val="0"/>
      <w:divBdr>
        <w:top w:val="none" w:sz="0" w:space="0" w:color="auto"/>
        <w:left w:val="none" w:sz="0" w:space="0" w:color="auto"/>
        <w:bottom w:val="none" w:sz="0" w:space="0" w:color="auto"/>
        <w:right w:val="none" w:sz="0" w:space="0" w:color="auto"/>
      </w:divBdr>
    </w:div>
    <w:div w:id="622007371">
      <w:bodyDiv w:val="1"/>
      <w:marLeft w:val="0"/>
      <w:marRight w:val="0"/>
      <w:marTop w:val="0"/>
      <w:marBottom w:val="0"/>
      <w:divBdr>
        <w:top w:val="none" w:sz="0" w:space="0" w:color="auto"/>
        <w:left w:val="none" w:sz="0" w:space="0" w:color="auto"/>
        <w:bottom w:val="none" w:sz="0" w:space="0" w:color="auto"/>
        <w:right w:val="none" w:sz="0" w:space="0" w:color="auto"/>
      </w:divBdr>
    </w:div>
    <w:div w:id="622611611">
      <w:bodyDiv w:val="1"/>
      <w:marLeft w:val="0"/>
      <w:marRight w:val="0"/>
      <w:marTop w:val="0"/>
      <w:marBottom w:val="0"/>
      <w:divBdr>
        <w:top w:val="none" w:sz="0" w:space="0" w:color="auto"/>
        <w:left w:val="none" w:sz="0" w:space="0" w:color="auto"/>
        <w:bottom w:val="none" w:sz="0" w:space="0" w:color="auto"/>
        <w:right w:val="none" w:sz="0" w:space="0" w:color="auto"/>
      </w:divBdr>
    </w:div>
    <w:div w:id="622805886">
      <w:bodyDiv w:val="1"/>
      <w:marLeft w:val="0"/>
      <w:marRight w:val="0"/>
      <w:marTop w:val="0"/>
      <w:marBottom w:val="0"/>
      <w:divBdr>
        <w:top w:val="none" w:sz="0" w:space="0" w:color="auto"/>
        <w:left w:val="none" w:sz="0" w:space="0" w:color="auto"/>
        <w:bottom w:val="none" w:sz="0" w:space="0" w:color="auto"/>
        <w:right w:val="none" w:sz="0" w:space="0" w:color="auto"/>
      </w:divBdr>
    </w:div>
    <w:div w:id="623270442">
      <w:bodyDiv w:val="1"/>
      <w:marLeft w:val="0"/>
      <w:marRight w:val="0"/>
      <w:marTop w:val="0"/>
      <w:marBottom w:val="0"/>
      <w:divBdr>
        <w:top w:val="none" w:sz="0" w:space="0" w:color="auto"/>
        <w:left w:val="none" w:sz="0" w:space="0" w:color="auto"/>
        <w:bottom w:val="none" w:sz="0" w:space="0" w:color="auto"/>
        <w:right w:val="none" w:sz="0" w:space="0" w:color="auto"/>
      </w:divBdr>
    </w:div>
    <w:div w:id="623582809">
      <w:bodyDiv w:val="1"/>
      <w:marLeft w:val="0"/>
      <w:marRight w:val="0"/>
      <w:marTop w:val="0"/>
      <w:marBottom w:val="0"/>
      <w:divBdr>
        <w:top w:val="none" w:sz="0" w:space="0" w:color="auto"/>
        <w:left w:val="none" w:sz="0" w:space="0" w:color="auto"/>
        <w:bottom w:val="none" w:sz="0" w:space="0" w:color="auto"/>
        <w:right w:val="none" w:sz="0" w:space="0" w:color="auto"/>
      </w:divBdr>
    </w:div>
    <w:div w:id="624776163">
      <w:bodyDiv w:val="1"/>
      <w:marLeft w:val="0"/>
      <w:marRight w:val="0"/>
      <w:marTop w:val="0"/>
      <w:marBottom w:val="0"/>
      <w:divBdr>
        <w:top w:val="none" w:sz="0" w:space="0" w:color="auto"/>
        <w:left w:val="none" w:sz="0" w:space="0" w:color="auto"/>
        <w:bottom w:val="none" w:sz="0" w:space="0" w:color="auto"/>
        <w:right w:val="none" w:sz="0" w:space="0" w:color="auto"/>
      </w:divBdr>
    </w:div>
    <w:div w:id="625160306">
      <w:bodyDiv w:val="1"/>
      <w:marLeft w:val="0"/>
      <w:marRight w:val="0"/>
      <w:marTop w:val="0"/>
      <w:marBottom w:val="0"/>
      <w:divBdr>
        <w:top w:val="none" w:sz="0" w:space="0" w:color="auto"/>
        <w:left w:val="none" w:sz="0" w:space="0" w:color="auto"/>
        <w:bottom w:val="none" w:sz="0" w:space="0" w:color="auto"/>
        <w:right w:val="none" w:sz="0" w:space="0" w:color="auto"/>
      </w:divBdr>
    </w:div>
    <w:div w:id="626815609">
      <w:bodyDiv w:val="1"/>
      <w:marLeft w:val="0"/>
      <w:marRight w:val="0"/>
      <w:marTop w:val="0"/>
      <w:marBottom w:val="0"/>
      <w:divBdr>
        <w:top w:val="none" w:sz="0" w:space="0" w:color="auto"/>
        <w:left w:val="none" w:sz="0" w:space="0" w:color="auto"/>
        <w:bottom w:val="none" w:sz="0" w:space="0" w:color="auto"/>
        <w:right w:val="none" w:sz="0" w:space="0" w:color="auto"/>
      </w:divBdr>
    </w:div>
    <w:div w:id="627510477">
      <w:bodyDiv w:val="1"/>
      <w:marLeft w:val="0"/>
      <w:marRight w:val="0"/>
      <w:marTop w:val="0"/>
      <w:marBottom w:val="0"/>
      <w:divBdr>
        <w:top w:val="none" w:sz="0" w:space="0" w:color="auto"/>
        <w:left w:val="none" w:sz="0" w:space="0" w:color="auto"/>
        <w:bottom w:val="none" w:sz="0" w:space="0" w:color="auto"/>
        <w:right w:val="none" w:sz="0" w:space="0" w:color="auto"/>
      </w:divBdr>
    </w:div>
    <w:div w:id="627780010">
      <w:bodyDiv w:val="1"/>
      <w:marLeft w:val="0"/>
      <w:marRight w:val="0"/>
      <w:marTop w:val="0"/>
      <w:marBottom w:val="0"/>
      <w:divBdr>
        <w:top w:val="none" w:sz="0" w:space="0" w:color="auto"/>
        <w:left w:val="none" w:sz="0" w:space="0" w:color="auto"/>
        <w:bottom w:val="none" w:sz="0" w:space="0" w:color="auto"/>
        <w:right w:val="none" w:sz="0" w:space="0" w:color="auto"/>
      </w:divBdr>
    </w:div>
    <w:div w:id="628321711">
      <w:bodyDiv w:val="1"/>
      <w:marLeft w:val="0"/>
      <w:marRight w:val="0"/>
      <w:marTop w:val="0"/>
      <w:marBottom w:val="0"/>
      <w:divBdr>
        <w:top w:val="none" w:sz="0" w:space="0" w:color="auto"/>
        <w:left w:val="none" w:sz="0" w:space="0" w:color="auto"/>
        <w:bottom w:val="none" w:sz="0" w:space="0" w:color="auto"/>
        <w:right w:val="none" w:sz="0" w:space="0" w:color="auto"/>
      </w:divBdr>
    </w:div>
    <w:div w:id="632978641">
      <w:bodyDiv w:val="1"/>
      <w:marLeft w:val="0"/>
      <w:marRight w:val="0"/>
      <w:marTop w:val="0"/>
      <w:marBottom w:val="0"/>
      <w:divBdr>
        <w:top w:val="none" w:sz="0" w:space="0" w:color="auto"/>
        <w:left w:val="none" w:sz="0" w:space="0" w:color="auto"/>
        <w:bottom w:val="none" w:sz="0" w:space="0" w:color="auto"/>
        <w:right w:val="none" w:sz="0" w:space="0" w:color="auto"/>
      </w:divBdr>
    </w:div>
    <w:div w:id="633095288">
      <w:bodyDiv w:val="1"/>
      <w:marLeft w:val="0"/>
      <w:marRight w:val="0"/>
      <w:marTop w:val="0"/>
      <w:marBottom w:val="0"/>
      <w:divBdr>
        <w:top w:val="none" w:sz="0" w:space="0" w:color="auto"/>
        <w:left w:val="none" w:sz="0" w:space="0" w:color="auto"/>
        <w:bottom w:val="none" w:sz="0" w:space="0" w:color="auto"/>
        <w:right w:val="none" w:sz="0" w:space="0" w:color="auto"/>
      </w:divBdr>
    </w:div>
    <w:div w:id="635142030">
      <w:bodyDiv w:val="1"/>
      <w:marLeft w:val="0"/>
      <w:marRight w:val="0"/>
      <w:marTop w:val="0"/>
      <w:marBottom w:val="0"/>
      <w:divBdr>
        <w:top w:val="none" w:sz="0" w:space="0" w:color="auto"/>
        <w:left w:val="none" w:sz="0" w:space="0" w:color="auto"/>
        <w:bottom w:val="none" w:sz="0" w:space="0" w:color="auto"/>
        <w:right w:val="none" w:sz="0" w:space="0" w:color="auto"/>
      </w:divBdr>
    </w:div>
    <w:div w:id="635334424">
      <w:bodyDiv w:val="1"/>
      <w:marLeft w:val="0"/>
      <w:marRight w:val="0"/>
      <w:marTop w:val="0"/>
      <w:marBottom w:val="0"/>
      <w:divBdr>
        <w:top w:val="none" w:sz="0" w:space="0" w:color="auto"/>
        <w:left w:val="none" w:sz="0" w:space="0" w:color="auto"/>
        <w:bottom w:val="none" w:sz="0" w:space="0" w:color="auto"/>
        <w:right w:val="none" w:sz="0" w:space="0" w:color="auto"/>
      </w:divBdr>
    </w:div>
    <w:div w:id="635377232">
      <w:bodyDiv w:val="1"/>
      <w:marLeft w:val="0"/>
      <w:marRight w:val="0"/>
      <w:marTop w:val="0"/>
      <w:marBottom w:val="0"/>
      <w:divBdr>
        <w:top w:val="none" w:sz="0" w:space="0" w:color="auto"/>
        <w:left w:val="none" w:sz="0" w:space="0" w:color="auto"/>
        <w:bottom w:val="none" w:sz="0" w:space="0" w:color="auto"/>
        <w:right w:val="none" w:sz="0" w:space="0" w:color="auto"/>
      </w:divBdr>
    </w:div>
    <w:div w:id="639847439">
      <w:bodyDiv w:val="1"/>
      <w:marLeft w:val="0"/>
      <w:marRight w:val="0"/>
      <w:marTop w:val="0"/>
      <w:marBottom w:val="0"/>
      <w:divBdr>
        <w:top w:val="none" w:sz="0" w:space="0" w:color="auto"/>
        <w:left w:val="none" w:sz="0" w:space="0" w:color="auto"/>
        <w:bottom w:val="none" w:sz="0" w:space="0" w:color="auto"/>
        <w:right w:val="none" w:sz="0" w:space="0" w:color="auto"/>
      </w:divBdr>
    </w:div>
    <w:div w:id="640423385">
      <w:bodyDiv w:val="1"/>
      <w:marLeft w:val="0"/>
      <w:marRight w:val="0"/>
      <w:marTop w:val="0"/>
      <w:marBottom w:val="0"/>
      <w:divBdr>
        <w:top w:val="none" w:sz="0" w:space="0" w:color="auto"/>
        <w:left w:val="none" w:sz="0" w:space="0" w:color="auto"/>
        <w:bottom w:val="none" w:sz="0" w:space="0" w:color="auto"/>
        <w:right w:val="none" w:sz="0" w:space="0" w:color="auto"/>
      </w:divBdr>
    </w:div>
    <w:div w:id="644505907">
      <w:bodyDiv w:val="1"/>
      <w:marLeft w:val="0"/>
      <w:marRight w:val="0"/>
      <w:marTop w:val="0"/>
      <w:marBottom w:val="0"/>
      <w:divBdr>
        <w:top w:val="none" w:sz="0" w:space="0" w:color="auto"/>
        <w:left w:val="none" w:sz="0" w:space="0" w:color="auto"/>
        <w:bottom w:val="none" w:sz="0" w:space="0" w:color="auto"/>
        <w:right w:val="none" w:sz="0" w:space="0" w:color="auto"/>
      </w:divBdr>
    </w:div>
    <w:div w:id="644971504">
      <w:bodyDiv w:val="1"/>
      <w:marLeft w:val="0"/>
      <w:marRight w:val="0"/>
      <w:marTop w:val="0"/>
      <w:marBottom w:val="0"/>
      <w:divBdr>
        <w:top w:val="none" w:sz="0" w:space="0" w:color="auto"/>
        <w:left w:val="none" w:sz="0" w:space="0" w:color="auto"/>
        <w:bottom w:val="none" w:sz="0" w:space="0" w:color="auto"/>
        <w:right w:val="none" w:sz="0" w:space="0" w:color="auto"/>
      </w:divBdr>
    </w:div>
    <w:div w:id="646128539">
      <w:bodyDiv w:val="1"/>
      <w:marLeft w:val="0"/>
      <w:marRight w:val="0"/>
      <w:marTop w:val="0"/>
      <w:marBottom w:val="0"/>
      <w:divBdr>
        <w:top w:val="none" w:sz="0" w:space="0" w:color="auto"/>
        <w:left w:val="none" w:sz="0" w:space="0" w:color="auto"/>
        <w:bottom w:val="none" w:sz="0" w:space="0" w:color="auto"/>
        <w:right w:val="none" w:sz="0" w:space="0" w:color="auto"/>
      </w:divBdr>
    </w:div>
    <w:div w:id="646134551">
      <w:bodyDiv w:val="1"/>
      <w:marLeft w:val="0"/>
      <w:marRight w:val="0"/>
      <w:marTop w:val="0"/>
      <w:marBottom w:val="0"/>
      <w:divBdr>
        <w:top w:val="none" w:sz="0" w:space="0" w:color="auto"/>
        <w:left w:val="none" w:sz="0" w:space="0" w:color="auto"/>
        <w:bottom w:val="none" w:sz="0" w:space="0" w:color="auto"/>
        <w:right w:val="none" w:sz="0" w:space="0" w:color="auto"/>
      </w:divBdr>
    </w:div>
    <w:div w:id="646325672">
      <w:bodyDiv w:val="1"/>
      <w:marLeft w:val="0"/>
      <w:marRight w:val="0"/>
      <w:marTop w:val="0"/>
      <w:marBottom w:val="0"/>
      <w:divBdr>
        <w:top w:val="none" w:sz="0" w:space="0" w:color="auto"/>
        <w:left w:val="none" w:sz="0" w:space="0" w:color="auto"/>
        <w:bottom w:val="none" w:sz="0" w:space="0" w:color="auto"/>
        <w:right w:val="none" w:sz="0" w:space="0" w:color="auto"/>
      </w:divBdr>
    </w:div>
    <w:div w:id="647516582">
      <w:bodyDiv w:val="1"/>
      <w:marLeft w:val="0"/>
      <w:marRight w:val="0"/>
      <w:marTop w:val="0"/>
      <w:marBottom w:val="0"/>
      <w:divBdr>
        <w:top w:val="none" w:sz="0" w:space="0" w:color="auto"/>
        <w:left w:val="none" w:sz="0" w:space="0" w:color="auto"/>
        <w:bottom w:val="none" w:sz="0" w:space="0" w:color="auto"/>
        <w:right w:val="none" w:sz="0" w:space="0" w:color="auto"/>
      </w:divBdr>
    </w:div>
    <w:div w:id="651569764">
      <w:bodyDiv w:val="1"/>
      <w:marLeft w:val="0"/>
      <w:marRight w:val="0"/>
      <w:marTop w:val="0"/>
      <w:marBottom w:val="0"/>
      <w:divBdr>
        <w:top w:val="none" w:sz="0" w:space="0" w:color="auto"/>
        <w:left w:val="none" w:sz="0" w:space="0" w:color="auto"/>
        <w:bottom w:val="none" w:sz="0" w:space="0" w:color="auto"/>
        <w:right w:val="none" w:sz="0" w:space="0" w:color="auto"/>
      </w:divBdr>
    </w:div>
    <w:div w:id="652178653">
      <w:bodyDiv w:val="1"/>
      <w:marLeft w:val="0"/>
      <w:marRight w:val="0"/>
      <w:marTop w:val="0"/>
      <w:marBottom w:val="0"/>
      <w:divBdr>
        <w:top w:val="none" w:sz="0" w:space="0" w:color="auto"/>
        <w:left w:val="none" w:sz="0" w:space="0" w:color="auto"/>
        <w:bottom w:val="none" w:sz="0" w:space="0" w:color="auto"/>
        <w:right w:val="none" w:sz="0" w:space="0" w:color="auto"/>
      </w:divBdr>
    </w:div>
    <w:div w:id="652952009">
      <w:bodyDiv w:val="1"/>
      <w:marLeft w:val="0"/>
      <w:marRight w:val="0"/>
      <w:marTop w:val="0"/>
      <w:marBottom w:val="0"/>
      <w:divBdr>
        <w:top w:val="none" w:sz="0" w:space="0" w:color="auto"/>
        <w:left w:val="none" w:sz="0" w:space="0" w:color="auto"/>
        <w:bottom w:val="none" w:sz="0" w:space="0" w:color="auto"/>
        <w:right w:val="none" w:sz="0" w:space="0" w:color="auto"/>
      </w:divBdr>
    </w:div>
    <w:div w:id="653409540">
      <w:bodyDiv w:val="1"/>
      <w:marLeft w:val="0"/>
      <w:marRight w:val="0"/>
      <w:marTop w:val="0"/>
      <w:marBottom w:val="0"/>
      <w:divBdr>
        <w:top w:val="none" w:sz="0" w:space="0" w:color="auto"/>
        <w:left w:val="none" w:sz="0" w:space="0" w:color="auto"/>
        <w:bottom w:val="none" w:sz="0" w:space="0" w:color="auto"/>
        <w:right w:val="none" w:sz="0" w:space="0" w:color="auto"/>
      </w:divBdr>
    </w:div>
    <w:div w:id="653417904">
      <w:bodyDiv w:val="1"/>
      <w:marLeft w:val="0"/>
      <w:marRight w:val="0"/>
      <w:marTop w:val="0"/>
      <w:marBottom w:val="0"/>
      <w:divBdr>
        <w:top w:val="none" w:sz="0" w:space="0" w:color="auto"/>
        <w:left w:val="none" w:sz="0" w:space="0" w:color="auto"/>
        <w:bottom w:val="none" w:sz="0" w:space="0" w:color="auto"/>
        <w:right w:val="none" w:sz="0" w:space="0" w:color="auto"/>
      </w:divBdr>
    </w:div>
    <w:div w:id="653679190">
      <w:bodyDiv w:val="1"/>
      <w:marLeft w:val="0"/>
      <w:marRight w:val="0"/>
      <w:marTop w:val="0"/>
      <w:marBottom w:val="0"/>
      <w:divBdr>
        <w:top w:val="none" w:sz="0" w:space="0" w:color="auto"/>
        <w:left w:val="none" w:sz="0" w:space="0" w:color="auto"/>
        <w:bottom w:val="none" w:sz="0" w:space="0" w:color="auto"/>
        <w:right w:val="none" w:sz="0" w:space="0" w:color="auto"/>
      </w:divBdr>
    </w:div>
    <w:div w:id="655115017">
      <w:bodyDiv w:val="1"/>
      <w:marLeft w:val="0"/>
      <w:marRight w:val="0"/>
      <w:marTop w:val="0"/>
      <w:marBottom w:val="0"/>
      <w:divBdr>
        <w:top w:val="none" w:sz="0" w:space="0" w:color="auto"/>
        <w:left w:val="none" w:sz="0" w:space="0" w:color="auto"/>
        <w:bottom w:val="none" w:sz="0" w:space="0" w:color="auto"/>
        <w:right w:val="none" w:sz="0" w:space="0" w:color="auto"/>
      </w:divBdr>
    </w:div>
    <w:div w:id="656305546">
      <w:bodyDiv w:val="1"/>
      <w:marLeft w:val="0"/>
      <w:marRight w:val="0"/>
      <w:marTop w:val="0"/>
      <w:marBottom w:val="0"/>
      <w:divBdr>
        <w:top w:val="none" w:sz="0" w:space="0" w:color="auto"/>
        <w:left w:val="none" w:sz="0" w:space="0" w:color="auto"/>
        <w:bottom w:val="none" w:sz="0" w:space="0" w:color="auto"/>
        <w:right w:val="none" w:sz="0" w:space="0" w:color="auto"/>
      </w:divBdr>
    </w:div>
    <w:div w:id="657029503">
      <w:bodyDiv w:val="1"/>
      <w:marLeft w:val="0"/>
      <w:marRight w:val="0"/>
      <w:marTop w:val="0"/>
      <w:marBottom w:val="0"/>
      <w:divBdr>
        <w:top w:val="none" w:sz="0" w:space="0" w:color="auto"/>
        <w:left w:val="none" w:sz="0" w:space="0" w:color="auto"/>
        <w:bottom w:val="none" w:sz="0" w:space="0" w:color="auto"/>
        <w:right w:val="none" w:sz="0" w:space="0" w:color="auto"/>
      </w:divBdr>
    </w:div>
    <w:div w:id="657149130">
      <w:bodyDiv w:val="1"/>
      <w:marLeft w:val="0"/>
      <w:marRight w:val="0"/>
      <w:marTop w:val="0"/>
      <w:marBottom w:val="0"/>
      <w:divBdr>
        <w:top w:val="none" w:sz="0" w:space="0" w:color="auto"/>
        <w:left w:val="none" w:sz="0" w:space="0" w:color="auto"/>
        <w:bottom w:val="none" w:sz="0" w:space="0" w:color="auto"/>
        <w:right w:val="none" w:sz="0" w:space="0" w:color="auto"/>
      </w:divBdr>
    </w:div>
    <w:div w:id="659505625">
      <w:bodyDiv w:val="1"/>
      <w:marLeft w:val="0"/>
      <w:marRight w:val="0"/>
      <w:marTop w:val="0"/>
      <w:marBottom w:val="0"/>
      <w:divBdr>
        <w:top w:val="none" w:sz="0" w:space="0" w:color="auto"/>
        <w:left w:val="none" w:sz="0" w:space="0" w:color="auto"/>
        <w:bottom w:val="none" w:sz="0" w:space="0" w:color="auto"/>
        <w:right w:val="none" w:sz="0" w:space="0" w:color="auto"/>
      </w:divBdr>
    </w:div>
    <w:div w:id="659887591">
      <w:bodyDiv w:val="1"/>
      <w:marLeft w:val="0"/>
      <w:marRight w:val="0"/>
      <w:marTop w:val="0"/>
      <w:marBottom w:val="0"/>
      <w:divBdr>
        <w:top w:val="none" w:sz="0" w:space="0" w:color="auto"/>
        <w:left w:val="none" w:sz="0" w:space="0" w:color="auto"/>
        <w:bottom w:val="none" w:sz="0" w:space="0" w:color="auto"/>
        <w:right w:val="none" w:sz="0" w:space="0" w:color="auto"/>
      </w:divBdr>
    </w:div>
    <w:div w:id="664210269">
      <w:bodyDiv w:val="1"/>
      <w:marLeft w:val="0"/>
      <w:marRight w:val="0"/>
      <w:marTop w:val="0"/>
      <w:marBottom w:val="0"/>
      <w:divBdr>
        <w:top w:val="none" w:sz="0" w:space="0" w:color="auto"/>
        <w:left w:val="none" w:sz="0" w:space="0" w:color="auto"/>
        <w:bottom w:val="none" w:sz="0" w:space="0" w:color="auto"/>
        <w:right w:val="none" w:sz="0" w:space="0" w:color="auto"/>
      </w:divBdr>
    </w:div>
    <w:div w:id="664825051">
      <w:bodyDiv w:val="1"/>
      <w:marLeft w:val="0"/>
      <w:marRight w:val="0"/>
      <w:marTop w:val="0"/>
      <w:marBottom w:val="0"/>
      <w:divBdr>
        <w:top w:val="none" w:sz="0" w:space="0" w:color="auto"/>
        <w:left w:val="none" w:sz="0" w:space="0" w:color="auto"/>
        <w:bottom w:val="none" w:sz="0" w:space="0" w:color="auto"/>
        <w:right w:val="none" w:sz="0" w:space="0" w:color="auto"/>
      </w:divBdr>
    </w:div>
    <w:div w:id="665937422">
      <w:bodyDiv w:val="1"/>
      <w:marLeft w:val="0"/>
      <w:marRight w:val="0"/>
      <w:marTop w:val="0"/>
      <w:marBottom w:val="0"/>
      <w:divBdr>
        <w:top w:val="none" w:sz="0" w:space="0" w:color="auto"/>
        <w:left w:val="none" w:sz="0" w:space="0" w:color="auto"/>
        <w:bottom w:val="none" w:sz="0" w:space="0" w:color="auto"/>
        <w:right w:val="none" w:sz="0" w:space="0" w:color="auto"/>
      </w:divBdr>
    </w:div>
    <w:div w:id="667513220">
      <w:bodyDiv w:val="1"/>
      <w:marLeft w:val="0"/>
      <w:marRight w:val="0"/>
      <w:marTop w:val="0"/>
      <w:marBottom w:val="0"/>
      <w:divBdr>
        <w:top w:val="none" w:sz="0" w:space="0" w:color="auto"/>
        <w:left w:val="none" w:sz="0" w:space="0" w:color="auto"/>
        <w:bottom w:val="none" w:sz="0" w:space="0" w:color="auto"/>
        <w:right w:val="none" w:sz="0" w:space="0" w:color="auto"/>
      </w:divBdr>
    </w:div>
    <w:div w:id="667638690">
      <w:bodyDiv w:val="1"/>
      <w:marLeft w:val="0"/>
      <w:marRight w:val="0"/>
      <w:marTop w:val="0"/>
      <w:marBottom w:val="0"/>
      <w:divBdr>
        <w:top w:val="none" w:sz="0" w:space="0" w:color="auto"/>
        <w:left w:val="none" w:sz="0" w:space="0" w:color="auto"/>
        <w:bottom w:val="none" w:sz="0" w:space="0" w:color="auto"/>
        <w:right w:val="none" w:sz="0" w:space="0" w:color="auto"/>
      </w:divBdr>
    </w:div>
    <w:div w:id="668027040">
      <w:bodyDiv w:val="1"/>
      <w:marLeft w:val="0"/>
      <w:marRight w:val="0"/>
      <w:marTop w:val="0"/>
      <w:marBottom w:val="0"/>
      <w:divBdr>
        <w:top w:val="none" w:sz="0" w:space="0" w:color="auto"/>
        <w:left w:val="none" w:sz="0" w:space="0" w:color="auto"/>
        <w:bottom w:val="none" w:sz="0" w:space="0" w:color="auto"/>
        <w:right w:val="none" w:sz="0" w:space="0" w:color="auto"/>
      </w:divBdr>
    </w:div>
    <w:div w:id="668291136">
      <w:bodyDiv w:val="1"/>
      <w:marLeft w:val="0"/>
      <w:marRight w:val="0"/>
      <w:marTop w:val="0"/>
      <w:marBottom w:val="0"/>
      <w:divBdr>
        <w:top w:val="none" w:sz="0" w:space="0" w:color="auto"/>
        <w:left w:val="none" w:sz="0" w:space="0" w:color="auto"/>
        <w:bottom w:val="none" w:sz="0" w:space="0" w:color="auto"/>
        <w:right w:val="none" w:sz="0" w:space="0" w:color="auto"/>
      </w:divBdr>
    </w:div>
    <w:div w:id="668673108">
      <w:bodyDiv w:val="1"/>
      <w:marLeft w:val="0"/>
      <w:marRight w:val="0"/>
      <w:marTop w:val="0"/>
      <w:marBottom w:val="0"/>
      <w:divBdr>
        <w:top w:val="none" w:sz="0" w:space="0" w:color="auto"/>
        <w:left w:val="none" w:sz="0" w:space="0" w:color="auto"/>
        <w:bottom w:val="none" w:sz="0" w:space="0" w:color="auto"/>
        <w:right w:val="none" w:sz="0" w:space="0" w:color="auto"/>
      </w:divBdr>
    </w:div>
    <w:div w:id="669990239">
      <w:bodyDiv w:val="1"/>
      <w:marLeft w:val="0"/>
      <w:marRight w:val="0"/>
      <w:marTop w:val="0"/>
      <w:marBottom w:val="0"/>
      <w:divBdr>
        <w:top w:val="none" w:sz="0" w:space="0" w:color="auto"/>
        <w:left w:val="none" w:sz="0" w:space="0" w:color="auto"/>
        <w:bottom w:val="none" w:sz="0" w:space="0" w:color="auto"/>
        <w:right w:val="none" w:sz="0" w:space="0" w:color="auto"/>
      </w:divBdr>
    </w:div>
    <w:div w:id="670181779">
      <w:bodyDiv w:val="1"/>
      <w:marLeft w:val="0"/>
      <w:marRight w:val="0"/>
      <w:marTop w:val="0"/>
      <w:marBottom w:val="0"/>
      <w:divBdr>
        <w:top w:val="none" w:sz="0" w:space="0" w:color="auto"/>
        <w:left w:val="none" w:sz="0" w:space="0" w:color="auto"/>
        <w:bottom w:val="none" w:sz="0" w:space="0" w:color="auto"/>
        <w:right w:val="none" w:sz="0" w:space="0" w:color="auto"/>
      </w:divBdr>
    </w:div>
    <w:div w:id="671951352">
      <w:bodyDiv w:val="1"/>
      <w:marLeft w:val="0"/>
      <w:marRight w:val="0"/>
      <w:marTop w:val="0"/>
      <w:marBottom w:val="0"/>
      <w:divBdr>
        <w:top w:val="none" w:sz="0" w:space="0" w:color="auto"/>
        <w:left w:val="none" w:sz="0" w:space="0" w:color="auto"/>
        <w:bottom w:val="none" w:sz="0" w:space="0" w:color="auto"/>
        <w:right w:val="none" w:sz="0" w:space="0" w:color="auto"/>
      </w:divBdr>
    </w:div>
    <w:div w:id="672605929">
      <w:bodyDiv w:val="1"/>
      <w:marLeft w:val="0"/>
      <w:marRight w:val="0"/>
      <w:marTop w:val="0"/>
      <w:marBottom w:val="0"/>
      <w:divBdr>
        <w:top w:val="none" w:sz="0" w:space="0" w:color="auto"/>
        <w:left w:val="none" w:sz="0" w:space="0" w:color="auto"/>
        <w:bottom w:val="none" w:sz="0" w:space="0" w:color="auto"/>
        <w:right w:val="none" w:sz="0" w:space="0" w:color="auto"/>
      </w:divBdr>
    </w:div>
    <w:div w:id="672732075">
      <w:bodyDiv w:val="1"/>
      <w:marLeft w:val="0"/>
      <w:marRight w:val="0"/>
      <w:marTop w:val="0"/>
      <w:marBottom w:val="0"/>
      <w:divBdr>
        <w:top w:val="none" w:sz="0" w:space="0" w:color="auto"/>
        <w:left w:val="none" w:sz="0" w:space="0" w:color="auto"/>
        <w:bottom w:val="none" w:sz="0" w:space="0" w:color="auto"/>
        <w:right w:val="none" w:sz="0" w:space="0" w:color="auto"/>
      </w:divBdr>
    </w:div>
    <w:div w:id="674570906">
      <w:bodyDiv w:val="1"/>
      <w:marLeft w:val="0"/>
      <w:marRight w:val="0"/>
      <w:marTop w:val="0"/>
      <w:marBottom w:val="0"/>
      <w:divBdr>
        <w:top w:val="none" w:sz="0" w:space="0" w:color="auto"/>
        <w:left w:val="none" w:sz="0" w:space="0" w:color="auto"/>
        <w:bottom w:val="none" w:sz="0" w:space="0" w:color="auto"/>
        <w:right w:val="none" w:sz="0" w:space="0" w:color="auto"/>
      </w:divBdr>
    </w:div>
    <w:div w:id="674654297">
      <w:bodyDiv w:val="1"/>
      <w:marLeft w:val="0"/>
      <w:marRight w:val="0"/>
      <w:marTop w:val="0"/>
      <w:marBottom w:val="0"/>
      <w:divBdr>
        <w:top w:val="none" w:sz="0" w:space="0" w:color="auto"/>
        <w:left w:val="none" w:sz="0" w:space="0" w:color="auto"/>
        <w:bottom w:val="none" w:sz="0" w:space="0" w:color="auto"/>
        <w:right w:val="none" w:sz="0" w:space="0" w:color="auto"/>
      </w:divBdr>
    </w:div>
    <w:div w:id="675497669">
      <w:bodyDiv w:val="1"/>
      <w:marLeft w:val="0"/>
      <w:marRight w:val="0"/>
      <w:marTop w:val="0"/>
      <w:marBottom w:val="0"/>
      <w:divBdr>
        <w:top w:val="none" w:sz="0" w:space="0" w:color="auto"/>
        <w:left w:val="none" w:sz="0" w:space="0" w:color="auto"/>
        <w:bottom w:val="none" w:sz="0" w:space="0" w:color="auto"/>
        <w:right w:val="none" w:sz="0" w:space="0" w:color="auto"/>
      </w:divBdr>
    </w:div>
    <w:div w:id="676004436">
      <w:bodyDiv w:val="1"/>
      <w:marLeft w:val="0"/>
      <w:marRight w:val="0"/>
      <w:marTop w:val="0"/>
      <w:marBottom w:val="0"/>
      <w:divBdr>
        <w:top w:val="none" w:sz="0" w:space="0" w:color="auto"/>
        <w:left w:val="none" w:sz="0" w:space="0" w:color="auto"/>
        <w:bottom w:val="none" w:sz="0" w:space="0" w:color="auto"/>
        <w:right w:val="none" w:sz="0" w:space="0" w:color="auto"/>
      </w:divBdr>
    </w:div>
    <w:div w:id="676268020">
      <w:bodyDiv w:val="1"/>
      <w:marLeft w:val="0"/>
      <w:marRight w:val="0"/>
      <w:marTop w:val="0"/>
      <w:marBottom w:val="0"/>
      <w:divBdr>
        <w:top w:val="none" w:sz="0" w:space="0" w:color="auto"/>
        <w:left w:val="none" w:sz="0" w:space="0" w:color="auto"/>
        <w:bottom w:val="none" w:sz="0" w:space="0" w:color="auto"/>
        <w:right w:val="none" w:sz="0" w:space="0" w:color="auto"/>
      </w:divBdr>
    </w:div>
    <w:div w:id="679702358">
      <w:bodyDiv w:val="1"/>
      <w:marLeft w:val="0"/>
      <w:marRight w:val="0"/>
      <w:marTop w:val="0"/>
      <w:marBottom w:val="0"/>
      <w:divBdr>
        <w:top w:val="none" w:sz="0" w:space="0" w:color="auto"/>
        <w:left w:val="none" w:sz="0" w:space="0" w:color="auto"/>
        <w:bottom w:val="none" w:sz="0" w:space="0" w:color="auto"/>
        <w:right w:val="none" w:sz="0" w:space="0" w:color="auto"/>
      </w:divBdr>
    </w:div>
    <w:div w:id="680159497">
      <w:bodyDiv w:val="1"/>
      <w:marLeft w:val="0"/>
      <w:marRight w:val="0"/>
      <w:marTop w:val="0"/>
      <w:marBottom w:val="0"/>
      <w:divBdr>
        <w:top w:val="none" w:sz="0" w:space="0" w:color="auto"/>
        <w:left w:val="none" w:sz="0" w:space="0" w:color="auto"/>
        <w:bottom w:val="none" w:sz="0" w:space="0" w:color="auto"/>
        <w:right w:val="none" w:sz="0" w:space="0" w:color="auto"/>
      </w:divBdr>
    </w:div>
    <w:div w:id="680276307">
      <w:bodyDiv w:val="1"/>
      <w:marLeft w:val="0"/>
      <w:marRight w:val="0"/>
      <w:marTop w:val="0"/>
      <w:marBottom w:val="0"/>
      <w:divBdr>
        <w:top w:val="none" w:sz="0" w:space="0" w:color="auto"/>
        <w:left w:val="none" w:sz="0" w:space="0" w:color="auto"/>
        <w:bottom w:val="none" w:sz="0" w:space="0" w:color="auto"/>
        <w:right w:val="none" w:sz="0" w:space="0" w:color="auto"/>
      </w:divBdr>
    </w:div>
    <w:div w:id="683629626">
      <w:bodyDiv w:val="1"/>
      <w:marLeft w:val="0"/>
      <w:marRight w:val="0"/>
      <w:marTop w:val="0"/>
      <w:marBottom w:val="0"/>
      <w:divBdr>
        <w:top w:val="none" w:sz="0" w:space="0" w:color="auto"/>
        <w:left w:val="none" w:sz="0" w:space="0" w:color="auto"/>
        <w:bottom w:val="none" w:sz="0" w:space="0" w:color="auto"/>
        <w:right w:val="none" w:sz="0" w:space="0" w:color="auto"/>
      </w:divBdr>
    </w:div>
    <w:div w:id="683629873">
      <w:bodyDiv w:val="1"/>
      <w:marLeft w:val="0"/>
      <w:marRight w:val="0"/>
      <w:marTop w:val="0"/>
      <w:marBottom w:val="0"/>
      <w:divBdr>
        <w:top w:val="none" w:sz="0" w:space="0" w:color="auto"/>
        <w:left w:val="none" w:sz="0" w:space="0" w:color="auto"/>
        <w:bottom w:val="none" w:sz="0" w:space="0" w:color="auto"/>
        <w:right w:val="none" w:sz="0" w:space="0" w:color="auto"/>
      </w:divBdr>
    </w:div>
    <w:div w:id="683943514">
      <w:bodyDiv w:val="1"/>
      <w:marLeft w:val="0"/>
      <w:marRight w:val="0"/>
      <w:marTop w:val="0"/>
      <w:marBottom w:val="0"/>
      <w:divBdr>
        <w:top w:val="none" w:sz="0" w:space="0" w:color="auto"/>
        <w:left w:val="none" w:sz="0" w:space="0" w:color="auto"/>
        <w:bottom w:val="none" w:sz="0" w:space="0" w:color="auto"/>
        <w:right w:val="none" w:sz="0" w:space="0" w:color="auto"/>
      </w:divBdr>
    </w:div>
    <w:div w:id="684593055">
      <w:bodyDiv w:val="1"/>
      <w:marLeft w:val="0"/>
      <w:marRight w:val="0"/>
      <w:marTop w:val="0"/>
      <w:marBottom w:val="0"/>
      <w:divBdr>
        <w:top w:val="none" w:sz="0" w:space="0" w:color="auto"/>
        <w:left w:val="none" w:sz="0" w:space="0" w:color="auto"/>
        <w:bottom w:val="none" w:sz="0" w:space="0" w:color="auto"/>
        <w:right w:val="none" w:sz="0" w:space="0" w:color="auto"/>
      </w:divBdr>
    </w:div>
    <w:div w:id="685252338">
      <w:bodyDiv w:val="1"/>
      <w:marLeft w:val="0"/>
      <w:marRight w:val="0"/>
      <w:marTop w:val="0"/>
      <w:marBottom w:val="0"/>
      <w:divBdr>
        <w:top w:val="none" w:sz="0" w:space="0" w:color="auto"/>
        <w:left w:val="none" w:sz="0" w:space="0" w:color="auto"/>
        <w:bottom w:val="none" w:sz="0" w:space="0" w:color="auto"/>
        <w:right w:val="none" w:sz="0" w:space="0" w:color="auto"/>
      </w:divBdr>
    </w:div>
    <w:div w:id="686560755">
      <w:bodyDiv w:val="1"/>
      <w:marLeft w:val="0"/>
      <w:marRight w:val="0"/>
      <w:marTop w:val="0"/>
      <w:marBottom w:val="0"/>
      <w:divBdr>
        <w:top w:val="none" w:sz="0" w:space="0" w:color="auto"/>
        <w:left w:val="none" w:sz="0" w:space="0" w:color="auto"/>
        <w:bottom w:val="none" w:sz="0" w:space="0" w:color="auto"/>
        <w:right w:val="none" w:sz="0" w:space="0" w:color="auto"/>
      </w:divBdr>
    </w:div>
    <w:div w:id="687877104">
      <w:bodyDiv w:val="1"/>
      <w:marLeft w:val="0"/>
      <w:marRight w:val="0"/>
      <w:marTop w:val="0"/>
      <w:marBottom w:val="0"/>
      <w:divBdr>
        <w:top w:val="none" w:sz="0" w:space="0" w:color="auto"/>
        <w:left w:val="none" w:sz="0" w:space="0" w:color="auto"/>
        <w:bottom w:val="none" w:sz="0" w:space="0" w:color="auto"/>
        <w:right w:val="none" w:sz="0" w:space="0" w:color="auto"/>
      </w:divBdr>
    </w:div>
    <w:div w:id="689718254">
      <w:bodyDiv w:val="1"/>
      <w:marLeft w:val="0"/>
      <w:marRight w:val="0"/>
      <w:marTop w:val="0"/>
      <w:marBottom w:val="0"/>
      <w:divBdr>
        <w:top w:val="none" w:sz="0" w:space="0" w:color="auto"/>
        <w:left w:val="none" w:sz="0" w:space="0" w:color="auto"/>
        <w:bottom w:val="none" w:sz="0" w:space="0" w:color="auto"/>
        <w:right w:val="none" w:sz="0" w:space="0" w:color="auto"/>
      </w:divBdr>
    </w:div>
    <w:div w:id="690255056">
      <w:bodyDiv w:val="1"/>
      <w:marLeft w:val="0"/>
      <w:marRight w:val="0"/>
      <w:marTop w:val="0"/>
      <w:marBottom w:val="0"/>
      <w:divBdr>
        <w:top w:val="none" w:sz="0" w:space="0" w:color="auto"/>
        <w:left w:val="none" w:sz="0" w:space="0" w:color="auto"/>
        <w:bottom w:val="none" w:sz="0" w:space="0" w:color="auto"/>
        <w:right w:val="none" w:sz="0" w:space="0" w:color="auto"/>
      </w:divBdr>
    </w:div>
    <w:div w:id="690377106">
      <w:bodyDiv w:val="1"/>
      <w:marLeft w:val="0"/>
      <w:marRight w:val="0"/>
      <w:marTop w:val="0"/>
      <w:marBottom w:val="0"/>
      <w:divBdr>
        <w:top w:val="none" w:sz="0" w:space="0" w:color="auto"/>
        <w:left w:val="none" w:sz="0" w:space="0" w:color="auto"/>
        <w:bottom w:val="none" w:sz="0" w:space="0" w:color="auto"/>
        <w:right w:val="none" w:sz="0" w:space="0" w:color="auto"/>
      </w:divBdr>
    </w:div>
    <w:div w:id="690423219">
      <w:bodyDiv w:val="1"/>
      <w:marLeft w:val="0"/>
      <w:marRight w:val="0"/>
      <w:marTop w:val="0"/>
      <w:marBottom w:val="0"/>
      <w:divBdr>
        <w:top w:val="none" w:sz="0" w:space="0" w:color="auto"/>
        <w:left w:val="none" w:sz="0" w:space="0" w:color="auto"/>
        <w:bottom w:val="none" w:sz="0" w:space="0" w:color="auto"/>
        <w:right w:val="none" w:sz="0" w:space="0" w:color="auto"/>
      </w:divBdr>
    </w:div>
    <w:div w:id="691690316">
      <w:bodyDiv w:val="1"/>
      <w:marLeft w:val="0"/>
      <w:marRight w:val="0"/>
      <w:marTop w:val="0"/>
      <w:marBottom w:val="0"/>
      <w:divBdr>
        <w:top w:val="none" w:sz="0" w:space="0" w:color="auto"/>
        <w:left w:val="none" w:sz="0" w:space="0" w:color="auto"/>
        <w:bottom w:val="none" w:sz="0" w:space="0" w:color="auto"/>
        <w:right w:val="none" w:sz="0" w:space="0" w:color="auto"/>
      </w:divBdr>
    </w:div>
    <w:div w:id="692801167">
      <w:bodyDiv w:val="1"/>
      <w:marLeft w:val="0"/>
      <w:marRight w:val="0"/>
      <w:marTop w:val="0"/>
      <w:marBottom w:val="0"/>
      <w:divBdr>
        <w:top w:val="none" w:sz="0" w:space="0" w:color="auto"/>
        <w:left w:val="none" w:sz="0" w:space="0" w:color="auto"/>
        <w:bottom w:val="none" w:sz="0" w:space="0" w:color="auto"/>
        <w:right w:val="none" w:sz="0" w:space="0" w:color="auto"/>
      </w:divBdr>
    </w:div>
    <w:div w:id="692802816">
      <w:bodyDiv w:val="1"/>
      <w:marLeft w:val="0"/>
      <w:marRight w:val="0"/>
      <w:marTop w:val="0"/>
      <w:marBottom w:val="0"/>
      <w:divBdr>
        <w:top w:val="none" w:sz="0" w:space="0" w:color="auto"/>
        <w:left w:val="none" w:sz="0" w:space="0" w:color="auto"/>
        <w:bottom w:val="none" w:sz="0" w:space="0" w:color="auto"/>
        <w:right w:val="none" w:sz="0" w:space="0" w:color="auto"/>
      </w:divBdr>
    </w:div>
    <w:div w:id="694355690">
      <w:bodyDiv w:val="1"/>
      <w:marLeft w:val="0"/>
      <w:marRight w:val="0"/>
      <w:marTop w:val="0"/>
      <w:marBottom w:val="0"/>
      <w:divBdr>
        <w:top w:val="none" w:sz="0" w:space="0" w:color="auto"/>
        <w:left w:val="none" w:sz="0" w:space="0" w:color="auto"/>
        <w:bottom w:val="none" w:sz="0" w:space="0" w:color="auto"/>
        <w:right w:val="none" w:sz="0" w:space="0" w:color="auto"/>
      </w:divBdr>
    </w:div>
    <w:div w:id="695273112">
      <w:bodyDiv w:val="1"/>
      <w:marLeft w:val="0"/>
      <w:marRight w:val="0"/>
      <w:marTop w:val="0"/>
      <w:marBottom w:val="0"/>
      <w:divBdr>
        <w:top w:val="none" w:sz="0" w:space="0" w:color="auto"/>
        <w:left w:val="none" w:sz="0" w:space="0" w:color="auto"/>
        <w:bottom w:val="none" w:sz="0" w:space="0" w:color="auto"/>
        <w:right w:val="none" w:sz="0" w:space="0" w:color="auto"/>
      </w:divBdr>
    </w:div>
    <w:div w:id="697319792">
      <w:bodyDiv w:val="1"/>
      <w:marLeft w:val="0"/>
      <w:marRight w:val="0"/>
      <w:marTop w:val="0"/>
      <w:marBottom w:val="0"/>
      <w:divBdr>
        <w:top w:val="none" w:sz="0" w:space="0" w:color="auto"/>
        <w:left w:val="none" w:sz="0" w:space="0" w:color="auto"/>
        <w:bottom w:val="none" w:sz="0" w:space="0" w:color="auto"/>
        <w:right w:val="none" w:sz="0" w:space="0" w:color="auto"/>
      </w:divBdr>
    </w:div>
    <w:div w:id="697436514">
      <w:bodyDiv w:val="1"/>
      <w:marLeft w:val="0"/>
      <w:marRight w:val="0"/>
      <w:marTop w:val="0"/>
      <w:marBottom w:val="0"/>
      <w:divBdr>
        <w:top w:val="none" w:sz="0" w:space="0" w:color="auto"/>
        <w:left w:val="none" w:sz="0" w:space="0" w:color="auto"/>
        <w:bottom w:val="none" w:sz="0" w:space="0" w:color="auto"/>
        <w:right w:val="none" w:sz="0" w:space="0" w:color="auto"/>
      </w:divBdr>
    </w:div>
    <w:div w:id="700058261">
      <w:bodyDiv w:val="1"/>
      <w:marLeft w:val="0"/>
      <w:marRight w:val="0"/>
      <w:marTop w:val="0"/>
      <w:marBottom w:val="0"/>
      <w:divBdr>
        <w:top w:val="none" w:sz="0" w:space="0" w:color="auto"/>
        <w:left w:val="none" w:sz="0" w:space="0" w:color="auto"/>
        <w:bottom w:val="none" w:sz="0" w:space="0" w:color="auto"/>
        <w:right w:val="none" w:sz="0" w:space="0" w:color="auto"/>
      </w:divBdr>
    </w:div>
    <w:div w:id="704335913">
      <w:bodyDiv w:val="1"/>
      <w:marLeft w:val="0"/>
      <w:marRight w:val="0"/>
      <w:marTop w:val="0"/>
      <w:marBottom w:val="0"/>
      <w:divBdr>
        <w:top w:val="none" w:sz="0" w:space="0" w:color="auto"/>
        <w:left w:val="none" w:sz="0" w:space="0" w:color="auto"/>
        <w:bottom w:val="none" w:sz="0" w:space="0" w:color="auto"/>
        <w:right w:val="none" w:sz="0" w:space="0" w:color="auto"/>
      </w:divBdr>
    </w:div>
    <w:div w:id="705375038">
      <w:bodyDiv w:val="1"/>
      <w:marLeft w:val="0"/>
      <w:marRight w:val="0"/>
      <w:marTop w:val="0"/>
      <w:marBottom w:val="0"/>
      <w:divBdr>
        <w:top w:val="none" w:sz="0" w:space="0" w:color="auto"/>
        <w:left w:val="none" w:sz="0" w:space="0" w:color="auto"/>
        <w:bottom w:val="none" w:sz="0" w:space="0" w:color="auto"/>
        <w:right w:val="none" w:sz="0" w:space="0" w:color="auto"/>
      </w:divBdr>
    </w:div>
    <w:div w:id="706488650">
      <w:bodyDiv w:val="1"/>
      <w:marLeft w:val="0"/>
      <w:marRight w:val="0"/>
      <w:marTop w:val="0"/>
      <w:marBottom w:val="0"/>
      <w:divBdr>
        <w:top w:val="none" w:sz="0" w:space="0" w:color="auto"/>
        <w:left w:val="none" w:sz="0" w:space="0" w:color="auto"/>
        <w:bottom w:val="none" w:sz="0" w:space="0" w:color="auto"/>
        <w:right w:val="none" w:sz="0" w:space="0" w:color="auto"/>
      </w:divBdr>
    </w:div>
    <w:div w:id="708802351">
      <w:bodyDiv w:val="1"/>
      <w:marLeft w:val="0"/>
      <w:marRight w:val="0"/>
      <w:marTop w:val="0"/>
      <w:marBottom w:val="0"/>
      <w:divBdr>
        <w:top w:val="none" w:sz="0" w:space="0" w:color="auto"/>
        <w:left w:val="none" w:sz="0" w:space="0" w:color="auto"/>
        <w:bottom w:val="none" w:sz="0" w:space="0" w:color="auto"/>
        <w:right w:val="none" w:sz="0" w:space="0" w:color="auto"/>
      </w:divBdr>
    </w:div>
    <w:div w:id="709231912">
      <w:bodyDiv w:val="1"/>
      <w:marLeft w:val="0"/>
      <w:marRight w:val="0"/>
      <w:marTop w:val="0"/>
      <w:marBottom w:val="0"/>
      <w:divBdr>
        <w:top w:val="none" w:sz="0" w:space="0" w:color="auto"/>
        <w:left w:val="none" w:sz="0" w:space="0" w:color="auto"/>
        <w:bottom w:val="none" w:sz="0" w:space="0" w:color="auto"/>
        <w:right w:val="none" w:sz="0" w:space="0" w:color="auto"/>
      </w:divBdr>
    </w:div>
    <w:div w:id="709259963">
      <w:bodyDiv w:val="1"/>
      <w:marLeft w:val="0"/>
      <w:marRight w:val="0"/>
      <w:marTop w:val="0"/>
      <w:marBottom w:val="0"/>
      <w:divBdr>
        <w:top w:val="none" w:sz="0" w:space="0" w:color="auto"/>
        <w:left w:val="none" w:sz="0" w:space="0" w:color="auto"/>
        <w:bottom w:val="none" w:sz="0" w:space="0" w:color="auto"/>
        <w:right w:val="none" w:sz="0" w:space="0" w:color="auto"/>
      </w:divBdr>
    </w:div>
    <w:div w:id="710614606">
      <w:bodyDiv w:val="1"/>
      <w:marLeft w:val="0"/>
      <w:marRight w:val="0"/>
      <w:marTop w:val="0"/>
      <w:marBottom w:val="0"/>
      <w:divBdr>
        <w:top w:val="none" w:sz="0" w:space="0" w:color="auto"/>
        <w:left w:val="none" w:sz="0" w:space="0" w:color="auto"/>
        <w:bottom w:val="none" w:sz="0" w:space="0" w:color="auto"/>
        <w:right w:val="none" w:sz="0" w:space="0" w:color="auto"/>
      </w:divBdr>
    </w:div>
    <w:div w:id="712997699">
      <w:bodyDiv w:val="1"/>
      <w:marLeft w:val="0"/>
      <w:marRight w:val="0"/>
      <w:marTop w:val="0"/>
      <w:marBottom w:val="0"/>
      <w:divBdr>
        <w:top w:val="none" w:sz="0" w:space="0" w:color="auto"/>
        <w:left w:val="none" w:sz="0" w:space="0" w:color="auto"/>
        <w:bottom w:val="none" w:sz="0" w:space="0" w:color="auto"/>
        <w:right w:val="none" w:sz="0" w:space="0" w:color="auto"/>
      </w:divBdr>
    </w:div>
    <w:div w:id="713313260">
      <w:bodyDiv w:val="1"/>
      <w:marLeft w:val="0"/>
      <w:marRight w:val="0"/>
      <w:marTop w:val="0"/>
      <w:marBottom w:val="0"/>
      <w:divBdr>
        <w:top w:val="none" w:sz="0" w:space="0" w:color="auto"/>
        <w:left w:val="none" w:sz="0" w:space="0" w:color="auto"/>
        <w:bottom w:val="none" w:sz="0" w:space="0" w:color="auto"/>
        <w:right w:val="none" w:sz="0" w:space="0" w:color="auto"/>
      </w:divBdr>
    </w:div>
    <w:div w:id="714041700">
      <w:bodyDiv w:val="1"/>
      <w:marLeft w:val="0"/>
      <w:marRight w:val="0"/>
      <w:marTop w:val="0"/>
      <w:marBottom w:val="0"/>
      <w:divBdr>
        <w:top w:val="none" w:sz="0" w:space="0" w:color="auto"/>
        <w:left w:val="none" w:sz="0" w:space="0" w:color="auto"/>
        <w:bottom w:val="none" w:sz="0" w:space="0" w:color="auto"/>
        <w:right w:val="none" w:sz="0" w:space="0" w:color="auto"/>
      </w:divBdr>
    </w:div>
    <w:div w:id="714504915">
      <w:bodyDiv w:val="1"/>
      <w:marLeft w:val="0"/>
      <w:marRight w:val="0"/>
      <w:marTop w:val="0"/>
      <w:marBottom w:val="0"/>
      <w:divBdr>
        <w:top w:val="none" w:sz="0" w:space="0" w:color="auto"/>
        <w:left w:val="none" w:sz="0" w:space="0" w:color="auto"/>
        <w:bottom w:val="none" w:sz="0" w:space="0" w:color="auto"/>
        <w:right w:val="none" w:sz="0" w:space="0" w:color="auto"/>
      </w:divBdr>
    </w:div>
    <w:div w:id="716203154">
      <w:bodyDiv w:val="1"/>
      <w:marLeft w:val="0"/>
      <w:marRight w:val="0"/>
      <w:marTop w:val="0"/>
      <w:marBottom w:val="0"/>
      <w:divBdr>
        <w:top w:val="none" w:sz="0" w:space="0" w:color="auto"/>
        <w:left w:val="none" w:sz="0" w:space="0" w:color="auto"/>
        <w:bottom w:val="none" w:sz="0" w:space="0" w:color="auto"/>
        <w:right w:val="none" w:sz="0" w:space="0" w:color="auto"/>
      </w:divBdr>
    </w:div>
    <w:div w:id="716514188">
      <w:bodyDiv w:val="1"/>
      <w:marLeft w:val="0"/>
      <w:marRight w:val="0"/>
      <w:marTop w:val="0"/>
      <w:marBottom w:val="0"/>
      <w:divBdr>
        <w:top w:val="none" w:sz="0" w:space="0" w:color="auto"/>
        <w:left w:val="none" w:sz="0" w:space="0" w:color="auto"/>
        <w:bottom w:val="none" w:sz="0" w:space="0" w:color="auto"/>
        <w:right w:val="none" w:sz="0" w:space="0" w:color="auto"/>
      </w:divBdr>
    </w:div>
    <w:div w:id="716514573">
      <w:bodyDiv w:val="1"/>
      <w:marLeft w:val="0"/>
      <w:marRight w:val="0"/>
      <w:marTop w:val="0"/>
      <w:marBottom w:val="0"/>
      <w:divBdr>
        <w:top w:val="none" w:sz="0" w:space="0" w:color="auto"/>
        <w:left w:val="none" w:sz="0" w:space="0" w:color="auto"/>
        <w:bottom w:val="none" w:sz="0" w:space="0" w:color="auto"/>
        <w:right w:val="none" w:sz="0" w:space="0" w:color="auto"/>
      </w:divBdr>
    </w:div>
    <w:div w:id="717702361">
      <w:bodyDiv w:val="1"/>
      <w:marLeft w:val="0"/>
      <w:marRight w:val="0"/>
      <w:marTop w:val="0"/>
      <w:marBottom w:val="0"/>
      <w:divBdr>
        <w:top w:val="none" w:sz="0" w:space="0" w:color="auto"/>
        <w:left w:val="none" w:sz="0" w:space="0" w:color="auto"/>
        <w:bottom w:val="none" w:sz="0" w:space="0" w:color="auto"/>
        <w:right w:val="none" w:sz="0" w:space="0" w:color="auto"/>
      </w:divBdr>
    </w:div>
    <w:div w:id="718558071">
      <w:bodyDiv w:val="1"/>
      <w:marLeft w:val="0"/>
      <w:marRight w:val="0"/>
      <w:marTop w:val="0"/>
      <w:marBottom w:val="0"/>
      <w:divBdr>
        <w:top w:val="none" w:sz="0" w:space="0" w:color="auto"/>
        <w:left w:val="none" w:sz="0" w:space="0" w:color="auto"/>
        <w:bottom w:val="none" w:sz="0" w:space="0" w:color="auto"/>
        <w:right w:val="none" w:sz="0" w:space="0" w:color="auto"/>
      </w:divBdr>
    </w:div>
    <w:div w:id="721750158">
      <w:bodyDiv w:val="1"/>
      <w:marLeft w:val="0"/>
      <w:marRight w:val="0"/>
      <w:marTop w:val="0"/>
      <w:marBottom w:val="0"/>
      <w:divBdr>
        <w:top w:val="none" w:sz="0" w:space="0" w:color="auto"/>
        <w:left w:val="none" w:sz="0" w:space="0" w:color="auto"/>
        <w:bottom w:val="none" w:sz="0" w:space="0" w:color="auto"/>
        <w:right w:val="none" w:sz="0" w:space="0" w:color="auto"/>
      </w:divBdr>
    </w:div>
    <w:div w:id="723213644">
      <w:bodyDiv w:val="1"/>
      <w:marLeft w:val="0"/>
      <w:marRight w:val="0"/>
      <w:marTop w:val="0"/>
      <w:marBottom w:val="0"/>
      <w:divBdr>
        <w:top w:val="none" w:sz="0" w:space="0" w:color="auto"/>
        <w:left w:val="none" w:sz="0" w:space="0" w:color="auto"/>
        <w:bottom w:val="none" w:sz="0" w:space="0" w:color="auto"/>
        <w:right w:val="none" w:sz="0" w:space="0" w:color="auto"/>
      </w:divBdr>
    </w:div>
    <w:div w:id="724180813">
      <w:bodyDiv w:val="1"/>
      <w:marLeft w:val="0"/>
      <w:marRight w:val="0"/>
      <w:marTop w:val="0"/>
      <w:marBottom w:val="0"/>
      <w:divBdr>
        <w:top w:val="none" w:sz="0" w:space="0" w:color="auto"/>
        <w:left w:val="none" w:sz="0" w:space="0" w:color="auto"/>
        <w:bottom w:val="none" w:sz="0" w:space="0" w:color="auto"/>
        <w:right w:val="none" w:sz="0" w:space="0" w:color="auto"/>
      </w:divBdr>
    </w:div>
    <w:div w:id="725684858">
      <w:bodyDiv w:val="1"/>
      <w:marLeft w:val="0"/>
      <w:marRight w:val="0"/>
      <w:marTop w:val="0"/>
      <w:marBottom w:val="0"/>
      <w:divBdr>
        <w:top w:val="none" w:sz="0" w:space="0" w:color="auto"/>
        <w:left w:val="none" w:sz="0" w:space="0" w:color="auto"/>
        <w:bottom w:val="none" w:sz="0" w:space="0" w:color="auto"/>
        <w:right w:val="none" w:sz="0" w:space="0" w:color="auto"/>
      </w:divBdr>
    </w:div>
    <w:div w:id="726413319">
      <w:bodyDiv w:val="1"/>
      <w:marLeft w:val="0"/>
      <w:marRight w:val="0"/>
      <w:marTop w:val="0"/>
      <w:marBottom w:val="0"/>
      <w:divBdr>
        <w:top w:val="none" w:sz="0" w:space="0" w:color="auto"/>
        <w:left w:val="none" w:sz="0" w:space="0" w:color="auto"/>
        <w:bottom w:val="none" w:sz="0" w:space="0" w:color="auto"/>
        <w:right w:val="none" w:sz="0" w:space="0" w:color="auto"/>
      </w:divBdr>
    </w:div>
    <w:div w:id="726494502">
      <w:bodyDiv w:val="1"/>
      <w:marLeft w:val="0"/>
      <w:marRight w:val="0"/>
      <w:marTop w:val="0"/>
      <w:marBottom w:val="0"/>
      <w:divBdr>
        <w:top w:val="none" w:sz="0" w:space="0" w:color="auto"/>
        <w:left w:val="none" w:sz="0" w:space="0" w:color="auto"/>
        <w:bottom w:val="none" w:sz="0" w:space="0" w:color="auto"/>
        <w:right w:val="none" w:sz="0" w:space="0" w:color="auto"/>
      </w:divBdr>
    </w:div>
    <w:div w:id="726878461">
      <w:bodyDiv w:val="1"/>
      <w:marLeft w:val="0"/>
      <w:marRight w:val="0"/>
      <w:marTop w:val="0"/>
      <w:marBottom w:val="0"/>
      <w:divBdr>
        <w:top w:val="none" w:sz="0" w:space="0" w:color="auto"/>
        <w:left w:val="none" w:sz="0" w:space="0" w:color="auto"/>
        <w:bottom w:val="none" w:sz="0" w:space="0" w:color="auto"/>
        <w:right w:val="none" w:sz="0" w:space="0" w:color="auto"/>
      </w:divBdr>
    </w:div>
    <w:div w:id="727873549">
      <w:bodyDiv w:val="1"/>
      <w:marLeft w:val="0"/>
      <w:marRight w:val="0"/>
      <w:marTop w:val="0"/>
      <w:marBottom w:val="0"/>
      <w:divBdr>
        <w:top w:val="none" w:sz="0" w:space="0" w:color="auto"/>
        <w:left w:val="none" w:sz="0" w:space="0" w:color="auto"/>
        <w:bottom w:val="none" w:sz="0" w:space="0" w:color="auto"/>
        <w:right w:val="none" w:sz="0" w:space="0" w:color="auto"/>
      </w:divBdr>
    </w:div>
    <w:div w:id="729036320">
      <w:bodyDiv w:val="1"/>
      <w:marLeft w:val="0"/>
      <w:marRight w:val="0"/>
      <w:marTop w:val="0"/>
      <w:marBottom w:val="0"/>
      <w:divBdr>
        <w:top w:val="none" w:sz="0" w:space="0" w:color="auto"/>
        <w:left w:val="none" w:sz="0" w:space="0" w:color="auto"/>
        <w:bottom w:val="none" w:sz="0" w:space="0" w:color="auto"/>
        <w:right w:val="none" w:sz="0" w:space="0" w:color="auto"/>
      </w:divBdr>
    </w:div>
    <w:div w:id="730080073">
      <w:bodyDiv w:val="1"/>
      <w:marLeft w:val="0"/>
      <w:marRight w:val="0"/>
      <w:marTop w:val="0"/>
      <w:marBottom w:val="0"/>
      <w:divBdr>
        <w:top w:val="none" w:sz="0" w:space="0" w:color="auto"/>
        <w:left w:val="none" w:sz="0" w:space="0" w:color="auto"/>
        <w:bottom w:val="none" w:sz="0" w:space="0" w:color="auto"/>
        <w:right w:val="none" w:sz="0" w:space="0" w:color="auto"/>
      </w:divBdr>
    </w:div>
    <w:div w:id="732898345">
      <w:bodyDiv w:val="1"/>
      <w:marLeft w:val="0"/>
      <w:marRight w:val="0"/>
      <w:marTop w:val="0"/>
      <w:marBottom w:val="0"/>
      <w:divBdr>
        <w:top w:val="none" w:sz="0" w:space="0" w:color="auto"/>
        <w:left w:val="none" w:sz="0" w:space="0" w:color="auto"/>
        <w:bottom w:val="none" w:sz="0" w:space="0" w:color="auto"/>
        <w:right w:val="none" w:sz="0" w:space="0" w:color="auto"/>
      </w:divBdr>
    </w:div>
    <w:div w:id="733509705">
      <w:bodyDiv w:val="1"/>
      <w:marLeft w:val="0"/>
      <w:marRight w:val="0"/>
      <w:marTop w:val="0"/>
      <w:marBottom w:val="0"/>
      <w:divBdr>
        <w:top w:val="none" w:sz="0" w:space="0" w:color="auto"/>
        <w:left w:val="none" w:sz="0" w:space="0" w:color="auto"/>
        <w:bottom w:val="none" w:sz="0" w:space="0" w:color="auto"/>
        <w:right w:val="none" w:sz="0" w:space="0" w:color="auto"/>
      </w:divBdr>
    </w:div>
    <w:div w:id="733892838">
      <w:bodyDiv w:val="1"/>
      <w:marLeft w:val="0"/>
      <w:marRight w:val="0"/>
      <w:marTop w:val="0"/>
      <w:marBottom w:val="0"/>
      <w:divBdr>
        <w:top w:val="none" w:sz="0" w:space="0" w:color="auto"/>
        <w:left w:val="none" w:sz="0" w:space="0" w:color="auto"/>
        <w:bottom w:val="none" w:sz="0" w:space="0" w:color="auto"/>
        <w:right w:val="none" w:sz="0" w:space="0" w:color="auto"/>
      </w:divBdr>
    </w:div>
    <w:div w:id="737441750">
      <w:bodyDiv w:val="1"/>
      <w:marLeft w:val="0"/>
      <w:marRight w:val="0"/>
      <w:marTop w:val="0"/>
      <w:marBottom w:val="0"/>
      <w:divBdr>
        <w:top w:val="none" w:sz="0" w:space="0" w:color="auto"/>
        <w:left w:val="none" w:sz="0" w:space="0" w:color="auto"/>
        <w:bottom w:val="none" w:sz="0" w:space="0" w:color="auto"/>
        <w:right w:val="none" w:sz="0" w:space="0" w:color="auto"/>
      </w:divBdr>
    </w:div>
    <w:div w:id="740175187">
      <w:bodyDiv w:val="1"/>
      <w:marLeft w:val="0"/>
      <w:marRight w:val="0"/>
      <w:marTop w:val="0"/>
      <w:marBottom w:val="0"/>
      <w:divBdr>
        <w:top w:val="none" w:sz="0" w:space="0" w:color="auto"/>
        <w:left w:val="none" w:sz="0" w:space="0" w:color="auto"/>
        <w:bottom w:val="none" w:sz="0" w:space="0" w:color="auto"/>
        <w:right w:val="none" w:sz="0" w:space="0" w:color="auto"/>
      </w:divBdr>
    </w:div>
    <w:div w:id="742071800">
      <w:bodyDiv w:val="1"/>
      <w:marLeft w:val="0"/>
      <w:marRight w:val="0"/>
      <w:marTop w:val="0"/>
      <w:marBottom w:val="0"/>
      <w:divBdr>
        <w:top w:val="none" w:sz="0" w:space="0" w:color="auto"/>
        <w:left w:val="none" w:sz="0" w:space="0" w:color="auto"/>
        <w:bottom w:val="none" w:sz="0" w:space="0" w:color="auto"/>
        <w:right w:val="none" w:sz="0" w:space="0" w:color="auto"/>
      </w:divBdr>
    </w:div>
    <w:div w:id="742534498">
      <w:bodyDiv w:val="1"/>
      <w:marLeft w:val="0"/>
      <w:marRight w:val="0"/>
      <w:marTop w:val="0"/>
      <w:marBottom w:val="0"/>
      <w:divBdr>
        <w:top w:val="none" w:sz="0" w:space="0" w:color="auto"/>
        <w:left w:val="none" w:sz="0" w:space="0" w:color="auto"/>
        <w:bottom w:val="none" w:sz="0" w:space="0" w:color="auto"/>
        <w:right w:val="none" w:sz="0" w:space="0" w:color="auto"/>
      </w:divBdr>
    </w:div>
    <w:div w:id="742798943">
      <w:bodyDiv w:val="1"/>
      <w:marLeft w:val="0"/>
      <w:marRight w:val="0"/>
      <w:marTop w:val="0"/>
      <w:marBottom w:val="0"/>
      <w:divBdr>
        <w:top w:val="none" w:sz="0" w:space="0" w:color="auto"/>
        <w:left w:val="none" w:sz="0" w:space="0" w:color="auto"/>
        <w:bottom w:val="none" w:sz="0" w:space="0" w:color="auto"/>
        <w:right w:val="none" w:sz="0" w:space="0" w:color="auto"/>
      </w:divBdr>
    </w:div>
    <w:div w:id="744228237">
      <w:bodyDiv w:val="1"/>
      <w:marLeft w:val="0"/>
      <w:marRight w:val="0"/>
      <w:marTop w:val="0"/>
      <w:marBottom w:val="0"/>
      <w:divBdr>
        <w:top w:val="none" w:sz="0" w:space="0" w:color="auto"/>
        <w:left w:val="none" w:sz="0" w:space="0" w:color="auto"/>
        <w:bottom w:val="none" w:sz="0" w:space="0" w:color="auto"/>
        <w:right w:val="none" w:sz="0" w:space="0" w:color="auto"/>
      </w:divBdr>
    </w:div>
    <w:div w:id="744498552">
      <w:bodyDiv w:val="1"/>
      <w:marLeft w:val="0"/>
      <w:marRight w:val="0"/>
      <w:marTop w:val="0"/>
      <w:marBottom w:val="0"/>
      <w:divBdr>
        <w:top w:val="none" w:sz="0" w:space="0" w:color="auto"/>
        <w:left w:val="none" w:sz="0" w:space="0" w:color="auto"/>
        <w:bottom w:val="none" w:sz="0" w:space="0" w:color="auto"/>
        <w:right w:val="none" w:sz="0" w:space="0" w:color="auto"/>
      </w:divBdr>
    </w:div>
    <w:div w:id="746076699">
      <w:bodyDiv w:val="1"/>
      <w:marLeft w:val="0"/>
      <w:marRight w:val="0"/>
      <w:marTop w:val="0"/>
      <w:marBottom w:val="0"/>
      <w:divBdr>
        <w:top w:val="none" w:sz="0" w:space="0" w:color="auto"/>
        <w:left w:val="none" w:sz="0" w:space="0" w:color="auto"/>
        <w:bottom w:val="none" w:sz="0" w:space="0" w:color="auto"/>
        <w:right w:val="none" w:sz="0" w:space="0" w:color="auto"/>
      </w:divBdr>
    </w:div>
    <w:div w:id="746458388">
      <w:bodyDiv w:val="1"/>
      <w:marLeft w:val="0"/>
      <w:marRight w:val="0"/>
      <w:marTop w:val="0"/>
      <w:marBottom w:val="0"/>
      <w:divBdr>
        <w:top w:val="none" w:sz="0" w:space="0" w:color="auto"/>
        <w:left w:val="none" w:sz="0" w:space="0" w:color="auto"/>
        <w:bottom w:val="none" w:sz="0" w:space="0" w:color="auto"/>
        <w:right w:val="none" w:sz="0" w:space="0" w:color="auto"/>
      </w:divBdr>
    </w:div>
    <w:div w:id="748423370">
      <w:bodyDiv w:val="1"/>
      <w:marLeft w:val="0"/>
      <w:marRight w:val="0"/>
      <w:marTop w:val="0"/>
      <w:marBottom w:val="0"/>
      <w:divBdr>
        <w:top w:val="none" w:sz="0" w:space="0" w:color="auto"/>
        <w:left w:val="none" w:sz="0" w:space="0" w:color="auto"/>
        <w:bottom w:val="none" w:sz="0" w:space="0" w:color="auto"/>
        <w:right w:val="none" w:sz="0" w:space="0" w:color="auto"/>
      </w:divBdr>
    </w:div>
    <w:div w:id="749547002">
      <w:bodyDiv w:val="1"/>
      <w:marLeft w:val="0"/>
      <w:marRight w:val="0"/>
      <w:marTop w:val="0"/>
      <w:marBottom w:val="0"/>
      <w:divBdr>
        <w:top w:val="none" w:sz="0" w:space="0" w:color="auto"/>
        <w:left w:val="none" w:sz="0" w:space="0" w:color="auto"/>
        <w:bottom w:val="none" w:sz="0" w:space="0" w:color="auto"/>
        <w:right w:val="none" w:sz="0" w:space="0" w:color="auto"/>
      </w:divBdr>
    </w:div>
    <w:div w:id="753478125">
      <w:bodyDiv w:val="1"/>
      <w:marLeft w:val="0"/>
      <w:marRight w:val="0"/>
      <w:marTop w:val="0"/>
      <w:marBottom w:val="0"/>
      <w:divBdr>
        <w:top w:val="none" w:sz="0" w:space="0" w:color="auto"/>
        <w:left w:val="none" w:sz="0" w:space="0" w:color="auto"/>
        <w:bottom w:val="none" w:sz="0" w:space="0" w:color="auto"/>
        <w:right w:val="none" w:sz="0" w:space="0" w:color="auto"/>
      </w:divBdr>
    </w:div>
    <w:div w:id="755394891">
      <w:bodyDiv w:val="1"/>
      <w:marLeft w:val="0"/>
      <w:marRight w:val="0"/>
      <w:marTop w:val="0"/>
      <w:marBottom w:val="0"/>
      <w:divBdr>
        <w:top w:val="none" w:sz="0" w:space="0" w:color="auto"/>
        <w:left w:val="none" w:sz="0" w:space="0" w:color="auto"/>
        <w:bottom w:val="none" w:sz="0" w:space="0" w:color="auto"/>
        <w:right w:val="none" w:sz="0" w:space="0" w:color="auto"/>
      </w:divBdr>
    </w:div>
    <w:div w:id="756482868">
      <w:bodyDiv w:val="1"/>
      <w:marLeft w:val="0"/>
      <w:marRight w:val="0"/>
      <w:marTop w:val="0"/>
      <w:marBottom w:val="0"/>
      <w:divBdr>
        <w:top w:val="none" w:sz="0" w:space="0" w:color="auto"/>
        <w:left w:val="none" w:sz="0" w:space="0" w:color="auto"/>
        <w:bottom w:val="none" w:sz="0" w:space="0" w:color="auto"/>
        <w:right w:val="none" w:sz="0" w:space="0" w:color="auto"/>
      </w:divBdr>
    </w:div>
    <w:div w:id="757749820">
      <w:bodyDiv w:val="1"/>
      <w:marLeft w:val="0"/>
      <w:marRight w:val="0"/>
      <w:marTop w:val="0"/>
      <w:marBottom w:val="0"/>
      <w:divBdr>
        <w:top w:val="none" w:sz="0" w:space="0" w:color="auto"/>
        <w:left w:val="none" w:sz="0" w:space="0" w:color="auto"/>
        <w:bottom w:val="none" w:sz="0" w:space="0" w:color="auto"/>
        <w:right w:val="none" w:sz="0" w:space="0" w:color="auto"/>
      </w:divBdr>
    </w:div>
    <w:div w:id="758715325">
      <w:bodyDiv w:val="1"/>
      <w:marLeft w:val="0"/>
      <w:marRight w:val="0"/>
      <w:marTop w:val="0"/>
      <w:marBottom w:val="0"/>
      <w:divBdr>
        <w:top w:val="none" w:sz="0" w:space="0" w:color="auto"/>
        <w:left w:val="none" w:sz="0" w:space="0" w:color="auto"/>
        <w:bottom w:val="none" w:sz="0" w:space="0" w:color="auto"/>
        <w:right w:val="none" w:sz="0" w:space="0" w:color="auto"/>
      </w:divBdr>
    </w:div>
    <w:div w:id="759252109">
      <w:bodyDiv w:val="1"/>
      <w:marLeft w:val="0"/>
      <w:marRight w:val="0"/>
      <w:marTop w:val="0"/>
      <w:marBottom w:val="0"/>
      <w:divBdr>
        <w:top w:val="none" w:sz="0" w:space="0" w:color="auto"/>
        <w:left w:val="none" w:sz="0" w:space="0" w:color="auto"/>
        <w:bottom w:val="none" w:sz="0" w:space="0" w:color="auto"/>
        <w:right w:val="none" w:sz="0" w:space="0" w:color="auto"/>
      </w:divBdr>
    </w:div>
    <w:div w:id="762723113">
      <w:bodyDiv w:val="1"/>
      <w:marLeft w:val="0"/>
      <w:marRight w:val="0"/>
      <w:marTop w:val="0"/>
      <w:marBottom w:val="0"/>
      <w:divBdr>
        <w:top w:val="none" w:sz="0" w:space="0" w:color="auto"/>
        <w:left w:val="none" w:sz="0" w:space="0" w:color="auto"/>
        <w:bottom w:val="none" w:sz="0" w:space="0" w:color="auto"/>
        <w:right w:val="none" w:sz="0" w:space="0" w:color="auto"/>
      </w:divBdr>
    </w:div>
    <w:div w:id="764770027">
      <w:bodyDiv w:val="1"/>
      <w:marLeft w:val="0"/>
      <w:marRight w:val="0"/>
      <w:marTop w:val="0"/>
      <w:marBottom w:val="0"/>
      <w:divBdr>
        <w:top w:val="none" w:sz="0" w:space="0" w:color="auto"/>
        <w:left w:val="none" w:sz="0" w:space="0" w:color="auto"/>
        <w:bottom w:val="none" w:sz="0" w:space="0" w:color="auto"/>
        <w:right w:val="none" w:sz="0" w:space="0" w:color="auto"/>
      </w:divBdr>
    </w:div>
    <w:div w:id="764880631">
      <w:bodyDiv w:val="1"/>
      <w:marLeft w:val="0"/>
      <w:marRight w:val="0"/>
      <w:marTop w:val="0"/>
      <w:marBottom w:val="0"/>
      <w:divBdr>
        <w:top w:val="none" w:sz="0" w:space="0" w:color="auto"/>
        <w:left w:val="none" w:sz="0" w:space="0" w:color="auto"/>
        <w:bottom w:val="none" w:sz="0" w:space="0" w:color="auto"/>
        <w:right w:val="none" w:sz="0" w:space="0" w:color="auto"/>
      </w:divBdr>
    </w:div>
    <w:div w:id="765230959">
      <w:bodyDiv w:val="1"/>
      <w:marLeft w:val="0"/>
      <w:marRight w:val="0"/>
      <w:marTop w:val="0"/>
      <w:marBottom w:val="0"/>
      <w:divBdr>
        <w:top w:val="none" w:sz="0" w:space="0" w:color="auto"/>
        <w:left w:val="none" w:sz="0" w:space="0" w:color="auto"/>
        <w:bottom w:val="none" w:sz="0" w:space="0" w:color="auto"/>
        <w:right w:val="none" w:sz="0" w:space="0" w:color="auto"/>
      </w:divBdr>
    </w:div>
    <w:div w:id="767774395">
      <w:bodyDiv w:val="1"/>
      <w:marLeft w:val="0"/>
      <w:marRight w:val="0"/>
      <w:marTop w:val="0"/>
      <w:marBottom w:val="0"/>
      <w:divBdr>
        <w:top w:val="none" w:sz="0" w:space="0" w:color="auto"/>
        <w:left w:val="none" w:sz="0" w:space="0" w:color="auto"/>
        <w:bottom w:val="none" w:sz="0" w:space="0" w:color="auto"/>
        <w:right w:val="none" w:sz="0" w:space="0" w:color="auto"/>
      </w:divBdr>
    </w:div>
    <w:div w:id="772015158">
      <w:bodyDiv w:val="1"/>
      <w:marLeft w:val="0"/>
      <w:marRight w:val="0"/>
      <w:marTop w:val="0"/>
      <w:marBottom w:val="0"/>
      <w:divBdr>
        <w:top w:val="none" w:sz="0" w:space="0" w:color="auto"/>
        <w:left w:val="none" w:sz="0" w:space="0" w:color="auto"/>
        <w:bottom w:val="none" w:sz="0" w:space="0" w:color="auto"/>
        <w:right w:val="none" w:sz="0" w:space="0" w:color="auto"/>
      </w:divBdr>
    </w:div>
    <w:div w:id="773138394">
      <w:bodyDiv w:val="1"/>
      <w:marLeft w:val="0"/>
      <w:marRight w:val="0"/>
      <w:marTop w:val="0"/>
      <w:marBottom w:val="0"/>
      <w:divBdr>
        <w:top w:val="none" w:sz="0" w:space="0" w:color="auto"/>
        <w:left w:val="none" w:sz="0" w:space="0" w:color="auto"/>
        <w:bottom w:val="none" w:sz="0" w:space="0" w:color="auto"/>
        <w:right w:val="none" w:sz="0" w:space="0" w:color="auto"/>
      </w:divBdr>
    </w:div>
    <w:div w:id="775367709">
      <w:bodyDiv w:val="1"/>
      <w:marLeft w:val="0"/>
      <w:marRight w:val="0"/>
      <w:marTop w:val="0"/>
      <w:marBottom w:val="0"/>
      <w:divBdr>
        <w:top w:val="none" w:sz="0" w:space="0" w:color="auto"/>
        <w:left w:val="none" w:sz="0" w:space="0" w:color="auto"/>
        <w:bottom w:val="none" w:sz="0" w:space="0" w:color="auto"/>
        <w:right w:val="none" w:sz="0" w:space="0" w:color="auto"/>
      </w:divBdr>
    </w:div>
    <w:div w:id="776296878">
      <w:bodyDiv w:val="1"/>
      <w:marLeft w:val="0"/>
      <w:marRight w:val="0"/>
      <w:marTop w:val="0"/>
      <w:marBottom w:val="0"/>
      <w:divBdr>
        <w:top w:val="none" w:sz="0" w:space="0" w:color="auto"/>
        <w:left w:val="none" w:sz="0" w:space="0" w:color="auto"/>
        <w:bottom w:val="none" w:sz="0" w:space="0" w:color="auto"/>
        <w:right w:val="none" w:sz="0" w:space="0" w:color="auto"/>
      </w:divBdr>
    </w:div>
    <w:div w:id="776414409">
      <w:bodyDiv w:val="1"/>
      <w:marLeft w:val="0"/>
      <w:marRight w:val="0"/>
      <w:marTop w:val="0"/>
      <w:marBottom w:val="0"/>
      <w:divBdr>
        <w:top w:val="none" w:sz="0" w:space="0" w:color="auto"/>
        <w:left w:val="none" w:sz="0" w:space="0" w:color="auto"/>
        <w:bottom w:val="none" w:sz="0" w:space="0" w:color="auto"/>
        <w:right w:val="none" w:sz="0" w:space="0" w:color="auto"/>
      </w:divBdr>
    </w:div>
    <w:div w:id="777065296">
      <w:bodyDiv w:val="1"/>
      <w:marLeft w:val="0"/>
      <w:marRight w:val="0"/>
      <w:marTop w:val="0"/>
      <w:marBottom w:val="0"/>
      <w:divBdr>
        <w:top w:val="none" w:sz="0" w:space="0" w:color="auto"/>
        <w:left w:val="none" w:sz="0" w:space="0" w:color="auto"/>
        <w:bottom w:val="none" w:sz="0" w:space="0" w:color="auto"/>
        <w:right w:val="none" w:sz="0" w:space="0" w:color="auto"/>
      </w:divBdr>
    </w:div>
    <w:div w:id="777723665">
      <w:bodyDiv w:val="1"/>
      <w:marLeft w:val="0"/>
      <w:marRight w:val="0"/>
      <w:marTop w:val="0"/>
      <w:marBottom w:val="0"/>
      <w:divBdr>
        <w:top w:val="none" w:sz="0" w:space="0" w:color="auto"/>
        <w:left w:val="none" w:sz="0" w:space="0" w:color="auto"/>
        <w:bottom w:val="none" w:sz="0" w:space="0" w:color="auto"/>
        <w:right w:val="none" w:sz="0" w:space="0" w:color="auto"/>
      </w:divBdr>
    </w:div>
    <w:div w:id="779378001">
      <w:bodyDiv w:val="1"/>
      <w:marLeft w:val="0"/>
      <w:marRight w:val="0"/>
      <w:marTop w:val="0"/>
      <w:marBottom w:val="0"/>
      <w:divBdr>
        <w:top w:val="none" w:sz="0" w:space="0" w:color="auto"/>
        <w:left w:val="none" w:sz="0" w:space="0" w:color="auto"/>
        <w:bottom w:val="none" w:sz="0" w:space="0" w:color="auto"/>
        <w:right w:val="none" w:sz="0" w:space="0" w:color="auto"/>
      </w:divBdr>
    </w:div>
    <w:div w:id="780342071">
      <w:bodyDiv w:val="1"/>
      <w:marLeft w:val="0"/>
      <w:marRight w:val="0"/>
      <w:marTop w:val="0"/>
      <w:marBottom w:val="0"/>
      <w:divBdr>
        <w:top w:val="none" w:sz="0" w:space="0" w:color="auto"/>
        <w:left w:val="none" w:sz="0" w:space="0" w:color="auto"/>
        <w:bottom w:val="none" w:sz="0" w:space="0" w:color="auto"/>
        <w:right w:val="none" w:sz="0" w:space="0" w:color="auto"/>
      </w:divBdr>
    </w:div>
    <w:div w:id="780803987">
      <w:bodyDiv w:val="1"/>
      <w:marLeft w:val="0"/>
      <w:marRight w:val="0"/>
      <w:marTop w:val="0"/>
      <w:marBottom w:val="0"/>
      <w:divBdr>
        <w:top w:val="none" w:sz="0" w:space="0" w:color="auto"/>
        <w:left w:val="none" w:sz="0" w:space="0" w:color="auto"/>
        <w:bottom w:val="none" w:sz="0" w:space="0" w:color="auto"/>
        <w:right w:val="none" w:sz="0" w:space="0" w:color="auto"/>
      </w:divBdr>
    </w:div>
    <w:div w:id="781266325">
      <w:bodyDiv w:val="1"/>
      <w:marLeft w:val="0"/>
      <w:marRight w:val="0"/>
      <w:marTop w:val="0"/>
      <w:marBottom w:val="0"/>
      <w:divBdr>
        <w:top w:val="none" w:sz="0" w:space="0" w:color="auto"/>
        <w:left w:val="none" w:sz="0" w:space="0" w:color="auto"/>
        <w:bottom w:val="none" w:sz="0" w:space="0" w:color="auto"/>
        <w:right w:val="none" w:sz="0" w:space="0" w:color="auto"/>
      </w:divBdr>
    </w:div>
    <w:div w:id="781802202">
      <w:bodyDiv w:val="1"/>
      <w:marLeft w:val="0"/>
      <w:marRight w:val="0"/>
      <w:marTop w:val="0"/>
      <w:marBottom w:val="0"/>
      <w:divBdr>
        <w:top w:val="none" w:sz="0" w:space="0" w:color="auto"/>
        <w:left w:val="none" w:sz="0" w:space="0" w:color="auto"/>
        <w:bottom w:val="none" w:sz="0" w:space="0" w:color="auto"/>
        <w:right w:val="none" w:sz="0" w:space="0" w:color="auto"/>
      </w:divBdr>
    </w:div>
    <w:div w:id="783695455">
      <w:bodyDiv w:val="1"/>
      <w:marLeft w:val="0"/>
      <w:marRight w:val="0"/>
      <w:marTop w:val="0"/>
      <w:marBottom w:val="0"/>
      <w:divBdr>
        <w:top w:val="none" w:sz="0" w:space="0" w:color="auto"/>
        <w:left w:val="none" w:sz="0" w:space="0" w:color="auto"/>
        <w:bottom w:val="none" w:sz="0" w:space="0" w:color="auto"/>
        <w:right w:val="none" w:sz="0" w:space="0" w:color="auto"/>
      </w:divBdr>
    </w:div>
    <w:div w:id="783771114">
      <w:bodyDiv w:val="1"/>
      <w:marLeft w:val="0"/>
      <w:marRight w:val="0"/>
      <w:marTop w:val="0"/>
      <w:marBottom w:val="0"/>
      <w:divBdr>
        <w:top w:val="none" w:sz="0" w:space="0" w:color="auto"/>
        <w:left w:val="none" w:sz="0" w:space="0" w:color="auto"/>
        <w:bottom w:val="none" w:sz="0" w:space="0" w:color="auto"/>
        <w:right w:val="none" w:sz="0" w:space="0" w:color="auto"/>
      </w:divBdr>
    </w:div>
    <w:div w:id="784277073">
      <w:bodyDiv w:val="1"/>
      <w:marLeft w:val="0"/>
      <w:marRight w:val="0"/>
      <w:marTop w:val="0"/>
      <w:marBottom w:val="0"/>
      <w:divBdr>
        <w:top w:val="none" w:sz="0" w:space="0" w:color="auto"/>
        <w:left w:val="none" w:sz="0" w:space="0" w:color="auto"/>
        <w:bottom w:val="none" w:sz="0" w:space="0" w:color="auto"/>
        <w:right w:val="none" w:sz="0" w:space="0" w:color="auto"/>
      </w:divBdr>
    </w:div>
    <w:div w:id="788279835">
      <w:bodyDiv w:val="1"/>
      <w:marLeft w:val="0"/>
      <w:marRight w:val="0"/>
      <w:marTop w:val="0"/>
      <w:marBottom w:val="0"/>
      <w:divBdr>
        <w:top w:val="none" w:sz="0" w:space="0" w:color="auto"/>
        <w:left w:val="none" w:sz="0" w:space="0" w:color="auto"/>
        <w:bottom w:val="none" w:sz="0" w:space="0" w:color="auto"/>
        <w:right w:val="none" w:sz="0" w:space="0" w:color="auto"/>
      </w:divBdr>
    </w:div>
    <w:div w:id="788668136">
      <w:bodyDiv w:val="1"/>
      <w:marLeft w:val="0"/>
      <w:marRight w:val="0"/>
      <w:marTop w:val="0"/>
      <w:marBottom w:val="0"/>
      <w:divBdr>
        <w:top w:val="none" w:sz="0" w:space="0" w:color="auto"/>
        <w:left w:val="none" w:sz="0" w:space="0" w:color="auto"/>
        <w:bottom w:val="none" w:sz="0" w:space="0" w:color="auto"/>
        <w:right w:val="none" w:sz="0" w:space="0" w:color="auto"/>
      </w:divBdr>
    </w:div>
    <w:div w:id="788743422">
      <w:bodyDiv w:val="1"/>
      <w:marLeft w:val="0"/>
      <w:marRight w:val="0"/>
      <w:marTop w:val="0"/>
      <w:marBottom w:val="0"/>
      <w:divBdr>
        <w:top w:val="none" w:sz="0" w:space="0" w:color="auto"/>
        <w:left w:val="none" w:sz="0" w:space="0" w:color="auto"/>
        <w:bottom w:val="none" w:sz="0" w:space="0" w:color="auto"/>
        <w:right w:val="none" w:sz="0" w:space="0" w:color="auto"/>
      </w:divBdr>
    </w:div>
    <w:div w:id="792481110">
      <w:bodyDiv w:val="1"/>
      <w:marLeft w:val="0"/>
      <w:marRight w:val="0"/>
      <w:marTop w:val="0"/>
      <w:marBottom w:val="0"/>
      <w:divBdr>
        <w:top w:val="none" w:sz="0" w:space="0" w:color="auto"/>
        <w:left w:val="none" w:sz="0" w:space="0" w:color="auto"/>
        <w:bottom w:val="none" w:sz="0" w:space="0" w:color="auto"/>
        <w:right w:val="none" w:sz="0" w:space="0" w:color="auto"/>
      </w:divBdr>
    </w:div>
    <w:div w:id="792939027">
      <w:bodyDiv w:val="1"/>
      <w:marLeft w:val="0"/>
      <w:marRight w:val="0"/>
      <w:marTop w:val="0"/>
      <w:marBottom w:val="0"/>
      <w:divBdr>
        <w:top w:val="none" w:sz="0" w:space="0" w:color="auto"/>
        <w:left w:val="none" w:sz="0" w:space="0" w:color="auto"/>
        <w:bottom w:val="none" w:sz="0" w:space="0" w:color="auto"/>
        <w:right w:val="none" w:sz="0" w:space="0" w:color="auto"/>
      </w:divBdr>
    </w:div>
    <w:div w:id="793328172">
      <w:bodyDiv w:val="1"/>
      <w:marLeft w:val="0"/>
      <w:marRight w:val="0"/>
      <w:marTop w:val="0"/>
      <w:marBottom w:val="0"/>
      <w:divBdr>
        <w:top w:val="none" w:sz="0" w:space="0" w:color="auto"/>
        <w:left w:val="none" w:sz="0" w:space="0" w:color="auto"/>
        <w:bottom w:val="none" w:sz="0" w:space="0" w:color="auto"/>
        <w:right w:val="none" w:sz="0" w:space="0" w:color="auto"/>
      </w:divBdr>
    </w:div>
    <w:div w:id="795219290">
      <w:bodyDiv w:val="1"/>
      <w:marLeft w:val="0"/>
      <w:marRight w:val="0"/>
      <w:marTop w:val="0"/>
      <w:marBottom w:val="0"/>
      <w:divBdr>
        <w:top w:val="none" w:sz="0" w:space="0" w:color="auto"/>
        <w:left w:val="none" w:sz="0" w:space="0" w:color="auto"/>
        <w:bottom w:val="none" w:sz="0" w:space="0" w:color="auto"/>
        <w:right w:val="none" w:sz="0" w:space="0" w:color="auto"/>
      </w:divBdr>
    </w:div>
    <w:div w:id="795411119">
      <w:bodyDiv w:val="1"/>
      <w:marLeft w:val="0"/>
      <w:marRight w:val="0"/>
      <w:marTop w:val="0"/>
      <w:marBottom w:val="0"/>
      <w:divBdr>
        <w:top w:val="none" w:sz="0" w:space="0" w:color="auto"/>
        <w:left w:val="none" w:sz="0" w:space="0" w:color="auto"/>
        <w:bottom w:val="none" w:sz="0" w:space="0" w:color="auto"/>
        <w:right w:val="none" w:sz="0" w:space="0" w:color="auto"/>
      </w:divBdr>
    </w:div>
    <w:div w:id="795762114">
      <w:bodyDiv w:val="1"/>
      <w:marLeft w:val="0"/>
      <w:marRight w:val="0"/>
      <w:marTop w:val="0"/>
      <w:marBottom w:val="0"/>
      <w:divBdr>
        <w:top w:val="none" w:sz="0" w:space="0" w:color="auto"/>
        <w:left w:val="none" w:sz="0" w:space="0" w:color="auto"/>
        <w:bottom w:val="none" w:sz="0" w:space="0" w:color="auto"/>
        <w:right w:val="none" w:sz="0" w:space="0" w:color="auto"/>
      </w:divBdr>
    </w:div>
    <w:div w:id="796534488">
      <w:bodyDiv w:val="1"/>
      <w:marLeft w:val="0"/>
      <w:marRight w:val="0"/>
      <w:marTop w:val="0"/>
      <w:marBottom w:val="0"/>
      <w:divBdr>
        <w:top w:val="none" w:sz="0" w:space="0" w:color="auto"/>
        <w:left w:val="none" w:sz="0" w:space="0" w:color="auto"/>
        <w:bottom w:val="none" w:sz="0" w:space="0" w:color="auto"/>
        <w:right w:val="none" w:sz="0" w:space="0" w:color="auto"/>
      </w:divBdr>
    </w:div>
    <w:div w:id="798910907">
      <w:bodyDiv w:val="1"/>
      <w:marLeft w:val="0"/>
      <w:marRight w:val="0"/>
      <w:marTop w:val="0"/>
      <w:marBottom w:val="0"/>
      <w:divBdr>
        <w:top w:val="none" w:sz="0" w:space="0" w:color="auto"/>
        <w:left w:val="none" w:sz="0" w:space="0" w:color="auto"/>
        <w:bottom w:val="none" w:sz="0" w:space="0" w:color="auto"/>
        <w:right w:val="none" w:sz="0" w:space="0" w:color="auto"/>
      </w:divBdr>
    </w:div>
    <w:div w:id="800806574">
      <w:bodyDiv w:val="1"/>
      <w:marLeft w:val="0"/>
      <w:marRight w:val="0"/>
      <w:marTop w:val="0"/>
      <w:marBottom w:val="0"/>
      <w:divBdr>
        <w:top w:val="none" w:sz="0" w:space="0" w:color="auto"/>
        <w:left w:val="none" w:sz="0" w:space="0" w:color="auto"/>
        <w:bottom w:val="none" w:sz="0" w:space="0" w:color="auto"/>
        <w:right w:val="none" w:sz="0" w:space="0" w:color="auto"/>
      </w:divBdr>
    </w:div>
    <w:div w:id="801339926">
      <w:bodyDiv w:val="1"/>
      <w:marLeft w:val="0"/>
      <w:marRight w:val="0"/>
      <w:marTop w:val="0"/>
      <w:marBottom w:val="0"/>
      <w:divBdr>
        <w:top w:val="none" w:sz="0" w:space="0" w:color="auto"/>
        <w:left w:val="none" w:sz="0" w:space="0" w:color="auto"/>
        <w:bottom w:val="none" w:sz="0" w:space="0" w:color="auto"/>
        <w:right w:val="none" w:sz="0" w:space="0" w:color="auto"/>
      </w:divBdr>
    </w:div>
    <w:div w:id="803431883">
      <w:bodyDiv w:val="1"/>
      <w:marLeft w:val="0"/>
      <w:marRight w:val="0"/>
      <w:marTop w:val="0"/>
      <w:marBottom w:val="0"/>
      <w:divBdr>
        <w:top w:val="none" w:sz="0" w:space="0" w:color="auto"/>
        <w:left w:val="none" w:sz="0" w:space="0" w:color="auto"/>
        <w:bottom w:val="none" w:sz="0" w:space="0" w:color="auto"/>
        <w:right w:val="none" w:sz="0" w:space="0" w:color="auto"/>
      </w:divBdr>
    </w:div>
    <w:div w:id="803734002">
      <w:bodyDiv w:val="1"/>
      <w:marLeft w:val="0"/>
      <w:marRight w:val="0"/>
      <w:marTop w:val="0"/>
      <w:marBottom w:val="0"/>
      <w:divBdr>
        <w:top w:val="none" w:sz="0" w:space="0" w:color="auto"/>
        <w:left w:val="none" w:sz="0" w:space="0" w:color="auto"/>
        <w:bottom w:val="none" w:sz="0" w:space="0" w:color="auto"/>
        <w:right w:val="none" w:sz="0" w:space="0" w:color="auto"/>
      </w:divBdr>
    </w:div>
    <w:div w:id="805273378">
      <w:bodyDiv w:val="1"/>
      <w:marLeft w:val="0"/>
      <w:marRight w:val="0"/>
      <w:marTop w:val="0"/>
      <w:marBottom w:val="0"/>
      <w:divBdr>
        <w:top w:val="none" w:sz="0" w:space="0" w:color="auto"/>
        <w:left w:val="none" w:sz="0" w:space="0" w:color="auto"/>
        <w:bottom w:val="none" w:sz="0" w:space="0" w:color="auto"/>
        <w:right w:val="none" w:sz="0" w:space="0" w:color="auto"/>
      </w:divBdr>
    </w:div>
    <w:div w:id="811679045">
      <w:bodyDiv w:val="1"/>
      <w:marLeft w:val="0"/>
      <w:marRight w:val="0"/>
      <w:marTop w:val="0"/>
      <w:marBottom w:val="0"/>
      <w:divBdr>
        <w:top w:val="none" w:sz="0" w:space="0" w:color="auto"/>
        <w:left w:val="none" w:sz="0" w:space="0" w:color="auto"/>
        <w:bottom w:val="none" w:sz="0" w:space="0" w:color="auto"/>
        <w:right w:val="none" w:sz="0" w:space="0" w:color="auto"/>
      </w:divBdr>
    </w:div>
    <w:div w:id="812451641">
      <w:bodyDiv w:val="1"/>
      <w:marLeft w:val="0"/>
      <w:marRight w:val="0"/>
      <w:marTop w:val="0"/>
      <w:marBottom w:val="0"/>
      <w:divBdr>
        <w:top w:val="none" w:sz="0" w:space="0" w:color="auto"/>
        <w:left w:val="none" w:sz="0" w:space="0" w:color="auto"/>
        <w:bottom w:val="none" w:sz="0" w:space="0" w:color="auto"/>
        <w:right w:val="none" w:sz="0" w:space="0" w:color="auto"/>
      </w:divBdr>
    </w:div>
    <w:div w:id="814641100">
      <w:bodyDiv w:val="1"/>
      <w:marLeft w:val="0"/>
      <w:marRight w:val="0"/>
      <w:marTop w:val="0"/>
      <w:marBottom w:val="0"/>
      <w:divBdr>
        <w:top w:val="none" w:sz="0" w:space="0" w:color="auto"/>
        <w:left w:val="none" w:sz="0" w:space="0" w:color="auto"/>
        <w:bottom w:val="none" w:sz="0" w:space="0" w:color="auto"/>
        <w:right w:val="none" w:sz="0" w:space="0" w:color="auto"/>
      </w:divBdr>
    </w:div>
    <w:div w:id="815143194">
      <w:bodyDiv w:val="1"/>
      <w:marLeft w:val="0"/>
      <w:marRight w:val="0"/>
      <w:marTop w:val="0"/>
      <w:marBottom w:val="0"/>
      <w:divBdr>
        <w:top w:val="none" w:sz="0" w:space="0" w:color="auto"/>
        <w:left w:val="none" w:sz="0" w:space="0" w:color="auto"/>
        <w:bottom w:val="none" w:sz="0" w:space="0" w:color="auto"/>
        <w:right w:val="none" w:sz="0" w:space="0" w:color="auto"/>
      </w:divBdr>
    </w:div>
    <w:div w:id="817453600">
      <w:bodyDiv w:val="1"/>
      <w:marLeft w:val="0"/>
      <w:marRight w:val="0"/>
      <w:marTop w:val="0"/>
      <w:marBottom w:val="0"/>
      <w:divBdr>
        <w:top w:val="none" w:sz="0" w:space="0" w:color="auto"/>
        <w:left w:val="none" w:sz="0" w:space="0" w:color="auto"/>
        <w:bottom w:val="none" w:sz="0" w:space="0" w:color="auto"/>
        <w:right w:val="none" w:sz="0" w:space="0" w:color="auto"/>
      </w:divBdr>
    </w:div>
    <w:div w:id="817959606">
      <w:bodyDiv w:val="1"/>
      <w:marLeft w:val="0"/>
      <w:marRight w:val="0"/>
      <w:marTop w:val="0"/>
      <w:marBottom w:val="0"/>
      <w:divBdr>
        <w:top w:val="none" w:sz="0" w:space="0" w:color="auto"/>
        <w:left w:val="none" w:sz="0" w:space="0" w:color="auto"/>
        <w:bottom w:val="none" w:sz="0" w:space="0" w:color="auto"/>
        <w:right w:val="none" w:sz="0" w:space="0" w:color="auto"/>
      </w:divBdr>
    </w:div>
    <w:div w:id="818688112">
      <w:bodyDiv w:val="1"/>
      <w:marLeft w:val="0"/>
      <w:marRight w:val="0"/>
      <w:marTop w:val="0"/>
      <w:marBottom w:val="0"/>
      <w:divBdr>
        <w:top w:val="none" w:sz="0" w:space="0" w:color="auto"/>
        <w:left w:val="none" w:sz="0" w:space="0" w:color="auto"/>
        <w:bottom w:val="none" w:sz="0" w:space="0" w:color="auto"/>
        <w:right w:val="none" w:sz="0" w:space="0" w:color="auto"/>
      </w:divBdr>
    </w:div>
    <w:div w:id="818769834">
      <w:bodyDiv w:val="1"/>
      <w:marLeft w:val="0"/>
      <w:marRight w:val="0"/>
      <w:marTop w:val="0"/>
      <w:marBottom w:val="0"/>
      <w:divBdr>
        <w:top w:val="none" w:sz="0" w:space="0" w:color="auto"/>
        <w:left w:val="none" w:sz="0" w:space="0" w:color="auto"/>
        <w:bottom w:val="none" w:sz="0" w:space="0" w:color="auto"/>
        <w:right w:val="none" w:sz="0" w:space="0" w:color="auto"/>
      </w:divBdr>
    </w:div>
    <w:div w:id="820734039">
      <w:bodyDiv w:val="1"/>
      <w:marLeft w:val="0"/>
      <w:marRight w:val="0"/>
      <w:marTop w:val="0"/>
      <w:marBottom w:val="0"/>
      <w:divBdr>
        <w:top w:val="none" w:sz="0" w:space="0" w:color="auto"/>
        <w:left w:val="none" w:sz="0" w:space="0" w:color="auto"/>
        <w:bottom w:val="none" w:sz="0" w:space="0" w:color="auto"/>
        <w:right w:val="none" w:sz="0" w:space="0" w:color="auto"/>
      </w:divBdr>
    </w:div>
    <w:div w:id="824275309">
      <w:bodyDiv w:val="1"/>
      <w:marLeft w:val="0"/>
      <w:marRight w:val="0"/>
      <w:marTop w:val="0"/>
      <w:marBottom w:val="0"/>
      <w:divBdr>
        <w:top w:val="none" w:sz="0" w:space="0" w:color="auto"/>
        <w:left w:val="none" w:sz="0" w:space="0" w:color="auto"/>
        <w:bottom w:val="none" w:sz="0" w:space="0" w:color="auto"/>
        <w:right w:val="none" w:sz="0" w:space="0" w:color="auto"/>
      </w:divBdr>
    </w:div>
    <w:div w:id="825055791">
      <w:bodyDiv w:val="1"/>
      <w:marLeft w:val="0"/>
      <w:marRight w:val="0"/>
      <w:marTop w:val="0"/>
      <w:marBottom w:val="0"/>
      <w:divBdr>
        <w:top w:val="none" w:sz="0" w:space="0" w:color="auto"/>
        <w:left w:val="none" w:sz="0" w:space="0" w:color="auto"/>
        <w:bottom w:val="none" w:sz="0" w:space="0" w:color="auto"/>
        <w:right w:val="none" w:sz="0" w:space="0" w:color="auto"/>
      </w:divBdr>
    </w:div>
    <w:div w:id="826093957">
      <w:bodyDiv w:val="1"/>
      <w:marLeft w:val="0"/>
      <w:marRight w:val="0"/>
      <w:marTop w:val="0"/>
      <w:marBottom w:val="0"/>
      <w:divBdr>
        <w:top w:val="none" w:sz="0" w:space="0" w:color="auto"/>
        <w:left w:val="none" w:sz="0" w:space="0" w:color="auto"/>
        <w:bottom w:val="none" w:sz="0" w:space="0" w:color="auto"/>
        <w:right w:val="none" w:sz="0" w:space="0" w:color="auto"/>
      </w:divBdr>
    </w:div>
    <w:div w:id="827094584">
      <w:bodyDiv w:val="1"/>
      <w:marLeft w:val="0"/>
      <w:marRight w:val="0"/>
      <w:marTop w:val="0"/>
      <w:marBottom w:val="0"/>
      <w:divBdr>
        <w:top w:val="none" w:sz="0" w:space="0" w:color="auto"/>
        <w:left w:val="none" w:sz="0" w:space="0" w:color="auto"/>
        <w:bottom w:val="none" w:sz="0" w:space="0" w:color="auto"/>
        <w:right w:val="none" w:sz="0" w:space="0" w:color="auto"/>
      </w:divBdr>
    </w:div>
    <w:div w:id="828130210">
      <w:bodyDiv w:val="1"/>
      <w:marLeft w:val="0"/>
      <w:marRight w:val="0"/>
      <w:marTop w:val="0"/>
      <w:marBottom w:val="0"/>
      <w:divBdr>
        <w:top w:val="none" w:sz="0" w:space="0" w:color="auto"/>
        <w:left w:val="none" w:sz="0" w:space="0" w:color="auto"/>
        <w:bottom w:val="none" w:sz="0" w:space="0" w:color="auto"/>
        <w:right w:val="none" w:sz="0" w:space="0" w:color="auto"/>
      </w:divBdr>
    </w:div>
    <w:div w:id="828640359">
      <w:bodyDiv w:val="1"/>
      <w:marLeft w:val="0"/>
      <w:marRight w:val="0"/>
      <w:marTop w:val="0"/>
      <w:marBottom w:val="0"/>
      <w:divBdr>
        <w:top w:val="none" w:sz="0" w:space="0" w:color="auto"/>
        <w:left w:val="none" w:sz="0" w:space="0" w:color="auto"/>
        <w:bottom w:val="none" w:sz="0" w:space="0" w:color="auto"/>
        <w:right w:val="none" w:sz="0" w:space="0" w:color="auto"/>
      </w:divBdr>
    </w:div>
    <w:div w:id="830758951">
      <w:bodyDiv w:val="1"/>
      <w:marLeft w:val="0"/>
      <w:marRight w:val="0"/>
      <w:marTop w:val="0"/>
      <w:marBottom w:val="0"/>
      <w:divBdr>
        <w:top w:val="none" w:sz="0" w:space="0" w:color="auto"/>
        <w:left w:val="none" w:sz="0" w:space="0" w:color="auto"/>
        <w:bottom w:val="none" w:sz="0" w:space="0" w:color="auto"/>
        <w:right w:val="none" w:sz="0" w:space="0" w:color="auto"/>
      </w:divBdr>
    </w:div>
    <w:div w:id="833691289">
      <w:bodyDiv w:val="1"/>
      <w:marLeft w:val="0"/>
      <w:marRight w:val="0"/>
      <w:marTop w:val="0"/>
      <w:marBottom w:val="0"/>
      <w:divBdr>
        <w:top w:val="none" w:sz="0" w:space="0" w:color="auto"/>
        <w:left w:val="none" w:sz="0" w:space="0" w:color="auto"/>
        <w:bottom w:val="none" w:sz="0" w:space="0" w:color="auto"/>
        <w:right w:val="none" w:sz="0" w:space="0" w:color="auto"/>
      </w:divBdr>
    </w:div>
    <w:div w:id="833840616">
      <w:bodyDiv w:val="1"/>
      <w:marLeft w:val="0"/>
      <w:marRight w:val="0"/>
      <w:marTop w:val="0"/>
      <w:marBottom w:val="0"/>
      <w:divBdr>
        <w:top w:val="none" w:sz="0" w:space="0" w:color="auto"/>
        <w:left w:val="none" w:sz="0" w:space="0" w:color="auto"/>
        <w:bottom w:val="none" w:sz="0" w:space="0" w:color="auto"/>
        <w:right w:val="none" w:sz="0" w:space="0" w:color="auto"/>
      </w:divBdr>
    </w:div>
    <w:div w:id="834102859">
      <w:bodyDiv w:val="1"/>
      <w:marLeft w:val="0"/>
      <w:marRight w:val="0"/>
      <w:marTop w:val="0"/>
      <w:marBottom w:val="0"/>
      <w:divBdr>
        <w:top w:val="none" w:sz="0" w:space="0" w:color="auto"/>
        <w:left w:val="none" w:sz="0" w:space="0" w:color="auto"/>
        <w:bottom w:val="none" w:sz="0" w:space="0" w:color="auto"/>
        <w:right w:val="none" w:sz="0" w:space="0" w:color="auto"/>
      </w:divBdr>
    </w:div>
    <w:div w:id="836069042">
      <w:bodyDiv w:val="1"/>
      <w:marLeft w:val="0"/>
      <w:marRight w:val="0"/>
      <w:marTop w:val="0"/>
      <w:marBottom w:val="0"/>
      <w:divBdr>
        <w:top w:val="none" w:sz="0" w:space="0" w:color="auto"/>
        <w:left w:val="none" w:sz="0" w:space="0" w:color="auto"/>
        <w:bottom w:val="none" w:sz="0" w:space="0" w:color="auto"/>
        <w:right w:val="none" w:sz="0" w:space="0" w:color="auto"/>
      </w:divBdr>
    </w:div>
    <w:div w:id="838544129">
      <w:bodyDiv w:val="1"/>
      <w:marLeft w:val="0"/>
      <w:marRight w:val="0"/>
      <w:marTop w:val="0"/>
      <w:marBottom w:val="0"/>
      <w:divBdr>
        <w:top w:val="none" w:sz="0" w:space="0" w:color="auto"/>
        <w:left w:val="none" w:sz="0" w:space="0" w:color="auto"/>
        <w:bottom w:val="none" w:sz="0" w:space="0" w:color="auto"/>
        <w:right w:val="none" w:sz="0" w:space="0" w:color="auto"/>
      </w:divBdr>
    </w:div>
    <w:div w:id="839278224">
      <w:bodyDiv w:val="1"/>
      <w:marLeft w:val="0"/>
      <w:marRight w:val="0"/>
      <w:marTop w:val="0"/>
      <w:marBottom w:val="0"/>
      <w:divBdr>
        <w:top w:val="none" w:sz="0" w:space="0" w:color="auto"/>
        <w:left w:val="none" w:sz="0" w:space="0" w:color="auto"/>
        <w:bottom w:val="none" w:sz="0" w:space="0" w:color="auto"/>
        <w:right w:val="none" w:sz="0" w:space="0" w:color="auto"/>
      </w:divBdr>
    </w:div>
    <w:div w:id="839659868">
      <w:bodyDiv w:val="1"/>
      <w:marLeft w:val="0"/>
      <w:marRight w:val="0"/>
      <w:marTop w:val="0"/>
      <w:marBottom w:val="0"/>
      <w:divBdr>
        <w:top w:val="none" w:sz="0" w:space="0" w:color="auto"/>
        <w:left w:val="none" w:sz="0" w:space="0" w:color="auto"/>
        <w:bottom w:val="none" w:sz="0" w:space="0" w:color="auto"/>
        <w:right w:val="none" w:sz="0" w:space="0" w:color="auto"/>
      </w:divBdr>
    </w:div>
    <w:div w:id="844975477">
      <w:bodyDiv w:val="1"/>
      <w:marLeft w:val="0"/>
      <w:marRight w:val="0"/>
      <w:marTop w:val="0"/>
      <w:marBottom w:val="0"/>
      <w:divBdr>
        <w:top w:val="none" w:sz="0" w:space="0" w:color="auto"/>
        <w:left w:val="none" w:sz="0" w:space="0" w:color="auto"/>
        <w:bottom w:val="none" w:sz="0" w:space="0" w:color="auto"/>
        <w:right w:val="none" w:sz="0" w:space="0" w:color="auto"/>
      </w:divBdr>
    </w:div>
    <w:div w:id="845705827">
      <w:bodyDiv w:val="1"/>
      <w:marLeft w:val="0"/>
      <w:marRight w:val="0"/>
      <w:marTop w:val="0"/>
      <w:marBottom w:val="0"/>
      <w:divBdr>
        <w:top w:val="none" w:sz="0" w:space="0" w:color="auto"/>
        <w:left w:val="none" w:sz="0" w:space="0" w:color="auto"/>
        <w:bottom w:val="none" w:sz="0" w:space="0" w:color="auto"/>
        <w:right w:val="none" w:sz="0" w:space="0" w:color="auto"/>
      </w:divBdr>
    </w:div>
    <w:div w:id="845900082">
      <w:bodyDiv w:val="1"/>
      <w:marLeft w:val="0"/>
      <w:marRight w:val="0"/>
      <w:marTop w:val="0"/>
      <w:marBottom w:val="0"/>
      <w:divBdr>
        <w:top w:val="none" w:sz="0" w:space="0" w:color="auto"/>
        <w:left w:val="none" w:sz="0" w:space="0" w:color="auto"/>
        <w:bottom w:val="none" w:sz="0" w:space="0" w:color="auto"/>
        <w:right w:val="none" w:sz="0" w:space="0" w:color="auto"/>
      </w:divBdr>
    </w:div>
    <w:div w:id="846332330">
      <w:bodyDiv w:val="1"/>
      <w:marLeft w:val="0"/>
      <w:marRight w:val="0"/>
      <w:marTop w:val="0"/>
      <w:marBottom w:val="0"/>
      <w:divBdr>
        <w:top w:val="none" w:sz="0" w:space="0" w:color="auto"/>
        <w:left w:val="none" w:sz="0" w:space="0" w:color="auto"/>
        <w:bottom w:val="none" w:sz="0" w:space="0" w:color="auto"/>
        <w:right w:val="none" w:sz="0" w:space="0" w:color="auto"/>
      </w:divBdr>
    </w:div>
    <w:div w:id="850802566">
      <w:bodyDiv w:val="1"/>
      <w:marLeft w:val="0"/>
      <w:marRight w:val="0"/>
      <w:marTop w:val="0"/>
      <w:marBottom w:val="0"/>
      <w:divBdr>
        <w:top w:val="none" w:sz="0" w:space="0" w:color="auto"/>
        <w:left w:val="none" w:sz="0" w:space="0" w:color="auto"/>
        <w:bottom w:val="none" w:sz="0" w:space="0" w:color="auto"/>
        <w:right w:val="none" w:sz="0" w:space="0" w:color="auto"/>
      </w:divBdr>
    </w:div>
    <w:div w:id="850919743">
      <w:bodyDiv w:val="1"/>
      <w:marLeft w:val="0"/>
      <w:marRight w:val="0"/>
      <w:marTop w:val="0"/>
      <w:marBottom w:val="0"/>
      <w:divBdr>
        <w:top w:val="none" w:sz="0" w:space="0" w:color="auto"/>
        <w:left w:val="none" w:sz="0" w:space="0" w:color="auto"/>
        <w:bottom w:val="none" w:sz="0" w:space="0" w:color="auto"/>
        <w:right w:val="none" w:sz="0" w:space="0" w:color="auto"/>
      </w:divBdr>
    </w:div>
    <w:div w:id="852764551">
      <w:bodyDiv w:val="1"/>
      <w:marLeft w:val="0"/>
      <w:marRight w:val="0"/>
      <w:marTop w:val="0"/>
      <w:marBottom w:val="0"/>
      <w:divBdr>
        <w:top w:val="none" w:sz="0" w:space="0" w:color="auto"/>
        <w:left w:val="none" w:sz="0" w:space="0" w:color="auto"/>
        <w:bottom w:val="none" w:sz="0" w:space="0" w:color="auto"/>
        <w:right w:val="none" w:sz="0" w:space="0" w:color="auto"/>
      </w:divBdr>
    </w:div>
    <w:div w:id="853306154">
      <w:bodyDiv w:val="1"/>
      <w:marLeft w:val="0"/>
      <w:marRight w:val="0"/>
      <w:marTop w:val="0"/>
      <w:marBottom w:val="0"/>
      <w:divBdr>
        <w:top w:val="none" w:sz="0" w:space="0" w:color="auto"/>
        <w:left w:val="none" w:sz="0" w:space="0" w:color="auto"/>
        <w:bottom w:val="none" w:sz="0" w:space="0" w:color="auto"/>
        <w:right w:val="none" w:sz="0" w:space="0" w:color="auto"/>
      </w:divBdr>
    </w:div>
    <w:div w:id="853962989">
      <w:bodyDiv w:val="1"/>
      <w:marLeft w:val="0"/>
      <w:marRight w:val="0"/>
      <w:marTop w:val="0"/>
      <w:marBottom w:val="0"/>
      <w:divBdr>
        <w:top w:val="none" w:sz="0" w:space="0" w:color="auto"/>
        <w:left w:val="none" w:sz="0" w:space="0" w:color="auto"/>
        <w:bottom w:val="none" w:sz="0" w:space="0" w:color="auto"/>
        <w:right w:val="none" w:sz="0" w:space="0" w:color="auto"/>
      </w:divBdr>
    </w:div>
    <w:div w:id="855002281">
      <w:bodyDiv w:val="1"/>
      <w:marLeft w:val="0"/>
      <w:marRight w:val="0"/>
      <w:marTop w:val="0"/>
      <w:marBottom w:val="0"/>
      <w:divBdr>
        <w:top w:val="none" w:sz="0" w:space="0" w:color="auto"/>
        <w:left w:val="none" w:sz="0" w:space="0" w:color="auto"/>
        <w:bottom w:val="none" w:sz="0" w:space="0" w:color="auto"/>
        <w:right w:val="none" w:sz="0" w:space="0" w:color="auto"/>
      </w:divBdr>
    </w:div>
    <w:div w:id="855271634">
      <w:bodyDiv w:val="1"/>
      <w:marLeft w:val="0"/>
      <w:marRight w:val="0"/>
      <w:marTop w:val="0"/>
      <w:marBottom w:val="0"/>
      <w:divBdr>
        <w:top w:val="none" w:sz="0" w:space="0" w:color="auto"/>
        <w:left w:val="none" w:sz="0" w:space="0" w:color="auto"/>
        <w:bottom w:val="none" w:sz="0" w:space="0" w:color="auto"/>
        <w:right w:val="none" w:sz="0" w:space="0" w:color="auto"/>
      </w:divBdr>
    </w:div>
    <w:div w:id="857961019">
      <w:bodyDiv w:val="1"/>
      <w:marLeft w:val="0"/>
      <w:marRight w:val="0"/>
      <w:marTop w:val="0"/>
      <w:marBottom w:val="0"/>
      <w:divBdr>
        <w:top w:val="none" w:sz="0" w:space="0" w:color="auto"/>
        <w:left w:val="none" w:sz="0" w:space="0" w:color="auto"/>
        <w:bottom w:val="none" w:sz="0" w:space="0" w:color="auto"/>
        <w:right w:val="none" w:sz="0" w:space="0" w:color="auto"/>
      </w:divBdr>
    </w:div>
    <w:div w:id="861476637">
      <w:bodyDiv w:val="1"/>
      <w:marLeft w:val="0"/>
      <w:marRight w:val="0"/>
      <w:marTop w:val="0"/>
      <w:marBottom w:val="0"/>
      <w:divBdr>
        <w:top w:val="none" w:sz="0" w:space="0" w:color="auto"/>
        <w:left w:val="none" w:sz="0" w:space="0" w:color="auto"/>
        <w:bottom w:val="none" w:sz="0" w:space="0" w:color="auto"/>
        <w:right w:val="none" w:sz="0" w:space="0" w:color="auto"/>
      </w:divBdr>
    </w:div>
    <w:div w:id="868642467">
      <w:bodyDiv w:val="1"/>
      <w:marLeft w:val="0"/>
      <w:marRight w:val="0"/>
      <w:marTop w:val="0"/>
      <w:marBottom w:val="0"/>
      <w:divBdr>
        <w:top w:val="none" w:sz="0" w:space="0" w:color="auto"/>
        <w:left w:val="none" w:sz="0" w:space="0" w:color="auto"/>
        <w:bottom w:val="none" w:sz="0" w:space="0" w:color="auto"/>
        <w:right w:val="none" w:sz="0" w:space="0" w:color="auto"/>
      </w:divBdr>
    </w:div>
    <w:div w:id="868683468">
      <w:bodyDiv w:val="1"/>
      <w:marLeft w:val="0"/>
      <w:marRight w:val="0"/>
      <w:marTop w:val="0"/>
      <w:marBottom w:val="0"/>
      <w:divBdr>
        <w:top w:val="none" w:sz="0" w:space="0" w:color="auto"/>
        <w:left w:val="none" w:sz="0" w:space="0" w:color="auto"/>
        <w:bottom w:val="none" w:sz="0" w:space="0" w:color="auto"/>
        <w:right w:val="none" w:sz="0" w:space="0" w:color="auto"/>
      </w:divBdr>
    </w:div>
    <w:div w:id="869420239">
      <w:bodyDiv w:val="1"/>
      <w:marLeft w:val="0"/>
      <w:marRight w:val="0"/>
      <w:marTop w:val="0"/>
      <w:marBottom w:val="0"/>
      <w:divBdr>
        <w:top w:val="none" w:sz="0" w:space="0" w:color="auto"/>
        <w:left w:val="none" w:sz="0" w:space="0" w:color="auto"/>
        <w:bottom w:val="none" w:sz="0" w:space="0" w:color="auto"/>
        <w:right w:val="none" w:sz="0" w:space="0" w:color="auto"/>
      </w:divBdr>
    </w:div>
    <w:div w:id="870264504">
      <w:bodyDiv w:val="1"/>
      <w:marLeft w:val="0"/>
      <w:marRight w:val="0"/>
      <w:marTop w:val="0"/>
      <w:marBottom w:val="0"/>
      <w:divBdr>
        <w:top w:val="none" w:sz="0" w:space="0" w:color="auto"/>
        <w:left w:val="none" w:sz="0" w:space="0" w:color="auto"/>
        <w:bottom w:val="none" w:sz="0" w:space="0" w:color="auto"/>
        <w:right w:val="none" w:sz="0" w:space="0" w:color="auto"/>
      </w:divBdr>
    </w:div>
    <w:div w:id="873539904">
      <w:bodyDiv w:val="1"/>
      <w:marLeft w:val="0"/>
      <w:marRight w:val="0"/>
      <w:marTop w:val="0"/>
      <w:marBottom w:val="0"/>
      <w:divBdr>
        <w:top w:val="none" w:sz="0" w:space="0" w:color="auto"/>
        <w:left w:val="none" w:sz="0" w:space="0" w:color="auto"/>
        <w:bottom w:val="none" w:sz="0" w:space="0" w:color="auto"/>
        <w:right w:val="none" w:sz="0" w:space="0" w:color="auto"/>
      </w:divBdr>
    </w:div>
    <w:div w:id="875695360">
      <w:bodyDiv w:val="1"/>
      <w:marLeft w:val="0"/>
      <w:marRight w:val="0"/>
      <w:marTop w:val="0"/>
      <w:marBottom w:val="0"/>
      <w:divBdr>
        <w:top w:val="none" w:sz="0" w:space="0" w:color="auto"/>
        <w:left w:val="none" w:sz="0" w:space="0" w:color="auto"/>
        <w:bottom w:val="none" w:sz="0" w:space="0" w:color="auto"/>
        <w:right w:val="none" w:sz="0" w:space="0" w:color="auto"/>
      </w:divBdr>
    </w:div>
    <w:div w:id="878199286">
      <w:bodyDiv w:val="1"/>
      <w:marLeft w:val="0"/>
      <w:marRight w:val="0"/>
      <w:marTop w:val="0"/>
      <w:marBottom w:val="0"/>
      <w:divBdr>
        <w:top w:val="none" w:sz="0" w:space="0" w:color="auto"/>
        <w:left w:val="none" w:sz="0" w:space="0" w:color="auto"/>
        <w:bottom w:val="none" w:sz="0" w:space="0" w:color="auto"/>
        <w:right w:val="none" w:sz="0" w:space="0" w:color="auto"/>
      </w:divBdr>
    </w:div>
    <w:div w:id="878318297">
      <w:bodyDiv w:val="1"/>
      <w:marLeft w:val="0"/>
      <w:marRight w:val="0"/>
      <w:marTop w:val="0"/>
      <w:marBottom w:val="0"/>
      <w:divBdr>
        <w:top w:val="none" w:sz="0" w:space="0" w:color="auto"/>
        <w:left w:val="none" w:sz="0" w:space="0" w:color="auto"/>
        <w:bottom w:val="none" w:sz="0" w:space="0" w:color="auto"/>
        <w:right w:val="none" w:sz="0" w:space="0" w:color="auto"/>
      </w:divBdr>
    </w:div>
    <w:div w:id="879362976">
      <w:bodyDiv w:val="1"/>
      <w:marLeft w:val="0"/>
      <w:marRight w:val="0"/>
      <w:marTop w:val="0"/>
      <w:marBottom w:val="0"/>
      <w:divBdr>
        <w:top w:val="none" w:sz="0" w:space="0" w:color="auto"/>
        <w:left w:val="none" w:sz="0" w:space="0" w:color="auto"/>
        <w:bottom w:val="none" w:sz="0" w:space="0" w:color="auto"/>
        <w:right w:val="none" w:sz="0" w:space="0" w:color="auto"/>
      </w:divBdr>
    </w:div>
    <w:div w:id="879518456">
      <w:bodyDiv w:val="1"/>
      <w:marLeft w:val="0"/>
      <w:marRight w:val="0"/>
      <w:marTop w:val="0"/>
      <w:marBottom w:val="0"/>
      <w:divBdr>
        <w:top w:val="none" w:sz="0" w:space="0" w:color="auto"/>
        <w:left w:val="none" w:sz="0" w:space="0" w:color="auto"/>
        <w:bottom w:val="none" w:sz="0" w:space="0" w:color="auto"/>
        <w:right w:val="none" w:sz="0" w:space="0" w:color="auto"/>
      </w:divBdr>
    </w:div>
    <w:div w:id="880828795">
      <w:bodyDiv w:val="1"/>
      <w:marLeft w:val="0"/>
      <w:marRight w:val="0"/>
      <w:marTop w:val="0"/>
      <w:marBottom w:val="0"/>
      <w:divBdr>
        <w:top w:val="none" w:sz="0" w:space="0" w:color="auto"/>
        <w:left w:val="none" w:sz="0" w:space="0" w:color="auto"/>
        <w:bottom w:val="none" w:sz="0" w:space="0" w:color="auto"/>
        <w:right w:val="none" w:sz="0" w:space="0" w:color="auto"/>
      </w:divBdr>
    </w:div>
    <w:div w:id="882133455">
      <w:bodyDiv w:val="1"/>
      <w:marLeft w:val="0"/>
      <w:marRight w:val="0"/>
      <w:marTop w:val="0"/>
      <w:marBottom w:val="0"/>
      <w:divBdr>
        <w:top w:val="none" w:sz="0" w:space="0" w:color="auto"/>
        <w:left w:val="none" w:sz="0" w:space="0" w:color="auto"/>
        <w:bottom w:val="none" w:sz="0" w:space="0" w:color="auto"/>
        <w:right w:val="none" w:sz="0" w:space="0" w:color="auto"/>
      </w:divBdr>
    </w:div>
    <w:div w:id="883980494">
      <w:bodyDiv w:val="1"/>
      <w:marLeft w:val="0"/>
      <w:marRight w:val="0"/>
      <w:marTop w:val="0"/>
      <w:marBottom w:val="0"/>
      <w:divBdr>
        <w:top w:val="none" w:sz="0" w:space="0" w:color="auto"/>
        <w:left w:val="none" w:sz="0" w:space="0" w:color="auto"/>
        <w:bottom w:val="none" w:sz="0" w:space="0" w:color="auto"/>
        <w:right w:val="none" w:sz="0" w:space="0" w:color="auto"/>
      </w:divBdr>
    </w:div>
    <w:div w:id="885409014">
      <w:bodyDiv w:val="1"/>
      <w:marLeft w:val="0"/>
      <w:marRight w:val="0"/>
      <w:marTop w:val="0"/>
      <w:marBottom w:val="0"/>
      <w:divBdr>
        <w:top w:val="none" w:sz="0" w:space="0" w:color="auto"/>
        <w:left w:val="none" w:sz="0" w:space="0" w:color="auto"/>
        <w:bottom w:val="none" w:sz="0" w:space="0" w:color="auto"/>
        <w:right w:val="none" w:sz="0" w:space="0" w:color="auto"/>
      </w:divBdr>
    </w:div>
    <w:div w:id="885457145">
      <w:bodyDiv w:val="1"/>
      <w:marLeft w:val="0"/>
      <w:marRight w:val="0"/>
      <w:marTop w:val="0"/>
      <w:marBottom w:val="0"/>
      <w:divBdr>
        <w:top w:val="none" w:sz="0" w:space="0" w:color="auto"/>
        <w:left w:val="none" w:sz="0" w:space="0" w:color="auto"/>
        <w:bottom w:val="none" w:sz="0" w:space="0" w:color="auto"/>
        <w:right w:val="none" w:sz="0" w:space="0" w:color="auto"/>
      </w:divBdr>
    </w:div>
    <w:div w:id="885488763">
      <w:bodyDiv w:val="1"/>
      <w:marLeft w:val="0"/>
      <w:marRight w:val="0"/>
      <w:marTop w:val="0"/>
      <w:marBottom w:val="0"/>
      <w:divBdr>
        <w:top w:val="none" w:sz="0" w:space="0" w:color="auto"/>
        <w:left w:val="none" w:sz="0" w:space="0" w:color="auto"/>
        <w:bottom w:val="none" w:sz="0" w:space="0" w:color="auto"/>
        <w:right w:val="none" w:sz="0" w:space="0" w:color="auto"/>
      </w:divBdr>
    </w:div>
    <w:div w:id="887298517">
      <w:bodyDiv w:val="1"/>
      <w:marLeft w:val="0"/>
      <w:marRight w:val="0"/>
      <w:marTop w:val="0"/>
      <w:marBottom w:val="0"/>
      <w:divBdr>
        <w:top w:val="none" w:sz="0" w:space="0" w:color="auto"/>
        <w:left w:val="none" w:sz="0" w:space="0" w:color="auto"/>
        <w:bottom w:val="none" w:sz="0" w:space="0" w:color="auto"/>
        <w:right w:val="none" w:sz="0" w:space="0" w:color="auto"/>
      </w:divBdr>
    </w:div>
    <w:div w:id="889193233">
      <w:bodyDiv w:val="1"/>
      <w:marLeft w:val="0"/>
      <w:marRight w:val="0"/>
      <w:marTop w:val="0"/>
      <w:marBottom w:val="0"/>
      <w:divBdr>
        <w:top w:val="none" w:sz="0" w:space="0" w:color="auto"/>
        <w:left w:val="none" w:sz="0" w:space="0" w:color="auto"/>
        <w:bottom w:val="none" w:sz="0" w:space="0" w:color="auto"/>
        <w:right w:val="none" w:sz="0" w:space="0" w:color="auto"/>
      </w:divBdr>
    </w:div>
    <w:div w:id="889338884">
      <w:bodyDiv w:val="1"/>
      <w:marLeft w:val="0"/>
      <w:marRight w:val="0"/>
      <w:marTop w:val="0"/>
      <w:marBottom w:val="0"/>
      <w:divBdr>
        <w:top w:val="none" w:sz="0" w:space="0" w:color="auto"/>
        <w:left w:val="none" w:sz="0" w:space="0" w:color="auto"/>
        <w:bottom w:val="none" w:sz="0" w:space="0" w:color="auto"/>
        <w:right w:val="none" w:sz="0" w:space="0" w:color="auto"/>
      </w:divBdr>
    </w:div>
    <w:div w:id="889657683">
      <w:bodyDiv w:val="1"/>
      <w:marLeft w:val="0"/>
      <w:marRight w:val="0"/>
      <w:marTop w:val="0"/>
      <w:marBottom w:val="0"/>
      <w:divBdr>
        <w:top w:val="none" w:sz="0" w:space="0" w:color="auto"/>
        <w:left w:val="none" w:sz="0" w:space="0" w:color="auto"/>
        <w:bottom w:val="none" w:sz="0" w:space="0" w:color="auto"/>
        <w:right w:val="none" w:sz="0" w:space="0" w:color="auto"/>
      </w:divBdr>
    </w:div>
    <w:div w:id="895315655">
      <w:bodyDiv w:val="1"/>
      <w:marLeft w:val="0"/>
      <w:marRight w:val="0"/>
      <w:marTop w:val="0"/>
      <w:marBottom w:val="0"/>
      <w:divBdr>
        <w:top w:val="none" w:sz="0" w:space="0" w:color="auto"/>
        <w:left w:val="none" w:sz="0" w:space="0" w:color="auto"/>
        <w:bottom w:val="none" w:sz="0" w:space="0" w:color="auto"/>
        <w:right w:val="none" w:sz="0" w:space="0" w:color="auto"/>
      </w:divBdr>
    </w:div>
    <w:div w:id="895896515">
      <w:bodyDiv w:val="1"/>
      <w:marLeft w:val="0"/>
      <w:marRight w:val="0"/>
      <w:marTop w:val="0"/>
      <w:marBottom w:val="0"/>
      <w:divBdr>
        <w:top w:val="none" w:sz="0" w:space="0" w:color="auto"/>
        <w:left w:val="none" w:sz="0" w:space="0" w:color="auto"/>
        <w:bottom w:val="none" w:sz="0" w:space="0" w:color="auto"/>
        <w:right w:val="none" w:sz="0" w:space="0" w:color="auto"/>
      </w:divBdr>
    </w:div>
    <w:div w:id="897979068">
      <w:bodyDiv w:val="1"/>
      <w:marLeft w:val="0"/>
      <w:marRight w:val="0"/>
      <w:marTop w:val="0"/>
      <w:marBottom w:val="0"/>
      <w:divBdr>
        <w:top w:val="none" w:sz="0" w:space="0" w:color="auto"/>
        <w:left w:val="none" w:sz="0" w:space="0" w:color="auto"/>
        <w:bottom w:val="none" w:sz="0" w:space="0" w:color="auto"/>
        <w:right w:val="none" w:sz="0" w:space="0" w:color="auto"/>
      </w:divBdr>
    </w:div>
    <w:div w:id="899369186">
      <w:bodyDiv w:val="1"/>
      <w:marLeft w:val="0"/>
      <w:marRight w:val="0"/>
      <w:marTop w:val="0"/>
      <w:marBottom w:val="0"/>
      <w:divBdr>
        <w:top w:val="none" w:sz="0" w:space="0" w:color="auto"/>
        <w:left w:val="none" w:sz="0" w:space="0" w:color="auto"/>
        <w:bottom w:val="none" w:sz="0" w:space="0" w:color="auto"/>
        <w:right w:val="none" w:sz="0" w:space="0" w:color="auto"/>
      </w:divBdr>
    </w:div>
    <w:div w:id="902330186">
      <w:bodyDiv w:val="1"/>
      <w:marLeft w:val="0"/>
      <w:marRight w:val="0"/>
      <w:marTop w:val="0"/>
      <w:marBottom w:val="0"/>
      <w:divBdr>
        <w:top w:val="none" w:sz="0" w:space="0" w:color="auto"/>
        <w:left w:val="none" w:sz="0" w:space="0" w:color="auto"/>
        <w:bottom w:val="none" w:sz="0" w:space="0" w:color="auto"/>
        <w:right w:val="none" w:sz="0" w:space="0" w:color="auto"/>
      </w:divBdr>
    </w:div>
    <w:div w:id="902564116">
      <w:bodyDiv w:val="1"/>
      <w:marLeft w:val="0"/>
      <w:marRight w:val="0"/>
      <w:marTop w:val="0"/>
      <w:marBottom w:val="0"/>
      <w:divBdr>
        <w:top w:val="none" w:sz="0" w:space="0" w:color="auto"/>
        <w:left w:val="none" w:sz="0" w:space="0" w:color="auto"/>
        <w:bottom w:val="none" w:sz="0" w:space="0" w:color="auto"/>
        <w:right w:val="none" w:sz="0" w:space="0" w:color="auto"/>
      </w:divBdr>
    </w:div>
    <w:div w:id="902983418">
      <w:bodyDiv w:val="1"/>
      <w:marLeft w:val="0"/>
      <w:marRight w:val="0"/>
      <w:marTop w:val="0"/>
      <w:marBottom w:val="0"/>
      <w:divBdr>
        <w:top w:val="none" w:sz="0" w:space="0" w:color="auto"/>
        <w:left w:val="none" w:sz="0" w:space="0" w:color="auto"/>
        <w:bottom w:val="none" w:sz="0" w:space="0" w:color="auto"/>
        <w:right w:val="none" w:sz="0" w:space="0" w:color="auto"/>
      </w:divBdr>
    </w:div>
    <w:div w:id="903444548">
      <w:bodyDiv w:val="1"/>
      <w:marLeft w:val="0"/>
      <w:marRight w:val="0"/>
      <w:marTop w:val="0"/>
      <w:marBottom w:val="0"/>
      <w:divBdr>
        <w:top w:val="none" w:sz="0" w:space="0" w:color="auto"/>
        <w:left w:val="none" w:sz="0" w:space="0" w:color="auto"/>
        <w:bottom w:val="none" w:sz="0" w:space="0" w:color="auto"/>
        <w:right w:val="none" w:sz="0" w:space="0" w:color="auto"/>
      </w:divBdr>
    </w:div>
    <w:div w:id="904222135">
      <w:bodyDiv w:val="1"/>
      <w:marLeft w:val="0"/>
      <w:marRight w:val="0"/>
      <w:marTop w:val="0"/>
      <w:marBottom w:val="0"/>
      <w:divBdr>
        <w:top w:val="none" w:sz="0" w:space="0" w:color="auto"/>
        <w:left w:val="none" w:sz="0" w:space="0" w:color="auto"/>
        <w:bottom w:val="none" w:sz="0" w:space="0" w:color="auto"/>
        <w:right w:val="none" w:sz="0" w:space="0" w:color="auto"/>
      </w:divBdr>
    </w:div>
    <w:div w:id="905381596">
      <w:bodyDiv w:val="1"/>
      <w:marLeft w:val="0"/>
      <w:marRight w:val="0"/>
      <w:marTop w:val="0"/>
      <w:marBottom w:val="0"/>
      <w:divBdr>
        <w:top w:val="none" w:sz="0" w:space="0" w:color="auto"/>
        <w:left w:val="none" w:sz="0" w:space="0" w:color="auto"/>
        <w:bottom w:val="none" w:sz="0" w:space="0" w:color="auto"/>
        <w:right w:val="none" w:sz="0" w:space="0" w:color="auto"/>
      </w:divBdr>
    </w:div>
    <w:div w:id="906456521">
      <w:bodyDiv w:val="1"/>
      <w:marLeft w:val="0"/>
      <w:marRight w:val="0"/>
      <w:marTop w:val="0"/>
      <w:marBottom w:val="0"/>
      <w:divBdr>
        <w:top w:val="none" w:sz="0" w:space="0" w:color="auto"/>
        <w:left w:val="none" w:sz="0" w:space="0" w:color="auto"/>
        <w:bottom w:val="none" w:sz="0" w:space="0" w:color="auto"/>
        <w:right w:val="none" w:sz="0" w:space="0" w:color="auto"/>
      </w:divBdr>
    </w:div>
    <w:div w:id="906573961">
      <w:bodyDiv w:val="1"/>
      <w:marLeft w:val="0"/>
      <w:marRight w:val="0"/>
      <w:marTop w:val="0"/>
      <w:marBottom w:val="0"/>
      <w:divBdr>
        <w:top w:val="none" w:sz="0" w:space="0" w:color="auto"/>
        <w:left w:val="none" w:sz="0" w:space="0" w:color="auto"/>
        <w:bottom w:val="none" w:sz="0" w:space="0" w:color="auto"/>
        <w:right w:val="none" w:sz="0" w:space="0" w:color="auto"/>
      </w:divBdr>
    </w:div>
    <w:div w:id="906578000">
      <w:bodyDiv w:val="1"/>
      <w:marLeft w:val="0"/>
      <w:marRight w:val="0"/>
      <w:marTop w:val="0"/>
      <w:marBottom w:val="0"/>
      <w:divBdr>
        <w:top w:val="none" w:sz="0" w:space="0" w:color="auto"/>
        <w:left w:val="none" w:sz="0" w:space="0" w:color="auto"/>
        <w:bottom w:val="none" w:sz="0" w:space="0" w:color="auto"/>
        <w:right w:val="none" w:sz="0" w:space="0" w:color="auto"/>
      </w:divBdr>
    </w:div>
    <w:div w:id="907611992">
      <w:bodyDiv w:val="1"/>
      <w:marLeft w:val="0"/>
      <w:marRight w:val="0"/>
      <w:marTop w:val="0"/>
      <w:marBottom w:val="0"/>
      <w:divBdr>
        <w:top w:val="none" w:sz="0" w:space="0" w:color="auto"/>
        <w:left w:val="none" w:sz="0" w:space="0" w:color="auto"/>
        <w:bottom w:val="none" w:sz="0" w:space="0" w:color="auto"/>
        <w:right w:val="none" w:sz="0" w:space="0" w:color="auto"/>
      </w:divBdr>
    </w:div>
    <w:div w:id="910427974">
      <w:bodyDiv w:val="1"/>
      <w:marLeft w:val="0"/>
      <w:marRight w:val="0"/>
      <w:marTop w:val="0"/>
      <w:marBottom w:val="0"/>
      <w:divBdr>
        <w:top w:val="none" w:sz="0" w:space="0" w:color="auto"/>
        <w:left w:val="none" w:sz="0" w:space="0" w:color="auto"/>
        <w:bottom w:val="none" w:sz="0" w:space="0" w:color="auto"/>
        <w:right w:val="none" w:sz="0" w:space="0" w:color="auto"/>
      </w:divBdr>
    </w:div>
    <w:div w:id="910700890">
      <w:bodyDiv w:val="1"/>
      <w:marLeft w:val="0"/>
      <w:marRight w:val="0"/>
      <w:marTop w:val="0"/>
      <w:marBottom w:val="0"/>
      <w:divBdr>
        <w:top w:val="none" w:sz="0" w:space="0" w:color="auto"/>
        <w:left w:val="none" w:sz="0" w:space="0" w:color="auto"/>
        <w:bottom w:val="none" w:sz="0" w:space="0" w:color="auto"/>
        <w:right w:val="none" w:sz="0" w:space="0" w:color="auto"/>
      </w:divBdr>
    </w:div>
    <w:div w:id="912856021">
      <w:bodyDiv w:val="1"/>
      <w:marLeft w:val="0"/>
      <w:marRight w:val="0"/>
      <w:marTop w:val="0"/>
      <w:marBottom w:val="0"/>
      <w:divBdr>
        <w:top w:val="none" w:sz="0" w:space="0" w:color="auto"/>
        <w:left w:val="none" w:sz="0" w:space="0" w:color="auto"/>
        <w:bottom w:val="none" w:sz="0" w:space="0" w:color="auto"/>
        <w:right w:val="none" w:sz="0" w:space="0" w:color="auto"/>
      </w:divBdr>
    </w:div>
    <w:div w:id="917985110">
      <w:bodyDiv w:val="1"/>
      <w:marLeft w:val="0"/>
      <w:marRight w:val="0"/>
      <w:marTop w:val="0"/>
      <w:marBottom w:val="0"/>
      <w:divBdr>
        <w:top w:val="none" w:sz="0" w:space="0" w:color="auto"/>
        <w:left w:val="none" w:sz="0" w:space="0" w:color="auto"/>
        <w:bottom w:val="none" w:sz="0" w:space="0" w:color="auto"/>
        <w:right w:val="none" w:sz="0" w:space="0" w:color="auto"/>
      </w:divBdr>
    </w:div>
    <w:div w:id="918635249">
      <w:bodyDiv w:val="1"/>
      <w:marLeft w:val="0"/>
      <w:marRight w:val="0"/>
      <w:marTop w:val="0"/>
      <w:marBottom w:val="0"/>
      <w:divBdr>
        <w:top w:val="none" w:sz="0" w:space="0" w:color="auto"/>
        <w:left w:val="none" w:sz="0" w:space="0" w:color="auto"/>
        <w:bottom w:val="none" w:sz="0" w:space="0" w:color="auto"/>
        <w:right w:val="none" w:sz="0" w:space="0" w:color="auto"/>
      </w:divBdr>
    </w:div>
    <w:div w:id="919751826">
      <w:bodyDiv w:val="1"/>
      <w:marLeft w:val="0"/>
      <w:marRight w:val="0"/>
      <w:marTop w:val="0"/>
      <w:marBottom w:val="0"/>
      <w:divBdr>
        <w:top w:val="none" w:sz="0" w:space="0" w:color="auto"/>
        <w:left w:val="none" w:sz="0" w:space="0" w:color="auto"/>
        <w:bottom w:val="none" w:sz="0" w:space="0" w:color="auto"/>
        <w:right w:val="none" w:sz="0" w:space="0" w:color="auto"/>
      </w:divBdr>
    </w:div>
    <w:div w:id="923684878">
      <w:bodyDiv w:val="1"/>
      <w:marLeft w:val="0"/>
      <w:marRight w:val="0"/>
      <w:marTop w:val="0"/>
      <w:marBottom w:val="0"/>
      <w:divBdr>
        <w:top w:val="none" w:sz="0" w:space="0" w:color="auto"/>
        <w:left w:val="none" w:sz="0" w:space="0" w:color="auto"/>
        <w:bottom w:val="none" w:sz="0" w:space="0" w:color="auto"/>
        <w:right w:val="none" w:sz="0" w:space="0" w:color="auto"/>
      </w:divBdr>
    </w:div>
    <w:div w:id="926427341">
      <w:bodyDiv w:val="1"/>
      <w:marLeft w:val="0"/>
      <w:marRight w:val="0"/>
      <w:marTop w:val="0"/>
      <w:marBottom w:val="0"/>
      <w:divBdr>
        <w:top w:val="none" w:sz="0" w:space="0" w:color="auto"/>
        <w:left w:val="none" w:sz="0" w:space="0" w:color="auto"/>
        <w:bottom w:val="none" w:sz="0" w:space="0" w:color="auto"/>
        <w:right w:val="none" w:sz="0" w:space="0" w:color="auto"/>
      </w:divBdr>
    </w:div>
    <w:div w:id="927006813">
      <w:bodyDiv w:val="1"/>
      <w:marLeft w:val="0"/>
      <w:marRight w:val="0"/>
      <w:marTop w:val="0"/>
      <w:marBottom w:val="0"/>
      <w:divBdr>
        <w:top w:val="none" w:sz="0" w:space="0" w:color="auto"/>
        <w:left w:val="none" w:sz="0" w:space="0" w:color="auto"/>
        <w:bottom w:val="none" w:sz="0" w:space="0" w:color="auto"/>
        <w:right w:val="none" w:sz="0" w:space="0" w:color="auto"/>
      </w:divBdr>
    </w:div>
    <w:div w:id="928852048">
      <w:bodyDiv w:val="1"/>
      <w:marLeft w:val="0"/>
      <w:marRight w:val="0"/>
      <w:marTop w:val="0"/>
      <w:marBottom w:val="0"/>
      <w:divBdr>
        <w:top w:val="none" w:sz="0" w:space="0" w:color="auto"/>
        <w:left w:val="none" w:sz="0" w:space="0" w:color="auto"/>
        <w:bottom w:val="none" w:sz="0" w:space="0" w:color="auto"/>
        <w:right w:val="none" w:sz="0" w:space="0" w:color="auto"/>
      </w:divBdr>
    </w:div>
    <w:div w:id="929124025">
      <w:bodyDiv w:val="1"/>
      <w:marLeft w:val="0"/>
      <w:marRight w:val="0"/>
      <w:marTop w:val="0"/>
      <w:marBottom w:val="0"/>
      <w:divBdr>
        <w:top w:val="none" w:sz="0" w:space="0" w:color="auto"/>
        <w:left w:val="none" w:sz="0" w:space="0" w:color="auto"/>
        <w:bottom w:val="none" w:sz="0" w:space="0" w:color="auto"/>
        <w:right w:val="none" w:sz="0" w:space="0" w:color="auto"/>
      </w:divBdr>
    </w:div>
    <w:div w:id="929698164">
      <w:bodyDiv w:val="1"/>
      <w:marLeft w:val="0"/>
      <w:marRight w:val="0"/>
      <w:marTop w:val="0"/>
      <w:marBottom w:val="0"/>
      <w:divBdr>
        <w:top w:val="none" w:sz="0" w:space="0" w:color="auto"/>
        <w:left w:val="none" w:sz="0" w:space="0" w:color="auto"/>
        <w:bottom w:val="none" w:sz="0" w:space="0" w:color="auto"/>
        <w:right w:val="none" w:sz="0" w:space="0" w:color="auto"/>
      </w:divBdr>
    </w:div>
    <w:div w:id="930235479">
      <w:bodyDiv w:val="1"/>
      <w:marLeft w:val="0"/>
      <w:marRight w:val="0"/>
      <w:marTop w:val="0"/>
      <w:marBottom w:val="0"/>
      <w:divBdr>
        <w:top w:val="none" w:sz="0" w:space="0" w:color="auto"/>
        <w:left w:val="none" w:sz="0" w:space="0" w:color="auto"/>
        <w:bottom w:val="none" w:sz="0" w:space="0" w:color="auto"/>
        <w:right w:val="none" w:sz="0" w:space="0" w:color="auto"/>
      </w:divBdr>
    </w:div>
    <w:div w:id="930239515">
      <w:bodyDiv w:val="1"/>
      <w:marLeft w:val="0"/>
      <w:marRight w:val="0"/>
      <w:marTop w:val="0"/>
      <w:marBottom w:val="0"/>
      <w:divBdr>
        <w:top w:val="none" w:sz="0" w:space="0" w:color="auto"/>
        <w:left w:val="none" w:sz="0" w:space="0" w:color="auto"/>
        <w:bottom w:val="none" w:sz="0" w:space="0" w:color="auto"/>
        <w:right w:val="none" w:sz="0" w:space="0" w:color="auto"/>
      </w:divBdr>
    </w:div>
    <w:div w:id="930429210">
      <w:bodyDiv w:val="1"/>
      <w:marLeft w:val="0"/>
      <w:marRight w:val="0"/>
      <w:marTop w:val="0"/>
      <w:marBottom w:val="0"/>
      <w:divBdr>
        <w:top w:val="none" w:sz="0" w:space="0" w:color="auto"/>
        <w:left w:val="none" w:sz="0" w:space="0" w:color="auto"/>
        <w:bottom w:val="none" w:sz="0" w:space="0" w:color="auto"/>
        <w:right w:val="none" w:sz="0" w:space="0" w:color="auto"/>
      </w:divBdr>
    </w:div>
    <w:div w:id="931082390">
      <w:bodyDiv w:val="1"/>
      <w:marLeft w:val="0"/>
      <w:marRight w:val="0"/>
      <w:marTop w:val="0"/>
      <w:marBottom w:val="0"/>
      <w:divBdr>
        <w:top w:val="none" w:sz="0" w:space="0" w:color="auto"/>
        <w:left w:val="none" w:sz="0" w:space="0" w:color="auto"/>
        <w:bottom w:val="none" w:sz="0" w:space="0" w:color="auto"/>
        <w:right w:val="none" w:sz="0" w:space="0" w:color="auto"/>
      </w:divBdr>
    </w:div>
    <w:div w:id="931814122">
      <w:bodyDiv w:val="1"/>
      <w:marLeft w:val="0"/>
      <w:marRight w:val="0"/>
      <w:marTop w:val="0"/>
      <w:marBottom w:val="0"/>
      <w:divBdr>
        <w:top w:val="none" w:sz="0" w:space="0" w:color="auto"/>
        <w:left w:val="none" w:sz="0" w:space="0" w:color="auto"/>
        <w:bottom w:val="none" w:sz="0" w:space="0" w:color="auto"/>
        <w:right w:val="none" w:sz="0" w:space="0" w:color="auto"/>
      </w:divBdr>
    </w:div>
    <w:div w:id="932512994">
      <w:bodyDiv w:val="1"/>
      <w:marLeft w:val="0"/>
      <w:marRight w:val="0"/>
      <w:marTop w:val="0"/>
      <w:marBottom w:val="0"/>
      <w:divBdr>
        <w:top w:val="none" w:sz="0" w:space="0" w:color="auto"/>
        <w:left w:val="none" w:sz="0" w:space="0" w:color="auto"/>
        <w:bottom w:val="none" w:sz="0" w:space="0" w:color="auto"/>
        <w:right w:val="none" w:sz="0" w:space="0" w:color="auto"/>
      </w:divBdr>
    </w:div>
    <w:div w:id="933518098">
      <w:bodyDiv w:val="1"/>
      <w:marLeft w:val="0"/>
      <w:marRight w:val="0"/>
      <w:marTop w:val="0"/>
      <w:marBottom w:val="0"/>
      <w:divBdr>
        <w:top w:val="none" w:sz="0" w:space="0" w:color="auto"/>
        <w:left w:val="none" w:sz="0" w:space="0" w:color="auto"/>
        <w:bottom w:val="none" w:sz="0" w:space="0" w:color="auto"/>
        <w:right w:val="none" w:sz="0" w:space="0" w:color="auto"/>
      </w:divBdr>
    </w:div>
    <w:div w:id="933980654">
      <w:bodyDiv w:val="1"/>
      <w:marLeft w:val="0"/>
      <w:marRight w:val="0"/>
      <w:marTop w:val="0"/>
      <w:marBottom w:val="0"/>
      <w:divBdr>
        <w:top w:val="none" w:sz="0" w:space="0" w:color="auto"/>
        <w:left w:val="none" w:sz="0" w:space="0" w:color="auto"/>
        <w:bottom w:val="none" w:sz="0" w:space="0" w:color="auto"/>
        <w:right w:val="none" w:sz="0" w:space="0" w:color="auto"/>
      </w:divBdr>
    </w:div>
    <w:div w:id="936212066">
      <w:bodyDiv w:val="1"/>
      <w:marLeft w:val="0"/>
      <w:marRight w:val="0"/>
      <w:marTop w:val="0"/>
      <w:marBottom w:val="0"/>
      <w:divBdr>
        <w:top w:val="none" w:sz="0" w:space="0" w:color="auto"/>
        <w:left w:val="none" w:sz="0" w:space="0" w:color="auto"/>
        <w:bottom w:val="none" w:sz="0" w:space="0" w:color="auto"/>
        <w:right w:val="none" w:sz="0" w:space="0" w:color="auto"/>
      </w:divBdr>
    </w:div>
    <w:div w:id="938950735">
      <w:bodyDiv w:val="1"/>
      <w:marLeft w:val="0"/>
      <w:marRight w:val="0"/>
      <w:marTop w:val="0"/>
      <w:marBottom w:val="0"/>
      <w:divBdr>
        <w:top w:val="none" w:sz="0" w:space="0" w:color="auto"/>
        <w:left w:val="none" w:sz="0" w:space="0" w:color="auto"/>
        <w:bottom w:val="none" w:sz="0" w:space="0" w:color="auto"/>
        <w:right w:val="none" w:sz="0" w:space="0" w:color="auto"/>
      </w:divBdr>
    </w:div>
    <w:div w:id="939803430">
      <w:bodyDiv w:val="1"/>
      <w:marLeft w:val="0"/>
      <w:marRight w:val="0"/>
      <w:marTop w:val="0"/>
      <w:marBottom w:val="0"/>
      <w:divBdr>
        <w:top w:val="none" w:sz="0" w:space="0" w:color="auto"/>
        <w:left w:val="none" w:sz="0" w:space="0" w:color="auto"/>
        <w:bottom w:val="none" w:sz="0" w:space="0" w:color="auto"/>
        <w:right w:val="none" w:sz="0" w:space="0" w:color="auto"/>
      </w:divBdr>
    </w:div>
    <w:div w:id="940451285">
      <w:bodyDiv w:val="1"/>
      <w:marLeft w:val="0"/>
      <w:marRight w:val="0"/>
      <w:marTop w:val="0"/>
      <w:marBottom w:val="0"/>
      <w:divBdr>
        <w:top w:val="none" w:sz="0" w:space="0" w:color="auto"/>
        <w:left w:val="none" w:sz="0" w:space="0" w:color="auto"/>
        <w:bottom w:val="none" w:sz="0" w:space="0" w:color="auto"/>
        <w:right w:val="none" w:sz="0" w:space="0" w:color="auto"/>
      </w:divBdr>
    </w:div>
    <w:div w:id="945766793">
      <w:bodyDiv w:val="1"/>
      <w:marLeft w:val="0"/>
      <w:marRight w:val="0"/>
      <w:marTop w:val="0"/>
      <w:marBottom w:val="0"/>
      <w:divBdr>
        <w:top w:val="none" w:sz="0" w:space="0" w:color="auto"/>
        <w:left w:val="none" w:sz="0" w:space="0" w:color="auto"/>
        <w:bottom w:val="none" w:sz="0" w:space="0" w:color="auto"/>
        <w:right w:val="none" w:sz="0" w:space="0" w:color="auto"/>
      </w:divBdr>
    </w:div>
    <w:div w:id="946043748">
      <w:bodyDiv w:val="1"/>
      <w:marLeft w:val="0"/>
      <w:marRight w:val="0"/>
      <w:marTop w:val="0"/>
      <w:marBottom w:val="0"/>
      <w:divBdr>
        <w:top w:val="none" w:sz="0" w:space="0" w:color="auto"/>
        <w:left w:val="none" w:sz="0" w:space="0" w:color="auto"/>
        <w:bottom w:val="none" w:sz="0" w:space="0" w:color="auto"/>
        <w:right w:val="none" w:sz="0" w:space="0" w:color="auto"/>
      </w:divBdr>
    </w:div>
    <w:div w:id="946346576">
      <w:bodyDiv w:val="1"/>
      <w:marLeft w:val="0"/>
      <w:marRight w:val="0"/>
      <w:marTop w:val="0"/>
      <w:marBottom w:val="0"/>
      <w:divBdr>
        <w:top w:val="none" w:sz="0" w:space="0" w:color="auto"/>
        <w:left w:val="none" w:sz="0" w:space="0" w:color="auto"/>
        <w:bottom w:val="none" w:sz="0" w:space="0" w:color="auto"/>
        <w:right w:val="none" w:sz="0" w:space="0" w:color="auto"/>
      </w:divBdr>
    </w:div>
    <w:div w:id="947860042">
      <w:bodyDiv w:val="1"/>
      <w:marLeft w:val="0"/>
      <w:marRight w:val="0"/>
      <w:marTop w:val="0"/>
      <w:marBottom w:val="0"/>
      <w:divBdr>
        <w:top w:val="none" w:sz="0" w:space="0" w:color="auto"/>
        <w:left w:val="none" w:sz="0" w:space="0" w:color="auto"/>
        <w:bottom w:val="none" w:sz="0" w:space="0" w:color="auto"/>
        <w:right w:val="none" w:sz="0" w:space="0" w:color="auto"/>
      </w:divBdr>
    </w:div>
    <w:div w:id="948050254">
      <w:bodyDiv w:val="1"/>
      <w:marLeft w:val="0"/>
      <w:marRight w:val="0"/>
      <w:marTop w:val="0"/>
      <w:marBottom w:val="0"/>
      <w:divBdr>
        <w:top w:val="none" w:sz="0" w:space="0" w:color="auto"/>
        <w:left w:val="none" w:sz="0" w:space="0" w:color="auto"/>
        <w:bottom w:val="none" w:sz="0" w:space="0" w:color="auto"/>
        <w:right w:val="none" w:sz="0" w:space="0" w:color="auto"/>
      </w:divBdr>
    </w:div>
    <w:div w:id="949626175">
      <w:bodyDiv w:val="1"/>
      <w:marLeft w:val="0"/>
      <w:marRight w:val="0"/>
      <w:marTop w:val="0"/>
      <w:marBottom w:val="0"/>
      <w:divBdr>
        <w:top w:val="none" w:sz="0" w:space="0" w:color="auto"/>
        <w:left w:val="none" w:sz="0" w:space="0" w:color="auto"/>
        <w:bottom w:val="none" w:sz="0" w:space="0" w:color="auto"/>
        <w:right w:val="none" w:sz="0" w:space="0" w:color="auto"/>
      </w:divBdr>
    </w:div>
    <w:div w:id="950016657">
      <w:bodyDiv w:val="1"/>
      <w:marLeft w:val="0"/>
      <w:marRight w:val="0"/>
      <w:marTop w:val="0"/>
      <w:marBottom w:val="0"/>
      <w:divBdr>
        <w:top w:val="none" w:sz="0" w:space="0" w:color="auto"/>
        <w:left w:val="none" w:sz="0" w:space="0" w:color="auto"/>
        <w:bottom w:val="none" w:sz="0" w:space="0" w:color="auto"/>
        <w:right w:val="none" w:sz="0" w:space="0" w:color="auto"/>
      </w:divBdr>
    </w:div>
    <w:div w:id="950478893">
      <w:bodyDiv w:val="1"/>
      <w:marLeft w:val="0"/>
      <w:marRight w:val="0"/>
      <w:marTop w:val="0"/>
      <w:marBottom w:val="0"/>
      <w:divBdr>
        <w:top w:val="none" w:sz="0" w:space="0" w:color="auto"/>
        <w:left w:val="none" w:sz="0" w:space="0" w:color="auto"/>
        <w:bottom w:val="none" w:sz="0" w:space="0" w:color="auto"/>
        <w:right w:val="none" w:sz="0" w:space="0" w:color="auto"/>
      </w:divBdr>
    </w:div>
    <w:div w:id="950740984">
      <w:bodyDiv w:val="1"/>
      <w:marLeft w:val="0"/>
      <w:marRight w:val="0"/>
      <w:marTop w:val="0"/>
      <w:marBottom w:val="0"/>
      <w:divBdr>
        <w:top w:val="none" w:sz="0" w:space="0" w:color="auto"/>
        <w:left w:val="none" w:sz="0" w:space="0" w:color="auto"/>
        <w:bottom w:val="none" w:sz="0" w:space="0" w:color="auto"/>
        <w:right w:val="none" w:sz="0" w:space="0" w:color="auto"/>
      </w:divBdr>
    </w:div>
    <w:div w:id="953287685">
      <w:bodyDiv w:val="1"/>
      <w:marLeft w:val="0"/>
      <w:marRight w:val="0"/>
      <w:marTop w:val="0"/>
      <w:marBottom w:val="0"/>
      <w:divBdr>
        <w:top w:val="none" w:sz="0" w:space="0" w:color="auto"/>
        <w:left w:val="none" w:sz="0" w:space="0" w:color="auto"/>
        <w:bottom w:val="none" w:sz="0" w:space="0" w:color="auto"/>
        <w:right w:val="none" w:sz="0" w:space="0" w:color="auto"/>
      </w:divBdr>
    </w:div>
    <w:div w:id="957376655">
      <w:bodyDiv w:val="1"/>
      <w:marLeft w:val="0"/>
      <w:marRight w:val="0"/>
      <w:marTop w:val="0"/>
      <w:marBottom w:val="0"/>
      <w:divBdr>
        <w:top w:val="none" w:sz="0" w:space="0" w:color="auto"/>
        <w:left w:val="none" w:sz="0" w:space="0" w:color="auto"/>
        <w:bottom w:val="none" w:sz="0" w:space="0" w:color="auto"/>
        <w:right w:val="none" w:sz="0" w:space="0" w:color="auto"/>
      </w:divBdr>
    </w:div>
    <w:div w:id="957949344">
      <w:bodyDiv w:val="1"/>
      <w:marLeft w:val="0"/>
      <w:marRight w:val="0"/>
      <w:marTop w:val="0"/>
      <w:marBottom w:val="0"/>
      <w:divBdr>
        <w:top w:val="none" w:sz="0" w:space="0" w:color="auto"/>
        <w:left w:val="none" w:sz="0" w:space="0" w:color="auto"/>
        <w:bottom w:val="none" w:sz="0" w:space="0" w:color="auto"/>
        <w:right w:val="none" w:sz="0" w:space="0" w:color="auto"/>
      </w:divBdr>
    </w:div>
    <w:div w:id="961694692">
      <w:bodyDiv w:val="1"/>
      <w:marLeft w:val="0"/>
      <w:marRight w:val="0"/>
      <w:marTop w:val="0"/>
      <w:marBottom w:val="0"/>
      <w:divBdr>
        <w:top w:val="none" w:sz="0" w:space="0" w:color="auto"/>
        <w:left w:val="none" w:sz="0" w:space="0" w:color="auto"/>
        <w:bottom w:val="none" w:sz="0" w:space="0" w:color="auto"/>
        <w:right w:val="none" w:sz="0" w:space="0" w:color="auto"/>
      </w:divBdr>
    </w:div>
    <w:div w:id="962152963">
      <w:bodyDiv w:val="1"/>
      <w:marLeft w:val="0"/>
      <w:marRight w:val="0"/>
      <w:marTop w:val="0"/>
      <w:marBottom w:val="0"/>
      <w:divBdr>
        <w:top w:val="none" w:sz="0" w:space="0" w:color="auto"/>
        <w:left w:val="none" w:sz="0" w:space="0" w:color="auto"/>
        <w:bottom w:val="none" w:sz="0" w:space="0" w:color="auto"/>
        <w:right w:val="none" w:sz="0" w:space="0" w:color="auto"/>
      </w:divBdr>
    </w:div>
    <w:div w:id="965693932">
      <w:bodyDiv w:val="1"/>
      <w:marLeft w:val="0"/>
      <w:marRight w:val="0"/>
      <w:marTop w:val="0"/>
      <w:marBottom w:val="0"/>
      <w:divBdr>
        <w:top w:val="none" w:sz="0" w:space="0" w:color="auto"/>
        <w:left w:val="none" w:sz="0" w:space="0" w:color="auto"/>
        <w:bottom w:val="none" w:sz="0" w:space="0" w:color="auto"/>
        <w:right w:val="none" w:sz="0" w:space="0" w:color="auto"/>
      </w:divBdr>
    </w:div>
    <w:div w:id="967473900">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8777102">
      <w:bodyDiv w:val="1"/>
      <w:marLeft w:val="0"/>
      <w:marRight w:val="0"/>
      <w:marTop w:val="0"/>
      <w:marBottom w:val="0"/>
      <w:divBdr>
        <w:top w:val="none" w:sz="0" w:space="0" w:color="auto"/>
        <w:left w:val="none" w:sz="0" w:space="0" w:color="auto"/>
        <w:bottom w:val="none" w:sz="0" w:space="0" w:color="auto"/>
        <w:right w:val="none" w:sz="0" w:space="0" w:color="auto"/>
      </w:divBdr>
    </w:div>
    <w:div w:id="971331772">
      <w:bodyDiv w:val="1"/>
      <w:marLeft w:val="0"/>
      <w:marRight w:val="0"/>
      <w:marTop w:val="0"/>
      <w:marBottom w:val="0"/>
      <w:divBdr>
        <w:top w:val="none" w:sz="0" w:space="0" w:color="auto"/>
        <w:left w:val="none" w:sz="0" w:space="0" w:color="auto"/>
        <w:bottom w:val="none" w:sz="0" w:space="0" w:color="auto"/>
        <w:right w:val="none" w:sz="0" w:space="0" w:color="auto"/>
      </w:divBdr>
    </w:div>
    <w:div w:id="971789859">
      <w:bodyDiv w:val="1"/>
      <w:marLeft w:val="0"/>
      <w:marRight w:val="0"/>
      <w:marTop w:val="0"/>
      <w:marBottom w:val="0"/>
      <w:divBdr>
        <w:top w:val="none" w:sz="0" w:space="0" w:color="auto"/>
        <w:left w:val="none" w:sz="0" w:space="0" w:color="auto"/>
        <w:bottom w:val="none" w:sz="0" w:space="0" w:color="auto"/>
        <w:right w:val="none" w:sz="0" w:space="0" w:color="auto"/>
      </w:divBdr>
    </w:div>
    <w:div w:id="973288344">
      <w:bodyDiv w:val="1"/>
      <w:marLeft w:val="0"/>
      <w:marRight w:val="0"/>
      <w:marTop w:val="0"/>
      <w:marBottom w:val="0"/>
      <w:divBdr>
        <w:top w:val="none" w:sz="0" w:space="0" w:color="auto"/>
        <w:left w:val="none" w:sz="0" w:space="0" w:color="auto"/>
        <w:bottom w:val="none" w:sz="0" w:space="0" w:color="auto"/>
        <w:right w:val="none" w:sz="0" w:space="0" w:color="auto"/>
      </w:divBdr>
    </w:div>
    <w:div w:id="973414031">
      <w:bodyDiv w:val="1"/>
      <w:marLeft w:val="0"/>
      <w:marRight w:val="0"/>
      <w:marTop w:val="0"/>
      <w:marBottom w:val="0"/>
      <w:divBdr>
        <w:top w:val="none" w:sz="0" w:space="0" w:color="auto"/>
        <w:left w:val="none" w:sz="0" w:space="0" w:color="auto"/>
        <w:bottom w:val="none" w:sz="0" w:space="0" w:color="auto"/>
        <w:right w:val="none" w:sz="0" w:space="0" w:color="auto"/>
      </w:divBdr>
    </w:div>
    <w:div w:id="973681808">
      <w:bodyDiv w:val="1"/>
      <w:marLeft w:val="0"/>
      <w:marRight w:val="0"/>
      <w:marTop w:val="0"/>
      <w:marBottom w:val="0"/>
      <w:divBdr>
        <w:top w:val="none" w:sz="0" w:space="0" w:color="auto"/>
        <w:left w:val="none" w:sz="0" w:space="0" w:color="auto"/>
        <w:bottom w:val="none" w:sz="0" w:space="0" w:color="auto"/>
        <w:right w:val="none" w:sz="0" w:space="0" w:color="auto"/>
      </w:divBdr>
    </w:div>
    <w:div w:id="974917853">
      <w:bodyDiv w:val="1"/>
      <w:marLeft w:val="0"/>
      <w:marRight w:val="0"/>
      <w:marTop w:val="0"/>
      <w:marBottom w:val="0"/>
      <w:divBdr>
        <w:top w:val="none" w:sz="0" w:space="0" w:color="auto"/>
        <w:left w:val="none" w:sz="0" w:space="0" w:color="auto"/>
        <w:bottom w:val="none" w:sz="0" w:space="0" w:color="auto"/>
        <w:right w:val="none" w:sz="0" w:space="0" w:color="auto"/>
      </w:divBdr>
    </w:div>
    <w:div w:id="975642247">
      <w:bodyDiv w:val="1"/>
      <w:marLeft w:val="0"/>
      <w:marRight w:val="0"/>
      <w:marTop w:val="0"/>
      <w:marBottom w:val="0"/>
      <w:divBdr>
        <w:top w:val="none" w:sz="0" w:space="0" w:color="auto"/>
        <w:left w:val="none" w:sz="0" w:space="0" w:color="auto"/>
        <w:bottom w:val="none" w:sz="0" w:space="0" w:color="auto"/>
        <w:right w:val="none" w:sz="0" w:space="0" w:color="auto"/>
      </w:divBdr>
    </w:div>
    <w:div w:id="975833952">
      <w:bodyDiv w:val="1"/>
      <w:marLeft w:val="0"/>
      <w:marRight w:val="0"/>
      <w:marTop w:val="0"/>
      <w:marBottom w:val="0"/>
      <w:divBdr>
        <w:top w:val="none" w:sz="0" w:space="0" w:color="auto"/>
        <w:left w:val="none" w:sz="0" w:space="0" w:color="auto"/>
        <w:bottom w:val="none" w:sz="0" w:space="0" w:color="auto"/>
        <w:right w:val="none" w:sz="0" w:space="0" w:color="auto"/>
      </w:divBdr>
    </w:div>
    <w:div w:id="976422740">
      <w:bodyDiv w:val="1"/>
      <w:marLeft w:val="0"/>
      <w:marRight w:val="0"/>
      <w:marTop w:val="0"/>
      <w:marBottom w:val="0"/>
      <w:divBdr>
        <w:top w:val="none" w:sz="0" w:space="0" w:color="auto"/>
        <w:left w:val="none" w:sz="0" w:space="0" w:color="auto"/>
        <w:bottom w:val="none" w:sz="0" w:space="0" w:color="auto"/>
        <w:right w:val="none" w:sz="0" w:space="0" w:color="auto"/>
      </w:divBdr>
    </w:div>
    <w:div w:id="978263532">
      <w:bodyDiv w:val="1"/>
      <w:marLeft w:val="0"/>
      <w:marRight w:val="0"/>
      <w:marTop w:val="0"/>
      <w:marBottom w:val="0"/>
      <w:divBdr>
        <w:top w:val="none" w:sz="0" w:space="0" w:color="auto"/>
        <w:left w:val="none" w:sz="0" w:space="0" w:color="auto"/>
        <w:bottom w:val="none" w:sz="0" w:space="0" w:color="auto"/>
        <w:right w:val="none" w:sz="0" w:space="0" w:color="auto"/>
      </w:divBdr>
    </w:div>
    <w:div w:id="979262503">
      <w:bodyDiv w:val="1"/>
      <w:marLeft w:val="0"/>
      <w:marRight w:val="0"/>
      <w:marTop w:val="0"/>
      <w:marBottom w:val="0"/>
      <w:divBdr>
        <w:top w:val="none" w:sz="0" w:space="0" w:color="auto"/>
        <w:left w:val="none" w:sz="0" w:space="0" w:color="auto"/>
        <w:bottom w:val="none" w:sz="0" w:space="0" w:color="auto"/>
        <w:right w:val="none" w:sz="0" w:space="0" w:color="auto"/>
      </w:divBdr>
    </w:div>
    <w:div w:id="981881749">
      <w:bodyDiv w:val="1"/>
      <w:marLeft w:val="0"/>
      <w:marRight w:val="0"/>
      <w:marTop w:val="0"/>
      <w:marBottom w:val="0"/>
      <w:divBdr>
        <w:top w:val="none" w:sz="0" w:space="0" w:color="auto"/>
        <w:left w:val="none" w:sz="0" w:space="0" w:color="auto"/>
        <w:bottom w:val="none" w:sz="0" w:space="0" w:color="auto"/>
        <w:right w:val="none" w:sz="0" w:space="0" w:color="auto"/>
      </w:divBdr>
    </w:div>
    <w:div w:id="981891156">
      <w:bodyDiv w:val="1"/>
      <w:marLeft w:val="0"/>
      <w:marRight w:val="0"/>
      <w:marTop w:val="0"/>
      <w:marBottom w:val="0"/>
      <w:divBdr>
        <w:top w:val="none" w:sz="0" w:space="0" w:color="auto"/>
        <w:left w:val="none" w:sz="0" w:space="0" w:color="auto"/>
        <w:bottom w:val="none" w:sz="0" w:space="0" w:color="auto"/>
        <w:right w:val="none" w:sz="0" w:space="0" w:color="auto"/>
      </w:divBdr>
    </w:div>
    <w:div w:id="981931511">
      <w:bodyDiv w:val="1"/>
      <w:marLeft w:val="0"/>
      <w:marRight w:val="0"/>
      <w:marTop w:val="0"/>
      <w:marBottom w:val="0"/>
      <w:divBdr>
        <w:top w:val="none" w:sz="0" w:space="0" w:color="auto"/>
        <w:left w:val="none" w:sz="0" w:space="0" w:color="auto"/>
        <w:bottom w:val="none" w:sz="0" w:space="0" w:color="auto"/>
        <w:right w:val="none" w:sz="0" w:space="0" w:color="auto"/>
      </w:divBdr>
    </w:div>
    <w:div w:id="982543354">
      <w:bodyDiv w:val="1"/>
      <w:marLeft w:val="0"/>
      <w:marRight w:val="0"/>
      <w:marTop w:val="0"/>
      <w:marBottom w:val="0"/>
      <w:divBdr>
        <w:top w:val="none" w:sz="0" w:space="0" w:color="auto"/>
        <w:left w:val="none" w:sz="0" w:space="0" w:color="auto"/>
        <w:bottom w:val="none" w:sz="0" w:space="0" w:color="auto"/>
        <w:right w:val="none" w:sz="0" w:space="0" w:color="auto"/>
      </w:divBdr>
    </w:div>
    <w:div w:id="984358831">
      <w:bodyDiv w:val="1"/>
      <w:marLeft w:val="0"/>
      <w:marRight w:val="0"/>
      <w:marTop w:val="0"/>
      <w:marBottom w:val="0"/>
      <w:divBdr>
        <w:top w:val="none" w:sz="0" w:space="0" w:color="auto"/>
        <w:left w:val="none" w:sz="0" w:space="0" w:color="auto"/>
        <w:bottom w:val="none" w:sz="0" w:space="0" w:color="auto"/>
        <w:right w:val="none" w:sz="0" w:space="0" w:color="auto"/>
      </w:divBdr>
    </w:div>
    <w:div w:id="984579926">
      <w:bodyDiv w:val="1"/>
      <w:marLeft w:val="0"/>
      <w:marRight w:val="0"/>
      <w:marTop w:val="0"/>
      <w:marBottom w:val="0"/>
      <w:divBdr>
        <w:top w:val="none" w:sz="0" w:space="0" w:color="auto"/>
        <w:left w:val="none" w:sz="0" w:space="0" w:color="auto"/>
        <w:bottom w:val="none" w:sz="0" w:space="0" w:color="auto"/>
        <w:right w:val="none" w:sz="0" w:space="0" w:color="auto"/>
      </w:divBdr>
    </w:div>
    <w:div w:id="984893888">
      <w:bodyDiv w:val="1"/>
      <w:marLeft w:val="0"/>
      <w:marRight w:val="0"/>
      <w:marTop w:val="0"/>
      <w:marBottom w:val="0"/>
      <w:divBdr>
        <w:top w:val="none" w:sz="0" w:space="0" w:color="auto"/>
        <w:left w:val="none" w:sz="0" w:space="0" w:color="auto"/>
        <w:bottom w:val="none" w:sz="0" w:space="0" w:color="auto"/>
        <w:right w:val="none" w:sz="0" w:space="0" w:color="auto"/>
      </w:divBdr>
    </w:div>
    <w:div w:id="985234066">
      <w:bodyDiv w:val="1"/>
      <w:marLeft w:val="0"/>
      <w:marRight w:val="0"/>
      <w:marTop w:val="0"/>
      <w:marBottom w:val="0"/>
      <w:divBdr>
        <w:top w:val="none" w:sz="0" w:space="0" w:color="auto"/>
        <w:left w:val="none" w:sz="0" w:space="0" w:color="auto"/>
        <w:bottom w:val="none" w:sz="0" w:space="0" w:color="auto"/>
        <w:right w:val="none" w:sz="0" w:space="0" w:color="auto"/>
      </w:divBdr>
    </w:div>
    <w:div w:id="985628569">
      <w:bodyDiv w:val="1"/>
      <w:marLeft w:val="0"/>
      <w:marRight w:val="0"/>
      <w:marTop w:val="0"/>
      <w:marBottom w:val="0"/>
      <w:divBdr>
        <w:top w:val="none" w:sz="0" w:space="0" w:color="auto"/>
        <w:left w:val="none" w:sz="0" w:space="0" w:color="auto"/>
        <w:bottom w:val="none" w:sz="0" w:space="0" w:color="auto"/>
        <w:right w:val="none" w:sz="0" w:space="0" w:color="auto"/>
      </w:divBdr>
    </w:div>
    <w:div w:id="988829749">
      <w:bodyDiv w:val="1"/>
      <w:marLeft w:val="0"/>
      <w:marRight w:val="0"/>
      <w:marTop w:val="0"/>
      <w:marBottom w:val="0"/>
      <w:divBdr>
        <w:top w:val="none" w:sz="0" w:space="0" w:color="auto"/>
        <w:left w:val="none" w:sz="0" w:space="0" w:color="auto"/>
        <w:bottom w:val="none" w:sz="0" w:space="0" w:color="auto"/>
        <w:right w:val="none" w:sz="0" w:space="0" w:color="auto"/>
      </w:divBdr>
    </w:div>
    <w:div w:id="989671066">
      <w:bodyDiv w:val="1"/>
      <w:marLeft w:val="0"/>
      <w:marRight w:val="0"/>
      <w:marTop w:val="0"/>
      <w:marBottom w:val="0"/>
      <w:divBdr>
        <w:top w:val="none" w:sz="0" w:space="0" w:color="auto"/>
        <w:left w:val="none" w:sz="0" w:space="0" w:color="auto"/>
        <w:bottom w:val="none" w:sz="0" w:space="0" w:color="auto"/>
        <w:right w:val="none" w:sz="0" w:space="0" w:color="auto"/>
      </w:divBdr>
    </w:div>
    <w:div w:id="989866078">
      <w:bodyDiv w:val="1"/>
      <w:marLeft w:val="0"/>
      <w:marRight w:val="0"/>
      <w:marTop w:val="0"/>
      <w:marBottom w:val="0"/>
      <w:divBdr>
        <w:top w:val="none" w:sz="0" w:space="0" w:color="auto"/>
        <w:left w:val="none" w:sz="0" w:space="0" w:color="auto"/>
        <w:bottom w:val="none" w:sz="0" w:space="0" w:color="auto"/>
        <w:right w:val="none" w:sz="0" w:space="0" w:color="auto"/>
      </w:divBdr>
    </w:div>
    <w:div w:id="990253400">
      <w:bodyDiv w:val="1"/>
      <w:marLeft w:val="0"/>
      <w:marRight w:val="0"/>
      <w:marTop w:val="0"/>
      <w:marBottom w:val="0"/>
      <w:divBdr>
        <w:top w:val="none" w:sz="0" w:space="0" w:color="auto"/>
        <w:left w:val="none" w:sz="0" w:space="0" w:color="auto"/>
        <w:bottom w:val="none" w:sz="0" w:space="0" w:color="auto"/>
        <w:right w:val="none" w:sz="0" w:space="0" w:color="auto"/>
      </w:divBdr>
    </w:div>
    <w:div w:id="991787151">
      <w:bodyDiv w:val="1"/>
      <w:marLeft w:val="0"/>
      <w:marRight w:val="0"/>
      <w:marTop w:val="0"/>
      <w:marBottom w:val="0"/>
      <w:divBdr>
        <w:top w:val="none" w:sz="0" w:space="0" w:color="auto"/>
        <w:left w:val="none" w:sz="0" w:space="0" w:color="auto"/>
        <w:bottom w:val="none" w:sz="0" w:space="0" w:color="auto"/>
        <w:right w:val="none" w:sz="0" w:space="0" w:color="auto"/>
      </w:divBdr>
    </w:div>
    <w:div w:id="992291362">
      <w:bodyDiv w:val="1"/>
      <w:marLeft w:val="0"/>
      <w:marRight w:val="0"/>
      <w:marTop w:val="0"/>
      <w:marBottom w:val="0"/>
      <w:divBdr>
        <w:top w:val="none" w:sz="0" w:space="0" w:color="auto"/>
        <w:left w:val="none" w:sz="0" w:space="0" w:color="auto"/>
        <w:bottom w:val="none" w:sz="0" w:space="0" w:color="auto"/>
        <w:right w:val="none" w:sz="0" w:space="0" w:color="auto"/>
      </w:divBdr>
    </w:div>
    <w:div w:id="994530703">
      <w:bodyDiv w:val="1"/>
      <w:marLeft w:val="0"/>
      <w:marRight w:val="0"/>
      <w:marTop w:val="0"/>
      <w:marBottom w:val="0"/>
      <w:divBdr>
        <w:top w:val="none" w:sz="0" w:space="0" w:color="auto"/>
        <w:left w:val="none" w:sz="0" w:space="0" w:color="auto"/>
        <w:bottom w:val="none" w:sz="0" w:space="0" w:color="auto"/>
        <w:right w:val="none" w:sz="0" w:space="0" w:color="auto"/>
      </w:divBdr>
    </w:div>
    <w:div w:id="995524425">
      <w:bodyDiv w:val="1"/>
      <w:marLeft w:val="0"/>
      <w:marRight w:val="0"/>
      <w:marTop w:val="0"/>
      <w:marBottom w:val="0"/>
      <w:divBdr>
        <w:top w:val="none" w:sz="0" w:space="0" w:color="auto"/>
        <w:left w:val="none" w:sz="0" w:space="0" w:color="auto"/>
        <w:bottom w:val="none" w:sz="0" w:space="0" w:color="auto"/>
        <w:right w:val="none" w:sz="0" w:space="0" w:color="auto"/>
      </w:divBdr>
    </w:div>
    <w:div w:id="998391002">
      <w:bodyDiv w:val="1"/>
      <w:marLeft w:val="0"/>
      <w:marRight w:val="0"/>
      <w:marTop w:val="0"/>
      <w:marBottom w:val="0"/>
      <w:divBdr>
        <w:top w:val="none" w:sz="0" w:space="0" w:color="auto"/>
        <w:left w:val="none" w:sz="0" w:space="0" w:color="auto"/>
        <w:bottom w:val="none" w:sz="0" w:space="0" w:color="auto"/>
        <w:right w:val="none" w:sz="0" w:space="0" w:color="auto"/>
      </w:divBdr>
    </w:div>
    <w:div w:id="999037542">
      <w:bodyDiv w:val="1"/>
      <w:marLeft w:val="0"/>
      <w:marRight w:val="0"/>
      <w:marTop w:val="0"/>
      <w:marBottom w:val="0"/>
      <w:divBdr>
        <w:top w:val="none" w:sz="0" w:space="0" w:color="auto"/>
        <w:left w:val="none" w:sz="0" w:space="0" w:color="auto"/>
        <w:bottom w:val="none" w:sz="0" w:space="0" w:color="auto"/>
        <w:right w:val="none" w:sz="0" w:space="0" w:color="auto"/>
      </w:divBdr>
    </w:div>
    <w:div w:id="999114055">
      <w:bodyDiv w:val="1"/>
      <w:marLeft w:val="0"/>
      <w:marRight w:val="0"/>
      <w:marTop w:val="0"/>
      <w:marBottom w:val="0"/>
      <w:divBdr>
        <w:top w:val="none" w:sz="0" w:space="0" w:color="auto"/>
        <w:left w:val="none" w:sz="0" w:space="0" w:color="auto"/>
        <w:bottom w:val="none" w:sz="0" w:space="0" w:color="auto"/>
        <w:right w:val="none" w:sz="0" w:space="0" w:color="auto"/>
      </w:divBdr>
    </w:div>
    <w:div w:id="999120768">
      <w:bodyDiv w:val="1"/>
      <w:marLeft w:val="0"/>
      <w:marRight w:val="0"/>
      <w:marTop w:val="0"/>
      <w:marBottom w:val="0"/>
      <w:divBdr>
        <w:top w:val="none" w:sz="0" w:space="0" w:color="auto"/>
        <w:left w:val="none" w:sz="0" w:space="0" w:color="auto"/>
        <w:bottom w:val="none" w:sz="0" w:space="0" w:color="auto"/>
        <w:right w:val="none" w:sz="0" w:space="0" w:color="auto"/>
      </w:divBdr>
    </w:div>
    <w:div w:id="999775294">
      <w:bodyDiv w:val="1"/>
      <w:marLeft w:val="0"/>
      <w:marRight w:val="0"/>
      <w:marTop w:val="0"/>
      <w:marBottom w:val="0"/>
      <w:divBdr>
        <w:top w:val="none" w:sz="0" w:space="0" w:color="auto"/>
        <w:left w:val="none" w:sz="0" w:space="0" w:color="auto"/>
        <w:bottom w:val="none" w:sz="0" w:space="0" w:color="auto"/>
        <w:right w:val="none" w:sz="0" w:space="0" w:color="auto"/>
      </w:divBdr>
    </w:div>
    <w:div w:id="999849103">
      <w:bodyDiv w:val="1"/>
      <w:marLeft w:val="0"/>
      <w:marRight w:val="0"/>
      <w:marTop w:val="0"/>
      <w:marBottom w:val="0"/>
      <w:divBdr>
        <w:top w:val="none" w:sz="0" w:space="0" w:color="auto"/>
        <w:left w:val="none" w:sz="0" w:space="0" w:color="auto"/>
        <w:bottom w:val="none" w:sz="0" w:space="0" w:color="auto"/>
        <w:right w:val="none" w:sz="0" w:space="0" w:color="auto"/>
      </w:divBdr>
    </w:div>
    <w:div w:id="1000696837">
      <w:bodyDiv w:val="1"/>
      <w:marLeft w:val="0"/>
      <w:marRight w:val="0"/>
      <w:marTop w:val="0"/>
      <w:marBottom w:val="0"/>
      <w:divBdr>
        <w:top w:val="none" w:sz="0" w:space="0" w:color="auto"/>
        <w:left w:val="none" w:sz="0" w:space="0" w:color="auto"/>
        <w:bottom w:val="none" w:sz="0" w:space="0" w:color="auto"/>
        <w:right w:val="none" w:sz="0" w:space="0" w:color="auto"/>
      </w:divBdr>
    </w:div>
    <w:div w:id="1000699497">
      <w:bodyDiv w:val="1"/>
      <w:marLeft w:val="0"/>
      <w:marRight w:val="0"/>
      <w:marTop w:val="0"/>
      <w:marBottom w:val="0"/>
      <w:divBdr>
        <w:top w:val="none" w:sz="0" w:space="0" w:color="auto"/>
        <w:left w:val="none" w:sz="0" w:space="0" w:color="auto"/>
        <w:bottom w:val="none" w:sz="0" w:space="0" w:color="auto"/>
        <w:right w:val="none" w:sz="0" w:space="0" w:color="auto"/>
      </w:divBdr>
    </w:div>
    <w:div w:id="1001273007">
      <w:bodyDiv w:val="1"/>
      <w:marLeft w:val="0"/>
      <w:marRight w:val="0"/>
      <w:marTop w:val="0"/>
      <w:marBottom w:val="0"/>
      <w:divBdr>
        <w:top w:val="none" w:sz="0" w:space="0" w:color="auto"/>
        <w:left w:val="none" w:sz="0" w:space="0" w:color="auto"/>
        <w:bottom w:val="none" w:sz="0" w:space="0" w:color="auto"/>
        <w:right w:val="none" w:sz="0" w:space="0" w:color="auto"/>
      </w:divBdr>
    </w:div>
    <w:div w:id="1004473592">
      <w:bodyDiv w:val="1"/>
      <w:marLeft w:val="0"/>
      <w:marRight w:val="0"/>
      <w:marTop w:val="0"/>
      <w:marBottom w:val="0"/>
      <w:divBdr>
        <w:top w:val="none" w:sz="0" w:space="0" w:color="auto"/>
        <w:left w:val="none" w:sz="0" w:space="0" w:color="auto"/>
        <w:bottom w:val="none" w:sz="0" w:space="0" w:color="auto"/>
        <w:right w:val="none" w:sz="0" w:space="0" w:color="auto"/>
      </w:divBdr>
    </w:div>
    <w:div w:id="1006714024">
      <w:bodyDiv w:val="1"/>
      <w:marLeft w:val="0"/>
      <w:marRight w:val="0"/>
      <w:marTop w:val="0"/>
      <w:marBottom w:val="0"/>
      <w:divBdr>
        <w:top w:val="none" w:sz="0" w:space="0" w:color="auto"/>
        <w:left w:val="none" w:sz="0" w:space="0" w:color="auto"/>
        <w:bottom w:val="none" w:sz="0" w:space="0" w:color="auto"/>
        <w:right w:val="none" w:sz="0" w:space="0" w:color="auto"/>
      </w:divBdr>
    </w:div>
    <w:div w:id="1007099792">
      <w:bodyDiv w:val="1"/>
      <w:marLeft w:val="0"/>
      <w:marRight w:val="0"/>
      <w:marTop w:val="0"/>
      <w:marBottom w:val="0"/>
      <w:divBdr>
        <w:top w:val="none" w:sz="0" w:space="0" w:color="auto"/>
        <w:left w:val="none" w:sz="0" w:space="0" w:color="auto"/>
        <w:bottom w:val="none" w:sz="0" w:space="0" w:color="auto"/>
        <w:right w:val="none" w:sz="0" w:space="0" w:color="auto"/>
      </w:divBdr>
    </w:div>
    <w:div w:id="1007366181">
      <w:bodyDiv w:val="1"/>
      <w:marLeft w:val="0"/>
      <w:marRight w:val="0"/>
      <w:marTop w:val="0"/>
      <w:marBottom w:val="0"/>
      <w:divBdr>
        <w:top w:val="none" w:sz="0" w:space="0" w:color="auto"/>
        <w:left w:val="none" w:sz="0" w:space="0" w:color="auto"/>
        <w:bottom w:val="none" w:sz="0" w:space="0" w:color="auto"/>
        <w:right w:val="none" w:sz="0" w:space="0" w:color="auto"/>
      </w:divBdr>
    </w:div>
    <w:div w:id="1011571389">
      <w:bodyDiv w:val="1"/>
      <w:marLeft w:val="0"/>
      <w:marRight w:val="0"/>
      <w:marTop w:val="0"/>
      <w:marBottom w:val="0"/>
      <w:divBdr>
        <w:top w:val="none" w:sz="0" w:space="0" w:color="auto"/>
        <w:left w:val="none" w:sz="0" w:space="0" w:color="auto"/>
        <w:bottom w:val="none" w:sz="0" w:space="0" w:color="auto"/>
        <w:right w:val="none" w:sz="0" w:space="0" w:color="auto"/>
      </w:divBdr>
    </w:div>
    <w:div w:id="1012802372">
      <w:bodyDiv w:val="1"/>
      <w:marLeft w:val="0"/>
      <w:marRight w:val="0"/>
      <w:marTop w:val="0"/>
      <w:marBottom w:val="0"/>
      <w:divBdr>
        <w:top w:val="none" w:sz="0" w:space="0" w:color="auto"/>
        <w:left w:val="none" w:sz="0" w:space="0" w:color="auto"/>
        <w:bottom w:val="none" w:sz="0" w:space="0" w:color="auto"/>
        <w:right w:val="none" w:sz="0" w:space="0" w:color="auto"/>
      </w:divBdr>
    </w:div>
    <w:div w:id="1013799735">
      <w:bodyDiv w:val="1"/>
      <w:marLeft w:val="0"/>
      <w:marRight w:val="0"/>
      <w:marTop w:val="0"/>
      <w:marBottom w:val="0"/>
      <w:divBdr>
        <w:top w:val="none" w:sz="0" w:space="0" w:color="auto"/>
        <w:left w:val="none" w:sz="0" w:space="0" w:color="auto"/>
        <w:bottom w:val="none" w:sz="0" w:space="0" w:color="auto"/>
        <w:right w:val="none" w:sz="0" w:space="0" w:color="auto"/>
      </w:divBdr>
    </w:div>
    <w:div w:id="1018195825">
      <w:bodyDiv w:val="1"/>
      <w:marLeft w:val="0"/>
      <w:marRight w:val="0"/>
      <w:marTop w:val="0"/>
      <w:marBottom w:val="0"/>
      <w:divBdr>
        <w:top w:val="none" w:sz="0" w:space="0" w:color="auto"/>
        <w:left w:val="none" w:sz="0" w:space="0" w:color="auto"/>
        <w:bottom w:val="none" w:sz="0" w:space="0" w:color="auto"/>
        <w:right w:val="none" w:sz="0" w:space="0" w:color="auto"/>
      </w:divBdr>
    </w:div>
    <w:div w:id="1018888807">
      <w:bodyDiv w:val="1"/>
      <w:marLeft w:val="0"/>
      <w:marRight w:val="0"/>
      <w:marTop w:val="0"/>
      <w:marBottom w:val="0"/>
      <w:divBdr>
        <w:top w:val="none" w:sz="0" w:space="0" w:color="auto"/>
        <w:left w:val="none" w:sz="0" w:space="0" w:color="auto"/>
        <w:bottom w:val="none" w:sz="0" w:space="0" w:color="auto"/>
        <w:right w:val="none" w:sz="0" w:space="0" w:color="auto"/>
      </w:divBdr>
    </w:div>
    <w:div w:id="1019702093">
      <w:bodyDiv w:val="1"/>
      <w:marLeft w:val="0"/>
      <w:marRight w:val="0"/>
      <w:marTop w:val="0"/>
      <w:marBottom w:val="0"/>
      <w:divBdr>
        <w:top w:val="none" w:sz="0" w:space="0" w:color="auto"/>
        <w:left w:val="none" w:sz="0" w:space="0" w:color="auto"/>
        <w:bottom w:val="none" w:sz="0" w:space="0" w:color="auto"/>
        <w:right w:val="none" w:sz="0" w:space="0" w:color="auto"/>
      </w:divBdr>
    </w:div>
    <w:div w:id="1020863190">
      <w:bodyDiv w:val="1"/>
      <w:marLeft w:val="0"/>
      <w:marRight w:val="0"/>
      <w:marTop w:val="0"/>
      <w:marBottom w:val="0"/>
      <w:divBdr>
        <w:top w:val="none" w:sz="0" w:space="0" w:color="auto"/>
        <w:left w:val="none" w:sz="0" w:space="0" w:color="auto"/>
        <w:bottom w:val="none" w:sz="0" w:space="0" w:color="auto"/>
        <w:right w:val="none" w:sz="0" w:space="0" w:color="auto"/>
      </w:divBdr>
    </w:div>
    <w:div w:id="1022821220">
      <w:bodyDiv w:val="1"/>
      <w:marLeft w:val="0"/>
      <w:marRight w:val="0"/>
      <w:marTop w:val="0"/>
      <w:marBottom w:val="0"/>
      <w:divBdr>
        <w:top w:val="none" w:sz="0" w:space="0" w:color="auto"/>
        <w:left w:val="none" w:sz="0" w:space="0" w:color="auto"/>
        <w:bottom w:val="none" w:sz="0" w:space="0" w:color="auto"/>
        <w:right w:val="none" w:sz="0" w:space="0" w:color="auto"/>
      </w:divBdr>
    </w:div>
    <w:div w:id="1024211459">
      <w:bodyDiv w:val="1"/>
      <w:marLeft w:val="0"/>
      <w:marRight w:val="0"/>
      <w:marTop w:val="0"/>
      <w:marBottom w:val="0"/>
      <w:divBdr>
        <w:top w:val="none" w:sz="0" w:space="0" w:color="auto"/>
        <w:left w:val="none" w:sz="0" w:space="0" w:color="auto"/>
        <w:bottom w:val="none" w:sz="0" w:space="0" w:color="auto"/>
        <w:right w:val="none" w:sz="0" w:space="0" w:color="auto"/>
      </w:divBdr>
    </w:div>
    <w:div w:id="1025594536">
      <w:bodyDiv w:val="1"/>
      <w:marLeft w:val="0"/>
      <w:marRight w:val="0"/>
      <w:marTop w:val="0"/>
      <w:marBottom w:val="0"/>
      <w:divBdr>
        <w:top w:val="none" w:sz="0" w:space="0" w:color="auto"/>
        <w:left w:val="none" w:sz="0" w:space="0" w:color="auto"/>
        <w:bottom w:val="none" w:sz="0" w:space="0" w:color="auto"/>
        <w:right w:val="none" w:sz="0" w:space="0" w:color="auto"/>
      </w:divBdr>
    </w:div>
    <w:div w:id="1027098023">
      <w:bodyDiv w:val="1"/>
      <w:marLeft w:val="0"/>
      <w:marRight w:val="0"/>
      <w:marTop w:val="0"/>
      <w:marBottom w:val="0"/>
      <w:divBdr>
        <w:top w:val="none" w:sz="0" w:space="0" w:color="auto"/>
        <w:left w:val="none" w:sz="0" w:space="0" w:color="auto"/>
        <w:bottom w:val="none" w:sz="0" w:space="0" w:color="auto"/>
        <w:right w:val="none" w:sz="0" w:space="0" w:color="auto"/>
      </w:divBdr>
    </w:div>
    <w:div w:id="1028456538">
      <w:bodyDiv w:val="1"/>
      <w:marLeft w:val="0"/>
      <w:marRight w:val="0"/>
      <w:marTop w:val="0"/>
      <w:marBottom w:val="0"/>
      <w:divBdr>
        <w:top w:val="none" w:sz="0" w:space="0" w:color="auto"/>
        <w:left w:val="none" w:sz="0" w:space="0" w:color="auto"/>
        <w:bottom w:val="none" w:sz="0" w:space="0" w:color="auto"/>
        <w:right w:val="none" w:sz="0" w:space="0" w:color="auto"/>
      </w:divBdr>
    </w:div>
    <w:div w:id="1029525781">
      <w:bodyDiv w:val="1"/>
      <w:marLeft w:val="0"/>
      <w:marRight w:val="0"/>
      <w:marTop w:val="0"/>
      <w:marBottom w:val="0"/>
      <w:divBdr>
        <w:top w:val="none" w:sz="0" w:space="0" w:color="auto"/>
        <w:left w:val="none" w:sz="0" w:space="0" w:color="auto"/>
        <w:bottom w:val="none" w:sz="0" w:space="0" w:color="auto"/>
        <w:right w:val="none" w:sz="0" w:space="0" w:color="auto"/>
      </w:divBdr>
    </w:div>
    <w:div w:id="1031147159">
      <w:bodyDiv w:val="1"/>
      <w:marLeft w:val="0"/>
      <w:marRight w:val="0"/>
      <w:marTop w:val="0"/>
      <w:marBottom w:val="0"/>
      <w:divBdr>
        <w:top w:val="none" w:sz="0" w:space="0" w:color="auto"/>
        <w:left w:val="none" w:sz="0" w:space="0" w:color="auto"/>
        <w:bottom w:val="none" w:sz="0" w:space="0" w:color="auto"/>
        <w:right w:val="none" w:sz="0" w:space="0" w:color="auto"/>
      </w:divBdr>
    </w:div>
    <w:div w:id="1032075983">
      <w:bodyDiv w:val="1"/>
      <w:marLeft w:val="0"/>
      <w:marRight w:val="0"/>
      <w:marTop w:val="0"/>
      <w:marBottom w:val="0"/>
      <w:divBdr>
        <w:top w:val="none" w:sz="0" w:space="0" w:color="auto"/>
        <w:left w:val="none" w:sz="0" w:space="0" w:color="auto"/>
        <w:bottom w:val="none" w:sz="0" w:space="0" w:color="auto"/>
        <w:right w:val="none" w:sz="0" w:space="0" w:color="auto"/>
      </w:divBdr>
    </w:div>
    <w:div w:id="1032151537">
      <w:bodyDiv w:val="1"/>
      <w:marLeft w:val="0"/>
      <w:marRight w:val="0"/>
      <w:marTop w:val="0"/>
      <w:marBottom w:val="0"/>
      <w:divBdr>
        <w:top w:val="none" w:sz="0" w:space="0" w:color="auto"/>
        <w:left w:val="none" w:sz="0" w:space="0" w:color="auto"/>
        <w:bottom w:val="none" w:sz="0" w:space="0" w:color="auto"/>
        <w:right w:val="none" w:sz="0" w:space="0" w:color="auto"/>
      </w:divBdr>
    </w:div>
    <w:div w:id="1033338776">
      <w:bodyDiv w:val="1"/>
      <w:marLeft w:val="0"/>
      <w:marRight w:val="0"/>
      <w:marTop w:val="0"/>
      <w:marBottom w:val="0"/>
      <w:divBdr>
        <w:top w:val="none" w:sz="0" w:space="0" w:color="auto"/>
        <w:left w:val="none" w:sz="0" w:space="0" w:color="auto"/>
        <w:bottom w:val="none" w:sz="0" w:space="0" w:color="auto"/>
        <w:right w:val="none" w:sz="0" w:space="0" w:color="auto"/>
      </w:divBdr>
    </w:div>
    <w:div w:id="1033505286">
      <w:bodyDiv w:val="1"/>
      <w:marLeft w:val="0"/>
      <w:marRight w:val="0"/>
      <w:marTop w:val="0"/>
      <w:marBottom w:val="0"/>
      <w:divBdr>
        <w:top w:val="none" w:sz="0" w:space="0" w:color="auto"/>
        <w:left w:val="none" w:sz="0" w:space="0" w:color="auto"/>
        <w:bottom w:val="none" w:sz="0" w:space="0" w:color="auto"/>
        <w:right w:val="none" w:sz="0" w:space="0" w:color="auto"/>
      </w:divBdr>
    </w:div>
    <w:div w:id="1034035458">
      <w:bodyDiv w:val="1"/>
      <w:marLeft w:val="0"/>
      <w:marRight w:val="0"/>
      <w:marTop w:val="0"/>
      <w:marBottom w:val="0"/>
      <w:divBdr>
        <w:top w:val="none" w:sz="0" w:space="0" w:color="auto"/>
        <w:left w:val="none" w:sz="0" w:space="0" w:color="auto"/>
        <w:bottom w:val="none" w:sz="0" w:space="0" w:color="auto"/>
        <w:right w:val="none" w:sz="0" w:space="0" w:color="auto"/>
      </w:divBdr>
    </w:div>
    <w:div w:id="1035469588">
      <w:bodyDiv w:val="1"/>
      <w:marLeft w:val="0"/>
      <w:marRight w:val="0"/>
      <w:marTop w:val="0"/>
      <w:marBottom w:val="0"/>
      <w:divBdr>
        <w:top w:val="none" w:sz="0" w:space="0" w:color="auto"/>
        <w:left w:val="none" w:sz="0" w:space="0" w:color="auto"/>
        <w:bottom w:val="none" w:sz="0" w:space="0" w:color="auto"/>
        <w:right w:val="none" w:sz="0" w:space="0" w:color="auto"/>
      </w:divBdr>
    </w:div>
    <w:div w:id="1035888422">
      <w:bodyDiv w:val="1"/>
      <w:marLeft w:val="0"/>
      <w:marRight w:val="0"/>
      <w:marTop w:val="0"/>
      <w:marBottom w:val="0"/>
      <w:divBdr>
        <w:top w:val="none" w:sz="0" w:space="0" w:color="auto"/>
        <w:left w:val="none" w:sz="0" w:space="0" w:color="auto"/>
        <w:bottom w:val="none" w:sz="0" w:space="0" w:color="auto"/>
        <w:right w:val="none" w:sz="0" w:space="0" w:color="auto"/>
      </w:divBdr>
    </w:div>
    <w:div w:id="1037585148">
      <w:bodyDiv w:val="1"/>
      <w:marLeft w:val="0"/>
      <w:marRight w:val="0"/>
      <w:marTop w:val="0"/>
      <w:marBottom w:val="0"/>
      <w:divBdr>
        <w:top w:val="none" w:sz="0" w:space="0" w:color="auto"/>
        <w:left w:val="none" w:sz="0" w:space="0" w:color="auto"/>
        <w:bottom w:val="none" w:sz="0" w:space="0" w:color="auto"/>
        <w:right w:val="none" w:sz="0" w:space="0" w:color="auto"/>
      </w:divBdr>
    </w:div>
    <w:div w:id="1038974638">
      <w:bodyDiv w:val="1"/>
      <w:marLeft w:val="0"/>
      <w:marRight w:val="0"/>
      <w:marTop w:val="0"/>
      <w:marBottom w:val="0"/>
      <w:divBdr>
        <w:top w:val="none" w:sz="0" w:space="0" w:color="auto"/>
        <w:left w:val="none" w:sz="0" w:space="0" w:color="auto"/>
        <w:bottom w:val="none" w:sz="0" w:space="0" w:color="auto"/>
        <w:right w:val="none" w:sz="0" w:space="0" w:color="auto"/>
      </w:divBdr>
    </w:div>
    <w:div w:id="1042094768">
      <w:bodyDiv w:val="1"/>
      <w:marLeft w:val="0"/>
      <w:marRight w:val="0"/>
      <w:marTop w:val="0"/>
      <w:marBottom w:val="0"/>
      <w:divBdr>
        <w:top w:val="none" w:sz="0" w:space="0" w:color="auto"/>
        <w:left w:val="none" w:sz="0" w:space="0" w:color="auto"/>
        <w:bottom w:val="none" w:sz="0" w:space="0" w:color="auto"/>
        <w:right w:val="none" w:sz="0" w:space="0" w:color="auto"/>
      </w:divBdr>
    </w:div>
    <w:div w:id="1042440451">
      <w:bodyDiv w:val="1"/>
      <w:marLeft w:val="0"/>
      <w:marRight w:val="0"/>
      <w:marTop w:val="0"/>
      <w:marBottom w:val="0"/>
      <w:divBdr>
        <w:top w:val="none" w:sz="0" w:space="0" w:color="auto"/>
        <w:left w:val="none" w:sz="0" w:space="0" w:color="auto"/>
        <w:bottom w:val="none" w:sz="0" w:space="0" w:color="auto"/>
        <w:right w:val="none" w:sz="0" w:space="0" w:color="auto"/>
      </w:divBdr>
    </w:div>
    <w:div w:id="1044326166">
      <w:bodyDiv w:val="1"/>
      <w:marLeft w:val="0"/>
      <w:marRight w:val="0"/>
      <w:marTop w:val="0"/>
      <w:marBottom w:val="0"/>
      <w:divBdr>
        <w:top w:val="none" w:sz="0" w:space="0" w:color="auto"/>
        <w:left w:val="none" w:sz="0" w:space="0" w:color="auto"/>
        <w:bottom w:val="none" w:sz="0" w:space="0" w:color="auto"/>
        <w:right w:val="none" w:sz="0" w:space="0" w:color="auto"/>
      </w:divBdr>
    </w:div>
    <w:div w:id="1046641356">
      <w:bodyDiv w:val="1"/>
      <w:marLeft w:val="0"/>
      <w:marRight w:val="0"/>
      <w:marTop w:val="0"/>
      <w:marBottom w:val="0"/>
      <w:divBdr>
        <w:top w:val="none" w:sz="0" w:space="0" w:color="auto"/>
        <w:left w:val="none" w:sz="0" w:space="0" w:color="auto"/>
        <w:bottom w:val="none" w:sz="0" w:space="0" w:color="auto"/>
        <w:right w:val="none" w:sz="0" w:space="0" w:color="auto"/>
      </w:divBdr>
    </w:div>
    <w:div w:id="1050106172">
      <w:bodyDiv w:val="1"/>
      <w:marLeft w:val="0"/>
      <w:marRight w:val="0"/>
      <w:marTop w:val="0"/>
      <w:marBottom w:val="0"/>
      <w:divBdr>
        <w:top w:val="none" w:sz="0" w:space="0" w:color="auto"/>
        <w:left w:val="none" w:sz="0" w:space="0" w:color="auto"/>
        <w:bottom w:val="none" w:sz="0" w:space="0" w:color="auto"/>
        <w:right w:val="none" w:sz="0" w:space="0" w:color="auto"/>
      </w:divBdr>
    </w:div>
    <w:div w:id="1052652010">
      <w:bodyDiv w:val="1"/>
      <w:marLeft w:val="0"/>
      <w:marRight w:val="0"/>
      <w:marTop w:val="0"/>
      <w:marBottom w:val="0"/>
      <w:divBdr>
        <w:top w:val="none" w:sz="0" w:space="0" w:color="auto"/>
        <w:left w:val="none" w:sz="0" w:space="0" w:color="auto"/>
        <w:bottom w:val="none" w:sz="0" w:space="0" w:color="auto"/>
        <w:right w:val="none" w:sz="0" w:space="0" w:color="auto"/>
      </w:divBdr>
    </w:div>
    <w:div w:id="1054113188">
      <w:bodyDiv w:val="1"/>
      <w:marLeft w:val="0"/>
      <w:marRight w:val="0"/>
      <w:marTop w:val="0"/>
      <w:marBottom w:val="0"/>
      <w:divBdr>
        <w:top w:val="none" w:sz="0" w:space="0" w:color="auto"/>
        <w:left w:val="none" w:sz="0" w:space="0" w:color="auto"/>
        <w:bottom w:val="none" w:sz="0" w:space="0" w:color="auto"/>
        <w:right w:val="none" w:sz="0" w:space="0" w:color="auto"/>
      </w:divBdr>
    </w:div>
    <w:div w:id="1054234593">
      <w:bodyDiv w:val="1"/>
      <w:marLeft w:val="0"/>
      <w:marRight w:val="0"/>
      <w:marTop w:val="0"/>
      <w:marBottom w:val="0"/>
      <w:divBdr>
        <w:top w:val="none" w:sz="0" w:space="0" w:color="auto"/>
        <w:left w:val="none" w:sz="0" w:space="0" w:color="auto"/>
        <w:bottom w:val="none" w:sz="0" w:space="0" w:color="auto"/>
        <w:right w:val="none" w:sz="0" w:space="0" w:color="auto"/>
      </w:divBdr>
    </w:div>
    <w:div w:id="1054505256">
      <w:bodyDiv w:val="1"/>
      <w:marLeft w:val="0"/>
      <w:marRight w:val="0"/>
      <w:marTop w:val="0"/>
      <w:marBottom w:val="0"/>
      <w:divBdr>
        <w:top w:val="none" w:sz="0" w:space="0" w:color="auto"/>
        <w:left w:val="none" w:sz="0" w:space="0" w:color="auto"/>
        <w:bottom w:val="none" w:sz="0" w:space="0" w:color="auto"/>
        <w:right w:val="none" w:sz="0" w:space="0" w:color="auto"/>
      </w:divBdr>
    </w:div>
    <w:div w:id="1056441337">
      <w:bodyDiv w:val="1"/>
      <w:marLeft w:val="0"/>
      <w:marRight w:val="0"/>
      <w:marTop w:val="0"/>
      <w:marBottom w:val="0"/>
      <w:divBdr>
        <w:top w:val="none" w:sz="0" w:space="0" w:color="auto"/>
        <w:left w:val="none" w:sz="0" w:space="0" w:color="auto"/>
        <w:bottom w:val="none" w:sz="0" w:space="0" w:color="auto"/>
        <w:right w:val="none" w:sz="0" w:space="0" w:color="auto"/>
      </w:divBdr>
    </w:div>
    <w:div w:id="1058210056">
      <w:bodyDiv w:val="1"/>
      <w:marLeft w:val="0"/>
      <w:marRight w:val="0"/>
      <w:marTop w:val="0"/>
      <w:marBottom w:val="0"/>
      <w:divBdr>
        <w:top w:val="none" w:sz="0" w:space="0" w:color="auto"/>
        <w:left w:val="none" w:sz="0" w:space="0" w:color="auto"/>
        <w:bottom w:val="none" w:sz="0" w:space="0" w:color="auto"/>
        <w:right w:val="none" w:sz="0" w:space="0" w:color="auto"/>
      </w:divBdr>
    </w:div>
    <w:div w:id="1058283686">
      <w:bodyDiv w:val="1"/>
      <w:marLeft w:val="0"/>
      <w:marRight w:val="0"/>
      <w:marTop w:val="0"/>
      <w:marBottom w:val="0"/>
      <w:divBdr>
        <w:top w:val="none" w:sz="0" w:space="0" w:color="auto"/>
        <w:left w:val="none" w:sz="0" w:space="0" w:color="auto"/>
        <w:bottom w:val="none" w:sz="0" w:space="0" w:color="auto"/>
        <w:right w:val="none" w:sz="0" w:space="0" w:color="auto"/>
      </w:divBdr>
    </w:div>
    <w:div w:id="1058826503">
      <w:bodyDiv w:val="1"/>
      <w:marLeft w:val="0"/>
      <w:marRight w:val="0"/>
      <w:marTop w:val="0"/>
      <w:marBottom w:val="0"/>
      <w:divBdr>
        <w:top w:val="none" w:sz="0" w:space="0" w:color="auto"/>
        <w:left w:val="none" w:sz="0" w:space="0" w:color="auto"/>
        <w:bottom w:val="none" w:sz="0" w:space="0" w:color="auto"/>
        <w:right w:val="none" w:sz="0" w:space="0" w:color="auto"/>
      </w:divBdr>
    </w:div>
    <w:div w:id="1058944542">
      <w:bodyDiv w:val="1"/>
      <w:marLeft w:val="0"/>
      <w:marRight w:val="0"/>
      <w:marTop w:val="0"/>
      <w:marBottom w:val="0"/>
      <w:divBdr>
        <w:top w:val="none" w:sz="0" w:space="0" w:color="auto"/>
        <w:left w:val="none" w:sz="0" w:space="0" w:color="auto"/>
        <w:bottom w:val="none" w:sz="0" w:space="0" w:color="auto"/>
        <w:right w:val="none" w:sz="0" w:space="0" w:color="auto"/>
      </w:divBdr>
    </w:div>
    <w:div w:id="1060443447">
      <w:bodyDiv w:val="1"/>
      <w:marLeft w:val="0"/>
      <w:marRight w:val="0"/>
      <w:marTop w:val="0"/>
      <w:marBottom w:val="0"/>
      <w:divBdr>
        <w:top w:val="none" w:sz="0" w:space="0" w:color="auto"/>
        <w:left w:val="none" w:sz="0" w:space="0" w:color="auto"/>
        <w:bottom w:val="none" w:sz="0" w:space="0" w:color="auto"/>
        <w:right w:val="none" w:sz="0" w:space="0" w:color="auto"/>
      </w:divBdr>
    </w:div>
    <w:div w:id="1060903606">
      <w:bodyDiv w:val="1"/>
      <w:marLeft w:val="0"/>
      <w:marRight w:val="0"/>
      <w:marTop w:val="0"/>
      <w:marBottom w:val="0"/>
      <w:divBdr>
        <w:top w:val="none" w:sz="0" w:space="0" w:color="auto"/>
        <w:left w:val="none" w:sz="0" w:space="0" w:color="auto"/>
        <w:bottom w:val="none" w:sz="0" w:space="0" w:color="auto"/>
        <w:right w:val="none" w:sz="0" w:space="0" w:color="auto"/>
      </w:divBdr>
    </w:div>
    <w:div w:id="1061171707">
      <w:bodyDiv w:val="1"/>
      <w:marLeft w:val="0"/>
      <w:marRight w:val="0"/>
      <w:marTop w:val="0"/>
      <w:marBottom w:val="0"/>
      <w:divBdr>
        <w:top w:val="none" w:sz="0" w:space="0" w:color="auto"/>
        <w:left w:val="none" w:sz="0" w:space="0" w:color="auto"/>
        <w:bottom w:val="none" w:sz="0" w:space="0" w:color="auto"/>
        <w:right w:val="none" w:sz="0" w:space="0" w:color="auto"/>
      </w:divBdr>
    </w:div>
    <w:div w:id="1064259974">
      <w:bodyDiv w:val="1"/>
      <w:marLeft w:val="0"/>
      <w:marRight w:val="0"/>
      <w:marTop w:val="0"/>
      <w:marBottom w:val="0"/>
      <w:divBdr>
        <w:top w:val="none" w:sz="0" w:space="0" w:color="auto"/>
        <w:left w:val="none" w:sz="0" w:space="0" w:color="auto"/>
        <w:bottom w:val="none" w:sz="0" w:space="0" w:color="auto"/>
        <w:right w:val="none" w:sz="0" w:space="0" w:color="auto"/>
      </w:divBdr>
    </w:div>
    <w:div w:id="1070690844">
      <w:bodyDiv w:val="1"/>
      <w:marLeft w:val="0"/>
      <w:marRight w:val="0"/>
      <w:marTop w:val="0"/>
      <w:marBottom w:val="0"/>
      <w:divBdr>
        <w:top w:val="none" w:sz="0" w:space="0" w:color="auto"/>
        <w:left w:val="none" w:sz="0" w:space="0" w:color="auto"/>
        <w:bottom w:val="none" w:sz="0" w:space="0" w:color="auto"/>
        <w:right w:val="none" w:sz="0" w:space="0" w:color="auto"/>
      </w:divBdr>
    </w:div>
    <w:div w:id="1071194752">
      <w:bodyDiv w:val="1"/>
      <w:marLeft w:val="0"/>
      <w:marRight w:val="0"/>
      <w:marTop w:val="0"/>
      <w:marBottom w:val="0"/>
      <w:divBdr>
        <w:top w:val="none" w:sz="0" w:space="0" w:color="auto"/>
        <w:left w:val="none" w:sz="0" w:space="0" w:color="auto"/>
        <w:bottom w:val="none" w:sz="0" w:space="0" w:color="auto"/>
        <w:right w:val="none" w:sz="0" w:space="0" w:color="auto"/>
      </w:divBdr>
    </w:div>
    <w:div w:id="1071467342">
      <w:bodyDiv w:val="1"/>
      <w:marLeft w:val="0"/>
      <w:marRight w:val="0"/>
      <w:marTop w:val="0"/>
      <w:marBottom w:val="0"/>
      <w:divBdr>
        <w:top w:val="none" w:sz="0" w:space="0" w:color="auto"/>
        <w:left w:val="none" w:sz="0" w:space="0" w:color="auto"/>
        <w:bottom w:val="none" w:sz="0" w:space="0" w:color="auto"/>
        <w:right w:val="none" w:sz="0" w:space="0" w:color="auto"/>
      </w:divBdr>
    </w:div>
    <w:div w:id="1072242416">
      <w:bodyDiv w:val="1"/>
      <w:marLeft w:val="0"/>
      <w:marRight w:val="0"/>
      <w:marTop w:val="0"/>
      <w:marBottom w:val="0"/>
      <w:divBdr>
        <w:top w:val="none" w:sz="0" w:space="0" w:color="auto"/>
        <w:left w:val="none" w:sz="0" w:space="0" w:color="auto"/>
        <w:bottom w:val="none" w:sz="0" w:space="0" w:color="auto"/>
        <w:right w:val="none" w:sz="0" w:space="0" w:color="auto"/>
      </w:divBdr>
    </w:div>
    <w:div w:id="1073700514">
      <w:bodyDiv w:val="1"/>
      <w:marLeft w:val="0"/>
      <w:marRight w:val="0"/>
      <w:marTop w:val="0"/>
      <w:marBottom w:val="0"/>
      <w:divBdr>
        <w:top w:val="none" w:sz="0" w:space="0" w:color="auto"/>
        <w:left w:val="none" w:sz="0" w:space="0" w:color="auto"/>
        <w:bottom w:val="none" w:sz="0" w:space="0" w:color="auto"/>
        <w:right w:val="none" w:sz="0" w:space="0" w:color="auto"/>
      </w:divBdr>
    </w:div>
    <w:div w:id="1074543809">
      <w:bodyDiv w:val="1"/>
      <w:marLeft w:val="0"/>
      <w:marRight w:val="0"/>
      <w:marTop w:val="0"/>
      <w:marBottom w:val="0"/>
      <w:divBdr>
        <w:top w:val="none" w:sz="0" w:space="0" w:color="auto"/>
        <w:left w:val="none" w:sz="0" w:space="0" w:color="auto"/>
        <w:bottom w:val="none" w:sz="0" w:space="0" w:color="auto"/>
        <w:right w:val="none" w:sz="0" w:space="0" w:color="auto"/>
      </w:divBdr>
    </w:div>
    <w:div w:id="1075710631">
      <w:bodyDiv w:val="1"/>
      <w:marLeft w:val="0"/>
      <w:marRight w:val="0"/>
      <w:marTop w:val="0"/>
      <w:marBottom w:val="0"/>
      <w:divBdr>
        <w:top w:val="none" w:sz="0" w:space="0" w:color="auto"/>
        <w:left w:val="none" w:sz="0" w:space="0" w:color="auto"/>
        <w:bottom w:val="none" w:sz="0" w:space="0" w:color="auto"/>
        <w:right w:val="none" w:sz="0" w:space="0" w:color="auto"/>
      </w:divBdr>
    </w:div>
    <w:div w:id="1077018825">
      <w:bodyDiv w:val="1"/>
      <w:marLeft w:val="0"/>
      <w:marRight w:val="0"/>
      <w:marTop w:val="0"/>
      <w:marBottom w:val="0"/>
      <w:divBdr>
        <w:top w:val="none" w:sz="0" w:space="0" w:color="auto"/>
        <w:left w:val="none" w:sz="0" w:space="0" w:color="auto"/>
        <w:bottom w:val="none" w:sz="0" w:space="0" w:color="auto"/>
        <w:right w:val="none" w:sz="0" w:space="0" w:color="auto"/>
      </w:divBdr>
    </w:div>
    <w:div w:id="1077023386">
      <w:bodyDiv w:val="1"/>
      <w:marLeft w:val="0"/>
      <w:marRight w:val="0"/>
      <w:marTop w:val="0"/>
      <w:marBottom w:val="0"/>
      <w:divBdr>
        <w:top w:val="none" w:sz="0" w:space="0" w:color="auto"/>
        <w:left w:val="none" w:sz="0" w:space="0" w:color="auto"/>
        <w:bottom w:val="none" w:sz="0" w:space="0" w:color="auto"/>
        <w:right w:val="none" w:sz="0" w:space="0" w:color="auto"/>
      </w:divBdr>
    </w:div>
    <w:div w:id="1079134301">
      <w:bodyDiv w:val="1"/>
      <w:marLeft w:val="0"/>
      <w:marRight w:val="0"/>
      <w:marTop w:val="0"/>
      <w:marBottom w:val="0"/>
      <w:divBdr>
        <w:top w:val="none" w:sz="0" w:space="0" w:color="auto"/>
        <w:left w:val="none" w:sz="0" w:space="0" w:color="auto"/>
        <w:bottom w:val="none" w:sz="0" w:space="0" w:color="auto"/>
        <w:right w:val="none" w:sz="0" w:space="0" w:color="auto"/>
      </w:divBdr>
    </w:div>
    <w:div w:id="1079644224">
      <w:bodyDiv w:val="1"/>
      <w:marLeft w:val="0"/>
      <w:marRight w:val="0"/>
      <w:marTop w:val="0"/>
      <w:marBottom w:val="0"/>
      <w:divBdr>
        <w:top w:val="none" w:sz="0" w:space="0" w:color="auto"/>
        <w:left w:val="none" w:sz="0" w:space="0" w:color="auto"/>
        <w:bottom w:val="none" w:sz="0" w:space="0" w:color="auto"/>
        <w:right w:val="none" w:sz="0" w:space="0" w:color="auto"/>
      </w:divBdr>
    </w:div>
    <w:div w:id="1084259425">
      <w:bodyDiv w:val="1"/>
      <w:marLeft w:val="0"/>
      <w:marRight w:val="0"/>
      <w:marTop w:val="0"/>
      <w:marBottom w:val="0"/>
      <w:divBdr>
        <w:top w:val="none" w:sz="0" w:space="0" w:color="auto"/>
        <w:left w:val="none" w:sz="0" w:space="0" w:color="auto"/>
        <w:bottom w:val="none" w:sz="0" w:space="0" w:color="auto"/>
        <w:right w:val="none" w:sz="0" w:space="0" w:color="auto"/>
      </w:divBdr>
    </w:div>
    <w:div w:id="1085223898">
      <w:bodyDiv w:val="1"/>
      <w:marLeft w:val="0"/>
      <w:marRight w:val="0"/>
      <w:marTop w:val="0"/>
      <w:marBottom w:val="0"/>
      <w:divBdr>
        <w:top w:val="none" w:sz="0" w:space="0" w:color="auto"/>
        <w:left w:val="none" w:sz="0" w:space="0" w:color="auto"/>
        <w:bottom w:val="none" w:sz="0" w:space="0" w:color="auto"/>
        <w:right w:val="none" w:sz="0" w:space="0" w:color="auto"/>
      </w:divBdr>
    </w:div>
    <w:div w:id="1086269593">
      <w:bodyDiv w:val="1"/>
      <w:marLeft w:val="0"/>
      <w:marRight w:val="0"/>
      <w:marTop w:val="0"/>
      <w:marBottom w:val="0"/>
      <w:divBdr>
        <w:top w:val="none" w:sz="0" w:space="0" w:color="auto"/>
        <w:left w:val="none" w:sz="0" w:space="0" w:color="auto"/>
        <w:bottom w:val="none" w:sz="0" w:space="0" w:color="auto"/>
        <w:right w:val="none" w:sz="0" w:space="0" w:color="auto"/>
      </w:divBdr>
    </w:div>
    <w:div w:id="1086346126">
      <w:bodyDiv w:val="1"/>
      <w:marLeft w:val="0"/>
      <w:marRight w:val="0"/>
      <w:marTop w:val="0"/>
      <w:marBottom w:val="0"/>
      <w:divBdr>
        <w:top w:val="none" w:sz="0" w:space="0" w:color="auto"/>
        <w:left w:val="none" w:sz="0" w:space="0" w:color="auto"/>
        <w:bottom w:val="none" w:sz="0" w:space="0" w:color="auto"/>
        <w:right w:val="none" w:sz="0" w:space="0" w:color="auto"/>
      </w:divBdr>
    </w:div>
    <w:div w:id="1086918281">
      <w:bodyDiv w:val="1"/>
      <w:marLeft w:val="0"/>
      <w:marRight w:val="0"/>
      <w:marTop w:val="0"/>
      <w:marBottom w:val="0"/>
      <w:divBdr>
        <w:top w:val="none" w:sz="0" w:space="0" w:color="auto"/>
        <w:left w:val="none" w:sz="0" w:space="0" w:color="auto"/>
        <w:bottom w:val="none" w:sz="0" w:space="0" w:color="auto"/>
        <w:right w:val="none" w:sz="0" w:space="0" w:color="auto"/>
      </w:divBdr>
    </w:div>
    <w:div w:id="1088690736">
      <w:bodyDiv w:val="1"/>
      <w:marLeft w:val="0"/>
      <w:marRight w:val="0"/>
      <w:marTop w:val="0"/>
      <w:marBottom w:val="0"/>
      <w:divBdr>
        <w:top w:val="none" w:sz="0" w:space="0" w:color="auto"/>
        <w:left w:val="none" w:sz="0" w:space="0" w:color="auto"/>
        <w:bottom w:val="none" w:sz="0" w:space="0" w:color="auto"/>
        <w:right w:val="none" w:sz="0" w:space="0" w:color="auto"/>
      </w:divBdr>
    </w:div>
    <w:div w:id="1089621885">
      <w:bodyDiv w:val="1"/>
      <w:marLeft w:val="0"/>
      <w:marRight w:val="0"/>
      <w:marTop w:val="0"/>
      <w:marBottom w:val="0"/>
      <w:divBdr>
        <w:top w:val="none" w:sz="0" w:space="0" w:color="auto"/>
        <w:left w:val="none" w:sz="0" w:space="0" w:color="auto"/>
        <w:bottom w:val="none" w:sz="0" w:space="0" w:color="auto"/>
        <w:right w:val="none" w:sz="0" w:space="0" w:color="auto"/>
      </w:divBdr>
    </w:div>
    <w:div w:id="1090158168">
      <w:bodyDiv w:val="1"/>
      <w:marLeft w:val="0"/>
      <w:marRight w:val="0"/>
      <w:marTop w:val="0"/>
      <w:marBottom w:val="0"/>
      <w:divBdr>
        <w:top w:val="none" w:sz="0" w:space="0" w:color="auto"/>
        <w:left w:val="none" w:sz="0" w:space="0" w:color="auto"/>
        <w:bottom w:val="none" w:sz="0" w:space="0" w:color="auto"/>
        <w:right w:val="none" w:sz="0" w:space="0" w:color="auto"/>
      </w:divBdr>
    </w:div>
    <w:div w:id="1091194865">
      <w:bodyDiv w:val="1"/>
      <w:marLeft w:val="0"/>
      <w:marRight w:val="0"/>
      <w:marTop w:val="0"/>
      <w:marBottom w:val="0"/>
      <w:divBdr>
        <w:top w:val="none" w:sz="0" w:space="0" w:color="auto"/>
        <w:left w:val="none" w:sz="0" w:space="0" w:color="auto"/>
        <w:bottom w:val="none" w:sz="0" w:space="0" w:color="auto"/>
        <w:right w:val="none" w:sz="0" w:space="0" w:color="auto"/>
      </w:divBdr>
    </w:div>
    <w:div w:id="1092238915">
      <w:bodyDiv w:val="1"/>
      <w:marLeft w:val="0"/>
      <w:marRight w:val="0"/>
      <w:marTop w:val="0"/>
      <w:marBottom w:val="0"/>
      <w:divBdr>
        <w:top w:val="none" w:sz="0" w:space="0" w:color="auto"/>
        <w:left w:val="none" w:sz="0" w:space="0" w:color="auto"/>
        <w:bottom w:val="none" w:sz="0" w:space="0" w:color="auto"/>
        <w:right w:val="none" w:sz="0" w:space="0" w:color="auto"/>
      </w:divBdr>
    </w:div>
    <w:div w:id="1095633894">
      <w:bodyDiv w:val="1"/>
      <w:marLeft w:val="0"/>
      <w:marRight w:val="0"/>
      <w:marTop w:val="0"/>
      <w:marBottom w:val="0"/>
      <w:divBdr>
        <w:top w:val="none" w:sz="0" w:space="0" w:color="auto"/>
        <w:left w:val="none" w:sz="0" w:space="0" w:color="auto"/>
        <w:bottom w:val="none" w:sz="0" w:space="0" w:color="auto"/>
        <w:right w:val="none" w:sz="0" w:space="0" w:color="auto"/>
      </w:divBdr>
    </w:div>
    <w:div w:id="1096632040">
      <w:bodyDiv w:val="1"/>
      <w:marLeft w:val="0"/>
      <w:marRight w:val="0"/>
      <w:marTop w:val="0"/>
      <w:marBottom w:val="0"/>
      <w:divBdr>
        <w:top w:val="none" w:sz="0" w:space="0" w:color="auto"/>
        <w:left w:val="none" w:sz="0" w:space="0" w:color="auto"/>
        <w:bottom w:val="none" w:sz="0" w:space="0" w:color="auto"/>
        <w:right w:val="none" w:sz="0" w:space="0" w:color="auto"/>
      </w:divBdr>
    </w:div>
    <w:div w:id="1097291086">
      <w:bodyDiv w:val="1"/>
      <w:marLeft w:val="0"/>
      <w:marRight w:val="0"/>
      <w:marTop w:val="0"/>
      <w:marBottom w:val="0"/>
      <w:divBdr>
        <w:top w:val="none" w:sz="0" w:space="0" w:color="auto"/>
        <w:left w:val="none" w:sz="0" w:space="0" w:color="auto"/>
        <w:bottom w:val="none" w:sz="0" w:space="0" w:color="auto"/>
        <w:right w:val="none" w:sz="0" w:space="0" w:color="auto"/>
      </w:divBdr>
    </w:div>
    <w:div w:id="1102068177">
      <w:bodyDiv w:val="1"/>
      <w:marLeft w:val="0"/>
      <w:marRight w:val="0"/>
      <w:marTop w:val="0"/>
      <w:marBottom w:val="0"/>
      <w:divBdr>
        <w:top w:val="none" w:sz="0" w:space="0" w:color="auto"/>
        <w:left w:val="none" w:sz="0" w:space="0" w:color="auto"/>
        <w:bottom w:val="none" w:sz="0" w:space="0" w:color="auto"/>
        <w:right w:val="none" w:sz="0" w:space="0" w:color="auto"/>
      </w:divBdr>
    </w:div>
    <w:div w:id="1102187438">
      <w:bodyDiv w:val="1"/>
      <w:marLeft w:val="0"/>
      <w:marRight w:val="0"/>
      <w:marTop w:val="0"/>
      <w:marBottom w:val="0"/>
      <w:divBdr>
        <w:top w:val="none" w:sz="0" w:space="0" w:color="auto"/>
        <w:left w:val="none" w:sz="0" w:space="0" w:color="auto"/>
        <w:bottom w:val="none" w:sz="0" w:space="0" w:color="auto"/>
        <w:right w:val="none" w:sz="0" w:space="0" w:color="auto"/>
      </w:divBdr>
    </w:div>
    <w:div w:id="1102188197">
      <w:bodyDiv w:val="1"/>
      <w:marLeft w:val="0"/>
      <w:marRight w:val="0"/>
      <w:marTop w:val="0"/>
      <w:marBottom w:val="0"/>
      <w:divBdr>
        <w:top w:val="none" w:sz="0" w:space="0" w:color="auto"/>
        <w:left w:val="none" w:sz="0" w:space="0" w:color="auto"/>
        <w:bottom w:val="none" w:sz="0" w:space="0" w:color="auto"/>
        <w:right w:val="none" w:sz="0" w:space="0" w:color="auto"/>
      </w:divBdr>
    </w:div>
    <w:div w:id="1102459860">
      <w:bodyDiv w:val="1"/>
      <w:marLeft w:val="0"/>
      <w:marRight w:val="0"/>
      <w:marTop w:val="0"/>
      <w:marBottom w:val="0"/>
      <w:divBdr>
        <w:top w:val="none" w:sz="0" w:space="0" w:color="auto"/>
        <w:left w:val="none" w:sz="0" w:space="0" w:color="auto"/>
        <w:bottom w:val="none" w:sz="0" w:space="0" w:color="auto"/>
        <w:right w:val="none" w:sz="0" w:space="0" w:color="auto"/>
      </w:divBdr>
    </w:div>
    <w:div w:id="1103190869">
      <w:bodyDiv w:val="1"/>
      <w:marLeft w:val="0"/>
      <w:marRight w:val="0"/>
      <w:marTop w:val="0"/>
      <w:marBottom w:val="0"/>
      <w:divBdr>
        <w:top w:val="none" w:sz="0" w:space="0" w:color="auto"/>
        <w:left w:val="none" w:sz="0" w:space="0" w:color="auto"/>
        <w:bottom w:val="none" w:sz="0" w:space="0" w:color="auto"/>
        <w:right w:val="none" w:sz="0" w:space="0" w:color="auto"/>
      </w:divBdr>
    </w:div>
    <w:div w:id="1104498262">
      <w:bodyDiv w:val="1"/>
      <w:marLeft w:val="0"/>
      <w:marRight w:val="0"/>
      <w:marTop w:val="0"/>
      <w:marBottom w:val="0"/>
      <w:divBdr>
        <w:top w:val="none" w:sz="0" w:space="0" w:color="auto"/>
        <w:left w:val="none" w:sz="0" w:space="0" w:color="auto"/>
        <w:bottom w:val="none" w:sz="0" w:space="0" w:color="auto"/>
        <w:right w:val="none" w:sz="0" w:space="0" w:color="auto"/>
      </w:divBdr>
    </w:div>
    <w:div w:id="1105154861">
      <w:bodyDiv w:val="1"/>
      <w:marLeft w:val="0"/>
      <w:marRight w:val="0"/>
      <w:marTop w:val="0"/>
      <w:marBottom w:val="0"/>
      <w:divBdr>
        <w:top w:val="none" w:sz="0" w:space="0" w:color="auto"/>
        <w:left w:val="none" w:sz="0" w:space="0" w:color="auto"/>
        <w:bottom w:val="none" w:sz="0" w:space="0" w:color="auto"/>
        <w:right w:val="none" w:sz="0" w:space="0" w:color="auto"/>
      </w:divBdr>
    </w:div>
    <w:div w:id="1106776948">
      <w:bodyDiv w:val="1"/>
      <w:marLeft w:val="0"/>
      <w:marRight w:val="0"/>
      <w:marTop w:val="0"/>
      <w:marBottom w:val="0"/>
      <w:divBdr>
        <w:top w:val="none" w:sz="0" w:space="0" w:color="auto"/>
        <w:left w:val="none" w:sz="0" w:space="0" w:color="auto"/>
        <w:bottom w:val="none" w:sz="0" w:space="0" w:color="auto"/>
        <w:right w:val="none" w:sz="0" w:space="0" w:color="auto"/>
      </w:divBdr>
    </w:div>
    <w:div w:id="1107700393">
      <w:bodyDiv w:val="1"/>
      <w:marLeft w:val="0"/>
      <w:marRight w:val="0"/>
      <w:marTop w:val="0"/>
      <w:marBottom w:val="0"/>
      <w:divBdr>
        <w:top w:val="none" w:sz="0" w:space="0" w:color="auto"/>
        <w:left w:val="none" w:sz="0" w:space="0" w:color="auto"/>
        <w:bottom w:val="none" w:sz="0" w:space="0" w:color="auto"/>
        <w:right w:val="none" w:sz="0" w:space="0" w:color="auto"/>
      </w:divBdr>
    </w:div>
    <w:div w:id="1109006586">
      <w:bodyDiv w:val="1"/>
      <w:marLeft w:val="0"/>
      <w:marRight w:val="0"/>
      <w:marTop w:val="0"/>
      <w:marBottom w:val="0"/>
      <w:divBdr>
        <w:top w:val="none" w:sz="0" w:space="0" w:color="auto"/>
        <w:left w:val="none" w:sz="0" w:space="0" w:color="auto"/>
        <w:bottom w:val="none" w:sz="0" w:space="0" w:color="auto"/>
        <w:right w:val="none" w:sz="0" w:space="0" w:color="auto"/>
      </w:divBdr>
    </w:div>
    <w:div w:id="1110275619">
      <w:bodyDiv w:val="1"/>
      <w:marLeft w:val="0"/>
      <w:marRight w:val="0"/>
      <w:marTop w:val="0"/>
      <w:marBottom w:val="0"/>
      <w:divBdr>
        <w:top w:val="none" w:sz="0" w:space="0" w:color="auto"/>
        <w:left w:val="none" w:sz="0" w:space="0" w:color="auto"/>
        <w:bottom w:val="none" w:sz="0" w:space="0" w:color="auto"/>
        <w:right w:val="none" w:sz="0" w:space="0" w:color="auto"/>
      </w:divBdr>
    </w:div>
    <w:div w:id="1110782003">
      <w:bodyDiv w:val="1"/>
      <w:marLeft w:val="0"/>
      <w:marRight w:val="0"/>
      <w:marTop w:val="0"/>
      <w:marBottom w:val="0"/>
      <w:divBdr>
        <w:top w:val="none" w:sz="0" w:space="0" w:color="auto"/>
        <w:left w:val="none" w:sz="0" w:space="0" w:color="auto"/>
        <w:bottom w:val="none" w:sz="0" w:space="0" w:color="auto"/>
        <w:right w:val="none" w:sz="0" w:space="0" w:color="auto"/>
      </w:divBdr>
    </w:div>
    <w:div w:id="1111508204">
      <w:bodyDiv w:val="1"/>
      <w:marLeft w:val="0"/>
      <w:marRight w:val="0"/>
      <w:marTop w:val="0"/>
      <w:marBottom w:val="0"/>
      <w:divBdr>
        <w:top w:val="none" w:sz="0" w:space="0" w:color="auto"/>
        <w:left w:val="none" w:sz="0" w:space="0" w:color="auto"/>
        <w:bottom w:val="none" w:sz="0" w:space="0" w:color="auto"/>
        <w:right w:val="none" w:sz="0" w:space="0" w:color="auto"/>
      </w:divBdr>
    </w:div>
    <w:div w:id="1112749214">
      <w:bodyDiv w:val="1"/>
      <w:marLeft w:val="0"/>
      <w:marRight w:val="0"/>
      <w:marTop w:val="0"/>
      <w:marBottom w:val="0"/>
      <w:divBdr>
        <w:top w:val="none" w:sz="0" w:space="0" w:color="auto"/>
        <w:left w:val="none" w:sz="0" w:space="0" w:color="auto"/>
        <w:bottom w:val="none" w:sz="0" w:space="0" w:color="auto"/>
        <w:right w:val="none" w:sz="0" w:space="0" w:color="auto"/>
      </w:divBdr>
    </w:div>
    <w:div w:id="1113138495">
      <w:bodyDiv w:val="1"/>
      <w:marLeft w:val="0"/>
      <w:marRight w:val="0"/>
      <w:marTop w:val="0"/>
      <w:marBottom w:val="0"/>
      <w:divBdr>
        <w:top w:val="none" w:sz="0" w:space="0" w:color="auto"/>
        <w:left w:val="none" w:sz="0" w:space="0" w:color="auto"/>
        <w:bottom w:val="none" w:sz="0" w:space="0" w:color="auto"/>
        <w:right w:val="none" w:sz="0" w:space="0" w:color="auto"/>
      </w:divBdr>
    </w:div>
    <w:div w:id="1113522879">
      <w:bodyDiv w:val="1"/>
      <w:marLeft w:val="0"/>
      <w:marRight w:val="0"/>
      <w:marTop w:val="0"/>
      <w:marBottom w:val="0"/>
      <w:divBdr>
        <w:top w:val="none" w:sz="0" w:space="0" w:color="auto"/>
        <w:left w:val="none" w:sz="0" w:space="0" w:color="auto"/>
        <w:bottom w:val="none" w:sz="0" w:space="0" w:color="auto"/>
        <w:right w:val="none" w:sz="0" w:space="0" w:color="auto"/>
      </w:divBdr>
    </w:div>
    <w:div w:id="1114986424">
      <w:bodyDiv w:val="1"/>
      <w:marLeft w:val="0"/>
      <w:marRight w:val="0"/>
      <w:marTop w:val="0"/>
      <w:marBottom w:val="0"/>
      <w:divBdr>
        <w:top w:val="none" w:sz="0" w:space="0" w:color="auto"/>
        <w:left w:val="none" w:sz="0" w:space="0" w:color="auto"/>
        <w:bottom w:val="none" w:sz="0" w:space="0" w:color="auto"/>
        <w:right w:val="none" w:sz="0" w:space="0" w:color="auto"/>
      </w:divBdr>
    </w:div>
    <w:div w:id="1115321957">
      <w:bodyDiv w:val="1"/>
      <w:marLeft w:val="0"/>
      <w:marRight w:val="0"/>
      <w:marTop w:val="0"/>
      <w:marBottom w:val="0"/>
      <w:divBdr>
        <w:top w:val="none" w:sz="0" w:space="0" w:color="auto"/>
        <w:left w:val="none" w:sz="0" w:space="0" w:color="auto"/>
        <w:bottom w:val="none" w:sz="0" w:space="0" w:color="auto"/>
        <w:right w:val="none" w:sz="0" w:space="0" w:color="auto"/>
      </w:divBdr>
    </w:div>
    <w:div w:id="1116144724">
      <w:bodyDiv w:val="1"/>
      <w:marLeft w:val="0"/>
      <w:marRight w:val="0"/>
      <w:marTop w:val="0"/>
      <w:marBottom w:val="0"/>
      <w:divBdr>
        <w:top w:val="none" w:sz="0" w:space="0" w:color="auto"/>
        <w:left w:val="none" w:sz="0" w:space="0" w:color="auto"/>
        <w:bottom w:val="none" w:sz="0" w:space="0" w:color="auto"/>
        <w:right w:val="none" w:sz="0" w:space="0" w:color="auto"/>
      </w:divBdr>
    </w:div>
    <w:div w:id="1117868429">
      <w:bodyDiv w:val="1"/>
      <w:marLeft w:val="0"/>
      <w:marRight w:val="0"/>
      <w:marTop w:val="0"/>
      <w:marBottom w:val="0"/>
      <w:divBdr>
        <w:top w:val="none" w:sz="0" w:space="0" w:color="auto"/>
        <w:left w:val="none" w:sz="0" w:space="0" w:color="auto"/>
        <w:bottom w:val="none" w:sz="0" w:space="0" w:color="auto"/>
        <w:right w:val="none" w:sz="0" w:space="0" w:color="auto"/>
      </w:divBdr>
    </w:div>
    <w:div w:id="1118649094">
      <w:bodyDiv w:val="1"/>
      <w:marLeft w:val="0"/>
      <w:marRight w:val="0"/>
      <w:marTop w:val="0"/>
      <w:marBottom w:val="0"/>
      <w:divBdr>
        <w:top w:val="none" w:sz="0" w:space="0" w:color="auto"/>
        <w:left w:val="none" w:sz="0" w:space="0" w:color="auto"/>
        <w:bottom w:val="none" w:sz="0" w:space="0" w:color="auto"/>
        <w:right w:val="none" w:sz="0" w:space="0" w:color="auto"/>
      </w:divBdr>
    </w:div>
    <w:div w:id="1118791326">
      <w:bodyDiv w:val="1"/>
      <w:marLeft w:val="0"/>
      <w:marRight w:val="0"/>
      <w:marTop w:val="0"/>
      <w:marBottom w:val="0"/>
      <w:divBdr>
        <w:top w:val="none" w:sz="0" w:space="0" w:color="auto"/>
        <w:left w:val="none" w:sz="0" w:space="0" w:color="auto"/>
        <w:bottom w:val="none" w:sz="0" w:space="0" w:color="auto"/>
        <w:right w:val="none" w:sz="0" w:space="0" w:color="auto"/>
      </w:divBdr>
    </w:div>
    <w:div w:id="1119255125">
      <w:bodyDiv w:val="1"/>
      <w:marLeft w:val="0"/>
      <w:marRight w:val="0"/>
      <w:marTop w:val="0"/>
      <w:marBottom w:val="0"/>
      <w:divBdr>
        <w:top w:val="none" w:sz="0" w:space="0" w:color="auto"/>
        <w:left w:val="none" w:sz="0" w:space="0" w:color="auto"/>
        <w:bottom w:val="none" w:sz="0" w:space="0" w:color="auto"/>
        <w:right w:val="none" w:sz="0" w:space="0" w:color="auto"/>
      </w:divBdr>
    </w:div>
    <w:div w:id="1119646170">
      <w:bodyDiv w:val="1"/>
      <w:marLeft w:val="0"/>
      <w:marRight w:val="0"/>
      <w:marTop w:val="0"/>
      <w:marBottom w:val="0"/>
      <w:divBdr>
        <w:top w:val="none" w:sz="0" w:space="0" w:color="auto"/>
        <w:left w:val="none" w:sz="0" w:space="0" w:color="auto"/>
        <w:bottom w:val="none" w:sz="0" w:space="0" w:color="auto"/>
        <w:right w:val="none" w:sz="0" w:space="0" w:color="auto"/>
      </w:divBdr>
    </w:div>
    <w:div w:id="1120103499">
      <w:bodyDiv w:val="1"/>
      <w:marLeft w:val="0"/>
      <w:marRight w:val="0"/>
      <w:marTop w:val="0"/>
      <w:marBottom w:val="0"/>
      <w:divBdr>
        <w:top w:val="none" w:sz="0" w:space="0" w:color="auto"/>
        <w:left w:val="none" w:sz="0" w:space="0" w:color="auto"/>
        <w:bottom w:val="none" w:sz="0" w:space="0" w:color="auto"/>
        <w:right w:val="none" w:sz="0" w:space="0" w:color="auto"/>
      </w:divBdr>
    </w:div>
    <w:div w:id="1120487613">
      <w:bodyDiv w:val="1"/>
      <w:marLeft w:val="0"/>
      <w:marRight w:val="0"/>
      <w:marTop w:val="0"/>
      <w:marBottom w:val="0"/>
      <w:divBdr>
        <w:top w:val="none" w:sz="0" w:space="0" w:color="auto"/>
        <w:left w:val="none" w:sz="0" w:space="0" w:color="auto"/>
        <w:bottom w:val="none" w:sz="0" w:space="0" w:color="auto"/>
        <w:right w:val="none" w:sz="0" w:space="0" w:color="auto"/>
      </w:divBdr>
    </w:div>
    <w:div w:id="1120494369">
      <w:bodyDiv w:val="1"/>
      <w:marLeft w:val="0"/>
      <w:marRight w:val="0"/>
      <w:marTop w:val="0"/>
      <w:marBottom w:val="0"/>
      <w:divBdr>
        <w:top w:val="none" w:sz="0" w:space="0" w:color="auto"/>
        <w:left w:val="none" w:sz="0" w:space="0" w:color="auto"/>
        <w:bottom w:val="none" w:sz="0" w:space="0" w:color="auto"/>
        <w:right w:val="none" w:sz="0" w:space="0" w:color="auto"/>
      </w:divBdr>
    </w:div>
    <w:div w:id="1121417836">
      <w:bodyDiv w:val="1"/>
      <w:marLeft w:val="0"/>
      <w:marRight w:val="0"/>
      <w:marTop w:val="0"/>
      <w:marBottom w:val="0"/>
      <w:divBdr>
        <w:top w:val="none" w:sz="0" w:space="0" w:color="auto"/>
        <w:left w:val="none" w:sz="0" w:space="0" w:color="auto"/>
        <w:bottom w:val="none" w:sz="0" w:space="0" w:color="auto"/>
        <w:right w:val="none" w:sz="0" w:space="0" w:color="auto"/>
      </w:divBdr>
    </w:div>
    <w:div w:id="1122380785">
      <w:bodyDiv w:val="1"/>
      <w:marLeft w:val="0"/>
      <w:marRight w:val="0"/>
      <w:marTop w:val="0"/>
      <w:marBottom w:val="0"/>
      <w:divBdr>
        <w:top w:val="none" w:sz="0" w:space="0" w:color="auto"/>
        <w:left w:val="none" w:sz="0" w:space="0" w:color="auto"/>
        <w:bottom w:val="none" w:sz="0" w:space="0" w:color="auto"/>
        <w:right w:val="none" w:sz="0" w:space="0" w:color="auto"/>
      </w:divBdr>
    </w:div>
    <w:div w:id="1124497697">
      <w:bodyDiv w:val="1"/>
      <w:marLeft w:val="0"/>
      <w:marRight w:val="0"/>
      <w:marTop w:val="0"/>
      <w:marBottom w:val="0"/>
      <w:divBdr>
        <w:top w:val="none" w:sz="0" w:space="0" w:color="auto"/>
        <w:left w:val="none" w:sz="0" w:space="0" w:color="auto"/>
        <w:bottom w:val="none" w:sz="0" w:space="0" w:color="auto"/>
        <w:right w:val="none" w:sz="0" w:space="0" w:color="auto"/>
      </w:divBdr>
    </w:div>
    <w:div w:id="1124813251">
      <w:bodyDiv w:val="1"/>
      <w:marLeft w:val="0"/>
      <w:marRight w:val="0"/>
      <w:marTop w:val="0"/>
      <w:marBottom w:val="0"/>
      <w:divBdr>
        <w:top w:val="none" w:sz="0" w:space="0" w:color="auto"/>
        <w:left w:val="none" w:sz="0" w:space="0" w:color="auto"/>
        <w:bottom w:val="none" w:sz="0" w:space="0" w:color="auto"/>
        <w:right w:val="none" w:sz="0" w:space="0" w:color="auto"/>
      </w:divBdr>
    </w:div>
    <w:div w:id="1125151082">
      <w:bodyDiv w:val="1"/>
      <w:marLeft w:val="0"/>
      <w:marRight w:val="0"/>
      <w:marTop w:val="0"/>
      <w:marBottom w:val="0"/>
      <w:divBdr>
        <w:top w:val="none" w:sz="0" w:space="0" w:color="auto"/>
        <w:left w:val="none" w:sz="0" w:space="0" w:color="auto"/>
        <w:bottom w:val="none" w:sz="0" w:space="0" w:color="auto"/>
        <w:right w:val="none" w:sz="0" w:space="0" w:color="auto"/>
      </w:divBdr>
    </w:div>
    <w:div w:id="1125154131">
      <w:bodyDiv w:val="1"/>
      <w:marLeft w:val="0"/>
      <w:marRight w:val="0"/>
      <w:marTop w:val="0"/>
      <w:marBottom w:val="0"/>
      <w:divBdr>
        <w:top w:val="none" w:sz="0" w:space="0" w:color="auto"/>
        <w:left w:val="none" w:sz="0" w:space="0" w:color="auto"/>
        <w:bottom w:val="none" w:sz="0" w:space="0" w:color="auto"/>
        <w:right w:val="none" w:sz="0" w:space="0" w:color="auto"/>
      </w:divBdr>
    </w:div>
    <w:div w:id="1126462339">
      <w:bodyDiv w:val="1"/>
      <w:marLeft w:val="0"/>
      <w:marRight w:val="0"/>
      <w:marTop w:val="0"/>
      <w:marBottom w:val="0"/>
      <w:divBdr>
        <w:top w:val="none" w:sz="0" w:space="0" w:color="auto"/>
        <w:left w:val="none" w:sz="0" w:space="0" w:color="auto"/>
        <w:bottom w:val="none" w:sz="0" w:space="0" w:color="auto"/>
        <w:right w:val="none" w:sz="0" w:space="0" w:color="auto"/>
      </w:divBdr>
    </w:div>
    <w:div w:id="1127360330">
      <w:bodyDiv w:val="1"/>
      <w:marLeft w:val="0"/>
      <w:marRight w:val="0"/>
      <w:marTop w:val="0"/>
      <w:marBottom w:val="0"/>
      <w:divBdr>
        <w:top w:val="none" w:sz="0" w:space="0" w:color="auto"/>
        <w:left w:val="none" w:sz="0" w:space="0" w:color="auto"/>
        <w:bottom w:val="none" w:sz="0" w:space="0" w:color="auto"/>
        <w:right w:val="none" w:sz="0" w:space="0" w:color="auto"/>
      </w:divBdr>
    </w:div>
    <w:div w:id="1128862966">
      <w:bodyDiv w:val="1"/>
      <w:marLeft w:val="0"/>
      <w:marRight w:val="0"/>
      <w:marTop w:val="0"/>
      <w:marBottom w:val="0"/>
      <w:divBdr>
        <w:top w:val="none" w:sz="0" w:space="0" w:color="auto"/>
        <w:left w:val="none" w:sz="0" w:space="0" w:color="auto"/>
        <w:bottom w:val="none" w:sz="0" w:space="0" w:color="auto"/>
        <w:right w:val="none" w:sz="0" w:space="0" w:color="auto"/>
      </w:divBdr>
    </w:div>
    <w:div w:id="1130366427">
      <w:bodyDiv w:val="1"/>
      <w:marLeft w:val="0"/>
      <w:marRight w:val="0"/>
      <w:marTop w:val="0"/>
      <w:marBottom w:val="0"/>
      <w:divBdr>
        <w:top w:val="none" w:sz="0" w:space="0" w:color="auto"/>
        <w:left w:val="none" w:sz="0" w:space="0" w:color="auto"/>
        <w:bottom w:val="none" w:sz="0" w:space="0" w:color="auto"/>
        <w:right w:val="none" w:sz="0" w:space="0" w:color="auto"/>
      </w:divBdr>
    </w:div>
    <w:div w:id="1131435347">
      <w:bodyDiv w:val="1"/>
      <w:marLeft w:val="0"/>
      <w:marRight w:val="0"/>
      <w:marTop w:val="0"/>
      <w:marBottom w:val="0"/>
      <w:divBdr>
        <w:top w:val="none" w:sz="0" w:space="0" w:color="auto"/>
        <w:left w:val="none" w:sz="0" w:space="0" w:color="auto"/>
        <w:bottom w:val="none" w:sz="0" w:space="0" w:color="auto"/>
        <w:right w:val="none" w:sz="0" w:space="0" w:color="auto"/>
      </w:divBdr>
    </w:div>
    <w:div w:id="1131902105">
      <w:bodyDiv w:val="1"/>
      <w:marLeft w:val="0"/>
      <w:marRight w:val="0"/>
      <w:marTop w:val="0"/>
      <w:marBottom w:val="0"/>
      <w:divBdr>
        <w:top w:val="none" w:sz="0" w:space="0" w:color="auto"/>
        <w:left w:val="none" w:sz="0" w:space="0" w:color="auto"/>
        <w:bottom w:val="none" w:sz="0" w:space="0" w:color="auto"/>
        <w:right w:val="none" w:sz="0" w:space="0" w:color="auto"/>
      </w:divBdr>
    </w:div>
    <w:div w:id="1135635293">
      <w:bodyDiv w:val="1"/>
      <w:marLeft w:val="0"/>
      <w:marRight w:val="0"/>
      <w:marTop w:val="0"/>
      <w:marBottom w:val="0"/>
      <w:divBdr>
        <w:top w:val="none" w:sz="0" w:space="0" w:color="auto"/>
        <w:left w:val="none" w:sz="0" w:space="0" w:color="auto"/>
        <w:bottom w:val="none" w:sz="0" w:space="0" w:color="auto"/>
        <w:right w:val="none" w:sz="0" w:space="0" w:color="auto"/>
      </w:divBdr>
    </w:div>
    <w:div w:id="1136095957">
      <w:bodyDiv w:val="1"/>
      <w:marLeft w:val="0"/>
      <w:marRight w:val="0"/>
      <w:marTop w:val="0"/>
      <w:marBottom w:val="0"/>
      <w:divBdr>
        <w:top w:val="none" w:sz="0" w:space="0" w:color="auto"/>
        <w:left w:val="none" w:sz="0" w:space="0" w:color="auto"/>
        <w:bottom w:val="none" w:sz="0" w:space="0" w:color="auto"/>
        <w:right w:val="none" w:sz="0" w:space="0" w:color="auto"/>
      </w:divBdr>
    </w:div>
    <w:div w:id="1136416693">
      <w:bodyDiv w:val="1"/>
      <w:marLeft w:val="0"/>
      <w:marRight w:val="0"/>
      <w:marTop w:val="0"/>
      <w:marBottom w:val="0"/>
      <w:divBdr>
        <w:top w:val="none" w:sz="0" w:space="0" w:color="auto"/>
        <w:left w:val="none" w:sz="0" w:space="0" w:color="auto"/>
        <w:bottom w:val="none" w:sz="0" w:space="0" w:color="auto"/>
        <w:right w:val="none" w:sz="0" w:space="0" w:color="auto"/>
      </w:divBdr>
    </w:div>
    <w:div w:id="1136606226">
      <w:bodyDiv w:val="1"/>
      <w:marLeft w:val="0"/>
      <w:marRight w:val="0"/>
      <w:marTop w:val="0"/>
      <w:marBottom w:val="0"/>
      <w:divBdr>
        <w:top w:val="none" w:sz="0" w:space="0" w:color="auto"/>
        <w:left w:val="none" w:sz="0" w:space="0" w:color="auto"/>
        <w:bottom w:val="none" w:sz="0" w:space="0" w:color="auto"/>
        <w:right w:val="none" w:sz="0" w:space="0" w:color="auto"/>
      </w:divBdr>
    </w:div>
    <w:div w:id="1137257879">
      <w:bodyDiv w:val="1"/>
      <w:marLeft w:val="0"/>
      <w:marRight w:val="0"/>
      <w:marTop w:val="0"/>
      <w:marBottom w:val="0"/>
      <w:divBdr>
        <w:top w:val="none" w:sz="0" w:space="0" w:color="auto"/>
        <w:left w:val="none" w:sz="0" w:space="0" w:color="auto"/>
        <w:bottom w:val="none" w:sz="0" w:space="0" w:color="auto"/>
        <w:right w:val="none" w:sz="0" w:space="0" w:color="auto"/>
      </w:divBdr>
    </w:div>
    <w:div w:id="1139222375">
      <w:bodyDiv w:val="1"/>
      <w:marLeft w:val="0"/>
      <w:marRight w:val="0"/>
      <w:marTop w:val="0"/>
      <w:marBottom w:val="0"/>
      <w:divBdr>
        <w:top w:val="none" w:sz="0" w:space="0" w:color="auto"/>
        <w:left w:val="none" w:sz="0" w:space="0" w:color="auto"/>
        <w:bottom w:val="none" w:sz="0" w:space="0" w:color="auto"/>
        <w:right w:val="none" w:sz="0" w:space="0" w:color="auto"/>
      </w:divBdr>
    </w:div>
    <w:div w:id="1142040763">
      <w:bodyDiv w:val="1"/>
      <w:marLeft w:val="0"/>
      <w:marRight w:val="0"/>
      <w:marTop w:val="0"/>
      <w:marBottom w:val="0"/>
      <w:divBdr>
        <w:top w:val="none" w:sz="0" w:space="0" w:color="auto"/>
        <w:left w:val="none" w:sz="0" w:space="0" w:color="auto"/>
        <w:bottom w:val="none" w:sz="0" w:space="0" w:color="auto"/>
        <w:right w:val="none" w:sz="0" w:space="0" w:color="auto"/>
      </w:divBdr>
    </w:div>
    <w:div w:id="1142817650">
      <w:bodyDiv w:val="1"/>
      <w:marLeft w:val="0"/>
      <w:marRight w:val="0"/>
      <w:marTop w:val="0"/>
      <w:marBottom w:val="0"/>
      <w:divBdr>
        <w:top w:val="none" w:sz="0" w:space="0" w:color="auto"/>
        <w:left w:val="none" w:sz="0" w:space="0" w:color="auto"/>
        <w:bottom w:val="none" w:sz="0" w:space="0" w:color="auto"/>
        <w:right w:val="none" w:sz="0" w:space="0" w:color="auto"/>
      </w:divBdr>
    </w:div>
    <w:div w:id="1144351552">
      <w:bodyDiv w:val="1"/>
      <w:marLeft w:val="0"/>
      <w:marRight w:val="0"/>
      <w:marTop w:val="0"/>
      <w:marBottom w:val="0"/>
      <w:divBdr>
        <w:top w:val="none" w:sz="0" w:space="0" w:color="auto"/>
        <w:left w:val="none" w:sz="0" w:space="0" w:color="auto"/>
        <w:bottom w:val="none" w:sz="0" w:space="0" w:color="auto"/>
        <w:right w:val="none" w:sz="0" w:space="0" w:color="auto"/>
      </w:divBdr>
    </w:div>
    <w:div w:id="1145312358">
      <w:bodyDiv w:val="1"/>
      <w:marLeft w:val="0"/>
      <w:marRight w:val="0"/>
      <w:marTop w:val="0"/>
      <w:marBottom w:val="0"/>
      <w:divBdr>
        <w:top w:val="none" w:sz="0" w:space="0" w:color="auto"/>
        <w:left w:val="none" w:sz="0" w:space="0" w:color="auto"/>
        <w:bottom w:val="none" w:sz="0" w:space="0" w:color="auto"/>
        <w:right w:val="none" w:sz="0" w:space="0" w:color="auto"/>
      </w:divBdr>
    </w:div>
    <w:div w:id="1146436990">
      <w:bodyDiv w:val="1"/>
      <w:marLeft w:val="0"/>
      <w:marRight w:val="0"/>
      <w:marTop w:val="0"/>
      <w:marBottom w:val="0"/>
      <w:divBdr>
        <w:top w:val="none" w:sz="0" w:space="0" w:color="auto"/>
        <w:left w:val="none" w:sz="0" w:space="0" w:color="auto"/>
        <w:bottom w:val="none" w:sz="0" w:space="0" w:color="auto"/>
        <w:right w:val="none" w:sz="0" w:space="0" w:color="auto"/>
      </w:divBdr>
    </w:div>
    <w:div w:id="1148207859">
      <w:bodyDiv w:val="1"/>
      <w:marLeft w:val="0"/>
      <w:marRight w:val="0"/>
      <w:marTop w:val="0"/>
      <w:marBottom w:val="0"/>
      <w:divBdr>
        <w:top w:val="none" w:sz="0" w:space="0" w:color="auto"/>
        <w:left w:val="none" w:sz="0" w:space="0" w:color="auto"/>
        <w:bottom w:val="none" w:sz="0" w:space="0" w:color="auto"/>
        <w:right w:val="none" w:sz="0" w:space="0" w:color="auto"/>
      </w:divBdr>
    </w:div>
    <w:div w:id="1148589644">
      <w:bodyDiv w:val="1"/>
      <w:marLeft w:val="0"/>
      <w:marRight w:val="0"/>
      <w:marTop w:val="0"/>
      <w:marBottom w:val="0"/>
      <w:divBdr>
        <w:top w:val="none" w:sz="0" w:space="0" w:color="auto"/>
        <w:left w:val="none" w:sz="0" w:space="0" w:color="auto"/>
        <w:bottom w:val="none" w:sz="0" w:space="0" w:color="auto"/>
        <w:right w:val="none" w:sz="0" w:space="0" w:color="auto"/>
      </w:divBdr>
    </w:div>
    <w:div w:id="1150368103">
      <w:bodyDiv w:val="1"/>
      <w:marLeft w:val="0"/>
      <w:marRight w:val="0"/>
      <w:marTop w:val="0"/>
      <w:marBottom w:val="0"/>
      <w:divBdr>
        <w:top w:val="none" w:sz="0" w:space="0" w:color="auto"/>
        <w:left w:val="none" w:sz="0" w:space="0" w:color="auto"/>
        <w:bottom w:val="none" w:sz="0" w:space="0" w:color="auto"/>
        <w:right w:val="none" w:sz="0" w:space="0" w:color="auto"/>
      </w:divBdr>
    </w:div>
    <w:div w:id="1150637221">
      <w:bodyDiv w:val="1"/>
      <w:marLeft w:val="0"/>
      <w:marRight w:val="0"/>
      <w:marTop w:val="0"/>
      <w:marBottom w:val="0"/>
      <w:divBdr>
        <w:top w:val="none" w:sz="0" w:space="0" w:color="auto"/>
        <w:left w:val="none" w:sz="0" w:space="0" w:color="auto"/>
        <w:bottom w:val="none" w:sz="0" w:space="0" w:color="auto"/>
        <w:right w:val="none" w:sz="0" w:space="0" w:color="auto"/>
      </w:divBdr>
    </w:div>
    <w:div w:id="1151874124">
      <w:bodyDiv w:val="1"/>
      <w:marLeft w:val="0"/>
      <w:marRight w:val="0"/>
      <w:marTop w:val="0"/>
      <w:marBottom w:val="0"/>
      <w:divBdr>
        <w:top w:val="none" w:sz="0" w:space="0" w:color="auto"/>
        <w:left w:val="none" w:sz="0" w:space="0" w:color="auto"/>
        <w:bottom w:val="none" w:sz="0" w:space="0" w:color="auto"/>
        <w:right w:val="none" w:sz="0" w:space="0" w:color="auto"/>
      </w:divBdr>
    </w:div>
    <w:div w:id="1151942185">
      <w:bodyDiv w:val="1"/>
      <w:marLeft w:val="0"/>
      <w:marRight w:val="0"/>
      <w:marTop w:val="0"/>
      <w:marBottom w:val="0"/>
      <w:divBdr>
        <w:top w:val="none" w:sz="0" w:space="0" w:color="auto"/>
        <w:left w:val="none" w:sz="0" w:space="0" w:color="auto"/>
        <w:bottom w:val="none" w:sz="0" w:space="0" w:color="auto"/>
        <w:right w:val="none" w:sz="0" w:space="0" w:color="auto"/>
      </w:divBdr>
    </w:div>
    <w:div w:id="1152983452">
      <w:bodyDiv w:val="1"/>
      <w:marLeft w:val="0"/>
      <w:marRight w:val="0"/>
      <w:marTop w:val="0"/>
      <w:marBottom w:val="0"/>
      <w:divBdr>
        <w:top w:val="none" w:sz="0" w:space="0" w:color="auto"/>
        <w:left w:val="none" w:sz="0" w:space="0" w:color="auto"/>
        <w:bottom w:val="none" w:sz="0" w:space="0" w:color="auto"/>
        <w:right w:val="none" w:sz="0" w:space="0" w:color="auto"/>
      </w:divBdr>
    </w:div>
    <w:div w:id="1153376694">
      <w:bodyDiv w:val="1"/>
      <w:marLeft w:val="0"/>
      <w:marRight w:val="0"/>
      <w:marTop w:val="0"/>
      <w:marBottom w:val="0"/>
      <w:divBdr>
        <w:top w:val="none" w:sz="0" w:space="0" w:color="auto"/>
        <w:left w:val="none" w:sz="0" w:space="0" w:color="auto"/>
        <w:bottom w:val="none" w:sz="0" w:space="0" w:color="auto"/>
        <w:right w:val="none" w:sz="0" w:space="0" w:color="auto"/>
      </w:divBdr>
    </w:div>
    <w:div w:id="1154101984">
      <w:bodyDiv w:val="1"/>
      <w:marLeft w:val="0"/>
      <w:marRight w:val="0"/>
      <w:marTop w:val="0"/>
      <w:marBottom w:val="0"/>
      <w:divBdr>
        <w:top w:val="none" w:sz="0" w:space="0" w:color="auto"/>
        <w:left w:val="none" w:sz="0" w:space="0" w:color="auto"/>
        <w:bottom w:val="none" w:sz="0" w:space="0" w:color="auto"/>
        <w:right w:val="none" w:sz="0" w:space="0" w:color="auto"/>
      </w:divBdr>
    </w:div>
    <w:div w:id="1157696428">
      <w:bodyDiv w:val="1"/>
      <w:marLeft w:val="0"/>
      <w:marRight w:val="0"/>
      <w:marTop w:val="0"/>
      <w:marBottom w:val="0"/>
      <w:divBdr>
        <w:top w:val="none" w:sz="0" w:space="0" w:color="auto"/>
        <w:left w:val="none" w:sz="0" w:space="0" w:color="auto"/>
        <w:bottom w:val="none" w:sz="0" w:space="0" w:color="auto"/>
        <w:right w:val="none" w:sz="0" w:space="0" w:color="auto"/>
      </w:divBdr>
    </w:div>
    <w:div w:id="1158574436">
      <w:bodyDiv w:val="1"/>
      <w:marLeft w:val="0"/>
      <w:marRight w:val="0"/>
      <w:marTop w:val="0"/>
      <w:marBottom w:val="0"/>
      <w:divBdr>
        <w:top w:val="none" w:sz="0" w:space="0" w:color="auto"/>
        <w:left w:val="none" w:sz="0" w:space="0" w:color="auto"/>
        <w:bottom w:val="none" w:sz="0" w:space="0" w:color="auto"/>
        <w:right w:val="none" w:sz="0" w:space="0" w:color="auto"/>
      </w:divBdr>
    </w:div>
    <w:div w:id="1160076125">
      <w:bodyDiv w:val="1"/>
      <w:marLeft w:val="0"/>
      <w:marRight w:val="0"/>
      <w:marTop w:val="0"/>
      <w:marBottom w:val="0"/>
      <w:divBdr>
        <w:top w:val="none" w:sz="0" w:space="0" w:color="auto"/>
        <w:left w:val="none" w:sz="0" w:space="0" w:color="auto"/>
        <w:bottom w:val="none" w:sz="0" w:space="0" w:color="auto"/>
        <w:right w:val="none" w:sz="0" w:space="0" w:color="auto"/>
      </w:divBdr>
    </w:div>
    <w:div w:id="1161507900">
      <w:bodyDiv w:val="1"/>
      <w:marLeft w:val="0"/>
      <w:marRight w:val="0"/>
      <w:marTop w:val="0"/>
      <w:marBottom w:val="0"/>
      <w:divBdr>
        <w:top w:val="none" w:sz="0" w:space="0" w:color="auto"/>
        <w:left w:val="none" w:sz="0" w:space="0" w:color="auto"/>
        <w:bottom w:val="none" w:sz="0" w:space="0" w:color="auto"/>
        <w:right w:val="none" w:sz="0" w:space="0" w:color="auto"/>
      </w:divBdr>
    </w:div>
    <w:div w:id="1161653407">
      <w:bodyDiv w:val="1"/>
      <w:marLeft w:val="0"/>
      <w:marRight w:val="0"/>
      <w:marTop w:val="0"/>
      <w:marBottom w:val="0"/>
      <w:divBdr>
        <w:top w:val="none" w:sz="0" w:space="0" w:color="auto"/>
        <w:left w:val="none" w:sz="0" w:space="0" w:color="auto"/>
        <w:bottom w:val="none" w:sz="0" w:space="0" w:color="auto"/>
        <w:right w:val="none" w:sz="0" w:space="0" w:color="auto"/>
      </w:divBdr>
    </w:div>
    <w:div w:id="1163007338">
      <w:bodyDiv w:val="1"/>
      <w:marLeft w:val="0"/>
      <w:marRight w:val="0"/>
      <w:marTop w:val="0"/>
      <w:marBottom w:val="0"/>
      <w:divBdr>
        <w:top w:val="none" w:sz="0" w:space="0" w:color="auto"/>
        <w:left w:val="none" w:sz="0" w:space="0" w:color="auto"/>
        <w:bottom w:val="none" w:sz="0" w:space="0" w:color="auto"/>
        <w:right w:val="none" w:sz="0" w:space="0" w:color="auto"/>
      </w:divBdr>
    </w:div>
    <w:div w:id="1163474495">
      <w:bodyDiv w:val="1"/>
      <w:marLeft w:val="0"/>
      <w:marRight w:val="0"/>
      <w:marTop w:val="0"/>
      <w:marBottom w:val="0"/>
      <w:divBdr>
        <w:top w:val="none" w:sz="0" w:space="0" w:color="auto"/>
        <w:left w:val="none" w:sz="0" w:space="0" w:color="auto"/>
        <w:bottom w:val="none" w:sz="0" w:space="0" w:color="auto"/>
        <w:right w:val="none" w:sz="0" w:space="0" w:color="auto"/>
      </w:divBdr>
    </w:div>
    <w:div w:id="1163660297">
      <w:bodyDiv w:val="1"/>
      <w:marLeft w:val="0"/>
      <w:marRight w:val="0"/>
      <w:marTop w:val="0"/>
      <w:marBottom w:val="0"/>
      <w:divBdr>
        <w:top w:val="none" w:sz="0" w:space="0" w:color="auto"/>
        <w:left w:val="none" w:sz="0" w:space="0" w:color="auto"/>
        <w:bottom w:val="none" w:sz="0" w:space="0" w:color="auto"/>
        <w:right w:val="none" w:sz="0" w:space="0" w:color="auto"/>
      </w:divBdr>
    </w:div>
    <w:div w:id="1165165639">
      <w:bodyDiv w:val="1"/>
      <w:marLeft w:val="0"/>
      <w:marRight w:val="0"/>
      <w:marTop w:val="0"/>
      <w:marBottom w:val="0"/>
      <w:divBdr>
        <w:top w:val="none" w:sz="0" w:space="0" w:color="auto"/>
        <w:left w:val="none" w:sz="0" w:space="0" w:color="auto"/>
        <w:bottom w:val="none" w:sz="0" w:space="0" w:color="auto"/>
        <w:right w:val="none" w:sz="0" w:space="0" w:color="auto"/>
      </w:divBdr>
    </w:div>
    <w:div w:id="1165971991">
      <w:bodyDiv w:val="1"/>
      <w:marLeft w:val="0"/>
      <w:marRight w:val="0"/>
      <w:marTop w:val="0"/>
      <w:marBottom w:val="0"/>
      <w:divBdr>
        <w:top w:val="none" w:sz="0" w:space="0" w:color="auto"/>
        <w:left w:val="none" w:sz="0" w:space="0" w:color="auto"/>
        <w:bottom w:val="none" w:sz="0" w:space="0" w:color="auto"/>
        <w:right w:val="none" w:sz="0" w:space="0" w:color="auto"/>
      </w:divBdr>
    </w:div>
    <w:div w:id="1168860985">
      <w:bodyDiv w:val="1"/>
      <w:marLeft w:val="0"/>
      <w:marRight w:val="0"/>
      <w:marTop w:val="0"/>
      <w:marBottom w:val="0"/>
      <w:divBdr>
        <w:top w:val="none" w:sz="0" w:space="0" w:color="auto"/>
        <w:left w:val="none" w:sz="0" w:space="0" w:color="auto"/>
        <w:bottom w:val="none" w:sz="0" w:space="0" w:color="auto"/>
        <w:right w:val="none" w:sz="0" w:space="0" w:color="auto"/>
      </w:divBdr>
    </w:div>
    <w:div w:id="1171526569">
      <w:bodyDiv w:val="1"/>
      <w:marLeft w:val="0"/>
      <w:marRight w:val="0"/>
      <w:marTop w:val="0"/>
      <w:marBottom w:val="0"/>
      <w:divBdr>
        <w:top w:val="none" w:sz="0" w:space="0" w:color="auto"/>
        <w:left w:val="none" w:sz="0" w:space="0" w:color="auto"/>
        <w:bottom w:val="none" w:sz="0" w:space="0" w:color="auto"/>
        <w:right w:val="none" w:sz="0" w:space="0" w:color="auto"/>
      </w:divBdr>
    </w:div>
    <w:div w:id="1172375698">
      <w:bodyDiv w:val="1"/>
      <w:marLeft w:val="0"/>
      <w:marRight w:val="0"/>
      <w:marTop w:val="0"/>
      <w:marBottom w:val="0"/>
      <w:divBdr>
        <w:top w:val="none" w:sz="0" w:space="0" w:color="auto"/>
        <w:left w:val="none" w:sz="0" w:space="0" w:color="auto"/>
        <w:bottom w:val="none" w:sz="0" w:space="0" w:color="auto"/>
        <w:right w:val="none" w:sz="0" w:space="0" w:color="auto"/>
      </w:divBdr>
    </w:div>
    <w:div w:id="1173840830">
      <w:bodyDiv w:val="1"/>
      <w:marLeft w:val="0"/>
      <w:marRight w:val="0"/>
      <w:marTop w:val="0"/>
      <w:marBottom w:val="0"/>
      <w:divBdr>
        <w:top w:val="none" w:sz="0" w:space="0" w:color="auto"/>
        <w:left w:val="none" w:sz="0" w:space="0" w:color="auto"/>
        <w:bottom w:val="none" w:sz="0" w:space="0" w:color="auto"/>
        <w:right w:val="none" w:sz="0" w:space="0" w:color="auto"/>
      </w:divBdr>
    </w:div>
    <w:div w:id="1176266313">
      <w:bodyDiv w:val="1"/>
      <w:marLeft w:val="0"/>
      <w:marRight w:val="0"/>
      <w:marTop w:val="0"/>
      <w:marBottom w:val="0"/>
      <w:divBdr>
        <w:top w:val="none" w:sz="0" w:space="0" w:color="auto"/>
        <w:left w:val="none" w:sz="0" w:space="0" w:color="auto"/>
        <w:bottom w:val="none" w:sz="0" w:space="0" w:color="auto"/>
        <w:right w:val="none" w:sz="0" w:space="0" w:color="auto"/>
      </w:divBdr>
    </w:div>
    <w:div w:id="1178226857">
      <w:bodyDiv w:val="1"/>
      <w:marLeft w:val="0"/>
      <w:marRight w:val="0"/>
      <w:marTop w:val="0"/>
      <w:marBottom w:val="0"/>
      <w:divBdr>
        <w:top w:val="none" w:sz="0" w:space="0" w:color="auto"/>
        <w:left w:val="none" w:sz="0" w:space="0" w:color="auto"/>
        <w:bottom w:val="none" w:sz="0" w:space="0" w:color="auto"/>
        <w:right w:val="none" w:sz="0" w:space="0" w:color="auto"/>
      </w:divBdr>
    </w:div>
    <w:div w:id="1178423299">
      <w:bodyDiv w:val="1"/>
      <w:marLeft w:val="0"/>
      <w:marRight w:val="0"/>
      <w:marTop w:val="0"/>
      <w:marBottom w:val="0"/>
      <w:divBdr>
        <w:top w:val="none" w:sz="0" w:space="0" w:color="auto"/>
        <w:left w:val="none" w:sz="0" w:space="0" w:color="auto"/>
        <w:bottom w:val="none" w:sz="0" w:space="0" w:color="auto"/>
        <w:right w:val="none" w:sz="0" w:space="0" w:color="auto"/>
      </w:divBdr>
    </w:div>
    <w:div w:id="1182160702">
      <w:bodyDiv w:val="1"/>
      <w:marLeft w:val="0"/>
      <w:marRight w:val="0"/>
      <w:marTop w:val="0"/>
      <w:marBottom w:val="0"/>
      <w:divBdr>
        <w:top w:val="none" w:sz="0" w:space="0" w:color="auto"/>
        <w:left w:val="none" w:sz="0" w:space="0" w:color="auto"/>
        <w:bottom w:val="none" w:sz="0" w:space="0" w:color="auto"/>
        <w:right w:val="none" w:sz="0" w:space="0" w:color="auto"/>
      </w:divBdr>
    </w:div>
    <w:div w:id="1182165405">
      <w:bodyDiv w:val="1"/>
      <w:marLeft w:val="0"/>
      <w:marRight w:val="0"/>
      <w:marTop w:val="0"/>
      <w:marBottom w:val="0"/>
      <w:divBdr>
        <w:top w:val="none" w:sz="0" w:space="0" w:color="auto"/>
        <w:left w:val="none" w:sz="0" w:space="0" w:color="auto"/>
        <w:bottom w:val="none" w:sz="0" w:space="0" w:color="auto"/>
        <w:right w:val="none" w:sz="0" w:space="0" w:color="auto"/>
      </w:divBdr>
    </w:div>
    <w:div w:id="1183586945">
      <w:bodyDiv w:val="1"/>
      <w:marLeft w:val="0"/>
      <w:marRight w:val="0"/>
      <w:marTop w:val="0"/>
      <w:marBottom w:val="0"/>
      <w:divBdr>
        <w:top w:val="none" w:sz="0" w:space="0" w:color="auto"/>
        <w:left w:val="none" w:sz="0" w:space="0" w:color="auto"/>
        <w:bottom w:val="none" w:sz="0" w:space="0" w:color="auto"/>
        <w:right w:val="none" w:sz="0" w:space="0" w:color="auto"/>
      </w:divBdr>
    </w:div>
    <w:div w:id="1186400974">
      <w:bodyDiv w:val="1"/>
      <w:marLeft w:val="0"/>
      <w:marRight w:val="0"/>
      <w:marTop w:val="0"/>
      <w:marBottom w:val="0"/>
      <w:divBdr>
        <w:top w:val="none" w:sz="0" w:space="0" w:color="auto"/>
        <w:left w:val="none" w:sz="0" w:space="0" w:color="auto"/>
        <w:bottom w:val="none" w:sz="0" w:space="0" w:color="auto"/>
        <w:right w:val="none" w:sz="0" w:space="0" w:color="auto"/>
      </w:divBdr>
    </w:div>
    <w:div w:id="1188174068">
      <w:bodyDiv w:val="1"/>
      <w:marLeft w:val="0"/>
      <w:marRight w:val="0"/>
      <w:marTop w:val="0"/>
      <w:marBottom w:val="0"/>
      <w:divBdr>
        <w:top w:val="none" w:sz="0" w:space="0" w:color="auto"/>
        <w:left w:val="none" w:sz="0" w:space="0" w:color="auto"/>
        <w:bottom w:val="none" w:sz="0" w:space="0" w:color="auto"/>
        <w:right w:val="none" w:sz="0" w:space="0" w:color="auto"/>
      </w:divBdr>
    </w:div>
    <w:div w:id="1188956273">
      <w:bodyDiv w:val="1"/>
      <w:marLeft w:val="0"/>
      <w:marRight w:val="0"/>
      <w:marTop w:val="0"/>
      <w:marBottom w:val="0"/>
      <w:divBdr>
        <w:top w:val="none" w:sz="0" w:space="0" w:color="auto"/>
        <w:left w:val="none" w:sz="0" w:space="0" w:color="auto"/>
        <w:bottom w:val="none" w:sz="0" w:space="0" w:color="auto"/>
        <w:right w:val="none" w:sz="0" w:space="0" w:color="auto"/>
      </w:divBdr>
    </w:div>
    <w:div w:id="1189610026">
      <w:bodyDiv w:val="1"/>
      <w:marLeft w:val="0"/>
      <w:marRight w:val="0"/>
      <w:marTop w:val="0"/>
      <w:marBottom w:val="0"/>
      <w:divBdr>
        <w:top w:val="none" w:sz="0" w:space="0" w:color="auto"/>
        <w:left w:val="none" w:sz="0" w:space="0" w:color="auto"/>
        <w:bottom w:val="none" w:sz="0" w:space="0" w:color="auto"/>
        <w:right w:val="none" w:sz="0" w:space="0" w:color="auto"/>
      </w:divBdr>
    </w:div>
    <w:div w:id="1190023011">
      <w:bodyDiv w:val="1"/>
      <w:marLeft w:val="0"/>
      <w:marRight w:val="0"/>
      <w:marTop w:val="0"/>
      <w:marBottom w:val="0"/>
      <w:divBdr>
        <w:top w:val="none" w:sz="0" w:space="0" w:color="auto"/>
        <w:left w:val="none" w:sz="0" w:space="0" w:color="auto"/>
        <w:bottom w:val="none" w:sz="0" w:space="0" w:color="auto"/>
        <w:right w:val="none" w:sz="0" w:space="0" w:color="auto"/>
      </w:divBdr>
    </w:div>
    <w:div w:id="1190607962">
      <w:bodyDiv w:val="1"/>
      <w:marLeft w:val="0"/>
      <w:marRight w:val="0"/>
      <w:marTop w:val="0"/>
      <w:marBottom w:val="0"/>
      <w:divBdr>
        <w:top w:val="none" w:sz="0" w:space="0" w:color="auto"/>
        <w:left w:val="none" w:sz="0" w:space="0" w:color="auto"/>
        <w:bottom w:val="none" w:sz="0" w:space="0" w:color="auto"/>
        <w:right w:val="none" w:sz="0" w:space="0" w:color="auto"/>
      </w:divBdr>
    </w:div>
    <w:div w:id="1194806610">
      <w:bodyDiv w:val="1"/>
      <w:marLeft w:val="0"/>
      <w:marRight w:val="0"/>
      <w:marTop w:val="0"/>
      <w:marBottom w:val="0"/>
      <w:divBdr>
        <w:top w:val="none" w:sz="0" w:space="0" w:color="auto"/>
        <w:left w:val="none" w:sz="0" w:space="0" w:color="auto"/>
        <w:bottom w:val="none" w:sz="0" w:space="0" w:color="auto"/>
        <w:right w:val="none" w:sz="0" w:space="0" w:color="auto"/>
      </w:divBdr>
    </w:div>
    <w:div w:id="1196311478">
      <w:bodyDiv w:val="1"/>
      <w:marLeft w:val="0"/>
      <w:marRight w:val="0"/>
      <w:marTop w:val="0"/>
      <w:marBottom w:val="0"/>
      <w:divBdr>
        <w:top w:val="none" w:sz="0" w:space="0" w:color="auto"/>
        <w:left w:val="none" w:sz="0" w:space="0" w:color="auto"/>
        <w:bottom w:val="none" w:sz="0" w:space="0" w:color="auto"/>
        <w:right w:val="none" w:sz="0" w:space="0" w:color="auto"/>
      </w:divBdr>
    </w:div>
    <w:div w:id="1196654046">
      <w:bodyDiv w:val="1"/>
      <w:marLeft w:val="0"/>
      <w:marRight w:val="0"/>
      <w:marTop w:val="0"/>
      <w:marBottom w:val="0"/>
      <w:divBdr>
        <w:top w:val="none" w:sz="0" w:space="0" w:color="auto"/>
        <w:left w:val="none" w:sz="0" w:space="0" w:color="auto"/>
        <w:bottom w:val="none" w:sz="0" w:space="0" w:color="auto"/>
        <w:right w:val="none" w:sz="0" w:space="0" w:color="auto"/>
      </w:divBdr>
    </w:div>
    <w:div w:id="1198858383">
      <w:bodyDiv w:val="1"/>
      <w:marLeft w:val="0"/>
      <w:marRight w:val="0"/>
      <w:marTop w:val="0"/>
      <w:marBottom w:val="0"/>
      <w:divBdr>
        <w:top w:val="none" w:sz="0" w:space="0" w:color="auto"/>
        <w:left w:val="none" w:sz="0" w:space="0" w:color="auto"/>
        <w:bottom w:val="none" w:sz="0" w:space="0" w:color="auto"/>
        <w:right w:val="none" w:sz="0" w:space="0" w:color="auto"/>
      </w:divBdr>
    </w:div>
    <w:div w:id="1198930627">
      <w:bodyDiv w:val="1"/>
      <w:marLeft w:val="0"/>
      <w:marRight w:val="0"/>
      <w:marTop w:val="0"/>
      <w:marBottom w:val="0"/>
      <w:divBdr>
        <w:top w:val="none" w:sz="0" w:space="0" w:color="auto"/>
        <w:left w:val="none" w:sz="0" w:space="0" w:color="auto"/>
        <w:bottom w:val="none" w:sz="0" w:space="0" w:color="auto"/>
        <w:right w:val="none" w:sz="0" w:space="0" w:color="auto"/>
      </w:divBdr>
    </w:div>
    <w:div w:id="1201089673">
      <w:bodyDiv w:val="1"/>
      <w:marLeft w:val="0"/>
      <w:marRight w:val="0"/>
      <w:marTop w:val="0"/>
      <w:marBottom w:val="0"/>
      <w:divBdr>
        <w:top w:val="none" w:sz="0" w:space="0" w:color="auto"/>
        <w:left w:val="none" w:sz="0" w:space="0" w:color="auto"/>
        <w:bottom w:val="none" w:sz="0" w:space="0" w:color="auto"/>
        <w:right w:val="none" w:sz="0" w:space="0" w:color="auto"/>
      </w:divBdr>
    </w:div>
    <w:div w:id="1202017412">
      <w:bodyDiv w:val="1"/>
      <w:marLeft w:val="0"/>
      <w:marRight w:val="0"/>
      <w:marTop w:val="0"/>
      <w:marBottom w:val="0"/>
      <w:divBdr>
        <w:top w:val="none" w:sz="0" w:space="0" w:color="auto"/>
        <w:left w:val="none" w:sz="0" w:space="0" w:color="auto"/>
        <w:bottom w:val="none" w:sz="0" w:space="0" w:color="auto"/>
        <w:right w:val="none" w:sz="0" w:space="0" w:color="auto"/>
      </w:divBdr>
    </w:div>
    <w:div w:id="1202792048">
      <w:bodyDiv w:val="1"/>
      <w:marLeft w:val="0"/>
      <w:marRight w:val="0"/>
      <w:marTop w:val="0"/>
      <w:marBottom w:val="0"/>
      <w:divBdr>
        <w:top w:val="none" w:sz="0" w:space="0" w:color="auto"/>
        <w:left w:val="none" w:sz="0" w:space="0" w:color="auto"/>
        <w:bottom w:val="none" w:sz="0" w:space="0" w:color="auto"/>
        <w:right w:val="none" w:sz="0" w:space="0" w:color="auto"/>
      </w:divBdr>
    </w:div>
    <w:div w:id="1203635858">
      <w:bodyDiv w:val="1"/>
      <w:marLeft w:val="0"/>
      <w:marRight w:val="0"/>
      <w:marTop w:val="0"/>
      <w:marBottom w:val="0"/>
      <w:divBdr>
        <w:top w:val="none" w:sz="0" w:space="0" w:color="auto"/>
        <w:left w:val="none" w:sz="0" w:space="0" w:color="auto"/>
        <w:bottom w:val="none" w:sz="0" w:space="0" w:color="auto"/>
        <w:right w:val="none" w:sz="0" w:space="0" w:color="auto"/>
      </w:divBdr>
    </w:div>
    <w:div w:id="1204633139">
      <w:bodyDiv w:val="1"/>
      <w:marLeft w:val="0"/>
      <w:marRight w:val="0"/>
      <w:marTop w:val="0"/>
      <w:marBottom w:val="0"/>
      <w:divBdr>
        <w:top w:val="none" w:sz="0" w:space="0" w:color="auto"/>
        <w:left w:val="none" w:sz="0" w:space="0" w:color="auto"/>
        <w:bottom w:val="none" w:sz="0" w:space="0" w:color="auto"/>
        <w:right w:val="none" w:sz="0" w:space="0" w:color="auto"/>
      </w:divBdr>
    </w:div>
    <w:div w:id="1205751274">
      <w:bodyDiv w:val="1"/>
      <w:marLeft w:val="0"/>
      <w:marRight w:val="0"/>
      <w:marTop w:val="0"/>
      <w:marBottom w:val="0"/>
      <w:divBdr>
        <w:top w:val="none" w:sz="0" w:space="0" w:color="auto"/>
        <w:left w:val="none" w:sz="0" w:space="0" w:color="auto"/>
        <w:bottom w:val="none" w:sz="0" w:space="0" w:color="auto"/>
        <w:right w:val="none" w:sz="0" w:space="0" w:color="auto"/>
      </w:divBdr>
    </w:div>
    <w:div w:id="1206986734">
      <w:bodyDiv w:val="1"/>
      <w:marLeft w:val="0"/>
      <w:marRight w:val="0"/>
      <w:marTop w:val="0"/>
      <w:marBottom w:val="0"/>
      <w:divBdr>
        <w:top w:val="none" w:sz="0" w:space="0" w:color="auto"/>
        <w:left w:val="none" w:sz="0" w:space="0" w:color="auto"/>
        <w:bottom w:val="none" w:sz="0" w:space="0" w:color="auto"/>
        <w:right w:val="none" w:sz="0" w:space="0" w:color="auto"/>
      </w:divBdr>
    </w:div>
    <w:div w:id="1206989814">
      <w:bodyDiv w:val="1"/>
      <w:marLeft w:val="0"/>
      <w:marRight w:val="0"/>
      <w:marTop w:val="0"/>
      <w:marBottom w:val="0"/>
      <w:divBdr>
        <w:top w:val="none" w:sz="0" w:space="0" w:color="auto"/>
        <w:left w:val="none" w:sz="0" w:space="0" w:color="auto"/>
        <w:bottom w:val="none" w:sz="0" w:space="0" w:color="auto"/>
        <w:right w:val="none" w:sz="0" w:space="0" w:color="auto"/>
      </w:divBdr>
    </w:div>
    <w:div w:id="1210800894">
      <w:bodyDiv w:val="1"/>
      <w:marLeft w:val="0"/>
      <w:marRight w:val="0"/>
      <w:marTop w:val="0"/>
      <w:marBottom w:val="0"/>
      <w:divBdr>
        <w:top w:val="none" w:sz="0" w:space="0" w:color="auto"/>
        <w:left w:val="none" w:sz="0" w:space="0" w:color="auto"/>
        <w:bottom w:val="none" w:sz="0" w:space="0" w:color="auto"/>
        <w:right w:val="none" w:sz="0" w:space="0" w:color="auto"/>
      </w:divBdr>
    </w:div>
    <w:div w:id="1212887261">
      <w:bodyDiv w:val="1"/>
      <w:marLeft w:val="0"/>
      <w:marRight w:val="0"/>
      <w:marTop w:val="0"/>
      <w:marBottom w:val="0"/>
      <w:divBdr>
        <w:top w:val="none" w:sz="0" w:space="0" w:color="auto"/>
        <w:left w:val="none" w:sz="0" w:space="0" w:color="auto"/>
        <w:bottom w:val="none" w:sz="0" w:space="0" w:color="auto"/>
        <w:right w:val="none" w:sz="0" w:space="0" w:color="auto"/>
      </w:divBdr>
    </w:div>
    <w:div w:id="1213887641">
      <w:bodyDiv w:val="1"/>
      <w:marLeft w:val="0"/>
      <w:marRight w:val="0"/>
      <w:marTop w:val="0"/>
      <w:marBottom w:val="0"/>
      <w:divBdr>
        <w:top w:val="none" w:sz="0" w:space="0" w:color="auto"/>
        <w:left w:val="none" w:sz="0" w:space="0" w:color="auto"/>
        <w:bottom w:val="none" w:sz="0" w:space="0" w:color="auto"/>
        <w:right w:val="none" w:sz="0" w:space="0" w:color="auto"/>
      </w:divBdr>
    </w:div>
    <w:div w:id="1214728255">
      <w:bodyDiv w:val="1"/>
      <w:marLeft w:val="0"/>
      <w:marRight w:val="0"/>
      <w:marTop w:val="0"/>
      <w:marBottom w:val="0"/>
      <w:divBdr>
        <w:top w:val="none" w:sz="0" w:space="0" w:color="auto"/>
        <w:left w:val="none" w:sz="0" w:space="0" w:color="auto"/>
        <w:bottom w:val="none" w:sz="0" w:space="0" w:color="auto"/>
        <w:right w:val="none" w:sz="0" w:space="0" w:color="auto"/>
      </w:divBdr>
    </w:div>
    <w:div w:id="1214730064">
      <w:bodyDiv w:val="1"/>
      <w:marLeft w:val="0"/>
      <w:marRight w:val="0"/>
      <w:marTop w:val="0"/>
      <w:marBottom w:val="0"/>
      <w:divBdr>
        <w:top w:val="none" w:sz="0" w:space="0" w:color="auto"/>
        <w:left w:val="none" w:sz="0" w:space="0" w:color="auto"/>
        <w:bottom w:val="none" w:sz="0" w:space="0" w:color="auto"/>
        <w:right w:val="none" w:sz="0" w:space="0" w:color="auto"/>
      </w:divBdr>
    </w:div>
    <w:div w:id="1221789597">
      <w:bodyDiv w:val="1"/>
      <w:marLeft w:val="0"/>
      <w:marRight w:val="0"/>
      <w:marTop w:val="0"/>
      <w:marBottom w:val="0"/>
      <w:divBdr>
        <w:top w:val="none" w:sz="0" w:space="0" w:color="auto"/>
        <w:left w:val="none" w:sz="0" w:space="0" w:color="auto"/>
        <w:bottom w:val="none" w:sz="0" w:space="0" w:color="auto"/>
        <w:right w:val="none" w:sz="0" w:space="0" w:color="auto"/>
      </w:divBdr>
    </w:div>
    <w:div w:id="1222181586">
      <w:bodyDiv w:val="1"/>
      <w:marLeft w:val="0"/>
      <w:marRight w:val="0"/>
      <w:marTop w:val="0"/>
      <w:marBottom w:val="0"/>
      <w:divBdr>
        <w:top w:val="none" w:sz="0" w:space="0" w:color="auto"/>
        <w:left w:val="none" w:sz="0" w:space="0" w:color="auto"/>
        <w:bottom w:val="none" w:sz="0" w:space="0" w:color="auto"/>
        <w:right w:val="none" w:sz="0" w:space="0" w:color="auto"/>
      </w:divBdr>
    </w:div>
    <w:div w:id="1224370992">
      <w:bodyDiv w:val="1"/>
      <w:marLeft w:val="0"/>
      <w:marRight w:val="0"/>
      <w:marTop w:val="0"/>
      <w:marBottom w:val="0"/>
      <w:divBdr>
        <w:top w:val="none" w:sz="0" w:space="0" w:color="auto"/>
        <w:left w:val="none" w:sz="0" w:space="0" w:color="auto"/>
        <w:bottom w:val="none" w:sz="0" w:space="0" w:color="auto"/>
        <w:right w:val="none" w:sz="0" w:space="0" w:color="auto"/>
      </w:divBdr>
    </w:div>
    <w:div w:id="1224952336">
      <w:bodyDiv w:val="1"/>
      <w:marLeft w:val="0"/>
      <w:marRight w:val="0"/>
      <w:marTop w:val="0"/>
      <w:marBottom w:val="0"/>
      <w:divBdr>
        <w:top w:val="none" w:sz="0" w:space="0" w:color="auto"/>
        <w:left w:val="none" w:sz="0" w:space="0" w:color="auto"/>
        <w:bottom w:val="none" w:sz="0" w:space="0" w:color="auto"/>
        <w:right w:val="none" w:sz="0" w:space="0" w:color="auto"/>
      </w:divBdr>
    </w:div>
    <w:div w:id="1226530504">
      <w:bodyDiv w:val="1"/>
      <w:marLeft w:val="0"/>
      <w:marRight w:val="0"/>
      <w:marTop w:val="0"/>
      <w:marBottom w:val="0"/>
      <w:divBdr>
        <w:top w:val="none" w:sz="0" w:space="0" w:color="auto"/>
        <w:left w:val="none" w:sz="0" w:space="0" w:color="auto"/>
        <w:bottom w:val="none" w:sz="0" w:space="0" w:color="auto"/>
        <w:right w:val="none" w:sz="0" w:space="0" w:color="auto"/>
      </w:divBdr>
    </w:div>
    <w:div w:id="1226720023">
      <w:bodyDiv w:val="1"/>
      <w:marLeft w:val="0"/>
      <w:marRight w:val="0"/>
      <w:marTop w:val="0"/>
      <w:marBottom w:val="0"/>
      <w:divBdr>
        <w:top w:val="none" w:sz="0" w:space="0" w:color="auto"/>
        <w:left w:val="none" w:sz="0" w:space="0" w:color="auto"/>
        <w:bottom w:val="none" w:sz="0" w:space="0" w:color="auto"/>
        <w:right w:val="none" w:sz="0" w:space="0" w:color="auto"/>
      </w:divBdr>
    </w:div>
    <w:div w:id="1227375574">
      <w:bodyDiv w:val="1"/>
      <w:marLeft w:val="0"/>
      <w:marRight w:val="0"/>
      <w:marTop w:val="0"/>
      <w:marBottom w:val="0"/>
      <w:divBdr>
        <w:top w:val="none" w:sz="0" w:space="0" w:color="auto"/>
        <w:left w:val="none" w:sz="0" w:space="0" w:color="auto"/>
        <w:bottom w:val="none" w:sz="0" w:space="0" w:color="auto"/>
        <w:right w:val="none" w:sz="0" w:space="0" w:color="auto"/>
      </w:divBdr>
    </w:div>
    <w:div w:id="1227496103">
      <w:bodyDiv w:val="1"/>
      <w:marLeft w:val="0"/>
      <w:marRight w:val="0"/>
      <w:marTop w:val="0"/>
      <w:marBottom w:val="0"/>
      <w:divBdr>
        <w:top w:val="none" w:sz="0" w:space="0" w:color="auto"/>
        <w:left w:val="none" w:sz="0" w:space="0" w:color="auto"/>
        <w:bottom w:val="none" w:sz="0" w:space="0" w:color="auto"/>
        <w:right w:val="none" w:sz="0" w:space="0" w:color="auto"/>
      </w:divBdr>
    </w:div>
    <w:div w:id="1228807794">
      <w:bodyDiv w:val="1"/>
      <w:marLeft w:val="0"/>
      <w:marRight w:val="0"/>
      <w:marTop w:val="0"/>
      <w:marBottom w:val="0"/>
      <w:divBdr>
        <w:top w:val="none" w:sz="0" w:space="0" w:color="auto"/>
        <w:left w:val="none" w:sz="0" w:space="0" w:color="auto"/>
        <w:bottom w:val="none" w:sz="0" w:space="0" w:color="auto"/>
        <w:right w:val="none" w:sz="0" w:space="0" w:color="auto"/>
      </w:divBdr>
    </w:div>
    <w:div w:id="1229000798">
      <w:bodyDiv w:val="1"/>
      <w:marLeft w:val="0"/>
      <w:marRight w:val="0"/>
      <w:marTop w:val="0"/>
      <w:marBottom w:val="0"/>
      <w:divBdr>
        <w:top w:val="none" w:sz="0" w:space="0" w:color="auto"/>
        <w:left w:val="none" w:sz="0" w:space="0" w:color="auto"/>
        <w:bottom w:val="none" w:sz="0" w:space="0" w:color="auto"/>
        <w:right w:val="none" w:sz="0" w:space="0" w:color="auto"/>
      </w:divBdr>
    </w:div>
    <w:div w:id="1232617755">
      <w:bodyDiv w:val="1"/>
      <w:marLeft w:val="0"/>
      <w:marRight w:val="0"/>
      <w:marTop w:val="0"/>
      <w:marBottom w:val="0"/>
      <w:divBdr>
        <w:top w:val="none" w:sz="0" w:space="0" w:color="auto"/>
        <w:left w:val="none" w:sz="0" w:space="0" w:color="auto"/>
        <w:bottom w:val="none" w:sz="0" w:space="0" w:color="auto"/>
        <w:right w:val="none" w:sz="0" w:space="0" w:color="auto"/>
      </w:divBdr>
    </w:div>
    <w:div w:id="1235354286">
      <w:bodyDiv w:val="1"/>
      <w:marLeft w:val="0"/>
      <w:marRight w:val="0"/>
      <w:marTop w:val="0"/>
      <w:marBottom w:val="0"/>
      <w:divBdr>
        <w:top w:val="none" w:sz="0" w:space="0" w:color="auto"/>
        <w:left w:val="none" w:sz="0" w:space="0" w:color="auto"/>
        <w:bottom w:val="none" w:sz="0" w:space="0" w:color="auto"/>
        <w:right w:val="none" w:sz="0" w:space="0" w:color="auto"/>
      </w:divBdr>
    </w:div>
    <w:div w:id="1236009365">
      <w:bodyDiv w:val="1"/>
      <w:marLeft w:val="0"/>
      <w:marRight w:val="0"/>
      <w:marTop w:val="0"/>
      <w:marBottom w:val="0"/>
      <w:divBdr>
        <w:top w:val="none" w:sz="0" w:space="0" w:color="auto"/>
        <w:left w:val="none" w:sz="0" w:space="0" w:color="auto"/>
        <w:bottom w:val="none" w:sz="0" w:space="0" w:color="auto"/>
        <w:right w:val="none" w:sz="0" w:space="0" w:color="auto"/>
      </w:divBdr>
    </w:div>
    <w:div w:id="1238906144">
      <w:bodyDiv w:val="1"/>
      <w:marLeft w:val="0"/>
      <w:marRight w:val="0"/>
      <w:marTop w:val="0"/>
      <w:marBottom w:val="0"/>
      <w:divBdr>
        <w:top w:val="none" w:sz="0" w:space="0" w:color="auto"/>
        <w:left w:val="none" w:sz="0" w:space="0" w:color="auto"/>
        <w:bottom w:val="none" w:sz="0" w:space="0" w:color="auto"/>
        <w:right w:val="none" w:sz="0" w:space="0" w:color="auto"/>
      </w:divBdr>
    </w:div>
    <w:div w:id="1239443564">
      <w:bodyDiv w:val="1"/>
      <w:marLeft w:val="0"/>
      <w:marRight w:val="0"/>
      <w:marTop w:val="0"/>
      <w:marBottom w:val="0"/>
      <w:divBdr>
        <w:top w:val="none" w:sz="0" w:space="0" w:color="auto"/>
        <w:left w:val="none" w:sz="0" w:space="0" w:color="auto"/>
        <w:bottom w:val="none" w:sz="0" w:space="0" w:color="auto"/>
        <w:right w:val="none" w:sz="0" w:space="0" w:color="auto"/>
      </w:divBdr>
    </w:div>
    <w:div w:id="1239706052">
      <w:bodyDiv w:val="1"/>
      <w:marLeft w:val="0"/>
      <w:marRight w:val="0"/>
      <w:marTop w:val="0"/>
      <w:marBottom w:val="0"/>
      <w:divBdr>
        <w:top w:val="none" w:sz="0" w:space="0" w:color="auto"/>
        <w:left w:val="none" w:sz="0" w:space="0" w:color="auto"/>
        <w:bottom w:val="none" w:sz="0" w:space="0" w:color="auto"/>
        <w:right w:val="none" w:sz="0" w:space="0" w:color="auto"/>
      </w:divBdr>
    </w:div>
    <w:div w:id="1239752736">
      <w:bodyDiv w:val="1"/>
      <w:marLeft w:val="0"/>
      <w:marRight w:val="0"/>
      <w:marTop w:val="0"/>
      <w:marBottom w:val="0"/>
      <w:divBdr>
        <w:top w:val="none" w:sz="0" w:space="0" w:color="auto"/>
        <w:left w:val="none" w:sz="0" w:space="0" w:color="auto"/>
        <w:bottom w:val="none" w:sz="0" w:space="0" w:color="auto"/>
        <w:right w:val="none" w:sz="0" w:space="0" w:color="auto"/>
      </w:divBdr>
    </w:div>
    <w:div w:id="1240408735">
      <w:bodyDiv w:val="1"/>
      <w:marLeft w:val="0"/>
      <w:marRight w:val="0"/>
      <w:marTop w:val="0"/>
      <w:marBottom w:val="0"/>
      <w:divBdr>
        <w:top w:val="none" w:sz="0" w:space="0" w:color="auto"/>
        <w:left w:val="none" w:sz="0" w:space="0" w:color="auto"/>
        <w:bottom w:val="none" w:sz="0" w:space="0" w:color="auto"/>
        <w:right w:val="none" w:sz="0" w:space="0" w:color="auto"/>
      </w:divBdr>
    </w:div>
    <w:div w:id="1240601646">
      <w:bodyDiv w:val="1"/>
      <w:marLeft w:val="0"/>
      <w:marRight w:val="0"/>
      <w:marTop w:val="0"/>
      <w:marBottom w:val="0"/>
      <w:divBdr>
        <w:top w:val="none" w:sz="0" w:space="0" w:color="auto"/>
        <w:left w:val="none" w:sz="0" w:space="0" w:color="auto"/>
        <w:bottom w:val="none" w:sz="0" w:space="0" w:color="auto"/>
        <w:right w:val="none" w:sz="0" w:space="0" w:color="auto"/>
      </w:divBdr>
    </w:div>
    <w:div w:id="1240677932">
      <w:bodyDiv w:val="1"/>
      <w:marLeft w:val="0"/>
      <w:marRight w:val="0"/>
      <w:marTop w:val="0"/>
      <w:marBottom w:val="0"/>
      <w:divBdr>
        <w:top w:val="none" w:sz="0" w:space="0" w:color="auto"/>
        <w:left w:val="none" w:sz="0" w:space="0" w:color="auto"/>
        <w:bottom w:val="none" w:sz="0" w:space="0" w:color="auto"/>
        <w:right w:val="none" w:sz="0" w:space="0" w:color="auto"/>
      </w:divBdr>
    </w:div>
    <w:div w:id="1241790340">
      <w:bodyDiv w:val="1"/>
      <w:marLeft w:val="0"/>
      <w:marRight w:val="0"/>
      <w:marTop w:val="0"/>
      <w:marBottom w:val="0"/>
      <w:divBdr>
        <w:top w:val="none" w:sz="0" w:space="0" w:color="auto"/>
        <w:left w:val="none" w:sz="0" w:space="0" w:color="auto"/>
        <w:bottom w:val="none" w:sz="0" w:space="0" w:color="auto"/>
        <w:right w:val="none" w:sz="0" w:space="0" w:color="auto"/>
      </w:divBdr>
    </w:div>
    <w:div w:id="1244534858">
      <w:bodyDiv w:val="1"/>
      <w:marLeft w:val="0"/>
      <w:marRight w:val="0"/>
      <w:marTop w:val="0"/>
      <w:marBottom w:val="0"/>
      <w:divBdr>
        <w:top w:val="none" w:sz="0" w:space="0" w:color="auto"/>
        <w:left w:val="none" w:sz="0" w:space="0" w:color="auto"/>
        <w:bottom w:val="none" w:sz="0" w:space="0" w:color="auto"/>
        <w:right w:val="none" w:sz="0" w:space="0" w:color="auto"/>
      </w:divBdr>
    </w:div>
    <w:div w:id="1244611650">
      <w:bodyDiv w:val="1"/>
      <w:marLeft w:val="0"/>
      <w:marRight w:val="0"/>
      <w:marTop w:val="0"/>
      <w:marBottom w:val="0"/>
      <w:divBdr>
        <w:top w:val="none" w:sz="0" w:space="0" w:color="auto"/>
        <w:left w:val="none" w:sz="0" w:space="0" w:color="auto"/>
        <w:bottom w:val="none" w:sz="0" w:space="0" w:color="auto"/>
        <w:right w:val="none" w:sz="0" w:space="0" w:color="auto"/>
      </w:divBdr>
    </w:div>
    <w:div w:id="1245066594">
      <w:bodyDiv w:val="1"/>
      <w:marLeft w:val="0"/>
      <w:marRight w:val="0"/>
      <w:marTop w:val="0"/>
      <w:marBottom w:val="0"/>
      <w:divBdr>
        <w:top w:val="none" w:sz="0" w:space="0" w:color="auto"/>
        <w:left w:val="none" w:sz="0" w:space="0" w:color="auto"/>
        <w:bottom w:val="none" w:sz="0" w:space="0" w:color="auto"/>
        <w:right w:val="none" w:sz="0" w:space="0" w:color="auto"/>
      </w:divBdr>
    </w:div>
    <w:div w:id="1245143672">
      <w:bodyDiv w:val="1"/>
      <w:marLeft w:val="0"/>
      <w:marRight w:val="0"/>
      <w:marTop w:val="0"/>
      <w:marBottom w:val="0"/>
      <w:divBdr>
        <w:top w:val="none" w:sz="0" w:space="0" w:color="auto"/>
        <w:left w:val="none" w:sz="0" w:space="0" w:color="auto"/>
        <w:bottom w:val="none" w:sz="0" w:space="0" w:color="auto"/>
        <w:right w:val="none" w:sz="0" w:space="0" w:color="auto"/>
      </w:divBdr>
    </w:div>
    <w:div w:id="1245264084">
      <w:bodyDiv w:val="1"/>
      <w:marLeft w:val="0"/>
      <w:marRight w:val="0"/>
      <w:marTop w:val="0"/>
      <w:marBottom w:val="0"/>
      <w:divBdr>
        <w:top w:val="none" w:sz="0" w:space="0" w:color="auto"/>
        <w:left w:val="none" w:sz="0" w:space="0" w:color="auto"/>
        <w:bottom w:val="none" w:sz="0" w:space="0" w:color="auto"/>
        <w:right w:val="none" w:sz="0" w:space="0" w:color="auto"/>
      </w:divBdr>
    </w:div>
    <w:div w:id="1245264802">
      <w:bodyDiv w:val="1"/>
      <w:marLeft w:val="0"/>
      <w:marRight w:val="0"/>
      <w:marTop w:val="0"/>
      <w:marBottom w:val="0"/>
      <w:divBdr>
        <w:top w:val="none" w:sz="0" w:space="0" w:color="auto"/>
        <w:left w:val="none" w:sz="0" w:space="0" w:color="auto"/>
        <w:bottom w:val="none" w:sz="0" w:space="0" w:color="auto"/>
        <w:right w:val="none" w:sz="0" w:space="0" w:color="auto"/>
      </w:divBdr>
    </w:div>
    <w:div w:id="1247301842">
      <w:bodyDiv w:val="1"/>
      <w:marLeft w:val="0"/>
      <w:marRight w:val="0"/>
      <w:marTop w:val="0"/>
      <w:marBottom w:val="0"/>
      <w:divBdr>
        <w:top w:val="none" w:sz="0" w:space="0" w:color="auto"/>
        <w:left w:val="none" w:sz="0" w:space="0" w:color="auto"/>
        <w:bottom w:val="none" w:sz="0" w:space="0" w:color="auto"/>
        <w:right w:val="none" w:sz="0" w:space="0" w:color="auto"/>
      </w:divBdr>
    </w:div>
    <w:div w:id="1249193374">
      <w:bodyDiv w:val="1"/>
      <w:marLeft w:val="0"/>
      <w:marRight w:val="0"/>
      <w:marTop w:val="0"/>
      <w:marBottom w:val="0"/>
      <w:divBdr>
        <w:top w:val="none" w:sz="0" w:space="0" w:color="auto"/>
        <w:left w:val="none" w:sz="0" w:space="0" w:color="auto"/>
        <w:bottom w:val="none" w:sz="0" w:space="0" w:color="auto"/>
        <w:right w:val="none" w:sz="0" w:space="0" w:color="auto"/>
      </w:divBdr>
    </w:div>
    <w:div w:id="1249583507">
      <w:bodyDiv w:val="1"/>
      <w:marLeft w:val="0"/>
      <w:marRight w:val="0"/>
      <w:marTop w:val="0"/>
      <w:marBottom w:val="0"/>
      <w:divBdr>
        <w:top w:val="none" w:sz="0" w:space="0" w:color="auto"/>
        <w:left w:val="none" w:sz="0" w:space="0" w:color="auto"/>
        <w:bottom w:val="none" w:sz="0" w:space="0" w:color="auto"/>
        <w:right w:val="none" w:sz="0" w:space="0" w:color="auto"/>
      </w:divBdr>
    </w:div>
    <w:div w:id="1250971020">
      <w:bodyDiv w:val="1"/>
      <w:marLeft w:val="0"/>
      <w:marRight w:val="0"/>
      <w:marTop w:val="0"/>
      <w:marBottom w:val="0"/>
      <w:divBdr>
        <w:top w:val="none" w:sz="0" w:space="0" w:color="auto"/>
        <w:left w:val="none" w:sz="0" w:space="0" w:color="auto"/>
        <w:bottom w:val="none" w:sz="0" w:space="0" w:color="auto"/>
        <w:right w:val="none" w:sz="0" w:space="0" w:color="auto"/>
      </w:divBdr>
    </w:div>
    <w:div w:id="1251160808">
      <w:bodyDiv w:val="1"/>
      <w:marLeft w:val="0"/>
      <w:marRight w:val="0"/>
      <w:marTop w:val="0"/>
      <w:marBottom w:val="0"/>
      <w:divBdr>
        <w:top w:val="none" w:sz="0" w:space="0" w:color="auto"/>
        <w:left w:val="none" w:sz="0" w:space="0" w:color="auto"/>
        <w:bottom w:val="none" w:sz="0" w:space="0" w:color="auto"/>
        <w:right w:val="none" w:sz="0" w:space="0" w:color="auto"/>
      </w:divBdr>
    </w:div>
    <w:div w:id="1252280432">
      <w:bodyDiv w:val="1"/>
      <w:marLeft w:val="0"/>
      <w:marRight w:val="0"/>
      <w:marTop w:val="0"/>
      <w:marBottom w:val="0"/>
      <w:divBdr>
        <w:top w:val="none" w:sz="0" w:space="0" w:color="auto"/>
        <w:left w:val="none" w:sz="0" w:space="0" w:color="auto"/>
        <w:bottom w:val="none" w:sz="0" w:space="0" w:color="auto"/>
        <w:right w:val="none" w:sz="0" w:space="0" w:color="auto"/>
      </w:divBdr>
    </w:div>
    <w:div w:id="1252281413">
      <w:bodyDiv w:val="1"/>
      <w:marLeft w:val="0"/>
      <w:marRight w:val="0"/>
      <w:marTop w:val="0"/>
      <w:marBottom w:val="0"/>
      <w:divBdr>
        <w:top w:val="none" w:sz="0" w:space="0" w:color="auto"/>
        <w:left w:val="none" w:sz="0" w:space="0" w:color="auto"/>
        <w:bottom w:val="none" w:sz="0" w:space="0" w:color="auto"/>
        <w:right w:val="none" w:sz="0" w:space="0" w:color="auto"/>
      </w:divBdr>
    </w:div>
    <w:div w:id="1253853920">
      <w:bodyDiv w:val="1"/>
      <w:marLeft w:val="0"/>
      <w:marRight w:val="0"/>
      <w:marTop w:val="0"/>
      <w:marBottom w:val="0"/>
      <w:divBdr>
        <w:top w:val="none" w:sz="0" w:space="0" w:color="auto"/>
        <w:left w:val="none" w:sz="0" w:space="0" w:color="auto"/>
        <w:bottom w:val="none" w:sz="0" w:space="0" w:color="auto"/>
        <w:right w:val="none" w:sz="0" w:space="0" w:color="auto"/>
      </w:divBdr>
    </w:div>
    <w:div w:id="1254313120">
      <w:bodyDiv w:val="1"/>
      <w:marLeft w:val="0"/>
      <w:marRight w:val="0"/>
      <w:marTop w:val="0"/>
      <w:marBottom w:val="0"/>
      <w:divBdr>
        <w:top w:val="none" w:sz="0" w:space="0" w:color="auto"/>
        <w:left w:val="none" w:sz="0" w:space="0" w:color="auto"/>
        <w:bottom w:val="none" w:sz="0" w:space="0" w:color="auto"/>
        <w:right w:val="none" w:sz="0" w:space="0" w:color="auto"/>
      </w:divBdr>
    </w:div>
    <w:div w:id="1254630718">
      <w:bodyDiv w:val="1"/>
      <w:marLeft w:val="0"/>
      <w:marRight w:val="0"/>
      <w:marTop w:val="0"/>
      <w:marBottom w:val="0"/>
      <w:divBdr>
        <w:top w:val="none" w:sz="0" w:space="0" w:color="auto"/>
        <w:left w:val="none" w:sz="0" w:space="0" w:color="auto"/>
        <w:bottom w:val="none" w:sz="0" w:space="0" w:color="auto"/>
        <w:right w:val="none" w:sz="0" w:space="0" w:color="auto"/>
      </w:divBdr>
    </w:div>
    <w:div w:id="1255867590">
      <w:bodyDiv w:val="1"/>
      <w:marLeft w:val="0"/>
      <w:marRight w:val="0"/>
      <w:marTop w:val="0"/>
      <w:marBottom w:val="0"/>
      <w:divBdr>
        <w:top w:val="none" w:sz="0" w:space="0" w:color="auto"/>
        <w:left w:val="none" w:sz="0" w:space="0" w:color="auto"/>
        <w:bottom w:val="none" w:sz="0" w:space="0" w:color="auto"/>
        <w:right w:val="none" w:sz="0" w:space="0" w:color="auto"/>
      </w:divBdr>
    </w:div>
    <w:div w:id="1258294716">
      <w:bodyDiv w:val="1"/>
      <w:marLeft w:val="0"/>
      <w:marRight w:val="0"/>
      <w:marTop w:val="0"/>
      <w:marBottom w:val="0"/>
      <w:divBdr>
        <w:top w:val="none" w:sz="0" w:space="0" w:color="auto"/>
        <w:left w:val="none" w:sz="0" w:space="0" w:color="auto"/>
        <w:bottom w:val="none" w:sz="0" w:space="0" w:color="auto"/>
        <w:right w:val="none" w:sz="0" w:space="0" w:color="auto"/>
      </w:divBdr>
    </w:div>
    <w:div w:id="1259020846">
      <w:bodyDiv w:val="1"/>
      <w:marLeft w:val="0"/>
      <w:marRight w:val="0"/>
      <w:marTop w:val="0"/>
      <w:marBottom w:val="0"/>
      <w:divBdr>
        <w:top w:val="none" w:sz="0" w:space="0" w:color="auto"/>
        <w:left w:val="none" w:sz="0" w:space="0" w:color="auto"/>
        <w:bottom w:val="none" w:sz="0" w:space="0" w:color="auto"/>
        <w:right w:val="none" w:sz="0" w:space="0" w:color="auto"/>
      </w:divBdr>
    </w:div>
    <w:div w:id="1260216135">
      <w:bodyDiv w:val="1"/>
      <w:marLeft w:val="0"/>
      <w:marRight w:val="0"/>
      <w:marTop w:val="0"/>
      <w:marBottom w:val="0"/>
      <w:divBdr>
        <w:top w:val="none" w:sz="0" w:space="0" w:color="auto"/>
        <w:left w:val="none" w:sz="0" w:space="0" w:color="auto"/>
        <w:bottom w:val="none" w:sz="0" w:space="0" w:color="auto"/>
        <w:right w:val="none" w:sz="0" w:space="0" w:color="auto"/>
      </w:divBdr>
    </w:div>
    <w:div w:id="1260720800">
      <w:bodyDiv w:val="1"/>
      <w:marLeft w:val="0"/>
      <w:marRight w:val="0"/>
      <w:marTop w:val="0"/>
      <w:marBottom w:val="0"/>
      <w:divBdr>
        <w:top w:val="none" w:sz="0" w:space="0" w:color="auto"/>
        <w:left w:val="none" w:sz="0" w:space="0" w:color="auto"/>
        <w:bottom w:val="none" w:sz="0" w:space="0" w:color="auto"/>
        <w:right w:val="none" w:sz="0" w:space="0" w:color="auto"/>
      </w:divBdr>
    </w:div>
    <w:div w:id="1261335954">
      <w:bodyDiv w:val="1"/>
      <w:marLeft w:val="0"/>
      <w:marRight w:val="0"/>
      <w:marTop w:val="0"/>
      <w:marBottom w:val="0"/>
      <w:divBdr>
        <w:top w:val="none" w:sz="0" w:space="0" w:color="auto"/>
        <w:left w:val="none" w:sz="0" w:space="0" w:color="auto"/>
        <w:bottom w:val="none" w:sz="0" w:space="0" w:color="auto"/>
        <w:right w:val="none" w:sz="0" w:space="0" w:color="auto"/>
      </w:divBdr>
    </w:div>
    <w:div w:id="1262496793">
      <w:bodyDiv w:val="1"/>
      <w:marLeft w:val="0"/>
      <w:marRight w:val="0"/>
      <w:marTop w:val="0"/>
      <w:marBottom w:val="0"/>
      <w:divBdr>
        <w:top w:val="none" w:sz="0" w:space="0" w:color="auto"/>
        <w:left w:val="none" w:sz="0" w:space="0" w:color="auto"/>
        <w:bottom w:val="none" w:sz="0" w:space="0" w:color="auto"/>
        <w:right w:val="none" w:sz="0" w:space="0" w:color="auto"/>
      </w:divBdr>
    </w:div>
    <w:div w:id="1264147146">
      <w:bodyDiv w:val="1"/>
      <w:marLeft w:val="0"/>
      <w:marRight w:val="0"/>
      <w:marTop w:val="0"/>
      <w:marBottom w:val="0"/>
      <w:divBdr>
        <w:top w:val="none" w:sz="0" w:space="0" w:color="auto"/>
        <w:left w:val="none" w:sz="0" w:space="0" w:color="auto"/>
        <w:bottom w:val="none" w:sz="0" w:space="0" w:color="auto"/>
        <w:right w:val="none" w:sz="0" w:space="0" w:color="auto"/>
      </w:divBdr>
    </w:div>
    <w:div w:id="1264806413">
      <w:bodyDiv w:val="1"/>
      <w:marLeft w:val="0"/>
      <w:marRight w:val="0"/>
      <w:marTop w:val="0"/>
      <w:marBottom w:val="0"/>
      <w:divBdr>
        <w:top w:val="none" w:sz="0" w:space="0" w:color="auto"/>
        <w:left w:val="none" w:sz="0" w:space="0" w:color="auto"/>
        <w:bottom w:val="none" w:sz="0" w:space="0" w:color="auto"/>
        <w:right w:val="none" w:sz="0" w:space="0" w:color="auto"/>
      </w:divBdr>
    </w:div>
    <w:div w:id="1265458584">
      <w:bodyDiv w:val="1"/>
      <w:marLeft w:val="0"/>
      <w:marRight w:val="0"/>
      <w:marTop w:val="0"/>
      <w:marBottom w:val="0"/>
      <w:divBdr>
        <w:top w:val="none" w:sz="0" w:space="0" w:color="auto"/>
        <w:left w:val="none" w:sz="0" w:space="0" w:color="auto"/>
        <w:bottom w:val="none" w:sz="0" w:space="0" w:color="auto"/>
        <w:right w:val="none" w:sz="0" w:space="0" w:color="auto"/>
      </w:divBdr>
    </w:div>
    <w:div w:id="1270233908">
      <w:bodyDiv w:val="1"/>
      <w:marLeft w:val="0"/>
      <w:marRight w:val="0"/>
      <w:marTop w:val="0"/>
      <w:marBottom w:val="0"/>
      <w:divBdr>
        <w:top w:val="none" w:sz="0" w:space="0" w:color="auto"/>
        <w:left w:val="none" w:sz="0" w:space="0" w:color="auto"/>
        <w:bottom w:val="none" w:sz="0" w:space="0" w:color="auto"/>
        <w:right w:val="none" w:sz="0" w:space="0" w:color="auto"/>
      </w:divBdr>
    </w:div>
    <w:div w:id="1270359426">
      <w:bodyDiv w:val="1"/>
      <w:marLeft w:val="0"/>
      <w:marRight w:val="0"/>
      <w:marTop w:val="0"/>
      <w:marBottom w:val="0"/>
      <w:divBdr>
        <w:top w:val="none" w:sz="0" w:space="0" w:color="auto"/>
        <w:left w:val="none" w:sz="0" w:space="0" w:color="auto"/>
        <w:bottom w:val="none" w:sz="0" w:space="0" w:color="auto"/>
        <w:right w:val="none" w:sz="0" w:space="0" w:color="auto"/>
      </w:divBdr>
    </w:div>
    <w:div w:id="1271283119">
      <w:bodyDiv w:val="1"/>
      <w:marLeft w:val="0"/>
      <w:marRight w:val="0"/>
      <w:marTop w:val="0"/>
      <w:marBottom w:val="0"/>
      <w:divBdr>
        <w:top w:val="none" w:sz="0" w:space="0" w:color="auto"/>
        <w:left w:val="none" w:sz="0" w:space="0" w:color="auto"/>
        <w:bottom w:val="none" w:sz="0" w:space="0" w:color="auto"/>
        <w:right w:val="none" w:sz="0" w:space="0" w:color="auto"/>
      </w:divBdr>
    </w:div>
    <w:div w:id="1272282162">
      <w:bodyDiv w:val="1"/>
      <w:marLeft w:val="0"/>
      <w:marRight w:val="0"/>
      <w:marTop w:val="0"/>
      <w:marBottom w:val="0"/>
      <w:divBdr>
        <w:top w:val="none" w:sz="0" w:space="0" w:color="auto"/>
        <w:left w:val="none" w:sz="0" w:space="0" w:color="auto"/>
        <w:bottom w:val="none" w:sz="0" w:space="0" w:color="auto"/>
        <w:right w:val="none" w:sz="0" w:space="0" w:color="auto"/>
      </w:divBdr>
    </w:div>
    <w:div w:id="1274746836">
      <w:bodyDiv w:val="1"/>
      <w:marLeft w:val="0"/>
      <w:marRight w:val="0"/>
      <w:marTop w:val="0"/>
      <w:marBottom w:val="0"/>
      <w:divBdr>
        <w:top w:val="none" w:sz="0" w:space="0" w:color="auto"/>
        <w:left w:val="none" w:sz="0" w:space="0" w:color="auto"/>
        <w:bottom w:val="none" w:sz="0" w:space="0" w:color="auto"/>
        <w:right w:val="none" w:sz="0" w:space="0" w:color="auto"/>
      </w:divBdr>
    </w:div>
    <w:div w:id="1274822854">
      <w:bodyDiv w:val="1"/>
      <w:marLeft w:val="0"/>
      <w:marRight w:val="0"/>
      <w:marTop w:val="0"/>
      <w:marBottom w:val="0"/>
      <w:divBdr>
        <w:top w:val="none" w:sz="0" w:space="0" w:color="auto"/>
        <w:left w:val="none" w:sz="0" w:space="0" w:color="auto"/>
        <w:bottom w:val="none" w:sz="0" w:space="0" w:color="auto"/>
        <w:right w:val="none" w:sz="0" w:space="0" w:color="auto"/>
      </w:divBdr>
    </w:div>
    <w:div w:id="1276407728">
      <w:bodyDiv w:val="1"/>
      <w:marLeft w:val="0"/>
      <w:marRight w:val="0"/>
      <w:marTop w:val="0"/>
      <w:marBottom w:val="0"/>
      <w:divBdr>
        <w:top w:val="none" w:sz="0" w:space="0" w:color="auto"/>
        <w:left w:val="none" w:sz="0" w:space="0" w:color="auto"/>
        <w:bottom w:val="none" w:sz="0" w:space="0" w:color="auto"/>
        <w:right w:val="none" w:sz="0" w:space="0" w:color="auto"/>
      </w:divBdr>
    </w:div>
    <w:div w:id="1281762451">
      <w:bodyDiv w:val="1"/>
      <w:marLeft w:val="0"/>
      <w:marRight w:val="0"/>
      <w:marTop w:val="0"/>
      <w:marBottom w:val="0"/>
      <w:divBdr>
        <w:top w:val="none" w:sz="0" w:space="0" w:color="auto"/>
        <w:left w:val="none" w:sz="0" w:space="0" w:color="auto"/>
        <w:bottom w:val="none" w:sz="0" w:space="0" w:color="auto"/>
        <w:right w:val="none" w:sz="0" w:space="0" w:color="auto"/>
      </w:divBdr>
    </w:div>
    <w:div w:id="1283148986">
      <w:bodyDiv w:val="1"/>
      <w:marLeft w:val="0"/>
      <w:marRight w:val="0"/>
      <w:marTop w:val="0"/>
      <w:marBottom w:val="0"/>
      <w:divBdr>
        <w:top w:val="none" w:sz="0" w:space="0" w:color="auto"/>
        <w:left w:val="none" w:sz="0" w:space="0" w:color="auto"/>
        <w:bottom w:val="none" w:sz="0" w:space="0" w:color="auto"/>
        <w:right w:val="none" w:sz="0" w:space="0" w:color="auto"/>
      </w:divBdr>
    </w:div>
    <w:div w:id="1283684441">
      <w:bodyDiv w:val="1"/>
      <w:marLeft w:val="0"/>
      <w:marRight w:val="0"/>
      <w:marTop w:val="0"/>
      <w:marBottom w:val="0"/>
      <w:divBdr>
        <w:top w:val="none" w:sz="0" w:space="0" w:color="auto"/>
        <w:left w:val="none" w:sz="0" w:space="0" w:color="auto"/>
        <w:bottom w:val="none" w:sz="0" w:space="0" w:color="auto"/>
        <w:right w:val="none" w:sz="0" w:space="0" w:color="auto"/>
      </w:divBdr>
    </w:div>
    <w:div w:id="1285311993">
      <w:bodyDiv w:val="1"/>
      <w:marLeft w:val="0"/>
      <w:marRight w:val="0"/>
      <w:marTop w:val="0"/>
      <w:marBottom w:val="0"/>
      <w:divBdr>
        <w:top w:val="none" w:sz="0" w:space="0" w:color="auto"/>
        <w:left w:val="none" w:sz="0" w:space="0" w:color="auto"/>
        <w:bottom w:val="none" w:sz="0" w:space="0" w:color="auto"/>
        <w:right w:val="none" w:sz="0" w:space="0" w:color="auto"/>
      </w:divBdr>
    </w:div>
    <w:div w:id="1287471951">
      <w:bodyDiv w:val="1"/>
      <w:marLeft w:val="0"/>
      <w:marRight w:val="0"/>
      <w:marTop w:val="0"/>
      <w:marBottom w:val="0"/>
      <w:divBdr>
        <w:top w:val="none" w:sz="0" w:space="0" w:color="auto"/>
        <w:left w:val="none" w:sz="0" w:space="0" w:color="auto"/>
        <w:bottom w:val="none" w:sz="0" w:space="0" w:color="auto"/>
        <w:right w:val="none" w:sz="0" w:space="0" w:color="auto"/>
      </w:divBdr>
    </w:div>
    <w:div w:id="1287590641">
      <w:bodyDiv w:val="1"/>
      <w:marLeft w:val="0"/>
      <w:marRight w:val="0"/>
      <w:marTop w:val="0"/>
      <w:marBottom w:val="0"/>
      <w:divBdr>
        <w:top w:val="none" w:sz="0" w:space="0" w:color="auto"/>
        <w:left w:val="none" w:sz="0" w:space="0" w:color="auto"/>
        <w:bottom w:val="none" w:sz="0" w:space="0" w:color="auto"/>
        <w:right w:val="none" w:sz="0" w:space="0" w:color="auto"/>
      </w:divBdr>
    </w:div>
    <w:div w:id="1289042891">
      <w:bodyDiv w:val="1"/>
      <w:marLeft w:val="0"/>
      <w:marRight w:val="0"/>
      <w:marTop w:val="0"/>
      <w:marBottom w:val="0"/>
      <w:divBdr>
        <w:top w:val="none" w:sz="0" w:space="0" w:color="auto"/>
        <w:left w:val="none" w:sz="0" w:space="0" w:color="auto"/>
        <w:bottom w:val="none" w:sz="0" w:space="0" w:color="auto"/>
        <w:right w:val="none" w:sz="0" w:space="0" w:color="auto"/>
      </w:divBdr>
    </w:div>
    <w:div w:id="1289163755">
      <w:bodyDiv w:val="1"/>
      <w:marLeft w:val="0"/>
      <w:marRight w:val="0"/>
      <w:marTop w:val="0"/>
      <w:marBottom w:val="0"/>
      <w:divBdr>
        <w:top w:val="none" w:sz="0" w:space="0" w:color="auto"/>
        <w:left w:val="none" w:sz="0" w:space="0" w:color="auto"/>
        <w:bottom w:val="none" w:sz="0" w:space="0" w:color="auto"/>
        <w:right w:val="none" w:sz="0" w:space="0" w:color="auto"/>
      </w:divBdr>
    </w:div>
    <w:div w:id="1289580250">
      <w:bodyDiv w:val="1"/>
      <w:marLeft w:val="0"/>
      <w:marRight w:val="0"/>
      <w:marTop w:val="0"/>
      <w:marBottom w:val="0"/>
      <w:divBdr>
        <w:top w:val="none" w:sz="0" w:space="0" w:color="auto"/>
        <w:left w:val="none" w:sz="0" w:space="0" w:color="auto"/>
        <w:bottom w:val="none" w:sz="0" w:space="0" w:color="auto"/>
        <w:right w:val="none" w:sz="0" w:space="0" w:color="auto"/>
      </w:divBdr>
    </w:div>
    <w:div w:id="1290207448">
      <w:bodyDiv w:val="1"/>
      <w:marLeft w:val="0"/>
      <w:marRight w:val="0"/>
      <w:marTop w:val="0"/>
      <w:marBottom w:val="0"/>
      <w:divBdr>
        <w:top w:val="none" w:sz="0" w:space="0" w:color="auto"/>
        <w:left w:val="none" w:sz="0" w:space="0" w:color="auto"/>
        <w:bottom w:val="none" w:sz="0" w:space="0" w:color="auto"/>
        <w:right w:val="none" w:sz="0" w:space="0" w:color="auto"/>
      </w:divBdr>
    </w:div>
    <w:div w:id="1294403279">
      <w:bodyDiv w:val="1"/>
      <w:marLeft w:val="0"/>
      <w:marRight w:val="0"/>
      <w:marTop w:val="0"/>
      <w:marBottom w:val="0"/>
      <w:divBdr>
        <w:top w:val="none" w:sz="0" w:space="0" w:color="auto"/>
        <w:left w:val="none" w:sz="0" w:space="0" w:color="auto"/>
        <w:bottom w:val="none" w:sz="0" w:space="0" w:color="auto"/>
        <w:right w:val="none" w:sz="0" w:space="0" w:color="auto"/>
      </w:divBdr>
    </w:div>
    <w:div w:id="1295136243">
      <w:bodyDiv w:val="1"/>
      <w:marLeft w:val="0"/>
      <w:marRight w:val="0"/>
      <w:marTop w:val="0"/>
      <w:marBottom w:val="0"/>
      <w:divBdr>
        <w:top w:val="none" w:sz="0" w:space="0" w:color="auto"/>
        <w:left w:val="none" w:sz="0" w:space="0" w:color="auto"/>
        <w:bottom w:val="none" w:sz="0" w:space="0" w:color="auto"/>
        <w:right w:val="none" w:sz="0" w:space="0" w:color="auto"/>
      </w:divBdr>
    </w:div>
    <w:div w:id="1295330835">
      <w:bodyDiv w:val="1"/>
      <w:marLeft w:val="0"/>
      <w:marRight w:val="0"/>
      <w:marTop w:val="0"/>
      <w:marBottom w:val="0"/>
      <w:divBdr>
        <w:top w:val="none" w:sz="0" w:space="0" w:color="auto"/>
        <w:left w:val="none" w:sz="0" w:space="0" w:color="auto"/>
        <w:bottom w:val="none" w:sz="0" w:space="0" w:color="auto"/>
        <w:right w:val="none" w:sz="0" w:space="0" w:color="auto"/>
      </w:divBdr>
    </w:div>
    <w:div w:id="1296250675">
      <w:bodyDiv w:val="1"/>
      <w:marLeft w:val="0"/>
      <w:marRight w:val="0"/>
      <w:marTop w:val="0"/>
      <w:marBottom w:val="0"/>
      <w:divBdr>
        <w:top w:val="none" w:sz="0" w:space="0" w:color="auto"/>
        <w:left w:val="none" w:sz="0" w:space="0" w:color="auto"/>
        <w:bottom w:val="none" w:sz="0" w:space="0" w:color="auto"/>
        <w:right w:val="none" w:sz="0" w:space="0" w:color="auto"/>
      </w:divBdr>
    </w:div>
    <w:div w:id="1296332308">
      <w:bodyDiv w:val="1"/>
      <w:marLeft w:val="0"/>
      <w:marRight w:val="0"/>
      <w:marTop w:val="0"/>
      <w:marBottom w:val="0"/>
      <w:divBdr>
        <w:top w:val="none" w:sz="0" w:space="0" w:color="auto"/>
        <w:left w:val="none" w:sz="0" w:space="0" w:color="auto"/>
        <w:bottom w:val="none" w:sz="0" w:space="0" w:color="auto"/>
        <w:right w:val="none" w:sz="0" w:space="0" w:color="auto"/>
      </w:divBdr>
    </w:div>
    <w:div w:id="1296987691">
      <w:bodyDiv w:val="1"/>
      <w:marLeft w:val="0"/>
      <w:marRight w:val="0"/>
      <w:marTop w:val="0"/>
      <w:marBottom w:val="0"/>
      <w:divBdr>
        <w:top w:val="none" w:sz="0" w:space="0" w:color="auto"/>
        <w:left w:val="none" w:sz="0" w:space="0" w:color="auto"/>
        <w:bottom w:val="none" w:sz="0" w:space="0" w:color="auto"/>
        <w:right w:val="none" w:sz="0" w:space="0" w:color="auto"/>
      </w:divBdr>
    </w:div>
    <w:div w:id="1298141324">
      <w:bodyDiv w:val="1"/>
      <w:marLeft w:val="0"/>
      <w:marRight w:val="0"/>
      <w:marTop w:val="0"/>
      <w:marBottom w:val="0"/>
      <w:divBdr>
        <w:top w:val="none" w:sz="0" w:space="0" w:color="auto"/>
        <w:left w:val="none" w:sz="0" w:space="0" w:color="auto"/>
        <w:bottom w:val="none" w:sz="0" w:space="0" w:color="auto"/>
        <w:right w:val="none" w:sz="0" w:space="0" w:color="auto"/>
      </w:divBdr>
    </w:div>
    <w:div w:id="1298493005">
      <w:bodyDiv w:val="1"/>
      <w:marLeft w:val="0"/>
      <w:marRight w:val="0"/>
      <w:marTop w:val="0"/>
      <w:marBottom w:val="0"/>
      <w:divBdr>
        <w:top w:val="none" w:sz="0" w:space="0" w:color="auto"/>
        <w:left w:val="none" w:sz="0" w:space="0" w:color="auto"/>
        <w:bottom w:val="none" w:sz="0" w:space="0" w:color="auto"/>
        <w:right w:val="none" w:sz="0" w:space="0" w:color="auto"/>
      </w:divBdr>
    </w:div>
    <w:div w:id="1299148510">
      <w:bodyDiv w:val="1"/>
      <w:marLeft w:val="0"/>
      <w:marRight w:val="0"/>
      <w:marTop w:val="0"/>
      <w:marBottom w:val="0"/>
      <w:divBdr>
        <w:top w:val="none" w:sz="0" w:space="0" w:color="auto"/>
        <w:left w:val="none" w:sz="0" w:space="0" w:color="auto"/>
        <w:bottom w:val="none" w:sz="0" w:space="0" w:color="auto"/>
        <w:right w:val="none" w:sz="0" w:space="0" w:color="auto"/>
      </w:divBdr>
    </w:div>
    <w:div w:id="1300459129">
      <w:bodyDiv w:val="1"/>
      <w:marLeft w:val="0"/>
      <w:marRight w:val="0"/>
      <w:marTop w:val="0"/>
      <w:marBottom w:val="0"/>
      <w:divBdr>
        <w:top w:val="none" w:sz="0" w:space="0" w:color="auto"/>
        <w:left w:val="none" w:sz="0" w:space="0" w:color="auto"/>
        <w:bottom w:val="none" w:sz="0" w:space="0" w:color="auto"/>
        <w:right w:val="none" w:sz="0" w:space="0" w:color="auto"/>
      </w:divBdr>
    </w:div>
    <w:div w:id="1302032635">
      <w:bodyDiv w:val="1"/>
      <w:marLeft w:val="0"/>
      <w:marRight w:val="0"/>
      <w:marTop w:val="0"/>
      <w:marBottom w:val="0"/>
      <w:divBdr>
        <w:top w:val="none" w:sz="0" w:space="0" w:color="auto"/>
        <w:left w:val="none" w:sz="0" w:space="0" w:color="auto"/>
        <w:bottom w:val="none" w:sz="0" w:space="0" w:color="auto"/>
        <w:right w:val="none" w:sz="0" w:space="0" w:color="auto"/>
      </w:divBdr>
    </w:div>
    <w:div w:id="1303196142">
      <w:bodyDiv w:val="1"/>
      <w:marLeft w:val="0"/>
      <w:marRight w:val="0"/>
      <w:marTop w:val="0"/>
      <w:marBottom w:val="0"/>
      <w:divBdr>
        <w:top w:val="none" w:sz="0" w:space="0" w:color="auto"/>
        <w:left w:val="none" w:sz="0" w:space="0" w:color="auto"/>
        <w:bottom w:val="none" w:sz="0" w:space="0" w:color="auto"/>
        <w:right w:val="none" w:sz="0" w:space="0" w:color="auto"/>
      </w:divBdr>
    </w:div>
    <w:div w:id="1307051350">
      <w:bodyDiv w:val="1"/>
      <w:marLeft w:val="0"/>
      <w:marRight w:val="0"/>
      <w:marTop w:val="0"/>
      <w:marBottom w:val="0"/>
      <w:divBdr>
        <w:top w:val="none" w:sz="0" w:space="0" w:color="auto"/>
        <w:left w:val="none" w:sz="0" w:space="0" w:color="auto"/>
        <w:bottom w:val="none" w:sz="0" w:space="0" w:color="auto"/>
        <w:right w:val="none" w:sz="0" w:space="0" w:color="auto"/>
      </w:divBdr>
    </w:div>
    <w:div w:id="1307663395">
      <w:bodyDiv w:val="1"/>
      <w:marLeft w:val="0"/>
      <w:marRight w:val="0"/>
      <w:marTop w:val="0"/>
      <w:marBottom w:val="0"/>
      <w:divBdr>
        <w:top w:val="none" w:sz="0" w:space="0" w:color="auto"/>
        <w:left w:val="none" w:sz="0" w:space="0" w:color="auto"/>
        <w:bottom w:val="none" w:sz="0" w:space="0" w:color="auto"/>
        <w:right w:val="none" w:sz="0" w:space="0" w:color="auto"/>
      </w:divBdr>
    </w:div>
    <w:div w:id="1308704463">
      <w:bodyDiv w:val="1"/>
      <w:marLeft w:val="0"/>
      <w:marRight w:val="0"/>
      <w:marTop w:val="0"/>
      <w:marBottom w:val="0"/>
      <w:divBdr>
        <w:top w:val="none" w:sz="0" w:space="0" w:color="auto"/>
        <w:left w:val="none" w:sz="0" w:space="0" w:color="auto"/>
        <w:bottom w:val="none" w:sz="0" w:space="0" w:color="auto"/>
        <w:right w:val="none" w:sz="0" w:space="0" w:color="auto"/>
      </w:divBdr>
    </w:div>
    <w:div w:id="1309239705">
      <w:bodyDiv w:val="1"/>
      <w:marLeft w:val="0"/>
      <w:marRight w:val="0"/>
      <w:marTop w:val="0"/>
      <w:marBottom w:val="0"/>
      <w:divBdr>
        <w:top w:val="none" w:sz="0" w:space="0" w:color="auto"/>
        <w:left w:val="none" w:sz="0" w:space="0" w:color="auto"/>
        <w:bottom w:val="none" w:sz="0" w:space="0" w:color="auto"/>
        <w:right w:val="none" w:sz="0" w:space="0" w:color="auto"/>
      </w:divBdr>
    </w:div>
    <w:div w:id="1310591519">
      <w:bodyDiv w:val="1"/>
      <w:marLeft w:val="0"/>
      <w:marRight w:val="0"/>
      <w:marTop w:val="0"/>
      <w:marBottom w:val="0"/>
      <w:divBdr>
        <w:top w:val="none" w:sz="0" w:space="0" w:color="auto"/>
        <w:left w:val="none" w:sz="0" w:space="0" w:color="auto"/>
        <w:bottom w:val="none" w:sz="0" w:space="0" w:color="auto"/>
        <w:right w:val="none" w:sz="0" w:space="0" w:color="auto"/>
      </w:divBdr>
    </w:div>
    <w:div w:id="1310666339">
      <w:bodyDiv w:val="1"/>
      <w:marLeft w:val="0"/>
      <w:marRight w:val="0"/>
      <w:marTop w:val="0"/>
      <w:marBottom w:val="0"/>
      <w:divBdr>
        <w:top w:val="none" w:sz="0" w:space="0" w:color="auto"/>
        <w:left w:val="none" w:sz="0" w:space="0" w:color="auto"/>
        <w:bottom w:val="none" w:sz="0" w:space="0" w:color="auto"/>
        <w:right w:val="none" w:sz="0" w:space="0" w:color="auto"/>
      </w:divBdr>
    </w:div>
    <w:div w:id="1310861763">
      <w:bodyDiv w:val="1"/>
      <w:marLeft w:val="0"/>
      <w:marRight w:val="0"/>
      <w:marTop w:val="0"/>
      <w:marBottom w:val="0"/>
      <w:divBdr>
        <w:top w:val="none" w:sz="0" w:space="0" w:color="auto"/>
        <w:left w:val="none" w:sz="0" w:space="0" w:color="auto"/>
        <w:bottom w:val="none" w:sz="0" w:space="0" w:color="auto"/>
        <w:right w:val="none" w:sz="0" w:space="0" w:color="auto"/>
      </w:divBdr>
    </w:div>
    <w:div w:id="1311321862">
      <w:bodyDiv w:val="1"/>
      <w:marLeft w:val="0"/>
      <w:marRight w:val="0"/>
      <w:marTop w:val="0"/>
      <w:marBottom w:val="0"/>
      <w:divBdr>
        <w:top w:val="none" w:sz="0" w:space="0" w:color="auto"/>
        <w:left w:val="none" w:sz="0" w:space="0" w:color="auto"/>
        <w:bottom w:val="none" w:sz="0" w:space="0" w:color="auto"/>
        <w:right w:val="none" w:sz="0" w:space="0" w:color="auto"/>
      </w:divBdr>
    </w:div>
    <w:div w:id="1311322762">
      <w:bodyDiv w:val="1"/>
      <w:marLeft w:val="0"/>
      <w:marRight w:val="0"/>
      <w:marTop w:val="0"/>
      <w:marBottom w:val="0"/>
      <w:divBdr>
        <w:top w:val="none" w:sz="0" w:space="0" w:color="auto"/>
        <w:left w:val="none" w:sz="0" w:space="0" w:color="auto"/>
        <w:bottom w:val="none" w:sz="0" w:space="0" w:color="auto"/>
        <w:right w:val="none" w:sz="0" w:space="0" w:color="auto"/>
      </w:divBdr>
    </w:div>
    <w:div w:id="1312322075">
      <w:bodyDiv w:val="1"/>
      <w:marLeft w:val="0"/>
      <w:marRight w:val="0"/>
      <w:marTop w:val="0"/>
      <w:marBottom w:val="0"/>
      <w:divBdr>
        <w:top w:val="none" w:sz="0" w:space="0" w:color="auto"/>
        <w:left w:val="none" w:sz="0" w:space="0" w:color="auto"/>
        <w:bottom w:val="none" w:sz="0" w:space="0" w:color="auto"/>
        <w:right w:val="none" w:sz="0" w:space="0" w:color="auto"/>
      </w:divBdr>
    </w:div>
    <w:div w:id="1312714975">
      <w:bodyDiv w:val="1"/>
      <w:marLeft w:val="0"/>
      <w:marRight w:val="0"/>
      <w:marTop w:val="0"/>
      <w:marBottom w:val="0"/>
      <w:divBdr>
        <w:top w:val="none" w:sz="0" w:space="0" w:color="auto"/>
        <w:left w:val="none" w:sz="0" w:space="0" w:color="auto"/>
        <w:bottom w:val="none" w:sz="0" w:space="0" w:color="auto"/>
        <w:right w:val="none" w:sz="0" w:space="0" w:color="auto"/>
      </w:divBdr>
    </w:div>
    <w:div w:id="1313633071">
      <w:bodyDiv w:val="1"/>
      <w:marLeft w:val="0"/>
      <w:marRight w:val="0"/>
      <w:marTop w:val="0"/>
      <w:marBottom w:val="0"/>
      <w:divBdr>
        <w:top w:val="none" w:sz="0" w:space="0" w:color="auto"/>
        <w:left w:val="none" w:sz="0" w:space="0" w:color="auto"/>
        <w:bottom w:val="none" w:sz="0" w:space="0" w:color="auto"/>
        <w:right w:val="none" w:sz="0" w:space="0" w:color="auto"/>
      </w:divBdr>
    </w:div>
    <w:div w:id="1314094828">
      <w:bodyDiv w:val="1"/>
      <w:marLeft w:val="0"/>
      <w:marRight w:val="0"/>
      <w:marTop w:val="0"/>
      <w:marBottom w:val="0"/>
      <w:divBdr>
        <w:top w:val="none" w:sz="0" w:space="0" w:color="auto"/>
        <w:left w:val="none" w:sz="0" w:space="0" w:color="auto"/>
        <w:bottom w:val="none" w:sz="0" w:space="0" w:color="auto"/>
        <w:right w:val="none" w:sz="0" w:space="0" w:color="auto"/>
      </w:divBdr>
    </w:div>
    <w:div w:id="1314597790">
      <w:bodyDiv w:val="1"/>
      <w:marLeft w:val="0"/>
      <w:marRight w:val="0"/>
      <w:marTop w:val="0"/>
      <w:marBottom w:val="0"/>
      <w:divBdr>
        <w:top w:val="none" w:sz="0" w:space="0" w:color="auto"/>
        <w:left w:val="none" w:sz="0" w:space="0" w:color="auto"/>
        <w:bottom w:val="none" w:sz="0" w:space="0" w:color="auto"/>
        <w:right w:val="none" w:sz="0" w:space="0" w:color="auto"/>
      </w:divBdr>
    </w:div>
    <w:div w:id="1316495908">
      <w:bodyDiv w:val="1"/>
      <w:marLeft w:val="0"/>
      <w:marRight w:val="0"/>
      <w:marTop w:val="0"/>
      <w:marBottom w:val="0"/>
      <w:divBdr>
        <w:top w:val="none" w:sz="0" w:space="0" w:color="auto"/>
        <w:left w:val="none" w:sz="0" w:space="0" w:color="auto"/>
        <w:bottom w:val="none" w:sz="0" w:space="0" w:color="auto"/>
        <w:right w:val="none" w:sz="0" w:space="0" w:color="auto"/>
      </w:divBdr>
    </w:div>
    <w:div w:id="1318000653">
      <w:bodyDiv w:val="1"/>
      <w:marLeft w:val="0"/>
      <w:marRight w:val="0"/>
      <w:marTop w:val="0"/>
      <w:marBottom w:val="0"/>
      <w:divBdr>
        <w:top w:val="none" w:sz="0" w:space="0" w:color="auto"/>
        <w:left w:val="none" w:sz="0" w:space="0" w:color="auto"/>
        <w:bottom w:val="none" w:sz="0" w:space="0" w:color="auto"/>
        <w:right w:val="none" w:sz="0" w:space="0" w:color="auto"/>
      </w:divBdr>
    </w:div>
    <w:div w:id="1318612176">
      <w:bodyDiv w:val="1"/>
      <w:marLeft w:val="0"/>
      <w:marRight w:val="0"/>
      <w:marTop w:val="0"/>
      <w:marBottom w:val="0"/>
      <w:divBdr>
        <w:top w:val="none" w:sz="0" w:space="0" w:color="auto"/>
        <w:left w:val="none" w:sz="0" w:space="0" w:color="auto"/>
        <w:bottom w:val="none" w:sz="0" w:space="0" w:color="auto"/>
        <w:right w:val="none" w:sz="0" w:space="0" w:color="auto"/>
      </w:divBdr>
    </w:div>
    <w:div w:id="1318916757">
      <w:bodyDiv w:val="1"/>
      <w:marLeft w:val="0"/>
      <w:marRight w:val="0"/>
      <w:marTop w:val="0"/>
      <w:marBottom w:val="0"/>
      <w:divBdr>
        <w:top w:val="none" w:sz="0" w:space="0" w:color="auto"/>
        <w:left w:val="none" w:sz="0" w:space="0" w:color="auto"/>
        <w:bottom w:val="none" w:sz="0" w:space="0" w:color="auto"/>
        <w:right w:val="none" w:sz="0" w:space="0" w:color="auto"/>
      </w:divBdr>
    </w:div>
    <w:div w:id="1319380386">
      <w:bodyDiv w:val="1"/>
      <w:marLeft w:val="0"/>
      <w:marRight w:val="0"/>
      <w:marTop w:val="0"/>
      <w:marBottom w:val="0"/>
      <w:divBdr>
        <w:top w:val="none" w:sz="0" w:space="0" w:color="auto"/>
        <w:left w:val="none" w:sz="0" w:space="0" w:color="auto"/>
        <w:bottom w:val="none" w:sz="0" w:space="0" w:color="auto"/>
        <w:right w:val="none" w:sz="0" w:space="0" w:color="auto"/>
      </w:divBdr>
    </w:div>
    <w:div w:id="1319461863">
      <w:bodyDiv w:val="1"/>
      <w:marLeft w:val="0"/>
      <w:marRight w:val="0"/>
      <w:marTop w:val="0"/>
      <w:marBottom w:val="0"/>
      <w:divBdr>
        <w:top w:val="none" w:sz="0" w:space="0" w:color="auto"/>
        <w:left w:val="none" w:sz="0" w:space="0" w:color="auto"/>
        <w:bottom w:val="none" w:sz="0" w:space="0" w:color="auto"/>
        <w:right w:val="none" w:sz="0" w:space="0" w:color="auto"/>
      </w:divBdr>
    </w:div>
    <w:div w:id="1321079837">
      <w:bodyDiv w:val="1"/>
      <w:marLeft w:val="0"/>
      <w:marRight w:val="0"/>
      <w:marTop w:val="0"/>
      <w:marBottom w:val="0"/>
      <w:divBdr>
        <w:top w:val="none" w:sz="0" w:space="0" w:color="auto"/>
        <w:left w:val="none" w:sz="0" w:space="0" w:color="auto"/>
        <w:bottom w:val="none" w:sz="0" w:space="0" w:color="auto"/>
        <w:right w:val="none" w:sz="0" w:space="0" w:color="auto"/>
      </w:divBdr>
    </w:div>
    <w:div w:id="1321688305">
      <w:bodyDiv w:val="1"/>
      <w:marLeft w:val="0"/>
      <w:marRight w:val="0"/>
      <w:marTop w:val="0"/>
      <w:marBottom w:val="0"/>
      <w:divBdr>
        <w:top w:val="none" w:sz="0" w:space="0" w:color="auto"/>
        <w:left w:val="none" w:sz="0" w:space="0" w:color="auto"/>
        <w:bottom w:val="none" w:sz="0" w:space="0" w:color="auto"/>
        <w:right w:val="none" w:sz="0" w:space="0" w:color="auto"/>
      </w:divBdr>
    </w:div>
    <w:div w:id="1322350947">
      <w:bodyDiv w:val="1"/>
      <w:marLeft w:val="0"/>
      <w:marRight w:val="0"/>
      <w:marTop w:val="0"/>
      <w:marBottom w:val="0"/>
      <w:divBdr>
        <w:top w:val="none" w:sz="0" w:space="0" w:color="auto"/>
        <w:left w:val="none" w:sz="0" w:space="0" w:color="auto"/>
        <w:bottom w:val="none" w:sz="0" w:space="0" w:color="auto"/>
        <w:right w:val="none" w:sz="0" w:space="0" w:color="auto"/>
      </w:divBdr>
    </w:div>
    <w:div w:id="1323705187">
      <w:bodyDiv w:val="1"/>
      <w:marLeft w:val="0"/>
      <w:marRight w:val="0"/>
      <w:marTop w:val="0"/>
      <w:marBottom w:val="0"/>
      <w:divBdr>
        <w:top w:val="none" w:sz="0" w:space="0" w:color="auto"/>
        <w:left w:val="none" w:sz="0" w:space="0" w:color="auto"/>
        <w:bottom w:val="none" w:sz="0" w:space="0" w:color="auto"/>
        <w:right w:val="none" w:sz="0" w:space="0" w:color="auto"/>
      </w:divBdr>
    </w:div>
    <w:div w:id="1323779139">
      <w:bodyDiv w:val="1"/>
      <w:marLeft w:val="0"/>
      <w:marRight w:val="0"/>
      <w:marTop w:val="0"/>
      <w:marBottom w:val="0"/>
      <w:divBdr>
        <w:top w:val="none" w:sz="0" w:space="0" w:color="auto"/>
        <w:left w:val="none" w:sz="0" w:space="0" w:color="auto"/>
        <w:bottom w:val="none" w:sz="0" w:space="0" w:color="auto"/>
        <w:right w:val="none" w:sz="0" w:space="0" w:color="auto"/>
      </w:divBdr>
    </w:div>
    <w:div w:id="1324972647">
      <w:bodyDiv w:val="1"/>
      <w:marLeft w:val="0"/>
      <w:marRight w:val="0"/>
      <w:marTop w:val="0"/>
      <w:marBottom w:val="0"/>
      <w:divBdr>
        <w:top w:val="none" w:sz="0" w:space="0" w:color="auto"/>
        <w:left w:val="none" w:sz="0" w:space="0" w:color="auto"/>
        <w:bottom w:val="none" w:sz="0" w:space="0" w:color="auto"/>
        <w:right w:val="none" w:sz="0" w:space="0" w:color="auto"/>
      </w:divBdr>
    </w:div>
    <w:div w:id="1327123279">
      <w:bodyDiv w:val="1"/>
      <w:marLeft w:val="0"/>
      <w:marRight w:val="0"/>
      <w:marTop w:val="0"/>
      <w:marBottom w:val="0"/>
      <w:divBdr>
        <w:top w:val="none" w:sz="0" w:space="0" w:color="auto"/>
        <w:left w:val="none" w:sz="0" w:space="0" w:color="auto"/>
        <w:bottom w:val="none" w:sz="0" w:space="0" w:color="auto"/>
        <w:right w:val="none" w:sz="0" w:space="0" w:color="auto"/>
      </w:divBdr>
    </w:div>
    <w:div w:id="1327898231">
      <w:bodyDiv w:val="1"/>
      <w:marLeft w:val="0"/>
      <w:marRight w:val="0"/>
      <w:marTop w:val="0"/>
      <w:marBottom w:val="0"/>
      <w:divBdr>
        <w:top w:val="none" w:sz="0" w:space="0" w:color="auto"/>
        <w:left w:val="none" w:sz="0" w:space="0" w:color="auto"/>
        <w:bottom w:val="none" w:sz="0" w:space="0" w:color="auto"/>
        <w:right w:val="none" w:sz="0" w:space="0" w:color="auto"/>
      </w:divBdr>
    </w:div>
    <w:div w:id="1328631268">
      <w:bodyDiv w:val="1"/>
      <w:marLeft w:val="0"/>
      <w:marRight w:val="0"/>
      <w:marTop w:val="0"/>
      <w:marBottom w:val="0"/>
      <w:divBdr>
        <w:top w:val="none" w:sz="0" w:space="0" w:color="auto"/>
        <w:left w:val="none" w:sz="0" w:space="0" w:color="auto"/>
        <w:bottom w:val="none" w:sz="0" w:space="0" w:color="auto"/>
        <w:right w:val="none" w:sz="0" w:space="0" w:color="auto"/>
      </w:divBdr>
    </w:div>
    <w:div w:id="1328944895">
      <w:bodyDiv w:val="1"/>
      <w:marLeft w:val="0"/>
      <w:marRight w:val="0"/>
      <w:marTop w:val="0"/>
      <w:marBottom w:val="0"/>
      <w:divBdr>
        <w:top w:val="none" w:sz="0" w:space="0" w:color="auto"/>
        <w:left w:val="none" w:sz="0" w:space="0" w:color="auto"/>
        <w:bottom w:val="none" w:sz="0" w:space="0" w:color="auto"/>
        <w:right w:val="none" w:sz="0" w:space="0" w:color="auto"/>
      </w:divBdr>
    </w:div>
    <w:div w:id="1330332640">
      <w:bodyDiv w:val="1"/>
      <w:marLeft w:val="0"/>
      <w:marRight w:val="0"/>
      <w:marTop w:val="0"/>
      <w:marBottom w:val="0"/>
      <w:divBdr>
        <w:top w:val="none" w:sz="0" w:space="0" w:color="auto"/>
        <w:left w:val="none" w:sz="0" w:space="0" w:color="auto"/>
        <w:bottom w:val="none" w:sz="0" w:space="0" w:color="auto"/>
        <w:right w:val="none" w:sz="0" w:space="0" w:color="auto"/>
      </w:divBdr>
    </w:div>
    <w:div w:id="1331908637">
      <w:bodyDiv w:val="1"/>
      <w:marLeft w:val="0"/>
      <w:marRight w:val="0"/>
      <w:marTop w:val="0"/>
      <w:marBottom w:val="0"/>
      <w:divBdr>
        <w:top w:val="none" w:sz="0" w:space="0" w:color="auto"/>
        <w:left w:val="none" w:sz="0" w:space="0" w:color="auto"/>
        <w:bottom w:val="none" w:sz="0" w:space="0" w:color="auto"/>
        <w:right w:val="none" w:sz="0" w:space="0" w:color="auto"/>
      </w:divBdr>
    </w:div>
    <w:div w:id="1334456365">
      <w:bodyDiv w:val="1"/>
      <w:marLeft w:val="0"/>
      <w:marRight w:val="0"/>
      <w:marTop w:val="0"/>
      <w:marBottom w:val="0"/>
      <w:divBdr>
        <w:top w:val="none" w:sz="0" w:space="0" w:color="auto"/>
        <w:left w:val="none" w:sz="0" w:space="0" w:color="auto"/>
        <w:bottom w:val="none" w:sz="0" w:space="0" w:color="auto"/>
        <w:right w:val="none" w:sz="0" w:space="0" w:color="auto"/>
      </w:divBdr>
    </w:div>
    <w:div w:id="1335841627">
      <w:bodyDiv w:val="1"/>
      <w:marLeft w:val="0"/>
      <w:marRight w:val="0"/>
      <w:marTop w:val="0"/>
      <w:marBottom w:val="0"/>
      <w:divBdr>
        <w:top w:val="none" w:sz="0" w:space="0" w:color="auto"/>
        <w:left w:val="none" w:sz="0" w:space="0" w:color="auto"/>
        <w:bottom w:val="none" w:sz="0" w:space="0" w:color="auto"/>
        <w:right w:val="none" w:sz="0" w:space="0" w:color="auto"/>
      </w:divBdr>
    </w:div>
    <w:div w:id="1337153924">
      <w:bodyDiv w:val="1"/>
      <w:marLeft w:val="0"/>
      <w:marRight w:val="0"/>
      <w:marTop w:val="0"/>
      <w:marBottom w:val="0"/>
      <w:divBdr>
        <w:top w:val="none" w:sz="0" w:space="0" w:color="auto"/>
        <w:left w:val="none" w:sz="0" w:space="0" w:color="auto"/>
        <w:bottom w:val="none" w:sz="0" w:space="0" w:color="auto"/>
        <w:right w:val="none" w:sz="0" w:space="0" w:color="auto"/>
      </w:divBdr>
    </w:div>
    <w:div w:id="1337345354">
      <w:bodyDiv w:val="1"/>
      <w:marLeft w:val="0"/>
      <w:marRight w:val="0"/>
      <w:marTop w:val="0"/>
      <w:marBottom w:val="0"/>
      <w:divBdr>
        <w:top w:val="none" w:sz="0" w:space="0" w:color="auto"/>
        <w:left w:val="none" w:sz="0" w:space="0" w:color="auto"/>
        <w:bottom w:val="none" w:sz="0" w:space="0" w:color="auto"/>
        <w:right w:val="none" w:sz="0" w:space="0" w:color="auto"/>
      </w:divBdr>
    </w:div>
    <w:div w:id="1338313047">
      <w:bodyDiv w:val="1"/>
      <w:marLeft w:val="0"/>
      <w:marRight w:val="0"/>
      <w:marTop w:val="0"/>
      <w:marBottom w:val="0"/>
      <w:divBdr>
        <w:top w:val="none" w:sz="0" w:space="0" w:color="auto"/>
        <w:left w:val="none" w:sz="0" w:space="0" w:color="auto"/>
        <w:bottom w:val="none" w:sz="0" w:space="0" w:color="auto"/>
        <w:right w:val="none" w:sz="0" w:space="0" w:color="auto"/>
      </w:divBdr>
    </w:div>
    <w:div w:id="1339045648">
      <w:bodyDiv w:val="1"/>
      <w:marLeft w:val="0"/>
      <w:marRight w:val="0"/>
      <w:marTop w:val="0"/>
      <w:marBottom w:val="0"/>
      <w:divBdr>
        <w:top w:val="none" w:sz="0" w:space="0" w:color="auto"/>
        <w:left w:val="none" w:sz="0" w:space="0" w:color="auto"/>
        <w:bottom w:val="none" w:sz="0" w:space="0" w:color="auto"/>
        <w:right w:val="none" w:sz="0" w:space="0" w:color="auto"/>
      </w:divBdr>
    </w:div>
    <w:div w:id="1341201206">
      <w:bodyDiv w:val="1"/>
      <w:marLeft w:val="0"/>
      <w:marRight w:val="0"/>
      <w:marTop w:val="0"/>
      <w:marBottom w:val="0"/>
      <w:divBdr>
        <w:top w:val="none" w:sz="0" w:space="0" w:color="auto"/>
        <w:left w:val="none" w:sz="0" w:space="0" w:color="auto"/>
        <w:bottom w:val="none" w:sz="0" w:space="0" w:color="auto"/>
        <w:right w:val="none" w:sz="0" w:space="0" w:color="auto"/>
      </w:divBdr>
    </w:div>
    <w:div w:id="1341203818">
      <w:bodyDiv w:val="1"/>
      <w:marLeft w:val="0"/>
      <w:marRight w:val="0"/>
      <w:marTop w:val="0"/>
      <w:marBottom w:val="0"/>
      <w:divBdr>
        <w:top w:val="none" w:sz="0" w:space="0" w:color="auto"/>
        <w:left w:val="none" w:sz="0" w:space="0" w:color="auto"/>
        <w:bottom w:val="none" w:sz="0" w:space="0" w:color="auto"/>
        <w:right w:val="none" w:sz="0" w:space="0" w:color="auto"/>
      </w:divBdr>
    </w:div>
    <w:div w:id="1343362610">
      <w:bodyDiv w:val="1"/>
      <w:marLeft w:val="0"/>
      <w:marRight w:val="0"/>
      <w:marTop w:val="0"/>
      <w:marBottom w:val="0"/>
      <w:divBdr>
        <w:top w:val="none" w:sz="0" w:space="0" w:color="auto"/>
        <w:left w:val="none" w:sz="0" w:space="0" w:color="auto"/>
        <w:bottom w:val="none" w:sz="0" w:space="0" w:color="auto"/>
        <w:right w:val="none" w:sz="0" w:space="0" w:color="auto"/>
      </w:divBdr>
    </w:div>
    <w:div w:id="1344697952">
      <w:bodyDiv w:val="1"/>
      <w:marLeft w:val="0"/>
      <w:marRight w:val="0"/>
      <w:marTop w:val="0"/>
      <w:marBottom w:val="0"/>
      <w:divBdr>
        <w:top w:val="none" w:sz="0" w:space="0" w:color="auto"/>
        <w:left w:val="none" w:sz="0" w:space="0" w:color="auto"/>
        <w:bottom w:val="none" w:sz="0" w:space="0" w:color="auto"/>
        <w:right w:val="none" w:sz="0" w:space="0" w:color="auto"/>
      </w:divBdr>
    </w:div>
    <w:div w:id="1344740821">
      <w:bodyDiv w:val="1"/>
      <w:marLeft w:val="0"/>
      <w:marRight w:val="0"/>
      <w:marTop w:val="0"/>
      <w:marBottom w:val="0"/>
      <w:divBdr>
        <w:top w:val="none" w:sz="0" w:space="0" w:color="auto"/>
        <w:left w:val="none" w:sz="0" w:space="0" w:color="auto"/>
        <w:bottom w:val="none" w:sz="0" w:space="0" w:color="auto"/>
        <w:right w:val="none" w:sz="0" w:space="0" w:color="auto"/>
      </w:divBdr>
    </w:div>
    <w:div w:id="1344817592">
      <w:bodyDiv w:val="1"/>
      <w:marLeft w:val="0"/>
      <w:marRight w:val="0"/>
      <w:marTop w:val="0"/>
      <w:marBottom w:val="0"/>
      <w:divBdr>
        <w:top w:val="none" w:sz="0" w:space="0" w:color="auto"/>
        <w:left w:val="none" w:sz="0" w:space="0" w:color="auto"/>
        <w:bottom w:val="none" w:sz="0" w:space="0" w:color="auto"/>
        <w:right w:val="none" w:sz="0" w:space="0" w:color="auto"/>
      </w:divBdr>
    </w:div>
    <w:div w:id="1345211076">
      <w:bodyDiv w:val="1"/>
      <w:marLeft w:val="0"/>
      <w:marRight w:val="0"/>
      <w:marTop w:val="0"/>
      <w:marBottom w:val="0"/>
      <w:divBdr>
        <w:top w:val="none" w:sz="0" w:space="0" w:color="auto"/>
        <w:left w:val="none" w:sz="0" w:space="0" w:color="auto"/>
        <w:bottom w:val="none" w:sz="0" w:space="0" w:color="auto"/>
        <w:right w:val="none" w:sz="0" w:space="0" w:color="auto"/>
      </w:divBdr>
    </w:div>
    <w:div w:id="1345354175">
      <w:bodyDiv w:val="1"/>
      <w:marLeft w:val="0"/>
      <w:marRight w:val="0"/>
      <w:marTop w:val="0"/>
      <w:marBottom w:val="0"/>
      <w:divBdr>
        <w:top w:val="none" w:sz="0" w:space="0" w:color="auto"/>
        <w:left w:val="none" w:sz="0" w:space="0" w:color="auto"/>
        <w:bottom w:val="none" w:sz="0" w:space="0" w:color="auto"/>
        <w:right w:val="none" w:sz="0" w:space="0" w:color="auto"/>
      </w:divBdr>
    </w:div>
    <w:div w:id="1346054962">
      <w:bodyDiv w:val="1"/>
      <w:marLeft w:val="0"/>
      <w:marRight w:val="0"/>
      <w:marTop w:val="0"/>
      <w:marBottom w:val="0"/>
      <w:divBdr>
        <w:top w:val="none" w:sz="0" w:space="0" w:color="auto"/>
        <w:left w:val="none" w:sz="0" w:space="0" w:color="auto"/>
        <w:bottom w:val="none" w:sz="0" w:space="0" w:color="auto"/>
        <w:right w:val="none" w:sz="0" w:space="0" w:color="auto"/>
      </w:divBdr>
    </w:div>
    <w:div w:id="1347904158">
      <w:bodyDiv w:val="1"/>
      <w:marLeft w:val="0"/>
      <w:marRight w:val="0"/>
      <w:marTop w:val="0"/>
      <w:marBottom w:val="0"/>
      <w:divBdr>
        <w:top w:val="none" w:sz="0" w:space="0" w:color="auto"/>
        <w:left w:val="none" w:sz="0" w:space="0" w:color="auto"/>
        <w:bottom w:val="none" w:sz="0" w:space="0" w:color="auto"/>
        <w:right w:val="none" w:sz="0" w:space="0" w:color="auto"/>
      </w:divBdr>
    </w:div>
    <w:div w:id="1349020474">
      <w:bodyDiv w:val="1"/>
      <w:marLeft w:val="0"/>
      <w:marRight w:val="0"/>
      <w:marTop w:val="0"/>
      <w:marBottom w:val="0"/>
      <w:divBdr>
        <w:top w:val="none" w:sz="0" w:space="0" w:color="auto"/>
        <w:left w:val="none" w:sz="0" w:space="0" w:color="auto"/>
        <w:bottom w:val="none" w:sz="0" w:space="0" w:color="auto"/>
        <w:right w:val="none" w:sz="0" w:space="0" w:color="auto"/>
      </w:divBdr>
    </w:div>
    <w:div w:id="1349410124">
      <w:bodyDiv w:val="1"/>
      <w:marLeft w:val="0"/>
      <w:marRight w:val="0"/>
      <w:marTop w:val="0"/>
      <w:marBottom w:val="0"/>
      <w:divBdr>
        <w:top w:val="none" w:sz="0" w:space="0" w:color="auto"/>
        <w:left w:val="none" w:sz="0" w:space="0" w:color="auto"/>
        <w:bottom w:val="none" w:sz="0" w:space="0" w:color="auto"/>
        <w:right w:val="none" w:sz="0" w:space="0" w:color="auto"/>
      </w:divBdr>
    </w:div>
    <w:div w:id="1352023796">
      <w:bodyDiv w:val="1"/>
      <w:marLeft w:val="0"/>
      <w:marRight w:val="0"/>
      <w:marTop w:val="0"/>
      <w:marBottom w:val="0"/>
      <w:divBdr>
        <w:top w:val="none" w:sz="0" w:space="0" w:color="auto"/>
        <w:left w:val="none" w:sz="0" w:space="0" w:color="auto"/>
        <w:bottom w:val="none" w:sz="0" w:space="0" w:color="auto"/>
        <w:right w:val="none" w:sz="0" w:space="0" w:color="auto"/>
      </w:divBdr>
    </w:div>
    <w:div w:id="1353191741">
      <w:bodyDiv w:val="1"/>
      <w:marLeft w:val="0"/>
      <w:marRight w:val="0"/>
      <w:marTop w:val="0"/>
      <w:marBottom w:val="0"/>
      <w:divBdr>
        <w:top w:val="none" w:sz="0" w:space="0" w:color="auto"/>
        <w:left w:val="none" w:sz="0" w:space="0" w:color="auto"/>
        <w:bottom w:val="none" w:sz="0" w:space="0" w:color="auto"/>
        <w:right w:val="none" w:sz="0" w:space="0" w:color="auto"/>
      </w:divBdr>
    </w:div>
    <w:div w:id="1354964415">
      <w:bodyDiv w:val="1"/>
      <w:marLeft w:val="0"/>
      <w:marRight w:val="0"/>
      <w:marTop w:val="0"/>
      <w:marBottom w:val="0"/>
      <w:divBdr>
        <w:top w:val="none" w:sz="0" w:space="0" w:color="auto"/>
        <w:left w:val="none" w:sz="0" w:space="0" w:color="auto"/>
        <w:bottom w:val="none" w:sz="0" w:space="0" w:color="auto"/>
        <w:right w:val="none" w:sz="0" w:space="0" w:color="auto"/>
      </w:divBdr>
    </w:div>
    <w:div w:id="1355184215">
      <w:bodyDiv w:val="1"/>
      <w:marLeft w:val="0"/>
      <w:marRight w:val="0"/>
      <w:marTop w:val="0"/>
      <w:marBottom w:val="0"/>
      <w:divBdr>
        <w:top w:val="none" w:sz="0" w:space="0" w:color="auto"/>
        <w:left w:val="none" w:sz="0" w:space="0" w:color="auto"/>
        <w:bottom w:val="none" w:sz="0" w:space="0" w:color="auto"/>
        <w:right w:val="none" w:sz="0" w:space="0" w:color="auto"/>
      </w:divBdr>
    </w:div>
    <w:div w:id="1355959741">
      <w:bodyDiv w:val="1"/>
      <w:marLeft w:val="0"/>
      <w:marRight w:val="0"/>
      <w:marTop w:val="0"/>
      <w:marBottom w:val="0"/>
      <w:divBdr>
        <w:top w:val="none" w:sz="0" w:space="0" w:color="auto"/>
        <w:left w:val="none" w:sz="0" w:space="0" w:color="auto"/>
        <w:bottom w:val="none" w:sz="0" w:space="0" w:color="auto"/>
        <w:right w:val="none" w:sz="0" w:space="0" w:color="auto"/>
      </w:divBdr>
    </w:div>
    <w:div w:id="1356810900">
      <w:bodyDiv w:val="1"/>
      <w:marLeft w:val="0"/>
      <w:marRight w:val="0"/>
      <w:marTop w:val="0"/>
      <w:marBottom w:val="0"/>
      <w:divBdr>
        <w:top w:val="none" w:sz="0" w:space="0" w:color="auto"/>
        <w:left w:val="none" w:sz="0" w:space="0" w:color="auto"/>
        <w:bottom w:val="none" w:sz="0" w:space="0" w:color="auto"/>
        <w:right w:val="none" w:sz="0" w:space="0" w:color="auto"/>
      </w:divBdr>
    </w:div>
    <w:div w:id="1357924215">
      <w:bodyDiv w:val="1"/>
      <w:marLeft w:val="0"/>
      <w:marRight w:val="0"/>
      <w:marTop w:val="0"/>
      <w:marBottom w:val="0"/>
      <w:divBdr>
        <w:top w:val="none" w:sz="0" w:space="0" w:color="auto"/>
        <w:left w:val="none" w:sz="0" w:space="0" w:color="auto"/>
        <w:bottom w:val="none" w:sz="0" w:space="0" w:color="auto"/>
        <w:right w:val="none" w:sz="0" w:space="0" w:color="auto"/>
      </w:divBdr>
    </w:div>
    <w:div w:id="1360398039">
      <w:bodyDiv w:val="1"/>
      <w:marLeft w:val="0"/>
      <w:marRight w:val="0"/>
      <w:marTop w:val="0"/>
      <w:marBottom w:val="0"/>
      <w:divBdr>
        <w:top w:val="none" w:sz="0" w:space="0" w:color="auto"/>
        <w:left w:val="none" w:sz="0" w:space="0" w:color="auto"/>
        <w:bottom w:val="none" w:sz="0" w:space="0" w:color="auto"/>
        <w:right w:val="none" w:sz="0" w:space="0" w:color="auto"/>
      </w:divBdr>
    </w:div>
    <w:div w:id="1363555758">
      <w:bodyDiv w:val="1"/>
      <w:marLeft w:val="0"/>
      <w:marRight w:val="0"/>
      <w:marTop w:val="0"/>
      <w:marBottom w:val="0"/>
      <w:divBdr>
        <w:top w:val="none" w:sz="0" w:space="0" w:color="auto"/>
        <w:left w:val="none" w:sz="0" w:space="0" w:color="auto"/>
        <w:bottom w:val="none" w:sz="0" w:space="0" w:color="auto"/>
        <w:right w:val="none" w:sz="0" w:space="0" w:color="auto"/>
      </w:divBdr>
    </w:div>
    <w:div w:id="1366636025">
      <w:bodyDiv w:val="1"/>
      <w:marLeft w:val="0"/>
      <w:marRight w:val="0"/>
      <w:marTop w:val="0"/>
      <w:marBottom w:val="0"/>
      <w:divBdr>
        <w:top w:val="none" w:sz="0" w:space="0" w:color="auto"/>
        <w:left w:val="none" w:sz="0" w:space="0" w:color="auto"/>
        <w:bottom w:val="none" w:sz="0" w:space="0" w:color="auto"/>
        <w:right w:val="none" w:sz="0" w:space="0" w:color="auto"/>
      </w:divBdr>
    </w:div>
    <w:div w:id="1367559235">
      <w:bodyDiv w:val="1"/>
      <w:marLeft w:val="0"/>
      <w:marRight w:val="0"/>
      <w:marTop w:val="0"/>
      <w:marBottom w:val="0"/>
      <w:divBdr>
        <w:top w:val="none" w:sz="0" w:space="0" w:color="auto"/>
        <w:left w:val="none" w:sz="0" w:space="0" w:color="auto"/>
        <w:bottom w:val="none" w:sz="0" w:space="0" w:color="auto"/>
        <w:right w:val="none" w:sz="0" w:space="0" w:color="auto"/>
      </w:divBdr>
    </w:div>
    <w:div w:id="1368677744">
      <w:bodyDiv w:val="1"/>
      <w:marLeft w:val="0"/>
      <w:marRight w:val="0"/>
      <w:marTop w:val="0"/>
      <w:marBottom w:val="0"/>
      <w:divBdr>
        <w:top w:val="none" w:sz="0" w:space="0" w:color="auto"/>
        <w:left w:val="none" w:sz="0" w:space="0" w:color="auto"/>
        <w:bottom w:val="none" w:sz="0" w:space="0" w:color="auto"/>
        <w:right w:val="none" w:sz="0" w:space="0" w:color="auto"/>
      </w:divBdr>
    </w:div>
    <w:div w:id="1370489963">
      <w:bodyDiv w:val="1"/>
      <w:marLeft w:val="0"/>
      <w:marRight w:val="0"/>
      <w:marTop w:val="0"/>
      <w:marBottom w:val="0"/>
      <w:divBdr>
        <w:top w:val="none" w:sz="0" w:space="0" w:color="auto"/>
        <w:left w:val="none" w:sz="0" w:space="0" w:color="auto"/>
        <w:bottom w:val="none" w:sz="0" w:space="0" w:color="auto"/>
        <w:right w:val="none" w:sz="0" w:space="0" w:color="auto"/>
      </w:divBdr>
    </w:div>
    <w:div w:id="1370758719">
      <w:bodyDiv w:val="1"/>
      <w:marLeft w:val="0"/>
      <w:marRight w:val="0"/>
      <w:marTop w:val="0"/>
      <w:marBottom w:val="0"/>
      <w:divBdr>
        <w:top w:val="none" w:sz="0" w:space="0" w:color="auto"/>
        <w:left w:val="none" w:sz="0" w:space="0" w:color="auto"/>
        <w:bottom w:val="none" w:sz="0" w:space="0" w:color="auto"/>
        <w:right w:val="none" w:sz="0" w:space="0" w:color="auto"/>
      </w:divBdr>
    </w:div>
    <w:div w:id="1371150049">
      <w:bodyDiv w:val="1"/>
      <w:marLeft w:val="0"/>
      <w:marRight w:val="0"/>
      <w:marTop w:val="0"/>
      <w:marBottom w:val="0"/>
      <w:divBdr>
        <w:top w:val="none" w:sz="0" w:space="0" w:color="auto"/>
        <w:left w:val="none" w:sz="0" w:space="0" w:color="auto"/>
        <w:bottom w:val="none" w:sz="0" w:space="0" w:color="auto"/>
        <w:right w:val="none" w:sz="0" w:space="0" w:color="auto"/>
      </w:divBdr>
    </w:div>
    <w:div w:id="1372146236">
      <w:bodyDiv w:val="1"/>
      <w:marLeft w:val="0"/>
      <w:marRight w:val="0"/>
      <w:marTop w:val="0"/>
      <w:marBottom w:val="0"/>
      <w:divBdr>
        <w:top w:val="none" w:sz="0" w:space="0" w:color="auto"/>
        <w:left w:val="none" w:sz="0" w:space="0" w:color="auto"/>
        <w:bottom w:val="none" w:sz="0" w:space="0" w:color="auto"/>
        <w:right w:val="none" w:sz="0" w:space="0" w:color="auto"/>
      </w:divBdr>
    </w:div>
    <w:div w:id="1373379983">
      <w:bodyDiv w:val="1"/>
      <w:marLeft w:val="0"/>
      <w:marRight w:val="0"/>
      <w:marTop w:val="0"/>
      <w:marBottom w:val="0"/>
      <w:divBdr>
        <w:top w:val="none" w:sz="0" w:space="0" w:color="auto"/>
        <w:left w:val="none" w:sz="0" w:space="0" w:color="auto"/>
        <w:bottom w:val="none" w:sz="0" w:space="0" w:color="auto"/>
        <w:right w:val="none" w:sz="0" w:space="0" w:color="auto"/>
      </w:divBdr>
    </w:div>
    <w:div w:id="1373533719">
      <w:bodyDiv w:val="1"/>
      <w:marLeft w:val="0"/>
      <w:marRight w:val="0"/>
      <w:marTop w:val="0"/>
      <w:marBottom w:val="0"/>
      <w:divBdr>
        <w:top w:val="none" w:sz="0" w:space="0" w:color="auto"/>
        <w:left w:val="none" w:sz="0" w:space="0" w:color="auto"/>
        <w:bottom w:val="none" w:sz="0" w:space="0" w:color="auto"/>
        <w:right w:val="none" w:sz="0" w:space="0" w:color="auto"/>
      </w:divBdr>
    </w:div>
    <w:div w:id="1375422056">
      <w:bodyDiv w:val="1"/>
      <w:marLeft w:val="0"/>
      <w:marRight w:val="0"/>
      <w:marTop w:val="0"/>
      <w:marBottom w:val="0"/>
      <w:divBdr>
        <w:top w:val="none" w:sz="0" w:space="0" w:color="auto"/>
        <w:left w:val="none" w:sz="0" w:space="0" w:color="auto"/>
        <w:bottom w:val="none" w:sz="0" w:space="0" w:color="auto"/>
        <w:right w:val="none" w:sz="0" w:space="0" w:color="auto"/>
      </w:divBdr>
    </w:div>
    <w:div w:id="1375546972">
      <w:bodyDiv w:val="1"/>
      <w:marLeft w:val="0"/>
      <w:marRight w:val="0"/>
      <w:marTop w:val="0"/>
      <w:marBottom w:val="0"/>
      <w:divBdr>
        <w:top w:val="none" w:sz="0" w:space="0" w:color="auto"/>
        <w:left w:val="none" w:sz="0" w:space="0" w:color="auto"/>
        <w:bottom w:val="none" w:sz="0" w:space="0" w:color="auto"/>
        <w:right w:val="none" w:sz="0" w:space="0" w:color="auto"/>
      </w:divBdr>
    </w:div>
    <w:div w:id="1376079753">
      <w:bodyDiv w:val="1"/>
      <w:marLeft w:val="0"/>
      <w:marRight w:val="0"/>
      <w:marTop w:val="0"/>
      <w:marBottom w:val="0"/>
      <w:divBdr>
        <w:top w:val="none" w:sz="0" w:space="0" w:color="auto"/>
        <w:left w:val="none" w:sz="0" w:space="0" w:color="auto"/>
        <w:bottom w:val="none" w:sz="0" w:space="0" w:color="auto"/>
        <w:right w:val="none" w:sz="0" w:space="0" w:color="auto"/>
      </w:divBdr>
    </w:div>
    <w:div w:id="1376808140">
      <w:bodyDiv w:val="1"/>
      <w:marLeft w:val="0"/>
      <w:marRight w:val="0"/>
      <w:marTop w:val="0"/>
      <w:marBottom w:val="0"/>
      <w:divBdr>
        <w:top w:val="none" w:sz="0" w:space="0" w:color="auto"/>
        <w:left w:val="none" w:sz="0" w:space="0" w:color="auto"/>
        <w:bottom w:val="none" w:sz="0" w:space="0" w:color="auto"/>
        <w:right w:val="none" w:sz="0" w:space="0" w:color="auto"/>
      </w:divBdr>
    </w:div>
    <w:div w:id="1377271261">
      <w:bodyDiv w:val="1"/>
      <w:marLeft w:val="0"/>
      <w:marRight w:val="0"/>
      <w:marTop w:val="0"/>
      <w:marBottom w:val="0"/>
      <w:divBdr>
        <w:top w:val="none" w:sz="0" w:space="0" w:color="auto"/>
        <w:left w:val="none" w:sz="0" w:space="0" w:color="auto"/>
        <w:bottom w:val="none" w:sz="0" w:space="0" w:color="auto"/>
        <w:right w:val="none" w:sz="0" w:space="0" w:color="auto"/>
      </w:divBdr>
    </w:div>
    <w:div w:id="1377662299">
      <w:bodyDiv w:val="1"/>
      <w:marLeft w:val="0"/>
      <w:marRight w:val="0"/>
      <w:marTop w:val="0"/>
      <w:marBottom w:val="0"/>
      <w:divBdr>
        <w:top w:val="none" w:sz="0" w:space="0" w:color="auto"/>
        <w:left w:val="none" w:sz="0" w:space="0" w:color="auto"/>
        <w:bottom w:val="none" w:sz="0" w:space="0" w:color="auto"/>
        <w:right w:val="none" w:sz="0" w:space="0" w:color="auto"/>
      </w:divBdr>
    </w:div>
    <w:div w:id="1378629228">
      <w:bodyDiv w:val="1"/>
      <w:marLeft w:val="0"/>
      <w:marRight w:val="0"/>
      <w:marTop w:val="0"/>
      <w:marBottom w:val="0"/>
      <w:divBdr>
        <w:top w:val="none" w:sz="0" w:space="0" w:color="auto"/>
        <w:left w:val="none" w:sz="0" w:space="0" w:color="auto"/>
        <w:bottom w:val="none" w:sz="0" w:space="0" w:color="auto"/>
        <w:right w:val="none" w:sz="0" w:space="0" w:color="auto"/>
      </w:divBdr>
    </w:div>
    <w:div w:id="1379433808">
      <w:bodyDiv w:val="1"/>
      <w:marLeft w:val="0"/>
      <w:marRight w:val="0"/>
      <w:marTop w:val="0"/>
      <w:marBottom w:val="0"/>
      <w:divBdr>
        <w:top w:val="none" w:sz="0" w:space="0" w:color="auto"/>
        <w:left w:val="none" w:sz="0" w:space="0" w:color="auto"/>
        <w:bottom w:val="none" w:sz="0" w:space="0" w:color="auto"/>
        <w:right w:val="none" w:sz="0" w:space="0" w:color="auto"/>
      </w:divBdr>
    </w:div>
    <w:div w:id="1379747117">
      <w:bodyDiv w:val="1"/>
      <w:marLeft w:val="0"/>
      <w:marRight w:val="0"/>
      <w:marTop w:val="0"/>
      <w:marBottom w:val="0"/>
      <w:divBdr>
        <w:top w:val="none" w:sz="0" w:space="0" w:color="auto"/>
        <w:left w:val="none" w:sz="0" w:space="0" w:color="auto"/>
        <w:bottom w:val="none" w:sz="0" w:space="0" w:color="auto"/>
        <w:right w:val="none" w:sz="0" w:space="0" w:color="auto"/>
      </w:divBdr>
    </w:div>
    <w:div w:id="1380277279">
      <w:bodyDiv w:val="1"/>
      <w:marLeft w:val="0"/>
      <w:marRight w:val="0"/>
      <w:marTop w:val="0"/>
      <w:marBottom w:val="0"/>
      <w:divBdr>
        <w:top w:val="none" w:sz="0" w:space="0" w:color="auto"/>
        <w:left w:val="none" w:sz="0" w:space="0" w:color="auto"/>
        <w:bottom w:val="none" w:sz="0" w:space="0" w:color="auto"/>
        <w:right w:val="none" w:sz="0" w:space="0" w:color="auto"/>
      </w:divBdr>
    </w:div>
    <w:div w:id="1380471766">
      <w:bodyDiv w:val="1"/>
      <w:marLeft w:val="0"/>
      <w:marRight w:val="0"/>
      <w:marTop w:val="0"/>
      <w:marBottom w:val="0"/>
      <w:divBdr>
        <w:top w:val="none" w:sz="0" w:space="0" w:color="auto"/>
        <w:left w:val="none" w:sz="0" w:space="0" w:color="auto"/>
        <w:bottom w:val="none" w:sz="0" w:space="0" w:color="auto"/>
        <w:right w:val="none" w:sz="0" w:space="0" w:color="auto"/>
      </w:divBdr>
    </w:div>
    <w:div w:id="1381788428">
      <w:bodyDiv w:val="1"/>
      <w:marLeft w:val="0"/>
      <w:marRight w:val="0"/>
      <w:marTop w:val="0"/>
      <w:marBottom w:val="0"/>
      <w:divBdr>
        <w:top w:val="none" w:sz="0" w:space="0" w:color="auto"/>
        <w:left w:val="none" w:sz="0" w:space="0" w:color="auto"/>
        <w:bottom w:val="none" w:sz="0" w:space="0" w:color="auto"/>
        <w:right w:val="none" w:sz="0" w:space="0" w:color="auto"/>
      </w:divBdr>
    </w:div>
    <w:div w:id="1382482516">
      <w:bodyDiv w:val="1"/>
      <w:marLeft w:val="0"/>
      <w:marRight w:val="0"/>
      <w:marTop w:val="0"/>
      <w:marBottom w:val="0"/>
      <w:divBdr>
        <w:top w:val="none" w:sz="0" w:space="0" w:color="auto"/>
        <w:left w:val="none" w:sz="0" w:space="0" w:color="auto"/>
        <w:bottom w:val="none" w:sz="0" w:space="0" w:color="auto"/>
        <w:right w:val="none" w:sz="0" w:space="0" w:color="auto"/>
      </w:divBdr>
    </w:div>
    <w:div w:id="1382630001">
      <w:bodyDiv w:val="1"/>
      <w:marLeft w:val="0"/>
      <w:marRight w:val="0"/>
      <w:marTop w:val="0"/>
      <w:marBottom w:val="0"/>
      <w:divBdr>
        <w:top w:val="none" w:sz="0" w:space="0" w:color="auto"/>
        <w:left w:val="none" w:sz="0" w:space="0" w:color="auto"/>
        <w:bottom w:val="none" w:sz="0" w:space="0" w:color="auto"/>
        <w:right w:val="none" w:sz="0" w:space="0" w:color="auto"/>
      </w:divBdr>
    </w:div>
    <w:div w:id="1383366034">
      <w:bodyDiv w:val="1"/>
      <w:marLeft w:val="0"/>
      <w:marRight w:val="0"/>
      <w:marTop w:val="0"/>
      <w:marBottom w:val="0"/>
      <w:divBdr>
        <w:top w:val="none" w:sz="0" w:space="0" w:color="auto"/>
        <w:left w:val="none" w:sz="0" w:space="0" w:color="auto"/>
        <w:bottom w:val="none" w:sz="0" w:space="0" w:color="auto"/>
        <w:right w:val="none" w:sz="0" w:space="0" w:color="auto"/>
      </w:divBdr>
    </w:div>
    <w:div w:id="1385790576">
      <w:bodyDiv w:val="1"/>
      <w:marLeft w:val="0"/>
      <w:marRight w:val="0"/>
      <w:marTop w:val="0"/>
      <w:marBottom w:val="0"/>
      <w:divBdr>
        <w:top w:val="none" w:sz="0" w:space="0" w:color="auto"/>
        <w:left w:val="none" w:sz="0" w:space="0" w:color="auto"/>
        <w:bottom w:val="none" w:sz="0" w:space="0" w:color="auto"/>
        <w:right w:val="none" w:sz="0" w:space="0" w:color="auto"/>
      </w:divBdr>
    </w:div>
    <w:div w:id="1387219069">
      <w:bodyDiv w:val="1"/>
      <w:marLeft w:val="0"/>
      <w:marRight w:val="0"/>
      <w:marTop w:val="0"/>
      <w:marBottom w:val="0"/>
      <w:divBdr>
        <w:top w:val="none" w:sz="0" w:space="0" w:color="auto"/>
        <w:left w:val="none" w:sz="0" w:space="0" w:color="auto"/>
        <w:bottom w:val="none" w:sz="0" w:space="0" w:color="auto"/>
        <w:right w:val="none" w:sz="0" w:space="0" w:color="auto"/>
      </w:divBdr>
    </w:div>
    <w:div w:id="1389066936">
      <w:bodyDiv w:val="1"/>
      <w:marLeft w:val="0"/>
      <w:marRight w:val="0"/>
      <w:marTop w:val="0"/>
      <w:marBottom w:val="0"/>
      <w:divBdr>
        <w:top w:val="none" w:sz="0" w:space="0" w:color="auto"/>
        <w:left w:val="none" w:sz="0" w:space="0" w:color="auto"/>
        <w:bottom w:val="none" w:sz="0" w:space="0" w:color="auto"/>
        <w:right w:val="none" w:sz="0" w:space="0" w:color="auto"/>
      </w:divBdr>
    </w:div>
    <w:div w:id="1390421854">
      <w:bodyDiv w:val="1"/>
      <w:marLeft w:val="0"/>
      <w:marRight w:val="0"/>
      <w:marTop w:val="0"/>
      <w:marBottom w:val="0"/>
      <w:divBdr>
        <w:top w:val="none" w:sz="0" w:space="0" w:color="auto"/>
        <w:left w:val="none" w:sz="0" w:space="0" w:color="auto"/>
        <w:bottom w:val="none" w:sz="0" w:space="0" w:color="auto"/>
        <w:right w:val="none" w:sz="0" w:space="0" w:color="auto"/>
      </w:divBdr>
    </w:div>
    <w:div w:id="1391491191">
      <w:bodyDiv w:val="1"/>
      <w:marLeft w:val="0"/>
      <w:marRight w:val="0"/>
      <w:marTop w:val="0"/>
      <w:marBottom w:val="0"/>
      <w:divBdr>
        <w:top w:val="none" w:sz="0" w:space="0" w:color="auto"/>
        <w:left w:val="none" w:sz="0" w:space="0" w:color="auto"/>
        <w:bottom w:val="none" w:sz="0" w:space="0" w:color="auto"/>
        <w:right w:val="none" w:sz="0" w:space="0" w:color="auto"/>
      </w:divBdr>
    </w:div>
    <w:div w:id="1392847245">
      <w:bodyDiv w:val="1"/>
      <w:marLeft w:val="0"/>
      <w:marRight w:val="0"/>
      <w:marTop w:val="0"/>
      <w:marBottom w:val="0"/>
      <w:divBdr>
        <w:top w:val="none" w:sz="0" w:space="0" w:color="auto"/>
        <w:left w:val="none" w:sz="0" w:space="0" w:color="auto"/>
        <w:bottom w:val="none" w:sz="0" w:space="0" w:color="auto"/>
        <w:right w:val="none" w:sz="0" w:space="0" w:color="auto"/>
      </w:divBdr>
    </w:div>
    <w:div w:id="1393580031">
      <w:bodyDiv w:val="1"/>
      <w:marLeft w:val="0"/>
      <w:marRight w:val="0"/>
      <w:marTop w:val="0"/>
      <w:marBottom w:val="0"/>
      <w:divBdr>
        <w:top w:val="none" w:sz="0" w:space="0" w:color="auto"/>
        <w:left w:val="none" w:sz="0" w:space="0" w:color="auto"/>
        <w:bottom w:val="none" w:sz="0" w:space="0" w:color="auto"/>
        <w:right w:val="none" w:sz="0" w:space="0" w:color="auto"/>
      </w:divBdr>
    </w:div>
    <w:div w:id="1395665439">
      <w:bodyDiv w:val="1"/>
      <w:marLeft w:val="0"/>
      <w:marRight w:val="0"/>
      <w:marTop w:val="0"/>
      <w:marBottom w:val="0"/>
      <w:divBdr>
        <w:top w:val="none" w:sz="0" w:space="0" w:color="auto"/>
        <w:left w:val="none" w:sz="0" w:space="0" w:color="auto"/>
        <w:bottom w:val="none" w:sz="0" w:space="0" w:color="auto"/>
        <w:right w:val="none" w:sz="0" w:space="0" w:color="auto"/>
      </w:divBdr>
    </w:div>
    <w:div w:id="1395814762">
      <w:bodyDiv w:val="1"/>
      <w:marLeft w:val="0"/>
      <w:marRight w:val="0"/>
      <w:marTop w:val="0"/>
      <w:marBottom w:val="0"/>
      <w:divBdr>
        <w:top w:val="none" w:sz="0" w:space="0" w:color="auto"/>
        <w:left w:val="none" w:sz="0" w:space="0" w:color="auto"/>
        <w:bottom w:val="none" w:sz="0" w:space="0" w:color="auto"/>
        <w:right w:val="none" w:sz="0" w:space="0" w:color="auto"/>
      </w:divBdr>
    </w:div>
    <w:div w:id="1396901361">
      <w:bodyDiv w:val="1"/>
      <w:marLeft w:val="0"/>
      <w:marRight w:val="0"/>
      <w:marTop w:val="0"/>
      <w:marBottom w:val="0"/>
      <w:divBdr>
        <w:top w:val="none" w:sz="0" w:space="0" w:color="auto"/>
        <w:left w:val="none" w:sz="0" w:space="0" w:color="auto"/>
        <w:bottom w:val="none" w:sz="0" w:space="0" w:color="auto"/>
        <w:right w:val="none" w:sz="0" w:space="0" w:color="auto"/>
      </w:divBdr>
    </w:div>
    <w:div w:id="1396971018">
      <w:bodyDiv w:val="1"/>
      <w:marLeft w:val="0"/>
      <w:marRight w:val="0"/>
      <w:marTop w:val="0"/>
      <w:marBottom w:val="0"/>
      <w:divBdr>
        <w:top w:val="none" w:sz="0" w:space="0" w:color="auto"/>
        <w:left w:val="none" w:sz="0" w:space="0" w:color="auto"/>
        <w:bottom w:val="none" w:sz="0" w:space="0" w:color="auto"/>
        <w:right w:val="none" w:sz="0" w:space="0" w:color="auto"/>
      </w:divBdr>
    </w:div>
    <w:div w:id="1397781368">
      <w:bodyDiv w:val="1"/>
      <w:marLeft w:val="0"/>
      <w:marRight w:val="0"/>
      <w:marTop w:val="0"/>
      <w:marBottom w:val="0"/>
      <w:divBdr>
        <w:top w:val="none" w:sz="0" w:space="0" w:color="auto"/>
        <w:left w:val="none" w:sz="0" w:space="0" w:color="auto"/>
        <w:bottom w:val="none" w:sz="0" w:space="0" w:color="auto"/>
        <w:right w:val="none" w:sz="0" w:space="0" w:color="auto"/>
      </w:divBdr>
    </w:div>
    <w:div w:id="1398476544">
      <w:bodyDiv w:val="1"/>
      <w:marLeft w:val="0"/>
      <w:marRight w:val="0"/>
      <w:marTop w:val="0"/>
      <w:marBottom w:val="0"/>
      <w:divBdr>
        <w:top w:val="none" w:sz="0" w:space="0" w:color="auto"/>
        <w:left w:val="none" w:sz="0" w:space="0" w:color="auto"/>
        <w:bottom w:val="none" w:sz="0" w:space="0" w:color="auto"/>
        <w:right w:val="none" w:sz="0" w:space="0" w:color="auto"/>
      </w:divBdr>
    </w:div>
    <w:div w:id="1398671441">
      <w:bodyDiv w:val="1"/>
      <w:marLeft w:val="0"/>
      <w:marRight w:val="0"/>
      <w:marTop w:val="0"/>
      <w:marBottom w:val="0"/>
      <w:divBdr>
        <w:top w:val="none" w:sz="0" w:space="0" w:color="auto"/>
        <w:left w:val="none" w:sz="0" w:space="0" w:color="auto"/>
        <w:bottom w:val="none" w:sz="0" w:space="0" w:color="auto"/>
        <w:right w:val="none" w:sz="0" w:space="0" w:color="auto"/>
      </w:divBdr>
    </w:div>
    <w:div w:id="1401174943">
      <w:bodyDiv w:val="1"/>
      <w:marLeft w:val="0"/>
      <w:marRight w:val="0"/>
      <w:marTop w:val="0"/>
      <w:marBottom w:val="0"/>
      <w:divBdr>
        <w:top w:val="none" w:sz="0" w:space="0" w:color="auto"/>
        <w:left w:val="none" w:sz="0" w:space="0" w:color="auto"/>
        <w:bottom w:val="none" w:sz="0" w:space="0" w:color="auto"/>
        <w:right w:val="none" w:sz="0" w:space="0" w:color="auto"/>
      </w:divBdr>
    </w:div>
    <w:div w:id="1403944238">
      <w:bodyDiv w:val="1"/>
      <w:marLeft w:val="0"/>
      <w:marRight w:val="0"/>
      <w:marTop w:val="0"/>
      <w:marBottom w:val="0"/>
      <w:divBdr>
        <w:top w:val="none" w:sz="0" w:space="0" w:color="auto"/>
        <w:left w:val="none" w:sz="0" w:space="0" w:color="auto"/>
        <w:bottom w:val="none" w:sz="0" w:space="0" w:color="auto"/>
        <w:right w:val="none" w:sz="0" w:space="0" w:color="auto"/>
      </w:divBdr>
    </w:div>
    <w:div w:id="1405420929">
      <w:bodyDiv w:val="1"/>
      <w:marLeft w:val="0"/>
      <w:marRight w:val="0"/>
      <w:marTop w:val="0"/>
      <w:marBottom w:val="0"/>
      <w:divBdr>
        <w:top w:val="none" w:sz="0" w:space="0" w:color="auto"/>
        <w:left w:val="none" w:sz="0" w:space="0" w:color="auto"/>
        <w:bottom w:val="none" w:sz="0" w:space="0" w:color="auto"/>
        <w:right w:val="none" w:sz="0" w:space="0" w:color="auto"/>
      </w:divBdr>
    </w:div>
    <w:div w:id="1407416082">
      <w:bodyDiv w:val="1"/>
      <w:marLeft w:val="0"/>
      <w:marRight w:val="0"/>
      <w:marTop w:val="0"/>
      <w:marBottom w:val="0"/>
      <w:divBdr>
        <w:top w:val="none" w:sz="0" w:space="0" w:color="auto"/>
        <w:left w:val="none" w:sz="0" w:space="0" w:color="auto"/>
        <w:bottom w:val="none" w:sz="0" w:space="0" w:color="auto"/>
        <w:right w:val="none" w:sz="0" w:space="0" w:color="auto"/>
      </w:divBdr>
    </w:div>
    <w:div w:id="1408041212">
      <w:bodyDiv w:val="1"/>
      <w:marLeft w:val="0"/>
      <w:marRight w:val="0"/>
      <w:marTop w:val="0"/>
      <w:marBottom w:val="0"/>
      <w:divBdr>
        <w:top w:val="none" w:sz="0" w:space="0" w:color="auto"/>
        <w:left w:val="none" w:sz="0" w:space="0" w:color="auto"/>
        <w:bottom w:val="none" w:sz="0" w:space="0" w:color="auto"/>
        <w:right w:val="none" w:sz="0" w:space="0" w:color="auto"/>
      </w:divBdr>
    </w:div>
    <w:div w:id="1408918639">
      <w:bodyDiv w:val="1"/>
      <w:marLeft w:val="0"/>
      <w:marRight w:val="0"/>
      <w:marTop w:val="0"/>
      <w:marBottom w:val="0"/>
      <w:divBdr>
        <w:top w:val="none" w:sz="0" w:space="0" w:color="auto"/>
        <w:left w:val="none" w:sz="0" w:space="0" w:color="auto"/>
        <w:bottom w:val="none" w:sz="0" w:space="0" w:color="auto"/>
        <w:right w:val="none" w:sz="0" w:space="0" w:color="auto"/>
      </w:divBdr>
    </w:div>
    <w:div w:id="1409569477">
      <w:bodyDiv w:val="1"/>
      <w:marLeft w:val="0"/>
      <w:marRight w:val="0"/>
      <w:marTop w:val="0"/>
      <w:marBottom w:val="0"/>
      <w:divBdr>
        <w:top w:val="none" w:sz="0" w:space="0" w:color="auto"/>
        <w:left w:val="none" w:sz="0" w:space="0" w:color="auto"/>
        <w:bottom w:val="none" w:sz="0" w:space="0" w:color="auto"/>
        <w:right w:val="none" w:sz="0" w:space="0" w:color="auto"/>
      </w:divBdr>
    </w:div>
    <w:div w:id="1410536132">
      <w:bodyDiv w:val="1"/>
      <w:marLeft w:val="0"/>
      <w:marRight w:val="0"/>
      <w:marTop w:val="0"/>
      <w:marBottom w:val="0"/>
      <w:divBdr>
        <w:top w:val="none" w:sz="0" w:space="0" w:color="auto"/>
        <w:left w:val="none" w:sz="0" w:space="0" w:color="auto"/>
        <w:bottom w:val="none" w:sz="0" w:space="0" w:color="auto"/>
        <w:right w:val="none" w:sz="0" w:space="0" w:color="auto"/>
      </w:divBdr>
    </w:div>
    <w:div w:id="1410808401">
      <w:bodyDiv w:val="1"/>
      <w:marLeft w:val="0"/>
      <w:marRight w:val="0"/>
      <w:marTop w:val="0"/>
      <w:marBottom w:val="0"/>
      <w:divBdr>
        <w:top w:val="none" w:sz="0" w:space="0" w:color="auto"/>
        <w:left w:val="none" w:sz="0" w:space="0" w:color="auto"/>
        <w:bottom w:val="none" w:sz="0" w:space="0" w:color="auto"/>
        <w:right w:val="none" w:sz="0" w:space="0" w:color="auto"/>
      </w:divBdr>
    </w:div>
    <w:div w:id="1411273985">
      <w:bodyDiv w:val="1"/>
      <w:marLeft w:val="0"/>
      <w:marRight w:val="0"/>
      <w:marTop w:val="0"/>
      <w:marBottom w:val="0"/>
      <w:divBdr>
        <w:top w:val="none" w:sz="0" w:space="0" w:color="auto"/>
        <w:left w:val="none" w:sz="0" w:space="0" w:color="auto"/>
        <w:bottom w:val="none" w:sz="0" w:space="0" w:color="auto"/>
        <w:right w:val="none" w:sz="0" w:space="0" w:color="auto"/>
      </w:divBdr>
    </w:div>
    <w:div w:id="1413350450">
      <w:bodyDiv w:val="1"/>
      <w:marLeft w:val="0"/>
      <w:marRight w:val="0"/>
      <w:marTop w:val="0"/>
      <w:marBottom w:val="0"/>
      <w:divBdr>
        <w:top w:val="none" w:sz="0" w:space="0" w:color="auto"/>
        <w:left w:val="none" w:sz="0" w:space="0" w:color="auto"/>
        <w:bottom w:val="none" w:sz="0" w:space="0" w:color="auto"/>
        <w:right w:val="none" w:sz="0" w:space="0" w:color="auto"/>
      </w:divBdr>
    </w:div>
    <w:div w:id="1413815684">
      <w:bodyDiv w:val="1"/>
      <w:marLeft w:val="0"/>
      <w:marRight w:val="0"/>
      <w:marTop w:val="0"/>
      <w:marBottom w:val="0"/>
      <w:divBdr>
        <w:top w:val="none" w:sz="0" w:space="0" w:color="auto"/>
        <w:left w:val="none" w:sz="0" w:space="0" w:color="auto"/>
        <w:bottom w:val="none" w:sz="0" w:space="0" w:color="auto"/>
        <w:right w:val="none" w:sz="0" w:space="0" w:color="auto"/>
      </w:divBdr>
    </w:div>
    <w:div w:id="1415008408">
      <w:bodyDiv w:val="1"/>
      <w:marLeft w:val="0"/>
      <w:marRight w:val="0"/>
      <w:marTop w:val="0"/>
      <w:marBottom w:val="0"/>
      <w:divBdr>
        <w:top w:val="none" w:sz="0" w:space="0" w:color="auto"/>
        <w:left w:val="none" w:sz="0" w:space="0" w:color="auto"/>
        <w:bottom w:val="none" w:sz="0" w:space="0" w:color="auto"/>
        <w:right w:val="none" w:sz="0" w:space="0" w:color="auto"/>
      </w:divBdr>
    </w:div>
    <w:div w:id="1416123393">
      <w:bodyDiv w:val="1"/>
      <w:marLeft w:val="0"/>
      <w:marRight w:val="0"/>
      <w:marTop w:val="0"/>
      <w:marBottom w:val="0"/>
      <w:divBdr>
        <w:top w:val="none" w:sz="0" w:space="0" w:color="auto"/>
        <w:left w:val="none" w:sz="0" w:space="0" w:color="auto"/>
        <w:bottom w:val="none" w:sz="0" w:space="0" w:color="auto"/>
        <w:right w:val="none" w:sz="0" w:space="0" w:color="auto"/>
      </w:divBdr>
    </w:div>
    <w:div w:id="1416584794">
      <w:bodyDiv w:val="1"/>
      <w:marLeft w:val="0"/>
      <w:marRight w:val="0"/>
      <w:marTop w:val="0"/>
      <w:marBottom w:val="0"/>
      <w:divBdr>
        <w:top w:val="none" w:sz="0" w:space="0" w:color="auto"/>
        <w:left w:val="none" w:sz="0" w:space="0" w:color="auto"/>
        <w:bottom w:val="none" w:sz="0" w:space="0" w:color="auto"/>
        <w:right w:val="none" w:sz="0" w:space="0" w:color="auto"/>
      </w:divBdr>
    </w:div>
    <w:div w:id="1416588371">
      <w:bodyDiv w:val="1"/>
      <w:marLeft w:val="0"/>
      <w:marRight w:val="0"/>
      <w:marTop w:val="0"/>
      <w:marBottom w:val="0"/>
      <w:divBdr>
        <w:top w:val="none" w:sz="0" w:space="0" w:color="auto"/>
        <w:left w:val="none" w:sz="0" w:space="0" w:color="auto"/>
        <w:bottom w:val="none" w:sz="0" w:space="0" w:color="auto"/>
        <w:right w:val="none" w:sz="0" w:space="0" w:color="auto"/>
      </w:divBdr>
    </w:div>
    <w:div w:id="1417168407">
      <w:bodyDiv w:val="1"/>
      <w:marLeft w:val="0"/>
      <w:marRight w:val="0"/>
      <w:marTop w:val="0"/>
      <w:marBottom w:val="0"/>
      <w:divBdr>
        <w:top w:val="none" w:sz="0" w:space="0" w:color="auto"/>
        <w:left w:val="none" w:sz="0" w:space="0" w:color="auto"/>
        <w:bottom w:val="none" w:sz="0" w:space="0" w:color="auto"/>
        <w:right w:val="none" w:sz="0" w:space="0" w:color="auto"/>
      </w:divBdr>
    </w:div>
    <w:div w:id="1418136822">
      <w:bodyDiv w:val="1"/>
      <w:marLeft w:val="0"/>
      <w:marRight w:val="0"/>
      <w:marTop w:val="0"/>
      <w:marBottom w:val="0"/>
      <w:divBdr>
        <w:top w:val="none" w:sz="0" w:space="0" w:color="auto"/>
        <w:left w:val="none" w:sz="0" w:space="0" w:color="auto"/>
        <w:bottom w:val="none" w:sz="0" w:space="0" w:color="auto"/>
        <w:right w:val="none" w:sz="0" w:space="0" w:color="auto"/>
      </w:divBdr>
    </w:div>
    <w:div w:id="1422408630">
      <w:bodyDiv w:val="1"/>
      <w:marLeft w:val="0"/>
      <w:marRight w:val="0"/>
      <w:marTop w:val="0"/>
      <w:marBottom w:val="0"/>
      <w:divBdr>
        <w:top w:val="none" w:sz="0" w:space="0" w:color="auto"/>
        <w:left w:val="none" w:sz="0" w:space="0" w:color="auto"/>
        <w:bottom w:val="none" w:sz="0" w:space="0" w:color="auto"/>
        <w:right w:val="none" w:sz="0" w:space="0" w:color="auto"/>
      </w:divBdr>
    </w:div>
    <w:div w:id="1423260989">
      <w:bodyDiv w:val="1"/>
      <w:marLeft w:val="0"/>
      <w:marRight w:val="0"/>
      <w:marTop w:val="0"/>
      <w:marBottom w:val="0"/>
      <w:divBdr>
        <w:top w:val="none" w:sz="0" w:space="0" w:color="auto"/>
        <w:left w:val="none" w:sz="0" w:space="0" w:color="auto"/>
        <w:bottom w:val="none" w:sz="0" w:space="0" w:color="auto"/>
        <w:right w:val="none" w:sz="0" w:space="0" w:color="auto"/>
      </w:divBdr>
    </w:div>
    <w:div w:id="1423911782">
      <w:bodyDiv w:val="1"/>
      <w:marLeft w:val="0"/>
      <w:marRight w:val="0"/>
      <w:marTop w:val="0"/>
      <w:marBottom w:val="0"/>
      <w:divBdr>
        <w:top w:val="none" w:sz="0" w:space="0" w:color="auto"/>
        <w:left w:val="none" w:sz="0" w:space="0" w:color="auto"/>
        <w:bottom w:val="none" w:sz="0" w:space="0" w:color="auto"/>
        <w:right w:val="none" w:sz="0" w:space="0" w:color="auto"/>
      </w:divBdr>
    </w:div>
    <w:div w:id="1423917472">
      <w:bodyDiv w:val="1"/>
      <w:marLeft w:val="0"/>
      <w:marRight w:val="0"/>
      <w:marTop w:val="0"/>
      <w:marBottom w:val="0"/>
      <w:divBdr>
        <w:top w:val="none" w:sz="0" w:space="0" w:color="auto"/>
        <w:left w:val="none" w:sz="0" w:space="0" w:color="auto"/>
        <w:bottom w:val="none" w:sz="0" w:space="0" w:color="auto"/>
        <w:right w:val="none" w:sz="0" w:space="0" w:color="auto"/>
      </w:divBdr>
    </w:div>
    <w:div w:id="1423989155">
      <w:bodyDiv w:val="1"/>
      <w:marLeft w:val="0"/>
      <w:marRight w:val="0"/>
      <w:marTop w:val="0"/>
      <w:marBottom w:val="0"/>
      <w:divBdr>
        <w:top w:val="none" w:sz="0" w:space="0" w:color="auto"/>
        <w:left w:val="none" w:sz="0" w:space="0" w:color="auto"/>
        <w:bottom w:val="none" w:sz="0" w:space="0" w:color="auto"/>
        <w:right w:val="none" w:sz="0" w:space="0" w:color="auto"/>
      </w:divBdr>
    </w:div>
    <w:div w:id="1424454472">
      <w:bodyDiv w:val="1"/>
      <w:marLeft w:val="0"/>
      <w:marRight w:val="0"/>
      <w:marTop w:val="0"/>
      <w:marBottom w:val="0"/>
      <w:divBdr>
        <w:top w:val="none" w:sz="0" w:space="0" w:color="auto"/>
        <w:left w:val="none" w:sz="0" w:space="0" w:color="auto"/>
        <w:bottom w:val="none" w:sz="0" w:space="0" w:color="auto"/>
        <w:right w:val="none" w:sz="0" w:space="0" w:color="auto"/>
      </w:divBdr>
    </w:div>
    <w:div w:id="1427506709">
      <w:bodyDiv w:val="1"/>
      <w:marLeft w:val="0"/>
      <w:marRight w:val="0"/>
      <w:marTop w:val="0"/>
      <w:marBottom w:val="0"/>
      <w:divBdr>
        <w:top w:val="none" w:sz="0" w:space="0" w:color="auto"/>
        <w:left w:val="none" w:sz="0" w:space="0" w:color="auto"/>
        <w:bottom w:val="none" w:sz="0" w:space="0" w:color="auto"/>
        <w:right w:val="none" w:sz="0" w:space="0" w:color="auto"/>
      </w:divBdr>
    </w:div>
    <w:div w:id="1427992674">
      <w:bodyDiv w:val="1"/>
      <w:marLeft w:val="0"/>
      <w:marRight w:val="0"/>
      <w:marTop w:val="0"/>
      <w:marBottom w:val="0"/>
      <w:divBdr>
        <w:top w:val="none" w:sz="0" w:space="0" w:color="auto"/>
        <w:left w:val="none" w:sz="0" w:space="0" w:color="auto"/>
        <w:bottom w:val="none" w:sz="0" w:space="0" w:color="auto"/>
        <w:right w:val="none" w:sz="0" w:space="0" w:color="auto"/>
      </w:divBdr>
    </w:div>
    <w:div w:id="1429740066">
      <w:bodyDiv w:val="1"/>
      <w:marLeft w:val="0"/>
      <w:marRight w:val="0"/>
      <w:marTop w:val="0"/>
      <w:marBottom w:val="0"/>
      <w:divBdr>
        <w:top w:val="none" w:sz="0" w:space="0" w:color="auto"/>
        <w:left w:val="none" w:sz="0" w:space="0" w:color="auto"/>
        <w:bottom w:val="none" w:sz="0" w:space="0" w:color="auto"/>
        <w:right w:val="none" w:sz="0" w:space="0" w:color="auto"/>
      </w:divBdr>
    </w:div>
    <w:div w:id="1431002537">
      <w:bodyDiv w:val="1"/>
      <w:marLeft w:val="0"/>
      <w:marRight w:val="0"/>
      <w:marTop w:val="0"/>
      <w:marBottom w:val="0"/>
      <w:divBdr>
        <w:top w:val="none" w:sz="0" w:space="0" w:color="auto"/>
        <w:left w:val="none" w:sz="0" w:space="0" w:color="auto"/>
        <w:bottom w:val="none" w:sz="0" w:space="0" w:color="auto"/>
        <w:right w:val="none" w:sz="0" w:space="0" w:color="auto"/>
      </w:divBdr>
    </w:div>
    <w:div w:id="1431007600">
      <w:bodyDiv w:val="1"/>
      <w:marLeft w:val="0"/>
      <w:marRight w:val="0"/>
      <w:marTop w:val="0"/>
      <w:marBottom w:val="0"/>
      <w:divBdr>
        <w:top w:val="none" w:sz="0" w:space="0" w:color="auto"/>
        <w:left w:val="none" w:sz="0" w:space="0" w:color="auto"/>
        <w:bottom w:val="none" w:sz="0" w:space="0" w:color="auto"/>
        <w:right w:val="none" w:sz="0" w:space="0" w:color="auto"/>
      </w:divBdr>
    </w:div>
    <w:div w:id="1431663771">
      <w:bodyDiv w:val="1"/>
      <w:marLeft w:val="0"/>
      <w:marRight w:val="0"/>
      <w:marTop w:val="0"/>
      <w:marBottom w:val="0"/>
      <w:divBdr>
        <w:top w:val="none" w:sz="0" w:space="0" w:color="auto"/>
        <w:left w:val="none" w:sz="0" w:space="0" w:color="auto"/>
        <w:bottom w:val="none" w:sz="0" w:space="0" w:color="auto"/>
        <w:right w:val="none" w:sz="0" w:space="0" w:color="auto"/>
      </w:divBdr>
    </w:div>
    <w:div w:id="1434402827">
      <w:bodyDiv w:val="1"/>
      <w:marLeft w:val="0"/>
      <w:marRight w:val="0"/>
      <w:marTop w:val="0"/>
      <w:marBottom w:val="0"/>
      <w:divBdr>
        <w:top w:val="none" w:sz="0" w:space="0" w:color="auto"/>
        <w:left w:val="none" w:sz="0" w:space="0" w:color="auto"/>
        <w:bottom w:val="none" w:sz="0" w:space="0" w:color="auto"/>
        <w:right w:val="none" w:sz="0" w:space="0" w:color="auto"/>
      </w:divBdr>
    </w:div>
    <w:div w:id="1435437251">
      <w:bodyDiv w:val="1"/>
      <w:marLeft w:val="0"/>
      <w:marRight w:val="0"/>
      <w:marTop w:val="0"/>
      <w:marBottom w:val="0"/>
      <w:divBdr>
        <w:top w:val="none" w:sz="0" w:space="0" w:color="auto"/>
        <w:left w:val="none" w:sz="0" w:space="0" w:color="auto"/>
        <w:bottom w:val="none" w:sz="0" w:space="0" w:color="auto"/>
        <w:right w:val="none" w:sz="0" w:space="0" w:color="auto"/>
      </w:divBdr>
    </w:div>
    <w:div w:id="1438870915">
      <w:bodyDiv w:val="1"/>
      <w:marLeft w:val="0"/>
      <w:marRight w:val="0"/>
      <w:marTop w:val="0"/>
      <w:marBottom w:val="0"/>
      <w:divBdr>
        <w:top w:val="none" w:sz="0" w:space="0" w:color="auto"/>
        <w:left w:val="none" w:sz="0" w:space="0" w:color="auto"/>
        <w:bottom w:val="none" w:sz="0" w:space="0" w:color="auto"/>
        <w:right w:val="none" w:sz="0" w:space="0" w:color="auto"/>
      </w:divBdr>
    </w:div>
    <w:div w:id="1438983486">
      <w:bodyDiv w:val="1"/>
      <w:marLeft w:val="0"/>
      <w:marRight w:val="0"/>
      <w:marTop w:val="0"/>
      <w:marBottom w:val="0"/>
      <w:divBdr>
        <w:top w:val="none" w:sz="0" w:space="0" w:color="auto"/>
        <w:left w:val="none" w:sz="0" w:space="0" w:color="auto"/>
        <w:bottom w:val="none" w:sz="0" w:space="0" w:color="auto"/>
        <w:right w:val="none" w:sz="0" w:space="0" w:color="auto"/>
      </w:divBdr>
    </w:div>
    <w:div w:id="1439445309">
      <w:bodyDiv w:val="1"/>
      <w:marLeft w:val="0"/>
      <w:marRight w:val="0"/>
      <w:marTop w:val="0"/>
      <w:marBottom w:val="0"/>
      <w:divBdr>
        <w:top w:val="none" w:sz="0" w:space="0" w:color="auto"/>
        <w:left w:val="none" w:sz="0" w:space="0" w:color="auto"/>
        <w:bottom w:val="none" w:sz="0" w:space="0" w:color="auto"/>
        <w:right w:val="none" w:sz="0" w:space="0" w:color="auto"/>
      </w:divBdr>
    </w:div>
    <w:div w:id="1439835617">
      <w:bodyDiv w:val="1"/>
      <w:marLeft w:val="0"/>
      <w:marRight w:val="0"/>
      <w:marTop w:val="0"/>
      <w:marBottom w:val="0"/>
      <w:divBdr>
        <w:top w:val="none" w:sz="0" w:space="0" w:color="auto"/>
        <w:left w:val="none" w:sz="0" w:space="0" w:color="auto"/>
        <w:bottom w:val="none" w:sz="0" w:space="0" w:color="auto"/>
        <w:right w:val="none" w:sz="0" w:space="0" w:color="auto"/>
      </w:divBdr>
    </w:div>
    <w:div w:id="1441799232">
      <w:bodyDiv w:val="1"/>
      <w:marLeft w:val="0"/>
      <w:marRight w:val="0"/>
      <w:marTop w:val="0"/>
      <w:marBottom w:val="0"/>
      <w:divBdr>
        <w:top w:val="none" w:sz="0" w:space="0" w:color="auto"/>
        <w:left w:val="none" w:sz="0" w:space="0" w:color="auto"/>
        <w:bottom w:val="none" w:sz="0" w:space="0" w:color="auto"/>
        <w:right w:val="none" w:sz="0" w:space="0" w:color="auto"/>
      </w:divBdr>
    </w:div>
    <w:div w:id="1442457180">
      <w:bodyDiv w:val="1"/>
      <w:marLeft w:val="0"/>
      <w:marRight w:val="0"/>
      <w:marTop w:val="0"/>
      <w:marBottom w:val="0"/>
      <w:divBdr>
        <w:top w:val="none" w:sz="0" w:space="0" w:color="auto"/>
        <w:left w:val="none" w:sz="0" w:space="0" w:color="auto"/>
        <w:bottom w:val="none" w:sz="0" w:space="0" w:color="auto"/>
        <w:right w:val="none" w:sz="0" w:space="0" w:color="auto"/>
      </w:divBdr>
    </w:div>
    <w:div w:id="1443501980">
      <w:bodyDiv w:val="1"/>
      <w:marLeft w:val="0"/>
      <w:marRight w:val="0"/>
      <w:marTop w:val="0"/>
      <w:marBottom w:val="0"/>
      <w:divBdr>
        <w:top w:val="none" w:sz="0" w:space="0" w:color="auto"/>
        <w:left w:val="none" w:sz="0" w:space="0" w:color="auto"/>
        <w:bottom w:val="none" w:sz="0" w:space="0" w:color="auto"/>
        <w:right w:val="none" w:sz="0" w:space="0" w:color="auto"/>
      </w:divBdr>
    </w:div>
    <w:div w:id="1445492660">
      <w:bodyDiv w:val="1"/>
      <w:marLeft w:val="0"/>
      <w:marRight w:val="0"/>
      <w:marTop w:val="0"/>
      <w:marBottom w:val="0"/>
      <w:divBdr>
        <w:top w:val="none" w:sz="0" w:space="0" w:color="auto"/>
        <w:left w:val="none" w:sz="0" w:space="0" w:color="auto"/>
        <w:bottom w:val="none" w:sz="0" w:space="0" w:color="auto"/>
        <w:right w:val="none" w:sz="0" w:space="0" w:color="auto"/>
      </w:divBdr>
    </w:div>
    <w:div w:id="1445614960">
      <w:bodyDiv w:val="1"/>
      <w:marLeft w:val="0"/>
      <w:marRight w:val="0"/>
      <w:marTop w:val="0"/>
      <w:marBottom w:val="0"/>
      <w:divBdr>
        <w:top w:val="none" w:sz="0" w:space="0" w:color="auto"/>
        <w:left w:val="none" w:sz="0" w:space="0" w:color="auto"/>
        <w:bottom w:val="none" w:sz="0" w:space="0" w:color="auto"/>
        <w:right w:val="none" w:sz="0" w:space="0" w:color="auto"/>
      </w:divBdr>
    </w:div>
    <w:div w:id="1445811410">
      <w:bodyDiv w:val="1"/>
      <w:marLeft w:val="0"/>
      <w:marRight w:val="0"/>
      <w:marTop w:val="0"/>
      <w:marBottom w:val="0"/>
      <w:divBdr>
        <w:top w:val="none" w:sz="0" w:space="0" w:color="auto"/>
        <w:left w:val="none" w:sz="0" w:space="0" w:color="auto"/>
        <w:bottom w:val="none" w:sz="0" w:space="0" w:color="auto"/>
        <w:right w:val="none" w:sz="0" w:space="0" w:color="auto"/>
      </w:divBdr>
    </w:div>
    <w:div w:id="1446582314">
      <w:bodyDiv w:val="1"/>
      <w:marLeft w:val="0"/>
      <w:marRight w:val="0"/>
      <w:marTop w:val="0"/>
      <w:marBottom w:val="0"/>
      <w:divBdr>
        <w:top w:val="none" w:sz="0" w:space="0" w:color="auto"/>
        <w:left w:val="none" w:sz="0" w:space="0" w:color="auto"/>
        <w:bottom w:val="none" w:sz="0" w:space="0" w:color="auto"/>
        <w:right w:val="none" w:sz="0" w:space="0" w:color="auto"/>
      </w:divBdr>
    </w:div>
    <w:div w:id="1447040680">
      <w:bodyDiv w:val="1"/>
      <w:marLeft w:val="0"/>
      <w:marRight w:val="0"/>
      <w:marTop w:val="0"/>
      <w:marBottom w:val="0"/>
      <w:divBdr>
        <w:top w:val="none" w:sz="0" w:space="0" w:color="auto"/>
        <w:left w:val="none" w:sz="0" w:space="0" w:color="auto"/>
        <w:bottom w:val="none" w:sz="0" w:space="0" w:color="auto"/>
        <w:right w:val="none" w:sz="0" w:space="0" w:color="auto"/>
      </w:divBdr>
    </w:div>
    <w:div w:id="1447502609">
      <w:bodyDiv w:val="1"/>
      <w:marLeft w:val="0"/>
      <w:marRight w:val="0"/>
      <w:marTop w:val="0"/>
      <w:marBottom w:val="0"/>
      <w:divBdr>
        <w:top w:val="none" w:sz="0" w:space="0" w:color="auto"/>
        <w:left w:val="none" w:sz="0" w:space="0" w:color="auto"/>
        <w:bottom w:val="none" w:sz="0" w:space="0" w:color="auto"/>
        <w:right w:val="none" w:sz="0" w:space="0" w:color="auto"/>
      </w:divBdr>
    </w:div>
    <w:div w:id="1448353714">
      <w:bodyDiv w:val="1"/>
      <w:marLeft w:val="0"/>
      <w:marRight w:val="0"/>
      <w:marTop w:val="0"/>
      <w:marBottom w:val="0"/>
      <w:divBdr>
        <w:top w:val="none" w:sz="0" w:space="0" w:color="auto"/>
        <w:left w:val="none" w:sz="0" w:space="0" w:color="auto"/>
        <w:bottom w:val="none" w:sz="0" w:space="0" w:color="auto"/>
        <w:right w:val="none" w:sz="0" w:space="0" w:color="auto"/>
      </w:divBdr>
    </w:div>
    <w:div w:id="1450709525">
      <w:bodyDiv w:val="1"/>
      <w:marLeft w:val="0"/>
      <w:marRight w:val="0"/>
      <w:marTop w:val="0"/>
      <w:marBottom w:val="0"/>
      <w:divBdr>
        <w:top w:val="none" w:sz="0" w:space="0" w:color="auto"/>
        <w:left w:val="none" w:sz="0" w:space="0" w:color="auto"/>
        <w:bottom w:val="none" w:sz="0" w:space="0" w:color="auto"/>
        <w:right w:val="none" w:sz="0" w:space="0" w:color="auto"/>
      </w:divBdr>
    </w:div>
    <w:div w:id="1450734960">
      <w:bodyDiv w:val="1"/>
      <w:marLeft w:val="0"/>
      <w:marRight w:val="0"/>
      <w:marTop w:val="0"/>
      <w:marBottom w:val="0"/>
      <w:divBdr>
        <w:top w:val="none" w:sz="0" w:space="0" w:color="auto"/>
        <w:left w:val="none" w:sz="0" w:space="0" w:color="auto"/>
        <w:bottom w:val="none" w:sz="0" w:space="0" w:color="auto"/>
        <w:right w:val="none" w:sz="0" w:space="0" w:color="auto"/>
      </w:divBdr>
    </w:div>
    <w:div w:id="1451778984">
      <w:bodyDiv w:val="1"/>
      <w:marLeft w:val="0"/>
      <w:marRight w:val="0"/>
      <w:marTop w:val="0"/>
      <w:marBottom w:val="0"/>
      <w:divBdr>
        <w:top w:val="none" w:sz="0" w:space="0" w:color="auto"/>
        <w:left w:val="none" w:sz="0" w:space="0" w:color="auto"/>
        <w:bottom w:val="none" w:sz="0" w:space="0" w:color="auto"/>
        <w:right w:val="none" w:sz="0" w:space="0" w:color="auto"/>
      </w:divBdr>
    </w:div>
    <w:div w:id="1454251483">
      <w:bodyDiv w:val="1"/>
      <w:marLeft w:val="0"/>
      <w:marRight w:val="0"/>
      <w:marTop w:val="0"/>
      <w:marBottom w:val="0"/>
      <w:divBdr>
        <w:top w:val="none" w:sz="0" w:space="0" w:color="auto"/>
        <w:left w:val="none" w:sz="0" w:space="0" w:color="auto"/>
        <w:bottom w:val="none" w:sz="0" w:space="0" w:color="auto"/>
        <w:right w:val="none" w:sz="0" w:space="0" w:color="auto"/>
      </w:divBdr>
    </w:div>
    <w:div w:id="1456949890">
      <w:bodyDiv w:val="1"/>
      <w:marLeft w:val="0"/>
      <w:marRight w:val="0"/>
      <w:marTop w:val="0"/>
      <w:marBottom w:val="0"/>
      <w:divBdr>
        <w:top w:val="none" w:sz="0" w:space="0" w:color="auto"/>
        <w:left w:val="none" w:sz="0" w:space="0" w:color="auto"/>
        <w:bottom w:val="none" w:sz="0" w:space="0" w:color="auto"/>
        <w:right w:val="none" w:sz="0" w:space="0" w:color="auto"/>
      </w:divBdr>
    </w:div>
    <w:div w:id="1458986188">
      <w:bodyDiv w:val="1"/>
      <w:marLeft w:val="0"/>
      <w:marRight w:val="0"/>
      <w:marTop w:val="0"/>
      <w:marBottom w:val="0"/>
      <w:divBdr>
        <w:top w:val="none" w:sz="0" w:space="0" w:color="auto"/>
        <w:left w:val="none" w:sz="0" w:space="0" w:color="auto"/>
        <w:bottom w:val="none" w:sz="0" w:space="0" w:color="auto"/>
        <w:right w:val="none" w:sz="0" w:space="0" w:color="auto"/>
      </w:divBdr>
    </w:div>
    <w:div w:id="1460607626">
      <w:bodyDiv w:val="1"/>
      <w:marLeft w:val="0"/>
      <w:marRight w:val="0"/>
      <w:marTop w:val="0"/>
      <w:marBottom w:val="0"/>
      <w:divBdr>
        <w:top w:val="none" w:sz="0" w:space="0" w:color="auto"/>
        <w:left w:val="none" w:sz="0" w:space="0" w:color="auto"/>
        <w:bottom w:val="none" w:sz="0" w:space="0" w:color="auto"/>
        <w:right w:val="none" w:sz="0" w:space="0" w:color="auto"/>
      </w:divBdr>
    </w:div>
    <w:div w:id="1462069291">
      <w:bodyDiv w:val="1"/>
      <w:marLeft w:val="0"/>
      <w:marRight w:val="0"/>
      <w:marTop w:val="0"/>
      <w:marBottom w:val="0"/>
      <w:divBdr>
        <w:top w:val="none" w:sz="0" w:space="0" w:color="auto"/>
        <w:left w:val="none" w:sz="0" w:space="0" w:color="auto"/>
        <w:bottom w:val="none" w:sz="0" w:space="0" w:color="auto"/>
        <w:right w:val="none" w:sz="0" w:space="0" w:color="auto"/>
      </w:divBdr>
    </w:div>
    <w:div w:id="1465999742">
      <w:bodyDiv w:val="1"/>
      <w:marLeft w:val="0"/>
      <w:marRight w:val="0"/>
      <w:marTop w:val="0"/>
      <w:marBottom w:val="0"/>
      <w:divBdr>
        <w:top w:val="none" w:sz="0" w:space="0" w:color="auto"/>
        <w:left w:val="none" w:sz="0" w:space="0" w:color="auto"/>
        <w:bottom w:val="none" w:sz="0" w:space="0" w:color="auto"/>
        <w:right w:val="none" w:sz="0" w:space="0" w:color="auto"/>
      </w:divBdr>
    </w:div>
    <w:div w:id="1466463030">
      <w:bodyDiv w:val="1"/>
      <w:marLeft w:val="0"/>
      <w:marRight w:val="0"/>
      <w:marTop w:val="0"/>
      <w:marBottom w:val="0"/>
      <w:divBdr>
        <w:top w:val="none" w:sz="0" w:space="0" w:color="auto"/>
        <w:left w:val="none" w:sz="0" w:space="0" w:color="auto"/>
        <w:bottom w:val="none" w:sz="0" w:space="0" w:color="auto"/>
        <w:right w:val="none" w:sz="0" w:space="0" w:color="auto"/>
      </w:divBdr>
    </w:div>
    <w:div w:id="1466854605">
      <w:bodyDiv w:val="1"/>
      <w:marLeft w:val="0"/>
      <w:marRight w:val="0"/>
      <w:marTop w:val="0"/>
      <w:marBottom w:val="0"/>
      <w:divBdr>
        <w:top w:val="none" w:sz="0" w:space="0" w:color="auto"/>
        <w:left w:val="none" w:sz="0" w:space="0" w:color="auto"/>
        <w:bottom w:val="none" w:sz="0" w:space="0" w:color="auto"/>
        <w:right w:val="none" w:sz="0" w:space="0" w:color="auto"/>
      </w:divBdr>
    </w:div>
    <w:div w:id="1471052256">
      <w:bodyDiv w:val="1"/>
      <w:marLeft w:val="0"/>
      <w:marRight w:val="0"/>
      <w:marTop w:val="0"/>
      <w:marBottom w:val="0"/>
      <w:divBdr>
        <w:top w:val="none" w:sz="0" w:space="0" w:color="auto"/>
        <w:left w:val="none" w:sz="0" w:space="0" w:color="auto"/>
        <w:bottom w:val="none" w:sz="0" w:space="0" w:color="auto"/>
        <w:right w:val="none" w:sz="0" w:space="0" w:color="auto"/>
      </w:divBdr>
    </w:div>
    <w:div w:id="1475487866">
      <w:bodyDiv w:val="1"/>
      <w:marLeft w:val="0"/>
      <w:marRight w:val="0"/>
      <w:marTop w:val="0"/>
      <w:marBottom w:val="0"/>
      <w:divBdr>
        <w:top w:val="none" w:sz="0" w:space="0" w:color="auto"/>
        <w:left w:val="none" w:sz="0" w:space="0" w:color="auto"/>
        <w:bottom w:val="none" w:sz="0" w:space="0" w:color="auto"/>
        <w:right w:val="none" w:sz="0" w:space="0" w:color="auto"/>
      </w:divBdr>
    </w:div>
    <w:div w:id="1476793639">
      <w:bodyDiv w:val="1"/>
      <w:marLeft w:val="0"/>
      <w:marRight w:val="0"/>
      <w:marTop w:val="0"/>
      <w:marBottom w:val="0"/>
      <w:divBdr>
        <w:top w:val="none" w:sz="0" w:space="0" w:color="auto"/>
        <w:left w:val="none" w:sz="0" w:space="0" w:color="auto"/>
        <w:bottom w:val="none" w:sz="0" w:space="0" w:color="auto"/>
        <w:right w:val="none" w:sz="0" w:space="0" w:color="auto"/>
      </w:divBdr>
    </w:div>
    <w:div w:id="1480414524">
      <w:bodyDiv w:val="1"/>
      <w:marLeft w:val="0"/>
      <w:marRight w:val="0"/>
      <w:marTop w:val="0"/>
      <w:marBottom w:val="0"/>
      <w:divBdr>
        <w:top w:val="none" w:sz="0" w:space="0" w:color="auto"/>
        <w:left w:val="none" w:sz="0" w:space="0" w:color="auto"/>
        <w:bottom w:val="none" w:sz="0" w:space="0" w:color="auto"/>
        <w:right w:val="none" w:sz="0" w:space="0" w:color="auto"/>
      </w:divBdr>
    </w:div>
    <w:div w:id="1482962937">
      <w:bodyDiv w:val="1"/>
      <w:marLeft w:val="0"/>
      <w:marRight w:val="0"/>
      <w:marTop w:val="0"/>
      <w:marBottom w:val="0"/>
      <w:divBdr>
        <w:top w:val="none" w:sz="0" w:space="0" w:color="auto"/>
        <w:left w:val="none" w:sz="0" w:space="0" w:color="auto"/>
        <w:bottom w:val="none" w:sz="0" w:space="0" w:color="auto"/>
        <w:right w:val="none" w:sz="0" w:space="0" w:color="auto"/>
      </w:divBdr>
    </w:div>
    <w:div w:id="1484200887">
      <w:bodyDiv w:val="1"/>
      <w:marLeft w:val="0"/>
      <w:marRight w:val="0"/>
      <w:marTop w:val="0"/>
      <w:marBottom w:val="0"/>
      <w:divBdr>
        <w:top w:val="none" w:sz="0" w:space="0" w:color="auto"/>
        <w:left w:val="none" w:sz="0" w:space="0" w:color="auto"/>
        <w:bottom w:val="none" w:sz="0" w:space="0" w:color="auto"/>
        <w:right w:val="none" w:sz="0" w:space="0" w:color="auto"/>
      </w:divBdr>
    </w:div>
    <w:div w:id="1484932599">
      <w:bodyDiv w:val="1"/>
      <w:marLeft w:val="0"/>
      <w:marRight w:val="0"/>
      <w:marTop w:val="0"/>
      <w:marBottom w:val="0"/>
      <w:divBdr>
        <w:top w:val="none" w:sz="0" w:space="0" w:color="auto"/>
        <w:left w:val="none" w:sz="0" w:space="0" w:color="auto"/>
        <w:bottom w:val="none" w:sz="0" w:space="0" w:color="auto"/>
        <w:right w:val="none" w:sz="0" w:space="0" w:color="auto"/>
      </w:divBdr>
    </w:div>
    <w:div w:id="1488471358">
      <w:bodyDiv w:val="1"/>
      <w:marLeft w:val="0"/>
      <w:marRight w:val="0"/>
      <w:marTop w:val="0"/>
      <w:marBottom w:val="0"/>
      <w:divBdr>
        <w:top w:val="none" w:sz="0" w:space="0" w:color="auto"/>
        <w:left w:val="none" w:sz="0" w:space="0" w:color="auto"/>
        <w:bottom w:val="none" w:sz="0" w:space="0" w:color="auto"/>
        <w:right w:val="none" w:sz="0" w:space="0" w:color="auto"/>
      </w:divBdr>
    </w:div>
    <w:div w:id="1490364197">
      <w:bodyDiv w:val="1"/>
      <w:marLeft w:val="0"/>
      <w:marRight w:val="0"/>
      <w:marTop w:val="0"/>
      <w:marBottom w:val="0"/>
      <w:divBdr>
        <w:top w:val="none" w:sz="0" w:space="0" w:color="auto"/>
        <w:left w:val="none" w:sz="0" w:space="0" w:color="auto"/>
        <w:bottom w:val="none" w:sz="0" w:space="0" w:color="auto"/>
        <w:right w:val="none" w:sz="0" w:space="0" w:color="auto"/>
      </w:divBdr>
    </w:div>
    <w:div w:id="1490712757">
      <w:bodyDiv w:val="1"/>
      <w:marLeft w:val="0"/>
      <w:marRight w:val="0"/>
      <w:marTop w:val="0"/>
      <w:marBottom w:val="0"/>
      <w:divBdr>
        <w:top w:val="none" w:sz="0" w:space="0" w:color="auto"/>
        <w:left w:val="none" w:sz="0" w:space="0" w:color="auto"/>
        <w:bottom w:val="none" w:sz="0" w:space="0" w:color="auto"/>
        <w:right w:val="none" w:sz="0" w:space="0" w:color="auto"/>
      </w:divBdr>
    </w:div>
    <w:div w:id="1491755052">
      <w:bodyDiv w:val="1"/>
      <w:marLeft w:val="0"/>
      <w:marRight w:val="0"/>
      <w:marTop w:val="0"/>
      <w:marBottom w:val="0"/>
      <w:divBdr>
        <w:top w:val="none" w:sz="0" w:space="0" w:color="auto"/>
        <w:left w:val="none" w:sz="0" w:space="0" w:color="auto"/>
        <w:bottom w:val="none" w:sz="0" w:space="0" w:color="auto"/>
        <w:right w:val="none" w:sz="0" w:space="0" w:color="auto"/>
      </w:divBdr>
    </w:div>
    <w:div w:id="1493789984">
      <w:bodyDiv w:val="1"/>
      <w:marLeft w:val="0"/>
      <w:marRight w:val="0"/>
      <w:marTop w:val="0"/>
      <w:marBottom w:val="0"/>
      <w:divBdr>
        <w:top w:val="none" w:sz="0" w:space="0" w:color="auto"/>
        <w:left w:val="none" w:sz="0" w:space="0" w:color="auto"/>
        <w:bottom w:val="none" w:sz="0" w:space="0" w:color="auto"/>
        <w:right w:val="none" w:sz="0" w:space="0" w:color="auto"/>
      </w:divBdr>
    </w:div>
    <w:div w:id="1495410585">
      <w:bodyDiv w:val="1"/>
      <w:marLeft w:val="0"/>
      <w:marRight w:val="0"/>
      <w:marTop w:val="0"/>
      <w:marBottom w:val="0"/>
      <w:divBdr>
        <w:top w:val="none" w:sz="0" w:space="0" w:color="auto"/>
        <w:left w:val="none" w:sz="0" w:space="0" w:color="auto"/>
        <w:bottom w:val="none" w:sz="0" w:space="0" w:color="auto"/>
        <w:right w:val="none" w:sz="0" w:space="0" w:color="auto"/>
      </w:divBdr>
    </w:div>
    <w:div w:id="1495804098">
      <w:bodyDiv w:val="1"/>
      <w:marLeft w:val="0"/>
      <w:marRight w:val="0"/>
      <w:marTop w:val="0"/>
      <w:marBottom w:val="0"/>
      <w:divBdr>
        <w:top w:val="none" w:sz="0" w:space="0" w:color="auto"/>
        <w:left w:val="none" w:sz="0" w:space="0" w:color="auto"/>
        <w:bottom w:val="none" w:sz="0" w:space="0" w:color="auto"/>
        <w:right w:val="none" w:sz="0" w:space="0" w:color="auto"/>
      </w:divBdr>
    </w:div>
    <w:div w:id="1496022133">
      <w:bodyDiv w:val="1"/>
      <w:marLeft w:val="0"/>
      <w:marRight w:val="0"/>
      <w:marTop w:val="0"/>
      <w:marBottom w:val="0"/>
      <w:divBdr>
        <w:top w:val="none" w:sz="0" w:space="0" w:color="auto"/>
        <w:left w:val="none" w:sz="0" w:space="0" w:color="auto"/>
        <w:bottom w:val="none" w:sz="0" w:space="0" w:color="auto"/>
        <w:right w:val="none" w:sz="0" w:space="0" w:color="auto"/>
      </w:divBdr>
    </w:div>
    <w:div w:id="1496022729">
      <w:bodyDiv w:val="1"/>
      <w:marLeft w:val="0"/>
      <w:marRight w:val="0"/>
      <w:marTop w:val="0"/>
      <w:marBottom w:val="0"/>
      <w:divBdr>
        <w:top w:val="none" w:sz="0" w:space="0" w:color="auto"/>
        <w:left w:val="none" w:sz="0" w:space="0" w:color="auto"/>
        <w:bottom w:val="none" w:sz="0" w:space="0" w:color="auto"/>
        <w:right w:val="none" w:sz="0" w:space="0" w:color="auto"/>
      </w:divBdr>
    </w:div>
    <w:div w:id="1500341399">
      <w:bodyDiv w:val="1"/>
      <w:marLeft w:val="0"/>
      <w:marRight w:val="0"/>
      <w:marTop w:val="0"/>
      <w:marBottom w:val="0"/>
      <w:divBdr>
        <w:top w:val="none" w:sz="0" w:space="0" w:color="auto"/>
        <w:left w:val="none" w:sz="0" w:space="0" w:color="auto"/>
        <w:bottom w:val="none" w:sz="0" w:space="0" w:color="auto"/>
        <w:right w:val="none" w:sz="0" w:space="0" w:color="auto"/>
      </w:divBdr>
    </w:div>
    <w:div w:id="1501000553">
      <w:bodyDiv w:val="1"/>
      <w:marLeft w:val="0"/>
      <w:marRight w:val="0"/>
      <w:marTop w:val="0"/>
      <w:marBottom w:val="0"/>
      <w:divBdr>
        <w:top w:val="none" w:sz="0" w:space="0" w:color="auto"/>
        <w:left w:val="none" w:sz="0" w:space="0" w:color="auto"/>
        <w:bottom w:val="none" w:sz="0" w:space="0" w:color="auto"/>
        <w:right w:val="none" w:sz="0" w:space="0" w:color="auto"/>
      </w:divBdr>
    </w:div>
    <w:div w:id="1501385400">
      <w:bodyDiv w:val="1"/>
      <w:marLeft w:val="0"/>
      <w:marRight w:val="0"/>
      <w:marTop w:val="0"/>
      <w:marBottom w:val="0"/>
      <w:divBdr>
        <w:top w:val="none" w:sz="0" w:space="0" w:color="auto"/>
        <w:left w:val="none" w:sz="0" w:space="0" w:color="auto"/>
        <w:bottom w:val="none" w:sz="0" w:space="0" w:color="auto"/>
        <w:right w:val="none" w:sz="0" w:space="0" w:color="auto"/>
      </w:divBdr>
    </w:div>
    <w:div w:id="1502427491">
      <w:bodyDiv w:val="1"/>
      <w:marLeft w:val="0"/>
      <w:marRight w:val="0"/>
      <w:marTop w:val="0"/>
      <w:marBottom w:val="0"/>
      <w:divBdr>
        <w:top w:val="none" w:sz="0" w:space="0" w:color="auto"/>
        <w:left w:val="none" w:sz="0" w:space="0" w:color="auto"/>
        <w:bottom w:val="none" w:sz="0" w:space="0" w:color="auto"/>
        <w:right w:val="none" w:sz="0" w:space="0" w:color="auto"/>
      </w:divBdr>
    </w:div>
    <w:div w:id="1503424848">
      <w:bodyDiv w:val="1"/>
      <w:marLeft w:val="0"/>
      <w:marRight w:val="0"/>
      <w:marTop w:val="0"/>
      <w:marBottom w:val="0"/>
      <w:divBdr>
        <w:top w:val="none" w:sz="0" w:space="0" w:color="auto"/>
        <w:left w:val="none" w:sz="0" w:space="0" w:color="auto"/>
        <w:bottom w:val="none" w:sz="0" w:space="0" w:color="auto"/>
        <w:right w:val="none" w:sz="0" w:space="0" w:color="auto"/>
      </w:divBdr>
    </w:div>
    <w:div w:id="1503856684">
      <w:bodyDiv w:val="1"/>
      <w:marLeft w:val="0"/>
      <w:marRight w:val="0"/>
      <w:marTop w:val="0"/>
      <w:marBottom w:val="0"/>
      <w:divBdr>
        <w:top w:val="none" w:sz="0" w:space="0" w:color="auto"/>
        <w:left w:val="none" w:sz="0" w:space="0" w:color="auto"/>
        <w:bottom w:val="none" w:sz="0" w:space="0" w:color="auto"/>
        <w:right w:val="none" w:sz="0" w:space="0" w:color="auto"/>
      </w:divBdr>
    </w:div>
    <w:div w:id="1505779736">
      <w:bodyDiv w:val="1"/>
      <w:marLeft w:val="0"/>
      <w:marRight w:val="0"/>
      <w:marTop w:val="0"/>
      <w:marBottom w:val="0"/>
      <w:divBdr>
        <w:top w:val="none" w:sz="0" w:space="0" w:color="auto"/>
        <w:left w:val="none" w:sz="0" w:space="0" w:color="auto"/>
        <w:bottom w:val="none" w:sz="0" w:space="0" w:color="auto"/>
        <w:right w:val="none" w:sz="0" w:space="0" w:color="auto"/>
      </w:divBdr>
    </w:div>
    <w:div w:id="1505824331">
      <w:bodyDiv w:val="1"/>
      <w:marLeft w:val="0"/>
      <w:marRight w:val="0"/>
      <w:marTop w:val="0"/>
      <w:marBottom w:val="0"/>
      <w:divBdr>
        <w:top w:val="none" w:sz="0" w:space="0" w:color="auto"/>
        <w:left w:val="none" w:sz="0" w:space="0" w:color="auto"/>
        <w:bottom w:val="none" w:sz="0" w:space="0" w:color="auto"/>
        <w:right w:val="none" w:sz="0" w:space="0" w:color="auto"/>
      </w:divBdr>
    </w:div>
    <w:div w:id="1508863331">
      <w:bodyDiv w:val="1"/>
      <w:marLeft w:val="0"/>
      <w:marRight w:val="0"/>
      <w:marTop w:val="0"/>
      <w:marBottom w:val="0"/>
      <w:divBdr>
        <w:top w:val="none" w:sz="0" w:space="0" w:color="auto"/>
        <w:left w:val="none" w:sz="0" w:space="0" w:color="auto"/>
        <w:bottom w:val="none" w:sz="0" w:space="0" w:color="auto"/>
        <w:right w:val="none" w:sz="0" w:space="0" w:color="auto"/>
      </w:divBdr>
    </w:div>
    <w:div w:id="1509172725">
      <w:bodyDiv w:val="1"/>
      <w:marLeft w:val="0"/>
      <w:marRight w:val="0"/>
      <w:marTop w:val="0"/>
      <w:marBottom w:val="0"/>
      <w:divBdr>
        <w:top w:val="none" w:sz="0" w:space="0" w:color="auto"/>
        <w:left w:val="none" w:sz="0" w:space="0" w:color="auto"/>
        <w:bottom w:val="none" w:sz="0" w:space="0" w:color="auto"/>
        <w:right w:val="none" w:sz="0" w:space="0" w:color="auto"/>
      </w:divBdr>
    </w:div>
    <w:div w:id="1509249137">
      <w:bodyDiv w:val="1"/>
      <w:marLeft w:val="0"/>
      <w:marRight w:val="0"/>
      <w:marTop w:val="0"/>
      <w:marBottom w:val="0"/>
      <w:divBdr>
        <w:top w:val="none" w:sz="0" w:space="0" w:color="auto"/>
        <w:left w:val="none" w:sz="0" w:space="0" w:color="auto"/>
        <w:bottom w:val="none" w:sz="0" w:space="0" w:color="auto"/>
        <w:right w:val="none" w:sz="0" w:space="0" w:color="auto"/>
      </w:divBdr>
    </w:div>
    <w:div w:id="1510414408">
      <w:bodyDiv w:val="1"/>
      <w:marLeft w:val="0"/>
      <w:marRight w:val="0"/>
      <w:marTop w:val="0"/>
      <w:marBottom w:val="0"/>
      <w:divBdr>
        <w:top w:val="none" w:sz="0" w:space="0" w:color="auto"/>
        <w:left w:val="none" w:sz="0" w:space="0" w:color="auto"/>
        <w:bottom w:val="none" w:sz="0" w:space="0" w:color="auto"/>
        <w:right w:val="none" w:sz="0" w:space="0" w:color="auto"/>
      </w:divBdr>
    </w:div>
    <w:div w:id="1510488311">
      <w:bodyDiv w:val="1"/>
      <w:marLeft w:val="0"/>
      <w:marRight w:val="0"/>
      <w:marTop w:val="0"/>
      <w:marBottom w:val="0"/>
      <w:divBdr>
        <w:top w:val="none" w:sz="0" w:space="0" w:color="auto"/>
        <w:left w:val="none" w:sz="0" w:space="0" w:color="auto"/>
        <w:bottom w:val="none" w:sz="0" w:space="0" w:color="auto"/>
        <w:right w:val="none" w:sz="0" w:space="0" w:color="auto"/>
      </w:divBdr>
    </w:div>
    <w:div w:id="1512795963">
      <w:bodyDiv w:val="1"/>
      <w:marLeft w:val="0"/>
      <w:marRight w:val="0"/>
      <w:marTop w:val="0"/>
      <w:marBottom w:val="0"/>
      <w:divBdr>
        <w:top w:val="none" w:sz="0" w:space="0" w:color="auto"/>
        <w:left w:val="none" w:sz="0" w:space="0" w:color="auto"/>
        <w:bottom w:val="none" w:sz="0" w:space="0" w:color="auto"/>
        <w:right w:val="none" w:sz="0" w:space="0" w:color="auto"/>
      </w:divBdr>
    </w:div>
    <w:div w:id="1513497459">
      <w:bodyDiv w:val="1"/>
      <w:marLeft w:val="0"/>
      <w:marRight w:val="0"/>
      <w:marTop w:val="0"/>
      <w:marBottom w:val="0"/>
      <w:divBdr>
        <w:top w:val="none" w:sz="0" w:space="0" w:color="auto"/>
        <w:left w:val="none" w:sz="0" w:space="0" w:color="auto"/>
        <w:bottom w:val="none" w:sz="0" w:space="0" w:color="auto"/>
        <w:right w:val="none" w:sz="0" w:space="0" w:color="auto"/>
      </w:divBdr>
    </w:div>
    <w:div w:id="1513761233">
      <w:bodyDiv w:val="1"/>
      <w:marLeft w:val="0"/>
      <w:marRight w:val="0"/>
      <w:marTop w:val="0"/>
      <w:marBottom w:val="0"/>
      <w:divBdr>
        <w:top w:val="none" w:sz="0" w:space="0" w:color="auto"/>
        <w:left w:val="none" w:sz="0" w:space="0" w:color="auto"/>
        <w:bottom w:val="none" w:sz="0" w:space="0" w:color="auto"/>
        <w:right w:val="none" w:sz="0" w:space="0" w:color="auto"/>
      </w:divBdr>
    </w:div>
    <w:div w:id="1514226812">
      <w:bodyDiv w:val="1"/>
      <w:marLeft w:val="0"/>
      <w:marRight w:val="0"/>
      <w:marTop w:val="0"/>
      <w:marBottom w:val="0"/>
      <w:divBdr>
        <w:top w:val="none" w:sz="0" w:space="0" w:color="auto"/>
        <w:left w:val="none" w:sz="0" w:space="0" w:color="auto"/>
        <w:bottom w:val="none" w:sz="0" w:space="0" w:color="auto"/>
        <w:right w:val="none" w:sz="0" w:space="0" w:color="auto"/>
      </w:divBdr>
    </w:div>
    <w:div w:id="1514953333">
      <w:bodyDiv w:val="1"/>
      <w:marLeft w:val="0"/>
      <w:marRight w:val="0"/>
      <w:marTop w:val="0"/>
      <w:marBottom w:val="0"/>
      <w:divBdr>
        <w:top w:val="none" w:sz="0" w:space="0" w:color="auto"/>
        <w:left w:val="none" w:sz="0" w:space="0" w:color="auto"/>
        <w:bottom w:val="none" w:sz="0" w:space="0" w:color="auto"/>
        <w:right w:val="none" w:sz="0" w:space="0" w:color="auto"/>
      </w:divBdr>
    </w:div>
    <w:div w:id="1515458951">
      <w:bodyDiv w:val="1"/>
      <w:marLeft w:val="0"/>
      <w:marRight w:val="0"/>
      <w:marTop w:val="0"/>
      <w:marBottom w:val="0"/>
      <w:divBdr>
        <w:top w:val="none" w:sz="0" w:space="0" w:color="auto"/>
        <w:left w:val="none" w:sz="0" w:space="0" w:color="auto"/>
        <w:bottom w:val="none" w:sz="0" w:space="0" w:color="auto"/>
        <w:right w:val="none" w:sz="0" w:space="0" w:color="auto"/>
      </w:divBdr>
    </w:div>
    <w:div w:id="1515879260">
      <w:bodyDiv w:val="1"/>
      <w:marLeft w:val="0"/>
      <w:marRight w:val="0"/>
      <w:marTop w:val="0"/>
      <w:marBottom w:val="0"/>
      <w:divBdr>
        <w:top w:val="none" w:sz="0" w:space="0" w:color="auto"/>
        <w:left w:val="none" w:sz="0" w:space="0" w:color="auto"/>
        <w:bottom w:val="none" w:sz="0" w:space="0" w:color="auto"/>
        <w:right w:val="none" w:sz="0" w:space="0" w:color="auto"/>
      </w:divBdr>
    </w:div>
    <w:div w:id="1518689970">
      <w:bodyDiv w:val="1"/>
      <w:marLeft w:val="0"/>
      <w:marRight w:val="0"/>
      <w:marTop w:val="0"/>
      <w:marBottom w:val="0"/>
      <w:divBdr>
        <w:top w:val="none" w:sz="0" w:space="0" w:color="auto"/>
        <w:left w:val="none" w:sz="0" w:space="0" w:color="auto"/>
        <w:bottom w:val="none" w:sz="0" w:space="0" w:color="auto"/>
        <w:right w:val="none" w:sz="0" w:space="0" w:color="auto"/>
      </w:divBdr>
    </w:div>
    <w:div w:id="1519351982">
      <w:bodyDiv w:val="1"/>
      <w:marLeft w:val="0"/>
      <w:marRight w:val="0"/>
      <w:marTop w:val="0"/>
      <w:marBottom w:val="0"/>
      <w:divBdr>
        <w:top w:val="none" w:sz="0" w:space="0" w:color="auto"/>
        <w:left w:val="none" w:sz="0" w:space="0" w:color="auto"/>
        <w:bottom w:val="none" w:sz="0" w:space="0" w:color="auto"/>
        <w:right w:val="none" w:sz="0" w:space="0" w:color="auto"/>
      </w:divBdr>
    </w:div>
    <w:div w:id="1520582814">
      <w:bodyDiv w:val="1"/>
      <w:marLeft w:val="0"/>
      <w:marRight w:val="0"/>
      <w:marTop w:val="0"/>
      <w:marBottom w:val="0"/>
      <w:divBdr>
        <w:top w:val="none" w:sz="0" w:space="0" w:color="auto"/>
        <w:left w:val="none" w:sz="0" w:space="0" w:color="auto"/>
        <w:bottom w:val="none" w:sz="0" w:space="0" w:color="auto"/>
        <w:right w:val="none" w:sz="0" w:space="0" w:color="auto"/>
      </w:divBdr>
    </w:div>
    <w:div w:id="1521160479">
      <w:bodyDiv w:val="1"/>
      <w:marLeft w:val="0"/>
      <w:marRight w:val="0"/>
      <w:marTop w:val="0"/>
      <w:marBottom w:val="0"/>
      <w:divBdr>
        <w:top w:val="none" w:sz="0" w:space="0" w:color="auto"/>
        <w:left w:val="none" w:sz="0" w:space="0" w:color="auto"/>
        <w:bottom w:val="none" w:sz="0" w:space="0" w:color="auto"/>
        <w:right w:val="none" w:sz="0" w:space="0" w:color="auto"/>
      </w:divBdr>
    </w:div>
    <w:div w:id="1521701078">
      <w:bodyDiv w:val="1"/>
      <w:marLeft w:val="0"/>
      <w:marRight w:val="0"/>
      <w:marTop w:val="0"/>
      <w:marBottom w:val="0"/>
      <w:divBdr>
        <w:top w:val="none" w:sz="0" w:space="0" w:color="auto"/>
        <w:left w:val="none" w:sz="0" w:space="0" w:color="auto"/>
        <w:bottom w:val="none" w:sz="0" w:space="0" w:color="auto"/>
        <w:right w:val="none" w:sz="0" w:space="0" w:color="auto"/>
      </w:divBdr>
    </w:div>
    <w:div w:id="1522237251">
      <w:bodyDiv w:val="1"/>
      <w:marLeft w:val="0"/>
      <w:marRight w:val="0"/>
      <w:marTop w:val="0"/>
      <w:marBottom w:val="0"/>
      <w:divBdr>
        <w:top w:val="none" w:sz="0" w:space="0" w:color="auto"/>
        <w:left w:val="none" w:sz="0" w:space="0" w:color="auto"/>
        <w:bottom w:val="none" w:sz="0" w:space="0" w:color="auto"/>
        <w:right w:val="none" w:sz="0" w:space="0" w:color="auto"/>
      </w:divBdr>
    </w:div>
    <w:div w:id="1523209150">
      <w:bodyDiv w:val="1"/>
      <w:marLeft w:val="0"/>
      <w:marRight w:val="0"/>
      <w:marTop w:val="0"/>
      <w:marBottom w:val="0"/>
      <w:divBdr>
        <w:top w:val="none" w:sz="0" w:space="0" w:color="auto"/>
        <w:left w:val="none" w:sz="0" w:space="0" w:color="auto"/>
        <w:bottom w:val="none" w:sz="0" w:space="0" w:color="auto"/>
        <w:right w:val="none" w:sz="0" w:space="0" w:color="auto"/>
      </w:divBdr>
    </w:div>
    <w:div w:id="1523471963">
      <w:bodyDiv w:val="1"/>
      <w:marLeft w:val="0"/>
      <w:marRight w:val="0"/>
      <w:marTop w:val="0"/>
      <w:marBottom w:val="0"/>
      <w:divBdr>
        <w:top w:val="none" w:sz="0" w:space="0" w:color="auto"/>
        <w:left w:val="none" w:sz="0" w:space="0" w:color="auto"/>
        <w:bottom w:val="none" w:sz="0" w:space="0" w:color="auto"/>
        <w:right w:val="none" w:sz="0" w:space="0" w:color="auto"/>
      </w:divBdr>
    </w:div>
    <w:div w:id="1524322019">
      <w:bodyDiv w:val="1"/>
      <w:marLeft w:val="0"/>
      <w:marRight w:val="0"/>
      <w:marTop w:val="0"/>
      <w:marBottom w:val="0"/>
      <w:divBdr>
        <w:top w:val="none" w:sz="0" w:space="0" w:color="auto"/>
        <w:left w:val="none" w:sz="0" w:space="0" w:color="auto"/>
        <w:bottom w:val="none" w:sz="0" w:space="0" w:color="auto"/>
        <w:right w:val="none" w:sz="0" w:space="0" w:color="auto"/>
      </w:divBdr>
    </w:div>
    <w:div w:id="1524435538">
      <w:bodyDiv w:val="1"/>
      <w:marLeft w:val="0"/>
      <w:marRight w:val="0"/>
      <w:marTop w:val="0"/>
      <w:marBottom w:val="0"/>
      <w:divBdr>
        <w:top w:val="none" w:sz="0" w:space="0" w:color="auto"/>
        <w:left w:val="none" w:sz="0" w:space="0" w:color="auto"/>
        <w:bottom w:val="none" w:sz="0" w:space="0" w:color="auto"/>
        <w:right w:val="none" w:sz="0" w:space="0" w:color="auto"/>
      </w:divBdr>
    </w:div>
    <w:div w:id="1525097390">
      <w:bodyDiv w:val="1"/>
      <w:marLeft w:val="0"/>
      <w:marRight w:val="0"/>
      <w:marTop w:val="0"/>
      <w:marBottom w:val="0"/>
      <w:divBdr>
        <w:top w:val="none" w:sz="0" w:space="0" w:color="auto"/>
        <w:left w:val="none" w:sz="0" w:space="0" w:color="auto"/>
        <w:bottom w:val="none" w:sz="0" w:space="0" w:color="auto"/>
        <w:right w:val="none" w:sz="0" w:space="0" w:color="auto"/>
      </w:divBdr>
    </w:div>
    <w:div w:id="1527981219">
      <w:bodyDiv w:val="1"/>
      <w:marLeft w:val="0"/>
      <w:marRight w:val="0"/>
      <w:marTop w:val="0"/>
      <w:marBottom w:val="0"/>
      <w:divBdr>
        <w:top w:val="none" w:sz="0" w:space="0" w:color="auto"/>
        <w:left w:val="none" w:sz="0" w:space="0" w:color="auto"/>
        <w:bottom w:val="none" w:sz="0" w:space="0" w:color="auto"/>
        <w:right w:val="none" w:sz="0" w:space="0" w:color="auto"/>
      </w:divBdr>
    </w:div>
    <w:div w:id="1530021576">
      <w:bodyDiv w:val="1"/>
      <w:marLeft w:val="0"/>
      <w:marRight w:val="0"/>
      <w:marTop w:val="0"/>
      <w:marBottom w:val="0"/>
      <w:divBdr>
        <w:top w:val="none" w:sz="0" w:space="0" w:color="auto"/>
        <w:left w:val="none" w:sz="0" w:space="0" w:color="auto"/>
        <w:bottom w:val="none" w:sz="0" w:space="0" w:color="auto"/>
        <w:right w:val="none" w:sz="0" w:space="0" w:color="auto"/>
      </w:divBdr>
    </w:div>
    <w:div w:id="1531917353">
      <w:bodyDiv w:val="1"/>
      <w:marLeft w:val="0"/>
      <w:marRight w:val="0"/>
      <w:marTop w:val="0"/>
      <w:marBottom w:val="0"/>
      <w:divBdr>
        <w:top w:val="none" w:sz="0" w:space="0" w:color="auto"/>
        <w:left w:val="none" w:sz="0" w:space="0" w:color="auto"/>
        <w:bottom w:val="none" w:sz="0" w:space="0" w:color="auto"/>
        <w:right w:val="none" w:sz="0" w:space="0" w:color="auto"/>
      </w:divBdr>
    </w:div>
    <w:div w:id="1533807791">
      <w:bodyDiv w:val="1"/>
      <w:marLeft w:val="0"/>
      <w:marRight w:val="0"/>
      <w:marTop w:val="0"/>
      <w:marBottom w:val="0"/>
      <w:divBdr>
        <w:top w:val="none" w:sz="0" w:space="0" w:color="auto"/>
        <w:left w:val="none" w:sz="0" w:space="0" w:color="auto"/>
        <w:bottom w:val="none" w:sz="0" w:space="0" w:color="auto"/>
        <w:right w:val="none" w:sz="0" w:space="0" w:color="auto"/>
      </w:divBdr>
    </w:div>
    <w:div w:id="1534924383">
      <w:bodyDiv w:val="1"/>
      <w:marLeft w:val="0"/>
      <w:marRight w:val="0"/>
      <w:marTop w:val="0"/>
      <w:marBottom w:val="0"/>
      <w:divBdr>
        <w:top w:val="none" w:sz="0" w:space="0" w:color="auto"/>
        <w:left w:val="none" w:sz="0" w:space="0" w:color="auto"/>
        <w:bottom w:val="none" w:sz="0" w:space="0" w:color="auto"/>
        <w:right w:val="none" w:sz="0" w:space="0" w:color="auto"/>
      </w:divBdr>
    </w:div>
    <w:div w:id="1535999883">
      <w:bodyDiv w:val="1"/>
      <w:marLeft w:val="0"/>
      <w:marRight w:val="0"/>
      <w:marTop w:val="0"/>
      <w:marBottom w:val="0"/>
      <w:divBdr>
        <w:top w:val="none" w:sz="0" w:space="0" w:color="auto"/>
        <w:left w:val="none" w:sz="0" w:space="0" w:color="auto"/>
        <w:bottom w:val="none" w:sz="0" w:space="0" w:color="auto"/>
        <w:right w:val="none" w:sz="0" w:space="0" w:color="auto"/>
      </w:divBdr>
    </w:div>
    <w:div w:id="1538008200">
      <w:bodyDiv w:val="1"/>
      <w:marLeft w:val="0"/>
      <w:marRight w:val="0"/>
      <w:marTop w:val="0"/>
      <w:marBottom w:val="0"/>
      <w:divBdr>
        <w:top w:val="none" w:sz="0" w:space="0" w:color="auto"/>
        <w:left w:val="none" w:sz="0" w:space="0" w:color="auto"/>
        <w:bottom w:val="none" w:sz="0" w:space="0" w:color="auto"/>
        <w:right w:val="none" w:sz="0" w:space="0" w:color="auto"/>
      </w:divBdr>
    </w:div>
    <w:div w:id="1539246499">
      <w:bodyDiv w:val="1"/>
      <w:marLeft w:val="0"/>
      <w:marRight w:val="0"/>
      <w:marTop w:val="0"/>
      <w:marBottom w:val="0"/>
      <w:divBdr>
        <w:top w:val="none" w:sz="0" w:space="0" w:color="auto"/>
        <w:left w:val="none" w:sz="0" w:space="0" w:color="auto"/>
        <w:bottom w:val="none" w:sz="0" w:space="0" w:color="auto"/>
        <w:right w:val="none" w:sz="0" w:space="0" w:color="auto"/>
      </w:divBdr>
    </w:div>
    <w:div w:id="1540975883">
      <w:bodyDiv w:val="1"/>
      <w:marLeft w:val="0"/>
      <w:marRight w:val="0"/>
      <w:marTop w:val="0"/>
      <w:marBottom w:val="0"/>
      <w:divBdr>
        <w:top w:val="none" w:sz="0" w:space="0" w:color="auto"/>
        <w:left w:val="none" w:sz="0" w:space="0" w:color="auto"/>
        <w:bottom w:val="none" w:sz="0" w:space="0" w:color="auto"/>
        <w:right w:val="none" w:sz="0" w:space="0" w:color="auto"/>
      </w:divBdr>
    </w:div>
    <w:div w:id="1543059788">
      <w:bodyDiv w:val="1"/>
      <w:marLeft w:val="0"/>
      <w:marRight w:val="0"/>
      <w:marTop w:val="0"/>
      <w:marBottom w:val="0"/>
      <w:divBdr>
        <w:top w:val="none" w:sz="0" w:space="0" w:color="auto"/>
        <w:left w:val="none" w:sz="0" w:space="0" w:color="auto"/>
        <w:bottom w:val="none" w:sz="0" w:space="0" w:color="auto"/>
        <w:right w:val="none" w:sz="0" w:space="0" w:color="auto"/>
      </w:divBdr>
    </w:div>
    <w:div w:id="1543596983">
      <w:bodyDiv w:val="1"/>
      <w:marLeft w:val="0"/>
      <w:marRight w:val="0"/>
      <w:marTop w:val="0"/>
      <w:marBottom w:val="0"/>
      <w:divBdr>
        <w:top w:val="none" w:sz="0" w:space="0" w:color="auto"/>
        <w:left w:val="none" w:sz="0" w:space="0" w:color="auto"/>
        <w:bottom w:val="none" w:sz="0" w:space="0" w:color="auto"/>
        <w:right w:val="none" w:sz="0" w:space="0" w:color="auto"/>
      </w:divBdr>
    </w:div>
    <w:div w:id="1544560956">
      <w:bodyDiv w:val="1"/>
      <w:marLeft w:val="0"/>
      <w:marRight w:val="0"/>
      <w:marTop w:val="0"/>
      <w:marBottom w:val="0"/>
      <w:divBdr>
        <w:top w:val="none" w:sz="0" w:space="0" w:color="auto"/>
        <w:left w:val="none" w:sz="0" w:space="0" w:color="auto"/>
        <w:bottom w:val="none" w:sz="0" w:space="0" w:color="auto"/>
        <w:right w:val="none" w:sz="0" w:space="0" w:color="auto"/>
      </w:divBdr>
    </w:div>
    <w:div w:id="1544637476">
      <w:bodyDiv w:val="1"/>
      <w:marLeft w:val="0"/>
      <w:marRight w:val="0"/>
      <w:marTop w:val="0"/>
      <w:marBottom w:val="0"/>
      <w:divBdr>
        <w:top w:val="none" w:sz="0" w:space="0" w:color="auto"/>
        <w:left w:val="none" w:sz="0" w:space="0" w:color="auto"/>
        <w:bottom w:val="none" w:sz="0" w:space="0" w:color="auto"/>
        <w:right w:val="none" w:sz="0" w:space="0" w:color="auto"/>
      </w:divBdr>
    </w:div>
    <w:div w:id="1544711289">
      <w:bodyDiv w:val="1"/>
      <w:marLeft w:val="0"/>
      <w:marRight w:val="0"/>
      <w:marTop w:val="0"/>
      <w:marBottom w:val="0"/>
      <w:divBdr>
        <w:top w:val="none" w:sz="0" w:space="0" w:color="auto"/>
        <w:left w:val="none" w:sz="0" w:space="0" w:color="auto"/>
        <w:bottom w:val="none" w:sz="0" w:space="0" w:color="auto"/>
        <w:right w:val="none" w:sz="0" w:space="0" w:color="auto"/>
      </w:divBdr>
    </w:div>
    <w:div w:id="1546407682">
      <w:bodyDiv w:val="1"/>
      <w:marLeft w:val="0"/>
      <w:marRight w:val="0"/>
      <w:marTop w:val="0"/>
      <w:marBottom w:val="0"/>
      <w:divBdr>
        <w:top w:val="none" w:sz="0" w:space="0" w:color="auto"/>
        <w:left w:val="none" w:sz="0" w:space="0" w:color="auto"/>
        <w:bottom w:val="none" w:sz="0" w:space="0" w:color="auto"/>
        <w:right w:val="none" w:sz="0" w:space="0" w:color="auto"/>
      </w:divBdr>
    </w:div>
    <w:div w:id="1546792245">
      <w:bodyDiv w:val="1"/>
      <w:marLeft w:val="0"/>
      <w:marRight w:val="0"/>
      <w:marTop w:val="0"/>
      <w:marBottom w:val="0"/>
      <w:divBdr>
        <w:top w:val="none" w:sz="0" w:space="0" w:color="auto"/>
        <w:left w:val="none" w:sz="0" w:space="0" w:color="auto"/>
        <w:bottom w:val="none" w:sz="0" w:space="0" w:color="auto"/>
        <w:right w:val="none" w:sz="0" w:space="0" w:color="auto"/>
      </w:divBdr>
    </w:div>
    <w:div w:id="1547180581">
      <w:bodyDiv w:val="1"/>
      <w:marLeft w:val="0"/>
      <w:marRight w:val="0"/>
      <w:marTop w:val="0"/>
      <w:marBottom w:val="0"/>
      <w:divBdr>
        <w:top w:val="none" w:sz="0" w:space="0" w:color="auto"/>
        <w:left w:val="none" w:sz="0" w:space="0" w:color="auto"/>
        <w:bottom w:val="none" w:sz="0" w:space="0" w:color="auto"/>
        <w:right w:val="none" w:sz="0" w:space="0" w:color="auto"/>
      </w:divBdr>
    </w:div>
    <w:div w:id="1547912478">
      <w:bodyDiv w:val="1"/>
      <w:marLeft w:val="0"/>
      <w:marRight w:val="0"/>
      <w:marTop w:val="0"/>
      <w:marBottom w:val="0"/>
      <w:divBdr>
        <w:top w:val="none" w:sz="0" w:space="0" w:color="auto"/>
        <w:left w:val="none" w:sz="0" w:space="0" w:color="auto"/>
        <w:bottom w:val="none" w:sz="0" w:space="0" w:color="auto"/>
        <w:right w:val="none" w:sz="0" w:space="0" w:color="auto"/>
      </w:divBdr>
    </w:div>
    <w:div w:id="1549758824">
      <w:bodyDiv w:val="1"/>
      <w:marLeft w:val="0"/>
      <w:marRight w:val="0"/>
      <w:marTop w:val="0"/>
      <w:marBottom w:val="0"/>
      <w:divBdr>
        <w:top w:val="none" w:sz="0" w:space="0" w:color="auto"/>
        <w:left w:val="none" w:sz="0" w:space="0" w:color="auto"/>
        <w:bottom w:val="none" w:sz="0" w:space="0" w:color="auto"/>
        <w:right w:val="none" w:sz="0" w:space="0" w:color="auto"/>
      </w:divBdr>
    </w:div>
    <w:div w:id="1550654780">
      <w:bodyDiv w:val="1"/>
      <w:marLeft w:val="0"/>
      <w:marRight w:val="0"/>
      <w:marTop w:val="0"/>
      <w:marBottom w:val="0"/>
      <w:divBdr>
        <w:top w:val="none" w:sz="0" w:space="0" w:color="auto"/>
        <w:left w:val="none" w:sz="0" w:space="0" w:color="auto"/>
        <w:bottom w:val="none" w:sz="0" w:space="0" w:color="auto"/>
        <w:right w:val="none" w:sz="0" w:space="0" w:color="auto"/>
      </w:divBdr>
    </w:div>
    <w:div w:id="1550994745">
      <w:bodyDiv w:val="1"/>
      <w:marLeft w:val="0"/>
      <w:marRight w:val="0"/>
      <w:marTop w:val="0"/>
      <w:marBottom w:val="0"/>
      <w:divBdr>
        <w:top w:val="none" w:sz="0" w:space="0" w:color="auto"/>
        <w:left w:val="none" w:sz="0" w:space="0" w:color="auto"/>
        <w:bottom w:val="none" w:sz="0" w:space="0" w:color="auto"/>
        <w:right w:val="none" w:sz="0" w:space="0" w:color="auto"/>
      </w:divBdr>
    </w:div>
    <w:div w:id="1551071760">
      <w:bodyDiv w:val="1"/>
      <w:marLeft w:val="0"/>
      <w:marRight w:val="0"/>
      <w:marTop w:val="0"/>
      <w:marBottom w:val="0"/>
      <w:divBdr>
        <w:top w:val="none" w:sz="0" w:space="0" w:color="auto"/>
        <w:left w:val="none" w:sz="0" w:space="0" w:color="auto"/>
        <w:bottom w:val="none" w:sz="0" w:space="0" w:color="auto"/>
        <w:right w:val="none" w:sz="0" w:space="0" w:color="auto"/>
      </w:divBdr>
    </w:div>
    <w:div w:id="1551259584">
      <w:bodyDiv w:val="1"/>
      <w:marLeft w:val="0"/>
      <w:marRight w:val="0"/>
      <w:marTop w:val="0"/>
      <w:marBottom w:val="0"/>
      <w:divBdr>
        <w:top w:val="none" w:sz="0" w:space="0" w:color="auto"/>
        <w:left w:val="none" w:sz="0" w:space="0" w:color="auto"/>
        <w:bottom w:val="none" w:sz="0" w:space="0" w:color="auto"/>
        <w:right w:val="none" w:sz="0" w:space="0" w:color="auto"/>
      </w:divBdr>
    </w:div>
    <w:div w:id="1552305501">
      <w:bodyDiv w:val="1"/>
      <w:marLeft w:val="0"/>
      <w:marRight w:val="0"/>
      <w:marTop w:val="0"/>
      <w:marBottom w:val="0"/>
      <w:divBdr>
        <w:top w:val="none" w:sz="0" w:space="0" w:color="auto"/>
        <w:left w:val="none" w:sz="0" w:space="0" w:color="auto"/>
        <w:bottom w:val="none" w:sz="0" w:space="0" w:color="auto"/>
        <w:right w:val="none" w:sz="0" w:space="0" w:color="auto"/>
      </w:divBdr>
    </w:div>
    <w:div w:id="1552306730">
      <w:bodyDiv w:val="1"/>
      <w:marLeft w:val="0"/>
      <w:marRight w:val="0"/>
      <w:marTop w:val="0"/>
      <w:marBottom w:val="0"/>
      <w:divBdr>
        <w:top w:val="none" w:sz="0" w:space="0" w:color="auto"/>
        <w:left w:val="none" w:sz="0" w:space="0" w:color="auto"/>
        <w:bottom w:val="none" w:sz="0" w:space="0" w:color="auto"/>
        <w:right w:val="none" w:sz="0" w:space="0" w:color="auto"/>
      </w:divBdr>
    </w:div>
    <w:div w:id="1552425606">
      <w:bodyDiv w:val="1"/>
      <w:marLeft w:val="0"/>
      <w:marRight w:val="0"/>
      <w:marTop w:val="0"/>
      <w:marBottom w:val="0"/>
      <w:divBdr>
        <w:top w:val="none" w:sz="0" w:space="0" w:color="auto"/>
        <w:left w:val="none" w:sz="0" w:space="0" w:color="auto"/>
        <w:bottom w:val="none" w:sz="0" w:space="0" w:color="auto"/>
        <w:right w:val="none" w:sz="0" w:space="0" w:color="auto"/>
      </w:divBdr>
    </w:div>
    <w:div w:id="1555196312">
      <w:bodyDiv w:val="1"/>
      <w:marLeft w:val="0"/>
      <w:marRight w:val="0"/>
      <w:marTop w:val="0"/>
      <w:marBottom w:val="0"/>
      <w:divBdr>
        <w:top w:val="none" w:sz="0" w:space="0" w:color="auto"/>
        <w:left w:val="none" w:sz="0" w:space="0" w:color="auto"/>
        <w:bottom w:val="none" w:sz="0" w:space="0" w:color="auto"/>
        <w:right w:val="none" w:sz="0" w:space="0" w:color="auto"/>
      </w:divBdr>
    </w:div>
    <w:div w:id="1557081455">
      <w:bodyDiv w:val="1"/>
      <w:marLeft w:val="0"/>
      <w:marRight w:val="0"/>
      <w:marTop w:val="0"/>
      <w:marBottom w:val="0"/>
      <w:divBdr>
        <w:top w:val="none" w:sz="0" w:space="0" w:color="auto"/>
        <w:left w:val="none" w:sz="0" w:space="0" w:color="auto"/>
        <w:bottom w:val="none" w:sz="0" w:space="0" w:color="auto"/>
        <w:right w:val="none" w:sz="0" w:space="0" w:color="auto"/>
      </w:divBdr>
    </w:div>
    <w:div w:id="1557667264">
      <w:bodyDiv w:val="1"/>
      <w:marLeft w:val="0"/>
      <w:marRight w:val="0"/>
      <w:marTop w:val="0"/>
      <w:marBottom w:val="0"/>
      <w:divBdr>
        <w:top w:val="none" w:sz="0" w:space="0" w:color="auto"/>
        <w:left w:val="none" w:sz="0" w:space="0" w:color="auto"/>
        <w:bottom w:val="none" w:sz="0" w:space="0" w:color="auto"/>
        <w:right w:val="none" w:sz="0" w:space="0" w:color="auto"/>
      </w:divBdr>
    </w:div>
    <w:div w:id="1562908841">
      <w:bodyDiv w:val="1"/>
      <w:marLeft w:val="0"/>
      <w:marRight w:val="0"/>
      <w:marTop w:val="0"/>
      <w:marBottom w:val="0"/>
      <w:divBdr>
        <w:top w:val="none" w:sz="0" w:space="0" w:color="auto"/>
        <w:left w:val="none" w:sz="0" w:space="0" w:color="auto"/>
        <w:bottom w:val="none" w:sz="0" w:space="0" w:color="auto"/>
        <w:right w:val="none" w:sz="0" w:space="0" w:color="auto"/>
      </w:divBdr>
    </w:div>
    <w:div w:id="1566914820">
      <w:bodyDiv w:val="1"/>
      <w:marLeft w:val="0"/>
      <w:marRight w:val="0"/>
      <w:marTop w:val="0"/>
      <w:marBottom w:val="0"/>
      <w:divBdr>
        <w:top w:val="none" w:sz="0" w:space="0" w:color="auto"/>
        <w:left w:val="none" w:sz="0" w:space="0" w:color="auto"/>
        <w:bottom w:val="none" w:sz="0" w:space="0" w:color="auto"/>
        <w:right w:val="none" w:sz="0" w:space="0" w:color="auto"/>
      </w:divBdr>
    </w:div>
    <w:div w:id="1569607668">
      <w:bodyDiv w:val="1"/>
      <w:marLeft w:val="0"/>
      <w:marRight w:val="0"/>
      <w:marTop w:val="0"/>
      <w:marBottom w:val="0"/>
      <w:divBdr>
        <w:top w:val="none" w:sz="0" w:space="0" w:color="auto"/>
        <w:left w:val="none" w:sz="0" w:space="0" w:color="auto"/>
        <w:bottom w:val="none" w:sz="0" w:space="0" w:color="auto"/>
        <w:right w:val="none" w:sz="0" w:space="0" w:color="auto"/>
      </w:divBdr>
    </w:div>
    <w:div w:id="1570576651">
      <w:bodyDiv w:val="1"/>
      <w:marLeft w:val="0"/>
      <w:marRight w:val="0"/>
      <w:marTop w:val="0"/>
      <w:marBottom w:val="0"/>
      <w:divBdr>
        <w:top w:val="none" w:sz="0" w:space="0" w:color="auto"/>
        <w:left w:val="none" w:sz="0" w:space="0" w:color="auto"/>
        <w:bottom w:val="none" w:sz="0" w:space="0" w:color="auto"/>
        <w:right w:val="none" w:sz="0" w:space="0" w:color="auto"/>
      </w:divBdr>
    </w:div>
    <w:div w:id="1572345523">
      <w:bodyDiv w:val="1"/>
      <w:marLeft w:val="0"/>
      <w:marRight w:val="0"/>
      <w:marTop w:val="0"/>
      <w:marBottom w:val="0"/>
      <w:divBdr>
        <w:top w:val="none" w:sz="0" w:space="0" w:color="auto"/>
        <w:left w:val="none" w:sz="0" w:space="0" w:color="auto"/>
        <w:bottom w:val="none" w:sz="0" w:space="0" w:color="auto"/>
        <w:right w:val="none" w:sz="0" w:space="0" w:color="auto"/>
      </w:divBdr>
    </w:div>
    <w:div w:id="1573079460">
      <w:bodyDiv w:val="1"/>
      <w:marLeft w:val="0"/>
      <w:marRight w:val="0"/>
      <w:marTop w:val="0"/>
      <w:marBottom w:val="0"/>
      <w:divBdr>
        <w:top w:val="none" w:sz="0" w:space="0" w:color="auto"/>
        <w:left w:val="none" w:sz="0" w:space="0" w:color="auto"/>
        <w:bottom w:val="none" w:sz="0" w:space="0" w:color="auto"/>
        <w:right w:val="none" w:sz="0" w:space="0" w:color="auto"/>
      </w:divBdr>
    </w:div>
    <w:div w:id="1575819527">
      <w:bodyDiv w:val="1"/>
      <w:marLeft w:val="0"/>
      <w:marRight w:val="0"/>
      <w:marTop w:val="0"/>
      <w:marBottom w:val="0"/>
      <w:divBdr>
        <w:top w:val="none" w:sz="0" w:space="0" w:color="auto"/>
        <w:left w:val="none" w:sz="0" w:space="0" w:color="auto"/>
        <w:bottom w:val="none" w:sz="0" w:space="0" w:color="auto"/>
        <w:right w:val="none" w:sz="0" w:space="0" w:color="auto"/>
      </w:divBdr>
    </w:div>
    <w:div w:id="1576939486">
      <w:bodyDiv w:val="1"/>
      <w:marLeft w:val="0"/>
      <w:marRight w:val="0"/>
      <w:marTop w:val="0"/>
      <w:marBottom w:val="0"/>
      <w:divBdr>
        <w:top w:val="none" w:sz="0" w:space="0" w:color="auto"/>
        <w:left w:val="none" w:sz="0" w:space="0" w:color="auto"/>
        <w:bottom w:val="none" w:sz="0" w:space="0" w:color="auto"/>
        <w:right w:val="none" w:sz="0" w:space="0" w:color="auto"/>
      </w:divBdr>
    </w:div>
    <w:div w:id="1577132081">
      <w:bodyDiv w:val="1"/>
      <w:marLeft w:val="0"/>
      <w:marRight w:val="0"/>
      <w:marTop w:val="0"/>
      <w:marBottom w:val="0"/>
      <w:divBdr>
        <w:top w:val="none" w:sz="0" w:space="0" w:color="auto"/>
        <w:left w:val="none" w:sz="0" w:space="0" w:color="auto"/>
        <w:bottom w:val="none" w:sz="0" w:space="0" w:color="auto"/>
        <w:right w:val="none" w:sz="0" w:space="0" w:color="auto"/>
      </w:divBdr>
    </w:div>
    <w:div w:id="1579710583">
      <w:bodyDiv w:val="1"/>
      <w:marLeft w:val="0"/>
      <w:marRight w:val="0"/>
      <w:marTop w:val="0"/>
      <w:marBottom w:val="0"/>
      <w:divBdr>
        <w:top w:val="none" w:sz="0" w:space="0" w:color="auto"/>
        <w:left w:val="none" w:sz="0" w:space="0" w:color="auto"/>
        <w:bottom w:val="none" w:sz="0" w:space="0" w:color="auto"/>
        <w:right w:val="none" w:sz="0" w:space="0" w:color="auto"/>
      </w:divBdr>
    </w:div>
    <w:div w:id="1581599721">
      <w:bodyDiv w:val="1"/>
      <w:marLeft w:val="0"/>
      <w:marRight w:val="0"/>
      <w:marTop w:val="0"/>
      <w:marBottom w:val="0"/>
      <w:divBdr>
        <w:top w:val="none" w:sz="0" w:space="0" w:color="auto"/>
        <w:left w:val="none" w:sz="0" w:space="0" w:color="auto"/>
        <w:bottom w:val="none" w:sz="0" w:space="0" w:color="auto"/>
        <w:right w:val="none" w:sz="0" w:space="0" w:color="auto"/>
      </w:divBdr>
    </w:div>
    <w:div w:id="1582835219">
      <w:bodyDiv w:val="1"/>
      <w:marLeft w:val="0"/>
      <w:marRight w:val="0"/>
      <w:marTop w:val="0"/>
      <w:marBottom w:val="0"/>
      <w:divBdr>
        <w:top w:val="none" w:sz="0" w:space="0" w:color="auto"/>
        <w:left w:val="none" w:sz="0" w:space="0" w:color="auto"/>
        <w:bottom w:val="none" w:sz="0" w:space="0" w:color="auto"/>
        <w:right w:val="none" w:sz="0" w:space="0" w:color="auto"/>
      </w:divBdr>
    </w:div>
    <w:div w:id="1586382922">
      <w:bodyDiv w:val="1"/>
      <w:marLeft w:val="0"/>
      <w:marRight w:val="0"/>
      <w:marTop w:val="0"/>
      <w:marBottom w:val="0"/>
      <w:divBdr>
        <w:top w:val="none" w:sz="0" w:space="0" w:color="auto"/>
        <w:left w:val="none" w:sz="0" w:space="0" w:color="auto"/>
        <w:bottom w:val="none" w:sz="0" w:space="0" w:color="auto"/>
        <w:right w:val="none" w:sz="0" w:space="0" w:color="auto"/>
      </w:divBdr>
    </w:div>
    <w:div w:id="1589340009">
      <w:bodyDiv w:val="1"/>
      <w:marLeft w:val="0"/>
      <w:marRight w:val="0"/>
      <w:marTop w:val="0"/>
      <w:marBottom w:val="0"/>
      <w:divBdr>
        <w:top w:val="none" w:sz="0" w:space="0" w:color="auto"/>
        <w:left w:val="none" w:sz="0" w:space="0" w:color="auto"/>
        <w:bottom w:val="none" w:sz="0" w:space="0" w:color="auto"/>
        <w:right w:val="none" w:sz="0" w:space="0" w:color="auto"/>
      </w:divBdr>
    </w:div>
    <w:div w:id="1589656208">
      <w:bodyDiv w:val="1"/>
      <w:marLeft w:val="0"/>
      <w:marRight w:val="0"/>
      <w:marTop w:val="0"/>
      <w:marBottom w:val="0"/>
      <w:divBdr>
        <w:top w:val="none" w:sz="0" w:space="0" w:color="auto"/>
        <w:left w:val="none" w:sz="0" w:space="0" w:color="auto"/>
        <w:bottom w:val="none" w:sz="0" w:space="0" w:color="auto"/>
        <w:right w:val="none" w:sz="0" w:space="0" w:color="auto"/>
      </w:divBdr>
    </w:div>
    <w:div w:id="1590428919">
      <w:bodyDiv w:val="1"/>
      <w:marLeft w:val="0"/>
      <w:marRight w:val="0"/>
      <w:marTop w:val="0"/>
      <w:marBottom w:val="0"/>
      <w:divBdr>
        <w:top w:val="none" w:sz="0" w:space="0" w:color="auto"/>
        <w:left w:val="none" w:sz="0" w:space="0" w:color="auto"/>
        <w:bottom w:val="none" w:sz="0" w:space="0" w:color="auto"/>
        <w:right w:val="none" w:sz="0" w:space="0" w:color="auto"/>
      </w:divBdr>
    </w:div>
    <w:div w:id="1590769600">
      <w:bodyDiv w:val="1"/>
      <w:marLeft w:val="0"/>
      <w:marRight w:val="0"/>
      <w:marTop w:val="0"/>
      <w:marBottom w:val="0"/>
      <w:divBdr>
        <w:top w:val="none" w:sz="0" w:space="0" w:color="auto"/>
        <w:left w:val="none" w:sz="0" w:space="0" w:color="auto"/>
        <w:bottom w:val="none" w:sz="0" w:space="0" w:color="auto"/>
        <w:right w:val="none" w:sz="0" w:space="0" w:color="auto"/>
      </w:divBdr>
    </w:div>
    <w:div w:id="1592081424">
      <w:bodyDiv w:val="1"/>
      <w:marLeft w:val="0"/>
      <w:marRight w:val="0"/>
      <w:marTop w:val="0"/>
      <w:marBottom w:val="0"/>
      <w:divBdr>
        <w:top w:val="none" w:sz="0" w:space="0" w:color="auto"/>
        <w:left w:val="none" w:sz="0" w:space="0" w:color="auto"/>
        <w:bottom w:val="none" w:sz="0" w:space="0" w:color="auto"/>
        <w:right w:val="none" w:sz="0" w:space="0" w:color="auto"/>
      </w:divBdr>
    </w:div>
    <w:div w:id="1592466491">
      <w:bodyDiv w:val="1"/>
      <w:marLeft w:val="0"/>
      <w:marRight w:val="0"/>
      <w:marTop w:val="0"/>
      <w:marBottom w:val="0"/>
      <w:divBdr>
        <w:top w:val="none" w:sz="0" w:space="0" w:color="auto"/>
        <w:left w:val="none" w:sz="0" w:space="0" w:color="auto"/>
        <w:bottom w:val="none" w:sz="0" w:space="0" w:color="auto"/>
        <w:right w:val="none" w:sz="0" w:space="0" w:color="auto"/>
      </w:divBdr>
    </w:div>
    <w:div w:id="1592929233">
      <w:bodyDiv w:val="1"/>
      <w:marLeft w:val="0"/>
      <w:marRight w:val="0"/>
      <w:marTop w:val="0"/>
      <w:marBottom w:val="0"/>
      <w:divBdr>
        <w:top w:val="none" w:sz="0" w:space="0" w:color="auto"/>
        <w:left w:val="none" w:sz="0" w:space="0" w:color="auto"/>
        <w:bottom w:val="none" w:sz="0" w:space="0" w:color="auto"/>
        <w:right w:val="none" w:sz="0" w:space="0" w:color="auto"/>
      </w:divBdr>
    </w:div>
    <w:div w:id="1593464351">
      <w:bodyDiv w:val="1"/>
      <w:marLeft w:val="0"/>
      <w:marRight w:val="0"/>
      <w:marTop w:val="0"/>
      <w:marBottom w:val="0"/>
      <w:divBdr>
        <w:top w:val="none" w:sz="0" w:space="0" w:color="auto"/>
        <w:left w:val="none" w:sz="0" w:space="0" w:color="auto"/>
        <w:bottom w:val="none" w:sz="0" w:space="0" w:color="auto"/>
        <w:right w:val="none" w:sz="0" w:space="0" w:color="auto"/>
      </w:divBdr>
    </w:div>
    <w:div w:id="1594246877">
      <w:bodyDiv w:val="1"/>
      <w:marLeft w:val="0"/>
      <w:marRight w:val="0"/>
      <w:marTop w:val="0"/>
      <w:marBottom w:val="0"/>
      <w:divBdr>
        <w:top w:val="none" w:sz="0" w:space="0" w:color="auto"/>
        <w:left w:val="none" w:sz="0" w:space="0" w:color="auto"/>
        <w:bottom w:val="none" w:sz="0" w:space="0" w:color="auto"/>
        <w:right w:val="none" w:sz="0" w:space="0" w:color="auto"/>
      </w:divBdr>
    </w:div>
    <w:div w:id="1594515419">
      <w:bodyDiv w:val="1"/>
      <w:marLeft w:val="0"/>
      <w:marRight w:val="0"/>
      <w:marTop w:val="0"/>
      <w:marBottom w:val="0"/>
      <w:divBdr>
        <w:top w:val="none" w:sz="0" w:space="0" w:color="auto"/>
        <w:left w:val="none" w:sz="0" w:space="0" w:color="auto"/>
        <w:bottom w:val="none" w:sz="0" w:space="0" w:color="auto"/>
        <w:right w:val="none" w:sz="0" w:space="0" w:color="auto"/>
      </w:divBdr>
    </w:div>
    <w:div w:id="1594973343">
      <w:bodyDiv w:val="1"/>
      <w:marLeft w:val="0"/>
      <w:marRight w:val="0"/>
      <w:marTop w:val="0"/>
      <w:marBottom w:val="0"/>
      <w:divBdr>
        <w:top w:val="none" w:sz="0" w:space="0" w:color="auto"/>
        <w:left w:val="none" w:sz="0" w:space="0" w:color="auto"/>
        <w:bottom w:val="none" w:sz="0" w:space="0" w:color="auto"/>
        <w:right w:val="none" w:sz="0" w:space="0" w:color="auto"/>
      </w:divBdr>
    </w:div>
    <w:div w:id="1595893203">
      <w:bodyDiv w:val="1"/>
      <w:marLeft w:val="0"/>
      <w:marRight w:val="0"/>
      <w:marTop w:val="0"/>
      <w:marBottom w:val="0"/>
      <w:divBdr>
        <w:top w:val="none" w:sz="0" w:space="0" w:color="auto"/>
        <w:left w:val="none" w:sz="0" w:space="0" w:color="auto"/>
        <w:bottom w:val="none" w:sz="0" w:space="0" w:color="auto"/>
        <w:right w:val="none" w:sz="0" w:space="0" w:color="auto"/>
      </w:divBdr>
    </w:div>
    <w:div w:id="1596327027">
      <w:bodyDiv w:val="1"/>
      <w:marLeft w:val="0"/>
      <w:marRight w:val="0"/>
      <w:marTop w:val="0"/>
      <w:marBottom w:val="0"/>
      <w:divBdr>
        <w:top w:val="none" w:sz="0" w:space="0" w:color="auto"/>
        <w:left w:val="none" w:sz="0" w:space="0" w:color="auto"/>
        <w:bottom w:val="none" w:sz="0" w:space="0" w:color="auto"/>
        <w:right w:val="none" w:sz="0" w:space="0" w:color="auto"/>
      </w:divBdr>
    </w:div>
    <w:div w:id="1599558194">
      <w:bodyDiv w:val="1"/>
      <w:marLeft w:val="0"/>
      <w:marRight w:val="0"/>
      <w:marTop w:val="0"/>
      <w:marBottom w:val="0"/>
      <w:divBdr>
        <w:top w:val="none" w:sz="0" w:space="0" w:color="auto"/>
        <w:left w:val="none" w:sz="0" w:space="0" w:color="auto"/>
        <w:bottom w:val="none" w:sz="0" w:space="0" w:color="auto"/>
        <w:right w:val="none" w:sz="0" w:space="0" w:color="auto"/>
      </w:divBdr>
    </w:div>
    <w:div w:id="1601329080">
      <w:bodyDiv w:val="1"/>
      <w:marLeft w:val="0"/>
      <w:marRight w:val="0"/>
      <w:marTop w:val="0"/>
      <w:marBottom w:val="0"/>
      <w:divBdr>
        <w:top w:val="none" w:sz="0" w:space="0" w:color="auto"/>
        <w:left w:val="none" w:sz="0" w:space="0" w:color="auto"/>
        <w:bottom w:val="none" w:sz="0" w:space="0" w:color="auto"/>
        <w:right w:val="none" w:sz="0" w:space="0" w:color="auto"/>
      </w:divBdr>
    </w:div>
    <w:div w:id="1601790229">
      <w:bodyDiv w:val="1"/>
      <w:marLeft w:val="0"/>
      <w:marRight w:val="0"/>
      <w:marTop w:val="0"/>
      <w:marBottom w:val="0"/>
      <w:divBdr>
        <w:top w:val="none" w:sz="0" w:space="0" w:color="auto"/>
        <w:left w:val="none" w:sz="0" w:space="0" w:color="auto"/>
        <w:bottom w:val="none" w:sz="0" w:space="0" w:color="auto"/>
        <w:right w:val="none" w:sz="0" w:space="0" w:color="auto"/>
      </w:divBdr>
    </w:div>
    <w:div w:id="1601834057">
      <w:bodyDiv w:val="1"/>
      <w:marLeft w:val="0"/>
      <w:marRight w:val="0"/>
      <w:marTop w:val="0"/>
      <w:marBottom w:val="0"/>
      <w:divBdr>
        <w:top w:val="none" w:sz="0" w:space="0" w:color="auto"/>
        <w:left w:val="none" w:sz="0" w:space="0" w:color="auto"/>
        <w:bottom w:val="none" w:sz="0" w:space="0" w:color="auto"/>
        <w:right w:val="none" w:sz="0" w:space="0" w:color="auto"/>
      </w:divBdr>
    </w:div>
    <w:div w:id="1602375925">
      <w:bodyDiv w:val="1"/>
      <w:marLeft w:val="0"/>
      <w:marRight w:val="0"/>
      <w:marTop w:val="0"/>
      <w:marBottom w:val="0"/>
      <w:divBdr>
        <w:top w:val="none" w:sz="0" w:space="0" w:color="auto"/>
        <w:left w:val="none" w:sz="0" w:space="0" w:color="auto"/>
        <w:bottom w:val="none" w:sz="0" w:space="0" w:color="auto"/>
        <w:right w:val="none" w:sz="0" w:space="0" w:color="auto"/>
      </w:divBdr>
    </w:div>
    <w:div w:id="1604418289">
      <w:bodyDiv w:val="1"/>
      <w:marLeft w:val="0"/>
      <w:marRight w:val="0"/>
      <w:marTop w:val="0"/>
      <w:marBottom w:val="0"/>
      <w:divBdr>
        <w:top w:val="none" w:sz="0" w:space="0" w:color="auto"/>
        <w:left w:val="none" w:sz="0" w:space="0" w:color="auto"/>
        <w:bottom w:val="none" w:sz="0" w:space="0" w:color="auto"/>
        <w:right w:val="none" w:sz="0" w:space="0" w:color="auto"/>
      </w:divBdr>
    </w:div>
    <w:div w:id="1605729057">
      <w:bodyDiv w:val="1"/>
      <w:marLeft w:val="0"/>
      <w:marRight w:val="0"/>
      <w:marTop w:val="0"/>
      <w:marBottom w:val="0"/>
      <w:divBdr>
        <w:top w:val="none" w:sz="0" w:space="0" w:color="auto"/>
        <w:left w:val="none" w:sz="0" w:space="0" w:color="auto"/>
        <w:bottom w:val="none" w:sz="0" w:space="0" w:color="auto"/>
        <w:right w:val="none" w:sz="0" w:space="0" w:color="auto"/>
      </w:divBdr>
    </w:div>
    <w:div w:id="1605840224">
      <w:bodyDiv w:val="1"/>
      <w:marLeft w:val="0"/>
      <w:marRight w:val="0"/>
      <w:marTop w:val="0"/>
      <w:marBottom w:val="0"/>
      <w:divBdr>
        <w:top w:val="none" w:sz="0" w:space="0" w:color="auto"/>
        <w:left w:val="none" w:sz="0" w:space="0" w:color="auto"/>
        <w:bottom w:val="none" w:sz="0" w:space="0" w:color="auto"/>
        <w:right w:val="none" w:sz="0" w:space="0" w:color="auto"/>
      </w:divBdr>
    </w:div>
    <w:div w:id="1607537958">
      <w:bodyDiv w:val="1"/>
      <w:marLeft w:val="0"/>
      <w:marRight w:val="0"/>
      <w:marTop w:val="0"/>
      <w:marBottom w:val="0"/>
      <w:divBdr>
        <w:top w:val="none" w:sz="0" w:space="0" w:color="auto"/>
        <w:left w:val="none" w:sz="0" w:space="0" w:color="auto"/>
        <w:bottom w:val="none" w:sz="0" w:space="0" w:color="auto"/>
        <w:right w:val="none" w:sz="0" w:space="0" w:color="auto"/>
      </w:divBdr>
    </w:div>
    <w:div w:id="1607614414">
      <w:bodyDiv w:val="1"/>
      <w:marLeft w:val="0"/>
      <w:marRight w:val="0"/>
      <w:marTop w:val="0"/>
      <w:marBottom w:val="0"/>
      <w:divBdr>
        <w:top w:val="none" w:sz="0" w:space="0" w:color="auto"/>
        <w:left w:val="none" w:sz="0" w:space="0" w:color="auto"/>
        <w:bottom w:val="none" w:sz="0" w:space="0" w:color="auto"/>
        <w:right w:val="none" w:sz="0" w:space="0" w:color="auto"/>
      </w:divBdr>
    </w:div>
    <w:div w:id="1607806748">
      <w:bodyDiv w:val="1"/>
      <w:marLeft w:val="0"/>
      <w:marRight w:val="0"/>
      <w:marTop w:val="0"/>
      <w:marBottom w:val="0"/>
      <w:divBdr>
        <w:top w:val="none" w:sz="0" w:space="0" w:color="auto"/>
        <w:left w:val="none" w:sz="0" w:space="0" w:color="auto"/>
        <w:bottom w:val="none" w:sz="0" w:space="0" w:color="auto"/>
        <w:right w:val="none" w:sz="0" w:space="0" w:color="auto"/>
      </w:divBdr>
    </w:div>
    <w:div w:id="1609851684">
      <w:bodyDiv w:val="1"/>
      <w:marLeft w:val="0"/>
      <w:marRight w:val="0"/>
      <w:marTop w:val="0"/>
      <w:marBottom w:val="0"/>
      <w:divBdr>
        <w:top w:val="none" w:sz="0" w:space="0" w:color="auto"/>
        <w:left w:val="none" w:sz="0" w:space="0" w:color="auto"/>
        <w:bottom w:val="none" w:sz="0" w:space="0" w:color="auto"/>
        <w:right w:val="none" w:sz="0" w:space="0" w:color="auto"/>
      </w:divBdr>
    </w:div>
    <w:div w:id="1611038477">
      <w:bodyDiv w:val="1"/>
      <w:marLeft w:val="0"/>
      <w:marRight w:val="0"/>
      <w:marTop w:val="0"/>
      <w:marBottom w:val="0"/>
      <w:divBdr>
        <w:top w:val="none" w:sz="0" w:space="0" w:color="auto"/>
        <w:left w:val="none" w:sz="0" w:space="0" w:color="auto"/>
        <w:bottom w:val="none" w:sz="0" w:space="0" w:color="auto"/>
        <w:right w:val="none" w:sz="0" w:space="0" w:color="auto"/>
      </w:divBdr>
    </w:div>
    <w:div w:id="1611887475">
      <w:bodyDiv w:val="1"/>
      <w:marLeft w:val="0"/>
      <w:marRight w:val="0"/>
      <w:marTop w:val="0"/>
      <w:marBottom w:val="0"/>
      <w:divBdr>
        <w:top w:val="none" w:sz="0" w:space="0" w:color="auto"/>
        <w:left w:val="none" w:sz="0" w:space="0" w:color="auto"/>
        <w:bottom w:val="none" w:sz="0" w:space="0" w:color="auto"/>
        <w:right w:val="none" w:sz="0" w:space="0" w:color="auto"/>
      </w:divBdr>
    </w:div>
    <w:div w:id="1612544469">
      <w:bodyDiv w:val="1"/>
      <w:marLeft w:val="0"/>
      <w:marRight w:val="0"/>
      <w:marTop w:val="0"/>
      <w:marBottom w:val="0"/>
      <w:divBdr>
        <w:top w:val="none" w:sz="0" w:space="0" w:color="auto"/>
        <w:left w:val="none" w:sz="0" w:space="0" w:color="auto"/>
        <w:bottom w:val="none" w:sz="0" w:space="0" w:color="auto"/>
        <w:right w:val="none" w:sz="0" w:space="0" w:color="auto"/>
      </w:divBdr>
    </w:div>
    <w:div w:id="1612736161">
      <w:bodyDiv w:val="1"/>
      <w:marLeft w:val="0"/>
      <w:marRight w:val="0"/>
      <w:marTop w:val="0"/>
      <w:marBottom w:val="0"/>
      <w:divBdr>
        <w:top w:val="none" w:sz="0" w:space="0" w:color="auto"/>
        <w:left w:val="none" w:sz="0" w:space="0" w:color="auto"/>
        <w:bottom w:val="none" w:sz="0" w:space="0" w:color="auto"/>
        <w:right w:val="none" w:sz="0" w:space="0" w:color="auto"/>
      </w:divBdr>
    </w:div>
    <w:div w:id="1613365636">
      <w:bodyDiv w:val="1"/>
      <w:marLeft w:val="0"/>
      <w:marRight w:val="0"/>
      <w:marTop w:val="0"/>
      <w:marBottom w:val="0"/>
      <w:divBdr>
        <w:top w:val="none" w:sz="0" w:space="0" w:color="auto"/>
        <w:left w:val="none" w:sz="0" w:space="0" w:color="auto"/>
        <w:bottom w:val="none" w:sz="0" w:space="0" w:color="auto"/>
        <w:right w:val="none" w:sz="0" w:space="0" w:color="auto"/>
      </w:divBdr>
    </w:div>
    <w:div w:id="1614166959">
      <w:bodyDiv w:val="1"/>
      <w:marLeft w:val="0"/>
      <w:marRight w:val="0"/>
      <w:marTop w:val="0"/>
      <w:marBottom w:val="0"/>
      <w:divBdr>
        <w:top w:val="none" w:sz="0" w:space="0" w:color="auto"/>
        <w:left w:val="none" w:sz="0" w:space="0" w:color="auto"/>
        <w:bottom w:val="none" w:sz="0" w:space="0" w:color="auto"/>
        <w:right w:val="none" w:sz="0" w:space="0" w:color="auto"/>
      </w:divBdr>
    </w:div>
    <w:div w:id="1615555459">
      <w:bodyDiv w:val="1"/>
      <w:marLeft w:val="0"/>
      <w:marRight w:val="0"/>
      <w:marTop w:val="0"/>
      <w:marBottom w:val="0"/>
      <w:divBdr>
        <w:top w:val="none" w:sz="0" w:space="0" w:color="auto"/>
        <w:left w:val="none" w:sz="0" w:space="0" w:color="auto"/>
        <w:bottom w:val="none" w:sz="0" w:space="0" w:color="auto"/>
        <w:right w:val="none" w:sz="0" w:space="0" w:color="auto"/>
      </w:divBdr>
    </w:div>
    <w:div w:id="1617785192">
      <w:bodyDiv w:val="1"/>
      <w:marLeft w:val="0"/>
      <w:marRight w:val="0"/>
      <w:marTop w:val="0"/>
      <w:marBottom w:val="0"/>
      <w:divBdr>
        <w:top w:val="none" w:sz="0" w:space="0" w:color="auto"/>
        <w:left w:val="none" w:sz="0" w:space="0" w:color="auto"/>
        <w:bottom w:val="none" w:sz="0" w:space="0" w:color="auto"/>
        <w:right w:val="none" w:sz="0" w:space="0" w:color="auto"/>
      </w:divBdr>
    </w:div>
    <w:div w:id="1617911955">
      <w:bodyDiv w:val="1"/>
      <w:marLeft w:val="0"/>
      <w:marRight w:val="0"/>
      <w:marTop w:val="0"/>
      <w:marBottom w:val="0"/>
      <w:divBdr>
        <w:top w:val="none" w:sz="0" w:space="0" w:color="auto"/>
        <w:left w:val="none" w:sz="0" w:space="0" w:color="auto"/>
        <w:bottom w:val="none" w:sz="0" w:space="0" w:color="auto"/>
        <w:right w:val="none" w:sz="0" w:space="0" w:color="auto"/>
      </w:divBdr>
    </w:div>
    <w:div w:id="1618095485">
      <w:bodyDiv w:val="1"/>
      <w:marLeft w:val="0"/>
      <w:marRight w:val="0"/>
      <w:marTop w:val="0"/>
      <w:marBottom w:val="0"/>
      <w:divBdr>
        <w:top w:val="none" w:sz="0" w:space="0" w:color="auto"/>
        <w:left w:val="none" w:sz="0" w:space="0" w:color="auto"/>
        <w:bottom w:val="none" w:sz="0" w:space="0" w:color="auto"/>
        <w:right w:val="none" w:sz="0" w:space="0" w:color="auto"/>
      </w:divBdr>
    </w:div>
    <w:div w:id="1619069110">
      <w:bodyDiv w:val="1"/>
      <w:marLeft w:val="0"/>
      <w:marRight w:val="0"/>
      <w:marTop w:val="0"/>
      <w:marBottom w:val="0"/>
      <w:divBdr>
        <w:top w:val="none" w:sz="0" w:space="0" w:color="auto"/>
        <w:left w:val="none" w:sz="0" w:space="0" w:color="auto"/>
        <w:bottom w:val="none" w:sz="0" w:space="0" w:color="auto"/>
        <w:right w:val="none" w:sz="0" w:space="0" w:color="auto"/>
      </w:divBdr>
    </w:div>
    <w:div w:id="1619724177">
      <w:bodyDiv w:val="1"/>
      <w:marLeft w:val="0"/>
      <w:marRight w:val="0"/>
      <w:marTop w:val="0"/>
      <w:marBottom w:val="0"/>
      <w:divBdr>
        <w:top w:val="none" w:sz="0" w:space="0" w:color="auto"/>
        <w:left w:val="none" w:sz="0" w:space="0" w:color="auto"/>
        <w:bottom w:val="none" w:sz="0" w:space="0" w:color="auto"/>
        <w:right w:val="none" w:sz="0" w:space="0" w:color="auto"/>
      </w:divBdr>
    </w:div>
    <w:div w:id="1620453695">
      <w:bodyDiv w:val="1"/>
      <w:marLeft w:val="0"/>
      <w:marRight w:val="0"/>
      <w:marTop w:val="0"/>
      <w:marBottom w:val="0"/>
      <w:divBdr>
        <w:top w:val="none" w:sz="0" w:space="0" w:color="auto"/>
        <w:left w:val="none" w:sz="0" w:space="0" w:color="auto"/>
        <w:bottom w:val="none" w:sz="0" w:space="0" w:color="auto"/>
        <w:right w:val="none" w:sz="0" w:space="0" w:color="auto"/>
      </w:divBdr>
    </w:div>
    <w:div w:id="1620453995">
      <w:bodyDiv w:val="1"/>
      <w:marLeft w:val="0"/>
      <w:marRight w:val="0"/>
      <w:marTop w:val="0"/>
      <w:marBottom w:val="0"/>
      <w:divBdr>
        <w:top w:val="none" w:sz="0" w:space="0" w:color="auto"/>
        <w:left w:val="none" w:sz="0" w:space="0" w:color="auto"/>
        <w:bottom w:val="none" w:sz="0" w:space="0" w:color="auto"/>
        <w:right w:val="none" w:sz="0" w:space="0" w:color="auto"/>
      </w:divBdr>
    </w:div>
    <w:div w:id="1621448224">
      <w:bodyDiv w:val="1"/>
      <w:marLeft w:val="0"/>
      <w:marRight w:val="0"/>
      <w:marTop w:val="0"/>
      <w:marBottom w:val="0"/>
      <w:divBdr>
        <w:top w:val="none" w:sz="0" w:space="0" w:color="auto"/>
        <w:left w:val="none" w:sz="0" w:space="0" w:color="auto"/>
        <w:bottom w:val="none" w:sz="0" w:space="0" w:color="auto"/>
        <w:right w:val="none" w:sz="0" w:space="0" w:color="auto"/>
      </w:divBdr>
    </w:div>
    <w:div w:id="1622221343">
      <w:bodyDiv w:val="1"/>
      <w:marLeft w:val="0"/>
      <w:marRight w:val="0"/>
      <w:marTop w:val="0"/>
      <w:marBottom w:val="0"/>
      <w:divBdr>
        <w:top w:val="none" w:sz="0" w:space="0" w:color="auto"/>
        <w:left w:val="none" w:sz="0" w:space="0" w:color="auto"/>
        <w:bottom w:val="none" w:sz="0" w:space="0" w:color="auto"/>
        <w:right w:val="none" w:sz="0" w:space="0" w:color="auto"/>
      </w:divBdr>
    </w:div>
    <w:div w:id="1623347059">
      <w:bodyDiv w:val="1"/>
      <w:marLeft w:val="0"/>
      <w:marRight w:val="0"/>
      <w:marTop w:val="0"/>
      <w:marBottom w:val="0"/>
      <w:divBdr>
        <w:top w:val="none" w:sz="0" w:space="0" w:color="auto"/>
        <w:left w:val="none" w:sz="0" w:space="0" w:color="auto"/>
        <w:bottom w:val="none" w:sz="0" w:space="0" w:color="auto"/>
        <w:right w:val="none" w:sz="0" w:space="0" w:color="auto"/>
      </w:divBdr>
    </w:div>
    <w:div w:id="1624388108">
      <w:bodyDiv w:val="1"/>
      <w:marLeft w:val="0"/>
      <w:marRight w:val="0"/>
      <w:marTop w:val="0"/>
      <w:marBottom w:val="0"/>
      <w:divBdr>
        <w:top w:val="none" w:sz="0" w:space="0" w:color="auto"/>
        <w:left w:val="none" w:sz="0" w:space="0" w:color="auto"/>
        <w:bottom w:val="none" w:sz="0" w:space="0" w:color="auto"/>
        <w:right w:val="none" w:sz="0" w:space="0" w:color="auto"/>
      </w:divBdr>
    </w:div>
    <w:div w:id="1625310061">
      <w:bodyDiv w:val="1"/>
      <w:marLeft w:val="0"/>
      <w:marRight w:val="0"/>
      <w:marTop w:val="0"/>
      <w:marBottom w:val="0"/>
      <w:divBdr>
        <w:top w:val="none" w:sz="0" w:space="0" w:color="auto"/>
        <w:left w:val="none" w:sz="0" w:space="0" w:color="auto"/>
        <w:bottom w:val="none" w:sz="0" w:space="0" w:color="auto"/>
        <w:right w:val="none" w:sz="0" w:space="0" w:color="auto"/>
      </w:divBdr>
    </w:div>
    <w:div w:id="1626502200">
      <w:bodyDiv w:val="1"/>
      <w:marLeft w:val="0"/>
      <w:marRight w:val="0"/>
      <w:marTop w:val="0"/>
      <w:marBottom w:val="0"/>
      <w:divBdr>
        <w:top w:val="none" w:sz="0" w:space="0" w:color="auto"/>
        <w:left w:val="none" w:sz="0" w:space="0" w:color="auto"/>
        <w:bottom w:val="none" w:sz="0" w:space="0" w:color="auto"/>
        <w:right w:val="none" w:sz="0" w:space="0" w:color="auto"/>
      </w:divBdr>
    </w:div>
    <w:div w:id="1626614194">
      <w:bodyDiv w:val="1"/>
      <w:marLeft w:val="0"/>
      <w:marRight w:val="0"/>
      <w:marTop w:val="0"/>
      <w:marBottom w:val="0"/>
      <w:divBdr>
        <w:top w:val="none" w:sz="0" w:space="0" w:color="auto"/>
        <w:left w:val="none" w:sz="0" w:space="0" w:color="auto"/>
        <w:bottom w:val="none" w:sz="0" w:space="0" w:color="auto"/>
        <w:right w:val="none" w:sz="0" w:space="0" w:color="auto"/>
      </w:divBdr>
    </w:div>
    <w:div w:id="1626813973">
      <w:bodyDiv w:val="1"/>
      <w:marLeft w:val="0"/>
      <w:marRight w:val="0"/>
      <w:marTop w:val="0"/>
      <w:marBottom w:val="0"/>
      <w:divBdr>
        <w:top w:val="none" w:sz="0" w:space="0" w:color="auto"/>
        <w:left w:val="none" w:sz="0" w:space="0" w:color="auto"/>
        <w:bottom w:val="none" w:sz="0" w:space="0" w:color="auto"/>
        <w:right w:val="none" w:sz="0" w:space="0" w:color="auto"/>
      </w:divBdr>
    </w:div>
    <w:div w:id="1629700159">
      <w:bodyDiv w:val="1"/>
      <w:marLeft w:val="0"/>
      <w:marRight w:val="0"/>
      <w:marTop w:val="0"/>
      <w:marBottom w:val="0"/>
      <w:divBdr>
        <w:top w:val="none" w:sz="0" w:space="0" w:color="auto"/>
        <w:left w:val="none" w:sz="0" w:space="0" w:color="auto"/>
        <w:bottom w:val="none" w:sz="0" w:space="0" w:color="auto"/>
        <w:right w:val="none" w:sz="0" w:space="0" w:color="auto"/>
      </w:divBdr>
    </w:div>
    <w:div w:id="1631129464">
      <w:bodyDiv w:val="1"/>
      <w:marLeft w:val="0"/>
      <w:marRight w:val="0"/>
      <w:marTop w:val="0"/>
      <w:marBottom w:val="0"/>
      <w:divBdr>
        <w:top w:val="none" w:sz="0" w:space="0" w:color="auto"/>
        <w:left w:val="none" w:sz="0" w:space="0" w:color="auto"/>
        <w:bottom w:val="none" w:sz="0" w:space="0" w:color="auto"/>
        <w:right w:val="none" w:sz="0" w:space="0" w:color="auto"/>
      </w:divBdr>
    </w:div>
    <w:div w:id="1632321149">
      <w:bodyDiv w:val="1"/>
      <w:marLeft w:val="0"/>
      <w:marRight w:val="0"/>
      <w:marTop w:val="0"/>
      <w:marBottom w:val="0"/>
      <w:divBdr>
        <w:top w:val="none" w:sz="0" w:space="0" w:color="auto"/>
        <w:left w:val="none" w:sz="0" w:space="0" w:color="auto"/>
        <w:bottom w:val="none" w:sz="0" w:space="0" w:color="auto"/>
        <w:right w:val="none" w:sz="0" w:space="0" w:color="auto"/>
      </w:divBdr>
    </w:div>
    <w:div w:id="1632903569">
      <w:bodyDiv w:val="1"/>
      <w:marLeft w:val="0"/>
      <w:marRight w:val="0"/>
      <w:marTop w:val="0"/>
      <w:marBottom w:val="0"/>
      <w:divBdr>
        <w:top w:val="none" w:sz="0" w:space="0" w:color="auto"/>
        <w:left w:val="none" w:sz="0" w:space="0" w:color="auto"/>
        <w:bottom w:val="none" w:sz="0" w:space="0" w:color="auto"/>
        <w:right w:val="none" w:sz="0" w:space="0" w:color="auto"/>
      </w:divBdr>
    </w:div>
    <w:div w:id="1632976118">
      <w:bodyDiv w:val="1"/>
      <w:marLeft w:val="0"/>
      <w:marRight w:val="0"/>
      <w:marTop w:val="0"/>
      <w:marBottom w:val="0"/>
      <w:divBdr>
        <w:top w:val="none" w:sz="0" w:space="0" w:color="auto"/>
        <w:left w:val="none" w:sz="0" w:space="0" w:color="auto"/>
        <w:bottom w:val="none" w:sz="0" w:space="0" w:color="auto"/>
        <w:right w:val="none" w:sz="0" w:space="0" w:color="auto"/>
      </w:divBdr>
      <w:divsChild>
        <w:div w:id="961379940">
          <w:marLeft w:val="547"/>
          <w:marRight w:val="0"/>
          <w:marTop w:val="0"/>
          <w:marBottom w:val="0"/>
          <w:divBdr>
            <w:top w:val="none" w:sz="0" w:space="0" w:color="auto"/>
            <w:left w:val="none" w:sz="0" w:space="0" w:color="auto"/>
            <w:bottom w:val="none" w:sz="0" w:space="0" w:color="auto"/>
            <w:right w:val="none" w:sz="0" w:space="0" w:color="auto"/>
          </w:divBdr>
        </w:div>
      </w:divsChild>
    </w:div>
    <w:div w:id="1634827165">
      <w:bodyDiv w:val="1"/>
      <w:marLeft w:val="0"/>
      <w:marRight w:val="0"/>
      <w:marTop w:val="0"/>
      <w:marBottom w:val="0"/>
      <w:divBdr>
        <w:top w:val="none" w:sz="0" w:space="0" w:color="auto"/>
        <w:left w:val="none" w:sz="0" w:space="0" w:color="auto"/>
        <w:bottom w:val="none" w:sz="0" w:space="0" w:color="auto"/>
        <w:right w:val="none" w:sz="0" w:space="0" w:color="auto"/>
      </w:divBdr>
    </w:div>
    <w:div w:id="1635059270">
      <w:bodyDiv w:val="1"/>
      <w:marLeft w:val="0"/>
      <w:marRight w:val="0"/>
      <w:marTop w:val="0"/>
      <w:marBottom w:val="0"/>
      <w:divBdr>
        <w:top w:val="none" w:sz="0" w:space="0" w:color="auto"/>
        <w:left w:val="none" w:sz="0" w:space="0" w:color="auto"/>
        <w:bottom w:val="none" w:sz="0" w:space="0" w:color="auto"/>
        <w:right w:val="none" w:sz="0" w:space="0" w:color="auto"/>
      </w:divBdr>
    </w:div>
    <w:div w:id="1635483481">
      <w:bodyDiv w:val="1"/>
      <w:marLeft w:val="0"/>
      <w:marRight w:val="0"/>
      <w:marTop w:val="0"/>
      <w:marBottom w:val="0"/>
      <w:divBdr>
        <w:top w:val="none" w:sz="0" w:space="0" w:color="auto"/>
        <w:left w:val="none" w:sz="0" w:space="0" w:color="auto"/>
        <w:bottom w:val="none" w:sz="0" w:space="0" w:color="auto"/>
        <w:right w:val="none" w:sz="0" w:space="0" w:color="auto"/>
      </w:divBdr>
    </w:div>
    <w:div w:id="1638218811">
      <w:bodyDiv w:val="1"/>
      <w:marLeft w:val="0"/>
      <w:marRight w:val="0"/>
      <w:marTop w:val="0"/>
      <w:marBottom w:val="0"/>
      <w:divBdr>
        <w:top w:val="none" w:sz="0" w:space="0" w:color="auto"/>
        <w:left w:val="none" w:sz="0" w:space="0" w:color="auto"/>
        <w:bottom w:val="none" w:sz="0" w:space="0" w:color="auto"/>
        <w:right w:val="none" w:sz="0" w:space="0" w:color="auto"/>
      </w:divBdr>
    </w:div>
    <w:div w:id="1638991788">
      <w:bodyDiv w:val="1"/>
      <w:marLeft w:val="0"/>
      <w:marRight w:val="0"/>
      <w:marTop w:val="0"/>
      <w:marBottom w:val="0"/>
      <w:divBdr>
        <w:top w:val="none" w:sz="0" w:space="0" w:color="auto"/>
        <w:left w:val="none" w:sz="0" w:space="0" w:color="auto"/>
        <w:bottom w:val="none" w:sz="0" w:space="0" w:color="auto"/>
        <w:right w:val="none" w:sz="0" w:space="0" w:color="auto"/>
      </w:divBdr>
    </w:div>
    <w:div w:id="1640069812">
      <w:bodyDiv w:val="1"/>
      <w:marLeft w:val="0"/>
      <w:marRight w:val="0"/>
      <w:marTop w:val="0"/>
      <w:marBottom w:val="0"/>
      <w:divBdr>
        <w:top w:val="none" w:sz="0" w:space="0" w:color="auto"/>
        <w:left w:val="none" w:sz="0" w:space="0" w:color="auto"/>
        <w:bottom w:val="none" w:sz="0" w:space="0" w:color="auto"/>
        <w:right w:val="none" w:sz="0" w:space="0" w:color="auto"/>
      </w:divBdr>
    </w:div>
    <w:div w:id="1643735968">
      <w:bodyDiv w:val="1"/>
      <w:marLeft w:val="0"/>
      <w:marRight w:val="0"/>
      <w:marTop w:val="0"/>
      <w:marBottom w:val="0"/>
      <w:divBdr>
        <w:top w:val="none" w:sz="0" w:space="0" w:color="auto"/>
        <w:left w:val="none" w:sz="0" w:space="0" w:color="auto"/>
        <w:bottom w:val="none" w:sz="0" w:space="0" w:color="auto"/>
        <w:right w:val="none" w:sz="0" w:space="0" w:color="auto"/>
      </w:divBdr>
    </w:div>
    <w:div w:id="1644001470">
      <w:bodyDiv w:val="1"/>
      <w:marLeft w:val="0"/>
      <w:marRight w:val="0"/>
      <w:marTop w:val="0"/>
      <w:marBottom w:val="0"/>
      <w:divBdr>
        <w:top w:val="none" w:sz="0" w:space="0" w:color="auto"/>
        <w:left w:val="none" w:sz="0" w:space="0" w:color="auto"/>
        <w:bottom w:val="none" w:sz="0" w:space="0" w:color="auto"/>
        <w:right w:val="none" w:sz="0" w:space="0" w:color="auto"/>
      </w:divBdr>
    </w:div>
    <w:div w:id="1648165222">
      <w:bodyDiv w:val="1"/>
      <w:marLeft w:val="0"/>
      <w:marRight w:val="0"/>
      <w:marTop w:val="0"/>
      <w:marBottom w:val="0"/>
      <w:divBdr>
        <w:top w:val="none" w:sz="0" w:space="0" w:color="auto"/>
        <w:left w:val="none" w:sz="0" w:space="0" w:color="auto"/>
        <w:bottom w:val="none" w:sz="0" w:space="0" w:color="auto"/>
        <w:right w:val="none" w:sz="0" w:space="0" w:color="auto"/>
      </w:divBdr>
    </w:div>
    <w:div w:id="1649355441">
      <w:bodyDiv w:val="1"/>
      <w:marLeft w:val="0"/>
      <w:marRight w:val="0"/>
      <w:marTop w:val="0"/>
      <w:marBottom w:val="0"/>
      <w:divBdr>
        <w:top w:val="none" w:sz="0" w:space="0" w:color="auto"/>
        <w:left w:val="none" w:sz="0" w:space="0" w:color="auto"/>
        <w:bottom w:val="none" w:sz="0" w:space="0" w:color="auto"/>
        <w:right w:val="none" w:sz="0" w:space="0" w:color="auto"/>
      </w:divBdr>
    </w:div>
    <w:div w:id="1650137436">
      <w:bodyDiv w:val="1"/>
      <w:marLeft w:val="0"/>
      <w:marRight w:val="0"/>
      <w:marTop w:val="0"/>
      <w:marBottom w:val="0"/>
      <w:divBdr>
        <w:top w:val="none" w:sz="0" w:space="0" w:color="auto"/>
        <w:left w:val="none" w:sz="0" w:space="0" w:color="auto"/>
        <w:bottom w:val="none" w:sz="0" w:space="0" w:color="auto"/>
        <w:right w:val="none" w:sz="0" w:space="0" w:color="auto"/>
      </w:divBdr>
    </w:div>
    <w:div w:id="1650399440">
      <w:bodyDiv w:val="1"/>
      <w:marLeft w:val="0"/>
      <w:marRight w:val="0"/>
      <w:marTop w:val="0"/>
      <w:marBottom w:val="0"/>
      <w:divBdr>
        <w:top w:val="none" w:sz="0" w:space="0" w:color="auto"/>
        <w:left w:val="none" w:sz="0" w:space="0" w:color="auto"/>
        <w:bottom w:val="none" w:sz="0" w:space="0" w:color="auto"/>
        <w:right w:val="none" w:sz="0" w:space="0" w:color="auto"/>
      </w:divBdr>
    </w:div>
    <w:div w:id="1650590691">
      <w:bodyDiv w:val="1"/>
      <w:marLeft w:val="0"/>
      <w:marRight w:val="0"/>
      <w:marTop w:val="0"/>
      <w:marBottom w:val="0"/>
      <w:divBdr>
        <w:top w:val="none" w:sz="0" w:space="0" w:color="auto"/>
        <w:left w:val="none" w:sz="0" w:space="0" w:color="auto"/>
        <w:bottom w:val="none" w:sz="0" w:space="0" w:color="auto"/>
        <w:right w:val="none" w:sz="0" w:space="0" w:color="auto"/>
      </w:divBdr>
    </w:div>
    <w:div w:id="1651248377">
      <w:bodyDiv w:val="1"/>
      <w:marLeft w:val="0"/>
      <w:marRight w:val="0"/>
      <w:marTop w:val="0"/>
      <w:marBottom w:val="0"/>
      <w:divBdr>
        <w:top w:val="none" w:sz="0" w:space="0" w:color="auto"/>
        <w:left w:val="none" w:sz="0" w:space="0" w:color="auto"/>
        <w:bottom w:val="none" w:sz="0" w:space="0" w:color="auto"/>
        <w:right w:val="none" w:sz="0" w:space="0" w:color="auto"/>
      </w:divBdr>
    </w:div>
    <w:div w:id="1652056426">
      <w:bodyDiv w:val="1"/>
      <w:marLeft w:val="0"/>
      <w:marRight w:val="0"/>
      <w:marTop w:val="0"/>
      <w:marBottom w:val="0"/>
      <w:divBdr>
        <w:top w:val="none" w:sz="0" w:space="0" w:color="auto"/>
        <w:left w:val="none" w:sz="0" w:space="0" w:color="auto"/>
        <w:bottom w:val="none" w:sz="0" w:space="0" w:color="auto"/>
        <w:right w:val="none" w:sz="0" w:space="0" w:color="auto"/>
      </w:divBdr>
    </w:div>
    <w:div w:id="1654214077">
      <w:bodyDiv w:val="1"/>
      <w:marLeft w:val="0"/>
      <w:marRight w:val="0"/>
      <w:marTop w:val="0"/>
      <w:marBottom w:val="0"/>
      <w:divBdr>
        <w:top w:val="none" w:sz="0" w:space="0" w:color="auto"/>
        <w:left w:val="none" w:sz="0" w:space="0" w:color="auto"/>
        <w:bottom w:val="none" w:sz="0" w:space="0" w:color="auto"/>
        <w:right w:val="none" w:sz="0" w:space="0" w:color="auto"/>
      </w:divBdr>
    </w:div>
    <w:div w:id="1654525037">
      <w:bodyDiv w:val="1"/>
      <w:marLeft w:val="0"/>
      <w:marRight w:val="0"/>
      <w:marTop w:val="0"/>
      <w:marBottom w:val="0"/>
      <w:divBdr>
        <w:top w:val="none" w:sz="0" w:space="0" w:color="auto"/>
        <w:left w:val="none" w:sz="0" w:space="0" w:color="auto"/>
        <w:bottom w:val="none" w:sz="0" w:space="0" w:color="auto"/>
        <w:right w:val="none" w:sz="0" w:space="0" w:color="auto"/>
      </w:divBdr>
    </w:div>
    <w:div w:id="1654944282">
      <w:bodyDiv w:val="1"/>
      <w:marLeft w:val="0"/>
      <w:marRight w:val="0"/>
      <w:marTop w:val="0"/>
      <w:marBottom w:val="0"/>
      <w:divBdr>
        <w:top w:val="none" w:sz="0" w:space="0" w:color="auto"/>
        <w:left w:val="none" w:sz="0" w:space="0" w:color="auto"/>
        <w:bottom w:val="none" w:sz="0" w:space="0" w:color="auto"/>
        <w:right w:val="none" w:sz="0" w:space="0" w:color="auto"/>
      </w:divBdr>
    </w:div>
    <w:div w:id="1655642887">
      <w:bodyDiv w:val="1"/>
      <w:marLeft w:val="0"/>
      <w:marRight w:val="0"/>
      <w:marTop w:val="0"/>
      <w:marBottom w:val="0"/>
      <w:divBdr>
        <w:top w:val="none" w:sz="0" w:space="0" w:color="auto"/>
        <w:left w:val="none" w:sz="0" w:space="0" w:color="auto"/>
        <w:bottom w:val="none" w:sz="0" w:space="0" w:color="auto"/>
        <w:right w:val="none" w:sz="0" w:space="0" w:color="auto"/>
      </w:divBdr>
    </w:div>
    <w:div w:id="1656251994">
      <w:bodyDiv w:val="1"/>
      <w:marLeft w:val="0"/>
      <w:marRight w:val="0"/>
      <w:marTop w:val="0"/>
      <w:marBottom w:val="0"/>
      <w:divBdr>
        <w:top w:val="none" w:sz="0" w:space="0" w:color="auto"/>
        <w:left w:val="none" w:sz="0" w:space="0" w:color="auto"/>
        <w:bottom w:val="none" w:sz="0" w:space="0" w:color="auto"/>
        <w:right w:val="none" w:sz="0" w:space="0" w:color="auto"/>
      </w:divBdr>
    </w:div>
    <w:div w:id="1659141887">
      <w:bodyDiv w:val="1"/>
      <w:marLeft w:val="0"/>
      <w:marRight w:val="0"/>
      <w:marTop w:val="0"/>
      <w:marBottom w:val="0"/>
      <w:divBdr>
        <w:top w:val="none" w:sz="0" w:space="0" w:color="auto"/>
        <w:left w:val="none" w:sz="0" w:space="0" w:color="auto"/>
        <w:bottom w:val="none" w:sz="0" w:space="0" w:color="auto"/>
        <w:right w:val="none" w:sz="0" w:space="0" w:color="auto"/>
      </w:divBdr>
    </w:div>
    <w:div w:id="1661276884">
      <w:bodyDiv w:val="1"/>
      <w:marLeft w:val="0"/>
      <w:marRight w:val="0"/>
      <w:marTop w:val="0"/>
      <w:marBottom w:val="0"/>
      <w:divBdr>
        <w:top w:val="none" w:sz="0" w:space="0" w:color="auto"/>
        <w:left w:val="none" w:sz="0" w:space="0" w:color="auto"/>
        <w:bottom w:val="none" w:sz="0" w:space="0" w:color="auto"/>
        <w:right w:val="none" w:sz="0" w:space="0" w:color="auto"/>
      </w:divBdr>
    </w:div>
    <w:div w:id="1661807947">
      <w:bodyDiv w:val="1"/>
      <w:marLeft w:val="0"/>
      <w:marRight w:val="0"/>
      <w:marTop w:val="0"/>
      <w:marBottom w:val="0"/>
      <w:divBdr>
        <w:top w:val="none" w:sz="0" w:space="0" w:color="auto"/>
        <w:left w:val="none" w:sz="0" w:space="0" w:color="auto"/>
        <w:bottom w:val="none" w:sz="0" w:space="0" w:color="auto"/>
        <w:right w:val="none" w:sz="0" w:space="0" w:color="auto"/>
      </w:divBdr>
    </w:div>
    <w:div w:id="1662126039">
      <w:bodyDiv w:val="1"/>
      <w:marLeft w:val="0"/>
      <w:marRight w:val="0"/>
      <w:marTop w:val="0"/>
      <w:marBottom w:val="0"/>
      <w:divBdr>
        <w:top w:val="none" w:sz="0" w:space="0" w:color="auto"/>
        <w:left w:val="none" w:sz="0" w:space="0" w:color="auto"/>
        <w:bottom w:val="none" w:sz="0" w:space="0" w:color="auto"/>
        <w:right w:val="none" w:sz="0" w:space="0" w:color="auto"/>
      </w:divBdr>
    </w:div>
    <w:div w:id="1662658565">
      <w:bodyDiv w:val="1"/>
      <w:marLeft w:val="0"/>
      <w:marRight w:val="0"/>
      <w:marTop w:val="0"/>
      <w:marBottom w:val="0"/>
      <w:divBdr>
        <w:top w:val="none" w:sz="0" w:space="0" w:color="auto"/>
        <w:left w:val="none" w:sz="0" w:space="0" w:color="auto"/>
        <w:bottom w:val="none" w:sz="0" w:space="0" w:color="auto"/>
        <w:right w:val="none" w:sz="0" w:space="0" w:color="auto"/>
      </w:divBdr>
    </w:div>
    <w:div w:id="1662854033">
      <w:bodyDiv w:val="1"/>
      <w:marLeft w:val="0"/>
      <w:marRight w:val="0"/>
      <w:marTop w:val="0"/>
      <w:marBottom w:val="0"/>
      <w:divBdr>
        <w:top w:val="none" w:sz="0" w:space="0" w:color="auto"/>
        <w:left w:val="none" w:sz="0" w:space="0" w:color="auto"/>
        <w:bottom w:val="none" w:sz="0" w:space="0" w:color="auto"/>
        <w:right w:val="none" w:sz="0" w:space="0" w:color="auto"/>
      </w:divBdr>
    </w:div>
    <w:div w:id="1662856377">
      <w:bodyDiv w:val="1"/>
      <w:marLeft w:val="0"/>
      <w:marRight w:val="0"/>
      <w:marTop w:val="0"/>
      <w:marBottom w:val="0"/>
      <w:divBdr>
        <w:top w:val="none" w:sz="0" w:space="0" w:color="auto"/>
        <w:left w:val="none" w:sz="0" w:space="0" w:color="auto"/>
        <w:bottom w:val="none" w:sz="0" w:space="0" w:color="auto"/>
        <w:right w:val="none" w:sz="0" w:space="0" w:color="auto"/>
      </w:divBdr>
    </w:div>
    <w:div w:id="1662856550">
      <w:bodyDiv w:val="1"/>
      <w:marLeft w:val="0"/>
      <w:marRight w:val="0"/>
      <w:marTop w:val="0"/>
      <w:marBottom w:val="0"/>
      <w:divBdr>
        <w:top w:val="none" w:sz="0" w:space="0" w:color="auto"/>
        <w:left w:val="none" w:sz="0" w:space="0" w:color="auto"/>
        <w:bottom w:val="none" w:sz="0" w:space="0" w:color="auto"/>
        <w:right w:val="none" w:sz="0" w:space="0" w:color="auto"/>
      </w:divBdr>
    </w:div>
    <w:div w:id="1663506032">
      <w:bodyDiv w:val="1"/>
      <w:marLeft w:val="0"/>
      <w:marRight w:val="0"/>
      <w:marTop w:val="0"/>
      <w:marBottom w:val="0"/>
      <w:divBdr>
        <w:top w:val="none" w:sz="0" w:space="0" w:color="auto"/>
        <w:left w:val="none" w:sz="0" w:space="0" w:color="auto"/>
        <w:bottom w:val="none" w:sz="0" w:space="0" w:color="auto"/>
        <w:right w:val="none" w:sz="0" w:space="0" w:color="auto"/>
      </w:divBdr>
    </w:div>
    <w:div w:id="1663852754">
      <w:bodyDiv w:val="1"/>
      <w:marLeft w:val="0"/>
      <w:marRight w:val="0"/>
      <w:marTop w:val="0"/>
      <w:marBottom w:val="0"/>
      <w:divBdr>
        <w:top w:val="none" w:sz="0" w:space="0" w:color="auto"/>
        <w:left w:val="none" w:sz="0" w:space="0" w:color="auto"/>
        <w:bottom w:val="none" w:sz="0" w:space="0" w:color="auto"/>
        <w:right w:val="none" w:sz="0" w:space="0" w:color="auto"/>
      </w:divBdr>
    </w:div>
    <w:div w:id="1665205721">
      <w:bodyDiv w:val="1"/>
      <w:marLeft w:val="0"/>
      <w:marRight w:val="0"/>
      <w:marTop w:val="0"/>
      <w:marBottom w:val="0"/>
      <w:divBdr>
        <w:top w:val="none" w:sz="0" w:space="0" w:color="auto"/>
        <w:left w:val="none" w:sz="0" w:space="0" w:color="auto"/>
        <w:bottom w:val="none" w:sz="0" w:space="0" w:color="auto"/>
        <w:right w:val="none" w:sz="0" w:space="0" w:color="auto"/>
      </w:divBdr>
    </w:div>
    <w:div w:id="1665622867">
      <w:bodyDiv w:val="1"/>
      <w:marLeft w:val="0"/>
      <w:marRight w:val="0"/>
      <w:marTop w:val="0"/>
      <w:marBottom w:val="0"/>
      <w:divBdr>
        <w:top w:val="none" w:sz="0" w:space="0" w:color="auto"/>
        <w:left w:val="none" w:sz="0" w:space="0" w:color="auto"/>
        <w:bottom w:val="none" w:sz="0" w:space="0" w:color="auto"/>
        <w:right w:val="none" w:sz="0" w:space="0" w:color="auto"/>
      </w:divBdr>
    </w:div>
    <w:div w:id="1665861018">
      <w:bodyDiv w:val="1"/>
      <w:marLeft w:val="0"/>
      <w:marRight w:val="0"/>
      <w:marTop w:val="0"/>
      <w:marBottom w:val="0"/>
      <w:divBdr>
        <w:top w:val="none" w:sz="0" w:space="0" w:color="auto"/>
        <w:left w:val="none" w:sz="0" w:space="0" w:color="auto"/>
        <w:bottom w:val="none" w:sz="0" w:space="0" w:color="auto"/>
        <w:right w:val="none" w:sz="0" w:space="0" w:color="auto"/>
      </w:divBdr>
    </w:div>
    <w:div w:id="1668242743">
      <w:bodyDiv w:val="1"/>
      <w:marLeft w:val="0"/>
      <w:marRight w:val="0"/>
      <w:marTop w:val="0"/>
      <w:marBottom w:val="0"/>
      <w:divBdr>
        <w:top w:val="none" w:sz="0" w:space="0" w:color="auto"/>
        <w:left w:val="none" w:sz="0" w:space="0" w:color="auto"/>
        <w:bottom w:val="none" w:sz="0" w:space="0" w:color="auto"/>
        <w:right w:val="none" w:sz="0" w:space="0" w:color="auto"/>
      </w:divBdr>
    </w:div>
    <w:div w:id="1669598536">
      <w:bodyDiv w:val="1"/>
      <w:marLeft w:val="0"/>
      <w:marRight w:val="0"/>
      <w:marTop w:val="0"/>
      <w:marBottom w:val="0"/>
      <w:divBdr>
        <w:top w:val="none" w:sz="0" w:space="0" w:color="auto"/>
        <w:left w:val="none" w:sz="0" w:space="0" w:color="auto"/>
        <w:bottom w:val="none" w:sz="0" w:space="0" w:color="auto"/>
        <w:right w:val="none" w:sz="0" w:space="0" w:color="auto"/>
      </w:divBdr>
    </w:div>
    <w:div w:id="1670250979">
      <w:bodyDiv w:val="1"/>
      <w:marLeft w:val="0"/>
      <w:marRight w:val="0"/>
      <w:marTop w:val="0"/>
      <w:marBottom w:val="0"/>
      <w:divBdr>
        <w:top w:val="none" w:sz="0" w:space="0" w:color="auto"/>
        <w:left w:val="none" w:sz="0" w:space="0" w:color="auto"/>
        <w:bottom w:val="none" w:sz="0" w:space="0" w:color="auto"/>
        <w:right w:val="none" w:sz="0" w:space="0" w:color="auto"/>
      </w:divBdr>
    </w:div>
    <w:div w:id="1672684126">
      <w:bodyDiv w:val="1"/>
      <w:marLeft w:val="0"/>
      <w:marRight w:val="0"/>
      <w:marTop w:val="0"/>
      <w:marBottom w:val="0"/>
      <w:divBdr>
        <w:top w:val="none" w:sz="0" w:space="0" w:color="auto"/>
        <w:left w:val="none" w:sz="0" w:space="0" w:color="auto"/>
        <w:bottom w:val="none" w:sz="0" w:space="0" w:color="auto"/>
        <w:right w:val="none" w:sz="0" w:space="0" w:color="auto"/>
      </w:divBdr>
    </w:div>
    <w:div w:id="1676299337">
      <w:bodyDiv w:val="1"/>
      <w:marLeft w:val="0"/>
      <w:marRight w:val="0"/>
      <w:marTop w:val="0"/>
      <w:marBottom w:val="0"/>
      <w:divBdr>
        <w:top w:val="none" w:sz="0" w:space="0" w:color="auto"/>
        <w:left w:val="none" w:sz="0" w:space="0" w:color="auto"/>
        <w:bottom w:val="none" w:sz="0" w:space="0" w:color="auto"/>
        <w:right w:val="none" w:sz="0" w:space="0" w:color="auto"/>
      </w:divBdr>
    </w:div>
    <w:div w:id="1678770480">
      <w:bodyDiv w:val="1"/>
      <w:marLeft w:val="0"/>
      <w:marRight w:val="0"/>
      <w:marTop w:val="0"/>
      <w:marBottom w:val="0"/>
      <w:divBdr>
        <w:top w:val="none" w:sz="0" w:space="0" w:color="auto"/>
        <w:left w:val="none" w:sz="0" w:space="0" w:color="auto"/>
        <w:bottom w:val="none" w:sz="0" w:space="0" w:color="auto"/>
        <w:right w:val="none" w:sz="0" w:space="0" w:color="auto"/>
      </w:divBdr>
    </w:div>
    <w:div w:id="1680817589">
      <w:bodyDiv w:val="1"/>
      <w:marLeft w:val="0"/>
      <w:marRight w:val="0"/>
      <w:marTop w:val="0"/>
      <w:marBottom w:val="0"/>
      <w:divBdr>
        <w:top w:val="none" w:sz="0" w:space="0" w:color="auto"/>
        <w:left w:val="none" w:sz="0" w:space="0" w:color="auto"/>
        <w:bottom w:val="none" w:sz="0" w:space="0" w:color="auto"/>
        <w:right w:val="none" w:sz="0" w:space="0" w:color="auto"/>
      </w:divBdr>
    </w:div>
    <w:div w:id="1681275639">
      <w:bodyDiv w:val="1"/>
      <w:marLeft w:val="0"/>
      <w:marRight w:val="0"/>
      <w:marTop w:val="0"/>
      <w:marBottom w:val="0"/>
      <w:divBdr>
        <w:top w:val="none" w:sz="0" w:space="0" w:color="auto"/>
        <w:left w:val="none" w:sz="0" w:space="0" w:color="auto"/>
        <w:bottom w:val="none" w:sz="0" w:space="0" w:color="auto"/>
        <w:right w:val="none" w:sz="0" w:space="0" w:color="auto"/>
      </w:divBdr>
    </w:div>
    <w:div w:id="1682731754">
      <w:bodyDiv w:val="1"/>
      <w:marLeft w:val="0"/>
      <w:marRight w:val="0"/>
      <w:marTop w:val="0"/>
      <w:marBottom w:val="0"/>
      <w:divBdr>
        <w:top w:val="none" w:sz="0" w:space="0" w:color="auto"/>
        <w:left w:val="none" w:sz="0" w:space="0" w:color="auto"/>
        <w:bottom w:val="none" w:sz="0" w:space="0" w:color="auto"/>
        <w:right w:val="none" w:sz="0" w:space="0" w:color="auto"/>
      </w:divBdr>
    </w:div>
    <w:div w:id="1684017216">
      <w:bodyDiv w:val="1"/>
      <w:marLeft w:val="0"/>
      <w:marRight w:val="0"/>
      <w:marTop w:val="0"/>
      <w:marBottom w:val="0"/>
      <w:divBdr>
        <w:top w:val="none" w:sz="0" w:space="0" w:color="auto"/>
        <w:left w:val="none" w:sz="0" w:space="0" w:color="auto"/>
        <w:bottom w:val="none" w:sz="0" w:space="0" w:color="auto"/>
        <w:right w:val="none" w:sz="0" w:space="0" w:color="auto"/>
      </w:divBdr>
    </w:div>
    <w:div w:id="1685745357">
      <w:bodyDiv w:val="1"/>
      <w:marLeft w:val="0"/>
      <w:marRight w:val="0"/>
      <w:marTop w:val="0"/>
      <w:marBottom w:val="0"/>
      <w:divBdr>
        <w:top w:val="none" w:sz="0" w:space="0" w:color="auto"/>
        <w:left w:val="none" w:sz="0" w:space="0" w:color="auto"/>
        <w:bottom w:val="none" w:sz="0" w:space="0" w:color="auto"/>
        <w:right w:val="none" w:sz="0" w:space="0" w:color="auto"/>
      </w:divBdr>
    </w:div>
    <w:div w:id="1685862222">
      <w:bodyDiv w:val="1"/>
      <w:marLeft w:val="0"/>
      <w:marRight w:val="0"/>
      <w:marTop w:val="0"/>
      <w:marBottom w:val="0"/>
      <w:divBdr>
        <w:top w:val="none" w:sz="0" w:space="0" w:color="auto"/>
        <w:left w:val="none" w:sz="0" w:space="0" w:color="auto"/>
        <w:bottom w:val="none" w:sz="0" w:space="0" w:color="auto"/>
        <w:right w:val="none" w:sz="0" w:space="0" w:color="auto"/>
      </w:divBdr>
    </w:div>
    <w:div w:id="1686442096">
      <w:bodyDiv w:val="1"/>
      <w:marLeft w:val="0"/>
      <w:marRight w:val="0"/>
      <w:marTop w:val="0"/>
      <w:marBottom w:val="0"/>
      <w:divBdr>
        <w:top w:val="none" w:sz="0" w:space="0" w:color="auto"/>
        <w:left w:val="none" w:sz="0" w:space="0" w:color="auto"/>
        <w:bottom w:val="none" w:sz="0" w:space="0" w:color="auto"/>
        <w:right w:val="none" w:sz="0" w:space="0" w:color="auto"/>
      </w:divBdr>
    </w:div>
    <w:div w:id="1692294091">
      <w:bodyDiv w:val="1"/>
      <w:marLeft w:val="0"/>
      <w:marRight w:val="0"/>
      <w:marTop w:val="0"/>
      <w:marBottom w:val="0"/>
      <w:divBdr>
        <w:top w:val="none" w:sz="0" w:space="0" w:color="auto"/>
        <w:left w:val="none" w:sz="0" w:space="0" w:color="auto"/>
        <w:bottom w:val="none" w:sz="0" w:space="0" w:color="auto"/>
        <w:right w:val="none" w:sz="0" w:space="0" w:color="auto"/>
      </w:divBdr>
    </w:div>
    <w:div w:id="1692368396">
      <w:bodyDiv w:val="1"/>
      <w:marLeft w:val="0"/>
      <w:marRight w:val="0"/>
      <w:marTop w:val="0"/>
      <w:marBottom w:val="0"/>
      <w:divBdr>
        <w:top w:val="none" w:sz="0" w:space="0" w:color="auto"/>
        <w:left w:val="none" w:sz="0" w:space="0" w:color="auto"/>
        <w:bottom w:val="none" w:sz="0" w:space="0" w:color="auto"/>
        <w:right w:val="none" w:sz="0" w:space="0" w:color="auto"/>
      </w:divBdr>
    </w:div>
    <w:div w:id="1693216536">
      <w:bodyDiv w:val="1"/>
      <w:marLeft w:val="0"/>
      <w:marRight w:val="0"/>
      <w:marTop w:val="0"/>
      <w:marBottom w:val="0"/>
      <w:divBdr>
        <w:top w:val="none" w:sz="0" w:space="0" w:color="auto"/>
        <w:left w:val="none" w:sz="0" w:space="0" w:color="auto"/>
        <w:bottom w:val="none" w:sz="0" w:space="0" w:color="auto"/>
        <w:right w:val="none" w:sz="0" w:space="0" w:color="auto"/>
      </w:divBdr>
    </w:div>
    <w:div w:id="1696224469">
      <w:bodyDiv w:val="1"/>
      <w:marLeft w:val="0"/>
      <w:marRight w:val="0"/>
      <w:marTop w:val="0"/>
      <w:marBottom w:val="0"/>
      <w:divBdr>
        <w:top w:val="none" w:sz="0" w:space="0" w:color="auto"/>
        <w:left w:val="none" w:sz="0" w:space="0" w:color="auto"/>
        <w:bottom w:val="none" w:sz="0" w:space="0" w:color="auto"/>
        <w:right w:val="none" w:sz="0" w:space="0" w:color="auto"/>
      </w:divBdr>
    </w:div>
    <w:div w:id="1697998276">
      <w:bodyDiv w:val="1"/>
      <w:marLeft w:val="0"/>
      <w:marRight w:val="0"/>
      <w:marTop w:val="0"/>
      <w:marBottom w:val="0"/>
      <w:divBdr>
        <w:top w:val="none" w:sz="0" w:space="0" w:color="auto"/>
        <w:left w:val="none" w:sz="0" w:space="0" w:color="auto"/>
        <w:bottom w:val="none" w:sz="0" w:space="0" w:color="auto"/>
        <w:right w:val="none" w:sz="0" w:space="0" w:color="auto"/>
      </w:divBdr>
    </w:div>
    <w:div w:id="1698651818">
      <w:bodyDiv w:val="1"/>
      <w:marLeft w:val="0"/>
      <w:marRight w:val="0"/>
      <w:marTop w:val="0"/>
      <w:marBottom w:val="0"/>
      <w:divBdr>
        <w:top w:val="none" w:sz="0" w:space="0" w:color="auto"/>
        <w:left w:val="none" w:sz="0" w:space="0" w:color="auto"/>
        <w:bottom w:val="none" w:sz="0" w:space="0" w:color="auto"/>
        <w:right w:val="none" w:sz="0" w:space="0" w:color="auto"/>
      </w:divBdr>
    </w:div>
    <w:div w:id="1698891231">
      <w:bodyDiv w:val="1"/>
      <w:marLeft w:val="0"/>
      <w:marRight w:val="0"/>
      <w:marTop w:val="0"/>
      <w:marBottom w:val="0"/>
      <w:divBdr>
        <w:top w:val="none" w:sz="0" w:space="0" w:color="auto"/>
        <w:left w:val="none" w:sz="0" w:space="0" w:color="auto"/>
        <w:bottom w:val="none" w:sz="0" w:space="0" w:color="auto"/>
        <w:right w:val="none" w:sz="0" w:space="0" w:color="auto"/>
      </w:divBdr>
      <w:divsChild>
        <w:div w:id="154418803">
          <w:marLeft w:val="547"/>
          <w:marRight w:val="0"/>
          <w:marTop w:val="0"/>
          <w:marBottom w:val="0"/>
          <w:divBdr>
            <w:top w:val="none" w:sz="0" w:space="0" w:color="auto"/>
            <w:left w:val="none" w:sz="0" w:space="0" w:color="auto"/>
            <w:bottom w:val="none" w:sz="0" w:space="0" w:color="auto"/>
            <w:right w:val="none" w:sz="0" w:space="0" w:color="auto"/>
          </w:divBdr>
        </w:div>
      </w:divsChild>
    </w:div>
    <w:div w:id="1700354317">
      <w:bodyDiv w:val="1"/>
      <w:marLeft w:val="0"/>
      <w:marRight w:val="0"/>
      <w:marTop w:val="0"/>
      <w:marBottom w:val="0"/>
      <w:divBdr>
        <w:top w:val="none" w:sz="0" w:space="0" w:color="auto"/>
        <w:left w:val="none" w:sz="0" w:space="0" w:color="auto"/>
        <w:bottom w:val="none" w:sz="0" w:space="0" w:color="auto"/>
        <w:right w:val="none" w:sz="0" w:space="0" w:color="auto"/>
      </w:divBdr>
    </w:div>
    <w:div w:id="1700470764">
      <w:bodyDiv w:val="1"/>
      <w:marLeft w:val="0"/>
      <w:marRight w:val="0"/>
      <w:marTop w:val="0"/>
      <w:marBottom w:val="0"/>
      <w:divBdr>
        <w:top w:val="none" w:sz="0" w:space="0" w:color="auto"/>
        <w:left w:val="none" w:sz="0" w:space="0" w:color="auto"/>
        <w:bottom w:val="none" w:sz="0" w:space="0" w:color="auto"/>
        <w:right w:val="none" w:sz="0" w:space="0" w:color="auto"/>
      </w:divBdr>
    </w:div>
    <w:div w:id="1700549308">
      <w:bodyDiv w:val="1"/>
      <w:marLeft w:val="0"/>
      <w:marRight w:val="0"/>
      <w:marTop w:val="0"/>
      <w:marBottom w:val="0"/>
      <w:divBdr>
        <w:top w:val="none" w:sz="0" w:space="0" w:color="auto"/>
        <w:left w:val="none" w:sz="0" w:space="0" w:color="auto"/>
        <w:bottom w:val="none" w:sz="0" w:space="0" w:color="auto"/>
        <w:right w:val="none" w:sz="0" w:space="0" w:color="auto"/>
      </w:divBdr>
    </w:div>
    <w:div w:id="1700664809">
      <w:bodyDiv w:val="1"/>
      <w:marLeft w:val="0"/>
      <w:marRight w:val="0"/>
      <w:marTop w:val="0"/>
      <w:marBottom w:val="0"/>
      <w:divBdr>
        <w:top w:val="none" w:sz="0" w:space="0" w:color="auto"/>
        <w:left w:val="none" w:sz="0" w:space="0" w:color="auto"/>
        <w:bottom w:val="none" w:sz="0" w:space="0" w:color="auto"/>
        <w:right w:val="none" w:sz="0" w:space="0" w:color="auto"/>
      </w:divBdr>
    </w:div>
    <w:div w:id="1703552211">
      <w:bodyDiv w:val="1"/>
      <w:marLeft w:val="0"/>
      <w:marRight w:val="0"/>
      <w:marTop w:val="0"/>
      <w:marBottom w:val="0"/>
      <w:divBdr>
        <w:top w:val="none" w:sz="0" w:space="0" w:color="auto"/>
        <w:left w:val="none" w:sz="0" w:space="0" w:color="auto"/>
        <w:bottom w:val="none" w:sz="0" w:space="0" w:color="auto"/>
        <w:right w:val="none" w:sz="0" w:space="0" w:color="auto"/>
      </w:divBdr>
    </w:div>
    <w:div w:id="1704093563">
      <w:bodyDiv w:val="1"/>
      <w:marLeft w:val="0"/>
      <w:marRight w:val="0"/>
      <w:marTop w:val="0"/>
      <w:marBottom w:val="0"/>
      <w:divBdr>
        <w:top w:val="none" w:sz="0" w:space="0" w:color="auto"/>
        <w:left w:val="none" w:sz="0" w:space="0" w:color="auto"/>
        <w:bottom w:val="none" w:sz="0" w:space="0" w:color="auto"/>
        <w:right w:val="none" w:sz="0" w:space="0" w:color="auto"/>
      </w:divBdr>
    </w:div>
    <w:div w:id="1704788185">
      <w:bodyDiv w:val="1"/>
      <w:marLeft w:val="0"/>
      <w:marRight w:val="0"/>
      <w:marTop w:val="0"/>
      <w:marBottom w:val="0"/>
      <w:divBdr>
        <w:top w:val="none" w:sz="0" w:space="0" w:color="auto"/>
        <w:left w:val="none" w:sz="0" w:space="0" w:color="auto"/>
        <w:bottom w:val="none" w:sz="0" w:space="0" w:color="auto"/>
        <w:right w:val="none" w:sz="0" w:space="0" w:color="auto"/>
      </w:divBdr>
    </w:div>
    <w:div w:id="1705708989">
      <w:bodyDiv w:val="1"/>
      <w:marLeft w:val="0"/>
      <w:marRight w:val="0"/>
      <w:marTop w:val="0"/>
      <w:marBottom w:val="0"/>
      <w:divBdr>
        <w:top w:val="none" w:sz="0" w:space="0" w:color="auto"/>
        <w:left w:val="none" w:sz="0" w:space="0" w:color="auto"/>
        <w:bottom w:val="none" w:sz="0" w:space="0" w:color="auto"/>
        <w:right w:val="none" w:sz="0" w:space="0" w:color="auto"/>
      </w:divBdr>
    </w:div>
    <w:div w:id="1706785782">
      <w:bodyDiv w:val="1"/>
      <w:marLeft w:val="0"/>
      <w:marRight w:val="0"/>
      <w:marTop w:val="0"/>
      <w:marBottom w:val="0"/>
      <w:divBdr>
        <w:top w:val="none" w:sz="0" w:space="0" w:color="auto"/>
        <w:left w:val="none" w:sz="0" w:space="0" w:color="auto"/>
        <w:bottom w:val="none" w:sz="0" w:space="0" w:color="auto"/>
        <w:right w:val="none" w:sz="0" w:space="0" w:color="auto"/>
      </w:divBdr>
    </w:div>
    <w:div w:id="1706829935">
      <w:bodyDiv w:val="1"/>
      <w:marLeft w:val="0"/>
      <w:marRight w:val="0"/>
      <w:marTop w:val="0"/>
      <w:marBottom w:val="0"/>
      <w:divBdr>
        <w:top w:val="none" w:sz="0" w:space="0" w:color="auto"/>
        <w:left w:val="none" w:sz="0" w:space="0" w:color="auto"/>
        <w:bottom w:val="none" w:sz="0" w:space="0" w:color="auto"/>
        <w:right w:val="none" w:sz="0" w:space="0" w:color="auto"/>
      </w:divBdr>
    </w:div>
    <w:div w:id="1711296195">
      <w:bodyDiv w:val="1"/>
      <w:marLeft w:val="0"/>
      <w:marRight w:val="0"/>
      <w:marTop w:val="0"/>
      <w:marBottom w:val="0"/>
      <w:divBdr>
        <w:top w:val="none" w:sz="0" w:space="0" w:color="auto"/>
        <w:left w:val="none" w:sz="0" w:space="0" w:color="auto"/>
        <w:bottom w:val="none" w:sz="0" w:space="0" w:color="auto"/>
        <w:right w:val="none" w:sz="0" w:space="0" w:color="auto"/>
      </w:divBdr>
    </w:div>
    <w:div w:id="1711882396">
      <w:bodyDiv w:val="1"/>
      <w:marLeft w:val="0"/>
      <w:marRight w:val="0"/>
      <w:marTop w:val="0"/>
      <w:marBottom w:val="0"/>
      <w:divBdr>
        <w:top w:val="none" w:sz="0" w:space="0" w:color="auto"/>
        <w:left w:val="none" w:sz="0" w:space="0" w:color="auto"/>
        <w:bottom w:val="none" w:sz="0" w:space="0" w:color="auto"/>
        <w:right w:val="none" w:sz="0" w:space="0" w:color="auto"/>
      </w:divBdr>
    </w:div>
    <w:div w:id="1714113019">
      <w:bodyDiv w:val="1"/>
      <w:marLeft w:val="0"/>
      <w:marRight w:val="0"/>
      <w:marTop w:val="0"/>
      <w:marBottom w:val="0"/>
      <w:divBdr>
        <w:top w:val="none" w:sz="0" w:space="0" w:color="auto"/>
        <w:left w:val="none" w:sz="0" w:space="0" w:color="auto"/>
        <w:bottom w:val="none" w:sz="0" w:space="0" w:color="auto"/>
        <w:right w:val="none" w:sz="0" w:space="0" w:color="auto"/>
      </w:divBdr>
    </w:div>
    <w:div w:id="1714453071">
      <w:bodyDiv w:val="1"/>
      <w:marLeft w:val="0"/>
      <w:marRight w:val="0"/>
      <w:marTop w:val="0"/>
      <w:marBottom w:val="0"/>
      <w:divBdr>
        <w:top w:val="none" w:sz="0" w:space="0" w:color="auto"/>
        <w:left w:val="none" w:sz="0" w:space="0" w:color="auto"/>
        <w:bottom w:val="none" w:sz="0" w:space="0" w:color="auto"/>
        <w:right w:val="none" w:sz="0" w:space="0" w:color="auto"/>
      </w:divBdr>
    </w:div>
    <w:div w:id="1715497060">
      <w:bodyDiv w:val="1"/>
      <w:marLeft w:val="0"/>
      <w:marRight w:val="0"/>
      <w:marTop w:val="0"/>
      <w:marBottom w:val="0"/>
      <w:divBdr>
        <w:top w:val="none" w:sz="0" w:space="0" w:color="auto"/>
        <w:left w:val="none" w:sz="0" w:space="0" w:color="auto"/>
        <w:bottom w:val="none" w:sz="0" w:space="0" w:color="auto"/>
        <w:right w:val="none" w:sz="0" w:space="0" w:color="auto"/>
      </w:divBdr>
    </w:div>
    <w:div w:id="1719011732">
      <w:bodyDiv w:val="1"/>
      <w:marLeft w:val="0"/>
      <w:marRight w:val="0"/>
      <w:marTop w:val="0"/>
      <w:marBottom w:val="0"/>
      <w:divBdr>
        <w:top w:val="none" w:sz="0" w:space="0" w:color="auto"/>
        <w:left w:val="none" w:sz="0" w:space="0" w:color="auto"/>
        <w:bottom w:val="none" w:sz="0" w:space="0" w:color="auto"/>
        <w:right w:val="none" w:sz="0" w:space="0" w:color="auto"/>
      </w:divBdr>
    </w:div>
    <w:div w:id="1719276822">
      <w:bodyDiv w:val="1"/>
      <w:marLeft w:val="0"/>
      <w:marRight w:val="0"/>
      <w:marTop w:val="0"/>
      <w:marBottom w:val="0"/>
      <w:divBdr>
        <w:top w:val="none" w:sz="0" w:space="0" w:color="auto"/>
        <w:left w:val="none" w:sz="0" w:space="0" w:color="auto"/>
        <w:bottom w:val="none" w:sz="0" w:space="0" w:color="auto"/>
        <w:right w:val="none" w:sz="0" w:space="0" w:color="auto"/>
      </w:divBdr>
    </w:div>
    <w:div w:id="1719278842">
      <w:bodyDiv w:val="1"/>
      <w:marLeft w:val="0"/>
      <w:marRight w:val="0"/>
      <w:marTop w:val="0"/>
      <w:marBottom w:val="0"/>
      <w:divBdr>
        <w:top w:val="none" w:sz="0" w:space="0" w:color="auto"/>
        <w:left w:val="none" w:sz="0" w:space="0" w:color="auto"/>
        <w:bottom w:val="none" w:sz="0" w:space="0" w:color="auto"/>
        <w:right w:val="none" w:sz="0" w:space="0" w:color="auto"/>
      </w:divBdr>
    </w:div>
    <w:div w:id="1719354249">
      <w:bodyDiv w:val="1"/>
      <w:marLeft w:val="0"/>
      <w:marRight w:val="0"/>
      <w:marTop w:val="0"/>
      <w:marBottom w:val="0"/>
      <w:divBdr>
        <w:top w:val="none" w:sz="0" w:space="0" w:color="auto"/>
        <w:left w:val="none" w:sz="0" w:space="0" w:color="auto"/>
        <w:bottom w:val="none" w:sz="0" w:space="0" w:color="auto"/>
        <w:right w:val="none" w:sz="0" w:space="0" w:color="auto"/>
      </w:divBdr>
    </w:div>
    <w:div w:id="1722098527">
      <w:bodyDiv w:val="1"/>
      <w:marLeft w:val="0"/>
      <w:marRight w:val="0"/>
      <w:marTop w:val="0"/>
      <w:marBottom w:val="0"/>
      <w:divBdr>
        <w:top w:val="none" w:sz="0" w:space="0" w:color="auto"/>
        <w:left w:val="none" w:sz="0" w:space="0" w:color="auto"/>
        <w:bottom w:val="none" w:sz="0" w:space="0" w:color="auto"/>
        <w:right w:val="none" w:sz="0" w:space="0" w:color="auto"/>
      </w:divBdr>
    </w:div>
    <w:div w:id="1726568233">
      <w:bodyDiv w:val="1"/>
      <w:marLeft w:val="0"/>
      <w:marRight w:val="0"/>
      <w:marTop w:val="0"/>
      <w:marBottom w:val="0"/>
      <w:divBdr>
        <w:top w:val="none" w:sz="0" w:space="0" w:color="auto"/>
        <w:left w:val="none" w:sz="0" w:space="0" w:color="auto"/>
        <w:bottom w:val="none" w:sz="0" w:space="0" w:color="auto"/>
        <w:right w:val="none" w:sz="0" w:space="0" w:color="auto"/>
      </w:divBdr>
    </w:div>
    <w:div w:id="1726949779">
      <w:bodyDiv w:val="1"/>
      <w:marLeft w:val="0"/>
      <w:marRight w:val="0"/>
      <w:marTop w:val="0"/>
      <w:marBottom w:val="0"/>
      <w:divBdr>
        <w:top w:val="none" w:sz="0" w:space="0" w:color="auto"/>
        <w:left w:val="none" w:sz="0" w:space="0" w:color="auto"/>
        <w:bottom w:val="none" w:sz="0" w:space="0" w:color="auto"/>
        <w:right w:val="none" w:sz="0" w:space="0" w:color="auto"/>
      </w:divBdr>
    </w:div>
    <w:div w:id="1728141647">
      <w:bodyDiv w:val="1"/>
      <w:marLeft w:val="0"/>
      <w:marRight w:val="0"/>
      <w:marTop w:val="0"/>
      <w:marBottom w:val="0"/>
      <w:divBdr>
        <w:top w:val="none" w:sz="0" w:space="0" w:color="auto"/>
        <w:left w:val="none" w:sz="0" w:space="0" w:color="auto"/>
        <w:bottom w:val="none" w:sz="0" w:space="0" w:color="auto"/>
        <w:right w:val="none" w:sz="0" w:space="0" w:color="auto"/>
      </w:divBdr>
    </w:div>
    <w:div w:id="1728990110">
      <w:bodyDiv w:val="1"/>
      <w:marLeft w:val="0"/>
      <w:marRight w:val="0"/>
      <w:marTop w:val="0"/>
      <w:marBottom w:val="0"/>
      <w:divBdr>
        <w:top w:val="none" w:sz="0" w:space="0" w:color="auto"/>
        <w:left w:val="none" w:sz="0" w:space="0" w:color="auto"/>
        <w:bottom w:val="none" w:sz="0" w:space="0" w:color="auto"/>
        <w:right w:val="none" w:sz="0" w:space="0" w:color="auto"/>
      </w:divBdr>
    </w:div>
    <w:div w:id="1729183545">
      <w:bodyDiv w:val="1"/>
      <w:marLeft w:val="0"/>
      <w:marRight w:val="0"/>
      <w:marTop w:val="0"/>
      <w:marBottom w:val="0"/>
      <w:divBdr>
        <w:top w:val="none" w:sz="0" w:space="0" w:color="auto"/>
        <w:left w:val="none" w:sz="0" w:space="0" w:color="auto"/>
        <w:bottom w:val="none" w:sz="0" w:space="0" w:color="auto"/>
        <w:right w:val="none" w:sz="0" w:space="0" w:color="auto"/>
      </w:divBdr>
    </w:div>
    <w:div w:id="1729719204">
      <w:bodyDiv w:val="1"/>
      <w:marLeft w:val="0"/>
      <w:marRight w:val="0"/>
      <w:marTop w:val="0"/>
      <w:marBottom w:val="0"/>
      <w:divBdr>
        <w:top w:val="none" w:sz="0" w:space="0" w:color="auto"/>
        <w:left w:val="none" w:sz="0" w:space="0" w:color="auto"/>
        <w:bottom w:val="none" w:sz="0" w:space="0" w:color="auto"/>
        <w:right w:val="none" w:sz="0" w:space="0" w:color="auto"/>
      </w:divBdr>
    </w:div>
    <w:div w:id="1730419482">
      <w:bodyDiv w:val="1"/>
      <w:marLeft w:val="0"/>
      <w:marRight w:val="0"/>
      <w:marTop w:val="0"/>
      <w:marBottom w:val="0"/>
      <w:divBdr>
        <w:top w:val="none" w:sz="0" w:space="0" w:color="auto"/>
        <w:left w:val="none" w:sz="0" w:space="0" w:color="auto"/>
        <w:bottom w:val="none" w:sz="0" w:space="0" w:color="auto"/>
        <w:right w:val="none" w:sz="0" w:space="0" w:color="auto"/>
      </w:divBdr>
    </w:div>
    <w:div w:id="1731804925">
      <w:bodyDiv w:val="1"/>
      <w:marLeft w:val="0"/>
      <w:marRight w:val="0"/>
      <w:marTop w:val="0"/>
      <w:marBottom w:val="0"/>
      <w:divBdr>
        <w:top w:val="none" w:sz="0" w:space="0" w:color="auto"/>
        <w:left w:val="none" w:sz="0" w:space="0" w:color="auto"/>
        <w:bottom w:val="none" w:sz="0" w:space="0" w:color="auto"/>
        <w:right w:val="none" w:sz="0" w:space="0" w:color="auto"/>
      </w:divBdr>
    </w:div>
    <w:div w:id="1732465202">
      <w:bodyDiv w:val="1"/>
      <w:marLeft w:val="0"/>
      <w:marRight w:val="0"/>
      <w:marTop w:val="0"/>
      <w:marBottom w:val="0"/>
      <w:divBdr>
        <w:top w:val="none" w:sz="0" w:space="0" w:color="auto"/>
        <w:left w:val="none" w:sz="0" w:space="0" w:color="auto"/>
        <w:bottom w:val="none" w:sz="0" w:space="0" w:color="auto"/>
        <w:right w:val="none" w:sz="0" w:space="0" w:color="auto"/>
      </w:divBdr>
    </w:div>
    <w:div w:id="1732581961">
      <w:bodyDiv w:val="1"/>
      <w:marLeft w:val="0"/>
      <w:marRight w:val="0"/>
      <w:marTop w:val="0"/>
      <w:marBottom w:val="0"/>
      <w:divBdr>
        <w:top w:val="none" w:sz="0" w:space="0" w:color="auto"/>
        <w:left w:val="none" w:sz="0" w:space="0" w:color="auto"/>
        <w:bottom w:val="none" w:sz="0" w:space="0" w:color="auto"/>
        <w:right w:val="none" w:sz="0" w:space="0" w:color="auto"/>
      </w:divBdr>
    </w:div>
    <w:div w:id="1733306167">
      <w:bodyDiv w:val="1"/>
      <w:marLeft w:val="0"/>
      <w:marRight w:val="0"/>
      <w:marTop w:val="0"/>
      <w:marBottom w:val="0"/>
      <w:divBdr>
        <w:top w:val="none" w:sz="0" w:space="0" w:color="auto"/>
        <w:left w:val="none" w:sz="0" w:space="0" w:color="auto"/>
        <w:bottom w:val="none" w:sz="0" w:space="0" w:color="auto"/>
        <w:right w:val="none" w:sz="0" w:space="0" w:color="auto"/>
      </w:divBdr>
    </w:div>
    <w:div w:id="1733697239">
      <w:bodyDiv w:val="1"/>
      <w:marLeft w:val="0"/>
      <w:marRight w:val="0"/>
      <w:marTop w:val="0"/>
      <w:marBottom w:val="0"/>
      <w:divBdr>
        <w:top w:val="none" w:sz="0" w:space="0" w:color="auto"/>
        <w:left w:val="none" w:sz="0" w:space="0" w:color="auto"/>
        <w:bottom w:val="none" w:sz="0" w:space="0" w:color="auto"/>
        <w:right w:val="none" w:sz="0" w:space="0" w:color="auto"/>
      </w:divBdr>
    </w:div>
    <w:div w:id="1734115252">
      <w:bodyDiv w:val="1"/>
      <w:marLeft w:val="0"/>
      <w:marRight w:val="0"/>
      <w:marTop w:val="0"/>
      <w:marBottom w:val="0"/>
      <w:divBdr>
        <w:top w:val="none" w:sz="0" w:space="0" w:color="auto"/>
        <w:left w:val="none" w:sz="0" w:space="0" w:color="auto"/>
        <w:bottom w:val="none" w:sz="0" w:space="0" w:color="auto"/>
        <w:right w:val="none" w:sz="0" w:space="0" w:color="auto"/>
      </w:divBdr>
    </w:div>
    <w:div w:id="1734694383">
      <w:bodyDiv w:val="1"/>
      <w:marLeft w:val="0"/>
      <w:marRight w:val="0"/>
      <w:marTop w:val="0"/>
      <w:marBottom w:val="0"/>
      <w:divBdr>
        <w:top w:val="none" w:sz="0" w:space="0" w:color="auto"/>
        <w:left w:val="none" w:sz="0" w:space="0" w:color="auto"/>
        <w:bottom w:val="none" w:sz="0" w:space="0" w:color="auto"/>
        <w:right w:val="none" w:sz="0" w:space="0" w:color="auto"/>
      </w:divBdr>
    </w:div>
    <w:div w:id="1736004264">
      <w:bodyDiv w:val="1"/>
      <w:marLeft w:val="0"/>
      <w:marRight w:val="0"/>
      <w:marTop w:val="0"/>
      <w:marBottom w:val="0"/>
      <w:divBdr>
        <w:top w:val="none" w:sz="0" w:space="0" w:color="auto"/>
        <w:left w:val="none" w:sz="0" w:space="0" w:color="auto"/>
        <w:bottom w:val="none" w:sz="0" w:space="0" w:color="auto"/>
        <w:right w:val="none" w:sz="0" w:space="0" w:color="auto"/>
      </w:divBdr>
    </w:div>
    <w:div w:id="1736395598">
      <w:bodyDiv w:val="1"/>
      <w:marLeft w:val="0"/>
      <w:marRight w:val="0"/>
      <w:marTop w:val="0"/>
      <w:marBottom w:val="0"/>
      <w:divBdr>
        <w:top w:val="none" w:sz="0" w:space="0" w:color="auto"/>
        <w:left w:val="none" w:sz="0" w:space="0" w:color="auto"/>
        <w:bottom w:val="none" w:sz="0" w:space="0" w:color="auto"/>
        <w:right w:val="none" w:sz="0" w:space="0" w:color="auto"/>
      </w:divBdr>
    </w:div>
    <w:div w:id="1737319449">
      <w:bodyDiv w:val="1"/>
      <w:marLeft w:val="0"/>
      <w:marRight w:val="0"/>
      <w:marTop w:val="0"/>
      <w:marBottom w:val="0"/>
      <w:divBdr>
        <w:top w:val="none" w:sz="0" w:space="0" w:color="auto"/>
        <w:left w:val="none" w:sz="0" w:space="0" w:color="auto"/>
        <w:bottom w:val="none" w:sz="0" w:space="0" w:color="auto"/>
        <w:right w:val="none" w:sz="0" w:space="0" w:color="auto"/>
      </w:divBdr>
    </w:div>
    <w:div w:id="1740206835">
      <w:bodyDiv w:val="1"/>
      <w:marLeft w:val="0"/>
      <w:marRight w:val="0"/>
      <w:marTop w:val="0"/>
      <w:marBottom w:val="0"/>
      <w:divBdr>
        <w:top w:val="none" w:sz="0" w:space="0" w:color="auto"/>
        <w:left w:val="none" w:sz="0" w:space="0" w:color="auto"/>
        <w:bottom w:val="none" w:sz="0" w:space="0" w:color="auto"/>
        <w:right w:val="none" w:sz="0" w:space="0" w:color="auto"/>
      </w:divBdr>
    </w:div>
    <w:div w:id="1741321607">
      <w:bodyDiv w:val="1"/>
      <w:marLeft w:val="0"/>
      <w:marRight w:val="0"/>
      <w:marTop w:val="0"/>
      <w:marBottom w:val="0"/>
      <w:divBdr>
        <w:top w:val="none" w:sz="0" w:space="0" w:color="auto"/>
        <w:left w:val="none" w:sz="0" w:space="0" w:color="auto"/>
        <w:bottom w:val="none" w:sz="0" w:space="0" w:color="auto"/>
        <w:right w:val="none" w:sz="0" w:space="0" w:color="auto"/>
      </w:divBdr>
    </w:div>
    <w:div w:id="1741979643">
      <w:bodyDiv w:val="1"/>
      <w:marLeft w:val="0"/>
      <w:marRight w:val="0"/>
      <w:marTop w:val="0"/>
      <w:marBottom w:val="0"/>
      <w:divBdr>
        <w:top w:val="none" w:sz="0" w:space="0" w:color="auto"/>
        <w:left w:val="none" w:sz="0" w:space="0" w:color="auto"/>
        <w:bottom w:val="none" w:sz="0" w:space="0" w:color="auto"/>
        <w:right w:val="none" w:sz="0" w:space="0" w:color="auto"/>
      </w:divBdr>
    </w:div>
    <w:div w:id="1742488111">
      <w:bodyDiv w:val="1"/>
      <w:marLeft w:val="0"/>
      <w:marRight w:val="0"/>
      <w:marTop w:val="0"/>
      <w:marBottom w:val="0"/>
      <w:divBdr>
        <w:top w:val="none" w:sz="0" w:space="0" w:color="auto"/>
        <w:left w:val="none" w:sz="0" w:space="0" w:color="auto"/>
        <w:bottom w:val="none" w:sz="0" w:space="0" w:color="auto"/>
        <w:right w:val="none" w:sz="0" w:space="0" w:color="auto"/>
      </w:divBdr>
    </w:div>
    <w:div w:id="1743261085">
      <w:bodyDiv w:val="1"/>
      <w:marLeft w:val="0"/>
      <w:marRight w:val="0"/>
      <w:marTop w:val="0"/>
      <w:marBottom w:val="0"/>
      <w:divBdr>
        <w:top w:val="none" w:sz="0" w:space="0" w:color="auto"/>
        <w:left w:val="none" w:sz="0" w:space="0" w:color="auto"/>
        <w:bottom w:val="none" w:sz="0" w:space="0" w:color="auto"/>
        <w:right w:val="none" w:sz="0" w:space="0" w:color="auto"/>
      </w:divBdr>
    </w:div>
    <w:div w:id="1746803484">
      <w:bodyDiv w:val="1"/>
      <w:marLeft w:val="0"/>
      <w:marRight w:val="0"/>
      <w:marTop w:val="0"/>
      <w:marBottom w:val="0"/>
      <w:divBdr>
        <w:top w:val="none" w:sz="0" w:space="0" w:color="auto"/>
        <w:left w:val="none" w:sz="0" w:space="0" w:color="auto"/>
        <w:bottom w:val="none" w:sz="0" w:space="0" w:color="auto"/>
        <w:right w:val="none" w:sz="0" w:space="0" w:color="auto"/>
      </w:divBdr>
    </w:div>
    <w:div w:id="1748991939">
      <w:bodyDiv w:val="1"/>
      <w:marLeft w:val="0"/>
      <w:marRight w:val="0"/>
      <w:marTop w:val="0"/>
      <w:marBottom w:val="0"/>
      <w:divBdr>
        <w:top w:val="none" w:sz="0" w:space="0" w:color="auto"/>
        <w:left w:val="none" w:sz="0" w:space="0" w:color="auto"/>
        <w:bottom w:val="none" w:sz="0" w:space="0" w:color="auto"/>
        <w:right w:val="none" w:sz="0" w:space="0" w:color="auto"/>
      </w:divBdr>
    </w:div>
    <w:div w:id="1749378996">
      <w:bodyDiv w:val="1"/>
      <w:marLeft w:val="0"/>
      <w:marRight w:val="0"/>
      <w:marTop w:val="0"/>
      <w:marBottom w:val="0"/>
      <w:divBdr>
        <w:top w:val="none" w:sz="0" w:space="0" w:color="auto"/>
        <w:left w:val="none" w:sz="0" w:space="0" w:color="auto"/>
        <w:bottom w:val="none" w:sz="0" w:space="0" w:color="auto"/>
        <w:right w:val="none" w:sz="0" w:space="0" w:color="auto"/>
      </w:divBdr>
    </w:div>
    <w:div w:id="1749424998">
      <w:bodyDiv w:val="1"/>
      <w:marLeft w:val="0"/>
      <w:marRight w:val="0"/>
      <w:marTop w:val="0"/>
      <w:marBottom w:val="0"/>
      <w:divBdr>
        <w:top w:val="none" w:sz="0" w:space="0" w:color="auto"/>
        <w:left w:val="none" w:sz="0" w:space="0" w:color="auto"/>
        <w:bottom w:val="none" w:sz="0" w:space="0" w:color="auto"/>
        <w:right w:val="none" w:sz="0" w:space="0" w:color="auto"/>
      </w:divBdr>
    </w:div>
    <w:div w:id="1750619703">
      <w:bodyDiv w:val="1"/>
      <w:marLeft w:val="0"/>
      <w:marRight w:val="0"/>
      <w:marTop w:val="0"/>
      <w:marBottom w:val="0"/>
      <w:divBdr>
        <w:top w:val="none" w:sz="0" w:space="0" w:color="auto"/>
        <w:left w:val="none" w:sz="0" w:space="0" w:color="auto"/>
        <w:bottom w:val="none" w:sz="0" w:space="0" w:color="auto"/>
        <w:right w:val="none" w:sz="0" w:space="0" w:color="auto"/>
      </w:divBdr>
    </w:div>
    <w:div w:id="1752847059">
      <w:bodyDiv w:val="1"/>
      <w:marLeft w:val="0"/>
      <w:marRight w:val="0"/>
      <w:marTop w:val="0"/>
      <w:marBottom w:val="0"/>
      <w:divBdr>
        <w:top w:val="none" w:sz="0" w:space="0" w:color="auto"/>
        <w:left w:val="none" w:sz="0" w:space="0" w:color="auto"/>
        <w:bottom w:val="none" w:sz="0" w:space="0" w:color="auto"/>
        <w:right w:val="none" w:sz="0" w:space="0" w:color="auto"/>
      </w:divBdr>
    </w:div>
    <w:div w:id="1754010369">
      <w:bodyDiv w:val="1"/>
      <w:marLeft w:val="0"/>
      <w:marRight w:val="0"/>
      <w:marTop w:val="0"/>
      <w:marBottom w:val="0"/>
      <w:divBdr>
        <w:top w:val="none" w:sz="0" w:space="0" w:color="auto"/>
        <w:left w:val="none" w:sz="0" w:space="0" w:color="auto"/>
        <w:bottom w:val="none" w:sz="0" w:space="0" w:color="auto"/>
        <w:right w:val="none" w:sz="0" w:space="0" w:color="auto"/>
      </w:divBdr>
    </w:div>
    <w:div w:id="1756513971">
      <w:bodyDiv w:val="1"/>
      <w:marLeft w:val="0"/>
      <w:marRight w:val="0"/>
      <w:marTop w:val="0"/>
      <w:marBottom w:val="0"/>
      <w:divBdr>
        <w:top w:val="none" w:sz="0" w:space="0" w:color="auto"/>
        <w:left w:val="none" w:sz="0" w:space="0" w:color="auto"/>
        <w:bottom w:val="none" w:sz="0" w:space="0" w:color="auto"/>
        <w:right w:val="none" w:sz="0" w:space="0" w:color="auto"/>
      </w:divBdr>
    </w:div>
    <w:div w:id="1757095587">
      <w:bodyDiv w:val="1"/>
      <w:marLeft w:val="0"/>
      <w:marRight w:val="0"/>
      <w:marTop w:val="0"/>
      <w:marBottom w:val="0"/>
      <w:divBdr>
        <w:top w:val="none" w:sz="0" w:space="0" w:color="auto"/>
        <w:left w:val="none" w:sz="0" w:space="0" w:color="auto"/>
        <w:bottom w:val="none" w:sz="0" w:space="0" w:color="auto"/>
        <w:right w:val="none" w:sz="0" w:space="0" w:color="auto"/>
      </w:divBdr>
    </w:div>
    <w:div w:id="1761100880">
      <w:bodyDiv w:val="1"/>
      <w:marLeft w:val="0"/>
      <w:marRight w:val="0"/>
      <w:marTop w:val="0"/>
      <w:marBottom w:val="0"/>
      <w:divBdr>
        <w:top w:val="none" w:sz="0" w:space="0" w:color="auto"/>
        <w:left w:val="none" w:sz="0" w:space="0" w:color="auto"/>
        <w:bottom w:val="none" w:sz="0" w:space="0" w:color="auto"/>
        <w:right w:val="none" w:sz="0" w:space="0" w:color="auto"/>
      </w:divBdr>
    </w:div>
    <w:div w:id="1761176814">
      <w:bodyDiv w:val="1"/>
      <w:marLeft w:val="0"/>
      <w:marRight w:val="0"/>
      <w:marTop w:val="0"/>
      <w:marBottom w:val="0"/>
      <w:divBdr>
        <w:top w:val="none" w:sz="0" w:space="0" w:color="auto"/>
        <w:left w:val="none" w:sz="0" w:space="0" w:color="auto"/>
        <w:bottom w:val="none" w:sz="0" w:space="0" w:color="auto"/>
        <w:right w:val="none" w:sz="0" w:space="0" w:color="auto"/>
      </w:divBdr>
    </w:div>
    <w:div w:id="1765876308">
      <w:bodyDiv w:val="1"/>
      <w:marLeft w:val="0"/>
      <w:marRight w:val="0"/>
      <w:marTop w:val="0"/>
      <w:marBottom w:val="0"/>
      <w:divBdr>
        <w:top w:val="none" w:sz="0" w:space="0" w:color="auto"/>
        <w:left w:val="none" w:sz="0" w:space="0" w:color="auto"/>
        <w:bottom w:val="none" w:sz="0" w:space="0" w:color="auto"/>
        <w:right w:val="none" w:sz="0" w:space="0" w:color="auto"/>
      </w:divBdr>
    </w:div>
    <w:div w:id="1769345389">
      <w:bodyDiv w:val="1"/>
      <w:marLeft w:val="0"/>
      <w:marRight w:val="0"/>
      <w:marTop w:val="0"/>
      <w:marBottom w:val="0"/>
      <w:divBdr>
        <w:top w:val="none" w:sz="0" w:space="0" w:color="auto"/>
        <w:left w:val="none" w:sz="0" w:space="0" w:color="auto"/>
        <w:bottom w:val="none" w:sz="0" w:space="0" w:color="auto"/>
        <w:right w:val="none" w:sz="0" w:space="0" w:color="auto"/>
      </w:divBdr>
    </w:div>
    <w:div w:id="1769428796">
      <w:bodyDiv w:val="1"/>
      <w:marLeft w:val="0"/>
      <w:marRight w:val="0"/>
      <w:marTop w:val="0"/>
      <w:marBottom w:val="0"/>
      <w:divBdr>
        <w:top w:val="none" w:sz="0" w:space="0" w:color="auto"/>
        <w:left w:val="none" w:sz="0" w:space="0" w:color="auto"/>
        <w:bottom w:val="none" w:sz="0" w:space="0" w:color="auto"/>
        <w:right w:val="none" w:sz="0" w:space="0" w:color="auto"/>
      </w:divBdr>
    </w:div>
    <w:div w:id="1769812536">
      <w:bodyDiv w:val="1"/>
      <w:marLeft w:val="0"/>
      <w:marRight w:val="0"/>
      <w:marTop w:val="0"/>
      <w:marBottom w:val="0"/>
      <w:divBdr>
        <w:top w:val="none" w:sz="0" w:space="0" w:color="auto"/>
        <w:left w:val="none" w:sz="0" w:space="0" w:color="auto"/>
        <w:bottom w:val="none" w:sz="0" w:space="0" w:color="auto"/>
        <w:right w:val="none" w:sz="0" w:space="0" w:color="auto"/>
      </w:divBdr>
    </w:div>
    <w:div w:id="1770153340">
      <w:bodyDiv w:val="1"/>
      <w:marLeft w:val="0"/>
      <w:marRight w:val="0"/>
      <w:marTop w:val="0"/>
      <w:marBottom w:val="0"/>
      <w:divBdr>
        <w:top w:val="none" w:sz="0" w:space="0" w:color="auto"/>
        <w:left w:val="none" w:sz="0" w:space="0" w:color="auto"/>
        <w:bottom w:val="none" w:sz="0" w:space="0" w:color="auto"/>
        <w:right w:val="none" w:sz="0" w:space="0" w:color="auto"/>
      </w:divBdr>
    </w:div>
    <w:div w:id="1770195679">
      <w:bodyDiv w:val="1"/>
      <w:marLeft w:val="0"/>
      <w:marRight w:val="0"/>
      <w:marTop w:val="0"/>
      <w:marBottom w:val="0"/>
      <w:divBdr>
        <w:top w:val="none" w:sz="0" w:space="0" w:color="auto"/>
        <w:left w:val="none" w:sz="0" w:space="0" w:color="auto"/>
        <w:bottom w:val="none" w:sz="0" w:space="0" w:color="auto"/>
        <w:right w:val="none" w:sz="0" w:space="0" w:color="auto"/>
      </w:divBdr>
    </w:div>
    <w:div w:id="1771243242">
      <w:bodyDiv w:val="1"/>
      <w:marLeft w:val="0"/>
      <w:marRight w:val="0"/>
      <w:marTop w:val="0"/>
      <w:marBottom w:val="0"/>
      <w:divBdr>
        <w:top w:val="none" w:sz="0" w:space="0" w:color="auto"/>
        <w:left w:val="none" w:sz="0" w:space="0" w:color="auto"/>
        <w:bottom w:val="none" w:sz="0" w:space="0" w:color="auto"/>
        <w:right w:val="none" w:sz="0" w:space="0" w:color="auto"/>
      </w:divBdr>
    </w:div>
    <w:div w:id="1772237092">
      <w:bodyDiv w:val="1"/>
      <w:marLeft w:val="0"/>
      <w:marRight w:val="0"/>
      <w:marTop w:val="0"/>
      <w:marBottom w:val="0"/>
      <w:divBdr>
        <w:top w:val="none" w:sz="0" w:space="0" w:color="auto"/>
        <w:left w:val="none" w:sz="0" w:space="0" w:color="auto"/>
        <w:bottom w:val="none" w:sz="0" w:space="0" w:color="auto"/>
        <w:right w:val="none" w:sz="0" w:space="0" w:color="auto"/>
      </w:divBdr>
    </w:div>
    <w:div w:id="1777630722">
      <w:bodyDiv w:val="1"/>
      <w:marLeft w:val="0"/>
      <w:marRight w:val="0"/>
      <w:marTop w:val="0"/>
      <w:marBottom w:val="0"/>
      <w:divBdr>
        <w:top w:val="none" w:sz="0" w:space="0" w:color="auto"/>
        <w:left w:val="none" w:sz="0" w:space="0" w:color="auto"/>
        <w:bottom w:val="none" w:sz="0" w:space="0" w:color="auto"/>
        <w:right w:val="none" w:sz="0" w:space="0" w:color="auto"/>
      </w:divBdr>
    </w:div>
    <w:div w:id="1779909102">
      <w:bodyDiv w:val="1"/>
      <w:marLeft w:val="0"/>
      <w:marRight w:val="0"/>
      <w:marTop w:val="0"/>
      <w:marBottom w:val="0"/>
      <w:divBdr>
        <w:top w:val="none" w:sz="0" w:space="0" w:color="auto"/>
        <w:left w:val="none" w:sz="0" w:space="0" w:color="auto"/>
        <w:bottom w:val="none" w:sz="0" w:space="0" w:color="auto"/>
        <w:right w:val="none" w:sz="0" w:space="0" w:color="auto"/>
      </w:divBdr>
    </w:div>
    <w:div w:id="1780025542">
      <w:bodyDiv w:val="1"/>
      <w:marLeft w:val="0"/>
      <w:marRight w:val="0"/>
      <w:marTop w:val="0"/>
      <w:marBottom w:val="0"/>
      <w:divBdr>
        <w:top w:val="none" w:sz="0" w:space="0" w:color="auto"/>
        <w:left w:val="none" w:sz="0" w:space="0" w:color="auto"/>
        <w:bottom w:val="none" w:sz="0" w:space="0" w:color="auto"/>
        <w:right w:val="none" w:sz="0" w:space="0" w:color="auto"/>
      </w:divBdr>
    </w:div>
    <w:div w:id="1780252175">
      <w:bodyDiv w:val="1"/>
      <w:marLeft w:val="0"/>
      <w:marRight w:val="0"/>
      <w:marTop w:val="0"/>
      <w:marBottom w:val="0"/>
      <w:divBdr>
        <w:top w:val="none" w:sz="0" w:space="0" w:color="auto"/>
        <w:left w:val="none" w:sz="0" w:space="0" w:color="auto"/>
        <w:bottom w:val="none" w:sz="0" w:space="0" w:color="auto"/>
        <w:right w:val="none" w:sz="0" w:space="0" w:color="auto"/>
      </w:divBdr>
    </w:div>
    <w:div w:id="1782648218">
      <w:bodyDiv w:val="1"/>
      <w:marLeft w:val="0"/>
      <w:marRight w:val="0"/>
      <w:marTop w:val="0"/>
      <w:marBottom w:val="0"/>
      <w:divBdr>
        <w:top w:val="none" w:sz="0" w:space="0" w:color="auto"/>
        <w:left w:val="none" w:sz="0" w:space="0" w:color="auto"/>
        <w:bottom w:val="none" w:sz="0" w:space="0" w:color="auto"/>
        <w:right w:val="none" w:sz="0" w:space="0" w:color="auto"/>
      </w:divBdr>
    </w:div>
    <w:div w:id="1784305659">
      <w:bodyDiv w:val="1"/>
      <w:marLeft w:val="0"/>
      <w:marRight w:val="0"/>
      <w:marTop w:val="0"/>
      <w:marBottom w:val="0"/>
      <w:divBdr>
        <w:top w:val="none" w:sz="0" w:space="0" w:color="auto"/>
        <w:left w:val="none" w:sz="0" w:space="0" w:color="auto"/>
        <w:bottom w:val="none" w:sz="0" w:space="0" w:color="auto"/>
        <w:right w:val="none" w:sz="0" w:space="0" w:color="auto"/>
      </w:divBdr>
    </w:div>
    <w:div w:id="1786848760">
      <w:bodyDiv w:val="1"/>
      <w:marLeft w:val="0"/>
      <w:marRight w:val="0"/>
      <w:marTop w:val="0"/>
      <w:marBottom w:val="0"/>
      <w:divBdr>
        <w:top w:val="none" w:sz="0" w:space="0" w:color="auto"/>
        <w:left w:val="none" w:sz="0" w:space="0" w:color="auto"/>
        <w:bottom w:val="none" w:sz="0" w:space="0" w:color="auto"/>
        <w:right w:val="none" w:sz="0" w:space="0" w:color="auto"/>
      </w:divBdr>
    </w:div>
    <w:div w:id="1787582022">
      <w:bodyDiv w:val="1"/>
      <w:marLeft w:val="0"/>
      <w:marRight w:val="0"/>
      <w:marTop w:val="0"/>
      <w:marBottom w:val="0"/>
      <w:divBdr>
        <w:top w:val="none" w:sz="0" w:space="0" w:color="auto"/>
        <w:left w:val="none" w:sz="0" w:space="0" w:color="auto"/>
        <w:bottom w:val="none" w:sz="0" w:space="0" w:color="auto"/>
        <w:right w:val="none" w:sz="0" w:space="0" w:color="auto"/>
      </w:divBdr>
    </w:div>
    <w:div w:id="1788428543">
      <w:bodyDiv w:val="1"/>
      <w:marLeft w:val="0"/>
      <w:marRight w:val="0"/>
      <w:marTop w:val="0"/>
      <w:marBottom w:val="0"/>
      <w:divBdr>
        <w:top w:val="none" w:sz="0" w:space="0" w:color="auto"/>
        <w:left w:val="none" w:sz="0" w:space="0" w:color="auto"/>
        <w:bottom w:val="none" w:sz="0" w:space="0" w:color="auto"/>
        <w:right w:val="none" w:sz="0" w:space="0" w:color="auto"/>
      </w:divBdr>
    </w:div>
    <w:div w:id="1789542019">
      <w:bodyDiv w:val="1"/>
      <w:marLeft w:val="0"/>
      <w:marRight w:val="0"/>
      <w:marTop w:val="0"/>
      <w:marBottom w:val="0"/>
      <w:divBdr>
        <w:top w:val="none" w:sz="0" w:space="0" w:color="auto"/>
        <w:left w:val="none" w:sz="0" w:space="0" w:color="auto"/>
        <w:bottom w:val="none" w:sz="0" w:space="0" w:color="auto"/>
        <w:right w:val="none" w:sz="0" w:space="0" w:color="auto"/>
      </w:divBdr>
    </w:div>
    <w:div w:id="1790395231">
      <w:bodyDiv w:val="1"/>
      <w:marLeft w:val="0"/>
      <w:marRight w:val="0"/>
      <w:marTop w:val="0"/>
      <w:marBottom w:val="0"/>
      <w:divBdr>
        <w:top w:val="none" w:sz="0" w:space="0" w:color="auto"/>
        <w:left w:val="none" w:sz="0" w:space="0" w:color="auto"/>
        <w:bottom w:val="none" w:sz="0" w:space="0" w:color="auto"/>
        <w:right w:val="none" w:sz="0" w:space="0" w:color="auto"/>
      </w:divBdr>
    </w:div>
    <w:div w:id="1792475291">
      <w:bodyDiv w:val="1"/>
      <w:marLeft w:val="0"/>
      <w:marRight w:val="0"/>
      <w:marTop w:val="0"/>
      <w:marBottom w:val="0"/>
      <w:divBdr>
        <w:top w:val="none" w:sz="0" w:space="0" w:color="auto"/>
        <w:left w:val="none" w:sz="0" w:space="0" w:color="auto"/>
        <w:bottom w:val="none" w:sz="0" w:space="0" w:color="auto"/>
        <w:right w:val="none" w:sz="0" w:space="0" w:color="auto"/>
      </w:divBdr>
    </w:div>
    <w:div w:id="1793092923">
      <w:bodyDiv w:val="1"/>
      <w:marLeft w:val="0"/>
      <w:marRight w:val="0"/>
      <w:marTop w:val="0"/>
      <w:marBottom w:val="0"/>
      <w:divBdr>
        <w:top w:val="none" w:sz="0" w:space="0" w:color="auto"/>
        <w:left w:val="none" w:sz="0" w:space="0" w:color="auto"/>
        <w:bottom w:val="none" w:sz="0" w:space="0" w:color="auto"/>
        <w:right w:val="none" w:sz="0" w:space="0" w:color="auto"/>
      </w:divBdr>
    </w:div>
    <w:div w:id="1796874119">
      <w:bodyDiv w:val="1"/>
      <w:marLeft w:val="0"/>
      <w:marRight w:val="0"/>
      <w:marTop w:val="0"/>
      <w:marBottom w:val="0"/>
      <w:divBdr>
        <w:top w:val="none" w:sz="0" w:space="0" w:color="auto"/>
        <w:left w:val="none" w:sz="0" w:space="0" w:color="auto"/>
        <w:bottom w:val="none" w:sz="0" w:space="0" w:color="auto"/>
        <w:right w:val="none" w:sz="0" w:space="0" w:color="auto"/>
      </w:divBdr>
    </w:div>
    <w:div w:id="1798909826">
      <w:bodyDiv w:val="1"/>
      <w:marLeft w:val="0"/>
      <w:marRight w:val="0"/>
      <w:marTop w:val="0"/>
      <w:marBottom w:val="0"/>
      <w:divBdr>
        <w:top w:val="none" w:sz="0" w:space="0" w:color="auto"/>
        <w:left w:val="none" w:sz="0" w:space="0" w:color="auto"/>
        <w:bottom w:val="none" w:sz="0" w:space="0" w:color="auto"/>
        <w:right w:val="none" w:sz="0" w:space="0" w:color="auto"/>
      </w:divBdr>
    </w:div>
    <w:div w:id="1799451401">
      <w:bodyDiv w:val="1"/>
      <w:marLeft w:val="0"/>
      <w:marRight w:val="0"/>
      <w:marTop w:val="0"/>
      <w:marBottom w:val="0"/>
      <w:divBdr>
        <w:top w:val="none" w:sz="0" w:space="0" w:color="auto"/>
        <w:left w:val="none" w:sz="0" w:space="0" w:color="auto"/>
        <w:bottom w:val="none" w:sz="0" w:space="0" w:color="auto"/>
        <w:right w:val="none" w:sz="0" w:space="0" w:color="auto"/>
      </w:divBdr>
    </w:div>
    <w:div w:id="1800341012">
      <w:bodyDiv w:val="1"/>
      <w:marLeft w:val="0"/>
      <w:marRight w:val="0"/>
      <w:marTop w:val="0"/>
      <w:marBottom w:val="0"/>
      <w:divBdr>
        <w:top w:val="none" w:sz="0" w:space="0" w:color="auto"/>
        <w:left w:val="none" w:sz="0" w:space="0" w:color="auto"/>
        <w:bottom w:val="none" w:sz="0" w:space="0" w:color="auto"/>
        <w:right w:val="none" w:sz="0" w:space="0" w:color="auto"/>
      </w:divBdr>
    </w:div>
    <w:div w:id="1800606077">
      <w:bodyDiv w:val="1"/>
      <w:marLeft w:val="0"/>
      <w:marRight w:val="0"/>
      <w:marTop w:val="0"/>
      <w:marBottom w:val="0"/>
      <w:divBdr>
        <w:top w:val="none" w:sz="0" w:space="0" w:color="auto"/>
        <w:left w:val="none" w:sz="0" w:space="0" w:color="auto"/>
        <w:bottom w:val="none" w:sz="0" w:space="0" w:color="auto"/>
        <w:right w:val="none" w:sz="0" w:space="0" w:color="auto"/>
      </w:divBdr>
    </w:div>
    <w:div w:id="1801804002">
      <w:bodyDiv w:val="1"/>
      <w:marLeft w:val="0"/>
      <w:marRight w:val="0"/>
      <w:marTop w:val="0"/>
      <w:marBottom w:val="0"/>
      <w:divBdr>
        <w:top w:val="none" w:sz="0" w:space="0" w:color="auto"/>
        <w:left w:val="none" w:sz="0" w:space="0" w:color="auto"/>
        <w:bottom w:val="none" w:sz="0" w:space="0" w:color="auto"/>
        <w:right w:val="none" w:sz="0" w:space="0" w:color="auto"/>
      </w:divBdr>
    </w:div>
    <w:div w:id="1801997488">
      <w:bodyDiv w:val="1"/>
      <w:marLeft w:val="0"/>
      <w:marRight w:val="0"/>
      <w:marTop w:val="0"/>
      <w:marBottom w:val="0"/>
      <w:divBdr>
        <w:top w:val="none" w:sz="0" w:space="0" w:color="auto"/>
        <w:left w:val="none" w:sz="0" w:space="0" w:color="auto"/>
        <w:bottom w:val="none" w:sz="0" w:space="0" w:color="auto"/>
        <w:right w:val="none" w:sz="0" w:space="0" w:color="auto"/>
      </w:divBdr>
    </w:div>
    <w:div w:id="1803182757">
      <w:bodyDiv w:val="1"/>
      <w:marLeft w:val="0"/>
      <w:marRight w:val="0"/>
      <w:marTop w:val="0"/>
      <w:marBottom w:val="0"/>
      <w:divBdr>
        <w:top w:val="none" w:sz="0" w:space="0" w:color="auto"/>
        <w:left w:val="none" w:sz="0" w:space="0" w:color="auto"/>
        <w:bottom w:val="none" w:sz="0" w:space="0" w:color="auto"/>
        <w:right w:val="none" w:sz="0" w:space="0" w:color="auto"/>
      </w:divBdr>
    </w:div>
    <w:div w:id="1804080934">
      <w:bodyDiv w:val="1"/>
      <w:marLeft w:val="0"/>
      <w:marRight w:val="0"/>
      <w:marTop w:val="0"/>
      <w:marBottom w:val="0"/>
      <w:divBdr>
        <w:top w:val="none" w:sz="0" w:space="0" w:color="auto"/>
        <w:left w:val="none" w:sz="0" w:space="0" w:color="auto"/>
        <w:bottom w:val="none" w:sz="0" w:space="0" w:color="auto"/>
        <w:right w:val="none" w:sz="0" w:space="0" w:color="auto"/>
      </w:divBdr>
    </w:div>
    <w:div w:id="1804343974">
      <w:bodyDiv w:val="1"/>
      <w:marLeft w:val="0"/>
      <w:marRight w:val="0"/>
      <w:marTop w:val="0"/>
      <w:marBottom w:val="0"/>
      <w:divBdr>
        <w:top w:val="none" w:sz="0" w:space="0" w:color="auto"/>
        <w:left w:val="none" w:sz="0" w:space="0" w:color="auto"/>
        <w:bottom w:val="none" w:sz="0" w:space="0" w:color="auto"/>
        <w:right w:val="none" w:sz="0" w:space="0" w:color="auto"/>
      </w:divBdr>
    </w:div>
    <w:div w:id="1805462267">
      <w:bodyDiv w:val="1"/>
      <w:marLeft w:val="0"/>
      <w:marRight w:val="0"/>
      <w:marTop w:val="0"/>
      <w:marBottom w:val="0"/>
      <w:divBdr>
        <w:top w:val="none" w:sz="0" w:space="0" w:color="auto"/>
        <w:left w:val="none" w:sz="0" w:space="0" w:color="auto"/>
        <w:bottom w:val="none" w:sz="0" w:space="0" w:color="auto"/>
        <w:right w:val="none" w:sz="0" w:space="0" w:color="auto"/>
      </w:divBdr>
    </w:div>
    <w:div w:id="1809321296">
      <w:bodyDiv w:val="1"/>
      <w:marLeft w:val="0"/>
      <w:marRight w:val="0"/>
      <w:marTop w:val="0"/>
      <w:marBottom w:val="0"/>
      <w:divBdr>
        <w:top w:val="none" w:sz="0" w:space="0" w:color="auto"/>
        <w:left w:val="none" w:sz="0" w:space="0" w:color="auto"/>
        <w:bottom w:val="none" w:sz="0" w:space="0" w:color="auto"/>
        <w:right w:val="none" w:sz="0" w:space="0" w:color="auto"/>
      </w:divBdr>
    </w:div>
    <w:div w:id="1809323492">
      <w:bodyDiv w:val="1"/>
      <w:marLeft w:val="0"/>
      <w:marRight w:val="0"/>
      <w:marTop w:val="0"/>
      <w:marBottom w:val="0"/>
      <w:divBdr>
        <w:top w:val="none" w:sz="0" w:space="0" w:color="auto"/>
        <w:left w:val="none" w:sz="0" w:space="0" w:color="auto"/>
        <w:bottom w:val="none" w:sz="0" w:space="0" w:color="auto"/>
        <w:right w:val="none" w:sz="0" w:space="0" w:color="auto"/>
      </w:divBdr>
    </w:div>
    <w:div w:id="1809975058">
      <w:bodyDiv w:val="1"/>
      <w:marLeft w:val="0"/>
      <w:marRight w:val="0"/>
      <w:marTop w:val="0"/>
      <w:marBottom w:val="0"/>
      <w:divBdr>
        <w:top w:val="none" w:sz="0" w:space="0" w:color="auto"/>
        <w:left w:val="none" w:sz="0" w:space="0" w:color="auto"/>
        <w:bottom w:val="none" w:sz="0" w:space="0" w:color="auto"/>
        <w:right w:val="none" w:sz="0" w:space="0" w:color="auto"/>
      </w:divBdr>
    </w:div>
    <w:div w:id="1811708754">
      <w:bodyDiv w:val="1"/>
      <w:marLeft w:val="0"/>
      <w:marRight w:val="0"/>
      <w:marTop w:val="0"/>
      <w:marBottom w:val="0"/>
      <w:divBdr>
        <w:top w:val="none" w:sz="0" w:space="0" w:color="auto"/>
        <w:left w:val="none" w:sz="0" w:space="0" w:color="auto"/>
        <w:bottom w:val="none" w:sz="0" w:space="0" w:color="auto"/>
        <w:right w:val="none" w:sz="0" w:space="0" w:color="auto"/>
      </w:divBdr>
    </w:div>
    <w:div w:id="1811822372">
      <w:bodyDiv w:val="1"/>
      <w:marLeft w:val="0"/>
      <w:marRight w:val="0"/>
      <w:marTop w:val="0"/>
      <w:marBottom w:val="0"/>
      <w:divBdr>
        <w:top w:val="none" w:sz="0" w:space="0" w:color="auto"/>
        <w:left w:val="none" w:sz="0" w:space="0" w:color="auto"/>
        <w:bottom w:val="none" w:sz="0" w:space="0" w:color="auto"/>
        <w:right w:val="none" w:sz="0" w:space="0" w:color="auto"/>
      </w:divBdr>
    </w:div>
    <w:div w:id="1813253435">
      <w:bodyDiv w:val="1"/>
      <w:marLeft w:val="0"/>
      <w:marRight w:val="0"/>
      <w:marTop w:val="0"/>
      <w:marBottom w:val="0"/>
      <w:divBdr>
        <w:top w:val="none" w:sz="0" w:space="0" w:color="auto"/>
        <w:left w:val="none" w:sz="0" w:space="0" w:color="auto"/>
        <w:bottom w:val="none" w:sz="0" w:space="0" w:color="auto"/>
        <w:right w:val="none" w:sz="0" w:space="0" w:color="auto"/>
      </w:divBdr>
    </w:div>
    <w:div w:id="1814329650">
      <w:bodyDiv w:val="1"/>
      <w:marLeft w:val="0"/>
      <w:marRight w:val="0"/>
      <w:marTop w:val="0"/>
      <w:marBottom w:val="0"/>
      <w:divBdr>
        <w:top w:val="none" w:sz="0" w:space="0" w:color="auto"/>
        <w:left w:val="none" w:sz="0" w:space="0" w:color="auto"/>
        <w:bottom w:val="none" w:sz="0" w:space="0" w:color="auto"/>
        <w:right w:val="none" w:sz="0" w:space="0" w:color="auto"/>
      </w:divBdr>
    </w:div>
    <w:div w:id="1816338488">
      <w:bodyDiv w:val="1"/>
      <w:marLeft w:val="0"/>
      <w:marRight w:val="0"/>
      <w:marTop w:val="0"/>
      <w:marBottom w:val="0"/>
      <w:divBdr>
        <w:top w:val="none" w:sz="0" w:space="0" w:color="auto"/>
        <w:left w:val="none" w:sz="0" w:space="0" w:color="auto"/>
        <w:bottom w:val="none" w:sz="0" w:space="0" w:color="auto"/>
        <w:right w:val="none" w:sz="0" w:space="0" w:color="auto"/>
      </w:divBdr>
    </w:div>
    <w:div w:id="1817069690">
      <w:bodyDiv w:val="1"/>
      <w:marLeft w:val="0"/>
      <w:marRight w:val="0"/>
      <w:marTop w:val="0"/>
      <w:marBottom w:val="0"/>
      <w:divBdr>
        <w:top w:val="none" w:sz="0" w:space="0" w:color="auto"/>
        <w:left w:val="none" w:sz="0" w:space="0" w:color="auto"/>
        <w:bottom w:val="none" w:sz="0" w:space="0" w:color="auto"/>
        <w:right w:val="none" w:sz="0" w:space="0" w:color="auto"/>
      </w:divBdr>
    </w:div>
    <w:div w:id="1820002294">
      <w:bodyDiv w:val="1"/>
      <w:marLeft w:val="0"/>
      <w:marRight w:val="0"/>
      <w:marTop w:val="0"/>
      <w:marBottom w:val="0"/>
      <w:divBdr>
        <w:top w:val="none" w:sz="0" w:space="0" w:color="auto"/>
        <w:left w:val="none" w:sz="0" w:space="0" w:color="auto"/>
        <w:bottom w:val="none" w:sz="0" w:space="0" w:color="auto"/>
        <w:right w:val="none" w:sz="0" w:space="0" w:color="auto"/>
      </w:divBdr>
    </w:div>
    <w:div w:id="1821145337">
      <w:bodyDiv w:val="1"/>
      <w:marLeft w:val="0"/>
      <w:marRight w:val="0"/>
      <w:marTop w:val="0"/>
      <w:marBottom w:val="0"/>
      <w:divBdr>
        <w:top w:val="none" w:sz="0" w:space="0" w:color="auto"/>
        <w:left w:val="none" w:sz="0" w:space="0" w:color="auto"/>
        <w:bottom w:val="none" w:sz="0" w:space="0" w:color="auto"/>
        <w:right w:val="none" w:sz="0" w:space="0" w:color="auto"/>
      </w:divBdr>
    </w:div>
    <w:div w:id="1822621741">
      <w:bodyDiv w:val="1"/>
      <w:marLeft w:val="0"/>
      <w:marRight w:val="0"/>
      <w:marTop w:val="0"/>
      <w:marBottom w:val="0"/>
      <w:divBdr>
        <w:top w:val="none" w:sz="0" w:space="0" w:color="auto"/>
        <w:left w:val="none" w:sz="0" w:space="0" w:color="auto"/>
        <w:bottom w:val="none" w:sz="0" w:space="0" w:color="auto"/>
        <w:right w:val="none" w:sz="0" w:space="0" w:color="auto"/>
      </w:divBdr>
    </w:div>
    <w:div w:id="1822843051">
      <w:bodyDiv w:val="1"/>
      <w:marLeft w:val="0"/>
      <w:marRight w:val="0"/>
      <w:marTop w:val="0"/>
      <w:marBottom w:val="0"/>
      <w:divBdr>
        <w:top w:val="none" w:sz="0" w:space="0" w:color="auto"/>
        <w:left w:val="none" w:sz="0" w:space="0" w:color="auto"/>
        <w:bottom w:val="none" w:sz="0" w:space="0" w:color="auto"/>
        <w:right w:val="none" w:sz="0" w:space="0" w:color="auto"/>
      </w:divBdr>
    </w:div>
    <w:div w:id="1823161576">
      <w:bodyDiv w:val="1"/>
      <w:marLeft w:val="0"/>
      <w:marRight w:val="0"/>
      <w:marTop w:val="0"/>
      <w:marBottom w:val="0"/>
      <w:divBdr>
        <w:top w:val="none" w:sz="0" w:space="0" w:color="auto"/>
        <w:left w:val="none" w:sz="0" w:space="0" w:color="auto"/>
        <w:bottom w:val="none" w:sz="0" w:space="0" w:color="auto"/>
        <w:right w:val="none" w:sz="0" w:space="0" w:color="auto"/>
      </w:divBdr>
    </w:div>
    <w:div w:id="1824085501">
      <w:bodyDiv w:val="1"/>
      <w:marLeft w:val="0"/>
      <w:marRight w:val="0"/>
      <w:marTop w:val="0"/>
      <w:marBottom w:val="0"/>
      <w:divBdr>
        <w:top w:val="none" w:sz="0" w:space="0" w:color="auto"/>
        <w:left w:val="none" w:sz="0" w:space="0" w:color="auto"/>
        <w:bottom w:val="none" w:sz="0" w:space="0" w:color="auto"/>
        <w:right w:val="none" w:sz="0" w:space="0" w:color="auto"/>
      </w:divBdr>
    </w:div>
    <w:div w:id="1824270444">
      <w:bodyDiv w:val="1"/>
      <w:marLeft w:val="0"/>
      <w:marRight w:val="0"/>
      <w:marTop w:val="0"/>
      <w:marBottom w:val="0"/>
      <w:divBdr>
        <w:top w:val="none" w:sz="0" w:space="0" w:color="auto"/>
        <w:left w:val="none" w:sz="0" w:space="0" w:color="auto"/>
        <w:bottom w:val="none" w:sz="0" w:space="0" w:color="auto"/>
        <w:right w:val="none" w:sz="0" w:space="0" w:color="auto"/>
      </w:divBdr>
    </w:div>
    <w:div w:id="1824739099">
      <w:bodyDiv w:val="1"/>
      <w:marLeft w:val="0"/>
      <w:marRight w:val="0"/>
      <w:marTop w:val="0"/>
      <w:marBottom w:val="0"/>
      <w:divBdr>
        <w:top w:val="none" w:sz="0" w:space="0" w:color="auto"/>
        <w:left w:val="none" w:sz="0" w:space="0" w:color="auto"/>
        <w:bottom w:val="none" w:sz="0" w:space="0" w:color="auto"/>
        <w:right w:val="none" w:sz="0" w:space="0" w:color="auto"/>
      </w:divBdr>
    </w:div>
    <w:div w:id="1825389123">
      <w:bodyDiv w:val="1"/>
      <w:marLeft w:val="0"/>
      <w:marRight w:val="0"/>
      <w:marTop w:val="0"/>
      <w:marBottom w:val="0"/>
      <w:divBdr>
        <w:top w:val="none" w:sz="0" w:space="0" w:color="auto"/>
        <w:left w:val="none" w:sz="0" w:space="0" w:color="auto"/>
        <w:bottom w:val="none" w:sz="0" w:space="0" w:color="auto"/>
        <w:right w:val="none" w:sz="0" w:space="0" w:color="auto"/>
      </w:divBdr>
    </w:div>
    <w:div w:id="1825391802">
      <w:bodyDiv w:val="1"/>
      <w:marLeft w:val="0"/>
      <w:marRight w:val="0"/>
      <w:marTop w:val="0"/>
      <w:marBottom w:val="0"/>
      <w:divBdr>
        <w:top w:val="none" w:sz="0" w:space="0" w:color="auto"/>
        <w:left w:val="none" w:sz="0" w:space="0" w:color="auto"/>
        <w:bottom w:val="none" w:sz="0" w:space="0" w:color="auto"/>
        <w:right w:val="none" w:sz="0" w:space="0" w:color="auto"/>
      </w:divBdr>
    </w:div>
    <w:div w:id="1827283243">
      <w:bodyDiv w:val="1"/>
      <w:marLeft w:val="0"/>
      <w:marRight w:val="0"/>
      <w:marTop w:val="0"/>
      <w:marBottom w:val="0"/>
      <w:divBdr>
        <w:top w:val="none" w:sz="0" w:space="0" w:color="auto"/>
        <w:left w:val="none" w:sz="0" w:space="0" w:color="auto"/>
        <w:bottom w:val="none" w:sz="0" w:space="0" w:color="auto"/>
        <w:right w:val="none" w:sz="0" w:space="0" w:color="auto"/>
      </w:divBdr>
    </w:div>
    <w:div w:id="1827552451">
      <w:bodyDiv w:val="1"/>
      <w:marLeft w:val="0"/>
      <w:marRight w:val="0"/>
      <w:marTop w:val="0"/>
      <w:marBottom w:val="0"/>
      <w:divBdr>
        <w:top w:val="none" w:sz="0" w:space="0" w:color="auto"/>
        <w:left w:val="none" w:sz="0" w:space="0" w:color="auto"/>
        <w:bottom w:val="none" w:sz="0" w:space="0" w:color="auto"/>
        <w:right w:val="none" w:sz="0" w:space="0" w:color="auto"/>
      </w:divBdr>
    </w:div>
    <w:div w:id="1827822511">
      <w:bodyDiv w:val="1"/>
      <w:marLeft w:val="0"/>
      <w:marRight w:val="0"/>
      <w:marTop w:val="0"/>
      <w:marBottom w:val="0"/>
      <w:divBdr>
        <w:top w:val="none" w:sz="0" w:space="0" w:color="auto"/>
        <w:left w:val="none" w:sz="0" w:space="0" w:color="auto"/>
        <w:bottom w:val="none" w:sz="0" w:space="0" w:color="auto"/>
        <w:right w:val="none" w:sz="0" w:space="0" w:color="auto"/>
      </w:divBdr>
    </w:div>
    <w:div w:id="1828325002">
      <w:bodyDiv w:val="1"/>
      <w:marLeft w:val="0"/>
      <w:marRight w:val="0"/>
      <w:marTop w:val="0"/>
      <w:marBottom w:val="0"/>
      <w:divBdr>
        <w:top w:val="none" w:sz="0" w:space="0" w:color="auto"/>
        <w:left w:val="none" w:sz="0" w:space="0" w:color="auto"/>
        <w:bottom w:val="none" w:sz="0" w:space="0" w:color="auto"/>
        <w:right w:val="none" w:sz="0" w:space="0" w:color="auto"/>
      </w:divBdr>
    </w:div>
    <w:div w:id="1830053120">
      <w:bodyDiv w:val="1"/>
      <w:marLeft w:val="0"/>
      <w:marRight w:val="0"/>
      <w:marTop w:val="0"/>
      <w:marBottom w:val="0"/>
      <w:divBdr>
        <w:top w:val="none" w:sz="0" w:space="0" w:color="auto"/>
        <w:left w:val="none" w:sz="0" w:space="0" w:color="auto"/>
        <w:bottom w:val="none" w:sz="0" w:space="0" w:color="auto"/>
        <w:right w:val="none" w:sz="0" w:space="0" w:color="auto"/>
      </w:divBdr>
    </w:div>
    <w:div w:id="1830948128">
      <w:bodyDiv w:val="1"/>
      <w:marLeft w:val="0"/>
      <w:marRight w:val="0"/>
      <w:marTop w:val="0"/>
      <w:marBottom w:val="0"/>
      <w:divBdr>
        <w:top w:val="none" w:sz="0" w:space="0" w:color="auto"/>
        <w:left w:val="none" w:sz="0" w:space="0" w:color="auto"/>
        <w:bottom w:val="none" w:sz="0" w:space="0" w:color="auto"/>
        <w:right w:val="none" w:sz="0" w:space="0" w:color="auto"/>
      </w:divBdr>
    </w:div>
    <w:div w:id="1833641488">
      <w:bodyDiv w:val="1"/>
      <w:marLeft w:val="0"/>
      <w:marRight w:val="0"/>
      <w:marTop w:val="0"/>
      <w:marBottom w:val="0"/>
      <w:divBdr>
        <w:top w:val="none" w:sz="0" w:space="0" w:color="auto"/>
        <w:left w:val="none" w:sz="0" w:space="0" w:color="auto"/>
        <w:bottom w:val="none" w:sz="0" w:space="0" w:color="auto"/>
        <w:right w:val="none" w:sz="0" w:space="0" w:color="auto"/>
      </w:divBdr>
    </w:div>
    <w:div w:id="1834179568">
      <w:bodyDiv w:val="1"/>
      <w:marLeft w:val="0"/>
      <w:marRight w:val="0"/>
      <w:marTop w:val="0"/>
      <w:marBottom w:val="0"/>
      <w:divBdr>
        <w:top w:val="none" w:sz="0" w:space="0" w:color="auto"/>
        <w:left w:val="none" w:sz="0" w:space="0" w:color="auto"/>
        <w:bottom w:val="none" w:sz="0" w:space="0" w:color="auto"/>
        <w:right w:val="none" w:sz="0" w:space="0" w:color="auto"/>
      </w:divBdr>
    </w:div>
    <w:div w:id="1837332533">
      <w:bodyDiv w:val="1"/>
      <w:marLeft w:val="0"/>
      <w:marRight w:val="0"/>
      <w:marTop w:val="0"/>
      <w:marBottom w:val="0"/>
      <w:divBdr>
        <w:top w:val="none" w:sz="0" w:space="0" w:color="auto"/>
        <w:left w:val="none" w:sz="0" w:space="0" w:color="auto"/>
        <w:bottom w:val="none" w:sz="0" w:space="0" w:color="auto"/>
        <w:right w:val="none" w:sz="0" w:space="0" w:color="auto"/>
      </w:divBdr>
    </w:div>
    <w:div w:id="1839417322">
      <w:bodyDiv w:val="1"/>
      <w:marLeft w:val="0"/>
      <w:marRight w:val="0"/>
      <w:marTop w:val="0"/>
      <w:marBottom w:val="0"/>
      <w:divBdr>
        <w:top w:val="none" w:sz="0" w:space="0" w:color="auto"/>
        <w:left w:val="none" w:sz="0" w:space="0" w:color="auto"/>
        <w:bottom w:val="none" w:sz="0" w:space="0" w:color="auto"/>
        <w:right w:val="none" w:sz="0" w:space="0" w:color="auto"/>
      </w:divBdr>
    </w:div>
    <w:div w:id="1839732201">
      <w:bodyDiv w:val="1"/>
      <w:marLeft w:val="0"/>
      <w:marRight w:val="0"/>
      <w:marTop w:val="0"/>
      <w:marBottom w:val="0"/>
      <w:divBdr>
        <w:top w:val="none" w:sz="0" w:space="0" w:color="auto"/>
        <w:left w:val="none" w:sz="0" w:space="0" w:color="auto"/>
        <w:bottom w:val="none" w:sz="0" w:space="0" w:color="auto"/>
        <w:right w:val="none" w:sz="0" w:space="0" w:color="auto"/>
      </w:divBdr>
    </w:div>
    <w:div w:id="1840776815">
      <w:bodyDiv w:val="1"/>
      <w:marLeft w:val="0"/>
      <w:marRight w:val="0"/>
      <w:marTop w:val="0"/>
      <w:marBottom w:val="0"/>
      <w:divBdr>
        <w:top w:val="none" w:sz="0" w:space="0" w:color="auto"/>
        <w:left w:val="none" w:sz="0" w:space="0" w:color="auto"/>
        <w:bottom w:val="none" w:sz="0" w:space="0" w:color="auto"/>
        <w:right w:val="none" w:sz="0" w:space="0" w:color="auto"/>
      </w:divBdr>
    </w:div>
    <w:div w:id="1841461510">
      <w:bodyDiv w:val="1"/>
      <w:marLeft w:val="0"/>
      <w:marRight w:val="0"/>
      <w:marTop w:val="0"/>
      <w:marBottom w:val="0"/>
      <w:divBdr>
        <w:top w:val="none" w:sz="0" w:space="0" w:color="auto"/>
        <w:left w:val="none" w:sz="0" w:space="0" w:color="auto"/>
        <w:bottom w:val="none" w:sz="0" w:space="0" w:color="auto"/>
        <w:right w:val="none" w:sz="0" w:space="0" w:color="auto"/>
      </w:divBdr>
    </w:div>
    <w:div w:id="1842239073">
      <w:bodyDiv w:val="1"/>
      <w:marLeft w:val="0"/>
      <w:marRight w:val="0"/>
      <w:marTop w:val="0"/>
      <w:marBottom w:val="0"/>
      <w:divBdr>
        <w:top w:val="none" w:sz="0" w:space="0" w:color="auto"/>
        <w:left w:val="none" w:sz="0" w:space="0" w:color="auto"/>
        <w:bottom w:val="none" w:sz="0" w:space="0" w:color="auto"/>
        <w:right w:val="none" w:sz="0" w:space="0" w:color="auto"/>
      </w:divBdr>
    </w:div>
    <w:div w:id="1842355932">
      <w:bodyDiv w:val="1"/>
      <w:marLeft w:val="0"/>
      <w:marRight w:val="0"/>
      <w:marTop w:val="0"/>
      <w:marBottom w:val="0"/>
      <w:divBdr>
        <w:top w:val="none" w:sz="0" w:space="0" w:color="auto"/>
        <w:left w:val="none" w:sz="0" w:space="0" w:color="auto"/>
        <w:bottom w:val="none" w:sz="0" w:space="0" w:color="auto"/>
        <w:right w:val="none" w:sz="0" w:space="0" w:color="auto"/>
      </w:divBdr>
    </w:div>
    <w:div w:id="1843159986">
      <w:bodyDiv w:val="1"/>
      <w:marLeft w:val="0"/>
      <w:marRight w:val="0"/>
      <w:marTop w:val="0"/>
      <w:marBottom w:val="0"/>
      <w:divBdr>
        <w:top w:val="none" w:sz="0" w:space="0" w:color="auto"/>
        <w:left w:val="none" w:sz="0" w:space="0" w:color="auto"/>
        <w:bottom w:val="none" w:sz="0" w:space="0" w:color="auto"/>
        <w:right w:val="none" w:sz="0" w:space="0" w:color="auto"/>
      </w:divBdr>
    </w:div>
    <w:div w:id="1849370847">
      <w:bodyDiv w:val="1"/>
      <w:marLeft w:val="0"/>
      <w:marRight w:val="0"/>
      <w:marTop w:val="0"/>
      <w:marBottom w:val="0"/>
      <w:divBdr>
        <w:top w:val="none" w:sz="0" w:space="0" w:color="auto"/>
        <w:left w:val="none" w:sz="0" w:space="0" w:color="auto"/>
        <w:bottom w:val="none" w:sz="0" w:space="0" w:color="auto"/>
        <w:right w:val="none" w:sz="0" w:space="0" w:color="auto"/>
      </w:divBdr>
    </w:div>
    <w:div w:id="1849519413">
      <w:bodyDiv w:val="1"/>
      <w:marLeft w:val="0"/>
      <w:marRight w:val="0"/>
      <w:marTop w:val="0"/>
      <w:marBottom w:val="0"/>
      <w:divBdr>
        <w:top w:val="none" w:sz="0" w:space="0" w:color="auto"/>
        <w:left w:val="none" w:sz="0" w:space="0" w:color="auto"/>
        <w:bottom w:val="none" w:sz="0" w:space="0" w:color="auto"/>
        <w:right w:val="none" w:sz="0" w:space="0" w:color="auto"/>
      </w:divBdr>
    </w:div>
    <w:div w:id="1850607646">
      <w:bodyDiv w:val="1"/>
      <w:marLeft w:val="0"/>
      <w:marRight w:val="0"/>
      <w:marTop w:val="0"/>
      <w:marBottom w:val="0"/>
      <w:divBdr>
        <w:top w:val="none" w:sz="0" w:space="0" w:color="auto"/>
        <w:left w:val="none" w:sz="0" w:space="0" w:color="auto"/>
        <w:bottom w:val="none" w:sz="0" w:space="0" w:color="auto"/>
        <w:right w:val="none" w:sz="0" w:space="0" w:color="auto"/>
      </w:divBdr>
    </w:div>
    <w:div w:id="1850675540">
      <w:bodyDiv w:val="1"/>
      <w:marLeft w:val="0"/>
      <w:marRight w:val="0"/>
      <w:marTop w:val="0"/>
      <w:marBottom w:val="0"/>
      <w:divBdr>
        <w:top w:val="none" w:sz="0" w:space="0" w:color="auto"/>
        <w:left w:val="none" w:sz="0" w:space="0" w:color="auto"/>
        <w:bottom w:val="none" w:sz="0" w:space="0" w:color="auto"/>
        <w:right w:val="none" w:sz="0" w:space="0" w:color="auto"/>
      </w:divBdr>
    </w:div>
    <w:div w:id="1850950924">
      <w:bodyDiv w:val="1"/>
      <w:marLeft w:val="0"/>
      <w:marRight w:val="0"/>
      <w:marTop w:val="0"/>
      <w:marBottom w:val="0"/>
      <w:divBdr>
        <w:top w:val="none" w:sz="0" w:space="0" w:color="auto"/>
        <w:left w:val="none" w:sz="0" w:space="0" w:color="auto"/>
        <w:bottom w:val="none" w:sz="0" w:space="0" w:color="auto"/>
        <w:right w:val="none" w:sz="0" w:space="0" w:color="auto"/>
      </w:divBdr>
    </w:div>
    <w:div w:id="1851675880">
      <w:bodyDiv w:val="1"/>
      <w:marLeft w:val="0"/>
      <w:marRight w:val="0"/>
      <w:marTop w:val="0"/>
      <w:marBottom w:val="0"/>
      <w:divBdr>
        <w:top w:val="none" w:sz="0" w:space="0" w:color="auto"/>
        <w:left w:val="none" w:sz="0" w:space="0" w:color="auto"/>
        <w:bottom w:val="none" w:sz="0" w:space="0" w:color="auto"/>
        <w:right w:val="none" w:sz="0" w:space="0" w:color="auto"/>
      </w:divBdr>
    </w:div>
    <w:div w:id="1851675990">
      <w:bodyDiv w:val="1"/>
      <w:marLeft w:val="0"/>
      <w:marRight w:val="0"/>
      <w:marTop w:val="0"/>
      <w:marBottom w:val="0"/>
      <w:divBdr>
        <w:top w:val="none" w:sz="0" w:space="0" w:color="auto"/>
        <w:left w:val="none" w:sz="0" w:space="0" w:color="auto"/>
        <w:bottom w:val="none" w:sz="0" w:space="0" w:color="auto"/>
        <w:right w:val="none" w:sz="0" w:space="0" w:color="auto"/>
      </w:divBdr>
    </w:div>
    <w:div w:id="1853183203">
      <w:bodyDiv w:val="1"/>
      <w:marLeft w:val="0"/>
      <w:marRight w:val="0"/>
      <w:marTop w:val="0"/>
      <w:marBottom w:val="0"/>
      <w:divBdr>
        <w:top w:val="none" w:sz="0" w:space="0" w:color="auto"/>
        <w:left w:val="none" w:sz="0" w:space="0" w:color="auto"/>
        <w:bottom w:val="none" w:sz="0" w:space="0" w:color="auto"/>
        <w:right w:val="none" w:sz="0" w:space="0" w:color="auto"/>
      </w:divBdr>
    </w:div>
    <w:div w:id="1853454393">
      <w:bodyDiv w:val="1"/>
      <w:marLeft w:val="0"/>
      <w:marRight w:val="0"/>
      <w:marTop w:val="0"/>
      <w:marBottom w:val="0"/>
      <w:divBdr>
        <w:top w:val="none" w:sz="0" w:space="0" w:color="auto"/>
        <w:left w:val="none" w:sz="0" w:space="0" w:color="auto"/>
        <w:bottom w:val="none" w:sz="0" w:space="0" w:color="auto"/>
        <w:right w:val="none" w:sz="0" w:space="0" w:color="auto"/>
      </w:divBdr>
    </w:div>
    <w:div w:id="1853908149">
      <w:bodyDiv w:val="1"/>
      <w:marLeft w:val="0"/>
      <w:marRight w:val="0"/>
      <w:marTop w:val="0"/>
      <w:marBottom w:val="0"/>
      <w:divBdr>
        <w:top w:val="none" w:sz="0" w:space="0" w:color="auto"/>
        <w:left w:val="none" w:sz="0" w:space="0" w:color="auto"/>
        <w:bottom w:val="none" w:sz="0" w:space="0" w:color="auto"/>
        <w:right w:val="none" w:sz="0" w:space="0" w:color="auto"/>
      </w:divBdr>
    </w:div>
    <w:div w:id="1854689445">
      <w:bodyDiv w:val="1"/>
      <w:marLeft w:val="0"/>
      <w:marRight w:val="0"/>
      <w:marTop w:val="0"/>
      <w:marBottom w:val="0"/>
      <w:divBdr>
        <w:top w:val="none" w:sz="0" w:space="0" w:color="auto"/>
        <w:left w:val="none" w:sz="0" w:space="0" w:color="auto"/>
        <w:bottom w:val="none" w:sz="0" w:space="0" w:color="auto"/>
        <w:right w:val="none" w:sz="0" w:space="0" w:color="auto"/>
      </w:divBdr>
    </w:div>
    <w:div w:id="1855073724">
      <w:bodyDiv w:val="1"/>
      <w:marLeft w:val="0"/>
      <w:marRight w:val="0"/>
      <w:marTop w:val="0"/>
      <w:marBottom w:val="0"/>
      <w:divBdr>
        <w:top w:val="none" w:sz="0" w:space="0" w:color="auto"/>
        <w:left w:val="none" w:sz="0" w:space="0" w:color="auto"/>
        <w:bottom w:val="none" w:sz="0" w:space="0" w:color="auto"/>
        <w:right w:val="none" w:sz="0" w:space="0" w:color="auto"/>
      </w:divBdr>
    </w:div>
    <w:div w:id="1856110757">
      <w:bodyDiv w:val="1"/>
      <w:marLeft w:val="0"/>
      <w:marRight w:val="0"/>
      <w:marTop w:val="0"/>
      <w:marBottom w:val="0"/>
      <w:divBdr>
        <w:top w:val="none" w:sz="0" w:space="0" w:color="auto"/>
        <w:left w:val="none" w:sz="0" w:space="0" w:color="auto"/>
        <w:bottom w:val="none" w:sz="0" w:space="0" w:color="auto"/>
        <w:right w:val="none" w:sz="0" w:space="0" w:color="auto"/>
      </w:divBdr>
    </w:div>
    <w:div w:id="1856572420">
      <w:bodyDiv w:val="1"/>
      <w:marLeft w:val="0"/>
      <w:marRight w:val="0"/>
      <w:marTop w:val="0"/>
      <w:marBottom w:val="0"/>
      <w:divBdr>
        <w:top w:val="none" w:sz="0" w:space="0" w:color="auto"/>
        <w:left w:val="none" w:sz="0" w:space="0" w:color="auto"/>
        <w:bottom w:val="none" w:sz="0" w:space="0" w:color="auto"/>
        <w:right w:val="none" w:sz="0" w:space="0" w:color="auto"/>
      </w:divBdr>
    </w:div>
    <w:div w:id="1857771045">
      <w:bodyDiv w:val="1"/>
      <w:marLeft w:val="0"/>
      <w:marRight w:val="0"/>
      <w:marTop w:val="0"/>
      <w:marBottom w:val="0"/>
      <w:divBdr>
        <w:top w:val="none" w:sz="0" w:space="0" w:color="auto"/>
        <w:left w:val="none" w:sz="0" w:space="0" w:color="auto"/>
        <w:bottom w:val="none" w:sz="0" w:space="0" w:color="auto"/>
        <w:right w:val="none" w:sz="0" w:space="0" w:color="auto"/>
      </w:divBdr>
    </w:div>
    <w:div w:id="1859342913">
      <w:bodyDiv w:val="1"/>
      <w:marLeft w:val="0"/>
      <w:marRight w:val="0"/>
      <w:marTop w:val="0"/>
      <w:marBottom w:val="0"/>
      <w:divBdr>
        <w:top w:val="none" w:sz="0" w:space="0" w:color="auto"/>
        <w:left w:val="none" w:sz="0" w:space="0" w:color="auto"/>
        <w:bottom w:val="none" w:sz="0" w:space="0" w:color="auto"/>
        <w:right w:val="none" w:sz="0" w:space="0" w:color="auto"/>
      </w:divBdr>
    </w:div>
    <w:div w:id="1859540545">
      <w:bodyDiv w:val="1"/>
      <w:marLeft w:val="0"/>
      <w:marRight w:val="0"/>
      <w:marTop w:val="0"/>
      <w:marBottom w:val="0"/>
      <w:divBdr>
        <w:top w:val="none" w:sz="0" w:space="0" w:color="auto"/>
        <w:left w:val="none" w:sz="0" w:space="0" w:color="auto"/>
        <w:bottom w:val="none" w:sz="0" w:space="0" w:color="auto"/>
        <w:right w:val="none" w:sz="0" w:space="0" w:color="auto"/>
      </w:divBdr>
    </w:div>
    <w:div w:id="1859850991">
      <w:bodyDiv w:val="1"/>
      <w:marLeft w:val="0"/>
      <w:marRight w:val="0"/>
      <w:marTop w:val="0"/>
      <w:marBottom w:val="0"/>
      <w:divBdr>
        <w:top w:val="none" w:sz="0" w:space="0" w:color="auto"/>
        <w:left w:val="none" w:sz="0" w:space="0" w:color="auto"/>
        <w:bottom w:val="none" w:sz="0" w:space="0" w:color="auto"/>
        <w:right w:val="none" w:sz="0" w:space="0" w:color="auto"/>
      </w:divBdr>
    </w:div>
    <w:div w:id="1860582488">
      <w:bodyDiv w:val="1"/>
      <w:marLeft w:val="0"/>
      <w:marRight w:val="0"/>
      <w:marTop w:val="0"/>
      <w:marBottom w:val="0"/>
      <w:divBdr>
        <w:top w:val="none" w:sz="0" w:space="0" w:color="auto"/>
        <w:left w:val="none" w:sz="0" w:space="0" w:color="auto"/>
        <w:bottom w:val="none" w:sz="0" w:space="0" w:color="auto"/>
        <w:right w:val="none" w:sz="0" w:space="0" w:color="auto"/>
      </w:divBdr>
    </w:div>
    <w:div w:id="1861815572">
      <w:bodyDiv w:val="1"/>
      <w:marLeft w:val="0"/>
      <w:marRight w:val="0"/>
      <w:marTop w:val="0"/>
      <w:marBottom w:val="0"/>
      <w:divBdr>
        <w:top w:val="none" w:sz="0" w:space="0" w:color="auto"/>
        <w:left w:val="none" w:sz="0" w:space="0" w:color="auto"/>
        <w:bottom w:val="none" w:sz="0" w:space="0" w:color="auto"/>
        <w:right w:val="none" w:sz="0" w:space="0" w:color="auto"/>
      </w:divBdr>
    </w:div>
    <w:div w:id="1862164333">
      <w:bodyDiv w:val="1"/>
      <w:marLeft w:val="0"/>
      <w:marRight w:val="0"/>
      <w:marTop w:val="0"/>
      <w:marBottom w:val="0"/>
      <w:divBdr>
        <w:top w:val="none" w:sz="0" w:space="0" w:color="auto"/>
        <w:left w:val="none" w:sz="0" w:space="0" w:color="auto"/>
        <w:bottom w:val="none" w:sz="0" w:space="0" w:color="auto"/>
        <w:right w:val="none" w:sz="0" w:space="0" w:color="auto"/>
      </w:divBdr>
    </w:div>
    <w:div w:id="1863517485">
      <w:bodyDiv w:val="1"/>
      <w:marLeft w:val="0"/>
      <w:marRight w:val="0"/>
      <w:marTop w:val="0"/>
      <w:marBottom w:val="0"/>
      <w:divBdr>
        <w:top w:val="none" w:sz="0" w:space="0" w:color="auto"/>
        <w:left w:val="none" w:sz="0" w:space="0" w:color="auto"/>
        <w:bottom w:val="none" w:sz="0" w:space="0" w:color="auto"/>
        <w:right w:val="none" w:sz="0" w:space="0" w:color="auto"/>
      </w:divBdr>
    </w:div>
    <w:div w:id="1865318132">
      <w:bodyDiv w:val="1"/>
      <w:marLeft w:val="0"/>
      <w:marRight w:val="0"/>
      <w:marTop w:val="0"/>
      <w:marBottom w:val="0"/>
      <w:divBdr>
        <w:top w:val="none" w:sz="0" w:space="0" w:color="auto"/>
        <w:left w:val="none" w:sz="0" w:space="0" w:color="auto"/>
        <w:bottom w:val="none" w:sz="0" w:space="0" w:color="auto"/>
        <w:right w:val="none" w:sz="0" w:space="0" w:color="auto"/>
      </w:divBdr>
    </w:div>
    <w:div w:id="1866089753">
      <w:bodyDiv w:val="1"/>
      <w:marLeft w:val="0"/>
      <w:marRight w:val="0"/>
      <w:marTop w:val="0"/>
      <w:marBottom w:val="0"/>
      <w:divBdr>
        <w:top w:val="none" w:sz="0" w:space="0" w:color="auto"/>
        <w:left w:val="none" w:sz="0" w:space="0" w:color="auto"/>
        <w:bottom w:val="none" w:sz="0" w:space="0" w:color="auto"/>
        <w:right w:val="none" w:sz="0" w:space="0" w:color="auto"/>
      </w:divBdr>
    </w:div>
    <w:div w:id="1866627859">
      <w:bodyDiv w:val="1"/>
      <w:marLeft w:val="0"/>
      <w:marRight w:val="0"/>
      <w:marTop w:val="0"/>
      <w:marBottom w:val="0"/>
      <w:divBdr>
        <w:top w:val="none" w:sz="0" w:space="0" w:color="auto"/>
        <w:left w:val="none" w:sz="0" w:space="0" w:color="auto"/>
        <w:bottom w:val="none" w:sz="0" w:space="0" w:color="auto"/>
        <w:right w:val="none" w:sz="0" w:space="0" w:color="auto"/>
      </w:divBdr>
    </w:div>
    <w:div w:id="1867013745">
      <w:bodyDiv w:val="1"/>
      <w:marLeft w:val="0"/>
      <w:marRight w:val="0"/>
      <w:marTop w:val="0"/>
      <w:marBottom w:val="0"/>
      <w:divBdr>
        <w:top w:val="none" w:sz="0" w:space="0" w:color="auto"/>
        <w:left w:val="none" w:sz="0" w:space="0" w:color="auto"/>
        <w:bottom w:val="none" w:sz="0" w:space="0" w:color="auto"/>
        <w:right w:val="none" w:sz="0" w:space="0" w:color="auto"/>
      </w:divBdr>
    </w:div>
    <w:div w:id="1867014445">
      <w:bodyDiv w:val="1"/>
      <w:marLeft w:val="0"/>
      <w:marRight w:val="0"/>
      <w:marTop w:val="0"/>
      <w:marBottom w:val="0"/>
      <w:divBdr>
        <w:top w:val="none" w:sz="0" w:space="0" w:color="auto"/>
        <w:left w:val="none" w:sz="0" w:space="0" w:color="auto"/>
        <w:bottom w:val="none" w:sz="0" w:space="0" w:color="auto"/>
        <w:right w:val="none" w:sz="0" w:space="0" w:color="auto"/>
      </w:divBdr>
    </w:div>
    <w:div w:id="1868250933">
      <w:bodyDiv w:val="1"/>
      <w:marLeft w:val="0"/>
      <w:marRight w:val="0"/>
      <w:marTop w:val="0"/>
      <w:marBottom w:val="0"/>
      <w:divBdr>
        <w:top w:val="none" w:sz="0" w:space="0" w:color="auto"/>
        <w:left w:val="none" w:sz="0" w:space="0" w:color="auto"/>
        <w:bottom w:val="none" w:sz="0" w:space="0" w:color="auto"/>
        <w:right w:val="none" w:sz="0" w:space="0" w:color="auto"/>
      </w:divBdr>
    </w:div>
    <w:div w:id="1868366524">
      <w:bodyDiv w:val="1"/>
      <w:marLeft w:val="0"/>
      <w:marRight w:val="0"/>
      <w:marTop w:val="0"/>
      <w:marBottom w:val="0"/>
      <w:divBdr>
        <w:top w:val="none" w:sz="0" w:space="0" w:color="auto"/>
        <w:left w:val="none" w:sz="0" w:space="0" w:color="auto"/>
        <w:bottom w:val="none" w:sz="0" w:space="0" w:color="auto"/>
        <w:right w:val="none" w:sz="0" w:space="0" w:color="auto"/>
      </w:divBdr>
    </w:div>
    <w:div w:id="1868910415">
      <w:bodyDiv w:val="1"/>
      <w:marLeft w:val="0"/>
      <w:marRight w:val="0"/>
      <w:marTop w:val="0"/>
      <w:marBottom w:val="0"/>
      <w:divBdr>
        <w:top w:val="none" w:sz="0" w:space="0" w:color="auto"/>
        <w:left w:val="none" w:sz="0" w:space="0" w:color="auto"/>
        <w:bottom w:val="none" w:sz="0" w:space="0" w:color="auto"/>
        <w:right w:val="none" w:sz="0" w:space="0" w:color="auto"/>
      </w:divBdr>
    </w:div>
    <w:div w:id="1869294570">
      <w:bodyDiv w:val="1"/>
      <w:marLeft w:val="0"/>
      <w:marRight w:val="0"/>
      <w:marTop w:val="0"/>
      <w:marBottom w:val="0"/>
      <w:divBdr>
        <w:top w:val="none" w:sz="0" w:space="0" w:color="auto"/>
        <w:left w:val="none" w:sz="0" w:space="0" w:color="auto"/>
        <w:bottom w:val="none" w:sz="0" w:space="0" w:color="auto"/>
        <w:right w:val="none" w:sz="0" w:space="0" w:color="auto"/>
      </w:divBdr>
    </w:div>
    <w:div w:id="1870028656">
      <w:bodyDiv w:val="1"/>
      <w:marLeft w:val="0"/>
      <w:marRight w:val="0"/>
      <w:marTop w:val="0"/>
      <w:marBottom w:val="0"/>
      <w:divBdr>
        <w:top w:val="none" w:sz="0" w:space="0" w:color="auto"/>
        <w:left w:val="none" w:sz="0" w:space="0" w:color="auto"/>
        <w:bottom w:val="none" w:sz="0" w:space="0" w:color="auto"/>
        <w:right w:val="none" w:sz="0" w:space="0" w:color="auto"/>
      </w:divBdr>
    </w:div>
    <w:div w:id="1871406276">
      <w:bodyDiv w:val="1"/>
      <w:marLeft w:val="0"/>
      <w:marRight w:val="0"/>
      <w:marTop w:val="0"/>
      <w:marBottom w:val="0"/>
      <w:divBdr>
        <w:top w:val="none" w:sz="0" w:space="0" w:color="auto"/>
        <w:left w:val="none" w:sz="0" w:space="0" w:color="auto"/>
        <w:bottom w:val="none" w:sz="0" w:space="0" w:color="auto"/>
        <w:right w:val="none" w:sz="0" w:space="0" w:color="auto"/>
      </w:divBdr>
    </w:div>
    <w:div w:id="1871995029">
      <w:bodyDiv w:val="1"/>
      <w:marLeft w:val="0"/>
      <w:marRight w:val="0"/>
      <w:marTop w:val="0"/>
      <w:marBottom w:val="0"/>
      <w:divBdr>
        <w:top w:val="none" w:sz="0" w:space="0" w:color="auto"/>
        <w:left w:val="none" w:sz="0" w:space="0" w:color="auto"/>
        <w:bottom w:val="none" w:sz="0" w:space="0" w:color="auto"/>
        <w:right w:val="none" w:sz="0" w:space="0" w:color="auto"/>
      </w:divBdr>
    </w:div>
    <w:div w:id="1873375581">
      <w:bodyDiv w:val="1"/>
      <w:marLeft w:val="0"/>
      <w:marRight w:val="0"/>
      <w:marTop w:val="0"/>
      <w:marBottom w:val="0"/>
      <w:divBdr>
        <w:top w:val="none" w:sz="0" w:space="0" w:color="auto"/>
        <w:left w:val="none" w:sz="0" w:space="0" w:color="auto"/>
        <w:bottom w:val="none" w:sz="0" w:space="0" w:color="auto"/>
        <w:right w:val="none" w:sz="0" w:space="0" w:color="auto"/>
      </w:divBdr>
    </w:div>
    <w:div w:id="1875192346">
      <w:bodyDiv w:val="1"/>
      <w:marLeft w:val="0"/>
      <w:marRight w:val="0"/>
      <w:marTop w:val="0"/>
      <w:marBottom w:val="0"/>
      <w:divBdr>
        <w:top w:val="none" w:sz="0" w:space="0" w:color="auto"/>
        <w:left w:val="none" w:sz="0" w:space="0" w:color="auto"/>
        <w:bottom w:val="none" w:sz="0" w:space="0" w:color="auto"/>
        <w:right w:val="none" w:sz="0" w:space="0" w:color="auto"/>
      </w:divBdr>
    </w:div>
    <w:div w:id="1875999891">
      <w:bodyDiv w:val="1"/>
      <w:marLeft w:val="0"/>
      <w:marRight w:val="0"/>
      <w:marTop w:val="0"/>
      <w:marBottom w:val="0"/>
      <w:divBdr>
        <w:top w:val="none" w:sz="0" w:space="0" w:color="auto"/>
        <w:left w:val="none" w:sz="0" w:space="0" w:color="auto"/>
        <w:bottom w:val="none" w:sz="0" w:space="0" w:color="auto"/>
        <w:right w:val="none" w:sz="0" w:space="0" w:color="auto"/>
      </w:divBdr>
    </w:div>
    <w:div w:id="1876843780">
      <w:bodyDiv w:val="1"/>
      <w:marLeft w:val="0"/>
      <w:marRight w:val="0"/>
      <w:marTop w:val="0"/>
      <w:marBottom w:val="0"/>
      <w:divBdr>
        <w:top w:val="none" w:sz="0" w:space="0" w:color="auto"/>
        <w:left w:val="none" w:sz="0" w:space="0" w:color="auto"/>
        <w:bottom w:val="none" w:sz="0" w:space="0" w:color="auto"/>
        <w:right w:val="none" w:sz="0" w:space="0" w:color="auto"/>
      </w:divBdr>
    </w:div>
    <w:div w:id="1877891923">
      <w:bodyDiv w:val="1"/>
      <w:marLeft w:val="0"/>
      <w:marRight w:val="0"/>
      <w:marTop w:val="0"/>
      <w:marBottom w:val="0"/>
      <w:divBdr>
        <w:top w:val="none" w:sz="0" w:space="0" w:color="auto"/>
        <w:left w:val="none" w:sz="0" w:space="0" w:color="auto"/>
        <w:bottom w:val="none" w:sz="0" w:space="0" w:color="auto"/>
        <w:right w:val="none" w:sz="0" w:space="0" w:color="auto"/>
      </w:divBdr>
    </w:div>
    <w:div w:id="1879276791">
      <w:bodyDiv w:val="1"/>
      <w:marLeft w:val="0"/>
      <w:marRight w:val="0"/>
      <w:marTop w:val="0"/>
      <w:marBottom w:val="0"/>
      <w:divBdr>
        <w:top w:val="none" w:sz="0" w:space="0" w:color="auto"/>
        <w:left w:val="none" w:sz="0" w:space="0" w:color="auto"/>
        <w:bottom w:val="none" w:sz="0" w:space="0" w:color="auto"/>
        <w:right w:val="none" w:sz="0" w:space="0" w:color="auto"/>
      </w:divBdr>
    </w:div>
    <w:div w:id="1879930899">
      <w:bodyDiv w:val="1"/>
      <w:marLeft w:val="0"/>
      <w:marRight w:val="0"/>
      <w:marTop w:val="0"/>
      <w:marBottom w:val="0"/>
      <w:divBdr>
        <w:top w:val="none" w:sz="0" w:space="0" w:color="auto"/>
        <w:left w:val="none" w:sz="0" w:space="0" w:color="auto"/>
        <w:bottom w:val="none" w:sz="0" w:space="0" w:color="auto"/>
        <w:right w:val="none" w:sz="0" w:space="0" w:color="auto"/>
      </w:divBdr>
    </w:div>
    <w:div w:id="1880242810">
      <w:bodyDiv w:val="1"/>
      <w:marLeft w:val="0"/>
      <w:marRight w:val="0"/>
      <w:marTop w:val="0"/>
      <w:marBottom w:val="0"/>
      <w:divBdr>
        <w:top w:val="none" w:sz="0" w:space="0" w:color="auto"/>
        <w:left w:val="none" w:sz="0" w:space="0" w:color="auto"/>
        <w:bottom w:val="none" w:sz="0" w:space="0" w:color="auto"/>
        <w:right w:val="none" w:sz="0" w:space="0" w:color="auto"/>
      </w:divBdr>
    </w:div>
    <w:div w:id="1880513073">
      <w:bodyDiv w:val="1"/>
      <w:marLeft w:val="0"/>
      <w:marRight w:val="0"/>
      <w:marTop w:val="0"/>
      <w:marBottom w:val="0"/>
      <w:divBdr>
        <w:top w:val="none" w:sz="0" w:space="0" w:color="auto"/>
        <w:left w:val="none" w:sz="0" w:space="0" w:color="auto"/>
        <w:bottom w:val="none" w:sz="0" w:space="0" w:color="auto"/>
        <w:right w:val="none" w:sz="0" w:space="0" w:color="auto"/>
      </w:divBdr>
    </w:div>
    <w:div w:id="1882470989">
      <w:bodyDiv w:val="1"/>
      <w:marLeft w:val="0"/>
      <w:marRight w:val="0"/>
      <w:marTop w:val="0"/>
      <w:marBottom w:val="0"/>
      <w:divBdr>
        <w:top w:val="none" w:sz="0" w:space="0" w:color="auto"/>
        <w:left w:val="none" w:sz="0" w:space="0" w:color="auto"/>
        <w:bottom w:val="none" w:sz="0" w:space="0" w:color="auto"/>
        <w:right w:val="none" w:sz="0" w:space="0" w:color="auto"/>
      </w:divBdr>
    </w:div>
    <w:div w:id="1883589132">
      <w:bodyDiv w:val="1"/>
      <w:marLeft w:val="0"/>
      <w:marRight w:val="0"/>
      <w:marTop w:val="0"/>
      <w:marBottom w:val="0"/>
      <w:divBdr>
        <w:top w:val="none" w:sz="0" w:space="0" w:color="auto"/>
        <w:left w:val="none" w:sz="0" w:space="0" w:color="auto"/>
        <w:bottom w:val="none" w:sz="0" w:space="0" w:color="auto"/>
        <w:right w:val="none" w:sz="0" w:space="0" w:color="auto"/>
      </w:divBdr>
    </w:div>
    <w:div w:id="1883785535">
      <w:bodyDiv w:val="1"/>
      <w:marLeft w:val="0"/>
      <w:marRight w:val="0"/>
      <w:marTop w:val="0"/>
      <w:marBottom w:val="0"/>
      <w:divBdr>
        <w:top w:val="none" w:sz="0" w:space="0" w:color="auto"/>
        <w:left w:val="none" w:sz="0" w:space="0" w:color="auto"/>
        <w:bottom w:val="none" w:sz="0" w:space="0" w:color="auto"/>
        <w:right w:val="none" w:sz="0" w:space="0" w:color="auto"/>
      </w:divBdr>
    </w:div>
    <w:div w:id="1883903248">
      <w:bodyDiv w:val="1"/>
      <w:marLeft w:val="0"/>
      <w:marRight w:val="0"/>
      <w:marTop w:val="0"/>
      <w:marBottom w:val="0"/>
      <w:divBdr>
        <w:top w:val="none" w:sz="0" w:space="0" w:color="auto"/>
        <w:left w:val="none" w:sz="0" w:space="0" w:color="auto"/>
        <w:bottom w:val="none" w:sz="0" w:space="0" w:color="auto"/>
        <w:right w:val="none" w:sz="0" w:space="0" w:color="auto"/>
      </w:divBdr>
    </w:div>
    <w:div w:id="1884094668">
      <w:bodyDiv w:val="1"/>
      <w:marLeft w:val="0"/>
      <w:marRight w:val="0"/>
      <w:marTop w:val="0"/>
      <w:marBottom w:val="0"/>
      <w:divBdr>
        <w:top w:val="none" w:sz="0" w:space="0" w:color="auto"/>
        <w:left w:val="none" w:sz="0" w:space="0" w:color="auto"/>
        <w:bottom w:val="none" w:sz="0" w:space="0" w:color="auto"/>
        <w:right w:val="none" w:sz="0" w:space="0" w:color="auto"/>
      </w:divBdr>
    </w:div>
    <w:div w:id="1886524304">
      <w:bodyDiv w:val="1"/>
      <w:marLeft w:val="0"/>
      <w:marRight w:val="0"/>
      <w:marTop w:val="0"/>
      <w:marBottom w:val="0"/>
      <w:divBdr>
        <w:top w:val="none" w:sz="0" w:space="0" w:color="auto"/>
        <w:left w:val="none" w:sz="0" w:space="0" w:color="auto"/>
        <w:bottom w:val="none" w:sz="0" w:space="0" w:color="auto"/>
        <w:right w:val="none" w:sz="0" w:space="0" w:color="auto"/>
      </w:divBdr>
    </w:div>
    <w:div w:id="1886674019">
      <w:bodyDiv w:val="1"/>
      <w:marLeft w:val="0"/>
      <w:marRight w:val="0"/>
      <w:marTop w:val="0"/>
      <w:marBottom w:val="0"/>
      <w:divBdr>
        <w:top w:val="none" w:sz="0" w:space="0" w:color="auto"/>
        <w:left w:val="none" w:sz="0" w:space="0" w:color="auto"/>
        <w:bottom w:val="none" w:sz="0" w:space="0" w:color="auto"/>
        <w:right w:val="none" w:sz="0" w:space="0" w:color="auto"/>
      </w:divBdr>
    </w:div>
    <w:div w:id="1886796700">
      <w:bodyDiv w:val="1"/>
      <w:marLeft w:val="0"/>
      <w:marRight w:val="0"/>
      <w:marTop w:val="0"/>
      <w:marBottom w:val="0"/>
      <w:divBdr>
        <w:top w:val="none" w:sz="0" w:space="0" w:color="auto"/>
        <w:left w:val="none" w:sz="0" w:space="0" w:color="auto"/>
        <w:bottom w:val="none" w:sz="0" w:space="0" w:color="auto"/>
        <w:right w:val="none" w:sz="0" w:space="0" w:color="auto"/>
      </w:divBdr>
    </w:div>
    <w:div w:id="1887183378">
      <w:bodyDiv w:val="1"/>
      <w:marLeft w:val="0"/>
      <w:marRight w:val="0"/>
      <w:marTop w:val="0"/>
      <w:marBottom w:val="0"/>
      <w:divBdr>
        <w:top w:val="none" w:sz="0" w:space="0" w:color="auto"/>
        <w:left w:val="none" w:sz="0" w:space="0" w:color="auto"/>
        <w:bottom w:val="none" w:sz="0" w:space="0" w:color="auto"/>
        <w:right w:val="none" w:sz="0" w:space="0" w:color="auto"/>
      </w:divBdr>
    </w:div>
    <w:div w:id="1887255862">
      <w:bodyDiv w:val="1"/>
      <w:marLeft w:val="0"/>
      <w:marRight w:val="0"/>
      <w:marTop w:val="0"/>
      <w:marBottom w:val="0"/>
      <w:divBdr>
        <w:top w:val="none" w:sz="0" w:space="0" w:color="auto"/>
        <w:left w:val="none" w:sz="0" w:space="0" w:color="auto"/>
        <w:bottom w:val="none" w:sz="0" w:space="0" w:color="auto"/>
        <w:right w:val="none" w:sz="0" w:space="0" w:color="auto"/>
      </w:divBdr>
    </w:div>
    <w:div w:id="1887637982">
      <w:bodyDiv w:val="1"/>
      <w:marLeft w:val="0"/>
      <w:marRight w:val="0"/>
      <w:marTop w:val="0"/>
      <w:marBottom w:val="0"/>
      <w:divBdr>
        <w:top w:val="none" w:sz="0" w:space="0" w:color="auto"/>
        <w:left w:val="none" w:sz="0" w:space="0" w:color="auto"/>
        <w:bottom w:val="none" w:sz="0" w:space="0" w:color="auto"/>
        <w:right w:val="none" w:sz="0" w:space="0" w:color="auto"/>
      </w:divBdr>
    </w:div>
    <w:div w:id="1887835572">
      <w:bodyDiv w:val="1"/>
      <w:marLeft w:val="0"/>
      <w:marRight w:val="0"/>
      <w:marTop w:val="0"/>
      <w:marBottom w:val="0"/>
      <w:divBdr>
        <w:top w:val="none" w:sz="0" w:space="0" w:color="auto"/>
        <w:left w:val="none" w:sz="0" w:space="0" w:color="auto"/>
        <w:bottom w:val="none" w:sz="0" w:space="0" w:color="auto"/>
        <w:right w:val="none" w:sz="0" w:space="0" w:color="auto"/>
      </w:divBdr>
    </w:div>
    <w:div w:id="1888301971">
      <w:bodyDiv w:val="1"/>
      <w:marLeft w:val="0"/>
      <w:marRight w:val="0"/>
      <w:marTop w:val="0"/>
      <w:marBottom w:val="0"/>
      <w:divBdr>
        <w:top w:val="none" w:sz="0" w:space="0" w:color="auto"/>
        <w:left w:val="none" w:sz="0" w:space="0" w:color="auto"/>
        <w:bottom w:val="none" w:sz="0" w:space="0" w:color="auto"/>
        <w:right w:val="none" w:sz="0" w:space="0" w:color="auto"/>
      </w:divBdr>
    </w:div>
    <w:div w:id="1889295252">
      <w:bodyDiv w:val="1"/>
      <w:marLeft w:val="0"/>
      <w:marRight w:val="0"/>
      <w:marTop w:val="0"/>
      <w:marBottom w:val="0"/>
      <w:divBdr>
        <w:top w:val="none" w:sz="0" w:space="0" w:color="auto"/>
        <w:left w:val="none" w:sz="0" w:space="0" w:color="auto"/>
        <w:bottom w:val="none" w:sz="0" w:space="0" w:color="auto"/>
        <w:right w:val="none" w:sz="0" w:space="0" w:color="auto"/>
      </w:divBdr>
    </w:div>
    <w:div w:id="1889341220">
      <w:bodyDiv w:val="1"/>
      <w:marLeft w:val="0"/>
      <w:marRight w:val="0"/>
      <w:marTop w:val="0"/>
      <w:marBottom w:val="0"/>
      <w:divBdr>
        <w:top w:val="none" w:sz="0" w:space="0" w:color="auto"/>
        <w:left w:val="none" w:sz="0" w:space="0" w:color="auto"/>
        <w:bottom w:val="none" w:sz="0" w:space="0" w:color="auto"/>
        <w:right w:val="none" w:sz="0" w:space="0" w:color="auto"/>
      </w:divBdr>
    </w:div>
    <w:div w:id="1890920894">
      <w:bodyDiv w:val="1"/>
      <w:marLeft w:val="0"/>
      <w:marRight w:val="0"/>
      <w:marTop w:val="0"/>
      <w:marBottom w:val="0"/>
      <w:divBdr>
        <w:top w:val="none" w:sz="0" w:space="0" w:color="auto"/>
        <w:left w:val="none" w:sz="0" w:space="0" w:color="auto"/>
        <w:bottom w:val="none" w:sz="0" w:space="0" w:color="auto"/>
        <w:right w:val="none" w:sz="0" w:space="0" w:color="auto"/>
      </w:divBdr>
    </w:div>
    <w:div w:id="1892617380">
      <w:bodyDiv w:val="1"/>
      <w:marLeft w:val="0"/>
      <w:marRight w:val="0"/>
      <w:marTop w:val="0"/>
      <w:marBottom w:val="0"/>
      <w:divBdr>
        <w:top w:val="none" w:sz="0" w:space="0" w:color="auto"/>
        <w:left w:val="none" w:sz="0" w:space="0" w:color="auto"/>
        <w:bottom w:val="none" w:sz="0" w:space="0" w:color="auto"/>
        <w:right w:val="none" w:sz="0" w:space="0" w:color="auto"/>
      </w:divBdr>
    </w:div>
    <w:div w:id="1896159752">
      <w:bodyDiv w:val="1"/>
      <w:marLeft w:val="0"/>
      <w:marRight w:val="0"/>
      <w:marTop w:val="0"/>
      <w:marBottom w:val="0"/>
      <w:divBdr>
        <w:top w:val="none" w:sz="0" w:space="0" w:color="auto"/>
        <w:left w:val="none" w:sz="0" w:space="0" w:color="auto"/>
        <w:bottom w:val="none" w:sz="0" w:space="0" w:color="auto"/>
        <w:right w:val="none" w:sz="0" w:space="0" w:color="auto"/>
      </w:divBdr>
    </w:div>
    <w:div w:id="1896313220">
      <w:bodyDiv w:val="1"/>
      <w:marLeft w:val="0"/>
      <w:marRight w:val="0"/>
      <w:marTop w:val="0"/>
      <w:marBottom w:val="0"/>
      <w:divBdr>
        <w:top w:val="none" w:sz="0" w:space="0" w:color="auto"/>
        <w:left w:val="none" w:sz="0" w:space="0" w:color="auto"/>
        <w:bottom w:val="none" w:sz="0" w:space="0" w:color="auto"/>
        <w:right w:val="none" w:sz="0" w:space="0" w:color="auto"/>
      </w:divBdr>
    </w:div>
    <w:div w:id="1896424799">
      <w:bodyDiv w:val="1"/>
      <w:marLeft w:val="0"/>
      <w:marRight w:val="0"/>
      <w:marTop w:val="0"/>
      <w:marBottom w:val="0"/>
      <w:divBdr>
        <w:top w:val="none" w:sz="0" w:space="0" w:color="auto"/>
        <w:left w:val="none" w:sz="0" w:space="0" w:color="auto"/>
        <w:bottom w:val="none" w:sz="0" w:space="0" w:color="auto"/>
        <w:right w:val="none" w:sz="0" w:space="0" w:color="auto"/>
      </w:divBdr>
    </w:div>
    <w:div w:id="1896499973">
      <w:bodyDiv w:val="1"/>
      <w:marLeft w:val="0"/>
      <w:marRight w:val="0"/>
      <w:marTop w:val="0"/>
      <w:marBottom w:val="0"/>
      <w:divBdr>
        <w:top w:val="none" w:sz="0" w:space="0" w:color="auto"/>
        <w:left w:val="none" w:sz="0" w:space="0" w:color="auto"/>
        <w:bottom w:val="none" w:sz="0" w:space="0" w:color="auto"/>
        <w:right w:val="none" w:sz="0" w:space="0" w:color="auto"/>
      </w:divBdr>
    </w:div>
    <w:div w:id="1897661243">
      <w:bodyDiv w:val="1"/>
      <w:marLeft w:val="0"/>
      <w:marRight w:val="0"/>
      <w:marTop w:val="0"/>
      <w:marBottom w:val="0"/>
      <w:divBdr>
        <w:top w:val="none" w:sz="0" w:space="0" w:color="auto"/>
        <w:left w:val="none" w:sz="0" w:space="0" w:color="auto"/>
        <w:bottom w:val="none" w:sz="0" w:space="0" w:color="auto"/>
        <w:right w:val="none" w:sz="0" w:space="0" w:color="auto"/>
      </w:divBdr>
    </w:div>
    <w:div w:id="1899200245">
      <w:bodyDiv w:val="1"/>
      <w:marLeft w:val="0"/>
      <w:marRight w:val="0"/>
      <w:marTop w:val="0"/>
      <w:marBottom w:val="0"/>
      <w:divBdr>
        <w:top w:val="none" w:sz="0" w:space="0" w:color="auto"/>
        <w:left w:val="none" w:sz="0" w:space="0" w:color="auto"/>
        <w:bottom w:val="none" w:sz="0" w:space="0" w:color="auto"/>
        <w:right w:val="none" w:sz="0" w:space="0" w:color="auto"/>
      </w:divBdr>
    </w:div>
    <w:div w:id="1900047906">
      <w:bodyDiv w:val="1"/>
      <w:marLeft w:val="0"/>
      <w:marRight w:val="0"/>
      <w:marTop w:val="0"/>
      <w:marBottom w:val="0"/>
      <w:divBdr>
        <w:top w:val="none" w:sz="0" w:space="0" w:color="auto"/>
        <w:left w:val="none" w:sz="0" w:space="0" w:color="auto"/>
        <w:bottom w:val="none" w:sz="0" w:space="0" w:color="auto"/>
        <w:right w:val="none" w:sz="0" w:space="0" w:color="auto"/>
      </w:divBdr>
    </w:div>
    <w:div w:id="1902400481">
      <w:bodyDiv w:val="1"/>
      <w:marLeft w:val="0"/>
      <w:marRight w:val="0"/>
      <w:marTop w:val="0"/>
      <w:marBottom w:val="0"/>
      <w:divBdr>
        <w:top w:val="none" w:sz="0" w:space="0" w:color="auto"/>
        <w:left w:val="none" w:sz="0" w:space="0" w:color="auto"/>
        <w:bottom w:val="none" w:sz="0" w:space="0" w:color="auto"/>
        <w:right w:val="none" w:sz="0" w:space="0" w:color="auto"/>
      </w:divBdr>
    </w:div>
    <w:div w:id="1903178548">
      <w:bodyDiv w:val="1"/>
      <w:marLeft w:val="0"/>
      <w:marRight w:val="0"/>
      <w:marTop w:val="0"/>
      <w:marBottom w:val="0"/>
      <w:divBdr>
        <w:top w:val="none" w:sz="0" w:space="0" w:color="auto"/>
        <w:left w:val="none" w:sz="0" w:space="0" w:color="auto"/>
        <w:bottom w:val="none" w:sz="0" w:space="0" w:color="auto"/>
        <w:right w:val="none" w:sz="0" w:space="0" w:color="auto"/>
      </w:divBdr>
    </w:div>
    <w:div w:id="1904680911">
      <w:bodyDiv w:val="1"/>
      <w:marLeft w:val="0"/>
      <w:marRight w:val="0"/>
      <w:marTop w:val="0"/>
      <w:marBottom w:val="0"/>
      <w:divBdr>
        <w:top w:val="none" w:sz="0" w:space="0" w:color="auto"/>
        <w:left w:val="none" w:sz="0" w:space="0" w:color="auto"/>
        <w:bottom w:val="none" w:sz="0" w:space="0" w:color="auto"/>
        <w:right w:val="none" w:sz="0" w:space="0" w:color="auto"/>
      </w:divBdr>
    </w:div>
    <w:div w:id="1904827123">
      <w:bodyDiv w:val="1"/>
      <w:marLeft w:val="0"/>
      <w:marRight w:val="0"/>
      <w:marTop w:val="0"/>
      <w:marBottom w:val="0"/>
      <w:divBdr>
        <w:top w:val="none" w:sz="0" w:space="0" w:color="auto"/>
        <w:left w:val="none" w:sz="0" w:space="0" w:color="auto"/>
        <w:bottom w:val="none" w:sz="0" w:space="0" w:color="auto"/>
        <w:right w:val="none" w:sz="0" w:space="0" w:color="auto"/>
      </w:divBdr>
    </w:div>
    <w:div w:id="1906258771">
      <w:bodyDiv w:val="1"/>
      <w:marLeft w:val="0"/>
      <w:marRight w:val="0"/>
      <w:marTop w:val="0"/>
      <w:marBottom w:val="0"/>
      <w:divBdr>
        <w:top w:val="none" w:sz="0" w:space="0" w:color="auto"/>
        <w:left w:val="none" w:sz="0" w:space="0" w:color="auto"/>
        <w:bottom w:val="none" w:sz="0" w:space="0" w:color="auto"/>
        <w:right w:val="none" w:sz="0" w:space="0" w:color="auto"/>
      </w:divBdr>
    </w:div>
    <w:div w:id="1908296317">
      <w:bodyDiv w:val="1"/>
      <w:marLeft w:val="0"/>
      <w:marRight w:val="0"/>
      <w:marTop w:val="0"/>
      <w:marBottom w:val="0"/>
      <w:divBdr>
        <w:top w:val="none" w:sz="0" w:space="0" w:color="auto"/>
        <w:left w:val="none" w:sz="0" w:space="0" w:color="auto"/>
        <w:bottom w:val="none" w:sz="0" w:space="0" w:color="auto"/>
        <w:right w:val="none" w:sz="0" w:space="0" w:color="auto"/>
      </w:divBdr>
    </w:div>
    <w:div w:id="1908563139">
      <w:bodyDiv w:val="1"/>
      <w:marLeft w:val="0"/>
      <w:marRight w:val="0"/>
      <w:marTop w:val="0"/>
      <w:marBottom w:val="0"/>
      <w:divBdr>
        <w:top w:val="none" w:sz="0" w:space="0" w:color="auto"/>
        <w:left w:val="none" w:sz="0" w:space="0" w:color="auto"/>
        <w:bottom w:val="none" w:sz="0" w:space="0" w:color="auto"/>
        <w:right w:val="none" w:sz="0" w:space="0" w:color="auto"/>
      </w:divBdr>
    </w:div>
    <w:div w:id="1909218482">
      <w:bodyDiv w:val="1"/>
      <w:marLeft w:val="0"/>
      <w:marRight w:val="0"/>
      <w:marTop w:val="0"/>
      <w:marBottom w:val="0"/>
      <w:divBdr>
        <w:top w:val="none" w:sz="0" w:space="0" w:color="auto"/>
        <w:left w:val="none" w:sz="0" w:space="0" w:color="auto"/>
        <w:bottom w:val="none" w:sz="0" w:space="0" w:color="auto"/>
        <w:right w:val="none" w:sz="0" w:space="0" w:color="auto"/>
      </w:divBdr>
    </w:div>
    <w:div w:id="1911039685">
      <w:bodyDiv w:val="1"/>
      <w:marLeft w:val="0"/>
      <w:marRight w:val="0"/>
      <w:marTop w:val="0"/>
      <w:marBottom w:val="0"/>
      <w:divBdr>
        <w:top w:val="none" w:sz="0" w:space="0" w:color="auto"/>
        <w:left w:val="none" w:sz="0" w:space="0" w:color="auto"/>
        <w:bottom w:val="none" w:sz="0" w:space="0" w:color="auto"/>
        <w:right w:val="none" w:sz="0" w:space="0" w:color="auto"/>
      </w:divBdr>
    </w:div>
    <w:div w:id="1913275650">
      <w:bodyDiv w:val="1"/>
      <w:marLeft w:val="0"/>
      <w:marRight w:val="0"/>
      <w:marTop w:val="0"/>
      <w:marBottom w:val="0"/>
      <w:divBdr>
        <w:top w:val="none" w:sz="0" w:space="0" w:color="auto"/>
        <w:left w:val="none" w:sz="0" w:space="0" w:color="auto"/>
        <w:bottom w:val="none" w:sz="0" w:space="0" w:color="auto"/>
        <w:right w:val="none" w:sz="0" w:space="0" w:color="auto"/>
      </w:divBdr>
    </w:div>
    <w:div w:id="1914118589">
      <w:bodyDiv w:val="1"/>
      <w:marLeft w:val="0"/>
      <w:marRight w:val="0"/>
      <w:marTop w:val="0"/>
      <w:marBottom w:val="0"/>
      <w:divBdr>
        <w:top w:val="none" w:sz="0" w:space="0" w:color="auto"/>
        <w:left w:val="none" w:sz="0" w:space="0" w:color="auto"/>
        <w:bottom w:val="none" w:sz="0" w:space="0" w:color="auto"/>
        <w:right w:val="none" w:sz="0" w:space="0" w:color="auto"/>
      </w:divBdr>
    </w:div>
    <w:div w:id="1915553962">
      <w:bodyDiv w:val="1"/>
      <w:marLeft w:val="0"/>
      <w:marRight w:val="0"/>
      <w:marTop w:val="0"/>
      <w:marBottom w:val="0"/>
      <w:divBdr>
        <w:top w:val="none" w:sz="0" w:space="0" w:color="auto"/>
        <w:left w:val="none" w:sz="0" w:space="0" w:color="auto"/>
        <w:bottom w:val="none" w:sz="0" w:space="0" w:color="auto"/>
        <w:right w:val="none" w:sz="0" w:space="0" w:color="auto"/>
      </w:divBdr>
    </w:div>
    <w:div w:id="1916234312">
      <w:bodyDiv w:val="1"/>
      <w:marLeft w:val="0"/>
      <w:marRight w:val="0"/>
      <w:marTop w:val="0"/>
      <w:marBottom w:val="0"/>
      <w:divBdr>
        <w:top w:val="none" w:sz="0" w:space="0" w:color="auto"/>
        <w:left w:val="none" w:sz="0" w:space="0" w:color="auto"/>
        <w:bottom w:val="none" w:sz="0" w:space="0" w:color="auto"/>
        <w:right w:val="none" w:sz="0" w:space="0" w:color="auto"/>
      </w:divBdr>
    </w:div>
    <w:div w:id="1916432572">
      <w:bodyDiv w:val="1"/>
      <w:marLeft w:val="0"/>
      <w:marRight w:val="0"/>
      <w:marTop w:val="0"/>
      <w:marBottom w:val="0"/>
      <w:divBdr>
        <w:top w:val="none" w:sz="0" w:space="0" w:color="auto"/>
        <w:left w:val="none" w:sz="0" w:space="0" w:color="auto"/>
        <w:bottom w:val="none" w:sz="0" w:space="0" w:color="auto"/>
        <w:right w:val="none" w:sz="0" w:space="0" w:color="auto"/>
      </w:divBdr>
    </w:div>
    <w:div w:id="1917976714">
      <w:bodyDiv w:val="1"/>
      <w:marLeft w:val="0"/>
      <w:marRight w:val="0"/>
      <w:marTop w:val="0"/>
      <w:marBottom w:val="0"/>
      <w:divBdr>
        <w:top w:val="none" w:sz="0" w:space="0" w:color="auto"/>
        <w:left w:val="none" w:sz="0" w:space="0" w:color="auto"/>
        <w:bottom w:val="none" w:sz="0" w:space="0" w:color="auto"/>
        <w:right w:val="none" w:sz="0" w:space="0" w:color="auto"/>
      </w:divBdr>
    </w:div>
    <w:div w:id="1918251165">
      <w:bodyDiv w:val="1"/>
      <w:marLeft w:val="0"/>
      <w:marRight w:val="0"/>
      <w:marTop w:val="0"/>
      <w:marBottom w:val="0"/>
      <w:divBdr>
        <w:top w:val="none" w:sz="0" w:space="0" w:color="auto"/>
        <w:left w:val="none" w:sz="0" w:space="0" w:color="auto"/>
        <w:bottom w:val="none" w:sz="0" w:space="0" w:color="auto"/>
        <w:right w:val="none" w:sz="0" w:space="0" w:color="auto"/>
      </w:divBdr>
    </w:div>
    <w:div w:id="1918320686">
      <w:bodyDiv w:val="1"/>
      <w:marLeft w:val="0"/>
      <w:marRight w:val="0"/>
      <w:marTop w:val="0"/>
      <w:marBottom w:val="0"/>
      <w:divBdr>
        <w:top w:val="none" w:sz="0" w:space="0" w:color="auto"/>
        <w:left w:val="none" w:sz="0" w:space="0" w:color="auto"/>
        <w:bottom w:val="none" w:sz="0" w:space="0" w:color="auto"/>
        <w:right w:val="none" w:sz="0" w:space="0" w:color="auto"/>
      </w:divBdr>
    </w:div>
    <w:div w:id="1923903196">
      <w:bodyDiv w:val="1"/>
      <w:marLeft w:val="0"/>
      <w:marRight w:val="0"/>
      <w:marTop w:val="0"/>
      <w:marBottom w:val="0"/>
      <w:divBdr>
        <w:top w:val="none" w:sz="0" w:space="0" w:color="auto"/>
        <w:left w:val="none" w:sz="0" w:space="0" w:color="auto"/>
        <w:bottom w:val="none" w:sz="0" w:space="0" w:color="auto"/>
        <w:right w:val="none" w:sz="0" w:space="0" w:color="auto"/>
      </w:divBdr>
    </w:div>
    <w:div w:id="1924215786">
      <w:bodyDiv w:val="1"/>
      <w:marLeft w:val="0"/>
      <w:marRight w:val="0"/>
      <w:marTop w:val="0"/>
      <w:marBottom w:val="0"/>
      <w:divBdr>
        <w:top w:val="none" w:sz="0" w:space="0" w:color="auto"/>
        <w:left w:val="none" w:sz="0" w:space="0" w:color="auto"/>
        <w:bottom w:val="none" w:sz="0" w:space="0" w:color="auto"/>
        <w:right w:val="none" w:sz="0" w:space="0" w:color="auto"/>
      </w:divBdr>
    </w:div>
    <w:div w:id="1925337270">
      <w:bodyDiv w:val="1"/>
      <w:marLeft w:val="0"/>
      <w:marRight w:val="0"/>
      <w:marTop w:val="0"/>
      <w:marBottom w:val="0"/>
      <w:divBdr>
        <w:top w:val="none" w:sz="0" w:space="0" w:color="auto"/>
        <w:left w:val="none" w:sz="0" w:space="0" w:color="auto"/>
        <w:bottom w:val="none" w:sz="0" w:space="0" w:color="auto"/>
        <w:right w:val="none" w:sz="0" w:space="0" w:color="auto"/>
      </w:divBdr>
    </w:div>
    <w:div w:id="1926180164">
      <w:bodyDiv w:val="1"/>
      <w:marLeft w:val="0"/>
      <w:marRight w:val="0"/>
      <w:marTop w:val="0"/>
      <w:marBottom w:val="0"/>
      <w:divBdr>
        <w:top w:val="none" w:sz="0" w:space="0" w:color="auto"/>
        <w:left w:val="none" w:sz="0" w:space="0" w:color="auto"/>
        <w:bottom w:val="none" w:sz="0" w:space="0" w:color="auto"/>
        <w:right w:val="none" w:sz="0" w:space="0" w:color="auto"/>
      </w:divBdr>
    </w:div>
    <w:div w:id="1926576202">
      <w:bodyDiv w:val="1"/>
      <w:marLeft w:val="0"/>
      <w:marRight w:val="0"/>
      <w:marTop w:val="0"/>
      <w:marBottom w:val="0"/>
      <w:divBdr>
        <w:top w:val="none" w:sz="0" w:space="0" w:color="auto"/>
        <w:left w:val="none" w:sz="0" w:space="0" w:color="auto"/>
        <w:bottom w:val="none" w:sz="0" w:space="0" w:color="auto"/>
        <w:right w:val="none" w:sz="0" w:space="0" w:color="auto"/>
      </w:divBdr>
    </w:div>
    <w:div w:id="1926958786">
      <w:bodyDiv w:val="1"/>
      <w:marLeft w:val="0"/>
      <w:marRight w:val="0"/>
      <w:marTop w:val="0"/>
      <w:marBottom w:val="0"/>
      <w:divBdr>
        <w:top w:val="none" w:sz="0" w:space="0" w:color="auto"/>
        <w:left w:val="none" w:sz="0" w:space="0" w:color="auto"/>
        <w:bottom w:val="none" w:sz="0" w:space="0" w:color="auto"/>
        <w:right w:val="none" w:sz="0" w:space="0" w:color="auto"/>
      </w:divBdr>
    </w:div>
    <w:div w:id="1927569469">
      <w:bodyDiv w:val="1"/>
      <w:marLeft w:val="0"/>
      <w:marRight w:val="0"/>
      <w:marTop w:val="0"/>
      <w:marBottom w:val="0"/>
      <w:divBdr>
        <w:top w:val="none" w:sz="0" w:space="0" w:color="auto"/>
        <w:left w:val="none" w:sz="0" w:space="0" w:color="auto"/>
        <w:bottom w:val="none" w:sz="0" w:space="0" w:color="auto"/>
        <w:right w:val="none" w:sz="0" w:space="0" w:color="auto"/>
      </w:divBdr>
    </w:div>
    <w:div w:id="1928804300">
      <w:bodyDiv w:val="1"/>
      <w:marLeft w:val="0"/>
      <w:marRight w:val="0"/>
      <w:marTop w:val="0"/>
      <w:marBottom w:val="0"/>
      <w:divBdr>
        <w:top w:val="none" w:sz="0" w:space="0" w:color="auto"/>
        <w:left w:val="none" w:sz="0" w:space="0" w:color="auto"/>
        <w:bottom w:val="none" w:sz="0" w:space="0" w:color="auto"/>
        <w:right w:val="none" w:sz="0" w:space="0" w:color="auto"/>
      </w:divBdr>
    </w:div>
    <w:div w:id="1928923619">
      <w:bodyDiv w:val="1"/>
      <w:marLeft w:val="0"/>
      <w:marRight w:val="0"/>
      <w:marTop w:val="0"/>
      <w:marBottom w:val="0"/>
      <w:divBdr>
        <w:top w:val="none" w:sz="0" w:space="0" w:color="auto"/>
        <w:left w:val="none" w:sz="0" w:space="0" w:color="auto"/>
        <w:bottom w:val="none" w:sz="0" w:space="0" w:color="auto"/>
        <w:right w:val="none" w:sz="0" w:space="0" w:color="auto"/>
      </w:divBdr>
    </w:div>
    <w:div w:id="1929071651">
      <w:bodyDiv w:val="1"/>
      <w:marLeft w:val="0"/>
      <w:marRight w:val="0"/>
      <w:marTop w:val="0"/>
      <w:marBottom w:val="0"/>
      <w:divBdr>
        <w:top w:val="none" w:sz="0" w:space="0" w:color="auto"/>
        <w:left w:val="none" w:sz="0" w:space="0" w:color="auto"/>
        <w:bottom w:val="none" w:sz="0" w:space="0" w:color="auto"/>
        <w:right w:val="none" w:sz="0" w:space="0" w:color="auto"/>
      </w:divBdr>
    </w:div>
    <w:div w:id="1929188758">
      <w:bodyDiv w:val="1"/>
      <w:marLeft w:val="0"/>
      <w:marRight w:val="0"/>
      <w:marTop w:val="0"/>
      <w:marBottom w:val="0"/>
      <w:divBdr>
        <w:top w:val="none" w:sz="0" w:space="0" w:color="auto"/>
        <w:left w:val="none" w:sz="0" w:space="0" w:color="auto"/>
        <w:bottom w:val="none" w:sz="0" w:space="0" w:color="auto"/>
        <w:right w:val="none" w:sz="0" w:space="0" w:color="auto"/>
      </w:divBdr>
    </w:div>
    <w:div w:id="1929264708">
      <w:bodyDiv w:val="1"/>
      <w:marLeft w:val="0"/>
      <w:marRight w:val="0"/>
      <w:marTop w:val="0"/>
      <w:marBottom w:val="0"/>
      <w:divBdr>
        <w:top w:val="none" w:sz="0" w:space="0" w:color="auto"/>
        <w:left w:val="none" w:sz="0" w:space="0" w:color="auto"/>
        <w:bottom w:val="none" w:sz="0" w:space="0" w:color="auto"/>
        <w:right w:val="none" w:sz="0" w:space="0" w:color="auto"/>
      </w:divBdr>
    </w:div>
    <w:div w:id="1930113989">
      <w:bodyDiv w:val="1"/>
      <w:marLeft w:val="0"/>
      <w:marRight w:val="0"/>
      <w:marTop w:val="0"/>
      <w:marBottom w:val="0"/>
      <w:divBdr>
        <w:top w:val="none" w:sz="0" w:space="0" w:color="auto"/>
        <w:left w:val="none" w:sz="0" w:space="0" w:color="auto"/>
        <w:bottom w:val="none" w:sz="0" w:space="0" w:color="auto"/>
        <w:right w:val="none" w:sz="0" w:space="0" w:color="auto"/>
      </w:divBdr>
    </w:div>
    <w:div w:id="1931159140">
      <w:bodyDiv w:val="1"/>
      <w:marLeft w:val="0"/>
      <w:marRight w:val="0"/>
      <w:marTop w:val="0"/>
      <w:marBottom w:val="0"/>
      <w:divBdr>
        <w:top w:val="none" w:sz="0" w:space="0" w:color="auto"/>
        <w:left w:val="none" w:sz="0" w:space="0" w:color="auto"/>
        <w:bottom w:val="none" w:sz="0" w:space="0" w:color="auto"/>
        <w:right w:val="none" w:sz="0" w:space="0" w:color="auto"/>
      </w:divBdr>
    </w:div>
    <w:div w:id="1931232279">
      <w:bodyDiv w:val="1"/>
      <w:marLeft w:val="0"/>
      <w:marRight w:val="0"/>
      <w:marTop w:val="0"/>
      <w:marBottom w:val="0"/>
      <w:divBdr>
        <w:top w:val="none" w:sz="0" w:space="0" w:color="auto"/>
        <w:left w:val="none" w:sz="0" w:space="0" w:color="auto"/>
        <w:bottom w:val="none" w:sz="0" w:space="0" w:color="auto"/>
        <w:right w:val="none" w:sz="0" w:space="0" w:color="auto"/>
      </w:divBdr>
    </w:div>
    <w:div w:id="1931429013">
      <w:bodyDiv w:val="1"/>
      <w:marLeft w:val="0"/>
      <w:marRight w:val="0"/>
      <w:marTop w:val="0"/>
      <w:marBottom w:val="0"/>
      <w:divBdr>
        <w:top w:val="none" w:sz="0" w:space="0" w:color="auto"/>
        <w:left w:val="none" w:sz="0" w:space="0" w:color="auto"/>
        <w:bottom w:val="none" w:sz="0" w:space="0" w:color="auto"/>
        <w:right w:val="none" w:sz="0" w:space="0" w:color="auto"/>
      </w:divBdr>
    </w:div>
    <w:div w:id="1932811216">
      <w:bodyDiv w:val="1"/>
      <w:marLeft w:val="0"/>
      <w:marRight w:val="0"/>
      <w:marTop w:val="0"/>
      <w:marBottom w:val="0"/>
      <w:divBdr>
        <w:top w:val="none" w:sz="0" w:space="0" w:color="auto"/>
        <w:left w:val="none" w:sz="0" w:space="0" w:color="auto"/>
        <w:bottom w:val="none" w:sz="0" w:space="0" w:color="auto"/>
        <w:right w:val="none" w:sz="0" w:space="0" w:color="auto"/>
      </w:divBdr>
    </w:div>
    <w:div w:id="1933513583">
      <w:bodyDiv w:val="1"/>
      <w:marLeft w:val="0"/>
      <w:marRight w:val="0"/>
      <w:marTop w:val="0"/>
      <w:marBottom w:val="0"/>
      <w:divBdr>
        <w:top w:val="none" w:sz="0" w:space="0" w:color="auto"/>
        <w:left w:val="none" w:sz="0" w:space="0" w:color="auto"/>
        <w:bottom w:val="none" w:sz="0" w:space="0" w:color="auto"/>
        <w:right w:val="none" w:sz="0" w:space="0" w:color="auto"/>
      </w:divBdr>
    </w:div>
    <w:div w:id="1934900528">
      <w:bodyDiv w:val="1"/>
      <w:marLeft w:val="0"/>
      <w:marRight w:val="0"/>
      <w:marTop w:val="0"/>
      <w:marBottom w:val="0"/>
      <w:divBdr>
        <w:top w:val="none" w:sz="0" w:space="0" w:color="auto"/>
        <w:left w:val="none" w:sz="0" w:space="0" w:color="auto"/>
        <w:bottom w:val="none" w:sz="0" w:space="0" w:color="auto"/>
        <w:right w:val="none" w:sz="0" w:space="0" w:color="auto"/>
      </w:divBdr>
    </w:div>
    <w:div w:id="1944418319">
      <w:bodyDiv w:val="1"/>
      <w:marLeft w:val="0"/>
      <w:marRight w:val="0"/>
      <w:marTop w:val="0"/>
      <w:marBottom w:val="0"/>
      <w:divBdr>
        <w:top w:val="none" w:sz="0" w:space="0" w:color="auto"/>
        <w:left w:val="none" w:sz="0" w:space="0" w:color="auto"/>
        <w:bottom w:val="none" w:sz="0" w:space="0" w:color="auto"/>
        <w:right w:val="none" w:sz="0" w:space="0" w:color="auto"/>
      </w:divBdr>
    </w:div>
    <w:div w:id="1946766290">
      <w:bodyDiv w:val="1"/>
      <w:marLeft w:val="0"/>
      <w:marRight w:val="0"/>
      <w:marTop w:val="0"/>
      <w:marBottom w:val="0"/>
      <w:divBdr>
        <w:top w:val="none" w:sz="0" w:space="0" w:color="auto"/>
        <w:left w:val="none" w:sz="0" w:space="0" w:color="auto"/>
        <w:bottom w:val="none" w:sz="0" w:space="0" w:color="auto"/>
        <w:right w:val="none" w:sz="0" w:space="0" w:color="auto"/>
      </w:divBdr>
    </w:div>
    <w:div w:id="1948997296">
      <w:bodyDiv w:val="1"/>
      <w:marLeft w:val="0"/>
      <w:marRight w:val="0"/>
      <w:marTop w:val="0"/>
      <w:marBottom w:val="0"/>
      <w:divBdr>
        <w:top w:val="none" w:sz="0" w:space="0" w:color="auto"/>
        <w:left w:val="none" w:sz="0" w:space="0" w:color="auto"/>
        <w:bottom w:val="none" w:sz="0" w:space="0" w:color="auto"/>
        <w:right w:val="none" w:sz="0" w:space="0" w:color="auto"/>
      </w:divBdr>
    </w:div>
    <w:div w:id="1949658266">
      <w:bodyDiv w:val="1"/>
      <w:marLeft w:val="0"/>
      <w:marRight w:val="0"/>
      <w:marTop w:val="0"/>
      <w:marBottom w:val="0"/>
      <w:divBdr>
        <w:top w:val="none" w:sz="0" w:space="0" w:color="auto"/>
        <w:left w:val="none" w:sz="0" w:space="0" w:color="auto"/>
        <w:bottom w:val="none" w:sz="0" w:space="0" w:color="auto"/>
        <w:right w:val="none" w:sz="0" w:space="0" w:color="auto"/>
      </w:divBdr>
    </w:div>
    <w:div w:id="1950314633">
      <w:bodyDiv w:val="1"/>
      <w:marLeft w:val="0"/>
      <w:marRight w:val="0"/>
      <w:marTop w:val="0"/>
      <w:marBottom w:val="0"/>
      <w:divBdr>
        <w:top w:val="none" w:sz="0" w:space="0" w:color="auto"/>
        <w:left w:val="none" w:sz="0" w:space="0" w:color="auto"/>
        <w:bottom w:val="none" w:sz="0" w:space="0" w:color="auto"/>
        <w:right w:val="none" w:sz="0" w:space="0" w:color="auto"/>
      </w:divBdr>
    </w:div>
    <w:div w:id="1954553119">
      <w:bodyDiv w:val="1"/>
      <w:marLeft w:val="0"/>
      <w:marRight w:val="0"/>
      <w:marTop w:val="0"/>
      <w:marBottom w:val="0"/>
      <w:divBdr>
        <w:top w:val="none" w:sz="0" w:space="0" w:color="auto"/>
        <w:left w:val="none" w:sz="0" w:space="0" w:color="auto"/>
        <w:bottom w:val="none" w:sz="0" w:space="0" w:color="auto"/>
        <w:right w:val="none" w:sz="0" w:space="0" w:color="auto"/>
      </w:divBdr>
    </w:div>
    <w:div w:id="1955282450">
      <w:bodyDiv w:val="1"/>
      <w:marLeft w:val="0"/>
      <w:marRight w:val="0"/>
      <w:marTop w:val="0"/>
      <w:marBottom w:val="0"/>
      <w:divBdr>
        <w:top w:val="none" w:sz="0" w:space="0" w:color="auto"/>
        <w:left w:val="none" w:sz="0" w:space="0" w:color="auto"/>
        <w:bottom w:val="none" w:sz="0" w:space="0" w:color="auto"/>
        <w:right w:val="none" w:sz="0" w:space="0" w:color="auto"/>
      </w:divBdr>
    </w:div>
    <w:div w:id="1956056155">
      <w:bodyDiv w:val="1"/>
      <w:marLeft w:val="0"/>
      <w:marRight w:val="0"/>
      <w:marTop w:val="0"/>
      <w:marBottom w:val="0"/>
      <w:divBdr>
        <w:top w:val="none" w:sz="0" w:space="0" w:color="auto"/>
        <w:left w:val="none" w:sz="0" w:space="0" w:color="auto"/>
        <w:bottom w:val="none" w:sz="0" w:space="0" w:color="auto"/>
        <w:right w:val="none" w:sz="0" w:space="0" w:color="auto"/>
      </w:divBdr>
    </w:div>
    <w:div w:id="1956863851">
      <w:bodyDiv w:val="1"/>
      <w:marLeft w:val="0"/>
      <w:marRight w:val="0"/>
      <w:marTop w:val="0"/>
      <w:marBottom w:val="0"/>
      <w:divBdr>
        <w:top w:val="none" w:sz="0" w:space="0" w:color="auto"/>
        <w:left w:val="none" w:sz="0" w:space="0" w:color="auto"/>
        <w:bottom w:val="none" w:sz="0" w:space="0" w:color="auto"/>
        <w:right w:val="none" w:sz="0" w:space="0" w:color="auto"/>
      </w:divBdr>
    </w:div>
    <w:div w:id="1957564205">
      <w:bodyDiv w:val="1"/>
      <w:marLeft w:val="0"/>
      <w:marRight w:val="0"/>
      <w:marTop w:val="0"/>
      <w:marBottom w:val="0"/>
      <w:divBdr>
        <w:top w:val="none" w:sz="0" w:space="0" w:color="auto"/>
        <w:left w:val="none" w:sz="0" w:space="0" w:color="auto"/>
        <w:bottom w:val="none" w:sz="0" w:space="0" w:color="auto"/>
        <w:right w:val="none" w:sz="0" w:space="0" w:color="auto"/>
      </w:divBdr>
    </w:div>
    <w:div w:id="1958948669">
      <w:bodyDiv w:val="1"/>
      <w:marLeft w:val="0"/>
      <w:marRight w:val="0"/>
      <w:marTop w:val="0"/>
      <w:marBottom w:val="0"/>
      <w:divBdr>
        <w:top w:val="none" w:sz="0" w:space="0" w:color="auto"/>
        <w:left w:val="none" w:sz="0" w:space="0" w:color="auto"/>
        <w:bottom w:val="none" w:sz="0" w:space="0" w:color="auto"/>
        <w:right w:val="none" w:sz="0" w:space="0" w:color="auto"/>
      </w:divBdr>
    </w:div>
    <w:div w:id="1960139977">
      <w:bodyDiv w:val="1"/>
      <w:marLeft w:val="0"/>
      <w:marRight w:val="0"/>
      <w:marTop w:val="0"/>
      <w:marBottom w:val="0"/>
      <w:divBdr>
        <w:top w:val="none" w:sz="0" w:space="0" w:color="auto"/>
        <w:left w:val="none" w:sz="0" w:space="0" w:color="auto"/>
        <w:bottom w:val="none" w:sz="0" w:space="0" w:color="auto"/>
        <w:right w:val="none" w:sz="0" w:space="0" w:color="auto"/>
      </w:divBdr>
    </w:div>
    <w:div w:id="1960644938">
      <w:bodyDiv w:val="1"/>
      <w:marLeft w:val="0"/>
      <w:marRight w:val="0"/>
      <w:marTop w:val="0"/>
      <w:marBottom w:val="0"/>
      <w:divBdr>
        <w:top w:val="none" w:sz="0" w:space="0" w:color="auto"/>
        <w:left w:val="none" w:sz="0" w:space="0" w:color="auto"/>
        <w:bottom w:val="none" w:sz="0" w:space="0" w:color="auto"/>
        <w:right w:val="none" w:sz="0" w:space="0" w:color="auto"/>
      </w:divBdr>
    </w:div>
    <w:div w:id="1965041200">
      <w:bodyDiv w:val="1"/>
      <w:marLeft w:val="0"/>
      <w:marRight w:val="0"/>
      <w:marTop w:val="0"/>
      <w:marBottom w:val="0"/>
      <w:divBdr>
        <w:top w:val="none" w:sz="0" w:space="0" w:color="auto"/>
        <w:left w:val="none" w:sz="0" w:space="0" w:color="auto"/>
        <w:bottom w:val="none" w:sz="0" w:space="0" w:color="auto"/>
        <w:right w:val="none" w:sz="0" w:space="0" w:color="auto"/>
      </w:divBdr>
    </w:div>
    <w:div w:id="1966276716">
      <w:bodyDiv w:val="1"/>
      <w:marLeft w:val="0"/>
      <w:marRight w:val="0"/>
      <w:marTop w:val="0"/>
      <w:marBottom w:val="0"/>
      <w:divBdr>
        <w:top w:val="none" w:sz="0" w:space="0" w:color="auto"/>
        <w:left w:val="none" w:sz="0" w:space="0" w:color="auto"/>
        <w:bottom w:val="none" w:sz="0" w:space="0" w:color="auto"/>
        <w:right w:val="none" w:sz="0" w:space="0" w:color="auto"/>
      </w:divBdr>
    </w:div>
    <w:div w:id="1966276937">
      <w:bodyDiv w:val="1"/>
      <w:marLeft w:val="0"/>
      <w:marRight w:val="0"/>
      <w:marTop w:val="0"/>
      <w:marBottom w:val="0"/>
      <w:divBdr>
        <w:top w:val="none" w:sz="0" w:space="0" w:color="auto"/>
        <w:left w:val="none" w:sz="0" w:space="0" w:color="auto"/>
        <w:bottom w:val="none" w:sz="0" w:space="0" w:color="auto"/>
        <w:right w:val="none" w:sz="0" w:space="0" w:color="auto"/>
      </w:divBdr>
    </w:div>
    <w:div w:id="1967274288">
      <w:bodyDiv w:val="1"/>
      <w:marLeft w:val="0"/>
      <w:marRight w:val="0"/>
      <w:marTop w:val="0"/>
      <w:marBottom w:val="0"/>
      <w:divBdr>
        <w:top w:val="none" w:sz="0" w:space="0" w:color="auto"/>
        <w:left w:val="none" w:sz="0" w:space="0" w:color="auto"/>
        <w:bottom w:val="none" w:sz="0" w:space="0" w:color="auto"/>
        <w:right w:val="none" w:sz="0" w:space="0" w:color="auto"/>
      </w:divBdr>
    </w:div>
    <w:div w:id="1968000972">
      <w:bodyDiv w:val="1"/>
      <w:marLeft w:val="0"/>
      <w:marRight w:val="0"/>
      <w:marTop w:val="0"/>
      <w:marBottom w:val="0"/>
      <w:divBdr>
        <w:top w:val="none" w:sz="0" w:space="0" w:color="auto"/>
        <w:left w:val="none" w:sz="0" w:space="0" w:color="auto"/>
        <w:bottom w:val="none" w:sz="0" w:space="0" w:color="auto"/>
        <w:right w:val="none" w:sz="0" w:space="0" w:color="auto"/>
      </w:divBdr>
    </w:div>
    <w:div w:id="1970668109">
      <w:bodyDiv w:val="1"/>
      <w:marLeft w:val="0"/>
      <w:marRight w:val="0"/>
      <w:marTop w:val="0"/>
      <w:marBottom w:val="0"/>
      <w:divBdr>
        <w:top w:val="none" w:sz="0" w:space="0" w:color="auto"/>
        <w:left w:val="none" w:sz="0" w:space="0" w:color="auto"/>
        <w:bottom w:val="none" w:sz="0" w:space="0" w:color="auto"/>
        <w:right w:val="none" w:sz="0" w:space="0" w:color="auto"/>
      </w:divBdr>
    </w:div>
    <w:div w:id="1970889684">
      <w:bodyDiv w:val="1"/>
      <w:marLeft w:val="0"/>
      <w:marRight w:val="0"/>
      <w:marTop w:val="0"/>
      <w:marBottom w:val="0"/>
      <w:divBdr>
        <w:top w:val="none" w:sz="0" w:space="0" w:color="auto"/>
        <w:left w:val="none" w:sz="0" w:space="0" w:color="auto"/>
        <w:bottom w:val="none" w:sz="0" w:space="0" w:color="auto"/>
        <w:right w:val="none" w:sz="0" w:space="0" w:color="auto"/>
      </w:divBdr>
    </w:div>
    <w:div w:id="1972980713">
      <w:bodyDiv w:val="1"/>
      <w:marLeft w:val="0"/>
      <w:marRight w:val="0"/>
      <w:marTop w:val="0"/>
      <w:marBottom w:val="0"/>
      <w:divBdr>
        <w:top w:val="none" w:sz="0" w:space="0" w:color="auto"/>
        <w:left w:val="none" w:sz="0" w:space="0" w:color="auto"/>
        <w:bottom w:val="none" w:sz="0" w:space="0" w:color="auto"/>
        <w:right w:val="none" w:sz="0" w:space="0" w:color="auto"/>
      </w:divBdr>
    </w:div>
    <w:div w:id="1974171417">
      <w:bodyDiv w:val="1"/>
      <w:marLeft w:val="0"/>
      <w:marRight w:val="0"/>
      <w:marTop w:val="0"/>
      <w:marBottom w:val="0"/>
      <w:divBdr>
        <w:top w:val="none" w:sz="0" w:space="0" w:color="auto"/>
        <w:left w:val="none" w:sz="0" w:space="0" w:color="auto"/>
        <w:bottom w:val="none" w:sz="0" w:space="0" w:color="auto"/>
        <w:right w:val="none" w:sz="0" w:space="0" w:color="auto"/>
      </w:divBdr>
    </w:div>
    <w:div w:id="1975022837">
      <w:bodyDiv w:val="1"/>
      <w:marLeft w:val="0"/>
      <w:marRight w:val="0"/>
      <w:marTop w:val="0"/>
      <w:marBottom w:val="0"/>
      <w:divBdr>
        <w:top w:val="none" w:sz="0" w:space="0" w:color="auto"/>
        <w:left w:val="none" w:sz="0" w:space="0" w:color="auto"/>
        <w:bottom w:val="none" w:sz="0" w:space="0" w:color="auto"/>
        <w:right w:val="none" w:sz="0" w:space="0" w:color="auto"/>
      </w:divBdr>
    </w:div>
    <w:div w:id="1976332600">
      <w:bodyDiv w:val="1"/>
      <w:marLeft w:val="0"/>
      <w:marRight w:val="0"/>
      <w:marTop w:val="0"/>
      <w:marBottom w:val="0"/>
      <w:divBdr>
        <w:top w:val="none" w:sz="0" w:space="0" w:color="auto"/>
        <w:left w:val="none" w:sz="0" w:space="0" w:color="auto"/>
        <w:bottom w:val="none" w:sz="0" w:space="0" w:color="auto"/>
        <w:right w:val="none" w:sz="0" w:space="0" w:color="auto"/>
      </w:divBdr>
    </w:div>
    <w:div w:id="1978954161">
      <w:bodyDiv w:val="1"/>
      <w:marLeft w:val="0"/>
      <w:marRight w:val="0"/>
      <w:marTop w:val="0"/>
      <w:marBottom w:val="0"/>
      <w:divBdr>
        <w:top w:val="none" w:sz="0" w:space="0" w:color="auto"/>
        <w:left w:val="none" w:sz="0" w:space="0" w:color="auto"/>
        <w:bottom w:val="none" w:sz="0" w:space="0" w:color="auto"/>
        <w:right w:val="none" w:sz="0" w:space="0" w:color="auto"/>
      </w:divBdr>
    </w:div>
    <w:div w:id="1979067110">
      <w:bodyDiv w:val="1"/>
      <w:marLeft w:val="0"/>
      <w:marRight w:val="0"/>
      <w:marTop w:val="0"/>
      <w:marBottom w:val="0"/>
      <w:divBdr>
        <w:top w:val="none" w:sz="0" w:space="0" w:color="auto"/>
        <w:left w:val="none" w:sz="0" w:space="0" w:color="auto"/>
        <w:bottom w:val="none" w:sz="0" w:space="0" w:color="auto"/>
        <w:right w:val="none" w:sz="0" w:space="0" w:color="auto"/>
      </w:divBdr>
    </w:div>
    <w:div w:id="1979339258">
      <w:bodyDiv w:val="1"/>
      <w:marLeft w:val="0"/>
      <w:marRight w:val="0"/>
      <w:marTop w:val="0"/>
      <w:marBottom w:val="0"/>
      <w:divBdr>
        <w:top w:val="none" w:sz="0" w:space="0" w:color="auto"/>
        <w:left w:val="none" w:sz="0" w:space="0" w:color="auto"/>
        <w:bottom w:val="none" w:sz="0" w:space="0" w:color="auto"/>
        <w:right w:val="none" w:sz="0" w:space="0" w:color="auto"/>
      </w:divBdr>
    </w:div>
    <w:div w:id="1980190289">
      <w:bodyDiv w:val="1"/>
      <w:marLeft w:val="0"/>
      <w:marRight w:val="0"/>
      <w:marTop w:val="0"/>
      <w:marBottom w:val="0"/>
      <w:divBdr>
        <w:top w:val="none" w:sz="0" w:space="0" w:color="auto"/>
        <w:left w:val="none" w:sz="0" w:space="0" w:color="auto"/>
        <w:bottom w:val="none" w:sz="0" w:space="0" w:color="auto"/>
        <w:right w:val="none" w:sz="0" w:space="0" w:color="auto"/>
      </w:divBdr>
    </w:div>
    <w:div w:id="1980528268">
      <w:bodyDiv w:val="1"/>
      <w:marLeft w:val="0"/>
      <w:marRight w:val="0"/>
      <w:marTop w:val="0"/>
      <w:marBottom w:val="0"/>
      <w:divBdr>
        <w:top w:val="none" w:sz="0" w:space="0" w:color="auto"/>
        <w:left w:val="none" w:sz="0" w:space="0" w:color="auto"/>
        <w:bottom w:val="none" w:sz="0" w:space="0" w:color="auto"/>
        <w:right w:val="none" w:sz="0" w:space="0" w:color="auto"/>
      </w:divBdr>
    </w:div>
    <w:div w:id="1981693451">
      <w:bodyDiv w:val="1"/>
      <w:marLeft w:val="0"/>
      <w:marRight w:val="0"/>
      <w:marTop w:val="0"/>
      <w:marBottom w:val="0"/>
      <w:divBdr>
        <w:top w:val="none" w:sz="0" w:space="0" w:color="auto"/>
        <w:left w:val="none" w:sz="0" w:space="0" w:color="auto"/>
        <w:bottom w:val="none" w:sz="0" w:space="0" w:color="auto"/>
        <w:right w:val="none" w:sz="0" w:space="0" w:color="auto"/>
      </w:divBdr>
    </w:div>
    <w:div w:id="1982349261">
      <w:bodyDiv w:val="1"/>
      <w:marLeft w:val="0"/>
      <w:marRight w:val="0"/>
      <w:marTop w:val="0"/>
      <w:marBottom w:val="0"/>
      <w:divBdr>
        <w:top w:val="none" w:sz="0" w:space="0" w:color="auto"/>
        <w:left w:val="none" w:sz="0" w:space="0" w:color="auto"/>
        <w:bottom w:val="none" w:sz="0" w:space="0" w:color="auto"/>
        <w:right w:val="none" w:sz="0" w:space="0" w:color="auto"/>
      </w:divBdr>
    </w:div>
    <w:div w:id="1983265196">
      <w:bodyDiv w:val="1"/>
      <w:marLeft w:val="0"/>
      <w:marRight w:val="0"/>
      <w:marTop w:val="0"/>
      <w:marBottom w:val="0"/>
      <w:divBdr>
        <w:top w:val="none" w:sz="0" w:space="0" w:color="auto"/>
        <w:left w:val="none" w:sz="0" w:space="0" w:color="auto"/>
        <w:bottom w:val="none" w:sz="0" w:space="0" w:color="auto"/>
        <w:right w:val="none" w:sz="0" w:space="0" w:color="auto"/>
      </w:divBdr>
    </w:div>
    <w:div w:id="1985305281">
      <w:bodyDiv w:val="1"/>
      <w:marLeft w:val="0"/>
      <w:marRight w:val="0"/>
      <w:marTop w:val="0"/>
      <w:marBottom w:val="0"/>
      <w:divBdr>
        <w:top w:val="none" w:sz="0" w:space="0" w:color="auto"/>
        <w:left w:val="none" w:sz="0" w:space="0" w:color="auto"/>
        <w:bottom w:val="none" w:sz="0" w:space="0" w:color="auto"/>
        <w:right w:val="none" w:sz="0" w:space="0" w:color="auto"/>
      </w:divBdr>
    </w:div>
    <w:div w:id="1985310247">
      <w:bodyDiv w:val="1"/>
      <w:marLeft w:val="0"/>
      <w:marRight w:val="0"/>
      <w:marTop w:val="0"/>
      <w:marBottom w:val="0"/>
      <w:divBdr>
        <w:top w:val="none" w:sz="0" w:space="0" w:color="auto"/>
        <w:left w:val="none" w:sz="0" w:space="0" w:color="auto"/>
        <w:bottom w:val="none" w:sz="0" w:space="0" w:color="auto"/>
        <w:right w:val="none" w:sz="0" w:space="0" w:color="auto"/>
      </w:divBdr>
    </w:div>
    <w:div w:id="1987393077">
      <w:bodyDiv w:val="1"/>
      <w:marLeft w:val="0"/>
      <w:marRight w:val="0"/>
      <w:marTop w:val="0"/>
      <w:marBottom w:val="0"/>
      <w:divBdr>
        <w:top w:val="none" w:sz="0" w:space="0" w:color="auto"/>
        <w:left w:val="none" w:sz="0" w:space="0" w:color="auto"/>
        <w:bottom w:val="none" w:sz="0" w:space="0" w:color="auto"/>
        <w:right w:val="none" w:sz="0" w:space="0" w:color="auto"/>
      </w:divBdr>
    </w:div>
    <w:div w:id="1987588567">
      <w:bodyDiv w:val="1"/>
      <w:marLeft w:val="0"/>
      <w:marRight w:val="0"/>
      <w:marTop w:val="0"/>
      <w:marBottom w:val="0"/>
      <w:divBdr>
        <w:top w:val="none" w:sz="0" w:space="0" w:color="auto"/>
        <w:left w:val="none" w:sz="0" w:space="0" w:color="auto"/>
        <w:bottom w:val="none" w:sz="0" w:space="0" w:color="auto"/>
        <w:right w:val="none" w:sz="0" w:space="0" w:color="auto"/>
      </w:divBdr>
    </w:div>
    <w:div w:id="1994019452">
      <w:bodyDiv w:val="1"/>
      <w:marLeft w:val="0"/>
      <w:marRight w:val="0"/>
      <w:marTop w:val="0"/>
      <w:marBottom w:val="0"/>
      <w:divBdr>
        <w:top w:val="none" w:sz="0" w:space="0" w:color="auto"/>
        <w:left w:val="none" w:sz="0" w:space="0" w:color="auto"/>
        <w:bottom w:val="none" w:sz="0" w:space="0" w:color="auto"/>
        <w:right w:val="none" w:sz="0" w:space="0" w:color="auto"/>
      </w:divBdr>
    </w:div>
    <w:div w:id="1997996444">
      <w:bodyDiv w:val="1"/>
      <w:marLeft w:val="0"/>
      <w:marRight w:val="0"/>
      <w:marTop w:val="0"/>
      <w:marBottom w:val="0"/>
      <w:divBdr>
        <w:top w:val="none" w:sz="0" w:space="0" w:color="auto"/>
        <w:left w:val="none" w:sz="0" w:space="0" w:color="auto"/>
        <w:bottom w:val="none" w:sz="0" w:space="0" w:color="auto"/>
        <w:right w:val="none" w:sz="0" w:space="0" w:color="auto"/>
      </w:divBdr>
    </w:div>
    <w:div w:id="1998529319">
      <w:bodyDiv w:val="1"/>
      <w:marLeft w:val="0"/>
      <w:marRight w:val="0"/>
      <w:marTop w:val="0"/>
      <w:marBottom w:val="0"/>
      <w:divBdr>
        <w:top w:val="none" w:sz="0" w:space="0" w:color="auto"/>
        <w:left w:val="none" w:sz="0" w:space="0" w:color="auto"/>
        <w:bottom w:val="none" w:sz="0" w:space="0" w:color="auto"/>
        <w:right w:val="none" w:sz="0" w:space="0" w:color="auto"/>
      </w:divBdr>
    </w:div>
    <w:div w:id="2000572152">
      <w:bodyDiv w:val="1"/>
      <w:marLeft w:val="0"/>
      <w:marRight w:val="0"/>
      <w:marTop w:val="0"/>
      <w:marBottom w:val="0"/>
      <w:divBdr>
        <w:top w:val="none" w:sz="0" w:space="0" w:color="auto"/>
        <w:left w:val="none" w:sz="0" w:space="0" w:color="auto"/>
        <w:bottom w:val="none" w:sz="0" w:space="0" w:color="auto"/>
        <w:right w:val="none" w:sz="0" w:space="0" w:color="auto"/>
      </w:divBdr>
    </w:div>
    <w:div w:id="2000768284">
      <w:bodyDiv w:val="1"/>
      <w:marLeft w:val="0"/>
      <w:marRight w:val="0"/>
      <w:marTop w:val="0"/>
      <w:marBottom w:val="0"/>
      <w:divBdr>
        <w:top w:val="none" w:sz="0" w:space="0" w:color="auto"/>
        <w:left w:val="none" w:sz="0" w:space="0" w:color="auto"/>
        <w:bottom w:val="none" w:sz="0" w:space="0" w:color="auto"/>
        <w:right w:val="none" w:sz="0" w:space="0" w:color="auto"/>
      </w:divBdr>
    </w:div>
    <w:div w:id="2002584424">
      <w:bodyDiv w:val="1"/>
      <w:marLeft w:val="0"/>
      <w:marRight w:val="0"/>
      <w:marTop w:val="0"/>
      <w:marBottom w:val="0"/>
      <w:divBdr>
        <w:top w:val="none" w:sz="0" w:space="0" w:color="auto"/>
        <w:left w:val="none" w:sz="0" w:space="0" w:color="auto"/>
        <w:bottom w:val="none" w:sz="0" w:space="0" w:color="auto"/>
        <w:right w:val="none" w:sz="0" w:space="0" w:color="auto"/>
      </w:divBdr>
    </w:div>
    <w:div w:id="2002804429">
      <w:bodyDiv w:val="1"/>
      <w:marLeft w:val="0"/>
      <w:marRight w:val="0"/>
      <w:marTop w:val="0"/>
      <w:marBottom w:val="0"/>
      <w:divBdr>
        <w:top w:val="none" w:sz="0" w:space="0" w:color="auto"/>
        <w:left w:val="none" w:sz="0" w:space="0" w:color="auto"/>
        <w:bottom w:val="none" w:sz="0" w:space="0" w:color="auto"/>
        <w:right w:val="none" w:sz="0" w:space="0" w:color="auto"/>
      </w:divBdr>
    </w:div>
    <w:div w:id="2004385778">
      <w:bodyDiv w:val="1"/>
      <w:marLeft w:val="0"/>
      <w:marRight w:val="0"/>
      <w:marTop w:val="0"/>
      <w:marBottom w:val="0"/>
      <w:divBdr>
        <w:top w:val="none" w:sz="0" w:space="0" w:color="auto"/>
        <w:left w:val="none" w:sz="0" w:space="0" w:color="auto"/>
        <w:bottom w:val="none" w:sz="0" w:space="0" w:color="auto"/>
        <w:right w:val="none" w:sz="0" w:space="0" w:color="auto"/>
      </w:divBdr>
    </w:div>
    <w:div w:id="2004777995">
      <w:bodyDiv w:val="1"/>
      <w:marLeft w:val="0"/>
      <w:marRight w:val="0"/>
      <w:marTop w:val="0"/>
      <w:marBottom w:val="0"/>
      <w:divBdr>
        <w:top w:val="none" w:sz="0" w:space="0" w:color="auto"/>
        <w:left w:val="none" w:sz="0" w:space="0" w:color="auto"/>
        <w:bottom w:val="none" w:sz="0" w:space="0" w:color="auto"/>
        <w:right w:val="none" w:sz="0" w:space="0" w:color="auto"/>
      </w:divBdr>
    </w:div>
    <w:div w:id="2005624719">
      <w:bodyDiv w:val="1"/>
      <w:marLeft w:val="0"/>
      <w:marRight w:val="0"/>
      <w:marTop w:val="0"/>
      <w:marBottom w:val="0"/>
      <w:divBdr>
        <w:top w:val="none" w:sz="0" w:space="0" w:color="auto"/>
        <w:left w:val="none" w:sz="0" w:space="0" w:color="auto"/>
        <w:bottom w:val="none" w:sz="0" w:space="0" w:color="auto"/>
        <w:right w:val="none" w:sz="0" w:space="0" w:color="auto"/>
      </w:divBdr>
    </w:div>
    <w:div w:id="2006784395">
      <w:bodyDiv w:val="1"/>
      <w:marLeft w:val="0"/>
      <w:marRight w:val="0"/>
      <w:marTop w:val="0"/>
      <w:marBottom w:val="0"/>
      <w:divBdr>
        <w:top w:val="none" w:sz="0" w:space="0" w:color="auto"/>
        <w:left w:val="none" w:sz="0" w:space="0" w:color="auto"/>
        <w:bottom w:val="none" w:sz="0" w:space="0" w:color="auto"/>
        <w:right w:val="none" w:sz="0" w:space="0" w:color="auto"/>
      </w:divBdr>
    </w:div>
    <w:div w:id="2009943108">
      <w:bodyDiv w:val="1"/>
      <w:marLeft w:val="0"/>
      <w:marRight w:val="0"/>
      <w:marTop w:val="0"/>
      <w:marBottom w:val="0"/>
      <w:divBdr>
        <w:top w:val="none" w:sz="0" w:space="0" w:color="auto"/>
        <w:left w:val="none" w:sz="0" w:space="0" w:color="auto"/>
        <w:bottom w:val="none" w:sz="0" w:space="0" w:color="auto"/>
        <w:right w:val="none" w:sz="0" w:space="0" w:color="auto"/>
      </w:divBdr>
    </w:div>
    <w:div w:id="2010447971">
      <w:bodyDiv w:val="1"/>
      <w:marLeft w:val="0"/>
      <w:marRight w:val="0"/>
      <w:marTop w:val="0"/>
      <w:marBottom w:val="0"/>
      <w:divBdr>
        <w:top w:val="none" w:sz="0" w:space="0" w:color="auto"/>
        <w:left w:val="none" w:sz="0" w:space="0" w:color="auto"/>
        <w:bottom w:val="none" w:sz="0" w:space="0" w:color="auto"/>
        <w:right w:val="none" w:sz="0" w:space="0" w:color="auto"/>
      </w:divBdr>
    </w:div>
    <w:div w:id="2011062421">
      <w:bodyDiv w:val="1"/>
      <w:marLeft w:val="0"/>
      <w:marRight w:val="0"/>
      <w:marTop w:val="0"/>
      <w:marBottom w:val="0"/>
      <w:divBdr>
        <w:top w:val="none" w:sz="0" w:space="0" w:color="auto"/>
        <w:left w:val="none" w:sz="0" w:space="0" w:color="auto"/>
        <w:bottom w:val="none" w:sz="0" w:space="0" w:color="auto"/>
        <w:right w:val="none" w:sz="0" w:space="0" w:color="auto"/>
      </w:divBdr>
    </w:div>
    <w:div w:id="2011828322">
      <w:bodyDiv w:val="1"/>
      <w:marLeft w:val="0"/>
      <w:marRight w:val="0"/>
      <w:marTop w:val="0"/>
      <w:marBottom w:val="0"/>
      <w:divBdr>
        <w:top w:val="none" w:sz="0" w:space="0" w:color="auto"/>
        <w:left w:val="none" w:sz="0" w:space="0" w:color="auto"/>
        <w:bottom w:val="none" w:sz="0" w:space="0" w:color="auto"/>
        <w:right w:val="none" w:sz="0" w:space="0" w:color="auto"/>
      </w:divBdr>
    </w:div>
    <w:div w:id="2012562984">
      <w:bodyDiv w:val="1"/>
      <w:marLeft w:val="0"/>
      <w:marRight w:val="0"/>
      <w:marTop w:val="0"/>
      <w:marBottom w:val="0"/>
      <w:divBdr>
        <w:top w:val="none" w:sz="0" w:space="0" w:color="auto"/>
        <w:left w:val="none" w:sz="0" w:space="0" w:color="auto"/>
        <w:bottom w:val="none" w:sz="0" w:space="0" w:color="auto"/>
        <w:right w:val="none" w:sz="0" w:space="0" w:color="auto"/>
      </w:divBdr>
    </w:div>
    <w:div w:id="2013877356">
      <w:bodyDiv w:val="1"/>
      <w:marLeft w:val="0"/>
      <w:marRight w:val="0"/>
      <w:marTop w:val="0"/>
      <w:marBottom w:val="0"/>
      <w:divBdr>
        <w:top w:val="none" w:sz="0" w:space="0" w:color="auto"/>
        <w:left w:val="none" w:sz="0" w:space="0" w:color="auto"/>
        <w:bottom w:val="none" w:sz="0" w:space="0" w:color="auto"/>
        <w:right w:val="none" w:sz="0" w:space="0" w:color="auto"/>
      </w:divBdr>
    </w:div>
    <w:div w:id="2014256549">
      <w:bodyDiv w:val="1"/>
      <w:marLeft w:val="0"/>
      <w:marRight w:val="0"/>
      <w:marTop w:val="0"/>
      <w:marBottom w:val="0"/>
      <w:divBdr>
        <w:top w:val="none" w:sz="0" w:space="0" w:color="auto"/>
        <w:left w:val="none" w:sz="0" w:space="0" w:color="auto"/>
        <w:bottom w:val="none" w:sz="0" w:space="0" w:color="auto"/>
        <w:right w:val="none" w:sz="0" w:space="0" w:color="auto"/>
      </w:divBdr>
    </w:div>
    <w:div w:id="2014795236">
      <w:bodyDiv w:val="1"/>
      <w:marLeft w:val="0"/>
      <w:marRight w:val="0"/>
      <w:marTop w:val="0"/>
      <w:marBottom w:val="0"/>
      <w:divBdr>
        <w:top w:val="none" w:sz="0" w:space="0" w:color="auto"/>
        <w:left w:val="none" w:sz="0" w:space="0" w:color="auto"/>
        <w:bottom w:val="none" w:sz="0" w:space="0" w:color="auto"/>
        <w:right w:val="none" w:sz="0" w:space="0" w:color="auto"/>
      </w:divBdr>
    </w:div>
    <w:div w:id="2016153583">
      <w:bodyDiv w:val="1"/>
      <w:marLeft w:val="0"/>
      <w:marRight w:val="0"/>
      <w:marTop w:val="0"/>
      <w:marBottom w:val="0"/>
      <w:divBdr>
        <w:top w:val="none" w:sz="0" w:space="0" w:color="auto"/>
        <w:left w:val="none" w:sz="0" w:space="0" w:color="auto"/>
        <w:bottom w:val="none" w:sz="0" w:space="0" w:color="auto"/>
        <w:right w:val="none" w:sz="0" w:space="0" w:color="auto"/>
      </w:divBdr>
    </w:div>
    <w:div w:id="2016687953">
      <w:bodyDiv w:val="1"/>
      <w:marLeft w:val="0"/>
      <w:marRight w:val="0"/>
      <w:marTop w:val="0"/>
      <w:marBottom w:val="0"/>
      <w:divBdr>
        <w:top w:val="none" w:sz="0" w:space="0" w:color="auto"/>
        <w:left w:val="none" w:sz="0" w:space="0" w:color="auto"/>
        <w:bottom w:val="none" w:sz="0" w:space="0" w:color="auto"/>
        <w:right w:val="none" w:sz="0" w:space="0" w:color="auto"/>
      </w:divBdr>
    </w:div>
    <w:div w:id="2018537425">
      <w:bodyDiv w:val="1"/>
      <w:marLeft w:val="0"/>
      <w:marRight w:val="0"/>
      <w:marTop w:val="0"/>
      <w:marBottom w:val="0"/>
      <w:divBdr>
        <w:top w:val="none" w:sz="0" w:space="0" w:color="auto"/>
        <w:left w:val="none" w:sz="0" w:space="0" w:color="auto"/>
        <w:bottom w:val="none" w:sz="0" w:space="0" w:color="auto"/>
        <w:right w:val="none" w:sz="0" w:space="0" w:color="auto"/>
      </w:divBdr>
    </w:div>
    <w:div w:id="2019961647">
      <w:bodyDiv w:val="1"/>
      <w:marLeft w:val="0"/>
      <w:marRight w:val="0"/>
      <w:marTop w:val="0"/>
      <w:marBottom w:val="0"/>
      <w:divBdr>
        <w:top w:val="none" w:sz="0" w:space="0" w:color="auto"/>
        <w:left w:val="none" w:sz="0" w:space="0" w:color="auto"/>
        <w:bottom w:val="none" w:sz="0" w:space="0" w:color="auto"/>
        <w:right w:val="none" w:sz="0" w:space="0" w:color="auto"/>
      </w:divBdr>
    </w:div>
    <w:div w:id="2024742824">
      <w:bodyDiv w:val="1"/>
      <w:marLeft w:val="0"/>
      <w:marRight w:val="0"/>
      <w:marTop w:val="0"/>
      <w:marBottom w:val="0"/>
      <w:divBdr>
        <w:top w:val="none" w:sz="0" w:space="0" w:color="auto"/>
        <w:left w:val="none" w:sz="0" w:space="0" w:color="auto"/>
        <w:bottom w:val="none" w:sz="0" w:space="0" w:color="auto"/>
        <w:right w:val="none" w:sz="0" w:space="0" w:color="auto"/>
      </w:divBdr>
    </w:div>
    <w:div w:id="2024822693">
      <w:bodyDiv w:val="1"/>
      <w:marLeft w:val="0"/>
      <w:marRight w:val="0"/>
      <w:marTop w:val="0"/>
      <w:marBottom w:val="0"/>
      <w:divBdr>
        <w:top w:val="none" w:sz="0" w:space="0" w:color="auto"/>
        <w:left w:val="none" w:sz="0" w:space="0" w:color="auto"/>
        <w:bottom w:val="none" w:sz="0" w:space="0" w:color="auto"/>
        <w:right w:val="none" w:sz="0" w:space="0" w:color="auto"/>
      </w:divBdr>
    </w:div>
    <w:div w:id="2025357063">
      <w:bodyDiv w:val="1"/>
      <w:marLeft w:val="0"/>
      <w:marRight w:val="0"/>
      <w:marTop w:val="0"/>
      <w:marBottom w:val="0"/>
      <w:divBdr>
        <w:top w:val="none" w:sz="0" w:space="0" w:color="auto"/>
        <w:left w:val="none" w:sz="0" w:space="0" w:color="auto"/>
        <w:bottom w:val="none" w:sz="0" w:space="0" w:color="auto"/>
        <w:right w:val="none" w:sz="0" w:space="0" w:color="auto"/>
      </w:divBdr>
    </w:div>
    <w:div w:id="2026012648">
      <w:bodyDiv w:val="1"/>
      <w:marLeft w:val="0"/>
      <w:marRight w:val="0"/>
      <w:marTop w:val="0"/>
      <w:marBottom w:val="0"/>
      <w:divBdr>
        <w:top w:val="none" w:sz="0" w:space="0" w:color="auto"/>
        <w:left w:val="none" w:sz="0" w:space="0" w:color="auto"/>
        <w:bottom w:val="none" w:sz="0" w:space="0" w:color="auto"/>
        <w:right w:val="none" w:sz="0" w:space="0" w:color="auto"/>
      </w:divBdr>
    </w:div>
    <w:div w:id="2031444062">
      <w:bodyDiv w:val="1"/>
      <w:marLeft w:val="0"/>
      <w:marRight w:val="0"/>
      <w:marTop w:val="0"/>
      <w:marBottom w:val="0"/>
      <w:divBdr>
        <w:top w:val="none" w:sz="0" w:space="0" w:color="auto"/>
        <w:left w:val="none" w:sz="0" w:space="0" w:color="auto"/>
        <w:bottom w:val="none" w:sz="0" w:space="0" w:color="auto"/>
        <w:right w:val="none" w:sz="0" w:space="0" w:color="auto"/>
      </w:divBdr>
    </w:div>
    <w:div w:id="2034383813">
      <w:bodyDiv w:val="1"/>
      <w:marLeft w:val="0"/>
      <w:marRight w:val="0"/>
      <w:marTop w:val="0"/>
      <w:marBottom w:val="0"/>
      <w:divBdr>
        <w:top w:val="none" w:sz="0" w:space="0" w:color="auto"/>
        <w:left w:val="none" w:sz="0" w:space="0" w:color="auto"/>
        <w:bottom w:val="none" w:sz="0" w:space="0" w:color="auto"/>
        <w:right w:val="none" w:sz="0" w:space="0" w:color="auto"/>
      </w:divBdr>
    </w:div>
    <w:div w:id="2041928122">
      <w:bodyDiv w:val="1"/>
      <w:marLeft w:val="0"/>
      <w:marRight w:val="0"/>
      <w:marTop w:val="0"/>
      <w:marBottom w:val="0"/>
      <w:divBdr>
        <w:top w:val="none" w:sz="0" w:space="0" w:color="auto"/>
        <w:left w:val="none" w:sz="0" w:space="0" w:color="auto"/>
        <w:bottom w:val="none" w:sz="0" w:space="0" w:color="auto"/>
        <w:right w:val="none" w:sz="0" w:space="0" w:color="auto"/>
      </w:divBdr>
    </w:div>
    <w:div w:id="2043090460">
      <w:bodyDiv w:val="1"/>
      <w:marLeft w:val="0"/>
      <w:marRight w:val="0"/>
      <w:marTop w:val="0"/>
      <w:marBottom w:val="0"/>
      <w:divBdr>
        <w:top w:val="none" w:sz="0" w:space="0" w:color="auto"/>
        <w:left w:val="none" w:sz="0" w:space="0" w:color="auto"/>
        <w:bottom w:val="none" w:sz="0" w:space="0" w:color="auto"/>
        <w:right w:val="none" w:sz="0" w:space="0" w:color="auto"/>
      </w:divBdr>
    </w:div>
    <w:div w:id="2043625340">
      <w:bodyDiv w:val="1"/>
      <w:marLeft w:val="0"/>
      <w:marRight w:val="0"/>
      <w:marTop w:val="0"/>
      <w:marBottom w:val="0"/>
      <w:divBdr>
        <w:top w:val="none" w:sz="0" w:space="0" w:color="auto"/>
        <w:left w:val="none" w:sz="0" w:space="0" w:color="auto"/>
        <w:bottom w:val="none" w:sz="0" w:space="0" w:color="auto"/>
        <w:right w:val="none" w:sz="0" w:space="0" w:color="auto"/>
      </w:divBdr>
    </w:div>
    <w:div w:id="2043969076">
      <w:bodyDiv w:val="1"/>
      <w:marLeft w:val="0"/>
      <w:marRight w:val="0"/>
      <w:marTop w:val="0"/>
      <w:marBottom w:val="0"/>
      <w:divBdr>
        <w:top w:val="none" w:sz="0" w:space="0" w:color="auto"/>
        <w:left w:val="none" w:sz="0" w:space="0" w:color="auto"/>
        <w:bottom w:val="none" w:sz="0" w:space="0" w:color="auto"/>
        <w:right w:val="none" w:sz="0" w:space="0" w:color="auto"/>
      </w:divBdr>
    </w:div>
    <w:div w:id="2044941577">
      <w:bodyDiv w:val="1"/>
      <w:marLeft w:val="0"/>
      <w:marRight w:val="0"/>
      <w:marTop w:val="0"/>
      <w:marBottom w:val="0"/>
      <w:divBdr>
        <w:top w:val="none" w:sz="0" w:space="0" w:color="auto"/>
        <w:left w:val="none" w:sz="0" w:space="0" w:color="auto"/>
        <w:bottom w:val="none" w:sz="0" w:space="0" w:color="auto"/>
        <w:right w:val="none" w:sz="0" w:space="0" w:color="auto"/>
      </w:divBdr>
    </w:div>
    <w:div w:id="2045709786">
      <w:bodyDiv w:val="1"/>
      <w:marLeft w:val="0"/>
      <w:marRight w:val="0"/>
      <w:marTop w:val="0"/>
      <w:marBottom w:val="0"/>
      <w:divBdr>
        <w:top w:val="none" w:sz="0" w:space="0" w:color="auto"/>
        <w:left w:val="none" w:sz="0" w:space="0" w:color="auto"/>
        <w:bottom w:val="none" w:sz="0" w:space="0" w:color="auto"/>
        <w:right w:val="none" w:sz="0" w:space="0" w:color="auto"/>
      </w:divBdr>
    </w:div>
    <w:div w:id="2046053063">
      <w:bodyDiv w:val="1"/>
      <w:marLeft w:val="0"/>
      <w:marRight w:val="0"/>
      <w:marTop w:val="0"/>
      <w:marBottom w:val="0"/>
      <w:divBdr>
        <w:top w:val="none" w:sz="0" w:space="0" w:color="auto"/>
        <w:left w:val="none" w:sz="0" w:space="0" w:color="auto"/>
        <w:bottom w:val="none" w:sz="0" w:space="0" w:color="auto"/>
        <w:right w:val="none" w:sz="0" w:space="0" w:color="auto"/>
      </w:divBdr>
    </w:div>
    <w:div w:id="2047175645">
      <w:bodyDiv w:val="1"/>
      <w:marLeft w:val="0"/>
      <w:marRight w:val="0"/>
      <w:marTop w:val="0"/>
      <w:marBottom w:val="0"/>
      <w:divBdr>
        <w:top w:val="none" w:sz="0" w:space="0" w:color="auto"/>
        <w:left w:val="none" w:sz="0" w:space="0" w:color="auto"/>
        <w:bottom w:val="none" w:sz="0" w:space="0" w:color="auto"/>
        <w:right w:val="none" w:sz="0" w:space="0" w:color="auto"/>
      </w:divBdr>
    </w:div>
    <w:div w:id="2047556345">
      <w:bodyDiv w:val="1"/>
      <w:marLeft w:val="0"/>
      <w:marRight w:val="0"/>
      <w:marTop w:val="0"/>
      <w:marBottom w:val="0"/>
      <w:divBdr>
        <w:top w:val="none" w:sz="0" w:space="0" w:color="auto"/>
        <w:left w:val="none" w:sz="0" w:space="0" w:color="auto"/>
        <w:bottom w:val="none" w:sz="0" w:space="0" w:color="auto"/>
        <w:right w:val="none" w:sz="0" w:space="0" w:color="auto"/>
      </w:divBdr>
    </w:div>
    <w:div w:id="2048796523">
      <w:bodyDiv w:val="1"/>
      <w:marLeft w:val="0"/>
      <w:marRight w:val="0"/>
      <w:marTop w:val="0"/>
      <w:marBottom w:val="0"/>
      <w:divBdr>
        <w:top w:val="none" w:sz="0" w:space="0" w:color="auto"/>
        <w:left w:val="none" w:sz="0" w:space="0" w:color="auto"/>
        <w:bottom w:val="none" w:sz="0" w:space="0" w:color="auto"/>
        <w:right w:val="none" w:sz="0" w:space="0" w:color="auto"/>
      </w:divBdr>
    </w:div>
    <w:div w:id="2048869772">
      <w:bodyDiv w:val="1"/>
      <w:marLeft w:val="0"/>
      <w:marRight w:val="0"/>
      <w:marTop w:val="0"/>
      <w:marBottom w:val="0"/>
      <w:divBdr>
        <w:top w:val="none" w:sz="0" w:space="0" w:color="auto"/>
        <w:left w:val="none" w:sz="0" w:space="0" w:color="auto"/>
        <w:bottom w:val="none" w:sz="0" w:space="0" w:color="auto"/>
        <w:right w:val="none" w:sz="0" w:space="0" w:color="auto"/>
      </w:divBdr>
    </w:div>
    <w:div w:id="2052685318">
      <w:bodyDiv w:val="1"/>
      <w:marLeft w:val="0"/>
      <w:marRight w:val="0"/>
      <w:marTop w:val="0"/>
      <w:marBottom w:val="0"/>
      <w:divBdr>
        <w:top w:val="none" w:sz="0" w:space="0" w:color="auto"/>
        <w:left w:val="none" w:sz="0" w:space="0" w:color="auto"/>
        <w:bottom w:val="none" w:sz="0" w:space="0" w:color="auto"/>
        <w:right w:val="none" w:sz="0" w:space="0" w:color="auto"/>
      </w:divBdr>
    </w:div>
    <w:div w:id="2052925331">
      <w:bodyDiv w:val="1"/>
      <w:marLeft w:val="0"/>
      <w:marRight w:val="0"/>
      <w:marTop w:val="0"/>
      <w:marBottom w:val="0"/>
      <w:divBdr>
        <w:top w:val="none" w:sz="0" w:space="0" w:color="auto"/>
        <w:left w:val="none" w:sz="0" w:space="0" w:color="auto"/>
        <w:bottom w:val="none" w:sz="0" w:space="0" w:color="auto"/>
        <w:right w:val="none" w:sz="0" w:space="0" w:color="auto"/>
      </w:divBdr>
    </w:div>
    <w:div w:id="2053263606">
      <w:bodyDiv w:val="1"/>
      <w:marLeft w:val="0"/>
      <w:marRight w:val="0"/>
      <w:marTop w:val="0"/>
      <w:marBottom w:val="0"/>
      <w:divBdr>
        <w:top w:val="none" w:sz="0" w:space="0" w:color="auto"/>
        <w:left w:val="none" w:sz="0" w:space="0" w:color="auto"/>
        <w:bottom w:val="none" w:sz="0" w:space="0" w:color="auto"/>
        <w:right w:val="none" w:sz="0" w:space="0" w:color="auto"/>
      </w:divBdr>
    </w:div>
    <w:div w:id="2053453339">
      <w:bodyDiv w:val="1"/>
      <w:marLeft w:val="0"/>
      <w:marRight w:val="0"/>
      <w:marTop w:val="0"/>
      <w:marBottom w:val="0"/>
      <w:divBdr>
        <w:top w:val="none" w:sz="0" w:space="0" w:color="auto"/>
        <w:left w:val="none" w:sz="0" w:space="0" w:color="auto"/>
        <w:bottom w:val="none" w:sz="0" w:space="0" w:color="auto"/>
        <w:right w:val="none" w:sz="0" w:space="0" w:color="auto"/>
      </w:divBdr>
    </w:div>
    <w:div w:id="2055424375">
      <w:bodyDiv w:val="1"/>
      <w:marLeft w:val="0"/>
      <w:marRight w:val="0"/>
      <w:marTop w:val="0"/>
      <w:marBottom w:val="0"/>
      <w:divBdr>
        <w:top w:val="none" w:sz="0" w:space="0" w:color="auto"/>
        <w:left w:val="none" w:sz="0" w:space="0" w:color="auto"/>
        <w:bottom w:val="none" w:sz="0" w:space="0" w:color="auto"/>
        <w:right w:val="none" w:sz="0" w:space="0" w:color="auto"/>
      </w:divBdr>
    </w:div>
    <w:div w:id="2055538214">
      <w:bodyDiv w:val="1"/>
      <w:marLeft w:val="0"/>
      <w:marRight w:val="0"/>
      <w:marTop w:val="0"/>
      <w:marBottom w:val="0"/>
      <w:divBdr>
        <w:top w:val="none" w:sz="0" w:space="0" w:color="auto"/>
        <w:left w:val="none" w:sz="0" w:space="0" w:color="auto"/>
        <w:bottom w:val="none" w:sz="0" w:space="0" w:color="auto"/>
        <w:right w:val="none" w:sz="0" w:space="0" w:color="auto"/>
      </w:divBdr>
    </w:div>
    <w:div w:id="2059281227">
      <w:bodyDiv w:val="1"/>
      <w:marLeft w:val="0"/>
      <w:marRight w:val="0"/>
      <w:marTop w:val="0"/>
      <w:marBottom w:val="0"/>
      <w:divBdr>
        <w:top w:val="none" w:sz="0" w:space="0" w:color="auto"/>
        <w:left w:val="none" w:sz="0" w:space="0" w:color="auto"/>
        <w:bottom w:val="none" w:sz="0" w:space="0" w:color="auto"/>
        <w:right w:val="none" w:sz="0" w:space="0" w:color="auto"/>
      </w:divBdr>
    </w:div>
    <w:div w:id="2061055653">
      <w:bodyDiv w:val="1"/>
      <w:marLeft w:val="0"/>
      <w:marRight w:val="0"/>
      <w:marTop w:val="0"/>
      <w:marBottom w:val="0"/>
      <w:divBdr>
        <w:top w:val="none" w:sz="0" w:space="0" w:color="auto"/>
        <w:left w:val="none" w:sz="0" w:space="0" w:color="auto"/>
        <w:bottom w:val="none" w:sz="0" w:space="0" w:color="auto"/>
        <w:right w:val="none" w:sz="0" w:space="0" w:color="auto"/>
      </w:divBdr>
    </w:div>
    <w:div w:id="2061241459">
      <w:bodyDiv w:val="1"/>
      <w:marLeft w:val="0"/>
      <w:marRight w:val="0"/>
      <w:marTop w:val="0"/>
      <w:marBottom w:val="0"/>
      <w:divBdr>
        <w:top w:val="none" w:sz="0" w:space="0" w:color="auto"/>
        <w:left w:val="none" w:sz="0" w:space="0" w:color="auto"/>
        <w:bottom w:val="none" w:sz="0" w:space="0" w:color="auto"/>
        <w:right w:val="none" w:sz="0" w:space="0" w:color="auto"/>
      </w:divBdr>
    </w:div>
    <w:div w:id="2062363575">
      <w:bodyDiv w:val="1"/>
      <w:marLeft w:val="0"/>
      <w:marRight w:val="0"/>
      <w:marTop w:val="0"/>
      <w:marBottom w:val="0"/>
      <w:divBdr>
        <w:top w:val="none" w:sz="0" w:space="0" w:color="auto"/>
        <w:left w:val="none" w:sz="0" w:space="0" w:color="auto"/>
        <w:bottom w:val="none" w:sz="0" w:space="0" w:color="auto"/>
        <w:right w:val="none" w:sz="0" w:space="0" w:color="auto"/>
      </w:divBdr>
    </w:div>
    <w:div w:id="2062436558">
      <w:bodyDiv w:val="1"/>
      <w:marLeft w:val="0"/>
      <w:marRight w:val="0"/>
      <w:marTop w:val="0"/>
      <w:marBottom w:val="0"/>
      <w:divBdr>
        <w:top w:val="none" w:sz="0" w:space="0" w:color="auto"/>
        <w:left w:val="none" w:sz="0" w:space="0" w:color="auto"/>
        <w:bottom w:val="none" w:sz="0" w:space="0" w:color="auto"/>
        <w:right w:val="none" w:sz="0" w:space="0" w:color="auto"/>
      </w:divBdr>
    </w:div>
    <w:div w:id="2062630934">
      <w:bodyDiv w:val="1"/>
      <w:marLeft w:val="0"/>
      <w:marRight w:val="0"/>
      <w:marTop w:val="0"/>
      <w:marBottom w:val="0"/>
      <w:divBdr>
        <w:top w:val="none" w:sz="0" w:space="0" w:color="auto"/>
        <w:left w:val="none" w:sz="0" w:space="0" w:color="auto"/>
        <w:bottom w:val="none" w:sz="0" w:space="0" w:color="auto"/>
        <w:right w:val="none" w:sz="0" w:space="0" w:color="auto"/>
      </w:divBdr>
    </w:div>
    <w:div w:id="2066638711">
      <w:bodyDiv w:val="1"/>
      <w:marLeft w:val="0"/>
      <w:marRight w:val="0"/>
      <w:marTop w:val="0"/>
      <w:marBottom w:val="0"/>
      <w:divBdr>
        <w:top w:val="none" w:sz="0" w:space="0" w:color="auto"/>
        <w:left w:val="none" w:sz="0" w:space="0" w:color="auto"/>
        <w:bottom w:val="none" w:sz="0" w:space="0" w:color="auto"/>
        <w:right w:val="none" w:sz="0" w:space="0" w:color="auto"/>
      </w:divBdr>
    </w:div>
    <w:div w:id="2067341179">
      <w:bodyDiv w:val="1"/>
      <w:marLeft w:val="0"/>
      <w:marRight w:val="0"/>
      <w:marTop w:val="0"/>
      <w:marBottom w:val="0"/>
      <w:divBdr>
        <w:top w:val="none" w:sz="0" w:space="0" w:color="auto"/>
        <w:left w:val="none" w:sz="0" w:space="0" w:color="auto"/>
        <w:bottom w:val="none" w:sz="0" w:space="0" w:color="auto"/>
        <w:right w:val="none" w:sz="0" w:space="0" w:color="auto"/>
      </w:divBdr>
    </w:div>
    <w:div w:id="2067600460">
      <w:bodyDiv w:val="1"/>
      <w:marLeft w:val="0"/>
      <w:marRight w:val="0"/>
      <w:marTop w:val="0"/>
      <w:marBottom w:val="0"/>
      <w:divBdr>
        <w:top w:val="none" w:sz="0" w:space="0" w:color="auto"/>
        <w:left w:val="none" w:sz="0" w:space="0" w:color="auto"/>
        <w:bottom w:val="none" w:sz="0" w:space="0" w:color="auto"/>
        <w:right w:val="none" w:sz="0" w:space="0" w:color="auto"/>
      </w:divBdr>
    </w:div>
    <w:div w:id="2069188663">
      <w:bodyDiv w:val="1"/>
      <w:marLeft w:val="0"/>
      <w:marRight w:val="0"/>
      <w:marTop w:val="0"/>
      <w:marBottom w:val="0"/>
      <w:divBdr>
        <w:top w:val="none" w:sz="0" w:space="0" w:color="auto"/>
        <w:left w:val="none" w:sz="0" w:space="0" w:color="auto"/>
        <w:bottom w:val="none" w:sz="0" w:space="0" w:color="auto"/>
        <w:right w:val="none" w:sz="0" w:space="0" w:color="auto"/>
      </w:divBdr>
    </w:div>
    <w:div w:id="2069646472">
      <w:bodyDiv w:val="1"/>
      <w:marLeft w:val="0"/>
      <w:marRight w:val="0"/>
      <w:marTop w:val="0"/>
      <w:marBottom w:val="0"/>
      <w:divBdr>
        <w:top w:val="none" w:sz="0" w:space="0" w:color="auto"/>
        <w:left w:val="none" w:sz="0" w:space="0" w:color="auto"/>
        <w:bottom w:val="none" w:sz="0" w:space="0" w:color="auto"/>
        <w:right w:val="none" w:sz="0" w:space="0" w:color="auto"/>
      </w:divBdr>
    </w:div>
    <w:div w:id="2071921924">
      <w:bodyDiv w:val="1"/>
      <w:marLeft w:val="0"/>
      <w:marRight w:val="0"/>
      <w:marTop w:val="0"/>
      <w:marBottom w:val="0"/>
      <w:divBdr>
        <w:top w:val="none" w:sz="0" w:space="0" w:color="auto"/>
        <w:left w:val="none" w:sz="0" w:space="0" w:color="auto"/>
        <w:bottom w:val="none" w:sz="0" w:space="0" w:color="auto"/>
        <w:right w:val="none" w:sz="0" w:space="0" w:color="auto"/>
      </w:divBdr>
    </w:div>
    <w:div w:id="2072726684">
      <w:bodyDiv w:val="1"/>
      <w:marLeft w:val="0"/>
      <w:marRight w:val="0"/>
      <w:marTop w:val="0"/>
      <w:marBottom w:val="0"/>
      <w:divBdr>
        <w:top w:val="none" w:sz="0" w:space="0" w:color="auto"/>
        <w:left w:val="none" w:sz="0" w:space="0" w:color="auto"/>
        <w:bottom w:val="none" w:sz="0" w:space="0" w:color="auto"/>
        <w:right w:val="none" w:sz="0" w:space="0" w:color="auto"/>
      </w:divBdr>
    </w:div>
    <w:div w:id="2072842664">
      <w:bodyDiv w:val="1"/>
      <w:marLeft w:val="0"/>
      <w:marRight w:val="0"/>
      <w:marTop w:val="0"/>
      <w:marBottom w:val="0"/>
      <w:divBdr>
        <w:top w:val="none" w:sz="0" w:space="0" w:color="auto"/>
        <w:left w:val="none" w:sz="0" w:space="0" w:color="auto"/>
        <w:bottom w:val="none" w:sz="0" w:space="0" w:color="auto"/>
        <w:right w:val="none" w:sz="0" w:space="0" w:color="auto"/>
      </w:divBdr>
    </w:div>
    <w:div w:id="2075666422">
      <w:bodyDiv w:val="1"/>
      <w:marLeft w:val="0"/>
      <w:marRight w:val="0"/>
      <w:marTop w:val="0"/>
      <w:marBottom w:val="0"/>
      <w:divBdr>
        <w:top w:val="none" w:sz="0" w:space="0" w:color="auto"/>
        <w:left w:val="none" w:sz="0" w:space="0" w:color="auto"/>
        <w:bottom w:val="none" w:sz="0" w:space="0" w:color="auto"/>
        <w:right w:val="none" w:sz="0" w:space="0" w:color="auto"/>
      </w:divBdr>
    </w:div>
    <w:div w:id="2076005351">
      <w:bodyDiv w:val="1"/>
      <w:marLeft w:val="0"/>
      <w:marRight w:val="0"/>
      <w:marTop w:val="0"/>
      <w:marBottom w:val="0"/>
      <w:divBdr>
        <w:top w:val="none" w:sz="0" w:space="0" w:color="auto"/>
        <w:left w:val="none" w:sz="0" w:space="0" w:color="auto"/>
        <w:bottom w:val="none" w:sz="0" w:space="0" w:color="auto"/>
        <w:right w:val="none" w:sz="0" w:space="0" w:color="auto"/>
      </w:divBdr>
    </w:div>
    <w:div w:id="2080399802">
      <w:bodyDiv w:val="1"/>
      <w:marLeft w:val="0"/>
      <w:marRight w:val="0"/>
      <w:marTop w:val="0"/>
      <w:marBottom w:val="0"/>
      <w:divBdr>
        <w:top w:val="none" w:sz="0" w:space="0" w:color="auto"/>
        <w:left w:val="none" w:sz="0" w:space="0" w:color="auto"/>
        <w:bottom w:val="none" w:sz="0" w:space="0" w:color="auto"/>
        <w:right w:val="none" w:sz="0" w:space="0" w:color="auto"/>
      </w:divBdr>
    </w:div>
    <w:div w:id="2080709597">
      <w:bodyDiv w:val="1"/>
      <w:marLeft w:val="0"/>
      <w:marRight w:val="0"/>
      <w:marTop w:val="0"/>
      <w:marBottom w:val="0"/>
      <w:divBdr>
        <w:top w:val="none" w:sz="0" w:space="0" w:color="auto"/>
        <w:left w:val="none" w:sz="0" w:space="0" w:color="auto"/>
        <w:bottom w:val="none" w:sz="0" w:space="0" w:color="auto"/>
        <w:right w:val="none" w:sz="0" w:space="0" w:color="auto"/>
      </w:divBdr>
    </w:div>
    <w:div w:id="2081554862">
      <w:bodyDiv w:val="1"/>
      <w:marLeft w:val="0"/>
      <w:marRight w:val="0"/>
      <w:marTop w:val="0"/>
      <w:marBottom w:val="0"/>
      <w:divBdr>
        <w:top w:val="none" w:sz="0" w:space="0" w:color="auto"/>
        <w:left w:val="none" w:sz="0" w:space="0" w:color="auto"/>
        <w:bottom w:val="none" w:sz="0" w:space="0" w:color="auto"/>
        <w:right w:val="none" w:sz="0" w:space="0" w:color="auto"/>
      </w:divBdr>
    </w:div>
    <w:div w:id="2083523368">
      <w:bodyDiv w:val="1"/>
      <w:marLeft w:val="0"/>
      <w:marRight w:val="0"/>
      <w:marTop w:val="0"/>
      <w:marBottom w:val="0"/>
      <w:divBdr>
        <w:top w:val="none" w:sz="0" w:space="0" w:color="auto"/>
        <w:left w:val="none" w:sz="0" w:space="0" w:color="auto"/>
        <w:bottom w:val="none" w:sz="0" w:space="0" w:color="auto"/>
        <w:right w:val="none" w:sz="0" w:space="0" w:color="auto"/>
      </w:divBdr>
    </w:div>
    <w:div w:id="2086490919">
      <w:bodyDiv w:val="1"/>
      <w:marLeft w:val="0"/>
      <w:marRight w:val="0"/>
      <w:marTop w:val="0"/>
      <w:marBottom w:val="0"/>
      <w:divBdr>
        <w:top w:val="none" w:sz="0" w:space="0" w:color="auto"/>
        <w:left w:val="none" w:sz="0" w:space="0" w:color="auto"/>
        <w:bottom w:val="none" w:sz="0" w:space="0" w:color="auto"/>
        <w:right w:val="none" w:sz="0" w:space="0" w:color="auto"/>
      </w:divBdr>
    </w:div>
    <w:div w:id="2087333983">
      <w:bodyDiv w:val="1"/>
      <w:marLeft w:val="0"/>
      <w:marRight w:val="0"/>
      <w:marTop w:val="0"/>
      <w:marBottom w:val="0"/>
      <w:divBdr>
        <w:top w:val="none" w:sz="0" w:space="0" w:color="auto"/>
        <w:left w:val="none" w:sz="0" w:space="0" w:color="auto"/>
        <w:bottom w:val="none" w:sz="0" w:space="0" w:color="auto"/>
        <w:right w:val="none" w:sz="0" w:space="0" w:color="auto"/>
      </w:divBdr>
    </w:div>
    <w:div w:id="2089646616">
      <w:bodyDiv w:val="1"/>
      <w:marLeft w:val="0"/>
      <w:marRight w:val="0"/>
      <w:marTop w:val="0"/>
      <w:marBottom w:val="0"/>
      <w:divBdr>
        <w:top w:val="none" w:sz="0" w:space="0" w:color="auto"/>
        <w:left w:val="none" w:sz="0" w:space="0" w:color="auto"/>
        <w:bottom w:val="none" w:sz="0" w:space="0" w:color="auto"/>
        <w:right w:val="none" w:sz="0" w:space="0" w:color="auto"/>
      </w:divBdr>
    </w:div>
    <w:div w:id="2091192662">
      <w:bodyDiv w:val="1"/>
      <w:marLeft w:val="0"/>
      <w:marRight w:val="0"/>
      <w:marTop w:val="0"/>
      <w:marBottom w:val="0"/>
      <w:divBdr>
        <w:top w:val="none" w:sz="0" w:space="0" w:color="auto"/>
        <w:left w:val="none" w:sz="0" w:space="0" w:color="auto"/>
        <w:bottom w:val="none" w:sz="0" w:space="0" w:color="auto"/>
        <w:right w:val="none" w:sz="0" w:space="0" w:color="auto"/>
      </w:divBdr>
    </w:div>
    <w:div w:id="2093887022">
      <w:bodyDiv w:val="1"/>
      <w:marLeft w:val="0"/>
      <w:marRight w:val="0"/>
      <w:marTop w:val="0"/>
      <w:marBottom w:val="0"/>
      <w:divBdr>
        <w:top w:val="none" w:sz="0" w:space="0" w:color="auto"/>
        <w:left w:val="none" w:sz="0" w:space="0" w:color="auto"/>
        <w:bottom w:val="none" w:sz="0" w:space="0" w:color="auto"/>
        <w:right w:val="none" w:sz="0" w:space="0" w:color="auto"/>
      </w:divBdr>
    </w:div>
    <w:div w:id="2095055263">
      <w:bodyDiv w:val="1"/>
      <w:marLeft w:val="0"/>
      <w:marRight w:val="0"/>
      <w:marTop w:val="0"/>
      <w:marBottom w:val="0"/>
      <w:divBdr>
        <w:top w:val="none" w:sz="0" w:space="0" w:color="auto"/>
        <w:left w:val="none" w:sz="0" w:space="0" w:color="auto"/>
        <w:bottom w:val="none" w:sz="0" w:space="0" w:color="auto"/>
        <w:right w:val="none" w:sz="0" w:space="0" w:color="auto"/>
      </w:divBdr>
    </w:div>
    <w:div w:id="2096171409">
      <w:bodyDiv w:val="1"/>
      <w:marLeft w:val="0"/>
      <w:marRight w:val="0"/>
      <w:marTop w:val="0"/>
      <w:marBottom w:val="0"/>
      <w:divBdr>
        <w:top w:val="none" w:sz="0" w:space="0" w:color="auto"/>
        <w:left w:val="none" w:sz="0" w:space="0" w:color="auto"/>
        <w:bottom w:val="none" w:sz="0" w:space="0" w:color="auto"/>
        <w:right w:val="none" w:sz="0" w:space="0" w:color="auto"/>
      </w:divBdr>
    </w:div>
    <w:div w:id="2096776071">
      <w:bodyDiv w:val="1"/>
      <w:marLeft w:val="0"/>
      <w:marRight w:val="0"/>
      <w:marTop w:val="0"/>
      <w:marBottom w:val="0"/>
      <w:divBdr>
        <w:top w:val="none" w:sz="0" w:space="0" w:color="auto"/>
        <w:left w:val="none" w:sz="0" w:space="0" w:color="auto"/>
        <w:bottom w:val="none" w:sz="0" w:space="0" w:color="auto"/>
        <w:right w:val="none" w:sz="0" w:space="0" w:color="auto"/>
      </w:divBdr>
    </w:div>
    <w:div w:id="2099910292">
      <w:bodyDiv w:val="1"/>
      <w:marLeft w:val="0"/>
      <w:marRight w:val="0"/>
      <w:marTop w:val="0"/>
      <w:marBottom w:val="0"/>
      <w:divBdr>
        <w:top w:val="none" w:sz="0" w:space="0" w:color="auto"/>
        <w:left w:val="none" w:sz="0" w:space="0" w:color="auto"/>
        <w:bottom w:val="none" w:sz="0" w:space="0" w:color="auto"/>
        <w:right w:val="none" w:sz="0" w:space="0" w:color="auto"/>
      </w:divBdr>
    </w:div>
    <w:div w:id="2100252622">
      <w:bodyDiv w:val="1"/>
      <w:marLeft w:val="0"/>
      <w:marRight w:val="0"/>
      <w:marTop w:val="0"/>
      <w:marBottom w:val="0"/>
      <w:divBdr>
        <w:top w:val="none" w:sz="0" w:space="0" w:color="auto"/>
        <w:left w:val="none" w:sz="0" w:space="0" w:color="auto"/>
        <w:bottom w:val="none" w:sz="0" w:space="0" w:color="auto"/>
        <w:right w:val="none" w:sz="0" w:space="0" w:color="auto"/>
      </w:divBdr>
    </w:div>
    <w:div w:id="2102404977">
      <w:bodyDiv w:val="1"/>
      <w:marLeft w:val="0"/>
      <w:marRight w:val="0"/>
      <w:marTop w:val="0"/>
      <w:marBottom w:val="0"/>
      <w:divBdr>
        <w:top w:val="none" w:sz="0" w:space="0" w:color="auto"/>
        <w:left w:val="none" w:sz="0" w:space="0" w:color="auto"/>
        <w:bottom w:val="none" w:sz="0" w:space="0" w:color="auto"/>
        <w:right w:val="none" w:sz="0" w:space="0" w:color="auto"/>
      </w:divBdr>
    </w:div>
    <w:div w:id="2102531998">
      <w:bodyDiv w:val="1"/>
      <w:marLeft w:val="0"/>
      <w:marRight w:val="0"/>
      <w:marTop w:val="0"/>
      <w:marBottom w:val="0"/>
      <w:divBdr>
        <w:top w:val="none" w:sz="0" w:space="0" w:color="auto"/>
        <w:left w:val="none" w:sz="0" w:space="0" w:color="auto"/>
        <w:bottom w:val="none" w:sz="0" w:space="0" w:color="auto"/>
        <w:right w:val="none" w:sz="0" w:space="0" w:color="auto"/>
      </w:divBdr>
    </w:div>
    <w:div w:id="2103916924">
      <w:bodyDiv w:val="1"/>
      <w:marLeft w:val="0"/>
      <w:marRight w:val="0"/>
      <w:marTop w:val="0"/>
      <w:marBottom w:val="0"/>
      <w:divBdr>
        <w:top w:val="none" w:sz="0" w:space="0" w:color="auto"/>
        <w:left w:val="none" w:sz="0" w:space="0" w:color="auto"/>
        <w:bottom w:val="none" w:sz="0" w:space="0" w:color="auto"/>
        <w:right w:val="none" w:sz="0" w:space="0" w:color="auto"/>
      </w:divBdr>
    </w:div>
    <w:div w:id="2105808676">
      <w:bodyDiv w:val="1"/>
      <w:marLeft w:val="0"/>
      <w:marRight w:val="0"/>
      <w:marTop w:val="0"/>
      <w:marBottom w:val="0"/>
      <w:divBdr>
        <w:top w:val="none" w:sz="0" w:space="0" w:color="auto"/>
        <w:left w:val="none" w:sz="0" w:space="0" w:color="auto"/>
        <w:bottom w:val="none" w:sz="0" w:space="0" w:color="auto"/>
        <w:right w:val="none" w:sz="0" w:space="0" w:color="auto"/>
      </w:divBdr>
    </w:div>
    <w:div w:id="2106027277">
      <w:bodyDiv w:val="1"/>
      <w:marLeft w:val="0"/>
      <w:marRight w:val="0"/>
      <w:marTop w:val="0"/>
      <w:marBottom w:val="0"/>
      <w:divBdr>
        <w:top w:val="none" w:sz="0" w:space="0" w:color="auto"/>
        <w:left w:val="none" w:sz="0" w:space="0" w:color="auto"/>
        <w:bottom w:val="none" w:sz="0" w:space="0" w:color="auto"/>
        <w:right w:val="none" w:sz="0" w:space="0" w:color="auto"/>
      </w:divBdr>
    </w:div>
    <w:div w:id="2106144403">
      <w:bodyDiv w:val="1"/>
      <w:marLeft w:val="0"/>
      <w:marRight w:val="0"/>
      <w:marTop w:val="0"/>
      <w:marBottom w:val="0"/>
      <w:divBdr>
        <w:top w:val="none" w:sz="0" w:space="0" w:color="auto"/>
        <w:left w:val="none" w:sz="0" w:space="0" w:color="auto"/>
        <w:bottom w:val="none" w:sz="0" w:space="0" w:color="auto"/>
        <w:right w:val="none" w:sz="0" w:space="0" w:color="auto"/>
      </w:divBdr>
    </w:div>
    <w:div w:id="2107067874">
      <w:bodyDiv w:val="1"/>
      <w:marLeft w:val="0"/>
      <w:marRight w:val="0"/>
      <w:marTop w:val="0"/>
      <w:marBottom w:val="0"/>
      <w:divBdr>
        <w:top w:val="none" w:sz="0" w:space="0" w:color="auto"/>
        <w:left w:val="none" w:sz="0" w:space="0" w:color="auto"/>
        <w:bottom w:val="none" w:sz="0" w:space="0" w:color="auto"/>
        <w:right w:val="none" w:sz="0" w:space="0" w:color="auto"/>
      </w:divBdr>
    </w:div>
    <w:div w:id="2108111574">
      <w:bodyDiv w:val="1"/>
      <w:marLeft w:val="0"/>
      <w:marRight w:val="0"/>
      <w:marTop w:val="0"/>
      <w:marBottom w:val="0"/>
      <w:divBdr>
        <w:top w:val="none" w:sz="0" w:space="0" w:color="auto"/>
        <w:left w:val="none" w:sz="0" w:space="0" w:color="auto"/>
        <w:bottom w:val="none" w:sz="0" w:space="0" w:color="auto"/>
        <w:right w:val="none" w:sz="0" w:space="0" w:color="auto"/>
      </w:divBdr>
    </w:div>
    <w:div w:id="2111505146">
      <w:bodyDiv w:val="1"/>
      <w:marLeft w:val="0"/>
      <w:marRight w:val="0"/>
      <w:marTop w:val="0"/>
      <w:marBottom w:val="0"/>
      <w:divBdr>
        <w:top w:val="none" w:sz="0" w:space="0" w:color="auto"/>
        <w:left w:val="none" w:sz="0" w:space="0" w:color="auto"/>
        <w:bottom w:val="none" w:sz="0" w:space="0" w:color="auto"/>
        <w:right w:val="none" w:sz="0" w:space="0" w:color="auto"/>
      </w:divBdr>
    </w:div>
    <w:div w:id="2111972928">
      <w:bodyDiv w:val="1"/>
      <w:marLeft w:val="0"/>
      <w:marRight w:val="0"/>
      <w:marTop w:val="0"/>
      <w:marBottom w:val="0"/>
      <w:divBdr>
        <w:top w:val="none" w:sz="0" w:space="0" w:color="auto"/>
        <w:left w:val="none" w:sz="0" w:space="0" w:color="auto"/>
        <w:bottom w:val="none" w:sz="0" w:space="0" w:color="auto"/>
        <w:right w:val="none" w:sz="0" w:space="0" w:color="auto"/>
      </w:divBdr>
    </w:div>
    <w:div w:id="2114400377">
      <w:bodyDiv w:val="1"/>
      <w:marLeft w:val="0"/>
      <w:marRight w:val="0"/>
      <w:marTop w:val="0"/>
      <w:marBottom w:val="0"/>
      <w:divBdr>
        <w:top w:val="none" w:sz="0" w:space="0" w:color="auto"/>
        <w:left w:val="none" w:sz="0" w:space="0" w:color="auto"/>
        <w:bottom w:val="none" w:sz="0" w:space="0" w:color="auto"/>
        <w:right w:val="none" w:sz="0" w:space="0" w:color="auto"/>
      </w:divBdr>
    </w:div>
    <w:div w:id="2116172963">
      <w:bodyDiv w:val="1"/>
      <w:marLeft w:val="0"/>
      <w:marRight w:val="0"/>
      <w:marTop w:val="0"/>
      <w:marBottom w:val="0"/>
      <w:divBdr>
        <w:top w:val="none" w:sz="0" w:space="0" w:color="auto"/>
        <w:left w:val="none" w:sz="0" w:space="0" w:color="auto"/>
        <w:bottom w:val="none" w:sz="0" w:space="0" w:color="auto"/>
        <w:right w:val="none" w:sz="0" w:space="0" w:color="auto"/>
      </w:divBdr>
    </w:div>
    <w:div w:id="2117865350">
      <w:bodyDiv w:val="1"/>
      <w:marLeft w:val="0"/>
      <w:marRight w:val="0"/>
      <w:marTop w:val="0"/>
      <w:marBottom w:val="0"/>
      <w:divBdr>
        <w:top w:val="none" w:sz="0" w:space="0" w:color="auto"/>
        <w:left w:val="none" w:sz="0" w:space="0" w:color="auto"/>
        <w:bottom w:val="none" w:sz="0" w:space="0" w:color="auto"/>
        <w:right w:val="none" w:sz="0" w:space="0" w:color="auto"/>
      </w:divBdr>
    </w:div>
    <w:div w:id="2118482074">
      <w:bodyDiv w:val="1"/>
      <w:marLeft w:val="0"/>
      <w:marRight w:val="0"/>
      <w:marTop w:val="0"/>
      <w:marBottom w:val="0"/>
      <w:divBdr>
        <w:top w:val="none" w:sz="0" w:space="0" w:color="auto"/>
        <w:left w:val="none" w:sz="0" w:space="0" w:color="auto"/>
        <w:bottom w:val="none" w:sz="0" w:space="0" w:color="auto"/>
        <w:right w:val="none" w:sz="0" w:space="0" w:color="auto"/>
      </w:divBdr>
    </w:div>
    <w:div w:id="2118599391">
      <w:bodyDiv w:val="1"/>
      <w:marLeft w:val="0"/>
      <w:marRight w:val="0"/>
      <w:marTop w:val="0"/>
      <w:marBottom w:val="0"/>
      <w:divBdr>
        <w:top w:val="none" w:sz="0" w:space="0" w:color="auto"/>
        <w:left w:val="none" w:sz="0" w:space="0" w:color="auto"/>
        <w:bottom w:val="none" w:sz="0" w:space="0" w:color="auto"/>
        <w:right w:val="none" w:sz="0" w:space="0" w:color="auto"/>
      </w:divBdr>
    </w:div>
    <w:div w:id="2118980338">
      <w:bodyDiv w:val="1"/>
      <w:marLeft w:val="0"/>
      <w:marRight w:val="0"/>
      <w:marTop w:val="0"/>
      <w:marBottom w:val="0"/>
      <w:divBdr>
        <w:top w:val="none" w:sz="0" w:space="0" w:color="auto"/>
        <w:left w:val="none" w:sz="0" w:space="0" w:color="auto"/>
        <w:bottom w:val="none" w:sz="0" w:space="0" w:color="auto"/>
        <w:right w:val="none" w:sz="0" w:space="0" w:color="auto"/>
      </w:divBdr>
    </w:div>
    <w:div w:id="2122140185">
      <w:bodyDiv w:val="1"/>
      <w:marLeft w:val="0"/>
      <w:marRight w:val="0"/>
      <w:marTop w:val="0"/>
      <w:marBottom w:val="0"/>
      <w:divBdr>
        <w:top w:val="none" w:sz="0" w:space="0" w:color="auto"/>
        <w:left w:val="none" w:sz="0" w:space="0" w:color="auto"/>
        <w:bottom w:val="none" w:sz="0" w:space="0" w:color="auto"/>
        <w:right w:val="none" w:sz="0" w:space="0" w:color="auto"/>
      </w:divBdr>
    </w:div>
    <w:div w:id="2128505236">
      <w:bodyDiv w:val="1"/>
      <w:marLeft w:val="0"/>
      <w:marRight w:val="0"/>
      <w:marTop w:val="0"/>
      <w:marBottom w:val="0"/>
      <w:divBdr>
        <w:top w:val="none" w:sz="0" w:space="0" w:color="auto"/>
        <w:left w:val="none" w:sz="0" w:space="0" w:color="auto"/>
        <w:bottom w:val="none" w:sz="0" w:space="0" w:color="auto"/>
        <w:right w:val="none" w:sz="0" w:space="0" w:color="auto"/>
      </w:divBdr>
    </w:div>
    <w:div w:id="2129083221">
      <w:bodyDiv w:val="1"/>
      <w:marLeft w:val="0"/>
      <w:marRight w:val="0"/>
      <w:marTop w:val="0"/>
      <w:marBottom w:val="0"/>
      <w:divBdr>
        <w:top w:val="none" w:sz="0" w:space="0" w:color="auto"/>
        <w:left w:val="none" w:sz="0" w:space="0" w:color="auto"/>
        <w:bottom w:val="none" w:sz="0" w:space="0" w:color="auto"/>
        <w:right w:val="none" w:sz="0" w:space="0" w:color="auto"/>
      </w:divBdr>
    </w:div>
    <w:div w:id="2129741113">
      <w:bodyDiv w:val="1"/>
      <w:marLeft w:val="0"/>
      <w:marRight w:val="0"/>
      <w:marTop w:val="0"/>
      <w:marBottom w:val="0"/>
      <w:divBdr>
        <w:top w:val="none" w:sz="0" w:space="0" w:color="auto"/>
        <w:left w:val="none" w:sz="0" w:space="0" w:color="auto"/>
        <w:bottom w:val="none" w:sz="0" w:space="0" w:color="auto"/>
        <w:right w:val="none" w:sz="0" w:space="0" w:color="auto"/>
      </w:divBdr>
    </w:div>
    <w:div w:id="2130388441">
      <w:bodyDiv w:val="1"/>
      <w:marLeft w:val="0"/>
      <w:marRight w:val="0"/>
      <w:marTop w:val="0"/>
      <w:marBottom w:val="0"/>
      <w:divBdr>
        <w:top w:val="none" w:sz="0" w:space="0" w:color="auto"/>
        <w:left w:val="none" w:sz="0" w:space="0" w:color="auto"/>
        <w:bottom w:val="none" w:sz="0" w:space="0" w:color="auto"/>
        <w:right w:val="none" w:sz="0" w:space="0" w:color="auto"/>
      </w:divBdr>
    </w:div>
    <w:div w:id="2131582847">
      <w:bodyDiv w:val="1"/>
      <w:marLeft w:val="0"/>
      <w:marRight w:val="0"/>
      <w:marTop w:val="0"/>
      <w:marBottom w:val="0"/>
      <w:divBdr>
        <w:top w:val="none" w:sz="0" w:space="0" w:color="auto"/>
        <w:left w:val="none" w:sz="0" w:space="0" w:color="auto"/>
        <w:bottom w:val="none" w:sz="0" w:space="0" w:color="auto"/>
        <w:right w:val="none" w:sz="0" w:space="0" w:color="auto"/>
      </w:divBdr>
    </w:div>
    <w:div w:id="2131891947">
      <w:bodyDiv w:val="1"/>
      <w:marLeft w:val="0"/>
      <w:marRight w:val="0"/>
      <w:marTop w:val="0"/>
      <w:marBottom w:val="0"/>
      <w:divBdr>
        <w:top w:val="none" w:sz="0" w:space="0" w:color="auto"/>
        <w:left w:val="none" w:sz="0" w:space="0" w:color="auto"/>
        <w:bottom w:val="none" w:sz="0" w:space="0" w:color="auto"/>
        <w:right w:val="none" w:sz="0" w:space="0" w:color="auto"/>
      </w:divBdr>
    </w:div>
    <w:div w:id="2133398097">
      <w:bodyDiv w:val="1"/>
      <w:marLeft w:val="0"/>
      <w:marRight w:val="0"/>
      <w:marTop w:val="0"/>
      <w:marBottom w:val="0"/>
      <w:divBdr>
        <w:top w:val="none" w:sz="0" w:space="0" w:color="auto"/>
        <w:left w:val="none" w:sz="0" w:space="0" w:color="auto"/>
        <w:bottom w:val="none" w:sz="0" w:space="0" w:color="auto"/>
        <w:right w:val="none" w:sz="0" w:space="0" w:color="auto"/>
      </w:divBdr>
    </w:div>
    <w:div w:id="2135245622">
      <w:bodyDiv w:val="1"/>
      <w:marLeft w:val="0"/>
      <w:marRight w:val="0"/>
      <w:marTop w:val="0"/>
      <w:marBottom w:val="0"/>
      <w:divBdr>
        <w:top w:val="none" w:sz="0" w:space="0" w:color="auto"/>
        <w:left w:val="none" w:sz="0" w:space="0" w:color="auto"/>
        <w:bottom w:val="none" w:sz="0" w:space="0" w:color="auto"/>
        <w:right w:val="none" w:sz="0" w:space="0" w:color="auto"/>
      </w:divBdr>
    </w:div>
    <w:div w:id="2136482816">
      <w:bodyDiv w:val="1"/>
      <w:marLeft w:val="0"/>
      <w:marRight w:val="0"/>
      <w:marTop w:val="0"/>
      <w:marBottom w:val="0"/>
      <w:divBdr>
        <w:top w:val="none" w:sz="0" w:space="0" w:color="auto"/>
        <w:left w:val="none" w:sz="0" w:space="0" w:color="auto"/>
        <w:bottom w:val="none" w:sz="0" w:space="0" w:color="auto"/>
        <w:right w:val="none" w:sz="0" w:space="0" w:color="auto"/>
      </w:divBdr>
    </w:div>
    <w:div w:id="2138520228">
      <w:bodyDiv w:val="1"/>
      <w:marLeft w:val="0"/>
      <w:marRight w:val="0"/>
      <w:marTop w:val="0"/>
      <w:marBottom w:val="0"/>
      <w:divBdr>
        <w:top w:val="none" w:sz="0" w:space="0" w:color="auto"/>
        <w:left w:val="none" w:sz="0" w:space="0" w:color="auto"/>
        <w:bottom w:val="none" w:sz="0" w:space="0" w:color="auto"/>
        <w:right w:val="none" w:sz="0" w:space="0" w:color="auto"/>
      </w:divBdr>
    </w:div>
    <w:div w:id="2140566833">
      <w:bodyDiv w:val="1"/>
      <w:marLeft w:val="0"/>
      <w:marRight w:val="0"/>
      <w:marTop w:val="0"/>
      <w:marBottom w:val="0"/>
      <w:divBdr>
        <w:top w:val="none" w:sz="0" w:space="0" w:color="auto"/>
        <w:left w:val="none" w:sz="0" w:space="0" w:color="auto"/>
        <w:bottom w:val="none" w:sz="0" w:space="0" w:color="auto"/>
        <w:right w:val="none" w:sz="0" w:space="0" w:color="auto"/>
      </w:divBdr>
    </w:div>
    <w:div w:id="2140829937">
      <w:bodyDiv w:val="1"/>
      <w:marLeft w:val="0"/>
      <w:marRight w:val="0"/>
      <w:marTop w:val="0"/>
      <w:marBottom w:val="0"/>
      <w:divBdr>
        <w:top w:val="none" w:sz="0" w:space="0" w:color="auto"/>
        <w:left w:val="none" w:sz="0" w:space="0" w:color="auto"/>
        <w:bottom w:val="none" w:sz="0" w:space="0" w:color="auto"/>
        <w:right w:val="none" w:sz="0" w:space="0" w:color="auto"/>
      </w:divBdr>
    </w:div>
    <w:div w:id="2141411019">
      <w:bodyDiv w:val="1"/>
      <w:marLeft w:val="0"/>
      <w:marRight w:val="0"/>
      <w:marTop w:val="0"/>
      <w:marBottom w:val="0"/>
      <w:divBdr>
        <w:top w:val="none" w:sz="0" w:space="0" w:color="auto"/>
        <w:left w:val="none" w:sz="0" w:space="0" w:color="auto"/>
        <w:bottom w:val="none" w:sz="0" w:space="0" w:color="auto"/>
        <w:right w:val="none" w:sz="0" w:space="0" w:color="auto"/>
      </w:divBdr>
    </w:div>
    <w:div w:id="2141726469">
      <w:bodyDiv w:val="1"/>
      <w:marLeft w:val="0"/>
      <w:marRight w:val="0"/>
      <w:marTop w:val="0"/>
      <w:marBottom w:val="0"/>
      <w:divBdr>
        <w:top w:val="none" w:sz="0" w:space="0" w:color="auto"/>
        <w:left w:val="none" w:sz="0" w:space="0" w:color="auto"/>
        <w:bottom w:val="none" w:sz="0" w:space="0" w:color="auto"/>
        <w:right w:val="none" w:sz="0" w:space="0" w:color="auto"/>
      </w:divBdr>
    </w:div>
    <w:div w:id="2146698189">
      <w:bodyDiv w:val="1"/>
      <w:marLeft w:val="0"/>
      <w:marRight w:val="0"/>
      <w:marTop w:val="0"/>
      <w:marBottom w:val="0"/>
      <w:divBdr>
        <w:top w:val="none" w:sz="0" w:space="0" w:color="auto"/>
        <w:left w:val="none" w:sz="0" w:space="0" w:color="auto"/>
        <w:bottom w:val="none" w:sz="0" w:space="0" w:color="auto"/>
        <w:right w:val="none" w:sz="0" w:space="0" w:color="auto"/>
      </w:divBdr>
    </w:div>
    <w:div w:id="21472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es.org.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Kog96</b:Tag>
    <b:SourceType>JournalArticle</b:SourceType>
    <b:Guid>{2713BA2E-FEB1-49ED-8F64-CF3912445D45}</b:Guid>
    <b:Author>
      <b:Author>
        <b:NameList>
          <b:Person>
            <b:Last>Kogut</b:Last>
            <b:First>B</b:First>
            <b:Middle>y Zander, U.</b:Middle>
          </b:Person>
        </b:NameList>
      </b:Author>
    </b:Author>
    <b:Title>Knowledge of the firm, combinative capabilities, and the replication of technology.</b:Title>
    <b:JournalName>Organization sciences</b:JournalName>
    <b:Year>1996</b:Year>
    <b:Pages>383-397</b:Pages>
    <b:Volume>3</b:Volume>
    <b:Issue>3</b:Issue>
    <b:RefOrder>1</b:RefOrder>
  </b:Source>
  <b:Source>
    <b:Tag>Non03</b:Tag>
    <b:SourceType>JournalArticle</b:SourceType>
    <b:Guid>{4DA6C142-F90A-410D-B82A-6599A6FD6E57}</b:Guid>
    <b:Author>
      <b:Author>
        <b:NameList>
          <b:Person>
            <b:Last>Nonaka</b:Last>
            <b:First>I.</b:First>
            <b:Middle>y Toyama, R,</b:Middle>
          </b:Person>
        </b:NameList>
      </b:Author>
    </b:Author>
    <b:Title>The knowledge-creating theory revisited: Knowledge creation as a synthesizing process.</b:Title>
    <b:JournalName>Knowledge management reserach and practices</b:JournalName>
    <b:Year>2003</b:Year>
    <b:Pages>2-10</b:Pages>
    <b:Volume>1</b:Volume>
    <b:RefOrder>2</b:RefOrder>
  </b:Source>
  <b:Source>
    <b:Tag>Ala10</b:Tag>
    <b:SourceType>JournalArticle</b:SourceType>
    <b:Guid>{D34426F6-441F-48F4-B587-C1C8CB3DBBBD}</b:Guid>
    <b:Author>
      <b:Author>
        <b:NameList>
          <b:Person>
            <b:Last>Alavi</b:Last>
            <b:First>M.</b:First>
            <b:Middle>y Leidner, D.E.</b:Middle>
          </b:Person>
        </b:NameList>
      </b:Author>
    </b:Author>
    <b:Title>Assessing the valur of corporate blogs: a social capital perspective.</b:Title>
    <b:JournalName>IEEE transaction on prefoessional communication.</b:JournalName>
    <b:Year>2010</b:Year>
    <b:Pages>358-359</b:Pages>
    <b:Volume>53</b:Volume>
    <b:Issue>4</b:Issue>
    <b:RefOrder>5</b:RefOrder>
  </b:Source>
  <b:Source>
    <b:Tag>Flo10</b:Tag>
    <b:SourceType>JournalArticle</b:SourceType>
    <b:Guid>{6D5D6A64-9592-4D97-B899-5A784F006C67}</b:Guid>
    <b:Author>
      <b:Author>
        <b:NameList>
          <b:Person>
            <b:Last>Floortje Blindenbach-Driessen</b:Last>
            <b:First>Jan</b:First>
            <b:Middle>van Dalen andJan van den Ende</b:Middle>
          </b:Person>
        </b:NameList>
      </b:Author>
    </b:Author>
    <b:Title>Innovation management practices compared: the example of projec-based Firms</b:Title>
    <b:JournalName>Journal of Product Innovation Management</b:JournalName>
    <b:Year>2010</b:Year>
    <b:Pages>705-724</b:Pages>
    <b:Volume>27</b:Volume>
    <b:RefOrder>4</b:RefOrder>
  </b:Source>
  <b:Source>
    <b:Tag>Wii97</b:Tag>
    <b:SourceType>JournalArticle</b:SourceType>
    <b:Guid>{7C8AC62C-BC0D-4FE1-8E4D-2B6472664664}</b:Guid>
    <b:Author>
      <b:Author>
        <b:NameList>
          <b:Person>
            <b:Last>Wiig</b:Last>
            <b:First>K.</b:First>
            <b:Middle>M</b:Middle>
          </b:Person>
        </b:NameList>
      </b:Author>
    </b:Author>
    <b:Title>Integrating intellectual capital and knowledge management.</b:Title>
    <b:JournalName>Long Rang planning</b:JournalName>
    <b:Year>1997</b:Year>
    <b:Pages>399-405</b:Pages>
    <b:Volume>30</b:Volume>
    <b:Issue>3</b:Issue>
    <b:RefOrder>13</b:RefOrder>
  </b:Source>
  <b:Source>
    <b:Tag>Bho05</b:Tag>
    <b:SourceType>JournalArticle</b:SourceType>
    <b:Guid>{23FF41EF-09DD-4185-8BF0-2B1EED6B8B5E}</b:Guid>
    <b:Author>
      <b:Author>
        <b:NameList>
          <b:Person>
            <b:Last>G.</b:Last>
            <b:First>Bhojaraju</b:First>
          </b:Person>
        </b:NameList>
      </b:Author>
    </b:Author>
    <b:Title>Knowledge management: why do we need it for corporates</b:Title>
    <b:JournalName>malasyan Journal of Library &amp; information science</b:JournalName>
    <b:Year>2005</b:Year>
    <b:Pages>37-50</b:Pages>
    <b:Volume>10</b:Volume>
    <b:Issue>2</b:Issue>
    <b:RefOrder>14</b:RefOrder>
  </b:Source>
  <b:Source>
    <b:Tag>Zha</b:Tag>
    <b:SourceType>JournalArticle</b:SourceType>
    <b:Guid>{76808851-6A2C-455A-924E-30C523CE3017}</b:Guid>
    <b:Author>
      <b:Author>
        <b:NameList>
          <b:Person>
            <b:Last>Zhang</b:Last>
            <b:First>H.S.,</b:First>
            <b:Middle>Shu, C.L., Juang, X. and Malter, A.J.</b:Middle>
          </b:Person>
        </b:NameList>
      </b:Author>
    </b:Author>
    <b:Title>Managing Knowledge for innovation: the role of cooperation, competition, and alliance nationality.</b:Title>
    <b:JournalName>Journal Inernational marketing</b:JournalName>
    <b:Pages>74-94</b:Pages>
    <b:Volume>18</b:Volume>
    <b:Issue>4</b:Issue>
    <b:RefOrder>15</b:RefOrder>
  </b:Source>
  <b:Source>
    <b:Tag>Lee051</b:Tag>
    <b:SourceType>JournalArticle</b:SourceType>
    <b:Guid>{85641460-989E-4E5E-ABA2-B2BD1F279E23}</b:Guid>
    <b:Author>
      <b:Author>
        <b:NameList>
          <b:Person>
            <b:Last>Lee</b:Last>
            <b:First>K.C.,</b:First>
            <b:Middle>Lee, S. y Kang, I.W.</b:Middle>
          </b:Person>
        </b:NameList>
      </b:Author>
    </b:Author>
    <b:Title>KMPI: measuting knowledge management performance</b:Title>
    <b:JournalName>Information and management</b:JournalName>
    <b:Year>2005</b:Year>
    <b:Pages>469-482</b:Pages>
    <b:Volume>42</b:Volume>
    <b:Issue>3</b:Issue>
    <b:RefOrder>16</b:RefOrder>
  </b:Source>
  <b:Source>
    <b:Tag>Rav11</b:Tag>
    <b:SourceType>JournalArticle</b:SourceType>
    <b:Guid>{9BB86510-4773-4D82-A1C8-144FA358A9E0}</b:Guid>
    <b:Author>
      <b:Author>
        <b:NameList>
          <b:Person>
            <b:Last>Ravichandran</b:Last>
            <b:First>S.</b:First>
          </b:Person>
        </b:NameList>
      </b:Author>
    </b:Author>
    <b:Title>Innovation in green chemistry</b:Title>
    <b:JournalName>International Journal of chemTech research</b:JournalName>
    <b:Year>2011</b:Year>
    <b:Pages>1511-1513</b:Pages>
    <b:Volume>3</b:Volume>
    <b:Issue>3</b:Issue>
    <b:RefOrder>20</b:RefOrder>
  </b:Source>
  <b:Source>
    <b:Tag>Dam98</b:Tag>
    <b:SourceType>JournalArticle</b:SourceType>
    <b:Guid>{0D6E64D2-BE4F-49DB-B25F-EDA3759E4AE2}</b:Guid>
    <b:Author>
      <b:Author>
        <b:NameList>
          <b:Person>
            <b:Last>Damanpour</b:Last>
            <b:First>F.</b:First>
          </b:Person>
        </b:NameList>
      </b:Author>
    </b:Author>
    <b:Title>Innovation type, radicalness, and the adoption process</b:Title>
    <b:JournalName>Comunication research</b:JournalName>
    <b:Year>1998</b:Year>
    <b:Pages>545-567</b:Pages>
    <b:Volume>15</b:Volume>
    <b:RefOrder>21</b:RefOrder>
  </b:Source>
  <b:Source>
    <b:Tag>Tra03</b:Tag>
    <b:SourceType>JournalArticle</b:SourceType>
    <b:Guid>{A1620195-B444-471F-B148-474F74A14491}</b:Guid>
    <b:Author>
      <b:Author>
        <b:NameList>
          <b:Person>
            <b:Last>Tranfield</b:Last>
            <b:First>David.</b:First>
            <b:Middle>Denyer, David y Smart, Palminder.</b:Middle>
          </b:Person>
        </b:NameList>
      </b:Author>
    </b:Author>
    <b:Title>Towards and methodology for developing evidence: informed management knowledge by means of systematic review</b:Title>
    <b:JournalName>British Journal of management</b:JournalName>
    <b:Year>2003</b:Year>
    <b:RefOrder>27</b:RefOrder>
  </b:Source>
  <b:Source>
    <b:Tag>Mel10</b:Tag>
    <b:SourceType>JournalArticle</b:SourceType>
    <b:Guid>{D21D93FD-81C2-4170-B549-7AC86D6D439A}</b:Guid>
    <b:Author>
      <b:Author>
        <b:NameList>
          <b:Person>
            <b:Last>Melnyk</b:Last>
            <b:First>Bernadette.</b:First>
            <b:Middle>Fineout-Overhalt Ellen</b:Middle>
          </b:Person>
        </b:NameList>
      </b:Author>
    </b:Author>
    <b:Title>Evidence-based practice: step by step</b:Title>
    <b:JournalName>AJN</b:JournalName>
    <b:Year>2010</b:Year>
    <b:Pages>51-53</b:Pages>
    <b:Volume>110</b:Volume>
    <b:Issue>1</b:Issue>
    <b:RefOrder>28</b:RefOrder>
  </b:Source>
  <b:Source>
    <b:Tag>Rob05</b:Tag>
    <b:SourceType>Book</b:SourceType>
    <b:Guid>{4B010414-EC38-4741-88EE-5AC554374673}</b:Guid>
    <b:Title>Administración</b:Title>
    <b:Year>2005</b:Year>
    <b:Author>
      <b:Author>
        <b:NameList>
          <b:Person>
            <b:Last>Robbins</b:Last>
            <b:First>Stephen.</b:First>
            <b:Middle>Coulter Mary.</b:Middle>
          </b:Person>
        </b:NameList>
      </b:Author>
    </b:Author>
    <b:City>Mexico</b:City>
    <b:Publisher>Pearson Education</b:Publisher>
    <b:RefOrder>55</b:RefOrder>
  </b:Source>
  <b:Source>
    <b:Tag>Cha11</b:Tag>
    <b:SourceType>JournalArticle</b:SourceType>
    <b:Guid>{4100D021-D1CD-4068-8D15-FCDDB2436ADC}</b:Guid>
    <b:Author>
      <b:Author>
        <b:NameList>
          <b:Person>
            <b:Last>Chang</b:Last>
            <b:First>H.H.,</b:First>
            <b:Middle>Wang, L.C.</b:Middle>
          </b:Person>
        </b:NameList>
      </b:Author>
    </b:Author>
    <b:Title>Enterprise information portals in support of business process, design teams and collaborative commerce performance</b:Title>
    <b:Year>2011</b:Year>
    <b:JournalName>International Journal of information management</b:JournalName>
    <b:Pages>171-182</b:Pages>
    <b:Volume>31</b:Volume>
    <b:Issue>2</b:Issue>
    <b:RefOrder>29</b:RefOrder>
  </b:Source>
  <b:Source>
    <b:Tag>Bae10</b:Tag>
    <b:SourceType>JournalArticle</b:SourceType>
    <b:Guid>{E82D3645-B8B0-4DB2-90AE-C6151FAC0B4D}</b:Guid>
    <b:Author>
      <b:Author>
        <b:NameList>
          <b:Person>
            <b:Last>Baehr</b:Last>
            <b:First>C.</b:First>
            <b:Middle>and Alex-Brown, K.</b:Middle>
          </b:Person>
        </b:NameList>
      </b:Author>
    </b:Author>
    <b:Title>The value of corporate blogs: a social capital perspective</b:Title>
    <b:JournalName>IEEE transaction on professional comunication</b:JournalName>
    <b:Year>2010</b:Year>
    <b:Pages>358-359</b:Pages>
    <b:Volume>53</b:Volume>
    <b:Issue>4</b:Issue>
    <b:RefOrder>30</b:RefOrder>
  </b:Source>
  <b:Source>
    <b:Tag>Gar12</b:Tag>
    <b:SourceType>JournalArticle</b:SourceType>
    <b:Guid>{C634E383-CDB0-4C36-85A0-3779461C9723}</b:Guid>
    <b:Author>
      <b:Author>
        <b:NameList>
          <b:Person>
            <b:Last>Garringos-Simon</b:Last>
            <b:First>F.J.</b:First>
          </b:Person>
        </b:NameList>
      </b:Author>
    </b:Author>
    <b:Title>Social Networks and Web 3.0: their impact on the management and marketing of organization.</b:Title>
    <b:JournalName>Management Decision</b:JournalName>
    <b:Year>2012</b:Year>
    <b:Volume>50</b:Volume>
    <b:Issue>10</b:Issue>
    <b:RefOrder>64</b:RefOrder>
  </b:Source>
  <b:Source>
    <b:Tag>Gut12</b:Tag>
    <b:SourceType>Report</b:SourceType>
    <b:Guid>{771D3E89-246C-4C3F-9BE6-89BA96C0A0F2}</b:Guid>
    <b:Author>
      <b:Author>
        <b:NameList>
          <b:Person>
            <b:Last>Gutierrez</b:Last>
            <b:First>javier</b:First>
          </b:Person>
        </b:NameList>
      </b:Author>
    </b:Author>
    <b:Title>¿que es un framework web?</b:Title>
    <b:Year>2012</b:Year>
    <b:Publisher>Universidad de Sevilla</b:Publisher>
    <b:City>Sevilla</b:City>
    <b:RefOrder>46</b:RefOrder>
  </b:Source>
  <b:Source>
    <b:Tag>Dic00</b:Tag>
    <b:SourceType>Report</b:SourceType>
    <b:Guid>{D1149123-94CE-44CE-AEDB-DFF553B86DD4}</b:Guid>
    <b:Author>
      <b:Author>
        <b:NameList>
          <b:Person>
            <b:Last>Dickinson</b:Last>
            <b:First>A.</b:First>
          </b:Person>
        </b:NameList>
      </b:Author>
    </b:Author>
    <b:Title>Enhancing Knowledge management in enterprise</b:Title>
    <b:Year>2000</b:Year>
    <b:Publisher>ENKE IST project IST-2000-29482</b:Publisher>
    <b:RefOrder>65</b:RefOrder>
  </b:Source>
  <b:Source>
    <b:Tag>Roc13</b:Tag>
    <b:SourceType>JournalArticle</b:SourceType>
    <b:Guid>{93F24E57-AEBC-4F27-8E43-450718AB07B9}</b:Guid>
    <b:Title>Imagenes de organizaciones en empresas brasileñas: detección y análisis con minería de datos</b:Title>
    <b:Year>2013</b:Year>
    <b:Author>
      <b:Author>
        <b:NameList>
          <b:Person>
            <b:Last>Rocha</b:Last>
            <b:First>E.,</b:First>
            <b:Middle>Cobo, Al., Vanti, A.</b:Middle>
          </b:Person>
        </b:NameList>
      </b:Author>
    </b:Author>
    <b:JournalName>Revista ciencias de administración</b:JournalName>
    <b:Pages>1516-3865</b:Pages>
    <b:Volume>15</b:Volume>
    <b:Issue>37</b:Issue>
    <b:RefOrder>31</b:RefOrder>
  </b:Source>
  <b:Source>
    <b:Tag>Eis02</b:Tag>
    <b:SourceType>JournalArticle</b:SourceType>
    <b:Guid>{4D473F58-A7B9-4B0C-A783-376612D562F0}</b:Guid>
    <b:Author>
      <b:Author>
        <b:NameList>
          <b:Person>
            <b:Last>Eisenhardt</b:Last>
            <b:First>K.M.</b:First>
            <b:Middle>and Santos, F. M.</b:Middle>
          </b:Person>
        </b:NameList>
      </b:Author>
    </b:Author>
    <b:Title>Knowledge-based view: a new theory or strategy.</b:Title>
    <b:JournalName>handbook of strategy and management</b:JournalName>
    <b:Year>2002</b:Year>
    <b:Pages>139-164</b:Pages>
    <b:Volume>SAGE</b:Volume>
    <b:RefOrder>45</b:RefOrder>
  </b:Source>
  <b:Source>
    <b:Tag>Hoe08</b:Tag>
    <b:SourceType>JournalArticle</b:SourceType>
    <b:Guid>{D415EADC-ADC1-43F7-8CAB-72818AF7F69F}</b:Guid>
    <b:Author>
      <b:Author>
        <b:NameList>
          <b:Person>
            <b:Last>Hoegg</b:Last>
            <b:First>Roman</b:First>
            <b:Middle>and Meckel, Miryam.</b:Middle>
          </b:Person>
        </b:NameList>
      </b:Author>
    </b:Author>
    <b:Title>Overview of business models for web 2.0 communities.</b:Title>
    <b:JournalName>Institute of media and communication management</b:JournalName>
    <b:Year>2008</b:Year>
    <b:RefOrder>32</b:RefOrder>
  </b:Source>
  <b:Source>
    <b:Tag>Hoo12</b:Tag>
    <b:SourceType>JournalArticle</b:SourceType>
    <b:Guid>{BBB96F2B-160E-4170-8827-ED600E8403C3}</b:Guid>
    <b:Author>
      <b:Author>
        <b:NameList>
          <b:Person>
            <b:Last>Hoon Song</b:Last>
            <b:First>Ji.</b:First>
            <b:Middle>Kolb, Judith. Hee Lee, Ung. Kyoung, Kim Hye.</b:Middle>
          </b:Person>
        </b:NameList>
      </b:Author>
    </b:Author>
    <b:Title>Rol of transformational leadershio in effective organizational knwoledge creation practices: medianting effects of employees' work engagement</b:Title>
    <b:JournalName>Human Resource development</b:JournalName>
    <b:Year>2012</b:Year>
    <b:RefOrder>56</b:RefOrder>
  </b:Source>
  <b:Source>
    <b:Tag>Kim06</b:Tag>
    <b:SourceType>JournalArticle</b:SourceType>
    <b:Guid>{098B0560-23D8-4CBC-9AE0-00D272B18BA0}</b:Guid>
    <b:Author>
      <b:Author>
        <b:NameList>
          <b:Person>
            <b:Last>Kim</b:Last>
            <b:First>J.A.</b:First>
          </b:Person>
        </b:NameList>
      </b:Author>
    </b:Author>
    <b:Title>Measuring the impact of knowledge management</b:Title>
    <b:JournalName>IFLA journal</b:JournalName>
    <b:Year>2006</b:Year>
    <b:Pages>362-367</b:Pages>
    <b:Volume>32</b:Volume>
    <b:Issue>4</b:Issue>
    <b:RefOrder>47</b:RefOrder>
  </b:Source>
  <b:Source>
    <b:Tag>Kim11</b:Tag>
    <b:SourceType>JournalArticle</b:SourceType>
    <b:Guid>{5FCE1BFF-031B-4973-912E-BED8FF853C81}</b:Guid>
    <b:Author>
      <b:Author>
        <b:NameList>
          <b:Person>
            <b:Last>Kim</b:Last>
            <b:First>J.,</b:First>
            <b:Middle>Song, J., and Jones, D. R.</b:Middle>
          </b:Person>
        </b:NameList>
      </b:Author>
    </b:Author>
    <b:Title>The cognitive selection framework for knowledge acquisition strategies in virtual communities</b:Title>
    <b:JournalName>International Journal Information management</b:JournalName>
    <b:Year>2011</b:Year>
    <b:Pages>111-120</b:Pages>
    <b:Volume>31</b:Volume>
    <b:RefOrder>48</b:RefOrder>
  </b:Source>
  <b:Source>
    <b:Tag>lan12</b:Tag>
    <b:SourceType>JournalArticle</b:SourceType>
    <b:Guid>{CEFBEB33-C0CB-4E0B-A67B-8E7537C4576C}</b:Guid>
    <b:Author>
      <b:Author>
        <b:NameList>
          <b:Person>
            <b:Last>lanktin</b:Last>
            <b:First>N.</b:First>
            <b:Middle>K., Speier, C. &amp; Wilson, E.</b:Middle>
          </b:Person>
        </b:NameList>
      </b:Author>
    </b:Author>
    <b:Title>Internet-based knowledge acquisition: task complexity and performance. </b:Title>
    <b:JournalName>Decision support systems</b:JournalName>
    <b:Year>2012</b:Year>
    <b:RefOrder>49</b:RefOrder>
  </b:Source>
  <b:Source>
    <b:Tag>Lin11</b:Tag>
    <b:SourceType>JournalArticle</b:SourceType>
    <b:Guid>{99F1D89B-ED58-448F-B9ED-AAC2C5A1E261}</b:Guid>
    <b:Author>
      <b:Author>
        <b:NameList>
          <b:Person>
            <b:Last>Lin</b:Last>
            <b:First>C.</b:First>
            <b:Middle>P.</b:Middle>
          </b:Person>
        </b:NameList>
      </b:Author>
    </b:Author>
    <b:Title>Modeling job effectiveness and its antecedents from social capital perspective: a survey of virtual teams within business organizations.</b:Title>
    <b:JournalName>Computer in human behavior</b:JournalName>
    <b:Year>2011</b:Year>
    <b:Pages>915-923</b:Pages>
    <b:Volume>27</b:Volume>
    <b:Issue>2</b:Issue>
    <b:RefOrder>50</b:RefOrder>
  </b:Source>
  <b:Source>
    <b:Tag>Wal10</b:Tag>
    <b:SourceType>JournalArticle</b:SourceType>
    <b:Guid>{6B41B36A-599C-4E62-A010-E9182C13B15C}</b:Guid>
    <b:Author>
      <b:Author>
        <b:NameList>
          <b:Person>
            <b:Last>Walczak</b:Last>
            <b:First>S.</b:First>
          </b:Person>
        </b:NameList>
      </b:Author>
    </b:Author>
    <b:Title>Utilization and perceived benefit for diverse users of communities of practice in healthcare organization</b:Title>
    <b:JournalName>Journal of organizational and end user computing</b:JournalName>
    <b:Year>2010</b:Year>
    <b:Pages>24-50</b:Pages>
    <b:Volume>22</b:Volume>
    <b:Issue>4</b:Issue>
    <b:RefOrder>51</b:RefOrder>
  </b:Source>
  <b:Source>
    <b:Tag>Shu12</b:Tag>
    <b:SourceType>JournalArticle</b:SourceType>
    <b:Guid>{EC9B59AC-9CF4-4549-8261-BE764F1C9265}</b:Guid>
    <b:Author>
      <b:Author>
        <b:NameList>
          <b:Person>
            <b:Last>Shu-Hsien</b:Last>
            <b:First>Liao.</b:First>
            <b:Middle>Wen-Jung, Chang, Da-chian, HU. and Yi-lan, Yueh.</b:Middle>
          </b:Person>
        </b:NameList>
      </b:Author>
    </b:Author>
    <b:Title>Relationship among organizational culture, knowledge acquisition, organizational learning and organizational innovation in taiman's banking and insurance industries</b:Title>
    <b:JournalName>The international journal of human resource management</b:JournalName>
    <b:Year>2012</b:Year>
    <b:RefOrder>39</b:RefOrder>
  </b:Source>
  <b:Source>
    <b:Tag>Nar00</b:Tag>
    <b:SourceType>JournalArticle</b:SourceType>
    <b:Guid>{18B27DD1-B694-49C0-B8D6-23CD533EE6FE}</b:Guid>
    <b:Title>Organizational knowledge, human resource management, and sustained competitive advantage: toward a framework.</b:Title>
    <b:JournalName>Competitiveness review</b:JournalName>
    <b:Year>2000</b:Year>
    <b:Pages>123-135</b:Pages>
    <b:Volume>10</b:Volume>
    <b:Author>
      <b:Author>
        <b:NameList>
          <b:Person>
            <b:Last>Narasimba</b:Last>
            <b:First>S.</b:First>
          </b:Person>
        </b:NameList>
      </b:Author>
    </b:Author>
    <b:RefOrder>52</b:RefOrder>
  </b:Source>
  <b:Source>
    <b:Tag>Mor10</b:Tag>
    <b:SourceType>JournalArticle</b:SourceType>
    <b:Guid>{27287D76-EFE3-49EA-8CD2-F372AA39840C}</b:Guid>
    <b:Author>
      <b:Author>
        <b:NameList>
          <b:Person>
            <b:Last>Moresi</b:Last>
            <b:First>E.</b:First>
            <b:Middle>A. and mendes, S.P.</b:Middle>
          </b:Person>
        </b:NameList>
      </b:Author>
    </b:Author>
    <b:Title>Knowledge sharing in corporates portals</b:Title>
    <b:JournalName>Transinformacao</b:JournalName>
    <b:Year>2010</b:Year>
    <b:Pages>19-32</b:Pages>
    <b:Volume>22</b:Volume>
    <b:Issue>1</b:Issue>
    <b:RefOrder>66</b:RefOrder>
  </b:Source>
  <b:Source>
    <b:Tag>Mah12</b:Tag>
    <b:SourceType>JournalArticle</b:SourceType>
    <b:Guid>{24C720A2-CC2D-45B5-B99E-C148CA958F37}</b:Guid>
    <b:Author>
      <b:Author>
        <b:NameList>
          <b:Person>
            <b:Last>Mahr</b:Last>
            <b:First>D.</b:First>
            <b:Middle>Lievens, A.</b:Middle>
          </b:Person>
        </b:NameList>
      </b:Author>
    </b:Author>
    <b:Title>Virtual lead user communities: drivers of knowledge creation for innovation</b:Title>
    <b:JournalName>Research Policy</b:JournalName>
    <b:Year>2012</b:Year>
    <b:RefOrder>53</b:RefOrder>
  </b:Source>
  <b:Source>
    <b:Tag>Liu10</b:Tag>
    <b:SourceType>JournalArticle</b:SourceType>
    <b:Guid>{64DB4D57-A923-4F81-B6F0-F280FA6A3003}</b:Guid>
    <b:Author>
      <b:Author>
        <b:NameList>
          <b:Person>
            <b:Last>Liu</b:Last>
            <b:First>D.</b:First>
            <b:Middle>ray, G. and Whinston, A.B.</b:Middle>
          </b:Person>
        </b:NameList>
      </b:Author>
    </b:Author>
    <b:Title>The interaction between knowledge codification and knowledge-sharing networks</b:Title>
    <b:JournalName>Information systems research</b:JournalName>
    <b:Year>2010</b:Year>
    <b:Pages>892-9006</b:Pages>
    <b:Volume>21</b:Volume>
    <b:Issue>4</b:Issue>
    <b:RefOrder>54</b:RefOrder>
  </b:Source>
  <b:Source>
    <b:Tag>Non06</b:Tag>
    <b:SourceType>JournalArticle</b:SourceType>
    <b:Guid>{B9CC771E-2127-465C-9D0B-AF9940902FE9}</b:Guid>
    <b:Author>
      <b:Author>
        <b:NameList>
          <b:Person>
            <b:Last>Nonaka</b:Last>
            <b:First>I.</b:First>
            <b:Middle>Von Krogh, G. Voelpel, S.</b:Middle>
          </b:Person>
        </b:NameList>
      </b:Author>
    </b:Author>
    <b:Title>Organizational Knowledge creation theory: evolutionary paths and future advances.</b:Title>
    <b:JournalName>Organization studies</b:JournalName>
    <b:Year>2006</b:Year>
    <b:Pages>1179-1208</b:Pages>
    <b:Volume>27</b:Volume>
    <b:Issue>8</b:Issue>
    <b:RefOrder>3</b:RefOrder>
  </b:Source>
  <b:Source>
    <b:Tag>Sto</b:Tag>
    <b:SourceType>JournalArticle</b:SourceType>
    <b:Guid>{AE199050-6F86-4400-B798-038A89068040}</b:Guid>
    <b:Author>
      <b:Author>
        <b:NameList>
          <b:Person>
            <b:Last>Stocker</b:Last>
            <b:First>G.</b:First>
          </b:Person>
        </b:NameList>
      </b:Author>
    </b:Author>
    <b:Title>Gestion de conocimiento en la práctica</b:Title>
    <b:JournalName>http://www.stockergroup.com</b:JournalName>
    <b:RefOrder>71</b:RefOrder>
  </b:Source>
  <b:Source>
    <b:Tag>Gom10</b:Tag>
    <b:SourceType>JournalArticle</b:SourceType>
    <b:Guid>{27DC4C18-23AB-422B-95EB-99513AC5CE1A}</b:Guid>
    <b:Title>A framework and computer system for knowledge-level acquisition, representation, and reasoning with process knowledge</b:Title>
    <b:Year>2010</b:Year>
    <b:Author>
      <b:Author>
        <b:NameList>
          <b:Person>
            <b:Last>Gomez-Perez</b:Last>
            <b:First>J.</b:First>
            <b:Middle>M. Merdmann, M., Greaves, M. Corcho, O. &amp; Benjamins, R.</b:Middle>
          </b:Person>
        </b:NameList>
      </b:Author>
    </b:Author>
    <b:JournalName>International Journal of Human Computer studies</b:JournalName>
    <b:Pages>641-688</b:Pages>
    <b:Volume>68</b:Volume>
    <b:Issue>10</b:Issue>
    <b:RefOrder>38</b:RefOrder>
  </b:Source>
  <b:Source>
    <b:Tag>Non95</b:Tag>
    <b:SourceType>JournalArticle</b:SourceType>
    <b:Guid>{D79A4824-C2AA-4FAA-95AF-199999E2BDCC}</b:Guid>
    <b:Author>
      <b:Author>
        <b:NameList>
          <b:Person>
            <b:Last>Nonaka</b:Last>
            <b:First>I</b:First>
            <b:Middle>y Takeuchi, H.</b:Middle>
          </b:Person>
        </b:NameList>
      </b:Author>
    </b:Author>
    <b:Title>How Japanese Companies create the dynamics of innovations</b:Title>
    <b:JournalName>Oxford University Press</b:JournalName>
    <b:Year>1995</b:Year>
    <b:RefOrder>10</b:RefOrder>
  </b:Source>
  <b:Source>
    <b:Tag>Dav98</b:Tag>
    <b:SourceType>JournalArticle</b:SourceType>
    <b:Guid>{AC9BC1FA-CF05-418E-8005-2A3011B7A187}</b:Guid>
    <b:Title>Working Knowledge</b:Title>
    <b:JournalName>Harvard Business School Press</b:JournalName>
    <b:Year>1998</b:Year>
    <b:Author>
      <b:Author>
        <b:NameList>
          <b:Person>
            <b:Last>Davenport</b:Last>
            <b:First>T.,</b:First>
            <b:Middle>Prusak, L.</b:Middle>
          </b:Person>
        </b:NameList>
      </b:Author>
    </b:Author>
    <b:RefOrder>12</b:RefOrder>
  </b:Source>
  <b:Source>
    <b:Tag>Pab08</b:Tag>
    <b:SourceType>Report</b:SourceType>
    <b:Guid>{E2B0A525-4869-45F5-BF9C-BED6D14FF853}</b:Guid>
    <b:Author>
      <b:Author>
        <b:NameList>
          <b:Person>
            <b:Last>Pablo</b:Last>
            <b:First>Torre</b:First>
          </b:Person>
        </b:NameList>
      </b:Author>
    </b:Author>
    <b:Title>Modelo experimental para la detección, adquisición de competencias y definición de perfiles profesionales en el sector multimedia de las empresas TIC</b:Title>
    <b:Year>2008</b:Year>
    <b:Publisher>Universidad Politecnica de Cataluña</b:Publisher>
    <b:City>Barcelona</b:City>
    <b:RefOrder>6</b:RefOrder>
  </b:Source>
  <b:Source>
    <b:Tag>Mar80</b:Tag>
    <b:SourceType>Book</b:SourceType>
    <b:Guid>{4E203FB2-7A6D-4178-A437-EEFFF2D34D54}</b:Guid>
    <b:Author>
      <b:Author>
        <b:NameList>
          <b:Person>
            <b:Last>Marshall</b:Last>
            <b:First>A.</b:First>
          </b:Person>
        </b:NameList>
      </b:Author>
    </b:Author>
    <b:Title>Principles of Econocmics.</b:Title>
    <b:Year>1980</b:Year>
    <b:Publisher>Macmillan and Co</b:Publisher>
    <b:RefOrder>7</b:RefOrder>
  </b:Source>
  <b:Source>
    <b:Tag>Wit02</b:Tag>
    <b:SourceType>JournalArticle</b:SourceType>
    <b:Guid>{B925298B-6245-4279-AE0E-E82E675CE7BE}</b:Guid>
    <b:Author>
      <b:Author>
        <b:NameList>
          <b:Person>
            <b:Last>Witt</b:Last>
            <b:First>Ulrich</b:First>
          </b:Person>
        </b:NameList>
      </b:Author>
    </b:Author>
    <b:Title>¿How evolutionary is Shumpeter's theory of economic development?</b:Title>
    <b:Year>2002</b:Year>
    <b:JournalName>Industry and Innovation</b:JournalName>
    <b:Volume>9</b:Volume>
    <b:RefOrder>8</b:RefOrder>
  </b:Source>
  <b:Source>
    <b:Tag>JOz10</b:Tag>
    <b:SourceType>Report</b:SourceType>
    <b:Guid>{F0C45064-837F-41AF-98DC-CA708DFFFE48}</b:Guid>
    <b:Author>
      <b:Author>
        <b:NameList>
          <b:Person>
            <b:Last>JOzami Barreiro</b:Last>
            <b:First>Francisco.</b:First>
          </b:Person>
        </b:NameList>
      </b:Author>
    </b:Author>
    <b:Title>Gestión del conocimiento y soluciones de negocio en micro, pequeña y medianas empresas de la republica de argentina.</b:Title>
    <b:Year>2010</b:Year>
    <b:RefOrder>9</b:RefOrder>
  </b:Source>
  <b:Source>
    <b:Tag>Ser03</b:Tag>
    <b:SourceType>Report</b:SourceType>
    <b:Guid>{9265DEA5-4E49-4902-AFB7-8931D9856BDA}</b:Guid>
    <b:Author>
      <b:Author>
        <b:NameList>
          <b:Person>
            <b:Last>Serradell López</b:Last>
            <b:First>Enric.</b:First>
            <b:Middle>Perez, Angel Juan.</b:Middle>
          </b:Person>
        </b:NameList>
      </b:Author>
    </b:Author>
    <b:Title>La gestión del conocimeinto en la nueva economía</b:Title>
    <b:Year>2003</b:Year>
    <b:Publisher>Universidad Abierta de Cataluña</b:Publisher>
    <b:City>2003</b:City>
    <b:RefOrder>11</b:RefOrder>
  </b:Source>
  <b:Source>
    <b:Tag>Car94</b:Tag>
    <b:SourceType>JournalArticle</b:SourceType>
    <b:Guid>{1CCE3CD9-3844-4850-AB0E-4F7A710AE7FF}</b:Guid>
    <b:Author>
      <b:Author>
        <b:NameList>
          <b:Person>
            <b:Last>Carnegie</b:Last>
            <b:First>J.</b:First>
          </b:Person>
        </b:NameList>
      </b:Author>
    </b:Author>
    <b:Title>Best practices and enterprise bergaining</b:Title>
    <b:Year>1994</b:Year>
    <b:JournalName>Aus Helth REv</b:JournalName>
    <b:Pages>37-46</b:Pages>
    <b:RefOrder>18</b:RefOrder>
  </b:Source>
  <b:Source>
    <b:Tag>Can96</b:Tag>
    <b:SourceType>JournalArticle</b:SourceType>
    <b:Guid>{071432C4-5EDE-45C5-B383-F49EB6F7C98A}</b:Guid>
    <b:Author>
      <b:Author>
        <b:NameList>
          <b:Person>
            <b:Last>Canberra</b:Last>
            <b:First>Australia</b:First>
          </b:Person>
        </b:NameList>
      </b:Author>
    </b:Author>
    <b:Title>Australian health organisations taking up best practice challenge: the best practice in the health sector program</b:Title>
    <b:JournalName>Australian goverment publishing service</b:JournalName>
    <b:Year>1996</b:Year>
    <b:RefOrder>19</b:RefOrder>
  </b:Source>
  <b:Source>
    <b:Tag>Ala01</b:Tag>
    <b:SourceType>JournalArticle</b:SourceType>
    <b:Guid>{3FC26996-443B-4D80-A233-78B520CF6B64}</b:Guid>
    <b:Author>
      <b:Author>
        <b:NameList>
          <b:Person>
            <b:Last>Alavi</b:Last>
            <b:First>M.</b:First>
            <b:Middle>Leidner, D.</b:Middle>
          </b:Person>
        </b:NameList>
      </b:Author>
    </b:Author>
    <b:Title>Review: Knowledge management and knowledge management systems: conceptual foundations and research issues</b:Title>
    <b:JournalName>MIS Quartely</b:JournalName>
    <b:Year>2001</b:Year>
    <b:Volume>25</b:Volume>
    <b:RefOrder>22</b:RefOrder>
  </b:Source>
  <b:Source>
    <b:Tag>Kan03</b:Tag>
    <b:SourceType>JournalArticle</b:SourceType>
    <b:Guid>{CDACB6CC-F2AB-4A8F-B273-AE68FB49E362}</b:Guid>
    <b:Author>
      <b:Author>
        <b:NameList>
          <b:Person>
            <b:Last>Kankanhalli</b:Last>
            <b:First>Atreyi.</b:First>
            <b:Middle>Susanto Juliana.</b:Middle>
          </b:Person>
        </b:NameList>
      </b:Author>
    </b:Author>
    <b:Title>The rol of IT in seccessful knowledge management iniciatives</b:Title>
    <b:JournalName>Comunications of the ACM</b:JournalName>
    <b:Year>2003</b:Year>
    <b:Pages>69-73</b:Pages>
    <b:Volume>46</b:Volume>
    <b:Issue>9</b:Issue>
    <b:RefOrder>23</b:RefOrder>
  </b:Source>
  <b:Source>
    <b:Tag>Kru10</b:Tag>
    <b:SourceType>JournalArticle</b:SourceType>
    <b:Guid>{EA3659B4-0BFD-4ED0-8BAE-69E1ADBF1F59}</b:Guid>
    <b:Author>
      <b:Author>
        <b:NameList>
          <b:Person>
            <b:Last>Kruger</b:Last>
            <b:First>C.</b:First>
            <b:Middle>J. &amp; Johnson, R.</b:Middle>
          </b:Person>
        </b:NameList>
      </b:Author>
    </b:Author>
    <b:Title>Information management as an enabler of knowledge management maturity: a south african perspective</b:Title>
    <b:JournalName>International Journal of Information management</b:JournalName>
    <b:Year>2010</b:Year>
    <b:RefOrder>24</b:RefOrder>
  </b:Source>
  <b:Source>
    <b:Tag>Kha03</b:Tag>
    <b:SourceType>JournalArticle</b:SourceType>
    <b:Guid>{41F01385-66E0-4778-911E-8A57E5CE6B52}</b:Guid>
    <b:Author>
      <b:Author>
        <b:NameList>
          <b:Person>
            <b:Last>Khandelwal</b:Last>
            <b:First>V.</b:First>
          </b:Person>
        </b:NameList>
      </b:Author>
    </b:Author>
    <b:Title>Exploring knowledge management and aplications</b:Title>
    <b:JournalName>Norwegian school of management</b:JournalName>
    <b:Year>2003</b:Year>
    <b:Pages>1-10</b:Pages>
    <b:Volume>16</b:Volume>
    <b:RefOrder>25</b:RefOrder>
  </b:Source>
  <b:Source>
    <b:Tag>Han09</b:Tag>
    <b:SourceType>JournalArticle</b:SourceType>
    <b:Guid>{9FDA31F8-BBBA-48F7-BE6C-866FA7EAF7CA}</b:Guid>
    <b:Author>
      <b:Author>
        <b:NameList>
          <b:Person>
            <b:Last>Hanisch</b:Last>
            <b:First>Bastian.</b:First>
            <b:Middle>Muller, Anna. Linder, Frank</b:Middle>
          </b:Person>
        </b:NameList>
      </b:Author>
    </b:Author>
    <b:Title>Knowledge management in temporary project environments</b:Title>
    <b:JournalName>Journal of knowledge</b:JournalName>
    <b:Year>2009</b:Year>
    <b:RefOrder>26</b:RefOrder>
  </b:Source>
  <b:Source>
    <b:Tag>Val06</b:Tag>
    <b:SourceType>JournalArticle</b:SourceType>
    <b:Guid>{41E46A08-8D67-4AFC-812F-BA40536FD630}</b:Guid>
    <b:Author>
      <b:Author>
        <b:NameList>
          <b:Person>
            <b:Last>Vallejos</b:Last>
            <b:First>Sofia.</b:First>
          </b:Person>
        </b:NameList>
      </b:Author>
    </b:Author>
    <b:Title>Minería de datos</b:Title>
    <b:JournalName>Universidad Nacional del Nordeste</b:JournalName>
    <b:Year>2006</b:Year>
    <b:Publisher>Universidad Nacional del Nordeste</b:Publisher>
    <b:RefOrder>33</b:RefOrder>
  </b:Source>
  <b:Source>
    <b:Tag>Chi08</b:Tag>
    <b:SourceType>JournalArticle</b:SourceType>
    <b:Guid>{664B9786-473B-48BA-9CDF-A4C766128C39}</b:Guid>
    <b:Author>
      <b:Author>
        <b:NameList>
          <b:Person>
            <b:Last>Chian</b:Last>
            <b:First>Ivy.</b:First>
            <b:Middle>Chao, Chee-Knowng</b:Middle>
          </b:Person>
        </b:NameList>
      </b:Author>
    </b:Author>
    <b:Title>Knowledge management in small and medium-sized enterprises</b:Title>
    <b:JournalName>Communications of the acm</b:JournalName>
    <b:Year>2008</b:Year>
    <b:RefOrder>34</b:RefOrder>
  </b:Source>
  <b:Source>
    <b:Tag>Mcc87</b:Tag>
    <b:SourceType>JournalArticle</b:SourceType>
    <b:Guid>{53F48CD9-CCBE-47E5-B363-CE130CFE4B0F}</b:Guid>
    <b:Author>
      <b:Author>
        <b:NameList>
          <b:Person>
            <b:Last>Mccracken</b:Last>
            <b:First>Donald.</b:First>
            <b:Middle>Akscyn, Robert</b:Middle>
          </b:Person>
        </b:NameList>
      </b:Author>
    </b:Author>
    <b:Title>KMS: a distributed hypermedia system for managing knwledge in organizations</b:Title>
    <b:Year>1987</b:Year>
    <b:RefOrder>35</b:RefOrder>
  </b:Source>
  <b:Source>
    <b:Tag>Lak10</b:Tag>
    <b:SourceType>JournalArticle</b:SourceType>
    <b:Guid>{A24798F4-3C29-4392-A1F6-696218776E23}</b:Guid>
    <b:Author>
      <b:Author>
        <b:NameList>
          <b:Person>
            <b:Last>Lakulu. Modi &amp; Abdullah</b:Last>
            <b:First>Rusli.</b:First>
          </b:Person>
        </b:NameList>
      </b:Author>
    </b:Author>
    <b:Title>A framework of collaborative knowledge management system in open source software develpment environment</b:Title>
    <b:JournalName>Computer and information science</b:JournalName>
    <b:Year>2010</b:Year>
    <b:Volume>3</b:Volume>
    <b:Issue>1</b:Issue>
    <b:RefOrder>36</b:RefOrder>
  </b:Source>
  <b:Source>
    <b:Tag>Jan</b:Tag>
    <b:SourceType>JournalArticle</b:SourceType>
    <b:Guid>{C8958B91-C10C-42E6-B0B7-4C8349125251}</b:Guid>
    <b:Author>
      <b:Author>
        <b:NameList>
          <b:Person>
            <b:Last>Janezic</b:Last>
            <b:First>Gustavo.</b:First>
            <b:Middle>Branca, Diego.</b:Middle>
          </b:Person>
        </b:NameList>
      </b:Author>
    </b:Author>
    <b:Title>Sistema de soporte de decisiones en contextos industriales. Universidad de Palermo</b:Title>
    <b:RefOrder>37</b:RefOrder>
  </b:Source>
  <b:Source>
    <b:Tag>Lee10</b:Tag>
    <b:SourceType>JournalArticle</b:SourceType>
    <b:Guid>{105F3F09-07E9-4D70-9A2F-ADB6DB93C284}</b:Guid>
    <b:Author>
      <b:Author>
        <b:NameList>
          <b:Person>
            <b:Last>Lee. Pauline. Gillespie</b:Last>
            <b:First>Nicole.</b:First>
            <b:Middle>Mann, Leon. Wearing, Alexander.</b:Middle>
          </b:Person>
        </b:NameList>
      </b:Author>
    </b:Author>
    <b:Title>Leadership and trust: their effect on knowledge sharing and team performance.</b:Title>
    <b:JournalName>Management Learning</b:JournalName>
    <b:Year>2010</b:Year>
    <b:RefOrder>41</b:RefOrder>
  </b:Source>
  <b:Source>
    <b:Tag>OEC02</b:Tag>
    <b:SourceType>Report</b:SourceType>
    <b:Guid>{5B74A7BD-480D-4021-ABE0-6DB88C9054DA}</b:Guid>
    <b:Title>Glosario de los principales términos sobre evaluación y gestión basada en resultados</b:Title>
    <b:Year>2002</b:Year>
    <b:Author>
      <b:Author>
        <b:NameList>
          <b:Person>
            <b:Last>OECD_DAC</b:Last>
          </b:Person>
        </b:NameList>
      </b:Author>
    </b:Author>
    <b:RefOrder>42</b:RefOrder>
  </b:Source>
  <b:Source>
    <b:Tag>Coo98</b:Tag>
    <b:SourceType>JournalArticle</b:SourceType>
    <b:Guid>{10F2664E-185A-4440-9F8B-4A074CFD82E1}</b:Guid>
    <b:Title>Knowledge management practices' and path-dependency in innovation</b:Title>
    <b:Year>1998</b:Year>
    <b:Author>
      <b:Author>
        <b:NameList>
          <b:Person>
            <b:Last>Cooms</b:Last>
            <b:First>R.</b:First>
            <b:Middle>Hull, R.</b:Middle>
          </b:Person>
        </b:NameList>
      </b:Author>
    </b:Author>
    <b:JournalName>Research Policy</b:JournalName>
    <b:RefOrder>43</b:RefOrder>
  </b:Source>
  <b:Source>
    <b:Tag>Mer12</b:Tag>
    <b:SourceType>DocumentFromInternetSite</b:SourceType>
    <b:Guid>{8935251E-73FD-4026-91EE-1CFC51D2F170}</b:Guid>
    <b:Author>
      <b:Author>
        <b:NameList>
          <b:Person>
            <b:Last>Meroño Cerdan</b:Last>
            <b:First>Angel</b:First>
          </b:Person>
        </b:NameList>
      </b:Author>
    </b:Author>
    <b:Title>Departamento de organización de empresas y finanzas. Universidad de Murcia.</b:Title>
    <b:YearAccessed>2012</b:YearAccessed>
    <b:MonthAccessed>07</b:MonthAccessed>
    <b:DayAccessed>25</b:DayAccessed>
    <b:URL>&lt;http://www.minetur.gob.es/Publicaciones/Publicacionesperiodicas/EconomiaIndustrial/RevistaEconomiaIndustrial/357/11_AngelMerono_357.pdf&gt;</b:URL>
    <b:RefOrder>44</b:RefOrder>
  </b:Source>
  <b:Source>
    <b:Tag>Tan03</b:Tag>
    <b:SourceType>Misc</b:SourceType>
    <b:Guid>{B27CF95E-8C7A-4616-BCEC-6DFECC2C334C}</b:Guid>
    <b:Title>Redes de computadoras</b:Title>
    <b:Year>2003</b:Year>
    <b:Publisher>Pearson education</b:Publisher>
    <b:Author>
      <b:Author>
        <b:NameList>
          <b:Person>
            <b:Last>Tanenbaum</b:Last>
            <b:First>Andree</b:First>
            <b:Middle>Stuart</b:Middle>
          </b:Person>
        </b:NameList>
      </b:Author>
    </b:Author>
    <b:RefOrder>58</b:RefOrder>
  </b:Source>
  <b:Source>
    <b:Tag>Mar09</b:Tag>
    <b:SourceType>JournalArticle</b:SourceType>
    <b:Guid>{C764FE9B-C62C-4F4F-9532-4B2072BCA558}</b:Guid>
    <b:Title>Past projects memory: Knowledge capitalization from the early phases of innovative projects</b:Title>
    <b:Year>2009</b:Year>
    <b:Author>
      <b:Author>
        <b:NameList>
          <b:Person>
            <b:Last>Marcandella</b:Last>
            <b:First>Elise.</b:First>
            <b:Middle>Durand, Marie-Gaetane. Renaud, Jean. Boly, Vincent.</b:Middle>
          </b:Person>
        </b:NameList>
      </b:Author>
    </b:Author>
    <b:JournalName>Concurrent engineering-research and aplications</b:JournalName>
    <b:RefOrder>59</b:RefOrder>
  </b:Source>
  <b:Source>
    <b:Tag>Hod03</b:Tag>
    <b:SourceType>JournalArticle</b:SourceType>
    <b:Guid>{5EDC42BD-A78F-4C5D-80E2-9546F65BE74C}</b:Guid>
    <b:Author>
      <b:Author>
        <b:NameList>
          <b:Person>
            <b:Last>Hodson</b:Last>
            <b:First>Peter.</b:First>
          </b:Person>
        </b:NameList>
      </b:Author>
    </b:Author>
    <b:Title>Local area networks</b:Title>
    <b:JournalName>Cengage Learning EMEA</b:JournalName>
    <b:Year>2003</b:Year>
    <b:Pages>250</b:Pages>
    <b:RefOrder>60</b:RefOrder>
  </b:Source>
  <b:Source>
    <b:Tag>Pan09</b:Tag>
    <b:SourceType>Misc</b:SourceType>
    <b:Guid>{400B3503-A4A0-4B83-9DC0-955C25EE6E04}</b:Guid>
    <b:Author>
      <b:Author>
        <b:NameList>
          <b:Person>
            <b:Last>Pant</b:Last>
            <b:First>laxmi.</b:First>
          </b:Person>
        </b:NameList>
      </b:Author>
    </b:Author>
    <b:Title>Learning networks for bridging knowledge divides in international development: aligning approaches and initiatives</b:Title>
    <b:Year>2009</b:Year>
    <b:RefOrder>61</b:RefOrder>
  </b:Source>
  <b:Source>
    <b:Tag>Kle11</b:Tag>
    <b:SourceType>JournalArticle</b:SourceType>
    <b:Guid>{E0DD2530-4E45-4542-864E-8D41126A1A3F}</b:Guid>
    <b:Author>
      <b:Author>
        <b:NameList>
          <b:Person>
            <b:Last>Kleinnijenhuis</b:Last>
            <b:First>Jan.</b:First>
            <b:Middle>Van Den Hoof, Bart. Utz, Sonja. Vermeulen, Ivar. Huysman, Marleen.</b:Middle>
          </b:Person>
        </b:NameList>
      </b:Author>
    </b:Author>
    <b:Title>Social influence in networks of practice: an analysis of organizational communication content.</b:Title>
    <b:Year>2011</b:Year>
    <b:JournalName>Communication research</b:JournalName>
    <b:RefOrder>62</b:RefOrder>
  </b:Source>
  <b:Source>
    <b:Tag>Pér12</b:Tag>
    <b:SourceType>InternetSite</b:SourceType>
    <b:Guid>{C8AFF026-ADF7-4CB1-AF62-ABE82E7BEA97}</b:Guid>
    <b:Author>
      <b:Author>
        <b:NameList>
          <b:Person>
            <b:Last>Pérez</b:Last>
            <b:First>Chantal</b:First>
          </b:Person>
        </b:NameList>
      </b:Author>
    </b:Author>
    <b:Title>Pérez, Chantal</b:Title>
    <b:YearAccessed>2012</b:YearAccessed>
    <b:MonthAccessed>07</b:MonthAccessed>
    <b:DayAccessed>25</b:DayAccessed>
    <b:URL>&lt;http://elies.rediris.es/elies18/522.html&gt;</b:URL>
    <b:RefOrder>40</b:RefOrder>
  </b:Source>
  <b:Source>
    <b:Tag>Jon09</b:Tag>
    <b:SourceType>JournalArticle</b:SourceType>
    <b:Guid>{73C7ECC7-9386-4FC3-B11F-5651DE0E56B7}</b:Guid>
    <b:Title>Collaborative Knowledge management social network and organizational learning</b:Title>
    <b:Year>2009</b:Year>
    <b:Author>
      <b:Author>
        <b:NameList>
          <b:Person>
            <b:Last>Jones</b:Last>
            <b:First>Patricia.</b:First>
          </b:Person>
        </b:NameList>
      </b:Author>
    </b:Author>
    <b:JournalName>Collaborative knowledge management</b:JournalName>
    <b:RefOrder>63</b:RefOrder>
  </b:Source>
  <b:Source>
    <b:Tag>Daf87</b:Tag>
    <b:SourceType>JournalArticle</b:SourceType>
    <b:Guid>{30A07C87-6F33-4CD6-927B-6BD76C6A922F}</b:Guid>
    <b:Author>
      <b:Author>
        <b:NameList>
          <b:Person>
            <b:Last>Daft</b:Last>
            <b:First>R.</b:First>
            <b:Middle>Huber, G.</b:Middle>
          </b:Person>
        </b:NameList>
      </b:Author>
    </b:Author>
    <b:Title>Hor organizations learn: a communication framework </b:Title>
    <b:JournalName>Research in the sociology of organizations</b:JournalName>
    <b:Year>1987</b:Year>
    <b:Pages>1-36</b:Pages>
    <b:Volume>5</b:Volume>
    <b:RefOrder>67</b:RefOrder>
  </b:Source>
  <b:Source>
    <b:Tag>Dav981</b:Tag>
    <b:SourceType>JournalArticle</b:SourceType>
    <b:Guid>{158F695E-A90C-4385-9690-AFA547D69F5A}</b:Guid>
    <b:Author>
      <b:Author>
        <b:NameList>
          <b:Person>
            <b:Last>Davenport</b:Last>
            <b:First>T.</b:First>
            <b:Middle>Beers, M.C.</b:Middle>
          </b:Person>
        </b:NameList>
      </b:Author>
    </b:Author>
    <b:Title>Proyectos exitosos de gestión del conocimiento.</b:Title>
    <b:JournalName>Harvard deusto business review</b:JournalName>
    <b:Year>1998</b:Year>
    <b:Pages>4-19</b:Pages>
    <b:RefOrder>68</b:RefOrder>
  </b:Source>
  <b:Source>
    <b:Tag>Cib96</b:Tag>
    <b:SourceType>Misc</b:SourceType>
    <b:Guid>{50CBD32B-40B6-4FCA-8E94-29BE94108E75}</b:Guid>
    <b:Author>
      <b:Author>
        <b:NameList>
          <b:Person>
            <b:Last>Ciborra</b:Last>
            <b:First>Andrew.</b:First>
          </b:Person>
        </b:NameList>
      </b:Author>
    </b:Author>
    <b:Title>Core capabilities and information technology: an organizational learning approach.</b:Title>
    <b:JournalName>Moingeon</b:JournalName>
    <b:Year>1996</b:Year>
    <b:RefOrder>69</b:RefOrder>
  </b:Source>
  <b:Source>
    <b:Tag>Gie02</b:Tag>
    <b:SourceType>ConferenceProceedings</b:SourceType>
    <b:Guid>{291CE731-3622-4527-A989-C9766FA09AF9}</b:Guid>
    <b:Title>Managerial action on improving learning behaviour in product innovation process.</b:Title>
    <b:Year>2002</b:Year>
    <b:City>Athens, Greece</b:City>
    <b:Author>
      <b:Author>
        <b:NameList>
          <b:Person>
            <b:Last>Gieskes</b:Last>
            <b:First>J.</b:First>
          </b:Person>
        </b:NameList>
      </b:Author>
    </b:Author>
    <b:ConferenceName>Presentation for the third european conferences on organizational knowledge, learning and capabilities</b:ConferenceName>
    <b:RefOrder>70</b:RefOrder>
  </b:Source>
  <b:Source>
    <b:Tag>Ver12</b:Tag>
    <b:SourceType>Misc</b:SourceType>
    <b:Guid>{0AC3C95C-A510-4A16-812C-E62C7086BAF5}</b:Guid>
    <b:Title>organizational learning, knowledge management, and intellectual capital: an integrative conceptual model</b:Title>
    <b:Year>2012</b:Year>
    <b:City>Canadá</b:City>
    <b:Author>
      <b:Author>
        <b:NameList>
          <b:Person>
            <b:Last>Vera</b:Last>
            <b:First>Dusya.</b:First>
            <b:Middle>Crossan Mary.</b:Middle>
          </b:Person>
        </b:NameList>
      </b:Author>
    </b:Author>
    <b:RefOrder>57</b:RefOrder>
  </b:Source>
  <b:Source>
    <b:Tag>Bjo05</b:Tag>
    <b:SourceType>JournalArticle</b:SourceType>
    <b:Guid>{A0977A51-A0FC-4022-BEA7-CD06053E3743}</b:Guid>
    <b:Author>
      <b:Author>
        <b:NameList>
          <b:Person>
            <b:Last>Bjorge</b:Last>
            <b:First>Timenes</b:First>
            <b:Middle>Laugen. Nuran Acur. Boer, Harry and Frick, Jan.</b:Middle>
          </b:Person>
        </b:NameList>
      </b:Author>
    </b:Author>
    <b:Title>Best Manufacturing practices: what do the best-performing companies do?</b:Title>
    <b:Year>2005</b:Year>
    <b:Pages>131-150</b:Pages>
    <b:JournalName>International Journal of Operations &amp; production management</b:JournalName>
    <b:Volume>25</b:Volume>
    <b:Issue>2</b:Issue>
    <b:RefOrder>17</b:RefOrder>
  </b:Source>
  <b:Source>
    <b:Tag>RCG08</b:Tag>
    <b:SourceType>Book</b:SourceType>
    <b:Guid>{88F1D87B-68F6-4B2C-A784-CA905BCF24BB}</b:Guid>
    <b:Title>Digital Image Processing</b:Title>
    <b:Year>2008</b:Year>
    <b:Author>
      <b:Author>
        <b:NameList>
          <b:Person>
            <b:Last>R.C Gonzalez</b:Last>
          </b:Person>
          <b:Person>
            <b:Last>Woods</b:Last>
            <b:First>R.E.</b:First>
          </b:Person>
        </b:NameList>
      </b:Author>
    </b:Author>
    <b:Publisher>Pearson Prentice Hall</b:Publisher>
    <b:RefOrder>9</b:RefOrder>
  </b:Source>
  <b:Source>
    <b:Tag>MNi08</b:Tag>
    <b:SourceType>Book</b:SourceType>
    <b:Guid>{16FA7F15-C2B6-4C06-8236-92E2CF7B1BCF}</b:Guid>
    <b:Author>
      <b:Author>
        <b:NameList>
          <b:Person>
            <b:Last>Nixon</b:Last>
            <b:First>M.</b:First>
          </b:Person>
        </b:NameList>
      </b:Author>
    </b:Author>
    <b:Title>Feature Extraction &amp; Image Processing</b:Title>
    <b:Year>2008</b:Year>
    <b:Publisher>Elsevier Science</b:Publisher>
    <b:RefOrder>10</b:RefOrder>
  </b:Source>
  <b:Source>
    <b:Tag>Sav12</b:Tag>
    <b:SourceType>ArticleInAPeriodical</b:SourceType>
    <b:Guid>{F6F0FC15-FF50-46DC-81EC-703505112D9E}</b:Guid>
    <b:Author>
      <b:Author>
        <b:NameList>
          <b:Person>
            <b:Last>Savakar</b:Last>
            <b:First>Dayanand</b:First>
          </b:Person>
        </b:NameList>
      </b:Author>
    </b:Author>
    <b:Title>Identification and Classification of Bulk Fruits Images using Artificial Neural Networks</b:Title>
    <b:Year>2012</b:Year>
    <b:JournalName>International Journal of Engineering and InnovativeTechnology (IJEIT) </b:JournalName>
    <b:Volume>1</b:Volume>
    <b:Issue>3</b:Issue>
    <b:PeriodicalTitle>International Journal of Engineering and Innovative Technology (IJEIT)</b:PeriodicalTitle>
    <b:RefOrder>11</b:RefOrder>
  </b:Source>
  <b:Source>
    <b:Tag>Has95</b:Tag>
    <b:SourceType>Book</b:SourceType>
    <b:Guid>{F1BE11A0-D9D6-4B11-BDC2-EC384E9AFA52}</b:Guid>
    <b:Author>
      <b:Author>
        <b:NameList>
          <b:Person>
            <b:Last>Hassoun</b:Last>
            <b:First>M.</b:First>
          </b:Person>
        </b:NameList>
      </b:Author>
    </b:Author>
    <b:Title>Fundamentals of Artificial Neural Networks</b:Title>
    <b:Year>1995</b:Year>
    <b:Publisher>A Bradford Book</b:Publisher>
    <b:RefOrder>12</b:RefOrder>
  </b:Source>
  <b:Source>
    <b:Tag>Zul09</b:Tag>
    <b:SourceType>ArticleInAPeriodical</b:SourceType>
    <b:Guid>{72755A87-E699-41CD-AC81-CC050DCB633D}</b:Guid>
    <b:Title>Procesamiento de imágenes para la clasificación de café cereza</b:Title>
    <b:Year>2009</b:Year>
    <b:Author>
      <b:Author>
        <b:NameList>
          <b:Person>
            <b:Last>Sandoval</b:Last>
            <b:First>Zulma</b:First>
          </b:Person>
          <b:Person>
            <b:Last>Prieto</b:Last>
            <b:First>Flavio</b:First>
          </b:Person>
        </b:NameList>
      </b:Author>
    </b:Author>
    <b:JournalName>Prospectiva</b:JournalName>
    <b:Pages>67-73</b:Pages>
    <b:Volume>7</b:Volume>
    <b:Issue>1</b:Issue>
    <b:PeriodicalTitle>Prospectiva</b:PeriodicalTitle>
    <b:RefOrder>13</b:RefOrder>
  </b:Source>
  <b:Source>
    <b:Tag>Ins13</b:Tag>
    <b:SourceType>InternetSite</b:SourceType>
    <b:Guid>{9A64B77B-5B45-42C9-AF7E-9E223331ABF3}</b:Guid>
    <b:Title>Receiver Operating Characteristic Curves</b:Title>
    <b:Year>2013</b:Year>
    <b:Author>
      <b:Author>
        <b:NameList>
          <b:Person>
            <b:Last>Institute for Evidence-Based Health Professions Education</b:Last>
            <b:First>The</b:First>
            <b:Middle>University of Georgia</b:Middle>
          </b:Person>
        </b:NameList>
      </b:Author>
    </b:Author>
    <b:ProductionCompany>The University of Georgia</b:ProductionCompany>
    <b:Month>March</b:Month>
    <b:Day>11</b:Day>
    <b:YearAccessed>2014</b:YearAccessed>
    <b:MonthAccessed>October</b:MonthAccessed>
    <b:DayAccessed>5</b:DayAccessed>
    <b:URL>http://ebp.uga.edu/courses/Chapter%204%20-%20Diagnosis%20I/8%20-%20ROC%20curves.html</b:URL>
    <b:RefOrder>14</b:RefOrder>
  </b:Source>
  <b:Source>
    <b:Tag>San05</b:Tag>
    <b:SourceType>Misc</b:SourceType>
    <b:Guid>{F5413501-91B2-4678-BC4B-0C87FF9D5A24}</b:Guid>
    <b:Author>
      <b:Author>
        <b:NameList>
          <b:Person>
            <b:Last>Sandoval</b:Last>
            <b:First>Zulma</b:First>
          </b:Person>
        </b:NameList>
      </b:Author>
      <b:Editor>
        <b:NameList>
          <b:Person>
            <b:Last>Departamento de Electricidad</b:Last>
            <b:First>Eletrónica</b:First>
            <b:Middle>y Computación</b:Middle>
          </b:Person>
        </b:NameList>
      </b:Editor>
    </b:Author>
    <b:Title>Caracterización y Clasificación de Café Cereza Usando Visión Artificial</b:Title>
    <b:Year>2005</b:Year>
    <b:City>Manizales</b:City>
    <b:Publisher>Universidad Nacional de Colombia Sede Manizales</b:Publisher>
    <b:PublicationTitle>Tesis de Maestría</b:PublicationTitle>
    <b:RefOrder>15</b:RefOrder>
  </b:Source>
  <b:Source>
    <b:Tag>Pue01</b:Tag>
    <b:SourceType>DocumentFromInternetSite</b:SourceType>
    <b:Guid>{DC863F7D-2542-420D-A0AE-4915E9649B7B}</b:Guid>
    <b:Author>
      <b:Author>
        <b:NameList>
          <b:Person>
            <b:Last>Puerta</b:Last>
            <b:First>G.</b:First>
          </b:Person>
        </b:NameList>
      </b:Author>
    </b:Author>
    <b:Title>Cenicafé</b:Title>
    <b:Year>2001</b:Year>
    <b:Month>Febrero</b:Month>
    <b:YearAccessed>2015</b:YearAccessed>
    <b:MonthAccessed>Enero</b:MonthAccessed>
    <b:DayAccessed>7</b:DayAccessed>
    <b:URL>http://www.cenicafe.org/es/publications/avt0284.pdf</b:URL>
    <b:RefOrder>1</b:RefOrder>
  </b:Source>
  <b:Source>
    <b:Tag>TOl</b:Tag>
    <b:SourceType>ArticleInAPeriodical</b:SourceType>
    <b:Guid>{002EBC0D-BB4B-4644-8C7B-D01DDD55FE56}</b:Guid>
    <b:Title>Dispositivo hidráulico de bajo impacto ambiental para limpieza y clasificación del café en cereza</b:Title>
    <b:Author>
      <b:Author>
        <b:NameList>
          <b:Person>
            <b:Last>Oliveros</b:Last>
            <b:First>T.</b:First>
          </b:Person>
          <b:Person>
            <b:Last>U.</b:Last>
            <b:First>C.E.</b:First>
            <b:Middle>Sanz</b:Middle>
          </b:Person>
          <b:Person>
            <b:Last>Montoya</b:Last>
            <b:First>R.</b:First>
          </b:Person>
          <b:Person>
            <b:Last>Moreno</b:Last>
            <b:First>E.C.</b:First>
          </b:Person>
        </b:NameList>
      </b:Author>
    </b:Author>
    <b:JournalName>Cenicafé</b:JournalName>
    <b:Year>2009</b:Year>
    <b:Pages>229-238</b:Pages>
    <b:Volume>60</b:Volume>
    <b:Issue>3</b:Issue>
    <b:PeriodicalTitle>Cenicafe</b:PeriodicalTitle>
    <b:RefOrder>2</b:RefOrder>
  </b:Source>
  <b:Source>
    <b:Tag>diaz</b:Tag>
    <b:SourceType>ArticleInAPeriodical</b:SourceType>
    <b:Guid>{A1E3A2AC-A2B6-4209-944C-0D4B8D97E35A}</b:Guid>
    <b:Author>
      <b:Author>
        <b:NameList>
          <b:Person>
            <b:Last>Acevedo</b:Last>
            <b:First>John</b:First>
            <b:Middle>Alexander Díaz</b:Middle>
          </b:Person>
        </b:NameList>
      </b:Author>
    </b:Author>
    <b:Title>Diseño De Un Sistema De Selección De Café Mediante La Caracterización De Imágenes</b:Title>
    <b:JournalName>ENGI Revista Electrónica de la Facultad de Ingeniería</b:JournalName>
    <b:Year>2013</b:Year>
    <b:Volume>1</b:Volume>
    <b:Issue>2</b:Issue>
    <b:PeriodicalTitle>ENGI Revista Electrónica de la Facultad de Ingeniería</b:PeriodicalTitle>
    <b:RefOrder>3</b:RefOrder>
  </b:Source>
  <b:Source>
    <b:Tag>Gen07</b:Tag>
    <b:SourceType>ArticleInAPeriodical</b:SourceType>
    <b:Guid>{825773DE-C109-4F86-8E92-00D019B2B53E}</b:Guid>
    <b:Author>
      <b:Author>
        <b:NameList>
          <b:Person>
            <b:Last>Daza</b:Last>
            <b:First>Genaro</b:First>
          </b:Person>
          <b:Person>
            <b:Last>Sánchez</b:Last>
            <b:First>Luis</b:First>
            <b:Middle>G.</b:Middle>
          </b:Person>
          <b:Person>
            <b:Last>Julio F. Suárez</b:Last>
          </b:Person>
        </b:NameList>
      </b:Author>
    </b:Author>
    <b:Title>Selección de características orientada a sistemas de reconocimiento de granos maduros de café</b:Title>
    <b:JournalName>Scientia et Technica</b:JournalName>
    <b:Year>2007</b:Year>
    <b:Volume>3</b:Volume>
    <b:Issue>35</b:Issue>
    <b:PeriodicalTitle>Scientia et Technica</b:PeriodicalTitle>
    <b:RefOrder>4</b:RefOrder>
  </b:Source>
  <b:Source>
    <b:Tag>zulma</b:Tag>
    <b:SourceType>ArticleInAPeriodical</b:SourceType>
    <b:Guid>{C583C49F-BD40-42E6-9E9A-1B2E9FF41B7B}</b:Guid>
    <b:Author>
      <b:Author>
        <b:NameList>
          <b:Person>
            <b:Last>Sandoval Niño</b:Last>
            <b:First>Zulma</b:First>
            <b:Middle>Liliana</b:Middle>
          </b:Person>
          <b:Person>
            <b:Last>Prieto Ortiz</b:Last>
            <b:First>Flavio</b:First>
            <b:Middle>Augusto</b:Middle>
          </b:Person>
        </b:NameList>
      </b:Author>
    </b:Author>
    <b:Title>Caracterización de café cereza empleando técnicas de visión artificial</b:Title>
    <b:JournalName>Revista Facultad Nacional de Agronomía-Medellín</b:JournalName>
    <b:Year>2007</b:Year>
    <b:Pages>4105-4127</b:Pages>
    <b:Volume>60</b:Volume>
    <b:Issue>2</b:Issue>
    <b:PeriodicalTitle>Revista Facultad Nacional de Agronomía-Medellín</b:PeriodicalTitle>
    <b:RefOrder>5</b:RefOrder>
  </b:Source>
  <b:Source>
    <b:Tag>piña</b:Tag>
    <b:SourceType>ArticleInAPeriodical</b:SourceType>
    <b:Guid>{195E0B34-1B0B-4B15-BBB0-CE4D927E3592}</b:Guid>
    <b:Title>Evaluación del estado de maduración de la piña en su variedad perolera mediante técnicas de visión artificial</b:Title>
    <b:Year>2012</b:Year>
    <b:Author>
      <b:Author>
        <b:NameList>
          <b:Person>
            <b:Last>Silva</b:Last>
            <b:First>Luis</b:First>
            <b:Middle>Angel</b:Middle>
          </b:Person>
          <b:Person>
            <b:Last>Lizcano</b:Last>
            <b:First>Sergio</b:First>
          </b:Person>
        </b:NameList>
      </b:Author>
    </b:Author>
    <b:JournalName>Iteckne</b:JournalName>
    <b:Volume>9</b:Volume>
    <b:Issue>1</b:Issue>
    <b:PeriodicalTitle>Iteckne</b:PeriodicalTitle>
    <b:RefOrder>6</b:RefOrder>
  </b:Source>
  <b:Source>
    <b:Tag>guevara</b:Tag>
    <b:SourceType>ArticleInAPeriodical</b:SourceType>
    <b:Guid>{3274ADE3-B2A2-4B61-9512-D3A9CBFC9A59}</b:Guid>
    <b:Author>
      <b:Author>
        <b:NameList>
          <b:Person>
            <b:Last>F. Guevara Hernandez</b:Last>
          </b:Person>
          <b:Person>
            <b:Last>Gomez-Gil</b:Last>
            <b:First>J.</b:First>
          </b:Person>
        </b:NameList>
      </b:Author>
    </b:Author>
    <b:Title>A machine vision system for classification of wheat and barley grain kernels</b:Title>
    <b:JournalName>Spanish Journal of Agricultural Research</b:JournalName>
    <b:Year>2011</b:Year>
    <b:Pages>672-680</b:Pages>
    <b:Volume>9</b:Volume>
    <b:Issue>3</b:Issue>
    <b:PeriodicalTitle>Spanish Journal of Agricultural Research</b:PeriodicalTitle>
    <b:RefOrder>7</b:RefOrder>
  </b:Source>
  <b:Source>
    <b:Tag>Cen11</b:Tag>
    <b:SourceType>InternetSite</b:SourceType>
    <b:Guid>{2EABDB2A-DAED-4168-BB30-A0E989A54851}</b:Guid>
    <b:Author>
      <b:Author>
        <b:NameList>
          <b:Person>
            <b:Last>CENICAFE</b:Last>
          </b:Person>
        </b:NameList>
      </b:Author>
    </b:Author>
    <b:Title>Cultivemos café / Manejo Integrado del Cultivo</b:Title>
    <b:Year>2011</b:Year>
    <b:Month>06</b:Month>
    <b:Day>15</b:Day>
    <b:YearAccessed>2014</b:YearAccessed>
    <b:MonthAccessed>12</b:MonthAccessed>
    <b:DayAccessed>22</b:DayAccessed>
    <b:URL>http://www.cenicafe.org/es/index.php/cultivemos_cafe/plagas</b:URL>
    <b:RefOrder>8</b:RefOrder>
  </b:Source>
  <b:Source>
    <b:Tag>The14</b:Tag>
    <b:SourceType>Misc</b:SourceType>
    <b:Guid>{3FBBF02E-B6C1-4CD3-B43C-9670550B3D12}</b:Guid>
    <b:Title>2014 IEEE Thesaurus Version 1.0</b:Title>
    <b:Year>2014</b:Year>
    <b:Author>
      <b:Author>
        <b:Corporate>The Institute of Electrical and Electronics Engineering (IEEE)</b:Corporate>
      </b:Author>
    </b:Author>
    <b:Publisher>IEEE</b:Publisher>
    <b:YearAccessed>2016</b:YearAccessed>
    <b:MonthAccessed>Abril</b:MonthAccessed>
    <b:DayAccessed>10</b:DayAccessed>
    <b:URL>http://www.ieee.org/ucm/groups/public/@ieee/@web/@org/@pubs/documents/file/20042208.pdf</b:URL>
    <b:RefOrder>1</b:RefOrder>
  </b:Source>
  <b:Source>
    <b:Tag>Ins09</b:Tag>
    <b:SourceType>Misc</b:SourceType>
    <b:Guid>{4620C093-28C2-4F14-BD08-DD54EF3B0CAB}</b:Guid>
    <b:Author>
      <b:Author>
        <b:Corporate>Institute of Electrical and Electronics Engineers</b:Corporate>
      </b:Author>
    </b:Author>
    <b:Title>IEEE Citation Reference</b:Title>
    <b:Year>2009</b:Year>
    <b:Publisher>IEEE</b:Publisher>
    <b:Month>Septiembre</b:Month>
    <b:CountryRegion>USA</b:CountryRegion>
    <b:URL>http://www.ieee.org/documents/ieeecitationref.pdf</b:URL>
    <b:RefOrder>2</b:RefOrder>
  </b:Source>
</b:Sources>
</file>

<file path=customXml/itemProps1.xml><?xml version="1.0" encoding="utf-8"?>
<ds:datastoreItem xmlns:ds="http://schemas.openxmlformats.org/officeDocument/2006/customXml" ds:itemID="{481EBCFC-13E5-4674-BB43-0E72BCD5D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8</Pages>
  <Words>4424</Words>
  <Characters>24337</Characters>
  <Application>Microsoft Office Word</Application>
  <DocSecurity>0</DocSecurity>
  <Lines>202</Lines>
  <Paragraphs>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BARRA MINGORANCE</dc:creator>
  <cp:keywords/>
  <dc:description/>
  <cp:lastModifiedBy>salome gonzales chavez</cp:lastModifiedBy>
  <cp:revision>145</cp:revision>
  <cp:lastPrinted>2022-08-30T23:36:00Z</cp:lastPrinted>
  <dcterms:created xsi:type="dcterms:W3CDTF">2022-08-30T18:55:00Z</dcterms:created>
  <dcterms:modified xsi:type="dcterms:W3CDTF">2022-08-30T23:38:00Z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dianaforerotoloza@gmail.com@www.mendeley.com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