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drawings/drawing2.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28B732" w14:textId="77777777" w:rsidR="002F2CDF" w:rsidRDefault="002F2CDF" w:rsidP="002F2CDF">
      <w:pPr>
        <w:pStyle w:val="Default"/>
        <w:tabs>
          <w:tab w:val="left" w:pos="2268"/>
        </w:tabs>
        <w:jc w:val="center"/>
        <w:rPr>
          <w:rFonts w:eastAsia="Calibri"/>
          <w:b/>
          <w:bCs/>
          <w:sz w:val="32"/>
          <w:szCs w:val="28"/>
        </w:rPr>
      </w:pPr>
    </w:p>
    <w:p w14:paraId="00852706" w14:textId="4F4E0BB5" w:rsidR="0015079A" w:rsidRPr="0015079A" w:rsidRDefault="0015079A" w:rsidP="0015079A">
      <w:pPr>
        <w:spacing w:line="360" w:lineRule="auto"/>
        <w:jc w:val="center"/>
        <w:rPr>
          <w:b/>
          <w:bCs/>
          <w:sz w:val="32"/>
          <w:szCs w:val="32"/>
          <w:lang w:val="es-MX"/>
        </w:rPr>
      </w:pPr>
      <w:r w:rsidRPr="0015079A">
        <w:rPr>
          <w:b/>
          <w:bCs/>
          <w:sz w:val="32"/>
          <w:szCs w:val="32"/>
          <w:lang w:val="es-MX"/>
        </w:rPr>
        <w:t>Transferencia de calor y masa durante el secado de partículas de biomasa forestal en lecho fluidizado</w:t>
      </w:r>
    </w:p>
    <w:p w14:paraId="0B3CB1A8" w14:textId="76080E92" w:rsidR="002F2CDF" w:rsidRPr="0015079A" w:rsidRDefault="002F2CDF" w:rsidP="002F2CDF">
      <w:pPr>
        <w:pStyle w:val="Default"/>
        <w:tabs>
          <w:tab w:val="left" w:pos="5223"/>
        </w:tabs>
        <w:rPr>
          <w:sz w:val="20"/>
          <w:szCs w:val="20"/>
          <w:lang w:val="es-MX"/>
        </w:rPr>
      </w:pPr>
    </w:p>
    <w:p w14:paraId="2E23DB5F" w14:textId="77777777" w:rsidR="002D6396" w:rsidRDefault="002D6396" w:rsidP="002F2CDF">
      <w:pPr>
        <w:pStyle w:val="Default"/>
        <w:tabs>
          <w:tab w:val="left" w:pos="5223"/>
        </w:tabs>
        <w:rPr>
          <w:sz w:val="20"/>
          <w:szCs w:val="20"/>
        </w:rPr>
      </w:pPr>
    </w:p>
    <w:p w14:paraId="32782B43" w14:textId="77777777" w:rsidR="002F2CDF" w:rsidRDefault="002F2CDF" w:rsidP="002F2CDF">
      <w:pPr>
        <w:pStyle w:val="Default"/>
        <w:tabs>
          <w:tab w:val="left" w:pos="5223"/>
        </w:tabs>
        <w:rPr>
          <w:sz w:val="20"/>
          <w:szCs w:val="20"/>
        </w:rPr>
      </w:pPr>
    </w:p>
    <w:p w14:paraId="472069C7" w14:textId="77777777" w:rsidR="002F2CDF" w:rsidRPr="0079704E" w:rsidRDefault="002F2CDF" w:rsidP="002F2CDF">
      <w:pPr>
        <w:pStyle w:val="Default"/>
        <w:tabs>
          <w:tab w:val="left" w:pos="5223"/>
        </w:tabs>
        <w:rPr>
          <w:sz w:val="20"/>
          <w:szCs w:val="20"/>
        </w:rPr>
      </w:pPr>
    </w:p>
    <w:p w14:paraId="4186D939" w14:textId="725A3800" w:rsidR="002F2CDF" w:rsidRPr="00A84CB6" w:rsidRDefault="0015079A" w:rsidP="002F2CDF">
      <w:pPr>
        <w:pStyle w:val="Default"/>
        <w:jc w:val="center"/>
        <w:rPr>
          <w:b/>
          <w:bCs/>
          <w:smallCaps/>
          <w:sz w:val="20"/>
          <w:szCs w:val="20"/>
          <w:vertAlign w:val="superscript"/>
        </w:rPr>
      </w:pPr>
      <w:r>
        <w:rPr>
          <w:b/>
          <w:bCs/>
          <w:sz w:val="20"/>
          <w:szCs w:val="20"/>
        </w:rPr>
        <w:t>Rogelio Moreno</w:t>
      </w:r>
      <w:r w:rsidR="00AF5B78">
        <w:rPr>
          <w:b/>
          <w:bCs/>
          <w:sz w:val="20"/>
          <w:szCs w:val="20"/>
        </w:rPr>
        <w:t>-</w:t>
      </w:r>
      <w:r>
        <w:rPr>
          <w:b/>
          <w:bCs/>
          <w:sz w:val="20"/>
          <w:szCs w:val="20"/>
        </w:rPr>
        <w:t>Muñoz</w:t>
      </w:r>
      <w:r w:rsidR="002F2CDF" w:rsidRPr="00A84CB6">
        <w:rPr>
          <w:b/>
          <w:bCs/>
          <w:smallCaps/>
          <w:sz w:val="20"/>
          <w:szCs w:val="20"/>
          <w:vertAlign w:val="superscript"/>
        </w:rPr>
        <w:t>1</w:t>
      </w:r>
      <w:r w:rsidR="002F2CDF" w:rsidRPr="00A84CB6">
        <w:rPr>
          <w:b/>
          <w:bCs/>
          <w:smallCaps/>
          <w:sz w:val="20"/>
          <w:szCs w:val="20"/>
        </w:rPr>
        <w:t>,</w:t>
      </w:r>
      <w:r w:rsidR="002F2CDF" w:rsidRPr="00022DB1">
        <w:rPr>
          <w:b/>
          <w:bCs/>
          <w:sz w:val="20"/>
          <w:szCs w:val="20"/>
        </w:rPr>
        <w:t xml:space="preserve"> </w:t>
      </w:r>
      <w:r w:rsidR="00417288">
        <w:rPr>
          <w:b/>
          <w:bCs/>
          <w:sz w:val="20"/>
          <w:szCs w:val="20"/>
        </w:rPr>
        <w:t>Gregorio Antolín</w:t>
      </w:r>
      <w:r w:rsidR="00AF5B78">
        <w:rPr>
          <w:b/>
          <w:bCs/>
          <w:sz w:val="20"/>
          <w:szCs w:val="20"/>
        </w:rPr>
        <w:t>-</w:t>
      </w:r>
      <w:r w:rsidR="00417288">
        <w:rPr>
          <w:b/>
          <w:bCs/>
          <w:sz w:val="20"/>
          <w:szCs w:val="20"/>
        </w:rPr>
        <w:t>Giraldo</w:t>
      </w:r>
      <w:r w:rsidR="00417288">
        <w:rPr>
          <w:b/>
          <w:bCs/>
          <w:smallCaps/>
          <w:sz w:val="20"/>
          <w:szCs w:val="20"/>
          <w:vertAlign w:val="superscript"/>
        </w:rPr>
        <w:t xml:space="preserve"> </w:t>
      </w:r>
      <w:r w:rsidR="00417288" w:rsidRPr="00417288">
        <w:rPr>
          <w:b/>
          <w:bCs/>
          <w:smallCaps/>
          <w:sz w:val="20"/>
          <w:szCs w:val="20"/>
          <w:vertAlign w:val="superscript"/>
        </w:rPr>
        <w:t>2</w:t>
      </w:r>
      <w:r w:rsidR="00417288">
        <w:rPr>
          <w:b/>
          <w:bCs/>
          <w:smallCaps/>
          <w:sz w:val="20"/>
          <w:szCs w:val="20"/>
        </w:rPr>
        <w:t xml:space="preserve">, </w:t>
      </w:r>
      <w:r w:rsidRPr="00417288">
        <w:rPr>
          <w:b/>
          <w:bCs/>
          <w:sz w:val="20"/>
          <w:szCs w:val="20"/>
        </w:rPr>
        <w:t>Alejandro</w:t>
      </w:r>
      <w:r>
        <w:rPr>
          <w:b/>
          <w:bCs/>
          <w:sz w:val="20"/>
          <w:szCs w:val="20"/>
        </w:rPr>
        <w:t xml:space="preserve"> Reyes</w:t>
      </w:r>
      <w:r w:rsidR="00AF5B78">
        <w:rPr>
          <w:b/>
          <w:bCs/>
          <w:sz w:val="20"/>
          <w:szCs w:val="20"/>
        </w:rPr>
        <w:t>-</w:t>
      </w:r>
      <w:r>
        <w:rPr>
          <w:b/>
          <w:bCs/>
          <w:sz w:val="20"/>
          <w:szCs w:val="20"/>
        </w:rPr>
        <w:t>Salinas</w:t>
      </w:r>
      <w:r w:rsidR="002F2CDF" w:rsidRPr="00A84CB6">
        <w:rPr>
          <w:b/>
          <w:bCs/>
          <w:smallCaps/>
          <w:sz w:val="20"/>
          <w:szCs w:val="20"/>
          <w:vertAlign w:val="superscript"/>
        </w:rPr>
        <w:t xml:space="preserve"> </w:t>
      </w:r>
      <w:r w:rsidR="00417288">
        <w:rPr>
          <w:b/>
          <w:bCs/>
          <w:smallCaps/>
          <w:sz w:val="20"/>
          <w:szCs w:val="20"/>
          <w:vertAlign w:val="superscript"/>
        </w:rPr>
        <w:t>3</w:t>
      </w:r>
      <w:r w:rsidR="002F2CDF" w:rsidRPr="00A84CB6">
        <w:rPr>
          <w:b/>
          <w:bCs/>
          <w:smallCaps/>
          <w:sz w:val="20"/>
          <w:szCs w:val="20"/>
        </w:rPr>
        <w:t xml:space="preserve"> </w:t>
      </w:r>
    </w:p>
    <w:p w14:paraId="6D48490E" w14:textId="77777777" w:rsidR="002F2CDF" w:rsidRDefault="002F2CDF" w:rsidP="002F2CDF">
      <w:pPr>
        <w:pStyle w:val="Default"/>
        <w:jc w:val="center"/>
        <w:rPr>
          <w:sz w:val="20"/>
          <w:szCs w:val="20"/>
        </w:rPr>
      </w:pPr>
    </w:p>
    <w:p w14:paraId="092786C4" w14:textId="77777777" w:rsidR="002F2CDF" w:rsidRPr="0079704E" w:rsidRDefault="002F2CDF" w:rsidP="00D658B1">
      <w:pPr>
        <w:pStyle w:val="Default"/>
        <w:ind w:left="1416" w:hanging="1416"/>
        <w:jc w:val="center"/>
        <w:rPr>
          <w:sz w:val="20"/>
          <w:szCs w:val="20"/>
        </w:rPr>
      </w:pPr>
    </w:p>
    <w:p w14:paraId="4C69B73D" w14:textId="6AA5CBAB" w:rsidR="002F2CDF" w:rsidRPr="00FB73A9" w:rsidRDefault="002F2CDF" w:rsidP="00C433AA">
      <w:pPr>
        <w:jc w:val="center"/>
        <w:rPr>
          <w:sz w:val="18"/>
        </w:rPr>
      </w:pPr>
      <w:r w:rsidRPr="00FB73A9">
        <w:rPr>
          <w:sz w:val="18"/>
          <w:vertAlign w:val="superscript"/>
        </w:rPr>
        <w:t>1</w:t>
      </w:r>
      <w:r w:rsidR="0015079A">
        <w:rPr>
          <w:sz w:val="18"/>
        </w:rPr>
        <w:t xml:space="preserve">Instituto de Materiales y Procesos </w:t>
      </w:r>
      <w:proofErr w:type="spellStart"/>
      <w:r w:rsidR="0015079A">
        <w:rPr>
          <w:sz w:val="18"/>
        </w:rPr>
        <w:t>Termomecánicos</w:t>
      </w:r>
      <w:proofErr w:type="spellEnd"/>
      <w:r w:rsidR="0015079A">
        <w:rPr>
          <w:sz w:val="18"/>
        </w:rPr>
        <w:t xml:space="preserve">, </w:t>
      </w:r>
      <w:r w:rsidRPr="00FB73A9">
        <w:rPr>
          <w:sz w:val="18"/>
        </w:rPr>
        <w:t>Univ</w:t>
      </w:r>
      <w:r>
        <w:rPr>
          <w:sz w:val="18"/>
        </w:rPr>
        <w:t>ersidad</w:t>
      </w:r>
      <w:r w:rsidR="0015079A">
        <w:rPr>
          <w:sz w:val="18"/>
        </w:rPr>
        <w:t xml:space="preserve"> Austral de Chile, Chile</w:t>
      </w:r>
      <w:r w:rsidRPr="00FB73A9">
        <w:rPr>
          <w:sz w:val="18"/>
        </w:rPr>
        <w:t xml:space="preserve">. </w:t>
      </w:r>
      <w:r w:rsidR="00417288">
        <w:rPr>
          <w:sz w:val="18"/>
        </w:rPr>
        <w:t>rmoreno@uach.cl</w:t>
      </w:r>
    </w:p>
    <w:p w14:paraId="0EA7752E" w14:textId="1D3BA05A" w:rsidR="002F2CDF" w:rsidRPr="00FB73A9" w:rsidRDefault="002F2CDF" w:rsidP="00C433AA">
      <w:pPr>
        <w:jc w:val="center"/>
        <w:rPr>
          <w:sz w:val="18"/>
        </w:rPr>
      </w:pPr>
      <w:r w:rsidRPr="00FB73A9">
        <w:rPr>
          <w:rStyle w:val="Refdenotaalpie"/>
          <w:rFonts w:cs="Times New Roman"/>
          <w:sz w:val="16"/>
          <w:szCs w:val="18"/>
        </w:rPr>
        <w:t xml:space="preserve">2 </w:t>
      </w:r>
      <w:r w:rsidR="00417288">
        <w:rPr>
          <w:sz w:val="18"/>
        </w:rPr>
        <w:t xml:space="preserve">Departamento de Ingeniería Química y Tecnología del Medio Ambiente, </w:t>
      </w:r>
      <w:r w:rsidRPr="00FB73A9">
        <w:rPr>
          <w:sz w:val="18"/>
        </w:rPr>
        <w:t>Univ</w:t>
      </w:r>
      <w:r>
        <w:rPr>
          <w:sz w:val="18"/>
        </w:rPr>
        <w:t>ersidad</w:t>
      </w:r>
      <w:r w:rsidRPr="00FB73A9">
        <w:rPr>
          <w:sz w:val="18"/>
        </w:rPr>
        <w:t xml:space="preserve"> </w:t>
      </w:r>
      <w:r w:rsidR="00417288">
        <w:rPr>
          <w:sz w:val="18"/>
        </w:rPr>
        <w:t>de Valladolid, España</w:t>
      </w:r>
      <w:r w:rsidRPr="00FB73A9">
        <w:rPr>
          <w:sz w:val="18"/>
        </w:rPr>
        <w:t xml:space="preserve">. </w:t>
      </w:r>
      <w:r w:rsidR="00417288">
        <w:rPr>
          <w:sz w:val="18"/>
        </w:rPr>
        <w:t>greant@eiis.es</w:t>
      </w:r>
    </w:p>
    <w:p w14:paraId="4AA07573" w14:textId="781948DB" w:rsidR="002F2CDF" w:rsidRDefault="00417288" w:rsidP="00C433AA">
      <w:pPr>
        <w:jc w:val="center"/>
        <w:rPr>
          <w:sz w:val="18"/>
        </w:rPr>
      </w:pPr>
      <w:r w:rsidRPr="00417288">
        <w:rPr>
          <w:sz w:val="18"/>
          <w:vertAlign w:val="superscript"/>
        </w:rPr>
        <w:t>3</w:t>
      </w:r>
      <w:r>
        <w:rPr>
          <w:sz w:val="18"/>
        </w:rPr>
        <w:t xml:space="preserve">Departamento de Ingeniería Química, </w:t>
      </w:r>
      <w:r w:rsidRPr="00FB73A9">
        <w:rPr>
          <w:sz w:val="18"/>
        </w:rPr>
        <w:t>Univ</w:t>
      </w:r>
      <w:r>
        <w:rPr>
          <w:sz w:val="18"/>
        </w:rPr>
        <w:t>ersidad</w:t>
      </w:r>
      <w:r w:rsidRPr="00FB73A9">
        <w:rPr>
          <w:sz w:val="18"/>
        </w:rPr>
        <w:t xml:space="preserve"> </w:t>
      </w:r>
      <w:r>
        <w:rPr>
          <w:sz w:val="18"/>
        </w:rPr>
        <w:t>de Santiago de Chile, Chile</w:t>
      </w:r>
      <w:r w:rsidRPr="00FB73A9">
        <w:rPr>
          <w:sz w:val="18"/>
        </w:rPr>
        <w:t xml:space="preserve">. </w:t>
      </w:r>
      <w:r>
        <w:rPr>
          <w:sz w:val="18"/>
        </w:rPr>
        <w:t>Alejandro.reyesusach.cl</w:t>
      </w:r>
    </w:p>
    <w:p w14:paraId="36E687F5" w14:textId="3D941B87" w:rsidR="000166CA" w:rsidRPr="00264366" w:rsidRDefault="000166CA" w:rsidP="00425947">
      <w:pPr>
        <w:pStyle w:val="Default"/>
        <w:rPr>
          <w:bCs/>
          <w:sz w:val="18"/>
          <w:szCs w:val="16"/>
        </w:rPr>
      </w:pPr>
    </w:p>
    <w:p w14:paraId="1FF9BC06" w14:textId="77777777" w:rsidR="00323F6E" w:rsidRDefault="00323F6E" w:rsidP="00130DAE">
      <w:pPr>
        <w:pStyle w:val="Default"/>
        <w:jc w:val="center"/>
        <w:rPr>
          <w:bCs/>
          <w:smallCaps/>
          <w:sz w:val="20"/>
          <w:szCs w:val="16"/>
        </w:rPr>
      </w:pPr>
    </w:p>
    <w:p w14:paraId="45131A9C" w14:textId="77777777" w:rsidR="00D6669B" w:rsidRPr="00323F6E" w:rsidRDefault="00D6669B" w:rsidP="00323F6E">
      <w:pPr>
        <w:pStyle w:val="Default"/>
      </w:pPr>
    </w:p>
    <w:p w14:paraId="5D8858F4" w14:textId="77777777" w:rsidR="00E53539" w:rsidRPr="00830C3B" w:rsidRDefault="00E53539" w:rsidP="00323F6E">
      <w:pPr>
        <w:pStyle w:val="Default"/>
        <w:sectPr w:rsidR="00E53539" w:rsidRPr="00830C3B" w:rsidSect="0073610A">
          <w:headerReference w:type="even" r:id="rId8"/>
          <w:headerReference w:type="default" r:id="rId9"/>
          <w:headerReference w:type="first" r:id="rId10"/>
          <w:type w:val="continuous"/>
          <w:pgSz w:w="11906" w:h="16838" w:code="9"/>
          <w:pgMar w:top="1934" w:right="1418" w:bottom="1418" w:left="1418" w:header="1064" w:footer="709" w:gutter="0"/>
          <w:cols w:space="708"/>
          <w:titlePg/>
          <w:docGrid w:linePitch="360"/>
        </w:sectPr>
      </w:pPr>
    </w:p>
    <w:p w14:paraId="720DE4D6" w14:textId="6866E12E" w:rsidR="00E72566" w:rsidRPr="00E34FCE" w:rsidRDefault="00830C3B" w:rsidP="00E53539">
      <w:pPr>
        <w:pStyle w:val="Default"/>
        <w:rPr>
          <w:b/>
          <w:sz w:val="20"/>
          <w:szCs w:val="20"/>
        </w:rPr>
      </w:pPr>
      <w:r>
        <w:rPr>
          <w:b/>
          <w:bCs/>
          <w:sz w:val="20"/>
          <w:szCs w:val="20"/>
        </w:rPr>
        <w:t>R</w:t>
      </w:r>
      <w:r w:rsidR="00905898">
        <w:rPr>
          <w:b/>
          <w:bCs/>
          <w:sz w:val="20"/>
          <w:szCs w:val="20"/>
        </w:rPr>
        <w:t>esumen</w:t>
      </w:r>
    </w:p>
    <w:p w14:paraId="1A10CF3E" w14:textId="4203E715" w:rsidR="00E72566" w:rsidRPr="00FB73A9" w:rsidRDefault="00E72566" w:rsidP="00E72566">
      <w:pPr>
        <w:pStyle w:val="Default"/>
        <w:rPr>
          <w:sz w:val="20"/>
          <w:szCs w:val="20"/>
        </w:rPr>
      </w:pPr>
    </w:p>
    <w:p w14:paraId="4D8C2CA1" w14:textId="290615C4" w:rsidR="00290053" w:rsidRDefault="00AF5B78" w:rsidP="00290053">
      <w:r>
        <w:t>Durante el periodo de tasa de secado constante para el proceso de remoción de humedad de biomasa forestal particulada en un lecho fluidizado agitado mecánicamente, s</w:t>
      </w:r>
      <w:r w:rsidR="00290053">
        <w:t xml:space="preserve">e obtiene empíricamente coeficientes de transferencia de calor y masa entre el gas y </w:t>
      </w:r>
      <w:r w:rsidR="00556619">
        <w:t xml:space="preserve">las </w:t>
      </w:r>
      <w:r w:rsidR="00290053">
        <w:t>partículas de biomasa</w:t>
      </w:r>
      <w:r>
        <w:t>.</w:t>
      </w:r>
    </w:p>
    <w:p w14:paraId="29481D94" w14:textId="77777777" w:rsidR="00290053" w:rsidRDefault="00290053" w:rsidP="00290053"/>
    <w:p w14:paraId="48749488" w14:textId="5C259959" w:rsidR="00290053" w:rsidRPr="00E73A90" w:rsidRDefault="00AD799B" w:rsidP="00290053">
      <w:pPr>
        <w:pStyle w:val="Sangra2detindependiente"/>
        <w:spacing w:line="240" w:lineRule="auto"/>
        <w:ind w:left="0"/>
        <w:jc w:val="both"/>
        <w:rPr>
          <w:bCs/>
          <w:sz w:val="20"/>
          <w:szCs w:val="20"/>
        </w:rPr>
      </w:pPr>
      <w:r>
        <w:rPr>
          <w:sz w:val="20"/>
          <w:szCs w:val="20"/>
          <w:lang w:val="es-CO"/>
        </w:rPr>
        <w:t xml:space="preserve">Los </w:t>
      </w:r>
      <w:r w:rsidR="00A31909">
        <w:rPr>
          <w:sz w:val="20"/>
          <w:szCs w:val="20"/>
        </w:rPr>
        <w:t>c</w:t>
      </w:r>
      <w:r w:rsidR="00290053" w:rsidRPr="00E73A90">
        <w:rPr>
          <w:sz w:val="20"/>
          <w:szCs w:val="20"/>
        </w:rPr>
        <w:t>oeficiente</w:t>
      </w:r>
      <w:r w:rsidR="00290053">
        <w:rPr>
          <w:sz w:val="20"/>
          <w:szCs w:val="20"/>
        </w:rPr>
        <w:t>s</w:t>
      </w:r>
      <w:r w:rsidR="00290053" w:rsidRPr="00E73A90">
        <w:rPr>
          <w:sz w:val="20"/>
          <w:szCs w:val="20"/>
        </w:rPr>
        <w:t xml:space="preserve"> </w:t>
      </w:r>
      <w:r>
        <w:rPr>
          <w:sz w:val="20"/>
          <w:szCs w:val="20"/>
        </w:rPr>
        <w:t xml:space="preserve">superficiales </w:t>
      </w:r>
      <w:r w:rsidR="00290053" w:rsidRPr="00E73A90">
        <w:rPr>
          <w:sz w:val="20"/>
          <w:szCs w:val="20"/>
        </w:rPr>
        <w:t xml:space="preserve">de transferencia de calor </w:t>
      </w:r>
      <w:r w:rsidR="00290053">
        <w:rPr>
          <w:sz w:val="20"/>
          <w:szCs w:val="20"/>
        </w:rPr>
        <w:t xml:space="preserve">y de masa </w:t>
      </w:r>
      <w:r w:rsidR="00290053" w:rsidRPr="00E73A90">
        <w:rPr>
          <w:sz w:val="20"/>
          <w:szCs w:val="20"/>
        </w:rPr>
        <w:t>var</w:t>
      </w:r>
      <w:r>
        <w:rPr>
          <w:sz w:val="20"/>
          <w:szCs w:val="20"/>
        </w:rPr>
        <w:t xml:space="preserve">ían </w:t>
      </w:r>
      <w:r w:rsidR="00290053" w:rsidRPr="00E73A90">
        <w:rPr>
          <w:sz w:val="20"/>
          <w:szCs w:val="20"/>
        </w:rPr>
        <w:t>entre 13 y 25.7 W/m</w:t>
      </w:r>
      <w:r w:rsidR="00290053" w:rsidRPr="00E73A90">
        <w:rPr>
          <w:sz w:val="20"/>
          <w:szCs w:val="20"/>
          <w:vertAlign w:val="superscript"/>
        </w:rPr>
        <w:t>2</w:t>
      </w:r>
      <w:r w:rsidR="00290053" w:rsidRPr="00E73A90">
        <w:rPr>
          <w:sz w:val="20"/>
          <w:szCs w:val="20"/>
        </w:rPr>
        <w:t xml:space="preserve"> K </w:t>
      </w:r>
      <w:r w:rsidR="00290053">
        <w:rPr>
          <w:sz w:val="20"/>
          <w:szCs w:val="20"/>
        </w:rPr>
        <w:t xml:space="preserve">en la transferencia de calor y entre </w:t>
      </w:r>
      <w:r w:rsidR="0050350A">
        <w:rPr>
          <w:sz w:val="20"/>
          <w:szCs w:val="20"/>
        </w:rPr>
        <w:t>6</w:t>
      </w:r>
      <w:r w:rsidR="00290053" w:rsidRPr="00E73A90">
        <w:rPr>
          <w:sz w:val="20"/>
          <w:szCs w:val="20"/>
        </w:rPr>
        <w:t xml:space="preserve"> x 10</w:t>
      </w:r>
      <w:r w:rsidR="00290053" w:rsidRPr="00E73A90">
        <w:rPr>
          <w:sz w:val="20"/>
          <w:szCs w:val="20"/>
          <w:vertAlign w:val="superscript"/>
        </w:rPr>
        <w:t>-3</w:t>
      </w:r>
      <w:r w:rsidR="00290053" w:rsidRPr="00E73A90">
        <w:rPr>
          <w:sz w:val="20"/>
          <w:szCs w:val="20"/>
        </w:rPr>
        <w:t xml:space="preserve"> y </w:t>
      </w:r>
      <w:r w:rsidR="0050350A">
        <w:rPr>
          <w:sz w:val="20"/>
          <w:szCs w:val="20"/>
        </w:rPr>
        <w:t>20</w:t>
      </w:r>
      <w:r w:rsidR="00290053" w:rsidRPr="00E73A90">
        <w:rPr>
          <w:sz w:val="20"/>
          <w:szCs w:val="20"/>
        </w:rPr>
        <w:t xml:space="preserve"> x 10</w:t>
      </w:r>
      <w:r w:rsidR="00290053" w:rsidRPr="00E73A90">
        <w:rPr>
          <w:sz w:val="20"/>
          <w:szCs w:val="20"/>
          <w:vertAlign w:val="superscript"/>
        </w:rPr>
        <w:t xml:space="preserve">-3 </w:t>
      </w:r>
      <w:r w:rsidR="00290053" w:rsidRPr="00E73A90">
        <w:rPr>
          <w:sz w:val="20"/>
          <w:szCs w:val="20"/>
        </w:rPr>
        <w:t>m/s</w:t>
      </w:r>
      <w:r w:rsidR="00290053">
        <w:rPr>
          <w:sz w:val="20"/>
          <w:szCs w:val="20"/>
        </w:rPr>
        <w:t xml:space="preserve"> para la transferencia de masa</w:t>
      </w:r>
      <w:r w:rsidR="00A31909">
        <w:rPr>
          <w:sz w:val="20"/>
          <w:szCs w:val="20"/>
        </w:rPr>
        <w:t xml:space="preserve">; con ello, se </w:t>
      </w:r>
      <w:r w:rsidR="00290053" w:rsidRPr="00E73A90">
        <w:rPr>
          <w:sz w:val="20"/>
          <w:szCs w:val="20"/>
        </w:rPr>
        <w:t>ha obten</w:t>
      </w:r>
      <w:r w:rsidR="00A31909">
        <w:rPr>
          <w:sz w:val="20"/>
          <w:szCs w:val="20"/>
        </w:rPr>
        <w:t>ido</w:t>
      </w:r>
      <w:r w:rsidR="00290053" w:rsidRPr="00E73A90">
        <w:rPr>
          <w:sz w:val="20"/>
          <w:szCs w:val="20"/>
        </w:rPr>
        <w:t xml:space="preserve"> correlaciones entre </w:t>
      </w:r>
      <w:r w:rsidR="00556619">
        <w:rPr>
          <w:sz w:val="20"/>
          <w:szCs w:val="20"/>
        </w:rPr>
        <w:t>los</w:t>
      </w:r>
      <w:r w:rsidR="00290053" w:rsidRPr="00E73A90">
        <w:rPr>
          <w:sz w:val="20"/>
          <w:szCs w:val="20"/>
        </w:rPr>
        <w:t xml:space="preserve"> número</w:t>
      </w:r>
      <w:r w:rsidR="00556619">
        <w:rPr>
          <w:sz w:val="20"/>
          <w:szCs w:val="20"/>
        </w:rPr>
        <w:t>s</w:t>
      </w:r>
      <w:r w:rsidR="00290053" w:rsidRPr="00E73A90">
        <w:rPr>
          <w:sz w:val="20"/>
          <w:szCs w:val="20"/>
        </w:rPr>
        <w:t xml:space="preserve"> de </w:t>
      </w:r>
      <w:proofErr w:type="spellStart"/>
      <w:r w:rsidR="00290053" w:rsidRPr="00E73A90">
        <w:rPr>
          <w:sz w:val="20"/>
          <w:szCs w:val="20"/>
        </w:rPr>
        <w:t>Nusselt</w:t>
      </w:r>
      <w:proofErr w:type="spellEnd"/>
      <w:r w:rsidR="00290053" w:rsidRPr="00E73A90">
        <w:rPr>
          <w:sz w:val="20"/>
          <w:szCs w:val="20"/>
        </w:rPr>
        <w:t xml:space="preserve"> y de Reynolds y entre el número de Sherwood y el número de Reynolds, respectivamente, los que predicen los coefi</w:t>
      </w:r>
      <w:r w:rsidR="00290053" w:rsidRPr="0097112E">
        <w:rPr>
          <w:sz w:val="20"/>
          <w:szCs w:val="20"/>
        </w:rPr>
        <w:t>ciente</w:t>
      </w:r>
      <w:r w:rsidR="00290053">
        <w:rPr>
          <w:sz w:val="20"/>
          <w:szCs w:val="20"/>
        </w:rPr>
        <w:t>s</w:t>
      </w:r>
      <w:r w:rsidR="00290053" w:rsidRPr="0097112E">
        <w:rPr>
          <w:sz w:val="20"/>
          <w:szCs w:val="20"/>
        </w:rPr>
        <w:t xml:space="preserve"> convectivo</w:t>
      </w:r>
      <w:r w:rsidR="00290053">
        <w:rPr>
          <w:sz w:val="20"/>
          <w:szCs w:val="20"/>
        </w:rPr>
        <w:t>s</w:t>
      </w:r>
      <w:r w:rsidR="00290053" w:rsidRPr="0097112E">
        <w:rPr>
          <w:sz w:val="20"/>
          <w:szCs w:val="20"/>
        </w:rPr>
        <w:t xml:space="preserve"> con una desviación de ±15%</w:t>
      </w:r>
      <w:r w:rsidR="0050350A">
        <w:rPr>
          <w:sz w:val="20"/>
          <w:szCs w:val="20"/>
        </w:rPr>
        <w:t xml:space="preserve"> y </w:t>
      </w:r>
      <w:r w:rsidR="0050350A" w:rsidRPr="0097112E">
        <w:rPr>
          <w:sz w:val="20"/>
          <w:szCs w:val="20"/>
        </w:rPr>
        <w:t>±</w:t>
      </w:r>
      <w:r w:rsidR="0050350A">
        <w:rPr>
          <w:sz w:val="20"/>
          <w:szCs w:val="20"/>
        </w:rPr>
        <w:t>30</w:t>
      </w:r>
      <w:r w:rsidR="0050350A" w:rsidRPr="0097112E">
        <w:rPr>
          <w:sz w:val="20"/>
          <w:szCs w:val="20"/>
        </w:rPr>
        <w:t>%</w:t>
      </w:r>
      <w:r w:rsidR="0050350A">
        <w:rPr>
          <w:sz w:val="20"/>
          <w:szCs w:val="20"/>
        </w:rPr>
        <w:t>,</w:t>
      </w:r>
      <w:r w:rsidR="00290053" w:rsidRPr="0097112E">
        <w:rPr>
          <w:sz w:val="20"/>
          <w:szCs w:val="20"/>
        </w:rPr>
        <w:t xml:space="preserve"> en relación a los datos experimentales</w:t>
      </w:r>
      <w:r w:rsidR="0050350A">
        <w:rPr>
          <w:sz w:val="20"/>
          <w:szCs w:val="20"/>
        </w:rPr>
        <w:t xml:space="preserve"> de transferencia de calor y masa, respectivamente</w:t>
      </w:r>
      <w:r w:rsidR="00290053" w:rsidRPr="0097112E">
        <w:rPr>
          <w:sz w:val="20"/>
          <w:szCs w:val="20"/>
        </w:rPr>
        <w:t>.</w:t>
      </w:r>
    </w:p>
    <w:p w14:paraId="628347A1" w14:textId="77777777" w:rsidR="00845B18" w:rsidRPr="00290053" w:rsidRDefault="00845B18" w:rsidP="00FB73A9">
      <w:pPr>
        <w:rPr>
          <w:lang w:val="es-ES"/>
        </w:rPr>
      </w:pPr>
    </w:p>
    <w:p w14:paraId="70A85AF5" w14:textId="4659C8BC" w:rsidR="009B4D5F" w:rsidRPr="00E34FCE" w:rsidRDefault="0083008D" w:rsidP="00FB73A9">
      <w:r w:rsidRPr="00D452D6">
        <w:rPr>
          <w:b/>
          <w:bCs/>
        </w:rPr>
        <w:t>P</w:t>
      </w:r>
      <w:r w:rsidR="00905898" w:rsidRPr="00905898">
        <w:rPr>
          <w:b/>
          <w:bCs/>
        </w:rPr>
        <w:t>alabras clave</w:t>
      </w:r>
      <w:r w:rsidR="00E72566" w:rsidRPr="00E34FCE">
        <w:rPr>
          <w:b/>
        </w:rPr>
        <w:t>:</w:t>
      </w:r>
      <w:r w:rsidR="00EE1D17" w:rsidRPr="00E34FCE">
        <w:rPr>
          <w:b/>
        </w:rPr>
        <w:t xml:space="preserve"> </w:t>
      </w:r>
      <w:r w:rsidR="00290053">
        <w:t>flu</w:t>
      </w:r>
      <w:r w:rsidR="00A31909">
        <w:t>i</w:t>
      </w:r>
      <w:r w:rsidR="00290053">
        <w:t>dización</w:t>
      </w:r>
      <w:r w:rsidR="0078133B">
        <w:t xml:space="preserve">; </w:t>
      </w:r>
      <w:r w:rsidR="00290053">
        <w:t>secado</w:t>
      </w:r>
      <w:r w:rsidR="0078133B">
        <w:t xml:space="preserve">; </w:t>
      </w:r>
      <w:r w:rsidR="00290053">
        <w:t>biomasa</w:t>
      </w:r>
      <w:r w:rsidR="0078133B">
        <w:t>;</w:t>
      </w:r>
      <w:r w:rsidR="009B4D5F" w:rsidRPr="00E34FCE">
        <w:t xml:space="preserve"> </w:t>
      </w:r>
      <w:r w:rsidR="00290053">
        <w:t>transferencia de calor y masa</w:t>
      </w:r>
      <w:r w:rsidR="009B4D5F" w:rsidRPr="00E34FCE">
        <w:t>.</w:t>
      </w:r>
    </w:p>
    <w:p w14:paraId="65B0EAD8" w14:textId="77777777" w:rsidR="00E53539" w:rsidRPr="00806FF8" w:rsidRDefault="00E53539" w:rsidP="00E34FCE">
      <w:pPr>
        <w:pStyle w:val="Default"/>
        <w:ind w:right="-232"/>
        <w:jc w:val="both"/>
        <w:rPr>
          <w:sz w:val="20"/>
        </w:rPr>
      </w:pPr>
    </w:p>
    <w:p w14:paraId="357A92A6" w14:textId="77777777" w:rsidR="00845B18" w:rsidRPr="00806FF8" w:rsidRDefault="00845B18" w:rsidP="00E34FCE">
      <w:pPr>
        <w:pStyle w:val="Default"/>
        <w:ind w:right="-232"/>
        <w:jc w:val="both"/>
        <w:rPr>
          <w:sz w:val="20"/>
        </w:rPr>
      </w:pPr>
    </w:p>
    <w:p w14:paraId="73515D64" w14:textId="531A2925" w:rsidR="00E72566" w:rsidRPr="00E34FCE" w:rsidRDefault="00E72566" w:rsidP="00E53539">
      <w:pPr>
        <w:pStyle w:val="Default"/>
        <w:ind w:right="-232"/>
        <w:jc w:val="both"/>
        <w:rPr>
          <w:b/>
          <w:sz w:val="20"/>
          <w:szCs w:val="20"/>
          <w:lang w:val="en-US"/>
        </w:rPr>
      </w:pPr>
      <w:r w:rsidRPr="00E34FCE">
        <w:rPr>
          <w:b/>
          <w:bCs/>
          <w:sz w:val="20"/>
          <w:szCs w:val="20"/>
          <w:lang w:val="en-US"/>
        </w:rPr>
        <w:t>A</w:t>
      </w:r>
      <w:r w:rsidR="00905898" w:rsidRPr="00E34FCE">
        <w:rPr>
          <w:b/>
          <w:bCs/>
          <w:sz w:val="20"/>
          <w:szCs w:val="20"/>
          <w:lang w:val="en-US"/>
        </w:rPr>
        <w:t>bstract</w:t>
      </w:r>
    </w:p>
    <w:p w14:paraId="1378C515" w14:textId="78F92BC7" w:rsidR="00E72566" w:rsidRPr="00FE6D2D" w:rsidRDefault="00E72566" w:rsidP="00E72566">
      <w:pPr>
        <w:pStyle w:val="Default"/>
        <w:jc w:val="both"/>
        <w:rPr>
          <w:b/>
          <w:color w:val="auto"/>
          <w:sz w:val="20"/>
          <w:szCs w:val="20"/>
          <w:lang w:val="en-US"/>
        </w:rPr>
      </w:pPr>
    </w:p>
    <w:p w14:paraId="51AC4602" w14:textId="5B6D56F3" w:rsidR="00E34FCE" w:rsidRPr="00FE6D2D" w:rsidRDefault="00C31F2E" w:rsidP="00FB73A9">
      <w:pPr>
        <w:rPr>
          <w:lang w:val="en-US"/>
        </w:rPr>
      </w:pPr>
      <w:r w:rsidRPr="00FE6D2D">
        <w:rPr>
          <w:lang w:val="en-US"/>
        </w:rPr>
        <w:t xml:space="preserve">During the constant drying rate period for the moisture removal process of particulate forest biomass in a mechanically agitated fluidized bed, heat </w:t>
      </w:r>
      <w:r w:rsidR="00AD799B" w:rsidRPr="00FE6D2D">
        <w:rPr>
          <w:lang w:val="en-US"/>
        </w:rPr>
        <w:t>and mass transfer coefficients between gas and biomass particle are empirically obtained.</w:t>
      </w:r>
    </w:p>
    <w:p w14:paraId="0CADA1F7" w14:textId="3772476C" w:rsidR="00AD799B" w:rsidRPr="00FE6D2D" w:rsidRDefault="00AD799B" w:rsidP="00FB73A9">
      <w:pPr>
        <w:rPr>
          <w:lang w:val="en-US"/>
        </w:rPr>
      </w:pPr>
    </w:p>
    <w:p w14:paraId="362ADE1D" w14:textId="7C899CF1" w:rsidR="00AD799B" w:rsidRPr="00FE6D2D" w:rsidRDefault="00AD799B" w:rsidP="00FB73A9">
      <w:pPr>
        <w:rPr>
          <w:lang w:val="en-US"/>
        </w:rPr>
      </w:pPr>
      <w:r w:rsidRPr="00FE6D2D">
        <w:rPr>
          <w:lang w:val="en-US"/>
        </w:rPr>
        <w:t>The superficial heat and mass transfer coefficients vary between 13 and 25.7 W/m</w:t>
      </w:r>
      <w:r w:rsidRPr="00FE6D2D">
        <w:rPr>
          <w:vertAlign w:val="superscript"/>
          <w:lang w:val="en-US"/>
        </w:rPr>
        <w:t>2</w:t>
      </w:r>
      <w:r w:rsidRPr="00FE6D2D">
        <w:rPr>
          <w:lang w:val="en-US"/>
        </w:rPr>
        <w:t xml:space="preserve"> K</w:t>
      </w:r>
      <w:r w:rsidR="0052594B" w:rsidRPr="00FE6D2D">
        <w:rPr>
          <w:lang w:val="en-US"/>
        </w:rPr>
        <w:t xml:space="preserve"> and between </w:t>
      </w:r>
      <w:r w:rsidR="0050350A">
        <w:rPr>
          <w:lang w:val="en-US"/>
        </w:rPr>
        <w:t>6</w:t>
      </w:r>
      <w:r w:rsidR="0052594B" w:rsidRPr="00FE6D2D">
        <w:rPr>
          <w:lang w:val="en-US"/>
        </w:rPr>
        <w:t xml:space="preserve"> </w:t>
      </w:r>
      <w:r w:rsidR="00556619" w:rsidRPr="00FE6D2D">
        <w:rPr>
          <w:lang w:val="en-US"/>
        </w:rPr>
        <w:t>x 10</w:t>
      </w:r>
      <w:r w:rsidR="00556619" w:rsidRPr="00FE6D2D">
        <w:rPr>
          <w:vertAlign w:val="superscript"/>
          <w:lang w:val="en-US"/>
        </w:rPr>
        <w:t>-3</w:t>
      </w:r>
      <w:r w:rsidR="00556619">
        <w:rPr>
          <w:vertAlign w:val="superscript"/>
          <w:lang w:val="en-US"/>
        </w:rPr>
        <w:t xml:space="preserve"> </w:t>
      </w:r>
      <w:r w:rsidR="0052594B" w:rsidRPr="00FE6D2D">
        <w:rPr>
          <w:lang w:val="en-US"/>
        </w:rPr>
        <w:t xml:space="preserve">and </w:t>
      </w:r>
      <w:r w:rsidR="0050350A">
        <w:rPr>
          <w:lang w:val="en-US"/>
        </w:rPr>
        <w:t>20</w:t>
      </w:r>
      <w:r w:rsidR="0052594B" w:rsidRPr="00FE6D2D">
        <w:rPr>
          <w:lang w:val="en-US"/>
        </w:rPr>
        <w:t xml:space="preserve"> x 10</w:t>
      </w:r>
      <w:r w:rsidR="0052594B" w:rsidRPr="00FE6D2D">
        <w:rPr>
          <w:vertAlign w:val="superscript"/>
          <w:lang w:val="en-US"/>
        </w:rPr>
        <w:t>-3</w:t>
      </w:r>
      <w:r w:rsidRPr="00FE6D2D">
        <w:rPr>
          <w:lang w:val="en-US"/>
        </w:rPr>
        <w:t xml:space="preserve"> </w:t>
      </w:r>
      <w:r w:rsidR="0052594B" w:rsidRPr="00FE6D2D">
        <w:rPr>
          <w:lang w:val="en-US"/>
        </w:rPr>
        <w:t xml:space="preserve">m/s, respectively; </w:t>
      </w:r>
      <w:r w:rsidR="00556619">
        <w:rPr>
          <w:lang w:val="en-US"/>
        </w:rPr>
        <w:t>thus</w:t>
      </w:r>
      <w:r w:rsidR="0052594B" w:rsidRPr="00FE6D2D">
        <w:rPr>
          <w:lang w:val="en-US"/>
        </w:rPr>
        <w:t xml:space="preserve">, correlations have been obtained between the Nusselt </w:t>
      </w:r>
      <w:r w:rsidR="00556619">
        <w:rPr>
          <w:lang w:val="en-US"/>
        </w:rPr>
        <w:t xml:space="preserve">and </w:t>
      </w:r>
      <w:r w:rsidR="0052594B" w:rsidRPr="00FE6D2D">
        <w:rPr>
          <w:lang w:val="en-US"/>
        </w:rPr>
        <w:t>Reynolds number</w:t>
      </w:r>
      <w:r w:rsidR="00556619">
        <w:rPr>
          <w:lang w:val="en-US"/>
        </w:rPr>
        <w:t>s</w:t>
      </w:r>
      <w:r w:rsidR="0052594B" w:rsidRPr="00FE6D2D">
        <w:rPr>
          <w:lang w:val="en-US"/>
        </w:rPr>
        <w:t xml:space="preserve"> and between the Sherwood </w:t>
      </w:r>
      <w:r w:rsidR="00FE6D2D" w:rsidRPr="00FE6D2D">
        <w:rPr>
          <w:lang w:val="en-US"/>
        </w:rPr>
        <w:t>and Reynolds number</w:t>
      </w:r>
      <w:r w:rsidR="00556619">
        <w:rPr>
          <w:lang w:val="en-US"/>
        </w:rPr>
        <w:t>s</w:t>
      </w:r>
      <w:r w:rsidR="00FE6D2D" w:rsidRPr="00FE6D2D">
        <w:rPr>
          <w:lang w:val="en-US"/>
        </w:rPr>
        <w:t xml:space="preserve">, which predict the convective coefficients with a deviation of </w:t>
      </w:r>
      <w:r w:rsidR="00FE6D2D" w:rsidRPr="00556619">
        <w:rPr>
          <w:lang w:val="en-US"/>
        </w:rPr>
        <w:t xml:space="preserve">±15% </w:t>
      </w:r>
      <w:r w:rsidR="0050350A">
        <w:rPr>
          <w:lang w:val="en-US"/>
        </w:rPr>
        <w:t xml:space="preserve">and </w:t>
      </w:r>
      <w:r w:rsidR="0050350A" w:rsidRPr="0097112E">
        <w:t>±</w:t>
      </w:r>
      <w:r w:rsidR="0050350A">
        <w:t xml:space="preserve">30 </w:t>
      </w:r>
      <w:r w:rsidR="0050350A" w:rsidRPr="0097112E">
        <w:t>%</w:t>
      </w:r>
      <w:r w:rsidR="0050350A">
        <w:t xml:space="preserve"> </w:t>
      </w:r>
      <w:r w:rsidR="00FE6D2D" w:rsidRPr="00556619">
        <w:rPr>
          <w:lang w:val="en-US"/>
        </w:rPr>
        <w:t>in relation to the experimental data</w:t>
      </w:r>
      <w:r w:rsidR="0050350A">
        <w:rPr>
          <w:lang w:val="en-US"/>
        </w:rPr>
        <w:t xml:space="preserve"> on heat and mass transfer, respectively</w:t>
      </w:r>
      <w:r w:rsidR="00FE6D2D" w:rsidRPr="00556619">
        <w:rPr>
          <w:lang w:val="en-US"/>
        </w:rPr>
        <w:t>.</w:t>
      </w:r>
    </w:p>
    <w:p w14:paraId="2067A7F6" w14:textId="77777777" w:rsidR="00AD799B" w:rsidRPr="00A31909" w:rsidRDefault="00AD799B" w:rsidP="00FB73A9">
      <w:pPr>
        <w:rPr>
          <w:rStyle w:val="hps"/>
          <w:rFonts w:cs="Times New Roman"/>
          <w:color w:val="FF0000"/>
          <w:lang w:val="en-GB"/>
        </w:rPr>
      </w:pPr>
    </w:p>
    <w:p w14:paraId="615FDBA7" w14:textId="77777777" w:rsidR="00845B18" w:rsidRPr="00A31909" w:rsidRDefault="00845B18" w:rsidP="00FB73A9">
      <w:pPr>
        <w:rPr>
          <w:rStyle w:val="hps"/>
          <w:rFonts w:cs="Times New Roman"/>
          <w:color w:val="FF0000"/>
          <w:lang w:val="en-GB"/>
        </w:rPr>
      </w:pPr>
    </w:p>
    <w:p w14:paraId="6FCE943A" w14:textId="07FE010C" w:rsidR="00D6669B" w:rsidRDefault="00032799" w:rsidP="00FB73A9">
      <w:pPr>
        <w:rPr>
          <w:color w:val="000000"/>
          <w:lang w:val="en-US"/>
        </w:rPr>
      </w:pPr>
      <w:r w:rsidRPr="00D452D6">
        <w:rPr>
          <w:b/>
          <w:color w:val="000000"/>
          <w:lang w:val="en-US"/>
        </w:rPr>
        <w:t>K</w:t>
      </w:r>
      <w:r w:rsidR="00905898" w:rsidRPr="00905898">
        <w:rPr>
          <w:b/>
          <w:color w:val="000000"/>
          <w:lang w:val="en-US"/>
        </w:rPr>
        <w:t>eywords</w:t>
      </w:r>
      <w:r w:rsidR="00284D6A" w:rsidRPr="00905898">
        <w:rPr>
          <w:b/>
          <w:color w:val="000000"/>
          <w:lang w:val="en-US"/>
        </w:rPr>
        <w:t>:</w:t>
      </w:r>
      <w:r w:rsidR="00284D6A" w:rsidRPr="00E34FCE">
        <w:rPr>
          <w:lang w:val="en-US"/>
        </w:rPr>
        <w:t xml:space="preserve"> </w:t>
      </w:r>
      <w:r w:rsidR="004B5EA1">
        <w:rPr>
          <w:lang w:val="en-US"/>
        </w:rPr>
        <w:t>fluidization</w:t>
      </w:r>
      <w:r w:rsidR="00D41213">
        <w:rPr>
          <w:lang w:val="en-US"/>
        </w:rPr>
        <w:t xml:space="preserve">; </w:t>
      </w:r>
      <w:r w:rsidR="004B5EA1">
        <w:rPr>
          <w:lang w:val="en-US"/>
        </w:rPr>
        <w:t>drying; biomass; heat and mass transfer</w:t>
      </w:r>
    </w:p>
    <w:p w14:paraId="70B7966B" w14:textId="77777777" w:rsidR="009A4D29" w:rsidRDefault="009A4D29" w:rsidP="00FB73A9">
      <w:pPr>
        <w:rPr>
          <w:color w:val="000000"/>
          <w:lang w:val="en-US"/>
        </w:rPr>
      </w:pPr>
    </w:p>
    <w:p w14:paraId="59EF8E10" w14:textId="77777777" w:rsidR="00561135" w:rsidRPr="00E34FCE" w:rsidRDefault="00561135" w:rsidP="00FB73A9">
      <w:pPr>
        <w:rPr>
          <w:lang w:val="en-GB"/>
        </w:rPr>
      </w:pPr>
    </w:p>
    <w:p w14:paraId="46B76469" w14:textId="796B266A" w:rsidR="00D6669B" w:rsidRPr="0071178A" w:rsidRDefault="00D6669B" w:rsidP="00FB73A9">
      <w:pPr>
        <w:rPr>
          <w:lang w:val="en-US"/>
        </w:rPr>
        <w:sectPr w:rsidR="00D6669B" w:rsidRPr="0071178A" w:rsidSect="0073610A">
          <w:type w:val="continuous"/>
          <w:pgSz w:w="11906" w:h="16838" w:code="9"/>
          <w:pgMar w:top="1418" w:right="1418" w:bottom="1418" w:left="1418" w:header="1064" w:footer="709" w:gutter="0"/>
          <w:cols w:space="340"/>
          <w:docGrid w:linePitch="360"/>
        </w:sectPr>
      </w:pPr>
    </w:p>
    <w:p w14:paraId="18AE9482" w14:textId="2A104C27" w:rsidR="00E72566" w:rsidRPr="00960B8F" w:rsidRDefault="009E037A" w:rsidP="00960B8F">
      <w:pPr>
        <w:pStyle w:val="Ttulo1"/>
      </w:pPr>
      <w:r w:rsidRPr="00960B8F">
        <w:t>I</w:t>
      </w:r>
      <w:r w:rsidR="00905898" w:rsidRPr="00960B8F">
        <w:t>ntroducción</w:t>
      </w:r>
    </w:p>
    <w:p w14:paraId="7AE2EAC2" w14:textId="77777777" w:rsidR="00D6669B" w:rsidRPr="00D6669B" w:rsidRDefault="00D6669B" w:rsidP="00FB73A9"/>
    <w:p w14:paraId="75F0F7E7" w14:textId="495ABB5A" w:rsidR="00FB3880" w:rsidRDefault="00FB3880" w:rsidP="00FB3880">
      <w:r w:rsidRPr="00F35833">
        <w:t xml:space="preserve">El secado es un proceso donde se presentan simultáneamente transferencia de </w:t>
      </w:r>
      <w:proofErr w:type="spellStart"/>
      <w:r w:rsidRPr="00F35833">
        <w:t>momentum</w:t>
      </w:r>
      <w:proofErr w:type="spellEnd"/>
      <w:r w:rsidRPr="00F35833">
        <w:t xml:space="preserve">, calor y materia. La confiabilidad en el diseño de secadores de partículas en lecho fluidizado depende, en gran medida, de la información que se disponga, particularmente sobre los fenómenos de transporte de </w:t>
      </w:r>
      <w:r w:rsidRPr="00F35833">
        <w:t xml:space="preserve">calor </w:t>
      </w:r>
      <w:r w:rsidR="00AF5B78">
        <w:t>en interfaz</w:t>
      </w:r>
      <w:r w:rsidRPr="00F35833">
        <w:t xml:space="preserve"> gas-sólidos. En esta investigación se realiza un </w:t>
      </w:r>
      <w:r w:rsidR="00AF5B78">
        <w:t>análisis teórico y experimental</w:t>
      </w:r>
      <w:r w:rsidRPr="00F35833">
        <w:t xml:space="preserve"> sobre el fenómeno de transferencia de calor </w:t>
      </w:r>
      <w:r>
        <w:t xml:space="preserve">y masa </w:t>
      </w:r>
      <w:r w:rsidRPr="00F35833">
        <w:t>durante el periodo de tasa de secado constante para el proceso de remoción de humedad de partículas de biomasa forestal en lecho fluidizado</w:t>
      </w:r>
      <w:r>
        <w:t>.</w:t>
      </w:r>
    </w:p>
    <w:p w14:paraId="4FCAA76C" w14:textId="77777777" w:rsidR="00FB3880" w:rsidRPr="00F35833" w:rsidRDefault="00FB3880" w:rsidP="00FB3880"/>
    <w:p w14:paraId="38634A23" w14:textId="0256C5F0" w:rsidR="00FB3880" w:rsidRPr="00F35833" w:rsidRDefault="00FB3880" w:rsidP="00FB3880">
      <w:pPr>
        <w:tabs>
          <w:tab w:val="left" w:pos="-720"/>
        </w:tabs>
        <w:suppressAutoHyphens/>
        <w:rPr>
          <w:spacing w:val="-3"/>
        </w:rPr>
      </w:pPr>
      <w:r w:rsidRPr="00F35833">
        <w:rPr>
          <w:spacing w:val="-3"/>
        </w:rPr>
        <w:lastRenderedPageBreak/>
        <w:t xml:space="preserve">En el caso de una partícula esférica ubicada en el interior </w:t>
      </w:r>
      <w:r w:rsidRPr="00556619">
        <w:rPr>
          <w:spacing w:val="-3"/>
        </w:rPr>
        <w:t xml:space="preserve">de un fluido gaseoso infinito con velocidad </w:t>
      </w:r>
      <w:r w:rsidRPr="00556619">
        <w:rPr>
          <w:i/>
          <w:iCs/>
          <w:spacing w:val="-3"/>
        </w:rPr>
        <w:t>U</w:t>
      </w:r>
      <w:r w:rsidRPr="00556619">
        <w:rPr>
          <w:spacing w:val="-3"/>
        </w:rPr>
        <w:t xml:space="preserve">, una de las correlaciones experimentales sugeridas en la literatura, es la obtenida mediante análisis dimensional por </w:t>
      </w:r>
      <w:proofErr w:type="spellStart"/>
      <w:r w:rsidRPr="00556619">
        <w:rPr>
          <w:spacing w:val="-3"/>
        </w:rPr>
        <w:t>Ranz</w:t>
      </w:r>
      <w:proofErr w:type="spellEnd"/>
      <w:r w:rsidRPr="00556619">
        <w:rPr>
          <w:spacing w:val="-3"/>
        </w:rPr>
        <w:t xml:space="preserve"> y Marshall</w:t>
      </w:r>
      <w:r w:rsidR="001C276E" w:rsidRPr="00556619">
        <w:rPr>
          <w:spacing w:val="-3"/>
        </w:rPr>
        <w:t xml:space="preserve">, </w:t>
      </w:r>
      <w:r w:rsidRPr="00556619">
        <w:rPr>
          <w:spacing w:val="-3"/>
        </w:rPr>
        <w:t>1952</w:t>
      </w:r>
      <w:r w:rsidR="001C276E" w:rsidRPr="00556619">
        <w:rPr>
          <w:spacing w:val="-3"/>
        </w:rPr>
        <w:t xml:space="preserve"> [1]</w:t>
      </w:r>
      <w:r w:rsidRPr="00556619">
        <w:rPr>
          <w:spacing w:val="-3"/>
        </w:rPr>
        <w:t xml:space="preserve">, para gotas de líquido con una forma </w:t>
      </w:r>
      <w:r w:rsidRPr="00F35833">
        <w:rPr>
          <w:spacing w:val="-3"/>
        </w:rPr>
        <w:t>aproximada a una esfera cayendo en un gas:</w:t>
      </w:r>
    </w:p>
    <w:p w14:paraId="541FE5DF" w14:textId="77777777" w:rsidR="00FB3880" w:rsidRPr="00F35833" w:rsidRDefault="00FB3880" w:rsidP="00FB3880">
      <w:pPr>
        <w:tabs>
          <w:tab w:val="left" w:pos="-720"/>
        </w:tabs>
        <w:suppressAutoHyphens/>
        <w:ind w:firstLine="709"/>
        <w:rPr>
          <w:spacing w:val="-3"/>
        </w:rPr>
      </w:pPr>
    </w:p>
    <w:p w14:paraId="66C28EF3" w14:textId="05DBFAB2" w:rsidR="00FB3880" w:rsidRPr="00F35833" w:rsidRDefault="00555D49" w:rsidP="00FB3880">
      <w:pPr>
        <w:tabs>
          <w:tab w:val="left" w:pos="-720"/>
        </w:tabs>
        <w:suppressAutoHyphens/>
        <w:rPr>
          <w:spacing w:val="-3"/>
        </w:rPr>
      </w:pPr>
      <w:r w:rsidRPr="00F35833">
        <w:rPr>
          <w:spacing w:val="-3"/>
          <w:position w:val="-30"/>
        </w:rPr>
        <w:object w:dxaOrig="4400" w:dyaOrig="760" w14:anchorId="3C8DF7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25pt;height:35.05pt" o:ole="">
            <v:imagedata r:id="rId11" o:title=""/>
          </v:shape>
          <o:OLEObject Type="Embed" ProgID="Equation.3" ShapeID="_x0000_i1025" DrawAspect="Content" ObjectID="_1720004224" r:id="rId12"/>
        </w:object>
      </w:r>
      <w:r w:rsidR="00FB3880" w:rsidRPr="00F35833">
        <w:rPr>
          <w:spacing w:val="-3"/>
        </w:rPr>
        <w:t xml:space="preserve"> </w:t>
      </w:r>
      <w:r w:rsidR="00FE6D2D">
        <w:rPr>
          <w:spacing w:val="-3"/>
        </w:rPr>
        <w:t xml:space="preserve"> </w:t>
      </w:r>
      <w:r w:rsidR="00FB3880" w:rsidRPr="00F35833">
        <w:rPr>
          <w:spacing w:val="-3"/>
        </w:rPr>
        <w:t>(1)</w:t>
      </w:r>
    </w:p>
    <w:p w14:paraId="50F2F28B" w14:textId="77777777" w:rsidR="00FB3880" w:rsidRPr="00F35833" w:rsidRDefault="00FB3880" w:rsidP="00FB3880">
      <w:pPr>
        <w:tabs>
          <w:tab w:val="left" w:pos="-720"/>
        </w:tabs>
        <w:suppressAutoHyphens/>
        <w:ind w:firstLine="709"/>
        <w:rPr>
          <w:spacing w:val="-3"/>
        </w:rPr>
      </w:pPr>
    </w:p>
    <w:p w14:paraId="134F986A" w14:textId="0C397B49" w:rsidR="00FB3880" w:rsidRPr="00556619" w:rsidRDefault="00FB3880" w:rsidP="00FB3880">
      <w:pPr>
        <w:pStyle w:val="Textoindependiente21"/>
        <w:ind w:left="0"/>
        <w:rPr>
          <w:b w:val="0"/>
          <w:bCs/>
          <w:iCs/>
          <w:spacing w:val="-3"/>
          <w:sz w:val="20"/>
        </w:rPr>
      </w:pPr>
      <w:r w:rsidRPr="00556619">
        <w:rPr>
          <w:b w:val="0"/>
          <w:bCs/>
          <w:iCs/>
          <w:spacing w:val="-3"/>
          <w:sz w:val="20"/>
        </w:rPr>
        <w:t xml:space="preserve">En el análisis de lechos de partículas y especialmente en situaciones de altos números de Reynolds, también se recurre a ecuaciones adimensionales, cuyas formas son similares a la anterior. </w:t>
      </w:r>
      <w:proofErr w:type="gramStart"/>
      <w:r w:rsidRPr="00556619">
        <w:rPr>
          <w:b w:val="0"/>
          <w:bCs/>
          <w:iCs/>
          <w:spacing w:val="-3"/>
          <w:sz w:val="20"/>
        </w:rPr>
        <w:t>Así</w:t>
      </w:r>
      <w:proofErr w:type="gramEnd"/>
      <w:r w:rsidRPr="00556619">
        <w:rPr>
          <w:b w:val="0"/>
          <w:bCs/>
          <w:iCs/>
          <w:spacing w:val="-3"/>
          <w:sz w:val="20"/>
        </w:rPr>
        <w:t xml:space="preserve"> por ejemplo</w:t>
      </w:r>
      <w:r w:rsidR="000040E0" w:rsidRPr="00556619">
        <w:rPr>
          <w:b w:val="0"/>
          <w:bCs/>
          <w:iCs/>
          <w:spacing w:val="-3"/>
          <w:sz w:val="20"/>
        </w:rPr>
        <w:t>,</w:t>
      </w:r>
      <w:r w:rsidRPr="00556619">
        <w:rPr>
          <w:b w:val="0"/>
          <w:bCs/>
          <w:iCs/>
          <w:spacing w:val="-3"/>
          <w:sz w:val="20"/>
        </w:rPr>
        <w:t xml:space="preserve"> el valor del coeficiente de transferencia de calor por convección entre las partículas y el gas </w:t>
      </w:r>
      <w:proofErr w:type="spellStart"/>
      <w:r w:rsidRPr="00556619">
        <w:rPr>
          <w:b w:val="0"/>
          <w:bCs/>
          <w:iCs/>
          <w:spacing w:val="-3"/>
          <w:sz w:val="20"/>
        </w:rPr>
        <w:t>fluidizante</w:t>
      </w:r>
      <w:proofErr w:type="spellEnd"/>
      <w:r w:rsidRPr="00556619">
        <w:rPr>
          <w:b w:val="0"/>
          <w:bCs/>
          <w:iCs/>
          <w:spacing w:val="-3"/>
          <w:sz w:val="20"/>
        </w:rPr>
        <w:t>, para partículas gruesas (</w:t>
      </w:r>
      <w:proofErr w:type="spellStart"/>
      <w:r w:rsidRPr="00556619">
        <w:rPr>
          <w:b w:val="0"/>
          <w:bCs/>
          <w:i/>
          <w:spacing w:val="-3"/>
          <w:sz w:val="20"/>
        </w:rPr>
        <w:t>Re</w:t>
      </w:r>
      <w:r w:rsidRPr="00556619">
        <w:rPr>
          <w:b w:val="0"/>
          <w:bCs/>
          <w:i/>
          <w:spacing w:val="-3"/>
          <w:sz w:val="20"/>
          <w:vertAlign w:val="subscript"/>
        </w:rPr>
        <w:t>p</w:t>
      </w:r>
      <w:proofErr w:type="spellEnd"/>
      <w:r w:rsidRPr="00556619">
        <w:rPr>
          <w:b w:val="0"/>
          <w:bCs/>
          <w:i/>
          <w:spacing w:val="-3"/>
          <w:sz w:val="20"/>
        </w:rPr>
        <w:t xml:space="preserve"> &gt; </w:t>
      </w:r>
      <w:r w:rsidRPr="00556619">
        <w:rPr>
          <w:b w:val="0"/>
          <w:bCs/>
          <w:iCs/>
          <w:spacing w:val="-3"/>
          <w:sz w:val="20"/>
        </w:rPr>
        <w:t>100</w:t>
      </w:r>
      <w:r w:rsidRPr="00556619">
        <w:rPr>
          <w:b w:val="0"/>
          <w:bCs/>
          <w:i/>
          <w:spacing w:val="-3"/>
          <w:sz w:val="20"/>
        </w:rPr>
        <w:t>)</w:t>
      </w:r>
      <w:r w:rsidRPr="00556619">
        <w:rPr>
          <w:b w:val="0"/>
          <w:bCs/>
          <w:iCs/>
          <w:spacing w:val="-3"/>
          <w:sz w:val="20"/>
        </w:rPr>
        <w:t xml:space="preserve"> y en condición de lecho fijo, se puede calcular a partir de la siguiente correlación </w:t>
      </w:r>
      <w:r w:rsidR="00F94E55" w:rsidRPr="00556619">
        <w:rPr>
          <w:b w:val="0"/>
          <w:bCs/>
          <w:iCs/>
          <w:spacing w:val="-3"/>
          <w:sz w:val="20"/>
        </w:rPr>
        <w:t>(</w:t>
      </w:r>
      <w:proofErr w:type="spellStart"/>
      <w:r w:rsidRPr="00556619">
        <w:rPr>
          <w:b w:val="0"/>
          <w:bCs/>
          <w:iCs/>
          <w:spacing w:val="-3"/>
          <w:sz w:val="20"/>
        </w:rPr>
        <w:t>Kunii</w:t>
      </w:r>
      <w:proofErr w:type="spellEnd"/>
      <w:r w:rsidRPr="00556619">
        <w:rPr>
          <w:b w:val="0"/>
          <w:bCs/>
          <w:iCs/>
          <w:spacing w:val="-3"/>
          <w:sz w:val="20"/>
        </w:rPr>
        <w:t xml:space="preserve"> y </w:t>
      </w:r>
      <w:proofErr w:type="spellStart"/>
      <w:r w:rsidRPr="00556619">
        <w:rPr>
          <w:b w:val="0"/>
          <w:bCs/>
          <w:iCs/>
          <w:spacing w:val="-3"/>
          <w:sz w:val="20"/>
        </w:rPr>
        <w:t>Levenspiel</w:t>
      </w:r>
      <w:proofErr w:type="spellEnd"/>
      <w:r w:rsidRPr="00556619">
        <w:rPr>
          <w:b w:val="0"/>
          <w:bCs/>
          <w:iCs/>
          <w:spacing w:val="-3"/>
          <w:sz w:val="20"/>
        </w:rPr>
        <w:t>, 1969</w:t>
      </w:r>
      <w:r w:rsidR="00F94E55" w:rsidRPr="00556619">
        <w:rPr>
          <w:b w:val="0"/>
          <w:bCs/>
          <w:iCs/>
          <w:spacing w:val="-3"/>
          <w:sz w:val="20"/>
        </w:rPr>
        <w:t xml:space="preserve"> [2]</w:t>
      </w:r>
      <w:r w:rsidRPr="00556619">
        <w:rPr>
          <w:b w:val="0"/>
          <w:bCs/>
          <w:iCs/>
          <w:spacing w:val="-3"/>
          <w:sz w:val="20"/>
        </w:rPr>
        <w:t>):</w:t>
      </w:r>
    </w:p>
    <w:p w14:paraId="6F96CCC8" w14:textId="77777777" w:rsidR="00FB3880" w:rsidRPr="00F35833" w:rsidRDefault="00FB3880" w:rsidP="00FB3880">
      <w:pPr>
        <w:pStyle w:val="Textoindependiente21"/>
        <w:rPr>
          <w:bCs/>
          <w:iCs/>
          <w:spacing w:val="-3"/>
          <w:sz w:val="20"/>
        </w:rPr>
      </w:pPr>
    </w:p>
    <w:p w14:paraId="073B104B" w14:textId="4AE70593" w:rsidR="00FB3880" w:rsidRDefault="00FB3880" w:rsidP="00FB3880">
      <w:pPr>
        <w:pStyle w:val="Textoindependiente21"/>
        <w:rPr>
          <w:b w:val="0"/>
          <w:bCs/>
          <w:iCs/>
          <w:spacing w:val="-3"/>
          <w:sz w:val="20"/>
        </w:rPr>
      </w:pPr>
      <w:r w:rsidRPr="00F35833">
        <w:rPr>
          <w:bCs/>
          <w:iCs/>
          <w:spacing w:val="-3"/>
          <w:position w:val="-14"/>
          <w:sz w:val="20"/>
        </w:rPr>
        <w:object w:dxaOrig="2299" w:dyaOrig="400" w14:anchorId="2D6A1900">
          <v:shape id="_x0000_i1026" type="#_x0000_t75" style="width:115.2pt;height:20.05pt" o:ole="">
            <v:imagedata r:id="rId13" o:title=""/>
          </v:shape>
          <o:OLEObject Type="Embed" ProgID="Equation.3" ShapeID="_x0000_i1026" DrawAspect="Content" ObjectID="_1720004225" r:id="rId14"/>
        </w:object>
      </w:r>
      <w:r w:rsidRPr="00F35833">
        <w:rPr>
          <w:bCs/>
          <w:iCs/>
          <w:spacing w:val="-3"/>
          <w:sz w:val="20"/>
        </w:rPr>
        <w:t xml:space="preserve">  </w:t>
      </w:r>
      <w:r w:rsidRPr="00F35833">
        <w:rPr>
          <w:bCs/>
          <w:iCs/>
          <w:spacing w:val="-3"/>
          <w:sz w:val="20"/>
        </w:rPr>
        <w:tab/>
      </w:r>
      <w:r w:rsidRPr="00F35833">
        <w:rPr>
          <w:b w:val="0"/>
          <w:bCs/>
          <w:iCs/>
          <w:spacing w:val="-3"/>
          <w:sz w:val="20"/>
        </w:rPr>
        <w:t xml:space="preserve">    </w:t>
      </w:r>
      <w:r w:rsidR="00E50E9C">
        <w:rPr>
          <w:b w:val="0"/>
          <w:bCs/>
          <w:iCs/>
          <w:spacing w:val="-3"/>
          <w:sz w:val="20"/>
        </w:rPr>
        <w:t xml:space="preserve">   </w:t>
      </w:r>
      <w:r w:rsidRPr="00F35833">
        <w:rPr>
          <w:b w:val="0"/>
          <w:bCs/>
          <w:iCs/>
          <w:spacing w:val="-3"/>
          <w:sz w:val="20"/>
        </w:rPr>
        <w:t xml:space="preserve">        </w:t>
      </w:r>
      <w:r w:rsidRPr="00F35833">
        <w:rPr>
          <w:b w:val="0"/>
          <w:bCs/>
          <w:iCs/>
          <w:spacing w:val="-3"/>
          <w:sz w:val="20"/>
        </w:rPr>
        <w:tab/>
        <w:t xml:space="preserve">   </w:t>
      </w:r>
      <w:r w:rsidR="00FE6D2D">
        <w:rPr>
          <w:b w:val="0"/>
          <w:bCs/>
          <w:iCs/>
          <w:spacing w:val="-3"/>
          <w:sz w:val="20"/>
        </w:rPr>
        <w:t xml:space="preserve">         </w:t>
      </w:r>
      <w:r w:rsidRPr="00F35833">
        <w:rPr>
          <w:b w:val="0"/>
          <w:bCs/>
          <w:iCs/>
          <w:spacing w:val="-3"/>
          <w:sz w:val="20"/>
        </w:rPr>
        <w:t>(2)</w:t>
      </w:r>
    </w:p>
    <w:p w14:paraId="1E98EC34" w14:textId="77777777" w:rsidR="00FB3880" w:rsidRPr="00F35833" w:rsidRDefault="00FB3880" w:rsidP="00FB3880">
      <w:pPr>
        <w:pStyle w:val="Textoindependiente21"/>
        <w:rPr>
          <w:b w:val="0"/>
          <w:bCs/>
          <w:iCs/>
          <w:spacing w:val="-3"/>
          <w:sz w:val="20"/>
        </w:rPr>
      </w:pPr>
    </w:p>
    <w:p w14:paraId="7FECB5A1" w14:textId="07C048A3" w:rsidR="00FB3880" w:rsidRPr="00F35833" w:rsidRDefault="00FB3880" w:rsidP="00FB3880">
      <w:pPr>
        <w:pStyle w:val="Textoindependiente21"/>
        <w:ind w:left="0"/>
        <w:rPr>
          <w:b w:val="0"/>
          <w:bCs/>
          <w:iCs/>
          <w:spacing w:val="-3"/>
          <w:sz w:val="20"/>
        </w:rPr>
      </w:pPr>
      <w:r w:rsidRPr="00F35833">
        <w:rPr>
          <w:b w:val="0"/>
          <w:bCs/>
          <w:iCs/>
          <w:spacing w:val="-3"/>
          <w:sz w:val="20"/>
        </w:rPr>
        <w:t>Cuando esta ecuación es extrapolada al rango de bajos números de Reynolds, ella presenta una alta desviación con respecto a los datos experimentales de muchos autores</w:t>
      </w:r>
      <w:r w:rsidR="00556619">
        <w:rPr>
          <w:b w:val="0"/>
          <w:bCs/>
          <w:iCs/>
          <w:spacing w:val="-3"/>
          <w:sz w:val="20"/>
        </w:rPr>
        <w:t>;</w:t>
      </w:r>
      <w:r w:rsidRPr="00F35833">
        <w:rPr>
          <w:b w:val="0"/>
          <w:bCs/>
          <w:iCs/>
          <w:spacing w:val="-3"/>
          <w:sz w:val="20"/>
        </w:rPr>
        <w:t xml:space="preserve"> por lo tanto, no es válida la solución exacta </w:t>
      </w:r>
      <w:r w:rsidR="00E50E9C">
        <w:rPr>
          <w:b w:val="0"/>
          <w:bCs/>
          <w:iCs/>
          <w:spacing w:val="-3"/>
          <w:sz w:val="20"/>
        </w:rPr>
        <w:t>en</w:t>
      </w:r>
      <w:r w:rsidR="00556619">
        <w:rPr>
          <w:b w:val="0"/>
          <w:bCs/>
          <w:iCs/>
          <w:spacing w:val="-3"/>
          <w:sz w:val="20"/>
        </w:rPr>
        <w:t xml:space="preserve"> casos </w:t>
      </w:r>
      <w:r w:rsidRPr="00F35833">
        <w:rPr>
          <w:b w:val="0"/>
          <w:bCs/>
          <w:iCs/>
          <w:spacing w:val="-3"/>
          <w:sz w:val="20"/>
        </w:rPr>
        <w:t>límite</w:t>
      </w:r>
      <w:r w:rsidR="00556619">
        <w:rPr>
          <w:b w:val="0"/>
          <w:bCs/>
          <w:iCs/>
          <w:spacing w:val="-3"/>
          <w:sz w:val="20"/>
        </w:rPr>
        <w:t xml:space="preserve"> donde </w:t>
      </w:r>
      <w:proofErr w:type="spellStart"/>
      <w:r w:rsidRPr="00F35833">
        <w:rPr>
          <w:b w:val="0"/>
          <w:bCs/>
          <w:i/>
          <w:spacing w:val="-3"/>
          <w:sz w:val="20"/>
        </w:rPr>
        <w:t>Nu</w:t>
      </w:r>
      <w:r w:rsidRPr="00F35833">
        <w:rPr>
          <w:b w:val="0"/>
          <w:bCs/>
          <w:i/>
          <w:spacing w:val="-3"/>
          <w:sz w:val="20"/>
          <w:vertAlign w:val="subscript"/>
        </w:rPr>
        <w:t>gp</w:t>
      </w:r>
      <w:proofErr w:type="spellEnd"/>
      <w:r w:rsidRPr="00F35833">
        <w:rPr>
          <w:b w:val="0"/>
          <w:bCs/>
          <w:iCs/>
          <w:spacing w:val="-3"/>
          <w:sz w:val="20"/>
        </w:rPr>
        <w:t xml:space="preserve"> es 2.0. Sin embargo, los resultados experimentales de varios autores, sobre transferencia de calor en condiciones de bajo número de Reynolds, pueden correlacionarse muy bien con el uso de la ecuación de </w:t>
      </w:r>
      <w:proofErr w:type="spellStart"/>
      <w:r w:rsidRPr="00F35833">
        <w:rPr>
          <w:b w:val="0"/>
          <w:bCs/>
          <w:iCs/>
          <w:spacing w:val="-3"/>
          <w:sz w:val="20"/>
        </w:rPr>
        <w:t>Kunii</w:t>
      </w:r>
      <w:proofErr w:type="spellEnd"/>
      <w:r w:rsidRPr="00F35833">
        <w:rPr>
          <w:b w:val="0"/>
          <w:bCs/>
          <w:iCs/>
          <w:spacing w:val="-3"/>
          <w:sz w:val="20"/>
        </w:rPr>
        <w:t xml:space="preserve"> y </w:t>
      </w:r>
      <w:proofErr w:type="spellStart"/>
      <w:r w:rsidRPr="00F35833">
        <w:rPr>
          <w:b w:val="0"/>
          <w:bCs/>
          <w:iCs/>
          <w:spacing w:val="-3"/>
          <w:sz w:val="20"/>
        </w:rPr>
        <w:t>Levenspiel</w:t>
      </w:r>
      <w:proofErr w:type="spellEnd"/>
      <w:r w:rsidRPr="00F35833">
        <w:rPr>
          <w:b w:val="0"/>
          <w:bCs/>
          <w:iCs/>
          <w:spacing w:val="-3"/>
          <w:sz w:val="20"/>
        </w:rPr>
        <w:t>:</w:t>
      </w:r>
    </w:p>
    <w:p w14:paraId="3700DE05" w14:textId="77777777" w:rsidR="00FB3880" w:rsidRPr="00F35833" w:rsidRDefault="00FB3880" w:rsidP="00FB3880">
      <w:pPr>
        <w:pStyle w:val="Textoindependiente21"/>
        <w:rPr>
          <w:bCs/>
          <w:iCs/>
          <w:spacing w:val="-3"/>
          <w:sz w:val="20"/>
        </w:rPr>
      </w:pPr>
    </w:p>
    <w:p w14:paraId="37523B76" w14:textId="6BEEB9C0" w:rsidR="00FB3880" w:rsidRPr="00F35833" w:rsidRDefault="00FB3880" w:rsidP="00FB3880">
      <w:pPr>
        <w:pStyle w:val="Textoindependiente21"/>
        <w:rPr>
          <w:bCs/>
          <w:iCs/>
          <w:spacing w:val="-3"/>
          <w:sz w:val="20"/>
        </w:rPr>
      </w:pPr>
      <w:r w:rsidRPr="00F35833">
        <w:rPr>
          <w:bCs/>
          <w:iCs/>
          <w:spacing w:val="-3"/>
          <w:position w:val="-14"/>
          <w:sz w:val="20"/>
        </w:rPr>
        <w:object w:dxaOrig="1560" w:dyaOrig="400" w14:anchorId="5A4DCE52">
          <v:shape id="_x0000_i1027" type="#_x0000_t75" style="width:78.25pt;height:20.05pt" o:ole="">
            <v:imagedata r:id="rId15" o:title=""/>
          </v:shape>
          <o:OLEObject Type="Embed" ProgID="Equation.3" ShapeID="_x0000_i1027" DrawAspect="Content" ObjectID="_1720004226" r:id="rId16"/>
        </w:object>
      </w:r>
      <w:r w:rsidRPr="00F35833">
        <w:rPr>
          <w:bCs/>
          <w:iCs/>
          <w:spacing w:val="-3"/>
          <w:sz w:val="20"/>
        </w:rPr>
        <w:t xml:space="preserve">  </w:t>
      </w:r>
      <w:r w:rsidRPr="00F35833">
        <w:rPr>
          <w:bCs/>
          <w:iCs/>
          <w:spacing w:val="-3"/>
          <w:sz w:val="20"/>
        </w:rPr>
        <w:tab/>
      </w:r>
      <w:r w:rsidRPr="00F35833">
        <w:rPr>
          <w:bCs/>
          <w:iCs/>
          <w:spacing w:val="-3"/>
          <w:sz w:val="20"/>
        </w:rPr>
        <w:tab/>
      </w:r>
      <w:r w:rsidRPr="00F35833">
        <w:rPr>
          <w:b w:val="0"/>
          <w:bCs/>
          <w:iCs/>
          <w:spacing w:val="-3"/>
          <w:sz w:val="20"/>
        </w:rPr>
        <w:t xml:space="preserve">                           (3)</w:t>
      </w:r>
    </w:p>
    <w:p w14:paraId="68BFE8F1" w14:textId="77777777" w:rsidR="00FB3880" w:rsidRPr="00F35833" w:rsidRDefault="00FB3880" w:rsidP="00FB3880">
      <w:pPr>
        <w:pStyle w:val="Textoindependiente21"/>
        <w:rPr>
          <w:bCs/>
          <w:iCs/>
          <w:spacing w:val="-3"/>
          <w:sz w:val="20"/>
        </w:rPr>
      </w:pPr>
    </w:p>
    <w:p w14:paraId="255865E8" w14:textId="417DE1A4" w:rsidR="00FB3880" w:rsidRDefault="00FB3880" w:rsidP="00FB3880">
      <w:pPr>
        <w:pStyle w:val="Textoindependiente21"/>
        <w:ind w:left="0"/>
        <w:rPr>
          <w:b w:val="0"/>
          <w:bCs/>
          <w:iCs/>
          <w:spacing w:val="-3"/>
          <w:sz w:val="20"/>
        </w:rPr>
      </w:pPr>
      <w:r w:rsidRPr="00F35833">
        <w:rPr>
          <w:b w:val="0"/>
          <w:bCs/>
          <w:iCs/>
          <w:spacing w:val="-3"/>
          <w:sz w:val="20"/>
        </w:rPr>
        <w:t xml:space="preserve">en el rango de Reynolds de 0.1 a 100, la cual fue obtenida bajo la suposición de un flujo tipo </w:t>
      </w:r>
      <w:r w:rsidR="00117FCF">
        <w:rPr>
          <w:b w:val="0"/>
          <w:bCs/>
          <w:iCs/>
          <w:spacing w:val="-3"/>
          <w:sz w:val="20"/>
        </w:rPr>
        <w:t>“</w:t>
      </w:r>
      <w:proofErr w:type="spellStart"/>
      <w:r w:rsidRPr="00F35833">
        <w:rPr>
          <w:b w:val="0"/>
          <w:bCs/>
          <w:spacing w:val="-3"/>
          <w:sz w:val="20"/>
        </w:rPr>
        <w:t>plug</w:t>
      </w:r>
      <w:proofErr w:type="spellEnd"/>
      <w:r w:rsidRPr="00F35833">
        <w:rPr>
          <w:b w:val="0"/>
          <w:bCs/>
          <w:spacing w:val="-3"/>
          <w:sz w:val="20"/>
        </w:rPr>
        <w:t xml:space="preserve"> </w:t>
      </w:r>
      <w:proofErr w:type="spellStart"/>
      <w:r w:rsidRPr="00F35833">
        <w:rPr>
          <w:b w:val="0"/>
          <w:bCs/>
          <w:spacing w:val="-3"/>
          <w:sz w:val="20"/>
        </w:rPr>
        <w:t>flow</w:t>
      </w:r>
      <w:proofErr w:type="spellEnd"/>
      <w:r w:rsidR="00117FCF">
        <w:rPr>
          <w:b w:val="0"/>
          <w:bCs/>
          <w:spacing w:val="-3"/>
          <w:sz w:val="20"/>
        </w:rPr>
        <w:t>”</w:t>
      </w:r>
      <w:r w:rsidRPr="00F35833">
        <w:rPr>
          <w:b w:val="0"/>
          <w:bCs/>
          <w:iCs/>
          <w:spacing w:val="-3"/>
          <w:sz w:val="20"/>
        </w:rPr>
        <w:t xml:space="preserve">. </w:t>
      </w:r>
    </w:p>
    <w:p w14:paraId="3D88958A" w14:textId="77777777" w:rsidR="00FB3880" w:rsidRPr="00F35833" w:rsidRDefault="00FB3880" w:rsidP="00FB3880">
      <w:pPr>
        <w:pStyle w:val="Textoindependiente21"/>
        <w:ind w:left="0"/>
        <w:rPr>
          <w:b w:val="0"/>
          <w:bCs/>
          <w:iCs/>
          <w:spacing w:val="-3"/>
          <w:sz w:val="20"/>
        </w:rPr>
      </w:pPr>
    </w:p>
    <w:p w14:paraId="1111A0C7" w14:textId="7AE385DB" w:rsidR="00FB3880" w:rsidRDefault="00FB3880" w:rsidP="00FB3880">
      <w:pPr>
        <w:tabs>
          <w:tab w:val="left" w:pos="-720"/>
        </w:tabs>
        <w:suppressAutoHyphens/>
        <w:rPr>
          <w:spacing w:val="-3"/>
        </w:rPr>
      </w:pPr>
      <w:r w:rsidRPr="00F35833">
        <w:rPr>
          <w:spacing w:val="-3"/>
        </w:rPr>
        <w:t xml:space="preserve">Con relación a sistemas de lecho fluidizado biomasa-aire, no hay información relativa a valores de coeficientes de transferencia de calor </w:t>
      </w:r>
      <w:proofErr w:type="spellStart"/>
      <w:r w:rsidRPr="00F35833">
        <w:rPr>
          <w:i/>
          <w:spacing w:val="-3"/>
        </w:rPr>
        <w:t>h</w:t>
      </w:r>
      <w:r w:rsidRPr="00F35833">
        <w:rPr>
          <w:i/>
          <w:iCs/>
          <w:spacing w:val="-3"/>
          <w:vertAlign w:val="subscript"/>
        </w:rPr>
        <w:t>gp</w:t>
      </w:r>
      <w:proofErr w:type="spellEnd"/>
      <w:r w:rsidR="00117FCF">
        <w:rPr>
          <w:spacing w:val="-3"/>
        </w:rPr>
        <w:t xml:space="preserve">. </w:t>
      </w:r>
      <w:r w:rsidR="00EB64FC" w:rsidRPr="00117FCF">
        <w:rPr>
          <w:bCs/>
          <w:spacing w:val="-3"/>
        </w:rPr>
        <w:t>Álvarez</w:t>
      </w:r>
      <w:r w:rsidRPr="00117FCF">
        <w:rPr>
          <w:bCs/>
          <w:spacing w:val="-3"/>
        </w:rPr>
        <w:t xml:space="preserve"> y </w:t>
      </w:r>
      <w:proofErr w:type="spellStart"/>
      <w:r w:rsidRPr="00117FCF">
        <w:rPr>
          <w:bCs/>
          <w:spacing w:val="-3"/>
        </w:rPr>
        <w:t>Shene</w:t>
      </w:r>
      <w:proofErr w:type="spellEnd"/>
      <w:r w:rsidR="00EB64FC" w:rsidRPr="00117FCF">
        <w:rPr>
          <w:bCs/>
          <w:spacing w:val="-3"/>
        </w:rPr>
        <w:t xml:space="preserve">, </w:t>
      </w:r>
      <w:r w:rsidRPr="00117FCF">
        <w:rPr>
          <w:spacing w:val="-3"/>
        </w:rPr>
        <w:t>1994</w:t>
      </w:r>
      <w:r w:rsidR="00EB64FC" w:rsidRPr="00117FCF">
        <w:rPr>
          <w:spacing w:val="-3"/>
        </w:rPr>
        <w:t xml:space="preserve"> [3]</w:t>
      </w:r>
      <w:r w:rsidRPr="00117FCF">
        <w:rPr>
          <w:spacing w:val="-3"/>
        </w:rPr>
        <w:t xml:space="preserve"> determinaron coeficientes v</w:t>
      </w:r>
      <w:r w:rsidRPr="00F35833">
        <w:rPr>
          <w:spacing w:val="-3"/>
        </w:rPr>
        <w:t>olumétricos de transferencia de calor</w:t>
      </w:r>
      <w:r w:rsidR="00F32D2A">
        <w:rPr>
          <w:spacing w:val="-3"/>
        </w:rPr>
        <w:t>,</w:t>
      </w:r>
      <w:r w:rsidRPr="00F35833">
        <w:rPr>
          <w:spacing w:val="-3"/>
        </w:rPr>
        <w:t xml:space="preserve"> pero en secadores rotatorios de aserrín, por lo cual, no </w:t>
      </w:r>
      <w:r w:rsidR="004B5EA1">
        <w:rPr>
          <w:spacing w:val="-3"/>
        </w:rPr>
        <w:t>son</w:t>
      </w:r>
      <w:r w:rsidR="00E50E9C">
        <w:rPr>
          <w:spacing w:val="-3"/>
        </w:rPr>
        <w:t xml:space="preserve"> aplicables</w:t>
      </w:r>
      <w:r w:rsidR="004B5EA1">
        <w:rPr>
          <w:spacing w:val="-3"/>
        </w:rPr>
        <w:t xml:space="preserve"> </w:t>
      </w:r>
      <w:r w:rsidRPr="00F35833">
        <w:rPr>
          <w:spacing w:val="-3"/>
        </w:rPr>
        <w:t>a secadores de lecho fluido por presentarse condiciones de inte</w:t>
      </w:r>
      <w:r w:rsidR="00117FCF">
        <w:rPr>
          <w:spacing w:val="-3"/>
        </w:rPr>
        <w:t xml:space="preserve">racción y flujos de materiales </w:t>
      </w:r>
      <w:r w:rsidRPr="00F35833">
        <w:rPr>
          <w:spacing w:val="-3"/>
        </w:rPr>
        <w:t>muy diferentes.</w:t>
      </w:r>
    </w:p>
    <w:p w14:paraId="568BA989" w14:textId="77777777" w:rsidR="00FB3880" w:rsidRPr="00F35833" w:rsidRDefault="00FB3880" w:rsidP="00FB3880">
      <w:pPr>
        <w:tabs>
          <w:tab w:val="left" w:pos="-720"/>
        </w:tabs>
        <w:suppressAutoHyphens/>
        <w:rPr>
          <w:spacing w:val="-3"/>
        </w:rPr>
      </w:pPr>
    </w:p>
    <w:p w14:paraId="6C51B726" w14:textId="046FEF2C" w:rsidR="00FB3880" w:rsidRPr="00F35833" w:rsidRDefault="00FB3880" w:rsidP="00FB3880">
      <w:pPr>
        <w:tabs>
          <w:tab w:val="left" w:pos="-720"/>
        </w:tabs>
        <w:suppressAutoHyphens/>
        <w:rPr>
          <w:spacing w:val="-3"/>
        </w:rPr>
      </w:pPr>
      <w:r w:rsidRPr="00F35833">
        <w:rPr>
          <w:spacing w:val="-3"/>
        </w:rPr>
        <w:t xml:space="preserve">Con base en lo anterior, el diseño de secadores de biomasa basados en coeficientes de transferencia de calor obtenidos de correlaciones ya reportadas no parece confiable pues no se sabe cuál de todas las correlaciones concuerda mejor con el sistema particular analizado. </w:t>
      </w:r>
      <w:r w:rsidRPr="00117FCF">
        <w:rPr>
          <w:spacing w:val="-3"/>
        </w:rPr>
        <w:t xml:space="preserve">Según </w:t>
      </w:r>
      <w:proofErr w:type="spellStart"/>
      <w:r w:rsidRPr="00117FCF">
        <w:rPr>
          <w:spacing w:val="-3"/>
        </w:rPr>
        <w:t>Vyas</w:t>
      </w:r>
      <w:proofErr w:type="spellEnd"/>
      <w:r w:rsidRPr="00117FCF">
        <w:rPr>
          <w:spacing w:val="-3"/>
        </w:rPr>
        <w:t xml:space="preserve"> y </w:t>
      </w:r>
      <w:proofErr w:type="spellStart"/>
      <w:r w:rsidRPr="00117FCF">
        <w:rPr>
          <w:spacing w:val="-3"/>
        </w:rPr>
        <w:t>Nageshwar</w:t>
      </w:r>
      <w:proofErr w:type="spellEnd"/>
      <w:r w:rsidR="00EB64FC" w:rsidRPr="00117FCF">
        <w:rPr>
          <w:spacing w:val="-3"/>
        </w:rPr>
        <w:t>, 1999 [4]</w:t>
      </w:r>
      <w:r w:rsidRPr="00117FCF">
        <w:rPr>
          <w:spacing w:val="-3"/>
        </w:rPr>
        <w:t xml:space="preserve"> la única certeza de </w:t>
      </w:r>
      <w:r w:rsidRPr="00F35833">
        <w:rPr>
          <w:spacing w:val="-3"/>
        </w:rPr>
        <w:t>toda</w:t>
      </w:r>
      <w:r w:rsidR="00117FCF">
        <w:rPr>
          <w:spacing w:val="-3"/>
        </w:rPr>
        <w:t xml:space="preserve">s estas investigaciones es que </w:t>
      </w:r>
      <w:r w:rsidRPr="00F35833">
        <w:rPr>
          <w:spacing w:val="-3"/>
        </w:rPr>
        <w:t xml:space="preserve">la inclinación de las curvas del número de </w:t>
      </w:r>
      <w:proofErr w:type="spellStart"/>
      <w:r w:rsidRPr="00F35833">
        <w:rPr>
          <w:spacing w:val="-3"/>
        </w:rPr>
        <w:t>Nusselt</w:t>
      </w:r>
      <w:proofErr w:type="spellEnd"/>
      <w:r w:rsidRPr="00F35833">
        <w:rPr>
          <w:spacing w:val="-3"/>
        </w:rPr>
        <w:t xml:space="preserve"> contra el número de Reynolds, varía entre 1 a 1.7 y cerca de 1.5 para la mayoría de las correlaciones.</w:t>
      </w:r>
    </w:p>
    <w:p w14:paraId="33ED3191" w14:textId="082CDD96" w:rsidR="009B4D5F" w:rsidRDefault="009B4D5F" w:rsidP="002E2C39"/>
    <w:p w14:paraId="1CF25587" w14:textId="12DB62FB" w:rsidR="00555D49" w:rsidRPr="00087CF5" w:rsidRDefault="00555D49" w:rsidP="00555D49">
      <w:pPr>
        <w:tabs>
          <w:tab w:val="left" w:pos="-720"/>
        </w:tabs>
        <w:suppressAutoHyphens/>
        <w:rPr>
          <w:rFonts w:cs="Times New Roman"/>
          <w:spacing w:val="-3"/>
        </w:rPr>
      </w:pPr>
      <w:r w:rsidRPr="00087CF5">
        <w:rPr>
          <w:rFonts w:cs="Times New Roman"/>
          <w:spacing w:val="-3"/>
        </w:rPr>
        <w:t>En el caso de</w:t>
      </w:r>
      <w:r w:rsidR="004B5EA1">
        <w:rPr>
          <w:rFonts w:cs="Times New Roman"/>
          <w:spacing w:val="-3"/>
        </w:rPr>
        <w:t>l transporte de masa,</w:t>
      </w:r>
      <w:r w:rsidRPr="00087CF5">
        <w:rPr>
          <w:rFonts w:cs="Times New Roman"/>
          <w:spacing w:val="-3"/>
        </w:rPr>
        <w:t xml:space="preserve"> una partícula esférica ubicada en el interior de un fluido gaseoso, que se mueve con velocidad </w:t>
      </w:r>
      <w:r w:rsidRPr="00087CF5">
        <w:rPr>
          <w:rFonts w:cs="Times New Roman"/>
          <w:i/>
          <w:iCs/>
          <w:spacing w:val="-3"/>
        </w:rPr>
        <w:t>U</w:t>
      </w:r>
      <w:r w:rsidRPr="00087CF5">
        <w:rPr>
          <w:rFonts w:cs="Times New Roman"/>
          <w:spacing w:val="-3"/>
        </w:rPr>
        <w:t xml:space="preserve"> impuesta externamente y por lo tanto con efectos de convección natural despreciables, una </w:t>
      </w:r>
      <w:r w:rsidRPr="00117FCF">
        <w:rPr>
          <w:rFonts w:cs="Times New Roman"/>
          <w:spacing w:val="-3"/>
        </w:rPr>
        <w:t xml:space="preserve">correlación experimental propuesta por </w:t>
      </w:r>
      <w:proofErr w:type="spellStart"/>
      <w:r w:rsidRPr="00117FCF">
        <w:rPr>
          <w:rFonts w:cs="Times New Roman"/>
          <w:spacing w:val="-3"/>
        </w:rPr>
        <w:t>Froessling</w:t>
      </w:r>
      <w:proofErr w:type="spellEnd"/>
      <w:r w:rsidR="00FB5AF3" w:rsidRPr="00117FCF">
        <w:rPr>
          <w:rFonts w:cs="Times New Roman"/>
          <w:spacing w:val="-3"/>
        </w:rPr>
        <w:t>, 1</w:t>
      </w:r>
      <w:r w:rsidRPr="00117FCF">
        <w:rPr>
          <w:rFonts w:cs="Times New Roman"/>
          <w:spacing w:val="-3"/>
        </w:rPr>
        <w:t>93</w:t>
      </w:r>
      <w:r w:rsidR="00FB5AF3" w:rsidRPr="00117FCF">
        <w:rPr>
          <w:rFonts w:cs="Times New Roman"/>
          <w:spacing w:val="-3"/>
        </w:rPr>
        <w:t>8 [5]</w:t>
      </w:r>
      <w:r w:rsidRPr="00117FCF">
        <w:rPr>
          <w:rFonts w:cs="Times New Roman"/>
          <w:spacing w:val="-3"/>
        </w:rPr>
        <w:t xml:space="preserve"> es</w:t>
      </w:r>
      <w:r w:rsidRPr="00087CF5">
        <w:rPr>
          <w:rFonts w:cs="Times New Roman"/>
          <w:spacing w:val="-3"/>
        </w:rPr>
        <w:t xml:space="preserve">: </w:t>
      </w:r>
    </w:p>
    <w:p w14:paraId="17C7D9A3" w14:textId="77777777" w:rsidR="00555D49" w:rsidRPr="00087CF5" w:rsidRDefault="00555D49" w:rsidP="00555D49">
      <w:pPr>
        <w:tabs>
          <w:tab w:val="left" w:pos="-720"/>
        </w:tabs>
        <w:suppressAutoHyphens/>
        <w:ind w:firstLine="709"/>
        <w:rPr>
          <w:rFonts w:cs="Times New Roman"/>
          <w:spacing w:val="-3"/>
        </w:rPr>
      </w:pPr>
    </w:p>
    <w:p w14:paraId="68F50187" w14:textId="29AADD4E" w:rsidR="00555D49" w:rsidRPr="00087CF5" w:rsidRDefault="00555D49" w:rsidP="00555D49">
      <w:pPr>
        <w:tabs>
          <w:tab w:val="left" w:pos="-720"/>
        </w:tabs>
        <w:suppressAutoHyphens/>
        <w:rPr>
          <w:rFonts w:cs="Times New Roman"/>
          <w:spacing w:val="-3"/>
        </w:rPr>
      </w:pPr>
      <w:r w:rsidRPr="00087CF5">
        <w:rPr>
          <w:rFonts w:cs="Times New Roman"/>
          <w:spacing w:val="-3"/>
          <w:position w:val="-34"/>
        </w:rPr>
        <w:object w:dxaOrig="4940" w:dyaOrig="859" w14:anchorId="6495033F">
          <v:shape id="_x0000_i1028" type="#_x0000_t75" style="width:194.1pt;height:33.8pt" o:ole="">
            <v:imagedata r:id="rId17" o:title=""/>
          </v:shape>
          <o:OLEObject Type="Embed" ProgID="Equation.3" ShapeID="_x0000_i1028" DrawAspect="Content" ObjectID="_1720004227" r:id="rId18"/>
        </w:object>
      </w:r>
      <w:r w:rsidR="00FE6D2D">
        <w:rPr>
          <w:rFonts w:cs="Times New Roman"/>
          <w:spacing w:val="-3"/>
        </w:rPr>
        <w:t xml:space="preserve">     </w:t>
      </w:r>
      <w:r>
        <w:rPr>
          <w:rFonts w:cs="Times New Roman"/>
          <w:spacing w:val="-3"/>
        </w:rPr>
        <w:t xml:space="preserve"> </w:t>
      </w:r>
      <w:r w:rsidRPr="00087CF5">
        <w:rPr>
          <w:rFonts w:cs="Times New Roman"/>
          <w:spacing w:val="-3"/>
        </w:rPr>
        <w:t>(4)</w:t>
      </w:r>
    </w:p>
    <w:p w14:paraId="1A48848B" w14:textId="77777777" w:rsidR="00555D49" w:rsidRPr="00087CF5" w:rsidRDefault="00555D49" w:rsidP="00555D49">
      <w:pPr>
        <w:tabs>
          <w:tab w:val="left" w:pos="-720"/>
        </w:tabs>
        <w:suppressAutoHyphens/>
        <w:rPr>
          <w:rFonts w:cs="Times New Roman"/>
          <w:spacing w:val="-3"/>
        </w:rPr>
      </w:pPr>
    </w:p>
    <w:p w14:paraId="18E4D019" w14:textId="3B2619A3" w:rsidR="00555D49" w:rsidRPr="00117FCF" w:rsidRDefault="00555D49" w:rsidP="00555D49">
      <w:pPr>
        <w:tabs>
          <w:tab w:val="left" w:pos="-720"/>
        </w:tabs>
        <w:suppressAutoHyphens/>
        <w:rPr>
          <w:rFonts w:cs="Times New Roman"/>
          <w:spacing w:val="-3"/>
        </w:rPr>
      </w:pPr>
      <w:r w:rsidRPr="00087CF5">
        <w:rPr>
          <w:rFonts w:cs="Times New Roman"/>
          <w:spacing w:val="-3"/>
        </w:rPr>
        <w:t xml:space="preserve">para </w:t>
      </w:r>
      <w:proofErr w:type="gramStart"/>
      <w:r w:rsidRPr="00087CF5">
        <w:rPr>
          <w:rFonts w:cs="Times New Roman"/>
          <w:spacing w:val="-3"/>
        </w:rPr>
        <w:t>0.6  &lt;</w:t>
      </w:r>
      <w:proofErr w:type="gramEnd"/>
      <w:r w:rsidRPr="00087CF5">
        <w:rPr>
          <w:rFonts w:cs="Times New Roman"/>
          <w:spacing w:val="-3"/>
        </w:rPr>
        <w:t xml:space="preserve">  </w:t>
      </w:r>
      <w:proofErr w:type="spellStart"/>
      <w:r w:rsidRPr="00087CF5">
        <w:rPr>
          <w:rFonts w:cs="Times New Roman"/>
          <w:i/>
          <w:iCs/>
          <w:spacing w:val="-3"/>
        </w:rPr>
        <w:t>Sc</w:t>
      </w:r>
      <w:r w:rsidRPr="00087CF5">
        <w:rPr>
          <w:rFonts w:cs="Times New Roman"/>
          <w:i/>
          <w:iCs/>
          <w:spacing w:val="-3"/>
          <w:vertAlign w:val="subscript"/>
        </w:rPr>
        <w:t>g</w:t>
      </w:r>
      <w:proofErr w:type="spellEnd"/>
      <w:r w:rsidRPr="00087CF5">
        <w:rPr>
          <w:rFonts w:cs="Times New Roman"/>
          <w:i/>
          <w:iCs/>
          <w:spacing w:val="-3"/>
        </w:rPr>
        <w:t xml:space="preserve"> </w:t>
      </w:r>
      <w:r w:rsidRPr="00087CF5">
        <w:rPr>
          <w:rFonts w:cs="Times New Roman"/>
          <w:iCs/>
          <w:spacing w:val="-3"/>
        </w:rPr>
        <w:t xml:space="preserve">= </w:t>
      </w:r>
      <w:r w:rsidRPr="00087CF5">
        <w:rPr>
          <w:rFonts w:cs="Times New Roman"/>
          <w:i/>
          <w:iCs/>
          <w:spacing w:val="-3"/>
        </w:rPr>
        <w:t>µ</w:t>
      </w:r>
      <w:r w:rsidRPr="00087CF5">
        <w:rPr>
          <w:rFonts w:cs="Times New Roman"/>
          <w:i/>
          <w:iCs/>
          <w:spacing w:val="-3"/>
          <w:vertAlign w:val="subscript"/>
        </w:rPr>
        <w:t>g</w:t>
      </w:r>
      <w:r w:rsidRPr="00087CF5">
        <w:rPr>
          <w:rFonts w:cs="Times New Roman"/>
          <w:iCs/>
          <w:spacing w:val="-3"/>
        </w:rPr>
        <w:t>/</w:t>
      </w:r>
      <w:proofErr w:type="spellStart"/>
      <w:r w:rsidRPr="00087CF5">
        <w:rPr>
          <w:rFonts w:cs="Times New Roman"/>
          <w:i/>
          <w:iCs/>
          <w:spacing w:val="-3"/>
        </w:rPr>
        <w:t>D</w:t>
      </w:r>
      <w:r w:rsidRPr="00087CF5">
        <w:rPr>
          <w:rFonts w:cs="Times New Roman"/>
          <w:i/>
          <w:iCs/>
          <w:spacing w:val="-3"/>
          <w:vertAlign w:val="subscript"/>
        </w:rPr>
        <w:t>v</w:t>
      </w:r>
      <w:proofErr w:type="spellEnd"/>
      <w:r w:rsidRPr="00087CF5">
        <w:rPr>
          <w:rFonts w:cs="Times New Roman"/>
          <w:iCs/>
          <w:spacing w:val="-3"/>
        </w:rPr>
        <w:t xml:space="preserve">  </w:t>
      </w:r>
      <w:r w:rsidRPr="00087CF5">
        <w:rPr>
          <w:rFonts w:cs="Times New Roman"/>
          <w:spacing w:val="-3"/>
        </w:rPr>
        <w:t xml:space="preserve">&lt;  2.7 y 2 </w:t>
      </w:r>
      <w:r w:rsidRPr="00117FCF">
        <w:rPr>
          <w:rFonts w:cs="Times New Roman"/>
          <w:spacing w:val="-3"/>
        </w:rPr>
        <w:t xml:space="preserve">&lt;  </w:t>
      </w:r>
      <w:proofErr w:type="spellStart"/>
      <w:r w:rsidRPr="00117FCF">
        <w:rPr>
          <w:rFonts w:cs="Times New Roman"/>
          <w:i/>
          <w:iCs/>
          <w:spacing w:val="-3"/>
        </w:rPr>
        <w:t>Re</w:t>
      </w:r>
      <w:r w:rsidRPr="00117FCF">
        <w:rPr>
          <w:rFonts w:cs="Times New Roman"/>
          <w:i/>
          <w:iCs/>
          <w:spacing w:val="-3"/>
          <w:vertAlign w:val="subscript"/>
        </w:rPr>
        <w:t>p</w:t>
      </w:r>
      <w:proofErr w:type="spellEnd"/>
      <w:r w:rsidR="004B5EA1" w:rsidRPr="00117FCF">
        <w:rPr>
          <w:rFonts w:cs="Times New Roman"/>
          <w:spacing w:val="-3"/>
        </w:rPr>
        <w:t xml:space="preserve"> =  </w:t>
      </w:r>
      <w:proofErr w:type="spellStart"/>
      <w:r w:rsidR="004B5EA1" w:rsidRPr="00117FCF">
        <w:rPr>
          <w:rFonts w:ascii="GreekC" w:hAnsi="GreekC" w:cs="GreekC"/>
          <w:spacing w:val="-3"/>
        </w:rPr>
        <w:t>r</w:t>
      </w:r>
      <w:r w:rsidRPr="00117FCF">
        <w:rPr>
          <w:rFonts w:cs="Times New Roman"/>
          <w:i/>
          <w:spacing w:val="-3"/>
          <w:vertAlign w:val="subscript"/>
        </w:rPr>
        <w:t>g</w:t>
      </w:r>
      <w:r w:rsidRPr="00117FCF">
        <w:rPr>
          <w:rFonts w:cs="Times New Roman"/>
          <w:i/>
          <w:spacing w:val="-3"/>
        </w:rPr>
        <w:t>UD</w:t>
      </w:r>
      <w:r w:rsidRPr="00117FCF">
        <w:rPr>
          <w:rFonts w:cs="Times New Roman"/>
          <w:i/>
          <w:spacing w:val="-3"/>
          <w:vertAlign w:val="subscript"/>
        </w:rPr>
        <w:t>p</w:t>
      </w:r>
      <w:proofErr w:type="spellEnd"/>
      <w:r w:rsidRPr="00117FCF">
        <w:rPr>
          <w:rFonts w:cs="Times New Roman"/>
          <w:i/>
          <w:spacing w:val="-3"/>
        </w:rPr>
        <w:t>/µ</w:t>
      </w:r>
      <w:r w:rsidRPr="00117FCF">
        <w:rPr>
          <w:rFonts w:cs="Times New Roman"/>
          <w:i/>
          <w:spacing w:val="-3"/>
          <w:vertAlign w:val="subscript"/>
        </w:rPr>
        <w:t>g</w:t>
      </w:r>
      <w:r w:rsidRPr="00117FCF">
        <w:rPr>
          <w:rFonts w:cs="Times New Roman"/>
          <w:spacing w:val="-3"/>
        </w:rPr>
        <w:t xml:space="preserve"> &lt;  800</w:t>
      </w:r>
      <w:r w:rsidRPr="00117FCF">
        <w:rPr>
          <w:rFonts w:cs="Times New Roman"/>
          <w:spacing w:val="-3"/>
        </w:rPr>
        <w:tab/>
      </w:r>
    </w:p>
    <w:p w14:paraId="1D1007A8" w14:textId="77777777" w:rsidR="00555D49" w:rsidRPr="00087CF5" w:rsidRDefault="00555D49" w:rsidP="00555D49">
      <w:pPr>
        <w:tabs>
          <w:tab w:val="left" w:pos="-720"/>
        </w:tabs>
        <w:suppressAutoHyphens/>
        <w:ind w:firstLine="709"/>
        <w:rPr>
          <w:rFonts w:cs="Times New Roman"/>
          <w:spacing w:val="-3"/>
        </w:rPr>
      </w:pPr>
    </w:p>
    <w:p w14:paraId="0B0270D5" w14:textId="1D2675E8" w:rsidR="00555D49" w:rsidRPr="00087CF5" w:rsidRDefault="00555D49" w:rsidP="00555D49">
      <w:pPr>
        <w:tabs>
          <w:tab w:val="left" w:pos="-720"/>
        </w:tabs>
        <w:suppressAutoHyphens/>
        <w:rPr>
          <w:rFonts w:cs="Times New Roman"/>
          <w:spacing w:val="-3"/>
        </w:rPr>
      </w:pPr>
      <w:r w:rsidRPr="00087CF5">
        <w:rPr>
          <w:rFonts w:cs="Times New Roman"/>
          <w:spacing w:val="-3"/>
        </w:rPr>
        <w:t xml:space="preserve">En el </w:t>
      </w:r>
      <w:r w:rsidRPr="00117FCF">
        <w:rPr>
          <w:rFonts w:cs="Times New Roman"/>
          <w:spacing w:val="-3"/>
        </w:rPr>
        <w:t xml:space="preserve">caso de lechos fijos, </w:t>
      </w:r>
      <w:proofErr w:type="spellStart"/>
      <w:r w:rsidRPr="00117FCF">
        <w:rPr>
          <w:rFonts w:cs="Times New Roman"/>
          <w:spacing w:val="-3"/>
        </w:rPr>
        <w:t>Ranz</w:t>
      </w:r>
      <w:proofErr w:type="spellEnd"/>
      <w:r w:rsidRPr="00117FCF">
        <w:rPr>
          <w:rFonts w:cs="Times New Roman"/>
          <w:spacing w:val="-3"/>
        </w:rPr>
        <w:t xml:space="preserve"> </w:t>
      </w:r>
      <w:r w:rsidR="0085740D" w:rsidRPr="00117FCF">
        <w:rPr>
          <w:rFonts w:cs="Times New Roman"/>
          <w:spacing w:val="-3"/>
        </w:rPr>
        <w:t xml:space="preserve">y Marshal, 1952 [1] </w:t>
      </w:r>
      <w:r w:rsidRPr="00117FCF">
        <w:rPr>
          <w:rFonts w:cs="Times New Roman"/>
          <w:spacing w:val="-3"/>
        </w:rPr>
        <w:t>reportaro</w:t>
      </w:r>
      <w:r w:rsidRPr="00087CF5">
        <w:rPr>
          <w:rFonts w:cs="Times New Roman"/>
          <w:spacing w:val="-3"/>
        </w:rPr>
        <w:t>n una expresión para el cálculo del número de Sherwood para partículas grandes (</w:t>
      </w:r>
      <w:proofErr w:type="spellStart"/>
      <w:r w:rsidRPr="00087CF5">
        <w:rPr>
          <w:rFonts w:cs="Times New Roman"/>
          <w:i/>
          <w:iCs/>
          <w:spacing w:val="-3"/>
        </w:rPr>
        <w:t>Re</w:t>
      </w:r>
      <w:r w:rsidRPr="00087CF5">
        <w:rPr>
          <w:rFonts w:cs="Times New Roman"/>
          <w:i/>
          <w:iCs/>
          <w:spacing w:val="-3"/>
          <w:vertAlign w:val="subscript"/>
        </w:rPr>
        <w:t>p</w:t>
      </w:r>
      <w:proofErr w:type="spellEnd"/>
      <w:r w:rsidRPr="00087CF5">
        <w:rPr>
          <w:rFonts w:cs="Times New Roman"/>
          <w:i/>
          <w:iCs/>
          <w:spacing w:val="-3"/>
          <w:vertAlign w:val="subscript"/>
        </w:rPr>
        <w:t xml:space="preserve"> </w:t>
      </w:r>
      <w:r w:rsidRPr="00087CF5">
        <w:rPr>
          <w:rFonts w:cs="Times New Roman"/>
          <w:spacing w:val="-3"/>
        </w:rPr>
        <w:t xml:space="preserve">&gt; 80) en sistemas de líquidos y gases. Cuando es aplicada a sistemas gaseosos, la ecuación de </w:t>
      </w:r>
      <w:proofErr w:type="spellStart"/>
      <w:r w:rsidRPr="00087CF5">
        <w:rPr>
          <w:rFonts w:cs="Times New Roman"/>
          <w:spacing w:val="-3"/>
        </w:rPr>
        <w:t>Ranz</w:t>
      </w:r>
      <w:proofErr w:type="spellEnd"/>
      <w:r w:rsidRPr="00087CF5">
        <w:rPr>
          <w:rFonts w:cs="Times New Roman"/>
          <w:spacing w:val="-3"/>
        </w:rPr>
        <w:t xml:space="preserve"> puede escribirse como: </w:t>
      </w:r>
    </w:p>
    <w:p w14:paraId="77AF42B7" w14:textId="77777777" w:rsidR="00555D49" w:rsidRPr="00087CF5" w:rsidRDefault="00555D49" w:rsidP="00555D49">
      <w:pPr>
        <w:tabs>
          <w:tab w:val="left" w:pos="-720"/>
        </w:tabs>
        <w:suppressAutoHyphens/>
        <w:ind w:firstLine="709"/>
        <w:rPr>
          <w:rFonts w:cs="Times New Roman"/>
          <w:spacing w:val="-3"/>
        </w:rPr>
      </w:pPr>
    </w:p>
    <w:p w14:paraId="199F4E2F" w14:textId="2F44CD0C" w:rsidR="00555D49" w:rsidRPr="00087CF5" w:rsidRDefault="00555D49" w:rsidP="00555D49">
      <w:pPr>
        <w:tabs>
          <w:tab w:val="left" w:pos="-720"/>
        </w:tabs>
        <w:suppressAutoHyphens/>
        <w:rPr>
          <w:rFonts w:cs="Times New Roman"/>
          <w:spacing w:val="-3"/>
        </w:rPr>
      </w:pPr>
      <w:r w:rsidRPr="00087CF5">
        <w:rPr>
          <w:rFonts w:cs="Times New Roman"/>
          <w:spacing w:val="-3"/>
          <w:position w:val="-14"/>
        </w:rPr>
        <w:object w:dxaOrig="2180" w:dyaOrig="380" w14:anchorId="43AA622D">
          <v:shape id="_x0000_i1029" type="#_x0000_t75" style="width:108.95pt;height:18.8pt" o:ole="">
            <v:imagedata r:id="rId19" o:title=""/>
          </v:shape>
          <o:OLEObject Type="Embed" ProgID="Equation.3" ShapeID="_x0000_i1029" DrawAspect="Content" ObjectID="_1720004228" r:id="rId20"/>
        </w:object>
      </w:r>
      <w:r w:rsidRPr="00087CF5">
        <w:rPr>
          <w:rFonts w:cs="Times New Roman"/>
          <w:spacing w:val="-3"/>
        </w:rPr>
        <w:tab/>
      </w:r>
      <w:r w:rsidRPr="00087CF5">
        <w:rPr>
          <w:rFonts w:cs="Times New Roman"/>
          <w:spacing w:val="-3"/>
        </w:rPr>
        <w:tab/>
        <w:t xml:space="preserve">        </w:t>
      </w:r>
      <w:r w:rsidR="00FE6D2D">
        <w:rPr>
          <w:rFonts w:cs="Times New Roman"/>
          <w:spacing w:val="-3"/>
        </w:rPr>
        <w:t xml:space="preserve">   </w:t>
      </w:r>
      <w:r w:rsidRPr="00087CF5">
        <w:rPr>
          <w:rFonts w:cs="Times New Roman"/>
          <w:spacing w:val="-3"/>
        </w:rPr>
        <w:t xml:space="preserve"> (5)</w:t>
      </w:r>
    </w:p>
    <w:p w14:paraId="0F87238A" w14:textId="77777777" w:rsidR="00555D49" w:rsidRPr="00087CF5" w:rsidRDefault="00555D49" w:rsidP="00555D49">
      <w:pPr>
        <w:tabs>
          <w:tab w:val="left" w:pos="-720"/>
        </w:tabs>
        <w:suppressAutoHyphens/>
        <w:rPr>
          <w:rFonts w:cs="Times New Roman"/>
          <w:spacing w:val="-3"/>
        </w:rPr>
      </w:pPr>
    </w:p>
    <w:p w14:paraId="4E6B1D07" w14:textId="2F40F31B" w:rsidR="00555D49" w:rsidRPr="00763E20" w:rsidRDefault="00555D49" w:rsidP="00555D49">
      <w:pPr>
        <w:tabs>
          <w:tab w:val="left" w:pos="-720"/>
        </w:tabs>
        <w:suppressAutoHyphens/>
        <w:rPr>
          <w:rFonts w:cs="Times New Roman"/>
        </w:rPr>
      </w:pPr>
      <w:r w:rsidRPr="00087CF5">
        <w:rPr>
          <w:rFonts w:cs="Times New Roman"/>
        </w:rPr>
        <w:t xml:space="preserve">Para lechos fluidizados de sistema gaseosos, </w:t>
      </w:r>
      <w:proofErr w:type="spellStart"/>
      <w:r w:rsidRPr="00087CF5">
        <w:rPr>
          <w:rFonts w:cs="Times New Roman"/>
        </w:rPr>
        <w:t>Kunii</w:t>
      </w:r>
      <w:proofErr w:type="spellEnd"/>
      <w:r w:rsidRPr="00087CF5">
        <w:rPr>
          <w:rFonts w:cs="Times New Roman"/>
        </w:rPr>
        <w:t xml:space="preserve"> y </w:t>
      </w:r>
      <w:proofErr w:type="spellStart"/>
      <w:r w:rsidRPr="00087CF5">
        <w:rPr>
          <w:rFonts w:cs="Times New Roman"/>
        </w:rPr>
        <w:t>Levenspiel</w:t>
      </w:r>
      <w:proofErr w:type="spellEnd"/>
      <w:r w:rsidRPr="00087CF5">
        <w:rPr>
          <w:rFonts w:cs="Times New Roman"/>
        </w:rPr>
        <w:t xml:space="preserve"> destacan la complejidad del fenómeno y de la medición del coeficiente de transporte de materia debido a la presencia de burbujas, cuya presencia en el lecho produce </w:t>
      </w:r>
      <w:r w:rsidR="00763E20">
        <w:rPr>
          <w:rFonts w:cs="Times New Roman"/>
        </w:rPr>
        <w:t>“</w:t>
      </w:r>
      <w:proofErr w:type="spellStart"/>
      <w:r w:rsidRPr="00087CF5">
        <w:rPr>
          <w:rFonts w:cs="Times New Roman"/>
          <w:iCs/>
        </w:rPr>
        <w:t>by-pass</w:t>
      </w:r>
      <w:proofErr w:type="spellEnd"/>
      <w:r w:rsidR="00763E20">
        <w:rPr>
          <w:rFonts w:cs="Times New Roman"/>
          <w:iCs/>
        </w:rPr>
        <w:t>”</w:t>
      </w:r>
      <w:r w:rsidRPr="00087CF5">
        <w:rPr>
          <w:rFonts w:cs="Times New Roman"/>
        </w:rPr>
        <w:t xml:space="preserve"> de masas de aire caliente que no toman contacto con las partículas. Uno de los hechos importantes es que al igual que en transferencia de calor, en el rango de bajos </w:t>
      </w:r>
      <w:proofErr w:type="spellStart"/>
      <w:r w:rsidRPr="00087CF5">
        <w:rPr>
          <w:rFonts w:cs="Times New Roman"/>
          <w:i/>
          <w:iCs/>
        </w:rPr>
        <w:t>Re</w:t>
      </w:r>
      <w:r w:rsidRPr="00087CF5">
        <w:rPr>
          <w:rFonts w:cs="Times New Roman"/>
          <w:i/>
          <w:iCs/>
          <w:vertAlign w:val="subscript"/>
        </w:rPr>
        <w:t>p</w:t>
      </w:r>
      <w:proofErr w:type="spellEnd"/>
      <w:r w:rsidRPr="00087CF5">
        <w:rPr>
          <w:rFonts w:cs="Times New Roman"/>
          <w:iCs/>
        </w:rPr>
        <w:t>,</w:t>
      </w:r>
      <w:r w:rsidRPr="00087CF5">
        <w:rPr>
          <w:rFonts w:cs="Times New Roman"/>
        </w:rPr>
        <w:t xml:space="preserve"> el número de Sherwood cae fuertemente respecto del valor 2.0 que predice la ecuación (5) y que corresponde al caso límite de una partícula esférica aislada transfiriendo materia con el medio en condición de reposo (difusión pura). Para estos rangos, en el texto citado, se propone el uso </w:t>
      </w:r>
      <w:r w:rsidRPr="00763E20">
        <w:rPr>
          <w:rFonts w:cs="Times New Roman"/>
        </w:rPr>
        <w:t xml:space="preserve">de las correlaciones derivadas por Richardson y </w:t>
      </w:r>
      <w:proofErr w:type="spellStart"/>
      <w:r w:rsidRPr="00763E20">
        <w:rPr>
          <w:rFonts w:cs="Times New Roman"/>
        </w:rPr>
        <w:t>Szekely</w:t>
      </w:r>
      <w:proofErr w:type="spellEnd"/>
      <w:r w:rsidR="0085740D" w:rsidRPr="00763E20">
        <w:rPr>
          <w:rFonts w:cs="Times New Roman"/>
        </w:rPr>
        <w:t>, 1</w:t>
      </w:r>
      <w:r w:rsidRPr="00763E20">
        <w:rPr>
          <w:rFonts w:cs="Times New Roman"/>
        </w:rPr>
        <w:t>961</w:t>
      </w:r>
      <w:r w:rsidR="0085740D" w:rsidRPr="00763E20">
        <w:rPr>
          <w:rFonts w:cs="Times New Roman"/>
        </w:rPr>
        <w:t xml:space="preserve"> [6]</w:t>
      </w:r>
      <w:r w:rsidRPr="00763E20">
        <w:rPr>
          <w:rFonts w:cs="Times New Roman"/>
        </w:rPr>
        <w:t xml:space="preserve">: </w:t>
      </w:r>
    </w:p>
    <w:p w14:paraId="7E4582B6" w14:textId="77777777" w:rsidR="00555D49" w:rsidRPr="00763E20" w:rsidRDefault="00555D49" w:rsidP="00555D49">
      <w:pPr>
        <w:tabs>
          <w:tab w:val="left" w:pos="-720"/>
        </w:tabs>
        <w:suppressAutoHyphens/>
        <w:ind w:firstLine="709"/>
        <w:rPr>
          <w:rFonts w:cs="Times New Roman"/>
        </w:rPr>
      </w:pPr>
    </w:p>
    <w:p w14:paraId="4BB472E8" w14:textId="73C6FE56" w:rsidR="00555D49" w:rsidRPr="00087CF5" w:rsidRDefault="00555D49" w:rsidP="00555D49">
      <w:pPr>
        <w:tabs>
          <w:tab w:val="left" w:pos="-720"/>
        </w:tabs>
        <w:suppressAutoHyphens/>
        <w:rPr>
          <w:rFonts w:cs="Times New Roman"/>
        </w:rPr>
      </w:pPr>
      <w:r w:rsidRPr="00087CF5">
        <w:rPr>
          <w:rFonts w:cs="Times New Roman"/>
          <w:position w:val="-14"/>
        </w:rPr>
        <w:object w:dxaOrig="1600" w:dyaOrig="380" w14:anchorId="7A852D77">
          <v:shape id="_x0000_i1030" type="#_x0000_t75" style="width:80.15pt;height:18.8pt" o:ole="">
            <v:imagedata r:id="rId21" o:title=""/>
          </v:shape>
          <o:OLEObject Type="Embed" ProgID="Equation.3" ShapeID="_x0000_i1030" DrawAspect="Content" ObjectID="_1720004229" r:id="rId22"/>
        </w:object>
      </w:r>
      <w:r>
        <w:rPr>
          <w:rFonts w:cs="Times New Roman"/>
        </w:rPr>
        <w:t xml:space="preserve"> p</w:t>
      </w:r>
      <w:r w:rsidRPr="00087CF5">
        <w:rPr>
          <w:rFonts w:cs="Times New Roman"/>
        </w:rPr>
        <w:t xml:space="preserve">ara 0.1 &lt; </w:t>
      </w:r>
      <w:proofErr w:type="spellStart"/>
      <w:r w:rsidRPr="00087CF5">
        <w:rPr>
          <w:rFonts w:cs="Times New Roman"/>
          <w:i/>
          <w:iCs/>
        </w:rPr>
        <w:t>Re</w:t>
      </w:r>
      <w:r w:rsidRPr="00087CF5">
        <w:rPr>
          <w:rFonts w:cs="Times New Roman"/>
          <w:i/>
          <w:iCs/>
          <w:vertAlign w:val="subscript"/>
        </w:rPr>
        <w:t>p</w:t>
      </w:r>
      <w:proofErr w:type="spellEnd"/>
      <w:r w:rsidRPr="00087CF5">
        <w:rPr>
          <w:rFonts w:cs="Times New Roman"/>
        </w:rPr>
        <w:t xml:space="preserve"> &lt; 15</w:t>
      </w:r>
      <w:r w:rsidRPr="00087CF5">
        <w:rPr>
          <w:rFonts w:cs="Times New Roman"/>
        </w:rPr>
        <w:tab/>
        <w:t xml:space="preserve">       </w:t>
      </w:r>
      <w:r w:rsidR="00FE6D2D">
        <w:rPr>
          <w:rFonts w:cs="Times New Roman"/>
        </w:rPr>
        <w:t xml:space="preserve"> </w:t>
      </w:r>
      <w:proofErr w:type="gramStart"/>
      <w:r w:rsidR="00FE6D2D">
        <w:rPr>
          <w:rFonts w:cs="Times New Roman"/>
        </w:rPr>
        <w:t xml:space="preserve">  </w:t>
      </w:r>
      <w:r w:rsidRPr="00087CF5">
        <w:rPr>
          <w:rFonts w:cs="Times New Roman"/>
        </w:rPr>
        <w:t xml:space="preserve"> (</w:t>
      </w:r>
      <w:proofErr w:type="gramEnd"/>
      <w:r w:rsidRPr="00087CF5">
        <w:rPr>
          <w:rFonts w:cs="Times New Roman"/>
        </w:rPr>
        <w:t>6)</w:t>
      </w:r>
    </w:p>
    <w:p w14:paraId="64A9129C" w14:textId="77777777" w:rsidR="00555D49" w:rsidRPr="00087CF5" w:rsidRDefault="00555D49" w:rsidP="00555D49">
      <w:pPr>
        <w:tabs>
          <w:tab w:val="left" w:pos="-720"/>
        </w:tabs>
        <w:suppressAutoHyphens/>
        <w:rPr>
          <w:rFonts w:cs="Times New Roman"/>
        </w:rPr>
      </w:pPr>
    </w:p>
    <w:p w14:paraId="453BCCD4" w14:textId="22068C8A" w:rsidR="00555D49" w:rsidRPr="00087CF5" w:rsidRDefault="00555D49" w:rsidP="00555D49">
      <w:pPr>
        <w:tabs>
          <w:tab w:val="left" w:pos="-720"/>
        </w:tabs>
        <w:suppressAutoHyphens/>
        <w:rPr>
          <w:rFonts w:cs="Times New Roman"/>
        </w:rPr>
      </w:pPr>
      <w:r w:rsidRPr="00087CF5">
        <w:rPr>
          <w:rFonts w:cs="Times New Roman"/>
          <w:position w:val="-14"/>
        </w:rPr>
        <w:object w:dxaOrig="1420" w:dyaOrig="380" w14:anchorId="622E1541">
          <v:shape id="_x0000_i1031" type="#_x0000_t75" style="width:70.75pt;height:18.8pt" o:ole="">
            <v:imagedata r:id="rId23" o:title=""/>
          </v:shape>
          <o:OLEObject Type="Embed" ProgID="Equation.3" ShapeID="_x0000_i1031" DrawAspect="Content" ObjectID="_1720004230" r:id="rId24"/>
        </w:object>
      </w:r>
      <w:r w:rsidRPr="00087CF5">
        <w:rPr>
          <w:rFonts w:cs="Times New Roman"/>
        </w:rPr>
        <w:t xml:space="preserve"> </w:t>
      </w:r>
      <w:r>
        <w:rPr>
          <w:rFonts w:cs="Times New Roman"/>
        </w:rPr>
        <w:t xml:space="preserve">   </w:t>
      </w:r>
      <w:r w:rsidRPr="00087CF5">
        <w:rPr>
          <w:rFonts w:cs="Times New Roman"/>
        </w:rPr>
        <w:t xml:space="preserve">para 15 &lt; </w:t>
      </w:r>
      <w:proofErr w:type="spellStart"/>
      <w:r w:rsidRPr="00087CF5">
        <w:rPr>
          <w:rFonts w:cs="Times New Roman"/>
          <w:i/>
          <w:iCs/>
        </w:rPr>
        <w:t>Re</w:t>
      </w:r>
      <w:r w:rsidRPr="00087CF5">
        <w:rPr>
          <w:rFonts w:cs="Times New Roman"/>
          <w:i/>
          <w:iCs/>
          <w:vertAlign w:val="subscript"/>
        </w:rPr>
        <w:t>p</w:t>
      </w:r>
      <w:proofErr w:type="spellEnd"/>
      <w:r w:rsidRPr="00087CF5">
        <w:rPr>
          <w:rFonts w:cs="Times New Roman"/>
        </w:rPr>
        <w:t xml:space="preserve"> &lt; 250</w:t>
      </w:r>
      <w:r w:rsidRPr="00087CF5">
        <w:rPr>
          <w:rFonts w:cs="Times New Roman"/>
        </w:rPr>
        <w:tab/>
        <w:t xml:space="preserve">   </w:t>
      </w:r>
      <w:r w:rsidR="00FE6D2D">
        <w:rPr>
          <w:rFonts w:cs="Times New Roman"/>
        </w:rPr>
        <w:t xml:space="preserve">   </w:t>
      </w:r>
      <w:r w:rsidRPr="00087CF5">
        <w:rPr>
          <w:rFonts w:cs="Times New Roman"/>
        </w:rPr>
        <w:t xml:space="preserve">  </w:t>
      </w:r>
      <w:proofErr w:type="gramStart"/>
      <w:r w:rsidRPr="00087CF5">
        <w:rPr>
          <w:rFonts w:cs="Times New Roman"/>
        </w:rPr>
        <w:t xml:space="preserve">   (</w:t>
      </w:r>
      <w:proofErr w:type="gramEnd"/>
      <w:r w:rsidRPr="00087CF5">
        <w:rPr>
          <w:rFonts w:cs="Times New Roman"/>
        </w:rPr>
        <w:t>7)</w:t>
      </w:r>
    </w:p>
    <w:p w14:paraId="3C3D7911" w14:textId="2E0AA8AD" w:rsidR="00555D49" w:rsidRDefault="00555D49" w:rsidP="002E2C39"/>
    <w:p w14:paraId="528BE49F" w14:textId="209E24C2" w:rsidR="008B2977" w:rsidRDefault="008B2977" w:rsidP="00FB73A9"/>
    <w:p w14:paraId="0C826236" w14:textId="10E74C6C" w:rsidR="00E72566" w:rsidRPr="00A84CB6" w:rsidRDefault="001A5F58" w:rsidP="00960B8F">
      <w:pPr>
        <w:pStyle w:val="Ttulo1"/>
      </w:pPr>
      <w:r>
        <w:t>Material y método</w:t>
      </w:r>
    </w:p>
    <w:p w14:paraId="2722113D" w14:textId="77777777" w:rsidR="00A84CB6" w:rsidRPr="00A84CB6" w:rsidRDefault="00A84CB6" w:rsidP="00A84CB6">
      <w:pPr>
        <w:pStyle w:val="Default"/>
        <w:jc w:val="both"/>
        <w:rPr>
          <w:rFonts w:ascii="Calibri" w:hAnsi="Calibri" w:cs="Calibri"/>
          <w:b/>
          <w:smallCaps/>
          <w:sz w:val="20"/>
          <w:szCs w:val="20"/>
        </w:rPr>
      </w:pPr>
    </w:p>
    <w:p w14:paraId="3DD8EDB3" w14:textId="5BE30F49" w:rsidR="00A84CB6" w:rsidRPr="00960B8F" w:rsidRDefault="001A5F58" w:rsidP="00960B8F">
      <w:pPr>
        <w:pStyle w:val="Ttulo2"/>
      </w:pPr>
      <w:r>
        <w:t>Método</w:t>
      </w:r>
      <w:r w:rsidR="00573B30">
        <w:t xml:space="preserve"> </w:t>
      </w:r>
      <w:r>
        <w:t>experimental</w:t>
      </w:r>
    </w:p>
    <w:p w14:paraId="6B87D9FC" w14:textId="77777777" w:rsidR="009B4D5F" w:rsidRDefault="009B4D5F" w:rsidP="00FB73A9"/>
    <w:p w14:paraId="53D3DFBF" w14:textId="42A83D10" w:rsidR="0084507A" w:rsidRPr="00E34FCE" w:rsidRDefault="0084507A" w:rsidP="0084507A">
      <w:pPr>
        <w:pStyle w:val="Ttulo3"/>
      </w:pPr>
      <w:r w:rsidRPr="00E34FCE">
        <w:rPr>
          <w:rStyle w:val="Ttulo3Car"/>
          <w:b/>
        </w:rPr>
        <w:t>T</w:t>
      </w:r>
      <w:r>
        <w:rPr>
          <w:rStyle w:val="Ttulo3Car"/>
          <w:b/>
        </w:rPr>
        <w:t>ransferencia de calor</w:t>
      </w:r>
    </w:p>
    <w:p w14:paraId="28D7B6BB" w14:textId="77777777" w:rsidR="0084507A" w:rsidRDefault="0084507A" w:rsidP="0084507A">
      <w:pPr>
        <w:pStyle w:val="Textoindependiente21"/>
        <w:ind w:left="0"/>
        <w:rPr>
          <w:b w:val="0"/>
          <w:sz w:val="20"/>
        </w:rPr>
      </w:pPr>
    </w:p>
    <w:p w14:paraId="45C2EA1D" w14:textId="6456A175" w:rsidR="00573B30" w:rsidRPr="00E12B0E" w:rsidRDefault="00573B30" w:rsidP="0084507A">
      <w:pPr>
        <w:pStyle w:val="Textoindependiente21"/>
        <w:ind w:left="0"/>
        <w:rPr>
          <w:b w:val="0"/>
          <w:sz w:val="20"/>
        </w:rPr>
      </w:pPr>
      <w:r w:rsidRPr="00E12B0E">
        <w:rPr>
          <w:b w:val="0"/>
          <w:sz w:val="20"/>
        </w:rPr>
        <w:t xml:space="preserve">El análisis de las curvas de secado, obtenidas en trabajos </w:t>
      </w:r>
      <w:r w:rsidRPr="00763E20">
        <w:rPr>
          <w:b w:val="0"/>
          <w:sz w:val="20"/>
        </w:rPr>
        <w:t>anteriores (Moreno et al., 20</w:t>
      </w:r>
      <w:r w:rsidR="00293489" w:rsidRPr="00763E20">
        <w:rPr>
          <w:b w:val="0"/>
          <w:sz w:val="20"/>
        </w:rPr>
        <w:t>1</w:t>
      </w:r>
      <w:r w:rsidRPr="00763E20">
        <w:rPr>
          <w:b w:val="0"/>
          <w:sz w:val="20"/>
        </w:rPr>
        <w:t>6</w:t>
      </w:r>
      <w:r w:rsidR="00293489" w:rsidRPr="00763E20">
        <w:rPr>
          <w:b w:val="0"/>
          <w:sz w:val="20"/>
        </w:rPr>
        <w:t xml:space="preserve"> [7]</w:t>
      </w:r>
      <w:r w:rsidRPr="00763E20">
        <w:rPr>
          <w:b w:val="0"/>
          <w:sz w:val="20"/>
        </w:rPr>
        <w:t xml:space="preserve">), permite concluir que gran parte del proceso, se desarrolla en régimen de temperatura constante, a tasa de </w:t>
      </w:r>
      <w:r w:rsidRPr="00E12B0E">
        <w:rPr>
          <w:b w:val="0"/>
          <w:sz w:val="20"/>
        </w:rPr>
        <w:t>secado constante</w:t>
      </w:r>
      <w:r w:rsidR="00763E20">
        <w:rPr>
          <w:b w:val="0"/>
          <w:sz w:val="20"/>
        </w:rPr>
        <w:t xml:space="preserve"> y para el diseño de secadores </w:t>
      </w:r>
      <w:r w:rsidRPr="00E12B0E">
        <w:rPr>
          <w:b w:val="0"/>
          <w:sz w:val="20"/>
        </w:rPr>
        <w:t xml:space="preserve">es apropiado trabajar con valores medios de </w:t>
      </w:r>
      <w:proofErr w:type="spellStart"/>
      <w:r w:rsidRPr="00E12B0E">
        <w:rPr>
          <w:b w:val="0"/>
          <w:i/>
          <w:iCs/>
          <w:sz w:val="20"/>
        </w:rPr>
        <w:t>h</w:t>
      </w:r>
      <w:r w:rsidRPr="00E12B0E">
        <w:rPr>
          <w:b w:val="0"/>
          <w:i/>
          <w:iCs/>
          <w:sz w:val="20"/>
          <w:vertAlign w:val="subscript"/>
        </w:rPr>
        <w:t>gp</w:t>
      </w:r>
      <w:proofErr w:type="spellEnd"/>
      <w:r w:rsidRPr="00E12B0E">
        <w:rPr>
          <w:b w:val="0"/>
          <w:sz w:val="20"/>
        </w:rPr>
        <w:t>. En régimen adiabático, la ecuación de balance de calor se puede escribir como:</w:t>
      </w:r>
    </w:p>
    <w:p w14:paraId="619C27C9" w14:textId="77777777" w:rsidR="00573B30" w:rsidRPr="00E12B0E" w:rsidRDefault="00573B30" w:rsidP="00573B30">
      <w:pPr>
        <w:pStyle w:val="Textoindependiente21"/>
        <w:rPr>
          <w:sz w:val="20"/>
        </w:rPr>
      </w:pPr>
    </w:p>
    <w:p w14:paraId="3EAF2E46" w14:textId="4319DC20" w:rsidR="00573B30" w:rsidRPr="00E12B0E" w:rsidRDefault="00573B30" w:rsidP="00573B30">
      <w:pPr>
        <w:pStyle w:val="Textoindependiente21"/>
        <w:rPr>
          <w:b w:val="0"/>
          <w:spacing w:val="-3"/>
          <w:sz w:val="20"/>
        </w:rPr>
      </w:pPr>
      <w:r w:rsidRPr="00E12B0E">
        <w:rPr>
          <w:spacing w:val="-3"/>
          <w:sz w:val="20"/>
        </w:rPr>
        <w:lastRenderedPageBreak/>
        <w:t xml:space="preserve"> </w:t>
      </w:r>
      <w:r w:rsidRPr="00E12B0E">
        <w:rPr>
          <w:spacing w:val="-3"/>
          <w:position w:val="-22"/>
          <w:sz w:val="20"/>
        </w:rPr>
        <w:object w:dxaOrig="2280" w:dyaOrig="560" w14:anchorId="58FDC296">
          <v:shape id="_x0000_i1032" type="#_x0000_t75" style="width:113.95pt;height:28.15pt" o:ole="">
            <v:imagedata r:id="rId25" o:title=""/>
          </v:shape>
          <o:OLEObject Type="Embed" ProgID="Equation.3" ShapeID="_x0000_i1032" DrawAspect="Content" ObjectID="_1720004231" r:id="rId26"/>
        </w:object>
      </w:r>
      <w:r w:rsidRPr="00E12B0E">
        <w:rPr>
          <w:spacing w:val="-3"/>
          <w:sz w:val="20"/>
        </w:rPr>
        <w:tab/>
      </w:r>
      <w:r w:rsidRPr="00E12B0E">
        <w:rPr>
          <w:spacing w:val="-3"/>
          <w:sz w:val="20"/>
        </w:rPr>
        <w:tab/>
        <w:t xml:space="preserve">     </w:t>
      </w:r>
      <w:r w:rsidR="00FE6D2D">
        <w:rPr>
          <w:spacing w:val="-3"/>
          <w:sz w:val="20"/>
        </w:rPr>
        <w:t xml:space="preserve">     </w:t>
      </w:r>
      <w:r w:rsidRPr="00E12B0E">
        <w:rPr>
          <w:spacing w:val="-3"/>
          <w:sz w:val="20"/>
        </w:rPr>
        <w:t xml:space="preserve">  </w:t>
      </w:r>
      <w:r w:rsidR="004B5EA1">
        <w:rPr>
          <w:b w:val="0"/>
          <w:spacing w:val="-3"/>
          <w:sz w:val="20"/>
        </w:rPr>
        <w:t>(8</w:t>
      </w:r>
      <w:r w:rsidRPr="00E12B0E">
        <w:rPr>
          <w:b w:val="0"/>
          <w:spacing w:val="-3"/>
          <w:sz w:val="20"/>
        </w:rPr>
        <w:t>)</w:t>
      </w:r>
    </w:p>
    <w:p w14:paraId="618F0E9E" w14:textId="77777777" w:rsidR="00573B30" w:rsidRPr="00E12B0E" w:rsidRDefault="00573B30" w:rsidP="00573B30">
      <w:pPr>
        <w:pStyle w:val="Textoindependiente21"/>
        <w:rPr>
          <w:spacing w:val="-3"/>
          <w:sz w:val="20"/>
        </w:rPr>
      </w:pPr>
    </w:p>
    <w:p w14:paraId="48309F69" w14:textId="77777777" w:rsidR="00573B30" w:rsidRPr="00E12B0E" w:rsidRDefault="00573B30" w:rsidP="0084507A">
      <w:pPr>
        <w:pStyle w:val="Textoindependiente21"/>
        <w:ind w:left="0"/>
        <w:rPr>
          <w:b w:val="0"/>
          <w:sz w:val="20"/>
        </w:rPr>
      </w:pPr>
      <w:r w:rsidRPr="00E12B0E">
        <w:rPr>
          <w:b w:val="0"/>
          <w:spacing w:val="-3"/>
          <w:sz w:val="20"/>
        </w:rPr>
        <w:t xml:space="preserve">De este modo, el cálculo de </w:t>
      </w:r>
      <w:proofErr w:type="spellStart"/>
      <w:r w:rsidRPr="00E12B0E">
        <w:rPr>
          <w:b w:val="0"/>
          <w:i/>
          <w:iCs/>
          <w:sz w:val="20"/>
        </w:rPr>
        <w:t>h</w:t>
      </w:r>
      <w:r w:rsidRPr="00E12B0E">
        <w:rPr>
          <w:b w:val="0"/>
          <w:i/>
          <w:iCs/>
          <w:sz w:val="20"/>
          <w:vertAlign w:val="subscript"/>
        </w:rPr>
        <w:t>gp</w:t>
      </w:r>
      <w:proofErr w:type="spellEnd"/>
      <w:r w:rsidRPr="00E12B0E">
        <w:rPr>
          <w:b w:val="0"/>
          <w:sz w:val="20"/>
        </w:rPr>
        <w:t xml:space="preserve"> se puede efectuar mediante la ecuación:</w:t>
      </w:r>
    </w:p>
    <w:p w14:paraId="0C605B16" w14:textId="77777777" w:rsidR="00573B30" w:rsidRPr="00E12B0E" w:rsidRDefault="00573B30" w:rsidP="00573B30">
      <w:pPr>
        <w:pStyle w:val="Textoindependiente21"/>
        <w:rPr>
          <w:sz w:val="20"/>
        </w:rPr>
      </w:pPr>
    </w:p>
    <w:p w14:paraId="67930998" w14:textId="0290B1CA" w:rsidR="00573B30" w:rsidRPr="00E12B0E" w:rsidRDefault="00573B30" w:rsidP="00573B30">
      <w:pPr>
        <w:pStyle w:val="Textoindependiente21"/>
        <w:rPr>
          <w:b w:val="0"/>
          <w:sz w:val="20"/>
        </w:rPr>
      </w:pPr>
      <w:r w:rsidRPr="00E12B0E">
        <w:rPr>
          <w:position w:val="-28"/>
          <w:sz w:val="20"/>
        </w:rPr>
        <w:object w:dxaOrig="1860" w:dyaOrig="920" w14:anchorId="1A1EE57D">
          <v:shape id="_x0000_i1033" type="#_x0000_t75" style="width:93.3pt;height:45.7pt" o:ole="">
            <v:imagedata r:id="rId27" o:title=""/>
          </v:shape>
          <o:OLEObject Type="Embed" ProgID="Equation.3" ShapeID="_x0000_i1033" DrawAspect="Content" ObjectID="_1720004232" r:id="rId28"/>
        </w:object>
      </w:r>
      <w:r w:rsidRPr="00E12B0E">
        <w:rPr>
          <w:sz w:val="20"/>
        </w:rPr>
        <w:tab/>
      </w:r>
      <w:r w:rsidRPr="00E12B0E">
        <w:rPr>
          <w:sz w:val="20"/>
        </w:rPr>
        <w:tab/>
      </w:r>
      <w:r w:rsidRPr="00E12B0E">
        <w:rPr>
          <w:sz w:val="20"/>
        </w:rPr>
        <w:tab/>
        <w:t xml:space="preserve">       </w:t>
      </w:r>
      <w:r w:rsidR="00FE6D2D">
        <w:rPr>
          <w:sz w:val="20"/>
        </w:rPr>
        <w:t xml:space="preserve">     </w:t>
      </w:r>
      <w:r w:rsidR="004B5EA1">
        <w:rPr>
          <w:b w:val="0"/>
          <w:sz w:val="20"/>
        </w:rPr>
        <w:t>(9</w:t>
      </w:r>
      <w:r w:rsidRPr="00E12B0E">
        <w:rPr>
          <w:b w:val="0"/>
          <w:sz w:val="20"/>
        </w:rPr>
        <w:t>)</w:t>
      </w:r>
    </w:p>
    <w:p w14:paraId="0EE40BAD" w14:textId="77777777" w:rsidR="00573B30" w:rsidRPr="00E12B0E" w:rsidRDefault="00573B30" w:rsidP="00573B30">
      <w:pPr>
        <w:pStyle w:val="Textoindependiente21"/>
        <w:rPr>
          <w:b w:val="0"/>
          <w:sz w:val="20"/>
        </w:rPr>
      </w:pPr>
    </w:p>
    <w:p w14:paraId="5DA09E33" w14:textId="2FE8B38E" w:rsidR="00573B30" w:rsidRPr="00E12B0E" w:rsidRDefault="00573B30" w:rsidP="0084507A">
      <w:pPr>
        <w:pStyle w:val="Textoindependiente21"/>
        <w:ind w:left="0"/>
        <w:rPr>
          <w:b w:val="0"/>
          <w:sz w:val="20"/>
        </w:rPr>
      </w:pPr>
      <w:r w:rsidRPr="00E12B0E">
        <w:rPr>
          <w:b w:val="0"/>
          <w:sz w:val="20"/>
        </w:rPr>
        <w:t xml:space="preserve">El valor de la diferencia de temperatura media logarítmica se puede determinar </w:t>
      </w:r>
      <w:r w:rsidR="00BE79A9">
        <w:rPr>
          <w:b w:val="0"/>
          <w:sz w:val="20"/>
        </w:rPr>
        <w:t>según</w:t>
      </w:r>
      <w:r w:rsidRPr="00E12B0E">
        <w:rPr>
          <w:b w:val="0"/>
          <w:sz w:val="20"/>
        </w:rPr>
        <w:t>:</w:t>
      </w:r>
    </w:p>
    <w:p w14:paraId="75E1E6C3" w14:textId="77777777" w:rsidR="00573B30" w:rsidRPr="00E12B0E" w:rsidRDefault="00573B30" w:rsidP="00573B30">
      <w:pPr>
        <w:pStyle w:val="Textoindependiente21"/>
        <w:rPr>
          <w:sz w:val="20"/>
        </w:rPr>
      </w:pPr>
    </w:p>
    <w:p w14:paraId="765EB7AE" w14:textId="0206E662" w:rsidR="00573B30" w:rsidRPr="00E12B0E" w:rsidRDefault="00573B30" w:rsidP="00573B30">
      <w:pPr>
        <w:pStyle w:val="Textoindependiente21"/>
        <w:rPr>
          <w:b w:val="0"/>
          <w:sz w:val="20"/>
        </w:rPr>
      </w:pPr>
      <w:r w:rsidRPr="00E12B0E">
        <w:rPr>
          <w:sz w:val="20"/>
        </w:rPr>
        <w:t xml:space="preserve"> </w:t>
      </w:r>
      <w:r w:rsidRPr="00E12B0E">
        <w:rPr>
          <w:position w:val="-74"/>
          <w:sz w:val="20"/>
        </w:rPr>
        <w:object w:dxaOrig="2160" w:dyaOrig="1160" w14:anchorId="2E569C97">
          <v:shape id="_x0000_i1034" type="#_x0000_t75" style="width:108.3pt;height:58.25pt" o:ole="">
            <v:imagedata r:id="rId29" o:title=""/>
          </v:shape>
          <o:OLEObject Type="Embed" ProgID="Equation.3" ShapeID="_x0000_i1034" DrawAspect="Content" ObjectID="_1720004233" r:id="rId30"/>
        </w:object>
      </w:r>
      <w:r w:rsidRPr="00E12B0E">
        <w:rPr>
          <w:sz w:val="20"/>
        </w:rPr>
        <w:tab/>
      </w:r>
      <w:r w:rsidR="00BE79A9">
        <w:rPr>
          <w:sz w:val="20"/>
        </w:rPr>
        <w:t xml:space="preserve">            </w:t>
      </w:r>
      <w:r w:rsidRPr="00E12B0E">
        <w:rPr>
          <w:sz w:val="20"/>
        </w:rPr>
        <w:t xml:space="preserve">      </w:t>
      </w:r>
      <w:r w:rsidR="00FE6D2D">
        <w:rPr>
          <w:sz w:val="20"/>
        </w:rPr>
        <w:t xml:space="preserve">      </w:t>
      </w:r>
      <w:r w:rsidRPr="00E12B0E">
        <w:rPr>
          <w:sz w:val="20"/>
        </w:rPr>
        <w:t xml:space="preserve"> </w:t>
      </w:r>
      <w:r w:rsidR="004B5EA1">
        <w:rPr>
          <w:b w:val="0"/>
          <w:sz w:val="20"/>
        </w:rPr>
        <w:t>(10</w:t>
      </w:r>
      <w:r w:rsidRPr="00E12B0E">
        <w:rPr>
          <w:b w:val="0"/>
          <w:sz w:val="20"/>
        </w:rPr>
        <w:t>)</w:t>
      </w:r>
    </w:p>
    <w:p w14:paraId="2AB97D55" w14:textId="77777777" w:rsidR="00573B30" w:rsidRPr="00E12B0E" w:rsidRDefault="00573B30" w:rsidP="00573B30">
      <w:pPr>
        <w:pStyle w:val="Textoindependiente21"/>
        <w:rPr>
          <w:b w:val="0"/>
          <w:bCs/>
          <w:i/>
          <w:iCs/>
          <w:sz w:val="20"/>
          <w:u w:val="single"/>
        </w:rPr>
      </w:pPr>
    </w:p>
    <w:p w14:paraId="2909E7BE" w14:textId="77777777" w:rsidR="00573B30" w:rsidRPr="00E12B0E" w:rsidRDefault="00573B30" w:rsidP="004B5EA1">
      <w:pPr>
        <w:pStyle w:val="Textoindependiente21"/>
        <w:ind w:left="0"/>
        <w:rPr>
          <w:b w:val="0"/>
          <w:sz w:val="20"/>
        </w:rPr>
      </w:pPr>
      <w:r w:rsidRPr="00E12B0E">
        <w:rPr>
          <w:b w:val="0"/>
          <w:sz w:val="20"/>
        </w:rPr>
        <w:t xml:space="preserve">donde se ha supuesto que la temperatura superficial de la partícula es igual a la temperatura de bulbo húmedo del aire. </w:t>
      </w:r>
    </w:p>
    <w:p w14:paraId="4713E539" w14:textId="77777777" w:rsidR="004B5EA1" w:rsidRDefault="004B5EA1" w:rsidP="004B5EA1">
      <w:pPr>
        <w:rPr>
          <w:lang w:val="es-ES_tradnl"/>
        </w:rPr>
      </w:pPr>
    </w:p>
    <w:p w14:paraId="47B0932E" w14:textId="7D670B56" w:rsidR="0084507A" w:rsidRPr="00E34FCE" w:rsidRDefault="0084507A" w:rsidP="0084507A">
      <w:pPr>
        <w:pStyle w:val="Ttulo3"/>
        <w:numPr>
          <w:ilvl w:val="0"/>
          <w:numId w:val="0"/>
        </w:numPr>
      </w:pPr>
    </w:p>
    <w:p w14:paraId="6A1BF1AB" w14:textId="5445F24C" w:rsidR="0084507A" w:rsidRPr="00E34FCE" w:rsidRDefault="0084507A" w:rsidP="0084507A">
      <w:pPr>
        <w:pStyle w:val="Ttulo3"/>
      </w:pPr>
      <w:r w:rsidRPr="00E34FCE">
        <w:rPr>
          <w:rStyle w:val="Ttulo3Car"/>
          <w:b/>
        </w:rPr>
        <w:t>T</w:t>
      </w:r>
      <w:r>
        <w:rPr>
          <w:rStyle w:val="Ttulo3Car"/>
          <w:b/>
        </w:rPr>
        <w:t>ransferencia de masa</w:t>
      </w:r>
    </w:p>
    <w:p w14:paraId="00F0838A" w14:textId="77777777" w:rsidR="0084507A" w:rsidRDefault="0084507A" w:rsidP="00264899">
      <w:pPr>
        <w:tabs>
          <w:tab w:val="left" w:pos="567"/>
          <w:tab w:val="left" w:pos="1276"/>
          <w:tab w:val="left" w:pos="1984"/>
          <w:tab w:val="left" w:pos="2692"/>
          <w:tab w:val="left" w:pos="3400"/>
          <w:tab w:val="left" w:pos="4108"/>
          <w:tab w:val="left" w:pos="4816"/>
          <w:tab w:val="left" w:pos="5524"/>
          <w:tab w:val="left" w:pos="6232"/>
          <w:tab w:val="left" w:pos="6940"/>
          <w:tab w:val="left" w:pos="7648"/>
          <w:tab w:val="left" w:pos="8356"/>
          <w:tab w:val="left" w:pos="9064"/>
        </w:tabs>
        <w:suppressAutoHyphens/>
        <w:spacing w:after="120"/>
        <w:rPr>
          <w:rFonts w:cs="Times New Roman"/>
          <w:spacing w:val="-3"/>
        </w:rPr>
      </w:pPr>
    </w:p>
    <w:p w14:paraId="38F58E20" w14:textId="330F3B29" w:rsidR="00222A1A" w:rsidRPr="00156F21" w:rsidRDefault="00222A1A" w:rsidP="00222A1A">
      <w:pPr>
        <w:suppressAutoHyphens/>
      </w:pPr>
      <w:r w:rsidRPr="00156F21">
        <w:t xml:space="preserve">La transferencia de materia entre la superficie de una partícula húmeda y un fluido receptor de la humedad liberada por el sólido se rige por una ecuación similar a la </w:t>
      </w:r>
      <w:r w:rsidR="00BE79A9">
        <w:t xml:space="preserve">ley de enfriamiento de </w:t>
      </w:r>
      <w:r w:rsidRPr="00156F21">
        <w:t>Newton para convección en fenómenos de transferencia de calor, esto es:</w:t>
      </w:r>
    </w:p>
    <w:p w14:paraId="3F5A34A5" w14:textId="77777777" w:rsidR="00222A1A" w:rsidRPr="00156F21" w:rsidRDefault="00222A1A" w:rsidP="00222A1A">
      <w:pPr>
        <w:suppressAutoHyphens/>
        <w:ind w:firstLine="709"/>
      </w:pPr>
    </w:p>
    <w:p w14:paraId="02A281AD" w14:textId="5D55FB5D" w:rsidR="00222A1A" w:rsidRDefault="00222A1A" w:rsidP="00222A1A">
      <w:pPr>
        <w:suppressAutoHyphens/>
      </w:pPr>
      <w:r w:rsidRPr="00156F21">
        <w:rPr>
          <w:position w:val="-14"/>
        </w:rPr>
        <w:object w:dxaOrig="2060" w:dyaOrig="639" w14:anchorId="1B737FAB">
          <v:shape id="_x0000_i1035" type="#_x0000_t75" style="width:103.3pt;height:31.95pt" o:ole="">
            <v:imagedata r:id="rId31" o:title=""/>
          </v:shape>
          <o:OLEObject Type="Embed" ProgID="Equation.3" ShapeID="_x0000_i1035" DrawAspect="Content" ObjectID="_1720004234" r:id="rId32"/>
        </w:object>
      </w:r>
      <w:r w:rsidRPr="00156F21">
        <w:t xml:space="preserve"> </w:t>
      </w:r>
      <w:r w:rsidRPr="00156F21">
        <w:tab/>
      </w:r>
      <w:r w:rsidRPr="00156F21">
        <w:tab/>
      </w:r>
      <w:r w:rsidRPr="00156F21">
        <w:tab/>
        <w:t xml:space="preserve">       </w:t>
      </w:r>
      <w:r w:rsidR="00FE6D2D">
        <w:t xml:space="preserve"> </w:t>
      </w:r>
      <w:r w:rsidRPr="00156F21">
        <w:t xml:space="preserve"> (1</w:t>
      </w:r>
      <w:r w:rsidR="00DA6465">
        <w:t>1</w:t>
      </w:r>
      <w:r w:rsidRPr="00156F21">
        <w:t>)</w:t>
      </w:r>
    </w:p>
    <w:p w14:paraId="4EFD28E7" w14:textId="77777777" w:rsidR="00202F42" w:rsidRPr="00156F21" w:rsidRDefault="00202F42" w:rsidP="00222A1A">
      <w:pPr>
        <w:suppressAutoHyphens/>
      </w:pPr>
    </w:p>
    <w:p w14:paraId="59505899" w14:textId="7D1E1FC8" w:rsidR="00573B30" w:rsidRPr="00762D00" w:rsidRDefault="00573B30" w:rsidP="00264899">
      <w:pPr>
        <w:tabs>
          <w:tab w:val="left" w:pos="567"/>
          <w:tab w:val="left" w:pos="1276"/>
          <w:tab w:val="left" w:pos="1984"/>
          <w:tab w:val="left" w:pos="2692"/>
          <w:tab w:val="left" w:pos="3400"/>
          <w:tab w:val="left" w:pos="4108"/>
          <w:tab w:val="left" w:pos="4816"/>
          <w:tab w:val="left" w:pos="5524"/>
          <w:tab w:val="left" w:pos="6232"/>
          <w:tab w:val="left" w:pos="6940"/>
          <w:tab w:val="left" w:pos="7648"/>
          <w:tab w:val="left" w:pos="8356"/>
          <w:tab w:val="left" w:pos="9064"/>
        </w:tabs>
        <w:suppressAutoHyphens/>
        <w:spacing w:after="120"/>
        <w:rPr>
          <w:rFonts w:cs="Times New Roman"/>
          <w:kern w:val="1"/>
        </w:rPr>
      </w:pPr>
      <w:r w:rsidRPr="00762D00">
        <w:rPr>
          <w:rFonts w:cs="Times New Roman"/>
          <w:spacing w:val="-3"/>
        </w:rPr>
        <w:t xml:space="preserve">En transferencia de masa se pueden calcular experimentalmente valores medios de los coeficientes de transferencia de materia para el lecho completo. Una suposición para ello, en analogía con la transferencia de calor, es que la concentración de humedad en el aire </w:t>
      </w:r>
      <w:r w:rsidRPr="00E353DF">
        <w:rPr>
          <w:rFonts w:cs="Times New Roman"/>
          <w:spacing w:val="-3"/>
        </w:rPr>
        <w:t>húmedo (</w:t>
      </w:r>
      <w:proofErr w:type="spellStart"/>
      <w:r w:rsidRPr="00E353DF">
        <w:rPr>
          <w:rFonts w:cs="Times New Roman"/>
          <w:i/>
          <w:iCs/>
          <w:spacing w:val="-3"/>
        </w:rPr>
        <w:t>c</w:t>
      </w:r>
      <w:r w:rsidRPr="00E353DF">
        <w:rPr>
          <w:rFonts w:cs="Times New Roman"/>
          <w:i/>
          <w:iCs/>
          <w:spacing w:val="-3"/>
          <w:vertAlign w:val="subscript"/>
        </w:rPr>
        <w:t>v</w:t>
      </w:r>
      <w:proofErr w:type="spellEnd"/>
      <w:r w:rsidRPr="00E353DF">
        <w:rPr>
          <w:rFonts w:cs="Times New Roman"/>
          <w:i/>
          <w:iCs/>
          <w:spacing w:val="-3"/>
          <w:vertAlign w:val="subscript"/>
        </w:rPr>
        <w:t>,</w:t>
      </w:r>
      <w:r w:rsidRPr="00E353DF">
        <w:rPr>
          <w:rFonts w:cs="Times New Roman"/>
          <w:i/>
          <w:iCs/>
          <w:spacing w:val="-3"/>
          <w:vertAlign w:val="subscript"/>
        </w:rPr>
        <w:sym w:font="Symbol" w:char="F0A5"/>
      </w:r>
      <w:r w:rsidRPr="00E353DF">
        <w:rPr>
          <w:rFonts w:cs="Times New Roman"/>
          <w:iCs/>
          <w:spacing w:val="-3"/>
        </w:rPr>
        <w:t>)</w:t>
      </w:r>
      <w:r w:rsidRPr="00E353DF">
        <w:rPr>
          <w:rFonts w:cs="Times New Roman"/>
          <w:spacing w:val="-3"/>
        </w:rPr>
        <w:t xml:space="preserve"> de la ecuación (1</w:t>
      </w:r>
      <w:r w:rsidR="00DA6465" w:rsidRPr="00E353DF">
        <w:rPr>
          <w:rFonts w:cs="Times New Roman"/>
          <w:spacing w:val="-3"/>
        </w:rPr>
        <w:t>1</w:t>
      </w:r>
      <w:r w:rsidRPr="00E353DF">
        <w:rPr>
          <w:rFonts w:cs="Times New Roman"/>
          <w:spacing w:val="-3"/>
        </w:rPr>
        <w:t xml:space="preserve">), a una determinada </w:t>
      </w:r>
      <w:r w:rsidRPr="00762D00">
        <w:rPr>
          <w:rFonts w:cs="Times New Roman"/>
          <w:spacing w:val="-3"/>
        </w:rPr>
        <w:t>altura del lecho, es uniforme a través de la sección transversal del mismo y que la transferencia de materia se completa en una distancia muy pequeña sobre el distribuidor.</w:t>
      </w:r>
      <w:r w:rsidRPr="00762D00">
        <w:rPr>
          <w:rFonts w:cs="Times New Roman"/>
          <w:kern w:val="1"/>
        </w:rPr>
        <w:t xml:space="preserve"> </w:t>
      </w:r>
    </w:p>
    <w:p w14:paraId="7A63C44A" w14:textId="0770FD20" w:rsidR="00573B30" w:rsidRPr="00762D00" w:rsidRDefault="00573B30" w:rsidP="00222A1A">
      <w:pPr>
        <w:tabs>
          <w:tab w:val="left" w:pos="567"/>
          <w:tab w:val="left" w:pos="1276"/>
          <w:tab w:val="left" w:pos="1984"/>
          <w:tab w:val="left" w:pos="2692"/>
          <w:tab w:val="left" w:pos="3400"/>
          <w:tab w:val="left" w:pos="4108"/>
          <w:tab w:val="left" w:pos="4816"/>
          <w:tab w:val="left" w:pos="5524"/>
          <w:tab w:val="left" w:pos="6232"/>
          <w:tab w:val="left" w:pos="6940"/>
          <w:tab w:val="left" w:pos="7648"/>
          <w:tab w:val="left" w:pos="8356"/>
          <w:tab w:val="left" w:pos="9064"/>
        </w:tabs>
        <w:suppressAutoHyphens/>
        <w:spacing w:after="120"/>
        <w:rPr>
          <w:rFonts w:cs="Times New Roman"/>
          <w:kern w:val="1"/>
        </w:rPr>
      </w:pPr>
      <w:r w:rsidRPr="00762D00">
        <w:rPr>
          <w:rFonts w:cs="Times New Roman"/>
          <w:kern w:val="1"/>
        </w:rPr>
        <w:t xml:space="preserve">Para determinar los valores del coeficiente convectivo de transferencia de materia en el sistema biomasa-aire, </w:t>
      </w:r>
      <w:r w:rsidR="00E353DF">
        <w:rPr>
          <w:rFonts w:cs="Times New Roman"/>
          <w:kern w:val="1"/>
        </w:rPr>
        <w:t>durante</w:t>
      </w:r>
      <w:r w:rsidRPr="00762D00">
        <w:rPr>
          <w:rFonts w:cs="Times New Roman"/>
          <w:kern w:val="1"/>
        </w:rPr>
        <w:t xml:space="preserve"> el período de tasa de secado constante, se puede realizar un balance de masa. Así, para un elemento de lecho de espesor d</w:t>
      </w:r>
      <w:r w:rsidRPr="00762D00">
        <w:rPr>
          <w:rFonts w:cs="Times New Roman"/>
          <w:i/>
          <w:iCs/>
          <w:kern w:val="1"/>
        </w:rPr>
        <w:t>l</w:t>
      </w:r>
      <w:r w:rsidRPr="00762D00">
        <w:rPr>
          <w:rFonts w:cs="Times New Roman"/>
          <w:kern w:val="1"/>
        </w:rPr>
        <w:t xml:space="preserve">, el flujo diferencial de humedad desde la superficie de las partículas hacia el aire húmedo, de acuerdo </w:t>
      </w:r>
      <w:r w:rsidR="003361D0">
        <w:rPr>
          <w:rFonts w:cs="Times New Roman"/>
          <w:kern w:val="1"/>
        </w:rPr>
        <w:t>con</w:t>
      </w:r>
      <w:r w:rsidRPr="00762D00">
        <w:rPr>
          <w:rFonts w:cs="Times New Roman"/>
          <w:kern w:val="1"/>
        </w:rPr>
        <w:t xml:space="preserve"> la ecuación (1</w:t>
      </w:r>
      <w:r w:rsidR="00DA6465">
        <w:rPr>
          <w:rFonts w:cs="Times New Roman"/>
          <w:kern w:val="1"/>
        </w:rPr>
        <w:t>1</w:t>
      </w:r>
      <w:r w:rsidRPr="00762D00">
        <w:rPr>
          <w:rFonts w:cs="Times New Roman"/>
          <w:kern w:val="1"/>
        </w:rPr>
        <w:t>)</w:t>
      </w:r>
      <w:r w:rsidR="00763E20">
        <w:rPr>
          <w:rFonts w:cs="Times New Roman"/>
          <w:kern w:val="1"/>
        </w:rPr>
        <w:t>,</w:t>
      </w:r>
      <w:r w:rsidRPr="00762D00">
        <w:rPr>
          <w:rFonts w:cs="Times New Roman"/>
          <w:kern w:val="1"/>
        </w:rPr>
        <w:t xml:space="preserve"> es:</w:t>
      </w:r>
    </w:p>
    <w:p w14:paraId="606E3B80" w14:textId="77777777" w:rsidR="00573B30" w:rsidRPr="00762D00" w:rsidRDefault="00573B30" w:rsidP="00573B30">
      <w:pPr>
        <w:tabs>
          <w:tab w:val="left" w:pos="567"/>
          <w:tab w:val="left" w:pos="1276"/>
          <w:tab w:val="left" w:pos="1984"/>
          <w:tab w:val="left" w:pos="2692"/>
          <w:tab w:val="left" w:pos="3400"/>
          <w:tab w:val="left" w:pos="4108"/>
          <w:tab w:val="left" w:pos="4816"/>
          <w:tab w:val="left" w:pos="5524"/>
          <w:tab w:val="left" w:pos="6232"/>
          <w:tab w:val="left" w:pos="6940"/>
          <w:tab w:val="left" w:pos="7648"/>
          <w:tab w:val="left" w:pos="8356"/>
          <w:tab w:val="left" w:pos="9064"/>
        </w:tabs>
        <w:suppressAutoHyphens/>
        <w:spacing w:after="120"/>
        <w:rPr>
          <w:rFonts w:cs="Times New Roman"/>
          <w:kern w:val="1"/>
        </w:rPr>
      </w:pPr>
    </w:p>
    <w:p w14:paraId="7FED77A3" w14:textId="588765B7" w:rsidR="00573B30" w:rsidRPr="00762D00" w:rsidRDefault="00573B30" w:rsidP="00573B30">
      <w:pPr>
        <w:tabs>
          <w:tab w:val="left" w:pos="567"/>
          <w:tab w:val="left" w:pos="1276"/>
          <w:tab w:val="left" w:pos="1984"/>
          <w:tab w:val="left" w:pos="2692"/>
          <w:tab w:val="left" w:pos="3400"/>
          <w:tab w:val="left" w:pos="4108"/>
          <w:tab w:val="left" w:pos="4816"/>
          <w:tab w:val="left" w:pos="5524"/>
          <w:tab w:val="left" w:pos="6232"/>
          <w:tab w:val="left" w:pos="6940"/>
          <w:tab w:val="left" w:pos="7648"/>
          <w:tab w:val="left" w:pos="8356"/>
          <w:tab w:val="left" w:pos="9064"/>
        </w:tabs>
        <w:suppressAutoHyphens/>
        <w:spacing w:after="120"/>
        <w:rPr>
          <w:rFonts w:cs="Times New Roman"/>
          <w:kern w:val="1"/>
        </w:rPr>
      </w:pPr>
      <w:r w:rsidRPr="00762D00">
        <w:rPr>
          <w:rFonts w:cs="Times New Roman"/>
          <w:kern w:val="1"/>
          <w:position w:val="-14"/>
        </w:rPr>
        <w:object w:dxaOrig="2520" w:dyaOrig="520" w14:anchorId="2A04E1AD">
          <v:shape id="_x0000_i1036" type="#_x0000_t75" style="width:125.85pt;height:26.3pt" o:ole="">
            <v:imagedata r:id="rId33" o:title=""/>
          </v:shape>
          <o:OLEObject Type="Embed" ProgID="Equation.3" ShapeID="_x0000_i1036" DrawAspect="Content" ObjectID="_1720004235" r:id="rId34"/>
        </w:object>
      </w:r>
      <w:r w:rsidR="00DA6465">
        <w:rPr>
          <w:rFonts w:cs="Times New Roman"/>
          <w:kern w:val="1"/>
        </w:rPr>
        <w:tab/>
        <w:t xml:space="preserve">                      </w:t>
      </w:r>
      <w:r w:rsidR="00FE6D2D">
        <w:rPr>
          <w:rFonts w:cs="Times New Roman"/>
          <w:kern w:val="1"/>
        </w:rPr>
        <w:t xml:space="preserve">  </w:t>
      </w:r>
      <w:r w:rsidR="00DA6465">
        <w:rPr>
          <w:rFonts w:cs="Times New Roman"/>
          <w:kern w:val="1"/>
        </w:rPr>
        <w:t xml:space="preserve">  (12</w:t>
      </w:r>
      <w:r w:rsidRPr="00762D00">
        <w:rPr>
          <w:rFonts w:cs="Times New Roman"/>
          <w:kern w:val="1"/>
        </w:rPr>
        <w:t>)</w:t>
      </w:r>
    </w:p>
    <w:p w14:paraId="23A88C78" w14:textId="77777777" w:rsidR="00222A1A" w:rsidRDefault="00222A1A" w:rsidP="00573B30">
      <w:pPr>
        <w:tabs>
          <w:tab w:val="left" w:pos="567"/>
          <w:tab w:val="left" w:pos="1276"/>
          <w:tab w:val="left" w:pos="1984"/>
          <w:tab w:val="left" w:pos="2692"/>
          <w:tab w:val="left" w:pos="3400"/>
          <w:tab w:val="left" w:pos="4108"/>
          <w:tab w:val="left" w:pos="4816"/>
          <w:tab w:val="left" w:pos="5524"/>
          <w:tab w:val="left" w:pos="6232"/>
          <w:tab w:val="left" w:pos="6940"/>
          <w:tab w:val="left" w:pos="7648"/>
          <w:tab w:val="left" w:pos="8356"/>
          <w:tab w:val="left" w:pos="9064"/>
        </w:tabs>
        <w:suppressAutoHyphens/>
        <w:spacing w:after="120"/>
        <w:rPr>
          <w:rFonts w:cs="Times New Roman"/>
          <w:kern w:val="1"/>
        </w:rPr>
      </w:pPr>
    </w:p>
    <w:p w14:paraId="58F888DA" w14:textId="451A7934" w:rsidR="00573B30" w:rsidRPr="00762D00" w:rsidRDefault="00573B30" w:rsidP="00573B30">
      <w:pPr>
        <w:tabs>
          <w:tab w:val="left" w:pos="567"/>
          <w:tab w:val="left" w:pos="1276"/>
          <w:tab w:val="left" w:pos="1984"/>
          <w:tab w:val="left" w:pos="2692"/>
          <w:tab w:val="left" w:pos="3400"/>
          <w:tab w:val="left" w:pos="4108"/>
          <w:tab w:val="left" w:pos="4816"/>
          <w:tab w:val="left" w:pos="5524"/>
          <w:tab w:val="left" w:pos="6232"/>
          <w:tab w:val="left" w:pos="6940"/>
          <w:tab w:val="left" w:pos="7648"/>
          <w:tab w:val="left" w:pos="8356"/>
          <w:tab w:val="left" w:pos="9064"/>
        </w:tabs>
        <w:suppressAutoHyphens/>
        <w:spacing w:after="120"/>
        <w:rPr>
          <w:rFonts w:cs="Times New Roman"/>
          <w:kern w:val="1"/>
        </w:rPr>
      </w:pPr>
      <w:r w:rsidRPr="00762D00">
        <w:rPr>
          <w:rFonts w:cs="Times New Roman"/>
          <w:kern w:val="1"/>
        </w:rPr>
        <w:t xml:space="preserve">y como el flujo de vapor se puede relacionar con la humedad del aire húmedo a través de: </w:t>
      </w:r>
    </w:p>
    <w:p w14:paraId="0C2B0095" w14:textId="7163DA85" w:rsidR="00573B30" w:rsidRPr="00762D00" w:rsidRDefault="00573B30" w:rsidP="00573B30">
      <w:pPr>
        <w:tabs>
          <w:tab w:val="left" w:pos="567"/>
          <w:tab w:val="left" w:pos="1276"/>
          <w:tab w:val="left" w:pos="1984"/>
          <w:tab w:val="left" w:pos="2692"/>
          <w:tab w:val="left" w:pos="3400"/>
          <w:tab w:val="left" w:pos="4108"/>
          <w:tab w:val="left" w:pos="4816"/>
          <w:tab w:val="left" w:pos="5524"/>
          <w:tab w:val="left" w:pos="6232"/>
          <w:tab w:val="left" w:pos="6940"/>
          <w:tab w:val="left" w:pos="7648"/>
          <w:tab w:val="left" w:pos="8356"/>
          <w:tab w:val="left" w:pos="9064"/>
        </w:tabs>
        <w:suppressAutoHyphens/>
        <w:spacing w:after="120"/>
        <w:rPr>
          <w:rFonts w:cs="Times New Roman"/>
          <w:kern w:val="1"/>
        </w:rPr>
      </w:pPr>
      <w:r w:rsidRPr="00762D00">
        <w:rPr>
          <w:rFonts w:cs="Times New Roman"/>
          <w:kern w:val="1"/>
          <w:position w:val="-10"/>
        </w:rPr>
        <w:object w:dxaOrig="1420" w:dyaOrig="440" w14:anchorId="2E1682B6">
          <v:shape id="_x0000_i1037" type="#_x0000_t75" style="width:70.75pt;height:21.9pt" o:ole="">
            <v:imagedata r:id="rId35" o:title=""/>
          </v:shape>
          <o:OLEObject Type="Embed" ProgID="Equation.3" ShapeID="_x0000_i1037" DrawAspect="Content" ObjectID="_1720004236" r:id="rId36"/>
        </w:object>
      </w:r>
      <w:r w:rsidR="00264899">
        <w:rPr>
          <w:rFonts w:cs="Times New Roman"/>
          <w:kern w:val="1"/>
        </w:rPr>
        <w:tab/>
      </w:r>
      <w:r w:rsidR="00E353DF">
        <w:rPr>
          <w:rFonts w:cs="Times New Roman"/>
          <w:kern w:val="1"/>
        </w:rPr>
        <w:t xml:space="preserve">    </w:t>
      </w:r>
      <w:r w:rsidR="00264899">
        <w:rPr>
          <w:rFonts w:cs="Times New Roman"/>
          <w:kern w:val="1"/>
        </w:rPr>
        <w:tab/>
      </w:r>
      <w:r w:rsidR="00DA6465">
        <w:rPr>
          <w:rFonts w:cs="Times New Roman"/>
          <w:kern w:val="1"/>
        </w:rPr>
        <w:t xml:space="preserve">                     </w:t>
      </w:r>
      <w:r w:rsidR="00E353DF">
        <w:rPr>
          <w:rFonts w:cs="Times New Roman"/>
          <w:kern w:val="1"/>
        </w:rPr>
        <w:t xml:space="preserve">  </w:t>
      </w:r>
      <w:r w:rsidR="00DA6465">
        <w:rPr>
          <w:rFonts w:cs="Times New Roman"/>
          <w:kern w:val="1"/>
        </w:rPr>
        <w:t xml:space="preserve">   (13</w:t>
      </w:r>
      <w:r w:rsidRPr="00762D00">
        <w:rPr>
          <w:rFonts w:cs="Times New Roman"/>
          <w:kern w:val="1"/>
        </w:rPr>
        <w:t>)</w:t>
      </w:r>
    </w:p>
    <w:p w14:paraId="68C20F18" w14:textId="77777777" w:rsidR="00573B30" w:rsidRPr="00762D00" w:rsidRDefault="00573B30" w:rsidP="00573B30">
      <w:pPr>
        <w:tabs>
          <w:tab w:val="left" w:pos="567"/>
          <w:tab w:val="left" w:pos="1276"/>
          <w:tab w:val="left" w:pos="1984"/>
          <w:tab w:val="left" w:pos="2692"/>
          <w:tab w:val="left" w:pos="3400"/>
          <w:tab w:val="left" w:pos="4108"/>
          <w:tab w:val="left" w:pos="4816"/>
          <w:tab w:val="left" w:pos="5524"/>
          <w:tab w:val="left" w:pos="6232"/>
          <w:tab w:val="left" w:pos="6940"/>
          <w:tab w:val="left" w:pos="7648"/>
          <w:tab w:val="left" w:pos="8356"/>
          <w:tab w:val="left" w:pos="9064"/>
        </w:tabs>
        <w:suppressAutoHyphens/>
        <w:spacing w:after="120"/>
        <w:rPr>
          <w:rFonts w:cs="Times New Roman"/>
          <w:kern w:val="1"/>
        </w:rPr>
      </w:pPr>
    </w:p>
    <w:p w14:paraId="4A78CDFB" w14:textId="77777777" w:rsidR="00573B30" w:rsidRPr="00762D00" w:rsidRDefault="00573B30" w:rsidP="00573B30">
      <w:pPr>
        <w:tabs>
          <w:tab w:val="left" w:pos="567"/>
          <w:tab w:val="left" w:pos="1276"/>
          <w:tab w:val="left" w:pos="1984"/>
          <w:tab w:val="left" w:pos="2692"/>
          <w:tab w:val="left" w:pos="3400"/>
          <w:tab w:val="left" w:pos="4108"/>
          <w:tab w:val="left" w:pos="4816"/>
          <w:tab w:val="left" w:pos="5524"/>
          <w:tab w:val="left" w:pos="6232"/>
          <w:tab w:val="left" w:pos="6940"/>
          <w:tab w:val="left" w:pos="7648"/>
          <w:tab w:val="left" w:pos="8356"/>
          <w:tab w:val="left" w:pos="9064"/>
        </w:tabs>
        <w:suppressAutoHyphens/>
        <w:spacing w:after="120"/>
        <w:rPr>
          <w:rFonts w:cs="Times New Roman"/>
          <w:kern w:val="1"/>
        </w:rPr>
      </w:pPr>
      <w:r w:rsidRPr="00762D00">
        <w:rPr>
          <w:rFonts w:cs="Times New Roman"/>
          <w:kern w:val="1"/>
        </w:rPr>
        <w:t>entonces:</w:t>
      </w:r>
    </w:p>
    <w:p w14:paraId="1782E204" w14:textId="77777777" w:rsidR="00573B30" w:rsidRPr="00762D00" w:rsidRDefault="00573B30" w:rsidP="00573B30">
      <w:pPr>
        <w:tabs>
          <w:tab w:val="left" w:pos="567"/>
          <w:tab w:val="left" w:pos="1276"/>
          <w:tab w:val="left" w:pos="1984"/>
          <w:tab w:val="left" w:pos="2692"/>
          <w:tab w:val="left" w:pos="3400"/>
          <w:tab w:val="left" w:pos="4108"/>
          <w:tab w:val="left" w:pos="4816"/>
          <w:tab w:val="left" w:pos="5524"/>
          <w:tab w:val="left" w:pos="6232"/>
          <w:tab w:val="left" w:pos="6940"/>
          <w:tab w:val="left" w:pos="7648"/>
          <w:tab w:val="left" w:pos="8356"/>
          <w:tab w:val="left" w:pos="9064"/>
        </w:tabs>
        <w:suppressAutoHyphens/>
        <w:spacing w:after="120"/>
        <w:rPr>
          <w:rFonts w:cs="Times New Roman"/>
          <w:kern w:val="1"/>
        </w:rPr>
      </w:pPr>
    </w:p>
    <w:p w14:paraId="1325600A" w14:textId="716A4592" w:rsidR="00573B30" w:rsidRPr="00762D00" w:rsidRDefault="00573B30" w:rsidP="00E353DF">
      <w:pPr>
        <w:tabs>
          <w:tab w:val="left" w:pos="567"/>
          <w:tab w:val="left" w:pos="1276"/>
          <w:tab w:val="left" w:pos="1984"/>
          <w:tab w:val="left" w:pos="2692"/>
          <w:tab w:val="left" w:pos="3400"/>
          <w:tab w:val="left" w:pos="4108"/>
          <w:tab w:val="left" w:pos="4816"/>
          <w:tab w:val="left" w:pos="5524"/>
          <w:tab w:val="left" w:pos="6232"/>
          <w:tab w:val="left" w:pos="6940"/>
          <w:tab w:val="left" w:pos="7648"/>
          <w:tab w:val="left" w:pos="8356"/>
          <w:tab w:val="left" w:pos="9064"/>
        </w:tabs>
        <w:suppressAutoHyphens/>
        <w:spacing w:after="120"/>
        <w:rPr>
          <w:rFonts w:cs="Times New Roman"/>
          <w:kern w:val="1"/>
        </w:rPr>
      </w:pPr>
      <w:r w:rsidRPr="00762D00">
        <w:rPr>
          <w:rFonts w:cs="Times New Roman"/>
          <w:kern w:val="1"/>
          <w:position w:val="-14"/>
        </w:rPr>
        <w:object w:dxaOrig="2580" w:dyaOrig="480" w14:anchorId="341136B6">
          <v:shape id="_x0000_i1038" type="#_x0000_t75" style="width:128.95pt;height:23.8pt" o:ole="">
            <v:imagedata r:id="rId37" o:title=""/>
          </v:shape>
          <o:OLEObject Type="Embed" ProgID="Equation.3" ShapeID="_x0000_i1038" DrawAspect="Content" ObjectID="_1720004237" r:id="rId38"/>
        </w:object>
      </w:r>
      <w:r w:rsidR="00DA6465">
        <w:rPr>
          <w:rFonts w:cs="Times New Roman"/>
          <w:kern w:val="1"/>
        </w:rPr>
        <w:t xml:space="preserve">       </w:t>
      </w:r>
      <w:r w:rsidR="00E353DF">
        <w:rPr>
          <w:rFonts w:cs="Times New Roman"/>
          <w:kern w:val="1"/>
        </w:rPr>
        <w:t xml:space="preserve">                    </w:t>
      </w:r>
      <w:r w:rsidR="00DA6465">
        <w:rPr>
          <w:rFonts w:cs="Times New Roman"/>
          <w:kern w:val="1"/>
        </w:rPr>
        <w:t xml:space="preserve">  </w:t>
      </w:r>
      <w:r w:rsidR="00FE6D2D">
        <w:rPr>
          <w:rFonts w:cs="Times New Roman"/>
          <w:kern w:val="1"/>
        </w:rPr>
        <w:t xml:space="preserve">  </w:t>
      </w:r>
      <w:r w:rsidR="00DA6465">
        <w:rPr>
          <w:rFonts w:cs="Times New Roman"/>
          <w:kern w:val="1"/>
        </w:rPr>
        <w:t xml:space="preserve"> </w:t>
      </w:r>
      <w:r w:rsidR="00FE6D2D">
        <w:rPr>
          <w:rFonts w:cs="Times New Roman"/>
          <w:kern w:val="1"/>
        </w:rPr>
        <w:t xml:space="preserve"> </w:t>
      </w:r>
      <w:r w:rsidR="00DA6465">
        <w:rPr>
          <w:rFonts w:cs="Times New Roman"/>
          <w:kern w:val="1"/>
        </w:rPr>
        <w:t>(14</w:t>
      </w:r>
      <w:r w:rsidRPr="00762D00">
        <w:rPr>
          <w:rFonts w:cs="Times New Roman"/>
          <w:kern w:val="1"/>
        </w:rPr>
        <w:t>)</w:t>
      </w:r>
    </w:p>
    <w:p w14:paraId="1BE21609" w14:textId="77777777" w:rsidR="00573B30" w:rsidRPr="00762D00" w:rsidRDefault="00573B30" w:rsidP="00573B30">
      <w:pPr>
        <w:tabs>
          <w:tab w:val="left" w:pos="567"/>
          <w:tab w:val="left" w:pos="1276"/>
          <w:tab w:val="left" w:pos="1984"/>
          <w:tab w:val="left" w:pos="2692"/>
          <w:tab w:val="left" w:pos="3400"/>
          <w:tab w:val="left" w:pos="4108"/>
          <w:tab w:val="left" w:pos="4816"/>
          <w:tab w:val="left" w:pos="5524"/>
          <w:tab w:val="left" w:pos="6232"/>
          <w:tab w:val="left" w:pos="6940"/>
          <w:tab w:val="left" w:pos="7648"/>
          <w:tab w:val="left" w:pos="8356"/>
          <w:tab w:val="left" w:pos="9064"/>
        </w:tabs>
        <w:suppressAutoHyphens/>
        <w:spacing w:after="120"/>
        <w:rPr>
          <w:rFonts w:cs="Times New Roman"/>
          <w:kern w:val="1"/>
        </w:rPr>
      </w:pPr>
    </w:p>
    <w:p w14:paraId="4B7405CD" w14:textId="77777777" w:rsidR="00573B30" w:rsidRPr="00762D00" w:rsidRDefault="00573B30" w:rsidP="00573B30">
      <w:pPr>
        <w:pStyle w:val="Textoindependiente21"/>
        <w:tabs>
          <w:tab w:val="left" w:pos="567"/>
          <w:tab w:val="left" w:pos="1276"/>
          <w:tab w:val="left" w:pos="1984"/>
          <w:tab w:val="left" w:pos="2692"/>
          <w:tab w:val="left" w:pos="3400"/>
          <w:tab w:val="left" w:pos="4108"/>
          <w:tab w:val="left" w:pos="4816"/>
          <w:tab w:val="left" w:pos="5524"/>
          <w:tab w:val="left" w:pos="6232"/>
          <w:tab w:val="left" w:pos="6940"/>
          <w:tab w:val="left" w:pos="7648"/>
          <w:tab w:val="left" w:pos="8356"/>
          <w:tab w:val="left" w:pos="9064"/>
        </w:tabs>
        <w:spacing w:after="120"/>
        <w:rPr>
          <w:b w:val="0"/>
          <w:kern w:val="1"/>
          <w:sz w:val="20"/>
        </w:rPr>
      </w:pPr>
      <w:r w:rsidRPr="00762D00">
        <w:rPr>
          <w:b w:val="0"/>
          <w:kern w:val="1"/>
          <w:sz w:val="20"/>
        </w:rPr>
        <w:t>Si se considera un flujo incompresible, entonces:</w:t>
      </w:r>
    </w:p>
    <w:p w14:paraId="3D0F5B98" w14:textId="77777777" w:rsidR="00573B30" w:rsidRPr="00762D00" w:rsidRDefault="00573B30" w:rsidP="00573B30">
      <w:pPr>
        <w:tabs>
          <w:tab w:val="left" w:pos="567"/>
          <w:tab w:val="left" w:pos="1276"/>
          <w:tab w:val="left" w:pos="1984"/>
          <w:tab w:val="left" w:pos="2692"/>
          <w:tab w:val="left" w:pos="3400"/>
          <w:tab w:val="left" w:pos="4108"/>
          <w:tab w:val="left" w:pos="4816"/>
          <w:tab w:val="left" w:pos="5524"/>
          <w:tab w:val="left" w:pos="6232"/>
          <w:tab w:val="left" w:pos="6940"/>
          <w:tab w:val="left" w:pos="7648"/>
          <w:tab w:val="left" w:pos="8356"/>
          <w:tab w:val="left" w:pos="9064"/>
        </w:tabs>
        <w:suppressAutoHyphens/>
        <w:spacing w:after="120"/>
        <w:rPr>
          <w:rFonts w:cs="Times New Roman"/>
          <w:kern w:val="1"/>
        </w:rPr>
      </w:pPr>
    </w:p>
    <w:p w14:paraId="1139B30F" w14:textId="3FC6CDD2" w:rsidR="00573B30" w:rsidRPr="00762D00" w:rsidRDefault="00573B30" w:rsidP="00E353DF">
      <w:pPr>
        <w:tabs>
          <w:tab w:val="left" w:pos="567"/>
          <w:tab w:val="left" w:pos="1276"/>
          <w:tab w:val="left" w:pos="1984"/>
          <w:tab w:val="left" w:pos="2692"/>
          <w:tab w:val="left" w:pos="3400"/>
          <w:tab w:val="left" w:pos="4108"/>
          <w:tab w:val="left" w:pos="4816"/>
          <w:tab w:val="left" w:pos="5524"/>
          <w:tab w:val="left" w:pos="6232"/>
          <w:tab w:val="left" w:pos="6940"/>
          <w:tab w:val="left" w:pos="7648"/>
          <w:tab w:val="left" w:pos="8356"/>
          <w:tab w:val="left" w:pos="9064"/>
        </w:tabs>
        <w:suppressAutoHyphens/>
        <w:spacing w:after="120"/>
        <w:rPr>
          <w:rFonts w:cs="Times New Roman"/>
          <w:kern w:val="1"/>
        </w:rPr>
      </w:pPr>
      <w:r w:rsidRPr="00762D00">
        <w:rPr>
          <w:rFonts w:cs="Times New Roman"/>
          <w:kern w:val="1"/>
          <w:position w:val="-14"/>
        </w:rPr>
        <w:object w:dxaOrig="2720" w:dyaOrig="480" w14:anchorId="136CA575">
          <v:shape id="_x0000_i1039" type="#_x0000_t75" style="width:135.85pt;height:23.8pt" o:ole="">
            <v:imagedata r:id="rId39" o:title=""/>
          </v:shape>
          <o:OLEObject Type="Embed" ProgID="Equation.3" ShapeID="_x0000_i1039" DrawAspect="Content" ObjectID="_1720004238" r:id="rId40"/>
        </w:object>
      </w:r>
      <w:r w:rsidR="00264899">
        <w:rPr>
          <w:rFonts w:cs="Times New Roman"/>
          <w:kern w:val="1"/>
        </w:rPr>
        <w:tab/>
      </w:r>
      <w:r w:rsidR="00E353DF">
        <w:rPr>
          <w:rFonts w:cs="Times New Roman"/>
          <w:kern w:val="1"/>
        </w:rPr>
        <w:t xml:space="preserve">       </w:t>
      </w:r>
      <w:r w:rsidR="00264899">
        <w:rPr>
          <w:rFonts w:cs="Times New Roman"/>
          <w:kern w:val="1"/>
        </w:rPr>
        <w:t xml:space="preserve">     </w:t>
      </w:r>
      <w:r w:rsidR="00DA6465">
        <w:rPr>
          <w:rFonts w:cs="Times New Roman"/>
          <w:kern w:val="1"/>
        </w:rPr>
        <w:t>(15</w:t>
      </w:r>
      <w:r w:rsidRPr="00762D00">
        <w:rPr>
          <w:rFonts w:cs="Times New Roman"/>
          <w:kern w:val="1"/>
        </w:rPr>
        <w:t>)</w:t>
      </w:r>
    </w:p>
    <w:p w14:paraId="544C6747" w14:textId="5B657009" w:rsidR="00573B30" w:rsidRPr="00762D00" w:rsidRDefault="00222A1A" w:rsidP="00573B30">
      <w:pPr>
        <w:tabs>
          <w:tab w:val="left" w:pos="567"/>
          <w:tab w:val="left" w:pos="1276"/>
          <w:tab w:val="left" w:pos="1984"/>
          <w:tab w:val="left" w:pos="2692"/>
          <w:tab w:val="left" w:pos="3400"/>
          <w:tab w:val="left" w:pos="4108"/>
          <w:tab w:val="left" w:pos="4816"/>
          <w:tab w:val="left" w:pos="5524"/>
          <w:tab w:val="left" w:pos="6232"/>
          <w:tab w:val="left" w:pos="6940"/>
          <w:tab w:val="left" w:pos="7648"/>
          <w:tab w:val="left" w:pos="8356"/>
          <w:tab w:val="left" w:pos="9064"/>
        </w:tabs>
        <w:suppressAutoHyphens/>
        <w:spacing w:after="120"/>
        <w:rPr>
          <w:rFonts w:cs="Times New Roman"/>
          <w:kern w:val="1"/>
        </w:rPr>
      </w:pPr>
      <w:r>
        <w:rPr>
          <w:rFonts w:cs="Times New Roman"/>
          <w:kern w:val="1"/>
        </w:rPr>
        <w:t xml:space="preserve">Al ser integrada la ecuación </w:t>
      </w:r>
      <w:r w:rsidR="00E353DF">
        <w:rPr>
          <w:rFonts w:cs="Times New Roman"/>
          <w:kern w:val="1"/>
        </w:rPr>
        <w:t>(</w:t>
      </w:r>
      <w:r>
        <w:rPr>
          <w:rFonts w:cs="Times New Roman"/>
          <w:kern w:val="1"/>
        </w:rPr>
        <w:t>1</w:t>
      </w:r>
      <w:r w:rsidR="00DA6465">
        <w:rPr>
          <w:rFonts w:cs="Times New Roman"/>
          <w:kern w:val="1"/>
        </w:rPr>
        <w:t>5</w:t>
      </w:r>
      <w:r w:rsidR="00E353DF">
        <w:rPr>
          <w:rFonts w:cs="Times New Roman"/>
          <w:kern w:val="1"/>
        </w:rPr>
        <w:t>)</w:t>
      </w:r>
      <w:r w:rsidR="00573B30" w:rsidRPr="00762D00">
        <w:rPr>
          <w:rFonts w:cs="Times New Roman"/>
          <w:kern w:val="1"/>
        </w:rPr>
        <w:t xml:space="preserve"> desde un punto sobre el distribuidor, para una altura de lecho </w:t>
      </w:r>
      <w:r w:rsidR="00573B30" w:rsidRPr="00762D00">
        <w:rPr>
          <w:rFonts w:cs="Times New Roman"/>
          <w:i/>
          <w:iCs/>
          <w:kern w:val="1"/>
        </w:rPr>
        <w:t>l,</w:t>
      </w:r>
      <w:r w:rsidR="00573B30" w:rsidRPr="00762D00">
        <w:rPr>
          <w:rFonts w:cs="Times New Roman"/>
          <w:kern w:val="1"/>
        </w:rPr>
        <w:t xml:space="preserve"> se obtiene:</w:t>
      </w:r>
      <w:r w:rsidR="00573B30" w:rsidRPr="00762D00">
        <w:rPr>
          <w:rFonts w:cs="Times New Roman"/>
          <w:kern w:val="1"/>
          <w:position w:val="-10"/>
        </w:rPr>
        <w:object w:dxaOrig="160" w:dyaOrig="300" w14:anchorId="4A143BF7">
          <v:shape id="_x0000_i1040" type="#_x0000_t75" style="width:8.15pt;height:15.05pt" o:ole="">
            <v:imagedata r:id="rId41" o:title=""/>
          </v:shape>
          <o:OLEObject Type="Embed" ProgID="Equation.3" ShapeID="_x0000_i1040" DrawAspect="Content" ObjectID="_1720004239" r:id="rId42"/>
        </w:object>
      </w:r>
    </w:p>
    <w:p w14:paraId="1222EC15" w14:textId="77777777" w:rsidR="00573B30" w:rsidRPr="00762D00" w:rsidRDefault="00573B30" w:rsidP="00573B30">
      <w:pPr>
        <w:tabs>
          <w:tab w:val="left" w:pos="-720"/>
        </w:tabs>
        <w:suppressAutoHyphens/>
        <w:rPr>
          <w:rFonts w:cs="Times New Roman"/>
          <w:spacing w:val="-3"/>
        </w:rPr>
      </w:pPr>
    </w:p>
    <w:p w14:paraId="60C79A93" w14:textId="6485E675" w:rsidR="00573B30" w:rsidRPr="00762D00" w:rsidRDefault="00573B30" w:rsidP="00573B30">
      <w:pPr>
        <w:tabs>
          <w:tab w:val="left" w:pos="-720"/>
        </w:tabs>
        <w:suppressAutoHyphens/>
        <w:rPr>
          <w:rFonts w:cs="Times New Roman"/>
          <w:spacing w:val="-3"/>
        </w:rPr>
      </w:pPr>
      <w:r w:rsidRPr="00762D00">
        <w:rPr>
          <w:rFonts w:cs="Times New Roman"/>
          <w:spacing w:val="-3"/>
          <w:position w:val="-42"/>
        </w:rPr>
        <w:object w:dxaOrig="2299" w:dyaOrig="840" w14:anchorId="054D50FF">
          <v:shape id="_x0000_i1041" type="#_x0000_t75" style="width:115.2pt;height:41.95pt" o:ole="">
            <v:imagedata r:id="rId43" o:title=""/>
          </v:shape>
          <o:OLEObject Type="Embed" ProgID="Equation.3" ShapeID="_x0000_i1041" DrawAspect="Content" ObjectID="_1720004240" r:id="rId44"/>
        </w:object>
      </w:r>
      <w:r w:rsidRPr="00762D00">
        <w:rPr>
          <w:rFonts w:cs="Times New Roman"/>
          <w:spacing w:val="-3"/>
        </w:rPr>
        <w:tab/>
      </w:r>
      <w:r w:rsidR="00E353DF">
        <w:rPr>
          <w:rFonts w:cs="Times New Roman"/>
          <w:spacing w:val="-3"/>
        </w:rPr>
        <w:t xml:space="preserve">  </w:t>
      </w:r>
      <w:r w:rsidRPr="00762D00">
        <w:rPr>
          <w:rFonts w:cs="Times New Roman"/>
          <w:spacing w:val="-3"/>
        </w:rPr>
        <w:tab/>
      </w:r>
      <w:r w:rsidR="00E353DF">
        <w:rPr>
          <w:rFonts w:cs="Times New Roman"/>
          <w:spacing w:val="-3"/>
        </w:rPr>
        <w:t xml:space="preserve">          </w:t>
      </w:r>
      <w:r w:rsidR="00264899">
        <w:rPr>
          <w:rFonts w:cs="Times New Roman"/>
          <w:spacing w:val="-3"/>
        </w:rPr>
        <w:t>(</w:t>
      </w:r>
      <w:r w:rsidRPr="00762D00">
        <w:rPr>
          <w:rFonts w:cs="Times New Roman"/>
          <w:spacing w:val="-3"/>
        </w:rPr>
        <w:t>1</w:t>
      </w:r>
      <w:r w:rsidR="00DA6465">
        <w:rPr>
          <w:rFonts w:cs="Times New Roman"/>
          <w:spacing w:val="-3"/>
        </w:rPr>
        <w:t>6</w:t>
      </w:r>
      <w:r w:rsidRPr="00762D00">
        <w:rPr>
          <w:rFonts w:cs="Times New Roman"/>
          <w:spacing w:val="-3"/>
        </w:rPr>
        <w:t>)</w:t>
      </w:r>
    </w:p>
    <w:p w14:paraId="6481D50A" w14:textId="77777777" w:rsidR="00573B30" w:rsidRPr="00762D00" w:rsidRDefault="00573B30" w:rsidP="00573B30">
      <w:pPr>
        <w:tabs>
          <w:tab w:val="left" w:pos="567"/>
          <w:tab w:val="left" w:pos="1276"/>
          <w:tab w:val="left" w:pos="1984"/>
          <w:tab w:val="left" w:pos="2692"/>
          <w:tab w:val="left" w:pos="3400"/>
          <w:tab w:val="left" w:pos="4108"/>
          <w:tab w:val="left" w:pos="4816"/>
          <w:tab w:val="left" w:pos="5524"/>
          <w:tab w:val="left" w:pos="6232"/>
          <w:tab w:val="left" w:pos="6940"/>
          <w:tab w:val="left" w:pos="7648"/>
          <w:tab w:val="left" w:pos="8356"/>
          <w:tab w:val="left" w:pos="9064"/>
        </w:tabs>
        <w:suppressAutoHyphens/>
        <w:spacing w:after="120"/>
        <w:rPr>
          <w:rFonts w:cs="Times New Roman"/>
          <w:kern w:val="1"/>
        </w:rPr>
      </w:pPr>
    </w:p>
    <w:p w14:paraId="0D0050AE" w14:textId="77777777" w:rsidR="00573B30" w:rsidRPr="00762D00" w:rsidRDefault="00573B30" w:rsidP="00264899">
      <w:pPr>
        <w:tabs>
          <w:tab w:val="left" w:pos="567"/>
          <w:tab w:val="left" w:pos="1276"/>
          <w:tab w:val="left" w:pos="1984"/>
          <w:tab w:val="left" w:pos="2692"/>
          <w:tab w:val="left" w:pos="3400"/>
          <w:tab w:val="left" w:pos="4108"/>
          <w:tab w:val="left" w:pos="4816"/>
          <w:tab w:val="left" w:pos="5524"/>
          <w:tab w:val="left" w:pos="6232"/>
          <w:tab w:val="left" w:pos="6940"/>
          <w:tab w:val="left" w:pos="7648"/>
          <w:tab w:val="left" w:pos="8356"/>
          <w:tab w:val="left" w:pos="9064"/>
        </w:tabs>
        <w:suppressAutoHyphens/>
        <w:spacing w:after="120"/>
        <w:rPr>
          <w:rFonts w:cs="Times New Roman"/>
          <w:kern w:val="1"/>
        </w:rPr>
      </w:pPr>
      <w:r w:rsidRPr="00762D00">
        <w:rPr>
          <w:rFonts w:cs="Times New Roman"/>
          <w:kern w:val="1"/>
        </w:rPr>
        <w:t xml:space="preserve">Esta ecuación se puede representar en un gráfico semilogarítmico y su pendiente permitiría determinar el coeficiente de transferencia de materia </w:t>
      </w:r>
      <w:proofErr w:type="spellStart"/>
      <w:r w:rsidRPr="00762D00">
        <w:rPr>
          <w:rFonts w:cs="Times New Roman"/>
          <w:i/>
          <w:iCs/>
          <w:kern w:val="1"/>
        </w:rPr>
        <w:t>k</w:t>
      </w:r>
      <w:r w:rsidRPr="00762D00">
        <w:rPr>
          <w:rFonts w:cs="Times New Roman"/>
          <w:i/>
          <w:iCs/>
          <w:kern w:val="1"/>
          <w:vertAlign w:val="subscript"/>
        </w:rPr>
        <w:t>gp</w:t>
      </w:r>
      <w:proofErr w:type="spellEnd"/>
      <w:r w:rsidRPr="00762D00">
        <w:rPr>
          <w:rFonts w:cs="Times New Roman"/>
          <w:kern w:val="1"/>
        </w:rPr>
        <w:t xml:space="preserve">, al igual como se hace en transferencia de calor. </w:t>
      </w:r>
    </w:p>
    <w:p w14:paraId="6023E72B" w14:textId="200D027F" w:rsidR="00573B30" w:rsidRPr="00762D00" w:rsidRDefault="00573B30" w:rsidP="00264899">
      <w:pPr>
        <w:tabs>
          <w:tab w:val="left" w:pos="567"/>
          <w:tab w:val="left" w:pos="1276"/>
          <w:tab w:val="left" w:pos="1984"/>
          <w:tab w:val="left" w:pos="2692"/>
          <w:tab w:val="left" w:pos="3400"/>
          <w:tab w:val="left" w:pos="4108"/>
          <w:tab w:val="left" w:pos="4816"/>
          <w:tab w:val="left" w:pos="5524"/>
          <w:tab w:val="left" w:pos="6232"/>
          <w:tab w:val="left" w:pos="6940"/>
          <w:tab w:val="left" w:pos="7648"/>
          <w:tab w:val="left" w:pos="8356"/>
          <w:tab w:val="left" w:pos="9064"/>
        </w:tabs>
        <w:suppressAutoHyphens/>
        <w:spacing w:after="120"/>
        <w:rPr>
          <w:rFonts w:cs="Times New Roman"/>
          <w:kern w:val="1"/>
        </w:rPr>
      </w:pPr>
      <w:r w:rsidRPr="00762D00">
        <w:rPr>
          <w:rFonts w:cs="Times New Roman"/>
          <w:kern w:val="1"/>
        </w:rPr>
        <w:t xml:space="preserve">En principio, el procedimiento anterior conduce a un valor local del coeficiente de transferencia de materia, si éste varía con la altura. Utilizando una metodología análoga a la empleada en </w:t>
      </w:r>
      <w:r w:rsidR="00E353DF">
        <w:rPr>
          <w:rFonts w:cs="Times New Roman"/>
          <w:kern w:val="1"/>
        </w:rPr>
        <w:t>transferencia de calor,</w:t>
      </w:r>
      <w:r w:rsidRPr="00E353DF">
        <w:rPr>
          <w:rFonts w:cs="Times New Roman"/>
          <w:color w:val="00B0F0"/>
          <w:kern w:val="1"/>
        </w:rPr>
        <w:t xml:space="preserve"> </w:t>
      </w:r>
      <w:r w:rsidRPr="00762D00">
        <w:rPr>
          <w:rFonts w:cs="Times New Roman"/>
          <w:kern w:val="1"/>
        </w:rPr>
        <w:t xml:space="preserve">si se trabaja con coeficientes medios de </w:t>
      </w:r>
      <w:proofErr w:type="spellStart"/>
      <w:r w:rsidRPr="00762D00">
        <w:rPr>
          <w:rFonts w:cs="Times New Roman"/>
          <w:i/>
          <w:iCs/>
          <w:kern w:val="1"/>
        </w:rPr>
        <w:t>k</w:t>
      </w:r>
      <w:r w:rsidRPr="00762D00">
        <w:rPr>
          <w:rFonts w:cs="Times New Roman"/>
          <w:i/>
          <w:iCs/>
          <w:kern w:val="1"/>
          <w:vertAlign w:val="subscript"/>
        </w:rPr>
        <w:t>gp</w:t>
      </w:r>
      <w:proofErr w:type="spellEnd"/>
      <w:r w:rsidRPr="00762D00">
        <w:rPr>
          <w:rFonts w:cs="Times New Roman"/>
          <w:kern w:val="1"/>
        </w:rPr>
        <w:t xml:space="preserve">, la ecuación de balance </w:t>
      </w:r>
      <w:r w:rsidR="00E353DF">
        <w:rPr>
          <w:rFonts w:cs="Times New Roman"/>
          <w:kern w:val="1"/>
        </w:rPr>
        <w:t xml:space="preserve">de masa </w:t>
      </w:r>
      <w:r w:rsidRPr="00762D00">
        <w:rPr>
          <w:rFonts w:cs="Times New Roman"/>
          <w:kern w:val="1"/>
        </w:rPr>
        <w:t xml:space="preserve">para todo el lecho se puede escribir como:  </w:t>
      </w:r>
    </w:p>
    <w:p w14:paraId="5C685328" w14:textId="77777777" w:rsidR="00573B30" w:rsidRPr="00762D00" w:rsidRDefault="00573B30" w:rsidP="00573B30">
      <w:pPr>
        <w:tabs>
          <w:tab w:val="left" w:pos="567"/>
          <w:tab w:val="left" w:pos="1276"/>
          <w:tab w:val="left" w:pos="1984"/>
          <w:tab w:val="left" w:pos="2692"/>
          <w:tab w:val="left" w:pos="3400"/>
          <w:tab w:val="left" w:pos="4108"/>
          <w:tab w:val="left" w:pos="4816"/>
          <w:tab w:val="left" w:pos="5524"/>
          <w:tab w:val="left" w:pos="6232"/>
          <w:tab w:val="left" w:pos="6940"/>
          <w:tab w:val="left" w:pos="7648"/>
          <w:tab w:val="left" w:pos="8356"/>
          <w:tab w:val="left" w:pos="9064"/>
        </w:tabs>
        <w:suppressAutoHyphens/>
        <w:spacing w:after="120"/>
        <w:rPr>
          <w:rFonts w:cs="Times New Roman"/>
          <w:kern w:val="1"/>
        </w:rPr>
      </w:pPr>
    </w:p>
    <w:p w14:paraId="294B0D02" w14:textId="47CDBAEA" w:rsidR="00573B30" w:rsidRPr="00762D00" w:rsidRDefault="00573B30" w:rsidP="00573B30">
      <w:pPr>
        <w:pStyle w:val="Textoindependiente"/>
        <w:tabs>
          <w:tab w:val="left" w:pos="567"/>
          <w:tab w:val="left" w:pos="1276"/>
          <w:tab w:val="left" w:pos="1984"/>
          <w:tab w:val="left" w:pos="2692"/>
          <w:tab w:val="left" w:pos="3400"/>
          <w:tab w:val="left" w:pos="4108"/>
          <w:tab w:val="left" w:pos="4816"/>
          <w:tab w:val="left" w:pos="5524"/>
          <w:tab w:val="left" w:pos="6232"/>
          <w:tab w:val="left" w:pos="6940"/>
          <w:tab w:val="left" w:pos="7648"/>
          <w:tab w:val="left" w:pos="8356"/>
          <w:tab w:val="left" w:pos="9064"/>
        </w:tabs>
        <w:rPr>
          <w:rFonts w:cs="Times New Roman"/>
          <w:kern w:val="1"/>
        </w:rPr>
      </w:pPr>
      <w:r w:rsidRPr="00762D00">
        <w:rPr>
          <w:rFonts w:cs="Times New Roman"/>
          <w:kern w:val="1"/>
          <w:position w:val="-32"/>
        </w:rPr>
        <w:object w:dxaOrig="1400" w:dyaOrig="859" w14:anchorId="0228E716">
          <v:shape id="_x0000_i1042" type="#_x0000_t75" style="width:70.1pt;height:43.2pt" o:ole="">
            <v:imagedata r:id="rId45" o:title=""/>
          </v:shape>
          <o:OLEObject Type="Embed" ProgID="Equation.3" ShapeID="_x0000_i1042" DrawAspect="Content" ObjectID="_1720004241" r:id="rId46"/>
        </w:object>
      </w:r>
      <w:r w:rsidRPr="00762D00">
        <w:rPr>
          <w:rFonts w:cs="Times New Roman"/>
          <w:kern w:val="1"/>
        </w:rPr>
        <w:tab/>
      </w:r>
      <w:r w:rsidRPr="00762D00">
        <w:rPr>
          <w:rFonts w:cs="Times New Roman"/>
          <w:kern w:val="1"/>
        </w:rPr>
        <w:tab/>
      </w:r>
      <w:r w:rsidR="00264899">
        <w:rPr>
          <w:rFonts w:cs="Times New Roman"/>
          <w:kern w:val="1"/>
        </w:rPr>
        <w:tab/>
      </w:r>
      <w:r w:rsidR="00E353DF">
        <w:rPr>
          <w:rFonts w:cs="Times New Roman"/>
          <w:kern w:val="1"/>
        </w:rPr>
        <w:t xml:space="preserve">           </w:t>
      </w:r>
      <w:r w:rsidR="00DA6465">
        <w:rPr>
          <w:rFonts w:cs="Times New Roman"/>
          <w:kern w:val="1"/>
        </w:rPr>
        <w:t xml:space="preserve"> (17</w:t>
      </w:r>
      <w:r w:rsidRPr="00762D00">
        <w:rPr>
          <w:rFonts w:cs="Times New Roman"/>
          <w:kern w:val="1"/>
        </w:rPr>
        <w:t>)</w:t>
      </w:r>
    </w:p>
    <w:p w14:paraId="3F3ED9A6" w14:textId="77777777" w:rsidR="00573B30" w:rsidRPr="00762D00" w:rsidRDefault="00573B30" w:rsidP="00573B30">
      <w:pPr>
        <w:tabs>
          <w:tab w:val="left" w:pos="567"/>
          <w:tab w:val="left" w:pos="1276"/>
          <w:tab w:val="left" w:pos="1984"/>
          <w:tab w:val="left" w:pos="2692"/>
          <w:tab w:val="left" w:pos="3400"/>
          <w:tab w:val="left" w:pos="4108"/>
          <w:tab w:val="left" w:pos="4816"/>
          <w:tab w:val="left" w:pos="5524"/>
          <w:tab w:val="left" w:pos="6232"/>
          <w:tab w:val="left" w:pos="6940"/>
          <w:tab w:val="left" w:pos="7648"/>
          <w:tab w:val="left" w:pos="8356"/>
          <w:tab w:val="left" w:pos="9064"/>
        </w:tabs>
        <w:suppressAutoHyphens/>
        <w:spacing w:after="120"/>
        <w:rPr>
          <w:rFonts w:cs="Times New Roman"/>
          <w:kern w:val="1"/>
        </w:rPr>
      </w:pPr>
    </w:p>
    <w:p w14:paraId="03B4755D" w14:textId="77777777" w:rsidR="00573B30" w:rsidRPr="00762D00" w:rsidRDefault="00573B30" w:rsidP="00573B30">
      <w:pPr>
        <w:tabs>
          <w:tab w:val="left" w:pos="567"/>
          <w:tab w:val="left" w:pos="1276"/>
          <w:tab w:val="left" w:pos="1984"/>
          <w:tab w:val="left" w:pos="2692"/>
          <w:tab w:val="left" w:pos="3400"/>
          <w:tab w:val="left" w:pos="4108"/>
          <w:tab w:val="left" w:pos="4816"/>
          <w:tab w:val="left" w:pos="5524"/>
          <w:tab w:val="left" w:pos="6232"/>
          <w:tab w:val="left" w:pos="6940"/>
          <w:tab w:val="left" w:pos="7648"/>
          <w:tab w:val="left" w:pos="8356"/>
          <w:tab w:val="left" w:pos="9064"/>
        </w:tabs>
        <w:suppressAutoHyphens/>
        <w:spacing w:after="120"/>
        <w:rPr>
          <w:rFonts w:cs="Times New Roman"/>
          <w:kern w:val="1"/>
        </w:rPr>
      </w:pPr>
      <w:r w:rsidRPr="00762D00">
        <w:rPr>
          <w:rFonts w:cs="Times New Roman"/>
          <w:kern w:val="1"/>
        </w:rPr>
        <w:t>La diferencia media logarítmica de concentración de humedad se define como:</w:t>
      </w:r>
    </w:p>
    <w:p w14:paraId="3D07216A" w14:textId="77777777" w:rsidR="00573B30" w:rsidRPr="00762D00" w:rsidRDefault="00573B30" w:rsidP="00573B30">
      <w:pPr>
        <w:tabs>
          <w:tab w:val="left" w:pos="567"/>
          <w:tab w:val="left" w:pos="1276"/>
          <w:tab w:val="left" w:pos="1984"/>
          <w:tab w:val="left" w:pos="2692"/>
          <w:tab w:val="left" w:pos="3400"/>
          <w:tab w:val="left" w:pos="4108"/>
          <w:tab w:val="left" w:pos="4816"/>
          <w:tab w:val="left" w:pos="5524"/>
          <w:tab w:val="left" w:pos="6232"/>
          <w:tab w:val="left" w:pos="6940"/>
          <w:tab w:val="left" w:pos="7648"/>
          <w:tab w:val="left" w:pos="8356"/>
          <w:tab w:val="left" w:pos="9064"/>
        </w:tabs>
        <w:suppressAutoHyphens/>
        <w:spacing w:after="120"/>
        <w:ind w:firstLine="709"/>
        <w:rPr>
          <w:rFonts w:cs="Times New Roman"/>
          <w:kern w:val="1"/>
        </w:rPr>
      </w:pPr>
    </w:p>
    <w:p w14:paraId="5599B4ED" w14:textId="011A86E6" w:rsidR="00573B30" w:rsidRPr="00762D00" w:rsidRDefault="00E353DF" w:rsidP="00573B30">
      <w:pPr>
        <w:tabs>
          <w:tab w:val="left" w:pos="567"/>
          <w:tab w:val="left" w:pos="1276"/>
          <w:tab w:val="left" w:pos="1984"/>
          <w:tab w:val="left" w:pos="2692"/>
          <w:tab w:val="left" w:pos="3400"/>
          <w:tab w:val="left" w:pos="4108"/>
          <w:tab w:val="left" w:pos="4816"/>
          <w:tab w:val="left" w:pos="5524"/>
          <w:tab w:val="left" w:pos="6232"/>
          <w:tab w:val="left" w:pos="6940"/>
          <w:tab w:val="left" w:pos="7648"/>
          <w:tab w:val="left" w:pos="8356"/>
          <w:tab w:val="left" w:pos="9064"/>
        </w:tabs>
        <w:suppressAutoHyphens/>
        <w:spacing w:after="120"/>
        <w:rPr>
          <w:rFonts w:cs="Times New Roman"/>
          <w:kern w:val="1"/>
        </w:rPr>
      </w:pPr>
      <w:r w:rsidRPr="00762D00">
        <w:rPr>
          <w:rFonts w:cs="Times New Roman"/>
          <w:position w:val="-74"/>
        </w:rPr>
        <w:object w:dxaOrig="2180" w:dyaOrig="1160" w14:anchorId="083D6C94">
          <v:shape id="_x0000_i1043" type="#_x0000_t75" style="width:108.95pt;height:58.25pt" o:ole="">
            <v:imagedata r:id="rId47" o:title=""/>
          </v:shape>
          <o:OLEObject Type="Embed" ProgID="Equation.3" ShapeID="_x0000_i1043" DrawAspect="Content" ObjectID="_1720004242" r:id="rId48"/>
        </w:object>
      </w:r>
      <w:r w:rsidR="00DA6465">
        <w:rPr>
          <w:rFonts w:cs="Times New Roman"/>
        </w:rPr>
        <w:tab/>
        <w:t xml:space="preserve"> </w:t>
      </w:r>
      <w:r>
        <w:rPr>
          <w:rFonts w:cs="Times New Roman"/>
        </w:rPr>
        <w:t xml:space="preserve">                </w:t>
      </w:r>
      <w:r w:rsidR="00DA6465">
        <w:rPr>
          <w:rFonts w:cs="Times New Roman"/>
        </w:rPr>
        <w:t xml:space="preserve">         (18</w:t>
      </w:r>
      <w:r w:rsidR="00573B30" w:rsidRPr="00762D00">
        <w:rPr>
          <w:rFonts w:cs="Times New Roman"/>
        </w:rPr>
        <w:t>)</w:t>
      </w:r>
    </w:p>
    <w:p w14:paraId="04BEC4A3" w14:textId="77777777" w:rsidR="00573B30" w:rsidRPr="00762D00" w:rsidRDefault="00573B30" w:rsidP="00573B30">
      <w:pPr>
        <w:tabs>
          <w:tab w:val="left" w:pos="567"/>
          <w:tab w:val="left" w:pos="1276"/>
          <w:tab w:val="left" w:pos="1984"/>
          <w:tab w:val="left" w:pos="2692"/>
          <w:tab w:val="left" w:pos="3400"/>
          <w:tab w:val="left" w:pos="4108"/>
          <w:tab w:val="left" w:pos="4816"/>
          <w:tab w:val="left" w:pos="5524"/>
          <w:tab w:val="left" w:pos="6232"/>
          <w:tab w:val="left" w:pos="6940"/>
          <w:tab w:val="left" w:pos="7648"/>
          <w:tab w:val="left" w:pos="8356"/>
          <w:tab w:val="left" w:pos="9064"/>
        </w:tabs>
        <w:suppressAutoHyphens/>
        <w:spacing w:after="120"/>
        <w:rPr>
          <w:rFonts w:cs="Times New Roman"/>
          <w:kern w:val="1"/>
        </w:rPr>
      </w:pPr>
      <w:r w:rsidRPr="00762D00">
        <w:rPr>
          <w:rFonts w:cs="Times New Roman"/>
          <w:kern w:val="1"/>
        </w:rPr>
        <w:t xml:space="preserve">Como la ecuación se aplica a todo el lecho, entonces </w:t>
      </w:r>
      <w:proofErr w:type="spellStart"/>
      <w:r w:rsidRPr="00762D00">
        <w:rPr>
          <w:rFonts w:cs="Times New Roman"/>
          <w:i/>
          <w:kern w:val="1"/>
        </w:rPr>
        <w:t>A</w:t>
      </w:r>
      <w:r w:rsidRPr="00762D00">
        <w:rPr>
          <w:rFonts w:cs="Times New Roman"/>
          <w:i/>
          <w:kern w:val="1"/>
          <w:vertAlign w:val="subscript"/>
        </w:rPr>
        <w:t>p</w:t>
      </w:r>
      <w:proofErr w:type="spellEnd"/>
      <w:r w:rsidRPr="00762D00">
        <w:rPr>
          <w:rFonts w:cs="Times New Roman"/>
          <w:kern w:val="1"/>
        </w:rPr>
        <w:t xml:space="preserve"> = </w:t>
      </w:r>
      <w:proofErr w:type="spellStart"/>
      <w:proofErr w:type="gramStart"/>
      <w:r w:rsidRPr="00762D00">
        <w:rPr>
          <w:rFonts w:cs="Times New Roman"/>
          <w:i/>
          <w:kern w:val="1"/>
        </w:rPr>
        <w:t>S</w:t>
      </w:r>
      <w:r w:rsidRPr="00762D00">
        <w:rPr>
          <w:rFonts w:cs="Times New Roman"/>
          <w:i/>
          <w:kern w:val="1"/>
          <w:vertAlign w:val="subscript"/>
        </w:rPr>
        <w:t>p</w:t>
      </w:r>
      <w:r w:rsidRPr="00762D00">
        <w:rPr>
          <w:rFonts w:cs="Times New Roman"/>
          <w:i/>
          <w:kern w:val="1"/>
        </w:rPr>
        <w:t>V</w:t>
      </w:r>
      <w:r w:rsidRPr="00762D00">
        <w:rPr>
          <w:rFonts w:cs="Times New Roman"/>
          <w:i/>
          <w:kern w:val="1"/>
          <w:vertAlign w:val="subscript"/>
        </w:rPr>
        <w:t>p</w:t>
      </w:r>
      <w:proofErr w:type="spellEnd"/>
      <w:r w:rsidRPr="00762D00">
        <w:rPr>
          <w:rFonts w:cs="Times New Roman"/>
          <w:kern w:val="1"/>
        </w:rPr>
        <w:t xml:space="preserve">  y</w:t>
      </w:r>
      <w:proofErr w:type="gramEnd"/>
    </w:p>
    <w:p w14:paraId="258A6135" w14:textId="7B32C8E1" w:rsidR="00573B30" w:rsidRPr="00762D00" w:rsidRDefault="00573B30" w:rsidP="00573B30">
      <w:pPr>
        <w:pStyle w:val="Textoindependiente"/>
        <w:tabs>
          <w:tab w:val="left" w:pos="567"/>
          <w:tab w:val="left" w:pos="1276"/>
          <w:tab w:val="left" w:pos="1984"/>
          <w:tab w:val="left" w:pos="2692"/>
          <w:tab w:val="left" w:pos="3400"/>
          <w:tab w:val="left" w:pos="4108"/>
          <w:tab w:val="left" w:pos="4816"/>
          <w:tab w:val="left" w:pos="5524"/>
          <w:tab w:val="left" w:pos="6232"/>
          <w:tab w:val="left" w:pos="6940"/>
          <w:tab w:val="left" w:pos="7648"/>
          <w:tab w:val="left" w:pos="8356"/>
          <w:tab w:val="left" w:pos="9064"/>
        </w:tabs>
        <w:rPr>
          <w:rFonts w:cs="Times New Roman"/>
          <w:kern w:val="1"/>
        </w:rPr>
      </w:pPr>
      <w:r w:rsidRPr="00762D00">
        <w:rPr>
          <w:rFonts w:cs="Times New Roman"/>
          <w:kern w:val="1"/>
          <w:position w:val="-28"/>
        </w:rPr>
        <w:object w:dxaOrig="1480" w:dyaOrig="760" w14:anchorId="0B6E466C">
          <v:shape id="_x0000_i1044" type="#_x0000_t75" style="width:73.9pt;height:38.2pt" o:ole="">
            <v:imagedata r:id="rId49" o:title=""/>
          </v:shape>
          <o:OLEObject Type="Embed" ProgID="Equation.3" ShapeID="_x0000_i1044" DrawAspect="Content" ObjectID="_1720004243" r:id="rId50"/>
        </w:object>
      </w:r>
      <w:r w:rsidR="00DA6465">
        <w:rPr>
          <w:rFonts w:cs="Times New Roman"/>
          <w:kern w:val="1"/>
        </w:rPr>
        <w:tab/>
      </w:r>
      <w:r w:rsidR="00DA6465">
        <w:rPr>
          <w:rFonts w:cs="Times New Roman"/>
          <w:kern w:val="1"/>
        </w:rPr>
        <w:tab/>
      </w:r>
      <w:r w:rsidR="00DA6465">
        <w:rPr>
          <w:rFonts w:cs="Times New Roman"/>
          <w:kern w:val="1"/>
        </w:rPr>
        <w:tab/>
      </w:r>
      <w:r w:rsidR="009C638E">
        <w:rPr>
          <w:rFonts w:cs="Times New Roman"/>
          <w:kern w:val="1"/>
        </w:rPr>
        <w:t xml:space="preserve">  </w:t>
      </w:r>
      <w:r w:rsidR="00DA6465">
        <w:rPr>
          <w:rFonts w:cs="Times New Roman"/>
          <w:kern w:val="1"/>
        </w:rPr>
        <w:t xml:space="preserve">          (19</w:t>
      </w:r>
      <w:r w:rsidRPr="00762D00">
        <w:rPr>
          <w:rFonts w:cs="Times New Roman"/>
          <w:kern w:val="1"/>
        </w:rPr>
        <w:t>)</w:t>
      </w:r>
    </w:p>
    <w:p w14:paraId="48BFE660" w14:textId="77777777" w:rsidR="00573B30" w:rsidRPr="00762D00" w:rsidRDefault="00573B30" w:rsidP="00573B30">
      <w:pPr>
        <w:tabs>
          <w:tab w:val="left" w:pos="567"/>
          <w:tab w:val="left" w:pos="1276"/>
          <w:tab w:val="left" w:pos="1984"/>
          <w:tab w:val="left" w:pos="2692"/>
          <w:tab w:val="left" w:pos="3400"/>
          <w:tab w:val="left" w:pos="4108"/>
          <w:tab w:val="left" w:pos="4816"/>
          <w:tab w:val="left" w:pos="5524"/>
          <w:tab w:val="left" w:pos="6232"/>
          <w:tab w:val="left" w:pos="6940"/>
          <w:tab w:val="left" w:pos="7648"/>
          <w:tab w:val="left" w:pos="8356"/>
          <w:tab w:val="left" w:pos="9064"/>
        </w:tabs>
        <w:suppressAutoHyphens/>
        <w:spacing w:after="120"/>
        <w:rPr>
          <w:rFonts w:cs="Times New Roman"/>
          <w:kern w:val="1"/>
        </w:rPr>
      </w:pPr>
    </w:p>
    <w:p w14:paraId="04F5CC97" w14:textId="12FAFC20" w:rsidR="00573B30" w:rsidRPr="00762D00" w:rsidRDefault="00573B30" w:rsidP="00264899">
      <w:pPr>
        <w:tabs>
          <w:tab w:val="left" w:pos="567"/>
          <w:tab w:val="left" w:pos="1276"/>
          <w:tab w:val="left" w:pos="1984"/>
          <w:tab w:val="left" w:pos="2692"/>
          <w:tab w:val="left" w:pos="3400"/>
          <w:tab w:val="left" w:pos="4108"/>
          <w:tab w:val="left" w:pos="4816"/>
          <w:tab w:val="left" w:pos="5524"/>
          <w:tab w:val="left" w:pos="6232"/>
          <w:tab w:val="left" w:pos="6940"/>
          <w:tab w:val="left" w:pos="7648"/>
          <w:tab w:val="left" w:pos="8356"/>
          <w:tab w:val="left" w:pos="9064"/>
        </w:tabs>
        <w:suppressAutoHyphens/>
        <w:spacing w:after="120"/>
        <w:rPr>
          <w:rFonts w:cs="Times New Roman"/>
          <w:kern w:val="1"/>
        </w:rPr>
      </w:pPr>
      <w:r w:rsidRPr="00762D00">
        <w:rPr>
          <w:rFonts w:cs="Times New Roman"/>
          <w:kern w:val="1"/>
        </w:rPr>
        <w:t>En términos de la tasa de secado (-</w:t>
      </w:r>
      <w:proofErr w:type="spellStart"/>
      <w:r w:rsidRPr="00762D00">
        <w:rPr>
          <w:rFonts w:cs="Times New Roman"/>
          <w:kern w:val="1"/>
        </w:rPr>
        <w:t>d</w:t>
      </w:r>
      <w:r w:rsidRPr="00762D00">
        <w:rPr>
          <w:rFonts w:cs="Times New Roman"/>
          <w:i/>
          <w:iCs/>
          <w:kern w:val="1"/>
        </w:rPr>
        <w:t>w</w:t>
      </w:r>
      <w:proofErr w:type="spellEnd"/>
      <w:r w:rsidRPr="00762D00">
        <w:rPr>
          <w:rFonts w:cs="Times New Roman"/>
          <w:kern w:val="1"/>
        </w:rPr>
        <w:t>/</w:t>
      </w:r>
      <w:proofErr w:type="spellStart"/>
      <w:r w:rsidRPr="00762D00">
        <w:rPr>
          <w:rFonts w:cs="Times New Roman"/>
          <w:kern w:val="1"/>
        </w:rPr>
        <w:t>d</w:t>
      </w:r>
      <w:r w:rsidRPr="00762D00">
        <w:rPr>
          <w:rFonts w:cs="Times New Roman"/>
          <w:i/>
          <w:iCs/>
          <w:kern w:val="1"/>
        </w:rPr>
        <w:t>t</w:t>
      </w:r>
      <w:proofErr w:type="spellEnd"/>
      <w:r w:rsidR="00DA6465">
        <w:rPr>
          <w:rFonts w:cs="Times New Roman"/>
          <w:kern w:val="1"/>
        </w:rPr>
        <w:t>) la ecuación (19</w:t>
      </w:r>
      <w:r w:rsidRPr="00762D00">
        <w:rPr>
          <w:rFonts w:cs="Times New Roman"/>
          <w:kern w:val="1"/>
        </w:rPr>
        <w:t>) se puede escribir como:</w:t>
      </w:r>
    </w:p>
    <w:p w14:paraId="64B67CEB" w14:textId="0EEB9278" w:rsidR="00573B30" w:rsidRPr="00762D00" w:rsidRDefault="00573B30" w:rsidP="00573B30">
      <w:pPr>
        <w:tabs>
          <w:tab w:val="left" w:pos="567"/>
          <w:tab w:val="left" w:pos="1276"/>
          <w:tab w:val="left" w:pos="1984"/>
          <w:tab w:val="left" w:pos="2692"/>
          <w:tab w:val="left" w:pos="3400"/>
          <w:tab w:val="left" w:pos="4108"/>
          <w:tab w:val="left" w:pos="4816"/>
          <w:tab w:val="left" w:pos="5524"/>
          <w:tab w:val="left" w:pos="6232"/>
          <w:tab w:val="left" w:pos="6940"/>
          <w:tab w:val="left" w:pos="7648"/>
          <w:tab w:val="left" w:pos="8356"/>
          <w:tab w:val="left" w:pos="9064"/>
        </w:tabs>
        <w:suppressAutoHyphens/>
        <w:spacing w:after="120"/>
        <w:rPr>
          <w:rFonts w:cs="Times New Roman"/>
          <w:kern w:val="1"/>
        </w:rPr>
      </w:pPr>
      <w:r w:rsidRPr="00762D00">
        <w:rPr>
          <w:rFonts w:cs="Times New Roman"/>
          <w:kern w:val="1"/>
          <w:position w:val="-32"/>
        </w:rPr>
        <w:object w:dxaOrig="1820" w:dyaOrig="1219" w14:anchorId="209049AB">
          <v:shape id="_x0000_i1045" type="#_x0000_t75" style="width:90.8pt;height:60.75pt" o:ole="">
            <v:imagedata r:id="rId51" o:title=""/>
          </v:shape>
          <o:OLEObject Type="Embed" ProgID="Equation.3" ShapeID="_x0000_i1045" DrawAspect="Content" ObjectID="_1720004244" r:id="rId52"/>
        </w:object>
      </w:r>
      <w:r w:rsidR="00DA6465">
        <w:rPr>
          <w:rFonts w:cs="Times New Roman"/>
          <w:kern w:val="1"/>
        </w:rPr>
        <w:tab/>
      </w:r>
      <w:r w:rsidR="00DA6465">
        <w:rPr>
          <w:rFonts w:cs="Times New Roman"/>
          <w:kern w:val="1"/>
        </w:rPr>
        <w:tab/>
      </w:r>
      <w:r w:rsidR="00DA6465">
        <w:rPr>
          <w:rFonts w:cs="Times New Roman"/>
          <w:kern w:val="1"/>
        </w:rPr>
        <w:tab/>
        <w:t xml:space="preserve">    </w:t>
      </w:r>
      <w:r w:rsidR="009C638E">
        <w:rPr>
          <w:rFonts w:cs="Times New Roman"/>
          <w:kern w:val="1"/>
        </w:rPr>
        <w:t xml:space="preserve">    </w:t>
      </w:r>
      <w:r w:rsidR="00DA6465">
        <w:rPr>
          <w:rFonts w:cs="Times New Roman"/>
          <w:kern w:val="1"/>
        </w:rPr>
        <w:t xml:space="preserve">    (20</w:t>
      </w:r>
      <w:r w:rsidRPr="00762D00">
        <w:rPr>
          <w:rFonts w:cs="Times New Roman"/>
          <w:kern w:val="1"/>
        </w:rPr>
        <w:t>)</w:t>
      </w:r>
    </w:p>
    <w:p w14:paraId="70A1FE3E" w14:textId="77777777" w:rsidR="00573B30" w:rsidRPr="00762D00" w:rsidRDefault="00573B30" w:rsidP="00573B30">
      <w:pPr>
        <w:tabs>
          <w:tab w:val="left" w:pos="-720"/>
        </w:tabs>
        <w:suppressAutoHyphens/>
        <w:ind w:firstLine="709"/>
        <w:rPr>
          <w:rFonts w:cs="Times New Roman"/>
        </w:rPr>
      </w:pPr>
    </w:p>
    <w:p w14:paraId="11A37754" w14:textId="5D523011" w:rsidR="00573B30" w:rsidRPr="00763E20" w:rsidRDefault="00573B30" w:rsidP="00264899">
      <w:pPr>
        <w:tabs>
          <w:tab w:val="left" w:pos="-720"/>
        </w:tabs>
        <w:suppressAutoHyphens/>
        <w:rPr>
          <w:rFonts w:cs="Times New Roman"/>
        </w:rPr>
      </w:pPr>
      <w:r w:rsidRPr="00763E20">
        <w:rPr>
          <w:rFonts w:cs="Times New Roman"/>
        </w:rPr>
        <w:t xml:space="preserve">Para el análisis experimental del coeficiente de transferencia de materia en el período de tasa de secado constante, se asumió que la concentración de agua en la superficie de las partículas corresponde a la del aire saturado que se encuentra a la temperatura de bulbo húmedo del aire </w:t>
      </w:r>
      <w:r w:rsidR="00293489" w:rsidRPr="00763E20">
        <w:rPr>
          <w:rFonts w:cs="Times New Roman"/>
        </w:rPr>
        <w:t>(</w:t>
      </w:r>
      <w:proofErr w:type="spellStart"/>
      <w:r w:rsidRPr="00763E20">
        <w:rPr>
          <w:rFonts w:cs="Times New Roman"/>
          <w:bCs/>
        </w:rPr>
        <w:t>Ciesielczyk</w:t>
      </w:r>
      <w:proofErr w:type="spellEnd"/>
      <w:r w:rsidRPr="00763E20">
        <w:rPr>
          <w:rFonts w:cs="Times New Roman"/>
          <w:bCs/>
        </w:rPr>
        <w:t>,</w:t>
      </w:r>
      <w:r w:rsidRPr="00763E20">
        <w:rPr>
          <w:rFonts w:cs="Times New Roman"/>
          <w:b/>
          <w:bCs/>
        </w:rPr>
        <w:t xml:space="preserve"> </w:t>
      </w:r>
      <w:r w:rsidRPr="00763E20">
        <w:rPr>
          <w:rFonts w:cs="Times New Roman"/>
        </w:rPr>
        <w:t>1996</w:t>
      </w:r>
      <w:r w:rsidR="00293489" w:rsidRPr="00763E20">
        <w:rPr>
          <w:rFonts w:cs="Times New Roman"/>
        </w:rPr>
        <w:t xml:space="preserve"> [8])</w:t>
      </w:r>
      <w:r w:rsidRPr="00763E20">
        <w:rPr>
          <w:rFonts w:cs="Times New Roman"/>
        </w:rPr>
        <w:t xml:space="preserve">, puesto que en tal período el </w:t>
      </w:r>
      <w:r w:rsidR="009C638E" w:rsidRPr="00763E20">
        <w:rPr>
          <w:rFonts w:cs="Times New Roman"/>
        </w:rPr>
        <w:t>sólido</w:t>
      </w:r>
      <w:r w:rsidRPr="00763E20">
        <w:rPr>
          <w:rFonts w:cs="Times New Roman"/>
        </w:rPr>
        <w:t xml:space="preserve"> muestra una superficie mojada.</w:t>
      </w:r>
    </w:p>
    <w:p w14:paraId="2C2ED14F" w14:textId="77777777" w:rsidR="00264899" w:rsidRDefault="00264899" w:rsidP="00573B30">
      <w:pPr>
        <w:tabs>
          <w:tab w:val="left" w:pos="-720"/>
        </w:tabs>
        <w:suppressAutoHyphens/>
        <w:ind w:firstLine="709"/>
        <w:rPr>
          <w:rFonts w:cs="Times New Roman"/>
        </w:rPr>
      </w:pPr>
    </w:p>
    <w:p w14:paraId="47258D15" w14:textId="046F06F1" w:rsidR="00573B30" w:rsidRPr="00763E20" w:rsidRDefault="00264899" w:rsidP="00264899">
      <w:pPr>
        <w:tabs>
          <w:tab w:val="left" w:pos="-720"/>
        </w:tabs>
        <w:suppressAutoHyphens/>
        <w:rPr>
          <w:rFonts w:cs="Times New Roman"/>
        </w:rPr>
      </w:pPr>
      <w:r w:rsidRPr="00763E20">
        <w:rPr>
          <w:rFonts w:cs="Times New Roman"/>
        </w:rPr>
        <w:t>E</w:t>
      </w:r>
      <w:r w:rsidR="00573B30" w:rsidRPr="00763E20">
        <w:rPr>
          <w:rFonts w:cs="Times New Roman"/>
        </w:rPr>
        <w:t xml:space="preserve">l cálculo de la difusividad del vapor en el gas, </w:t>
      </w:r>
      <w:proofErr w:type="spellStart"/>
      <w:r w:rsidR="00573B30" w:rsidRPr="00763E20">
        <w:rPr>
          <w:rFonts w:cs="Times New Roman"/>
          <w:i/>
          <w:iCs/>
        </w:rPr>
        <w:t>D</w:t>
      </w:r>
      <w:r w:rsidR="00573B30" w:rsidRPr="00763E20">
        <w:rPr>
          <w:rFonts w:cs="Times New Roman"/>
          <w:i/>
          <w:iCs/>
          <w:vertAlign w:val="subscript"/>
        </w:rPr>
        <w:t>v</w:t>
      </w:r>
      <w:proofErr w:type="spellEnd"/>
      <w:r w:rsidR="00573B30" w:rsidRPr="00763E20">
        <w:rPr>
          <w:rFonts w:cs="Times New Roman"/>
        </w:rPr>
        <w:t xml:space="preserve">, se ha efectuado mediante la ecuación de </w:t>
      </w:r>
      <w:proofErr w:type="spellStart"/>
      <w:r w:rsidR="00573B30" w:rsidRPr="00763E20">
        <w:rPr>
          <w:rFonts w:cs="Times New Roman"/>
        </w:rPr>
        <w:t>Slattery</w:t>
      </w:r>
      <w:proofErr w:type="spellEnd"/>
      <w:r w:rsidR="00573B30" w:rsidRPr="00763E20">
        <w:rPr>
          <w:rFonts w:cs="Times New Roman"/>
        </w:rPr>
        <w:t xml:space="preserve"> y </w:t>
      </w:r>
      <w:proofErr w:type="spellStart"/>
      <w:r w:rsidR="00573B30" w:rsidRPr="00763E20">
        <w:rPr>
          <w:rFonts w:cs="Times New Roman"/>
        </w:rPr>
        <w:t>Bird</w:t>
      </w:r>
      <w:proofErr w:type="spellEnd"/>
      <w:r w:rsidR="00293489" w:rsidRPr="00763E20">
        <w:rPr>
          <w:rFonts w:cs="Times New Roman"/>
        </w:rPr>
        <w:t xml:space="preserve">, </w:t>
      </w:r>
      <w:r w:rsidR="00573B30" w:rsidRPr="00763E20">
        <w:rPr>
          <w:rFonts w:cs="Times New Roman"/>
        </w:rPr>
        <w:t>1958</w:t>
      </w:r>
      <w:r w:rsidR="00293489" w:rsidRPr="00763E20">
        <w:rPr>
          <w:rFonts w:cs="Times New Roman"/>
        </w:rPr>
        <w:t xml:space="preserve"> [9] </w:t>
      </w:r>
      <w:r w:rsidR="00573B30" w:rsidRPr="00763E20">
        <w:rPr>
          <w:rFonts w:cs="Times New Roman"/>
        </w:rPr>
        <w:t>y válida para mezclas de gases a baja presión:</w:t>
      </w:r>
    </w:p>
    <w:p w14:paraId="06A247FB" w14:textId="77777777" w:rsidR="00573B30" w:rsidRPr="00762D00" w:rsidRDefault="00573B30" w:rsidP="00573B30">
      <w:pPr>
        <w:tabs>
          <w:tab w:val="left" w:pos="-720"/>
        </w:tabs>
        <w:suppressAutoHyphens/>
        <w:ind w:firstLine="709"/>
        <w:rPr>
          <w:rFonts w:cs="Times New Roman"/>
        </w:rPr>
      </w:pPr>
    </w:p>
    <w:p w14:paraId="1AB02A7F" w14:textId="482656F8" w:rsidR="00573B30" w:rsidRPr="00762D00" w:rsidRDefault="00202F42" w:rsidP="00573B30">
      <w:pPr>
        <w:tabs>
          <w:tab w:val="left" w:pos="-720"/>
        </w:tabs>
        <w:suppressAutoHyphens/>
        <w:rPr>
          <w:rFonts w:cs="Times New Roman"/>
        </w:rPr>
      </w:pPr>
      <w:r w:rsidRPr="00762D00">
        <w:rPr>
          <w:rFonts w:cs="Times New Roman"/>
          <w:position w:val="-64"/>
        </w:rPr>
        <w:object w:dxaOrig="4940" w:dyaOrig="1100" w14:anchorId="5A66F3F2">
          <v:shape id="_x0000_i1046" type="#_x0000_t75" style="width:160.3pt;height:38.2pt" o:ole="">
            <v:imagedata r:id="rId53" o:title=""/>
          </v:shape>
          <o:OLEObject Type="Embed" ProgID="Equation.3" ShapeID="_x0000_i1046" DrawAspect="Content" ObjectID="_1720004245" r:id="rId54"/>
        </w:object>
      </w:r>
      <w:r>
        <w:rPr>
          <w:rFonts w:cs="Times New Roman"/>
        </w:rPr>
        <w:tab/>
      </w:r>
      <w:r w:rsidR="009C638E">
        <w:rPr>
          <w:rFonts w:cs="Times New Roman"/>
        </w:rPr>
        <w:t xml:space="preserve">         </w:t>
      </w:r>
      <w:r w:rsidR="00DA6465">
        <w:rPr>
          <w:rFonts w:cs="Times New Roman"/>
        </w:rPr>
        <w:t>(21</w:t>
      </w:r>
      <w:r w:rsidR="00573B30" w:rsidRPr="00762D00">
        <w:rPr>
          <w:rFonts w:cs="Times New Roman"/>
        </w:rPr>
        <w:t>)</w:t>
      </w:r>
    </w:p>
    <w:p w14:paraId="735B1A75" w14:textId="77777777" w:rsidR="00573B30" w:rsidRPr="00762D00" w:rsidRDefault="00573B30" w:rsidP="00573B30">
      <w:pPr>
        <w:tabs>
          <w:tab w:val="left" w:pos="-720"/>
        </w:tabs>
        <w:suppressAutoHyphens/>
        <w:rPr>
          <w:rFonts w:cs="Times New Roman"/>
        </w:rPr>
      </w:pPr>
    </w:p>
    <w:p w14:paraId="0912EFEC" w14:textId="77777777" w:rsidR="00573B30" w:rsidRPr="00762D00" w:rsidRDefault="00573B30" w:rsidP="00573B30">
      <w:pPr>
        <w:tabs>
          <w:tab w:val="left" w:pos="-720"/>
        </w:tabs>
        <w:suppressAutoHyphens/>
        <w:rPr>
          <w:rFonts w:cs="Times New Roman"/>
        </w:rPr>
      </w:pPr>
      <w:r w:rsidRPr="00762D00">
        <w:rPr>
          <w:rFonts w:cs="Times New Roman"/>
        </w:rPr>
        <w:t xml:space="preserve">donde, las constantes tienen los siguientes valores: </w:t>
      </w:r>
      <w:r w:rsidRPr="00762D00">
        <w:rPr>
          <w:rFonts w:cs="Times New Roman"/>
          <w:i/>
          <w:iCs/>
        </w:rPr>
        <w:t>a</w:t>
      </w:r>
      <w:r w:rsidRPr="00762D00">
        <w:rPr>
          <w:rFonts w:cs="Times New Roman"/>
        </w:rPr>
        <w:t xml:space="preserve"> = 3.64 x 10</w:t>
      </w:r>
      <w:r w:rsidRPr="00762D00">
        <w:rPr>
          <w:rFonts w:cs="Times New Roman"/>
          <w:vertAlign w:val="superscript"/>
        </w:rPr>
        <w:t>-4</w:t>
      </w:r>
      <w:r w:rsidRPr="00762D00">
        <w:rPr>
          <w:rFonts w:cs="Times New Roman"/>
        </w:rPr>
        <w:t xml:space="preserve"> y </w:t>
      </w:r>
      <w:r w:rsidRPr="00762D00">
        <w:rPr>
          <w:rFonts w:cs="Times New Roman"/>
          <w:i/>
          <w:iCs/>
        </w:rPr>
        <w:t>b</w:t>
      </w:r>
      <w:r w:rsidRPr="00762D00">
        <w:rPr>
          <w:rFonts w:cs="Times New Roman"/>
        </w:rPr>
        <w:t xml:space="preserve"> = 2.334. </w:t>
      </w:r>
    </w:p>
    <w:p w14:paraId="368AD620" w14:textId="77777777" w:rsidR="00573B30" w:rsidRPr="00762D00" w:rsidRDefault="00573B30" w:rsidP="00573B30">
      <w:pPr>
        <w:tabs>
          <w:tab w:val="left" w:pos="-720"/>
        </w:tabs>
        <w:suppressAutoHyphens/>
        <w:rPr>
          <w:rFonts w:cs="Times New Roman"/>
        </w:rPr>
      </w:pPr>
    </w:p>
    <w:p w14:paraId="0745559B" w14:textId="410BB73E" w:rsidR="00573B30" w:rsidRPr="00763E20" w:rsidRDefault="00573B30" w:rsidP="004B5339">
      <w:pPr>
        <w:rPr>
          <w:rFonts w:cs="Times New Roman"/>
        </w:rPr>
      </w:pPr>
      <w:r w:rsidRPr="00763E20">
        <w:rPr>
          <w:rFonts w:cs="Times New Roman"/>
        </w:rPr>
        <w:t>Para el cálculo del coeficiente de transporte de materia, mediante un análisis de la aerodinámica de las partículas de biomasa en contacto con el aire, en un trabajo anterior (Moreno</w:t>
      </w:r>
      <w:r w:rsidR="004F3530" w:rsidRPr="00763E20">
        <w:rPr>
          <w:rFonts w:cs="Times New Roman"/>
        </w:rPr>
        <w:t xml:space="preserve"> et al.</w:t>
      </w:r>
      <w:r w:rsidRPr="00763E20">
        <w:rPr>
          <w:rFonts w:cs="Times New Roman"/>
        </w:rPr>
        <w:t>, 2009</w:t>
      </w:r>
      <w:r w:rsidR="004F3530" w:rsidRPr="00763E20">
        <w:rPr>
          <w:rFonts w:cs="Times New Roman"/>
        </w:rPr>
        <w:t xml:space="preserve"> [10]</w:t>
      </w:r>
      <w:r w:rsidRPr="00763E20">
        <w:rPr>
          <w:rFonts w:cs="Times New Roman"/>
        </w:rPr>
        <w:t xml:space="preserve">) se determinó la superficie específica de partícula </w:t>
      </w:r>
      <w:proofErr w:type="spellStart"/>
      <w:r w:rsidRPr="00763E20">
        <w:rPr>
          <w:rFonts w:cs="Times New Roman"/>
          <w:i/>
          <w:iCs/>
        </w:rPr>
        <w:t>S</w:t>
      </w:r>
      <w:r w:rsidRPr="00763E20">
        <w:rPr>
          <w:rFonts w:cs="Times New Roman"/>
          <w:i/>
          <w:iCs/>
          <w:vertAlign w:val="subscript"/>
        </w:rPr>
        <w:t>p</w:t>
      </w:r>
      <w:proofErr w:type="spellEnd"/>
      <w:r w:rsidRPr="00763E20">
        <w:rPr>
          <w:rFonts w:cs="Times New Roman"/>
        </w:rPr>
        <w:t>:</w:t>
      </w:r>
    </w:p>
    <w:p w14:paraId="09F1D5D5" w14:textId="77777777" w:rsidR="00573B30" w:rsidRPr="00763E20" w:rsidRDefault="00573B30" w:rsidP="00573B30">
      <w:pPr>
        <w:pStyle w:val="Textoindependiente21"/>
        <w:rPr>
          <w:b w:val="0"/>
          <w:bCs/>
          <w:i/>
          <w:iCs/>
          <w:sz w:val="20"/>
          <w:u w:val="single"/>
        </w:rPr>
      </w:pPr>
    </w:p>
    <w:p w14:paraId="7C9D3AFD" w14:textId="4301C5C5" w:rsidR="009C638E" w:rsidRPr="00556619" w:rsidRDefault="00573B30" w:rsidP="009C638E">
      <w:pPr>
        <w:pStyle w:val="Textoindependiente21"/>
        <w:ind w:left="0"/>
        <w:rPr>
          <w:b w:val="0"/>
          <w:bCs/>
          <w:iCs/>
          <w:spacing w:val="-3"/>
          <w:sz w:val="20"/>
          <w:lang w:val="es-MX"/>
        </w:rPr>
      </w:pPr>
      <w:r w:rsidRPr="00762D00">
        <w:rPr>
          <w:b w:val="0"/>
          <w:bCs/>
          <w:iCs/>
          <w:spacing w:val="-3"/>
          <w:position w:val="-14"/>
          <w:sz w:val="20"/>
        </w:rPr>
        <w:object w:dxaOrig="1780" w:dyaOrig="400" w14:anchorId="3AA9680D">
          <v:shape id="_x0000_i1047" type="#_x0000_t75" style="width:88.9pt;height:20.05pt" o:ole="">
            <v:imagedata r:id="rId55" o:title=""/>
          </v:shape>
          <o:OLEObject Type="Embed" ProgID="Equation.3" ShapeID="_x0000_i1047" DrawAspect="Content" ObjectID="_1720004246" r:id="rId56"/>
        </w:object>
      </w:r>
      <w:r w:rsidRPr="00556619">
        <w:rPr>
          <w:b w:val="0"/>
          <w:bCs/>
          <w:iCs/>
          <w:spacing w:val="-3"/>
          <w:sz w:val="20"/>
          <w:lang w:val="es-MX"/>
        </w:rPr>
        <w:t xml:space="preserve"> ; </w:t>
      </w:r>
      <w:r w:rsidRPr="00556619">
        <w:rPr>
          <w:b w:val="0"/>
          <w:bCs/>
          <w:i/>
          <w:spacing w:val="-3"/>
          <w:sz w:val="20"/>
          <w:lang w:val="es-MX"/>
        </w:rPr>
        <w:t>R</w:t>
      </w:r>
      <w:r w:rsidRPr="00556619">
        <w:rPr>
          <w:b w:val="0"/>
          <w:bCs/>
          <w:i/>
          <w:spacing w:val="-3"/>
          <w:sz w:val="20"/>
          <w:vertAlign w:val="superscript"/>
          <w:lang w:val="es-MX"/>
        </w:rPr>
        <w:t>2</w:t>
      </w:r>
      <w:r w:rsidRPr="00556619">
        <w:rPr>
          <w:b w:val="0"/>
          <w:bCs/>
          <w:i/>
          <w:spacing w:val="-3"/>
          <w:sz w:val="20"/>
          <w:lang w:val="es-MX"/>
        </w:rPr>
        <w:t xml:space="preserve"> = </w:t>
      </w:r>
      <w:r w:rsidRPr="00556619">
        <w:rPr>
          <w:b w:val="0"/>
          <w:bCs/>
          <w:iCs/>
          <w:spacing w:val="-3"/>
          <w:sz w:val="20"/>
          <w:lang w:val="es-MX"/>
        </w:rPr>
        <w:t xml:space="preserve">0.960 </w:t>
      </w:r>
      <w:r w:rsidR="009C638E" w:rsidRPr="00556619">
        <w:rPr>
          <w:b w:val="0"/>
          <w:bCs/>
          <w:iCs/>
          <w:spacing w:val="-3"/>
          <w:sz w:val="20"/>
          <w:lang w:val="es-MX"/>
        </w:rPr>
        <w:t xml:space="preserve">                        </w:t>
      </w:r>
      <w:proofErr w:type="gramStart"/>
      <w:r w:rsidR="009C638E" w:rsidRPr="00556619">
        <w:rPr>
          <w:b w:val="0"/>
          <w:bCs/>
          <w:iCs/>
          <w:spacing w:val="-3"/>
          <w:sz w:val="20"/>
          <w:lang w:val="es-MX"/>
        </w:rPr>
        <w:t xml:space="preserve">   (</w:t>
      </w:r>
      <w:proofErr w:type="gramEnd"/>
      <w:r w:rsidR="009C638E" w:rsidRPr="00556619">
        <w:rPr>
          <w:b w:val="0"/>
          <w:bCs/>
          <w:iCs/>
          <w:spacing w:val="-3"/>
          <w:sz w:val="20"/>
          <w:lang w:val="es-MX"/>
        </w:rPr>
        <w:t>22)</w:t>
      </w:r>
    </w:p>
    <w:p w14:paraId="39EA54CE" w14:textId="77777777" w:rsidR="009C638E" w:rsidRPr="00556619" w:rsidRDefault="009C638E" w:rsidP="00573B30">
      <w:pPr>
        <w:pStyle w:val="Textoindependiente21"/>
        <w:rPr>
          <w:b w:val="0"/>
          <w:bCs/>
          <w:iCs/>
          <w:spacing w:val="-3"/>
          <w:sz w:val="20"/>
          <w:lang w:val="es-MX"/>
        </w:rPr>
      </w:pPr>
    </w:p>
    <w:p w14:paraId="1DA4FA8A" w14:textId="07669BAD" w:rsidR="00573B30" w:rsidRPr="00556619" w:rsidRDefault="009C638E" w:rsidP="00573B30">
      <w:pPr>
        <w:pStyle w:val="Textoindependiente21"/>
        <w:rPr>
          <w:b w:val="0"/>
          <w:bCs/>
          <w:iCs/>
          <w:spacing w:val="-3"/>
          <w:sz w:val="20"/>
          <w:lang w:val="es-MX"/>
        </w:rPr>
      </w:pPr>
      <w:r w:rsidRPr="00556619">
        <w:rPr>
          <w:b w:val="0"/>
          <w:bCs/>
          <w:iCs/>
          <w:spacing w:val="-3"/>
          <w:sz w:val="20"/>
          <w:lang w:val="es-MX"/>
        </w:rPr>
        <w:t xml:space="preserve">La ecuación es </w:t>
      </w:r>
      <w:r w:rsidR="00763E20">
        <w:rPr>
          <w:b w:val="0"/>
          <w:bCs/>
          <w:iCs/>
          <w:spacing w:val="-3"/>
          <w:sz w:val="20"/>
          <w:lang w:val="es-MX"/>
        </w:rPr>
        <w:t>vá</w:t>
      </w:r>
      <w:r w:rsidRPr="00556619">
        <w:rPr>
          <w:b w:val="0"/>
          <w:bCs/>
          <w:iCs/>
          <w:spacing w:val="-3"/>
          <w:sz w:val="20"/>
          <w:lang w:val="es-MX"/>
        </w:rPr>
        <w:t xml:space="preserve">lida para </w:t>
      </w:r>
      <w:r w:rsidR="00573B30" w:rsidRPr="00556619">
        <w:rPr>
          <w:b w:val="0"/>
          <w:bCs/>
          <w:i/>
          <w:spacing w:val="-3"/>
          <w:sz w:val="20"/>
          <w:lang w:val="es-MX"/>
        </w:rPr>
        <w:t>w</w:t>
      </w:r>
      <w:r w:rsidR="00573B30" w:rsidRPr="00556619">
        <w:rPr>
          <w:b w:val="0"/>
          <w:bCs/>
          <w:iCs/>
          <w:spacing w:val="-3"/>
          <w:sz w:val="20"/>
          <w:lang w:val="es-MX"/>
        </w:rPr>
        <w:t xml:space="preserve"> = 0.15 kg/g</w:t>
      </w:r>
      <w:r w:rsidRPr="00556619">
        <w:rPr>
          <w:b w:val="0"/>
          <w:bCs/>
          <w:iCs/>
          <w:spacing w:val="-3"/>
          <w:sz w:val="20"/>
          <w:lang w:val="es-MX"/>
        </w:rPr>
        <w:t xml:space="preserve"> y </w:t>
      </w:r>
      <w:r w:rsidR="00573B30" w:rsidRPr="00556619">
        <w:rPr>
          <w:b w:val="0"/>
          <w:bCs/>
          <w:iCs/>
          <w:spacing w:val="-3"/>
          <w:sz w:val="20"/>
          <w:lang w:val="es-MX"/>
        </w:rPr>
        <w:t xml:space="preserve">0.89 mm </w:t>
      </w:r>
      <w:r w:rsidR="00573B30" w:rsidRPr="00762D00">
        <w:rPr>
          <w:b w:val="0"/>
          <w:bCs/>
          <w:iCs/>
          <w:spacing w:val="-3"/>
          <w:sz w:val="20"/>
          <w:lang w:val="es-ES"/>
        </w:rPr>
        <w:sym w:font="Symbol" w:char="F0A3"/>
      </w:r>
      <w:r w:rsidR="00573B30" w:rsidRPr="00556619">
        <w:rPr>
          <w:b w:val="0"/>
          <w:bCs/>
          <w:iCs/>
          <w:spacing w:val="-3"/>
          <w:sz w:val="20"/>
          <w:lang w:val="es-MX"/>
        </w:rPr>
        <w:t xml:space="preserve"> </w:t>
      </w:r>
      <w:proofErr w:type="spellStart"/>
      <w:r w:rsidR="00573B30" w:rsidRPr="00556619">
        <w:rPr>
          <w:b w:val="0"/>
          <w:bCs/>
          <w:i/>
          <w:spacing w:val="-3"/>
          <w:sz w:val="20"/>
          <w:lang w:val="es-MX"/>
        </w:rPr>
        <w:t>d</w:t>
      </w:r>
      <w:r w:rsidR="00573B30" w:rsidRPr="00556619">
        <w:rPr>
          <w:b w:val="0"/>
          <w:bCs/>
          <w:i/>
          <w:spacing w:val="-3"/>
          <w:sz w:val="20"/>
          <w:vertAlign w:val="subscript"/>
          <w:lang w:val="es-MX"/>
        </w:rPr>
        <w:t>p</w:t>
      </w:r>
      <w:proofErr w:type="spellEnd"/>
      <w:r w:rsidR="00573B30" w:rsidRPr="00556619">
        <w:rPr>
          <w:b w:val="0"/>
          <w:bCs/>
          <w:iCs/>
          <w:spacing w:val="-3"/>
          <w:sz w:val="20"/>
          <w:lang w:val="es-MX"/>
        </w:rPr>
        <w:t xml:space="preserve"> </w:t>
      </w:r>
      <w:r w:rsidR="00573B30" w:rsidRPr="00762D00">
        <w:rPr>
          <w:b w:val="0"/>
          <w:bCs/>
          <w:iCs/>
          <w:spacing w:val="-3"/>
          <w:sz w:val="20"/>
          <w:lang w:val="es-ES"/>
        </w:rPr>
        <w:sym w:font="Symbol" w:char="F0A3"/>
      </w:r>
      <w:r w:rsidR="00DA6465" w:rsidRPr="00556619">
        <w:rPr>
          <w:b w:val="0"/>
          <w:bCs/>
          <w:iCs/>
          <w:spacing w:val="-3"/>
          <w:sz w:val="20"/>
          <w:lang w:val="es-MX"/>
        </w:rPr>
        <w:t xml:space="preserve"> 3.56 </w:t>
      </w:r>
      <w:proofErr w:type="spellStart"/>
      <w:r w:rsidR="00DA6465" w:rsidRPr="00556619">
        <w:rPr>
          <w:b w:val="0"/>
          <w:bCs/>
          <w:iCs/>
          <w:spacing w:val="-3"/>
          <w:sz w:val="20"/>
          <w:lang w:val="es-MX"/>
        </w:rPr>
        <w:t>mm</w:t>
      </w:r>
      <w:r w:rsidR="00420E27" w:rsidRPr="00556619">
        <w:rPr>
          <w:b w:val="0"/>
          <w:bCs/>
          <w:iCs/>
          <w:spacing w:val="-3"/>
          <w:sz w:val="20"/>
          <w:lang w:val="es-MX"/>
        </w:rPr>
        <w:t>.</w:t>
      </w:r>
      <w:proofErr w:type="spellEnd"/>
      <w:r w:rsidR="00DA6465" w:rsidRPr="00556619">
        <w:rPr>
          <w:b w:val="0"/>
          <w:bCs/>
          <w:iCs/>
          <w:spacing w:val="-3"/>
          <w:sz w:val="20"/>
          <w:lang w:val="es-MX"/>
        </w:rPr>
        <w:tab/>
      </w:r>
      <w:r w:rsidR="00DA6465" w:rsidRPr="00556619">
        <w:rPr>
          <w:b w:val="0"/>
          <w:bCs/>
          <w:iCs/>
          <w:spacing w:val="-3"/>
          <w:sz w:val="20"/>
          <w:lang w:val="es-MX"/>
        </w:rPr>
        <w:tab/>
        <w:t xml:space="preserve">     </w:t>
      </w:r>
    </w:p>
    <w:p w14:paraId="5D2C2F69" w14:textId="77777777" w:rsidR="00573B30" w:rsidRPr="00556619" w:rsidRDefault="00573B30" w:rsidP="00573B30">
      <w:pPr>
        <w:pStyle w:val="Textoindependiente21"/>
        <w:rPr>
          <w:bCs/>
          <w:iCs/>
          <w:spacing w:val="-3"/>
          <w:sz w:val="20"/>
          <w:lang w:val="es-MX"/>
        </w:rPr>
      </w:pPr>
    </w:p>
    <w:p w14:paraId="18F7B63A" w14:textId="53ACA804" w:rsidR="00420E27" w:rsidRDefault="00763E20" w:rsidP="00573B30">
      <w:pPr>
        <w:pStyle w:val="Textoindependiente21"/>
        <w:rPr>
          <w:b w:val="0"/>
          <w:bCs/>
          <w:iCs/>
          <w:spacing w:val="-3"/>
          <w:sz w:val="20"/>
          <w:lang w:val="es-ES"/>
        </w:rPr>
      </w:pPr>
      <w:r>
        <w:rPr>
          <w:b w:val="0"/>
          <w:bCs/>
          <w:iCs/>
          <w:spacing w:val="-3"/>
          <w:sz w:val="20"/>
          <w:lang w:val="es-ES"/>
        </w:rPr>
        <w:t>y</w:t>
      </w:r>
    </w:p>
    <w:p w14:paraId="0DA0147C" w14:textId="46A0916C" w:rsidR="00573B30" w:rsidRPr="00762D00" w:rsidRDefault="00420E27" w:rsidP="00573B30">
      <w:pPr>
        <w:pStyle w:val="Textoindependiente21"/>
        <w:rPr>
          <w:bCs/>
          <w:iCs/>
          <w:spacing w:val="-3"/>
          <w:sz w:val="20"/>
          <w:lang w:val="es-ES"/>
        </w:rPr>
      </w:pPr>
      <w:r>
        <w:rPr>
          <w:bCs/>
          <w:iCs/>
          <w:spacing w:val="-3"/>
          <w:sz w:val="20"/>
          <w:lang w:val="es-ES"/>
        </w:rPr>
        <w:t xml:space="preserve"> </w:t>
      </w:r>
    </w:p>
    <w:p w14:paraId="14EBCBCF" w14:textId="1AD78A7F" w:rsidR="009C638E" w:rsidRPr="00556619" w:rsidRDefault="00573B30" w:rsidP="00573B30">
      <w:pPr>
        <w:pStyle w:val="Textoindependiente21"/>
        <w:rPr>
          <w:b w:val="0"/>
          <w:bCs/>
          <w:iCs/>
          <w:spacing w:val="-3"/>
          <w:sz w:val="20"/>
          <w:lang w:val="es-MX"/>
        </w:rPr>
      </w:pPr>
      <w:r w:rsidRPr="00762D00">
        <w:rPr>
          <w:bCs/>
          <w:iCs/>
          <w:spacing w:val="-3"/>
          <w:position w:val="-14"/>
          <w:sz w:val="20"/>
        </w:rPr>
        <w:object w:dxaOrig="1760" w:dyaOrig="400" w14:anchorId="10098C19">
          <v:shape id="_x0000_i1048" type="#_x0000_t75" style="width:88.3pt;height:20.05pt" o:ole="">
            <v:imagedata r:id="rId57" o:title=""/>
          </v:shape>
          <o:OLEObject Type="Embed" ProgID="Equation.3" ShapeID="_x0000_i1048" DrawAspect="Content" ObjectID="_1720004247" r:id="rId58"/>
        </w:object>
      </w:r>
      <w:r w:rsidRPr="00556619">
        <w:rPr>
          <w:bCs/>
          <w:iCs/>
          <w:spacing w:val="-3"/>
          <w:sz w:val="20"/>
          <w:lang w:val="es-MX"/>
        </w:rPr>
        <w:t xml:space="preserve"> </w:t>
      </w:r>
      <w:r w:rsidRPr="00556619">
        <w:rPr>
          <w:b w:val="0"/>
          <w:bCs/>
          <w:iCs/>
          <w:spacing w:val="-3"/>
          <w:sz w:val="20"/>
          <w:lang w:val="es-MX"/>
        </w:rPr>
        <w:t xml:space="preserve">; </w:t>
      </w:r>
      <w:r w:rsidRPr="00556619">
        <w:rPr>
          <w:b w:val="0"/>
          <w:bCs/>
          <w:i/>
          <w:spacing w:val="-3"/>
          <w:sz w:val="20"/>
          <w:lang w:val="es-MX"/>
        </w:rPr>
        <w:t>R</w:t>
      </w:r>
      <w:r w:rsidRPr="00556619">
        <w:rPr>
          <w:b w:val="0"/>
          <w:bCs/>
          <w:i/>
          <w:spacing w:val="-3"/>
          <w:sz w:val="20"/>
          <w:vertAlign w:val="superscript"/>
          <w:lang w:val="es-MX"/>
        </w:rPr>
        <w:t>2</w:t>
      </w:r>
      <w:r w:rsidRPr="00556619">
        <w:rPr>
          <w:b w:val="0"/>
          <w:bCs/>
          <w:iCs/>
          <w:spacing w:val="-3"/>
          <w:sz w:val="20"/>
          <w:lang w:val="es-MX"/>
        </w:rPr>
        <w:t xml:space="preserve"> = 0.972</w:t>
      </w:r>
      <w:r w:rsidR="009C638E" w:rsidRPr="00556619">
        <w:rPr>
          <w:b w:val="0"/>
          <w:bCs/>
          <w:iCs/>
          <w:spacing w:val="-3"/>
          <w:sz w:val="20"/>
          <w:lang w:val="es-MX"/>
        </w:rPr>
        <w:t xml:space="preserve">                           </w:t>
      </w:r>
      <w:proofErr w:type="gramStart"/>
      <w:r w:rsidR="009C638E" w:rsidRPr="00556619">
        <w:rPr>
          <w:b w:val="0"/>
          <w:bCs/>
          <w:iCs/>
          <w:spacing w:val="-3"/>
          <w:sz w:val="20"/>
          <w:lang w:val="es-MX"/>
        </w:rPr>
        <w:t xml:space="preserve">   (</w:t>
      </w:r>
      <w:proofErr w:type="gramEnd"/>
      <w:r w:rsidR="009C638E" w:rsidRPr="00556619">
        <w:rPr>
          <w:b w:val="0"/>
          <w:bCs/>
          <w:iCs/>
          <w:spacing w:val="-3"/>
          <w:sz w:val="20"/>
          <w:lang w:val="es-MX"/>
        </w:rPr>
        <w:t>23)</w:t>
      </w:r>
    </w:p>
    <w:p w14:paraId="513E924B" w14:textId="4593A476" w:rsidR="00573B30" w:rsidRPr="00556619" w:rsidRDefault="00420E27" w:rsidP="00573B30">
      <w:pPr>
        <w:pStyle w:val="Textoindependiente21"/>
        <w:rPr>
          <w:b w:val="0"/>
          <w:bCs/>
          <w:iCs/>
          <w:spacing w:val="-3"/>
          <w:sz w:val="20"/>
          <w:lang w:val="es-MX"/>
        </w:rPr>
      </w:pPr>
      <w:r w:rsidRPr="00556619">
        <w:rPr>
          <w:b w:val="0"/>
          <w:bCs/>
          <w:iCs/>
          <w:spacing w:val="-3"/>
          <w:sz w:val="20"/>
          <w:lang w:val="es-MX"/>
        </w:rPr>
        <w:t xml:space="preserve">Esta ecuación se obtuvo para </w:t>
      </w:r>
      <w:r w:rsidR="00573B30" w:rsidRPr="00556619">
        <w:rPr>
          <w:b w:val="0"/>
          <w:bCs/>
          <w:i/>
          <w:spacing w:val="-3"/>
          <w:sz w:val="20"/>
          <w:lang w:val="es-MX"/>
        </w:rPr>
        <w:t>w</w:t>
      </w:r>
      <w:r w:rsidR="00573B30" w:rsidRPr="00556619">
        <w:rPr>
          <w:b w:val="0"/>
          <w:bCs/>
          <w:iCs/>
          <w:spacing w:val="-3"/>
          <w:sz w:val="20"/>
          <w:lang w:val="es-MX"/>
        </w:rPr>
        <w:t xml:space="preserve"> = 2.0 kg/g</w:t>
      </w:r>
      <w:r w:rsidRPr="00556619">
        <w:rPr>
          <w:b w:val="0"/>
          <w:bCs/>
          <w:iCs/>
          <w:spacing w:val="-3"/>
          <w:sz w:val="20"/>
          <w:lang w:val="es-MX"/>
        </w:rPr>
        <w:t xml:space="preserve"> y</w:t>
      </w:r>
      <w:r w:rsidR="00573B30" w:rsidRPr="00556619">
        <w:rPr>
          <w:b w:val="0"/>
          <w:bCs/>
          <w:iCs/>
          <w:spacing w:val="-3"/>
          <w:sz w:val="20"/>
          <w:lang w:val="es-MX"/>
        </w:rPr>
        <w:t xml:space="preserve"> 1.44 mm </w:t>
      </w:r>
      <w:r w:rsidR="00573B30" w:rsidRPr="00762D00">
        <w:rPr>
          <w:b w:val="0"/>
          <w:bCs/>
          <w:iCs/>
          <w:spacing w:val="-3"/>
          <w:sz w:val="20"/>
          <w:lang w:val="es-ES"/>
        </w:rPr>
        <w:sym w:font="Symbol" w:char="F0A3"/>
      </w:r>
      <w:r w:rsidR="00573B30" w:rsidRPr="00556619">
        <w:rPr>
          <w:b w:val="0"/>
          <w:bCs/>
          <w:iCs/>
          <w:spacing w:val="-3"/>
          <w:sz w:val="20"/>
          <w:lang w:val="es-MX"/>
        </w:rPr>
        <w:t xml:space="preserve"> </w:t>
      </w:r>
      <w:proofErr w:type="spellStart"/>
      <w:r w:rsidR="00573B30" w:rsidRPr="00556619">
        <w:rPr>
          <w:b w:val="0"/>
          <w:bCs/>
          <w:i/>
          <w:spacing w:val="-3"/>
          <w:sz w:val="20"/>
          <w:lang w:val="es-MX"/>
        </w:rPr>
        <w:t>d</w:t>
      </w:r>
      <w:r w:rsidR="00573B30" w:rsidRPr="00556619">
        <w:rPr>
          <w:b w:val="0"/>
          <w:bCs/>
          <w:i/>
          <w:spacing w:val="-3"/>
          <w:sz w:val="20"/>
          <w:vertAlign w:val="subscript"/>
          <w:lang w:val="es-MX"/>
        </w:rPr>
        <w:t>p</w:t>
      </w:r>
      <w:proofErr w:type="spellEnd"/>
      <w:r w:rsidR="00573B30" w:rsidRPr="00556619">
        <w:rPr>
          <w:b w:val="0"/>
          <w:bCs/>
          <w:iCs/>
          <w:spacing w:val="-3"/>
          <w:sz w:val="20"/>
          <w:lang w:val="es-MX"/>
        </w:rPr>
        <w:t xml:space="preserve"> </w:t>
      </w:r>
      <w:r w:rsidR="00573B30" w:rsidRPr="00762D00">
        <w:rPr>
          <w:b w:val="0"/>
          <w:bCs/>
          <w:iCs/>
          <w:spacing w:val="-3"/>
          <w:sz w:val="20"/>
          <w:lang w:val="es-ES"/>
        </w:rPr>
        <w:sym w:font="Symbol" w:char="F0A3"/>
      </w:r>
      <w:r w:rsidR="00DA6465" w:rsidRPr="00556619">
        <w:rPr>
          <w:b w:val="0"/>
          <w:bCs/>
          <w:iCs/>
          <w:spacing w:val="-3"/>
          <w:sz w:val="20"/>
          <w:lang w:val="es-MX"/>
        </w:rPr>
        <w:t xml:space="preserve"> 3.56 mm</w:t>
      </w:r>
      <w:r w:rsidR="00DA6465" w:rsidRPr="00556619">
        <w:rPr>
          <w:b w:val="0"/>
          <w:bCs/>
          <w:iCs/>
          <w:spacing w:val="-3"/>
          <w:sz w:val="20"/>
          <w:lang w:val="es-MX"/>
        </w:rPr>
        <w:tab/>
      </w:r>
      <w:r w:rsidR="00DA6465" w:rsidRPr="00556619">
        <w:rPr>
          <w:b w:val="0"/>
          <w:bCs/>
          <w:iCs/>
          <w:spacing w:val="-3"/>
          <w:sz w:val="20"/>
          <w:lang w:val="es-MX"/>
        </w:rPr>
        <w:tab/>
        <w:t xml:space="preserve">   </w:t>
      </w:r>
    </w:p>
    <w:p w14:paraId="687F2F65" w14:textId="77777777" w:rsidR="00573B30" w:rsidRPr="00556619" w:rsidRDefault="00573B30" w:rsidP="00573B30">
      <w:pPr>
        <w:tabs>
          <w:tab w:val="left" w:pos="-720"/>
        </w:tabs>
        <w:suppressAutoHyphens/>
        <w:rPr>
          <w:rFonts w:cs="Times New Roman"/>
          <w:spacing w:val="-3"/>
          <w:lang w:val="es-MX"/>
        </w:rPr>
      </w:pPr>
    </w:p>
    <w:p w14:paraId="3AC0D3E2" w14:textId="688D22F1" w:rsidR="009B4D5F" w:rsidRPr="00556619" w:rsidRDefault="009B4D5F" w:rsidP="002E2C39">
      <w:pPr>
        <w:rPr>
          <w:noProof/>
          <w:lang w:val="es-MX"/>
        </w:rPr>
      </w:pPr>
    </w:p>
    <w:p w14:paraId="386A53E0" w14:textId="3741B69D" w:rsidR="00A84CB6" w:rsidRPr="00A84CB6" w:rsidRDefault="00CB14FE" w:rsidP="00960B8F">
      <w:pPr>
        <w:pStyle w:val="Ttulo2"/>
      </w:pPr>
      <w:r>
        <w:t>Equipo experimental</w:t>
      </w:r>
    </w:p>
    <w:p w14:paraId="55BF26DE" w14:textId="77777777" w:rsidR="009B4D5F" w:rsidRPr="00322F16" w:rsidRDefault="009B4D5F" w:rsidP="002E2C39">
      <w:pPr>
        <w:rPr>
          <w:noProof/>
        </w:rPr>
      </w:pPr>
    </w:p>
    <w:p w14:paraId="4664D7F9" w14:textId="77777777" w:rsidR="00CB14FE" w:rsidRPr="00800688" w:rsidRDefault="00CB14FE" w:rsidP="004B5339">
      <w:pPr>
        <w:pStyle w:val="Sangra2detindependiente"/>
        <w:spacing w:line="240" w:lineRule="auto"/>
        <w:ind w:left="0"/>
        <w:jc w:val="both"/>
        <w:rPr>
          <w:bCs/>
          <w:sz w:val="20"/>
          <w:szCs w:val="20"/>
        </w:rPr>
      </w:pPr>
      <w:r w:rsidRPr="00800688">
        <w:rPr>
          <w:bCs/>
          <w:sz w:val="20"/>
          <w:szCs w:val="20"/>
        </w:rPr>
        <w:t>Las experiencias fueron realizadas en un secador de partículas en lecho fluido, mostrado en la Fig</w:t>
      </w:r>
      <w:r w:rsidR="00DA6465">
        <w:rPr>
          <w:bCs/>
          <w:sz w:val="20"/>
          <w:szCs w:val="20"/>
        </w:rPr>
        <w:t>ura</w:t>
      </w:r>
      <w:r w:rsidRPr="00800688">
        <w:rPr>
          <w:bCs/>
          <w:sz w:val="20"/>
          <w:szCs w:val="20"/>
        </w:rPr>
        <w:t xml:space="preserve"> 1. La cámara de secado es de sección circular de 0.3 m de diámetro. </w:t>
      </w:r>
    </w:p>
    <w:p w14:paraId="25BE45BF" w14:textId="3486303B" w:rsidR="00CB14FE" w:rsidRPr="00800688" w:rsidRDefault="00CB14FE" w:rsidP="004B5339">
      <w:pPr>
        <w:pStyle w:val="Sangra2detindependiente"/>
        <w:spacing w:line="240" w:lineRule="auto"/>
        <w:ind w:left="0"/>
        <w:jc w:val="both"/>
        <w:rPr>
          <w:bCs/>
          <w:sz w:val="20"/>
          <w:szCs w:val="20"/>
        </w:rPr>
      </w:pPr>
      <w:r w:rsidRPr="00800688">
        <w:rPr>
          <w:bCs/>
          <w:sz w:val="20"/>
          <w:szCs w:val="20"/>
        </w:rPr>
        <w:t>El tamaño del distribuidor (0.071 m</w:t>
      </w:r>
      <w:r w:rsidRPr="00800688">
        <w:rPr>
          <w:bCs/>
          <w:sz w:val="20"/>
          <w:szCs w:val="20"/>
          <w:vertAlign w:val="superscript"/>
        </w:rPr>
        <w:t>2</w:t>
      </w:r>
      <w:r w:rsidRPr="00800688">
        <w:rPr>
          <w:bCs/>
          <w:sz w:val="20"/>
          <w:szCs w:val="20"/>
        </w:rPr>
        <w:t xml:space="preserve">) ubica al equipo dentro </w:t>
      </w:r>
      <w:r w:rsidRPr="00763E20">
        <w:rPr>
          <w:bCs/>
          <w:sz w:val="20"/>
          <w:szCs w:val="20"/>
        </w:rPr>
        <w:t xml:space="preserve">de una escala intermedia entre un equipo de laboratorio y uno en escala piloto, </w:t>
      </w:r>
      <w:proofErr w:type="gramStart"/>
      <w:r w:rsidRPr="00763E20">
        <w:rPr>
          <w:bCs/>
          <w:sz w:val="20"/>
          <w:szCs w:val="20"/>
        </w:rPr>
        <w:t>de acuerdo al</w:t>
      </w:r>
      <w:proofErr w:type="gramEnd"/>
      <w:r w:rsidRPr="00763E20">
        <w:rPr>
          <w:bCs/>
          <w:sz w:val="20"/>
          <w:szCs w:val="20"/>
        </w:rPr>
        <w:t xml:space="preserve"> criterio proporcionado por </w:t>
      </w:r>
      <w:proofErr w:type="spellStart"/>
      <w:r w:rsidRPr="00763E20">
        <w:rPr>
          <w:sz w:val="20"/>
          <w:szCs w:val="20"/>
        </w:rPr>
        <w:t>Strumillo</w:t>
      </w:r>
      <w:proofErr w:type="spellEnd"/>
      <w:r w:rsidRPr="00763E20">
        <w:rPr>
          <w:sz w:val="20"/>
          <w:szCs w:val="20"/>
        </w:rPr>
        <w:t xml:space="preserve"> y </w:t>
      </w:r>
      <w:proofErr w:type="spellStart"/>
      <w:r w:rsidRPr="00763E20">
        <w:rPr>
          <w:sz w:val="20"/>
          <w:szCs w:val="20"/>
        </w:rPr>
        <w:t>Kudra</w:t>
      </w:r>
      <w:proofErr w:type="spellEnd"/>
      <w:r w:rsidR="004F3530" w:rsidRPr="00763E20">
        <w:rPr>
          <w:sz w:val="20"/>
          <w:szCs w:val="20"/>
        </w:rPr>
        <w:t xml:space="preserve">, </w:t>
      </w:r>
      <w:r w:rsidRPr="00763E20">
        <w:rPr>
          <w:bCs/>
          <w:sz w:val="20"/>
          <w:szCs w:val="20"/>
        </w:rPr>
        <w:t>1986</w:t>
      </w:r>
      <w:r w:rsidR="004F3530" w:rsidRPr="00763E20">
        <w:rPr>
          <w:bCs/>
          <w:sz w:val="20"/>
          <w:szCs w:val="20"/>
        </w:rPr>
        <w:t xml:space="preserve"> [11]</w:t>
      </w:r>
      <w:r w:rsidRPr="00763E20">
        <w:rPr>
          <w:bCs/>
          <w:sz w:val="20"/>
          <w:szCs w:val="20"/>
        </w:rPr>
        <w:t>. La cámara permite</w:t>
      </w:r>
      <w:r w:rsidRPr="00800688">
        <w:rPr>
          <w:bCs/>
          <w:sz w:val="20"/>
          <w:szCs w:val="20"/>
        </w:rPr>
        <w:t xml:space="preserve">, para una altura de lecho de 0.17 m y un contenido de humedad de 0.12 kg/kg </w:t>
      </w:r>
      <w:proofErr w:type="spellStart"/>
      <w:r w:rsidRPr="00800688">
        <w:rPr>
          <w:bCs/>
          <w:sz w:val="20"/>
          <w:szCs w:val="20"/>
        </w:rPr>
        <w:t>b.s</w:t>
      </w:r>
      <w:proofErr w:type="spellEnd"/>
      <w:r w:rsidRPr="00800688">
        <w:rPr>
          <w:bCs/>
          <w:sz w:val="20"/>
          <w:szCs w:val="20"/>
        </w:rPr>
        <w:t xml:space="preserve">., cargarlo con aproximadamente 2 kg de biomasa de partículas.  </w:t>
      </w:r>
    </w:p>
    <w:p w14:paraId="0F868582" w14:textId="02AD01C1" w:rsidR="00CB14FE" w:rsidRPr="00800688" w:rsidRDefault="00CB14FE" w:rsidP="004B5339">
      <w:pPr>
        <w:pStyle w:val="Textoindependiente3"/>
        <w:rPr>
          <w:sz w:val="20"/>
          <w:szCs w:val="20"/>
        </w:rPr>
      </w:pPr>
      <w:r w:rsidRPr="00800688">
        <w:rPr>
          <w:sz w:val="20"/>
          <w:szCs w:val="20"/>
        </w:rPr>
        <w:t xml:space="preserve">La cámara posee un sistema agitador en su interior, el cual ha sido construido en acero y se compone de un eje vertical y dos agitadores con dos aspas cada uno. El mecanismo fue acoplado a un motor permitiendo variar la velocidad de giro del agitador en el interior del lecho. </w:t>
      </w:r>
    </w:p>
    <w:p w14:paraId="36BC8CE4" w14:textId="0319B430" w:rsidR="00CB14FE" w:rsidRDefault="00CB14FE" w:rsidP="004B5339">
      <w:r w:rsidRPr="00800688">
        <w:t>Las temperaturas en el lecho son medidas con 8 termopares tipo T, colocados</w:t>
      </w:r>
      <w:r w:rsidR="00763E20">
        <w:t xml:space="preserve"> en distintos puntos del lecho. </w:t>
      </w:r>
      <w:r w:rsidRPr="00800688">
        <w:t>También se ha incorporado sensores tipo T para medición de temperatura ambiental y temperatura del aire debajo del distribuidor, lo cual corresponde a la temperatura de operación.  Los termopares permiten, además de conocer las variaciones de temperatura en el lecho y registrar la historia de la temperatura y su diferencia en el tiempo, detectar posibles zonas muertas o con canalización.</w:t>
      </w:r>
    </w:p>
    <w:p w14:paraId="1EAB52B5" w14:textId="77777777" w:rsidR="004B5339" w:rsidRPr="00800688" w:rsidRDefault="004B5339" w:rsidP="004B5339"/>
    <w:p w14:paraId="7A75D74C" w14:textId="2D750719" w:rsidR="00CB14FE" w:rsidRPr="00800688" w:rsidRDefault="00CB14FE" w:rsidP="004B5339">
      <w:r w:rsidRPr="00800688">
        <w:t xml:space="preserve">Los sensores de temperatura son instalados junto con un sistema adquisidor de datos compuesto de un termómetro </w:t>
      </w:r>
      <w:proofErr w:type="spellStart"/>
      <w:r w:rsidRPr="00800688">
        <w:rPr>
          <w:iCs/>
        </w:rPr>
        <w:t>Digi-Sense</w:t>
      </w:r>
      <w:proofErr w:type="spellEnd"/>
      <w:r w:rsidRPr="00800688">
        <w:t xml:space="preserve"> de 12 canales, de resolución 0.1 K y </w:t>
      </w:r>
      <w:r w:rsidRPr="00800688">
        <w:sym w:font="Symbol" w:char="F0B1"/>
      </w:r>
      <w:r w:rsidRPr="00800688">
        <w:t xml:space="preserve"> 0.5 K de exactitud, el cual posee una salida RS-232 hacia un PC, donde es posible obtener y analizar la información en Windows. Mediante software </w:t>
      </w:r>
      <w:proofErr w:type="spellStart"/>
      <w:r w:rsidRPr="00800688">
        <w:rPr>
          <w:iCs/>
        </w:rPr>
        <w:t>ScanLink</w:t>
      </w:r>
      <w:proofErr w:type="spellEnd"/>
      <w:r w:rsidRPr="00800688">
        <w:t xml:space="preserve"> 2.0, se puede adquirir datos cada 4s. </w:t>
      </w:r>
    </w:p>
    <w:p w14:paraId="15D181F6" w14:textId="14483DEA" w:rsidR="00CB14FE" w:rsidRDefault="00CB14FE" w:rsidP="004B5339">
      <w:r w:rsidRPr="00800688">
        <w:t xml:space="preserve">El sistema de control de temperatura del secador </w:t>
      </w:r>
      <w:proofErr w:type="gramStart"/>
      <w:r w:rsidRPr="00800688">
        <w:t>consiste de</w:t>
      </w:r>
      <w:proofErr w:type="gramEnd"/>
      <w:r w:rsidRPr="00800688">
        <w:t xml:space="preserve"> un sensor de temperatura PT100 colocado en la precámara, debajo del distribuidor, conectado a un controlador </w:t>
      </w:r>
      <w:proofErr w:type="spellStart"/>
      <w:r w:rsidRPr="00800688">
        <w:rPr>
          <w:iCs/>
        </w:rPr>
        <w:t>Fuzzy</w:t>
      </w:r>
      <w:proofErr w:type="spellEnd"/>
      <w:r w:rsidRPr="00800688">
        <w:rPr>
          <w:iCs/>
        </w:rPr>
        <w:t xml:space="preserve"> </w:t>
      </w:r>
      <w:proofErr w:type="spellStart"/>
      <w:r w:rsidRPr="00800688">
        <w:rPr>
          <w:iCs/>
        </w:rPr>
        <w:t>Logic</w:t>
      </w:r>
      <w:proofErr w:type="spellEnd"/>
      <w:r w:rsidRPr="00800688">
        <w:rPr>
          <w:iCs/>
        </w:rPr>
        <w:t xml:space="preserve"> </w:t>
      </w:r>
      <w:proofErr w:type="spellStart"/>
      <w:r w:rsidRPr="00800688">
        <w:rPr>
          <w:iCs/>
        </w:rPr>
        <w:t>micro-processor</w:t>
      </w:r>
      <w:proofErr w:type="spellEnd"/>
      <w:r w:rsidRPr="00800688">
        <w:t xml:space="preserve">. </w:t>
      </w:r>
    </w:p>
    <w:p w14:paraId="596914B0" w14:textId="6A4294AE" w:rsidR="004B5339" w:rsidRDefault="004B5339" w:rsidP="004B5339">
      <w:pPr>
        <w:tabs>
          <w:tab w:val="left" w:pos="-720"/>
        </w:tabs>
        <w:suppressAutoHyphens/>
      </w:pPr>
    </w:p>
    <w:p w14:paraId="7BC27D59" w14:textId="14767CBA" w:rsidR="00D918FE" w:rsidRDefault="00CB14FE" w:rsidP="004B5339">
      <w:pPr>
        <w:tabs>
          <w:tab w:val="left" w:pos="-720"/>
        </w:tabs>
        <w:suppressAutoHyphens/>
        <w:rPr>
          <w:kern w:val="1"/>
        </w:rPr>
      </w:pPr>
      <w:r w:rsidRPr="00800688">
        <w:rPr>
          <w:spacing w:val="-3"/>
        </w:rPr>
        <w:t>Los ensayo</w:t>
      </w:r>
      <w:r w:rsidR="002F2193">
        <w:rPr>
          <w:spacing w:val="-3"/>
        </w:rPr>
        <w:t>s para obtener los</w:t>
      </w:r>
      <w:r w:rsidRPr="00800688">
        <w:rPr>
          <w:spacing w:val="-3"/>
        </w:rPr>
        <w:t xml:space="preserve"> coeficiente</w:t>
      </w:r>
      <w:r w:rsidR="002F2193">
        <w:rPr>
          <w:spacing w:val="-3"/>
        </w:rPr>
        <w:t>s</w:t>
      </w:r>
      <w:r w:rsidRPr="00800688">
        <w:rPr>
          <w:spacing w:val="-3"/>
        </w:rPr>
        <w:t xml:space="preserve"> </w:t>
      </w:r>
      <w:proofErr w:type="spellStart"/>
      <w:r w:rsidRPr="00800688">
        <w:rPr>
          <w:i/>
          <w:spacing w:val="-3"/>
        </w:rPr>
        <w:t>h</w:t>
      </w:r>
      <w:r w:rsidRPr="00800688">
        <w:rPr>
          <w:i/>
          <w:spacing w:val="-3"/>
          <w:vertAlign w:val="subscript"/>
        </w:rPr>
        <w:t>gp</w:t>
      </w:r>
      <w:proofErr w:type="spellEnd"/>
      <w:r w:rsidRPr="00800688">
        <w:rPr>
          <w:spacing w:val="-3"/>
        </w:rPr>
        <w:t xml:space="preserve"> </w:t>
      </w:r>
      <w:r w:rsidR="002F2193">
        <w:rPr>
          <w:spacing w:val="-3"/>
        </w:rPr>
        <w:t xml:space="preserve">y </w:t>
      </w:r>
      <w:proofErr w:type="spellStart"/>
      <w:r w:rsidR="002F2193">
        <w:rPr>
          <w:i/>
          <w:spacing w:val="-3"/>
        </w:rPr>
        <w:t>k</w:t>
      </w:r>
      <w:r w:rsidR="002F2193" w:rsidRPr="00800688">
        <w:rPr>
          <w:i/>
          <w:spacing w:val="-3"/>
          <w:vertAlign w:val="subscript"/>
        </w:rPr>
        <w:t>gp</w:t>
      </w:r>
      <w:proofErr w:type="spellEnd"/>
      <w:r w:rsidR="002F2193" w:rsidRPr="00800688">
        <w:rPr>
          <w:spacing w:val="-3"/>
        </w:rPr>
        <w:t xml:space="preserve"> </w:t>
      </w:r>
      <w:r w:rsidRPr="00800688">
        <w:rPr>
          <w:spacing w:val="-3"/>
        </w:rPr>
        <w:t xml:space="preserve">fueron desarrollados en un lecho de partículas de biomasa de </w:t>
      </w:r>
      <w:proofErr w:type="spellStart"/>
      <w:r w:rsidRPr="00800688">
        <w:rPr>
          <w:spacing w:val="-3"/>
        </w:rPr>
        <w:t>pinus</w:t>
      </w:r>
      <w:proofErr w:type="spellEnd"/>
      <w:r w:rsidRPr="00800688">
        <w:rPr>
          <w:spacing w:val="-3"/>
        </w:rPr>
        <w:t xml:space="preserve"> radiata, donde los datos de temperatura de entrada al secador y salida del gas fueron registrados durante el secado, para lo cual, fue necesario c</w:t>
      </w:r>
      <w:r w:rsidRPr="00800688">
        <w:rPr>
          <w:kern w:val="1"/>
        </w:rPr>
        <w:t xml:space="preserve">olocar termopares flexibles en la entrada y en la salida del lecho. </w:t>
      </w:r>
    </w:p>
    <w:p w14:paraId="64D72850" w14:textId="77777777" w:rsidR="00D918FE" w:rsidRDefault="00D918FE" w:rsidP="004B5339">
      <w:pPr>
        <w:tabs>
          <w:tab w:val="left" w:pos="-720"/>
        </w:tabs>
        <w:suppressAutoHyphens/>
        <w:rPr>
          <w:kern w:val="1"/>
        </w:rPr>
      </w:pPr>
    </w:p>
    <w:p w14:paraId="6CA737FA" w14:textId="53847D94" w:rsidR="004B5339" w:rsidRDefault="002F2193" w:rsidP="004B5339">
      <w:pPr>
        <w:tabs>
          <w:tab w:val="left" w:pos="-720"/>
        </w:tabs>
        <w:suppressAutoHyphens/>
        <w:rPr>
          <w:kern w:val="1"/>
        </w:rPr>
      </w:pPr>
      <w:r w:rsidRPr="0021051E">
        <w:rPr>
          <w:kern w:val="1"/>
        </w:rPr>
        <w:t xml:space="preserve">El sensor en la salida del gas del lecho o </w:t>
      </w:r>
      <w:proofErr w:type="spellStart"/>
      <w:r w:rsidRPr="0021051E">
        <w:rPr>
          <w:iCs/>
          <w:kern w:val="1"/>
        </w:rPr>
        <w:t>freeboard</w:t>
      </w:r>
      <w:proofErr w:type="spellEnd"/>
      <w:r>
        <w:rPr>
          <w:kern w:val="1"/>
        </w:rPr>
        <w:t xml:space="preserve"> (Figura</w:t>
      </w:r>
      <w:r w:rsidRPr="0021051E">
        <w:rPr>
          <w:kern w:val="1"/>
        </w:rPr>
        <w:t xml:space="preserve"> 2) estuvo protegido durante cada ensayo de secado con un filtro como el mostrado en la Figura 3, para evitar que las partículas influyeran en la medición de la temperatura del gas de salida.  </w:t>
      </w:r>
    </w:p>
    <w:p w14:paraId="642DBA71" w14:textId="6D1311A2" w:rsidR="004748BB" w:rsidRDefault="004748BB" w:rsidP="004B5339">
      <w:pPr>
        <w:tabs>
          <w:tab w:val="left" w:pos="-720"/>
        </w:tabs>
        <w:suppressAutoHyphens/>
        <w:rPr>
          <w:kern w:val="1"/>
        </w:rPr>
      </w:pPr>
      <w:r>
        <w:rPr>
          <w:noProof/>
          <w:lang w:val="en-US"/>
        </w:rPr>
        <w:lastRenderedPageBreak/>
        <mc:AlternateContent>
          <mc:Choice Requires="wps">
            <w:drawing>
              <wp:anchor distT="45720" distB="45720" distL="114300" distR="114300" simplePos="0" relativeHeight="251661312" behindDoc="0" locked="0" layoutInCell="1" allowOverlap="1" wp14:anchorId="0F98727C" wp14:editId="23DECC63">
                <wp:simplePos x="0" y="0"/>
                <wp:positionH relativeFrom="margin">
                  <wp:align>right</wp:align>
                </wp:positionH>
                <wp:positionV relativeFrom="paragraph">
                  <wp:posOffset>198120</wp:posOffset>
                </wp:positionV>
                <wp:extent cx="5759450" cy="5118100"/>
                <wp:effectExtent l="0" t="0" r="0" b="6350"/>
                <wp:wrapTopAndBottom/>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5118100"/>
                        </a:xfrm>
                        <a:prstGeom prst="rect">
                          <a:avLst/>
                        </a:prstGeom>
                        <a:solidFill>
                          <a:srgbClr val="FFFFFF"/>
                        </a:solidFill>
                        <a:ln w="9525">
                          <a:noFill/>
                          <a:miter lim="800000"/>
                          <a:headEnd/>
                          <a:tailEnd/>
                        </a:ln>
                      </wps:spPr>
                      <wps:txbx>
                        <w:txbxContent>
                          <w:p w14:paraId="49567411" w14:textId="77777777" w:rsidR="00556619" w:rsidRDefault="00556619" w:rsidP="004748BB">
                            <w:pPr>
                              <w:pStyle w:val="Descripcin"/>
                              <w:jc w:val="center"/>
                              <w:rPr>
                                <w:b/>
                              </w:rPr>
                            </w:pPr>
                          </w:p>
                          <w:p w14:paraId="088BBCE7" w14:textId="0A479A1E" w:rsidR="00556619" w:rsidRDefault="00556619" w:rsidP="004748BB">
                            <w:pPr>
                              <w:pStyle w:val="Descripcin"/>
                              <w:jc w:val="left"/>
                            </w:pPr>
                            <w:r>
                              <w:rPr>
                                <w:noProof/>
                                <w:lang w:val="en-US" w:eastAsia="en-US"/>
                              </w:rPr>
                              <w:drawing>
                                <wp:inline distT="0" distB="0" distL="0" distR="0" wp14:anchorId="6521250B" wp14:editId="548FA591">
                                  <wp:extent cx="5406887" cy="3916523"/>
                                  <wp:effectExtent l="0" t="0" r="3810" b="82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12342" cy="3920474"/>
                                          </a:xfrm>
                                          <a:prstGeom prst="rect">
                                            <a:avLst/>
                                          </a:prstGeom>
                                          <a:noFill/>
                                          <a:ln>
                                            <a:noFill/>
                                          </a:ln>
                                        </pic:spPr>
                                      </pic:pic>
                                    </a:graphicData>
                                  </a:graphic>
                                </wp:inline>
                              </w:drawing>
                            </w:r>
                          </w:p>
                          <w:p w14:paraId="0B053101" w14:textId="70171551" w:rsidR="00556619" w:rsidRPr="00940C8D" w:rsidRDefault="00556619" w:rsidP="00DD0CE9">
                            <w:pPr>
                              <w:rPr>
                                <w:bCs/>
                                <w:iCs/>
                                <w:sz w:val="18"/>
                                <w:szCs w:val="18"/>
                                <w:lang w:val="es-MX"/>
                              </w:rPr>
                            </w:pPr>
                            <w:r w:rsidRPr="00DD0CE9">
                              <w:rPr>
                                <w:b/>
                                <w:bCs/>
                                <w:sz w:val="18"/>
                                <w:szCs w:val="18"/>
                              </w:rPr>
                              <w:t xml:space="preserve">Figura </w:t>
                            </w:r>
                            <w:r w:rsidRPr="00DD0CE9">
                              <w:rPr>
                                <w:b/>
                                <w:bCs/>
                                <w:sz w:val="18"/>
                                <w:szCs w:val="18"/>
                              </w:rPr>
                              <w:fldChar w:fldCharType="begin"/>
                            </w:r>
                            <w:r w:rsidRPr="00DD0CE9">
                              <w:rPr>
                                <w:b/>
                                <w:bCs/>
                                <w:sz w:val="18"/>
                                <w:szCs w:val="18"/>
                              </w:rPr>
                              <w:instrText xml:space="preserve"> SEQ Figura \* ARABIC </w:instrText>
                            </w:r>
                            <w:r w:rsidRPr="00DD0CE9">
                              <w:rPr>
                                <w:b/>
                                <w:bCs/>
                                <w:sz w:val="18"/>
                                <w:szCs w:val="18"/>
                              </w:rPr>
                              <w:fldChar w:fldCharType="separate"/>
                            </w:r>
                            <w:r w:rsidRPr="00DD0CE9">
                              <w:rPr>
                                <w:b/>
                                <w:bCs/>
                                <w:noProof/>
                                <w:sz w:val="18"/>
                                <w:szCs w:val="18"/>
                              </w:rPr>
                              <w:t>1</w:t>
                            </w:r>
                            <w:r w:rsidRPr="00DD0CE9">
                              <w:rPr>
                                <w:b/>
                                <w:bCs/>
                                <w:noProof/>
                                <w:sz w:val="18"/>
                                <w:szCs w:val="18"/>
                              </w:rPr>
                              <w:fldChar w:fldCharType="end"/>
                            </w:r>
                            <w:r w:rsidRPr="00DD0CE9">
                              <w:rPr>
                                <w:b/>
                                <w:bCs/>
                                <w:sz w:val="18"/>
                                <w:szCs w:val="18"/>
                              </w:rPr>
                              <w:t>.</w:t>
                            </w:r>
                            <w:r w:rsidRPr="00DD0CE9">
                              <w:rPr>
                                <w:sz w:val="18"/>
                                <w:szCs w:val="18"/>
                              </w:rPr>
                              <w:t xml:space="preserve"> </w:t>
                            </w:r>
                            <w:r w:rsidRPr="00556619">
                              <w:rPr>
                                <w:iCs/>
                                <w:sz w:val="18"/>
                                <w:szCs w:val="18"/>
                                <w:lang w:val="es-MX"/>
                              </w:rPr>
                              <w:t>Fig.1. Diagrama del equipo experimental: (1) soplador; (2) motor; (3) convertidor de frecuencia; (4) calefactor de aire; (5</w:t>
                            </w:r>
                            <w:r w:rsidRPr="00556619">
                              <w:rPr>
                                <w:iCs/>
                                <w:caps/>
                                <w:sz w:val="18"/>
                                <w:szCs w:val="18"/>
                                <w:lang w:val="es-MX"/>
                              </w:rPr>
                              <w:t xml:space="preserve">) </w:t>
                            </w:r>
                            <w:r w:rsidRPr="00556619">
                              <w:rPr>
                                <w:iCs/>
                                <w:sz w:val="18"/>
                                <w:szCs w:val="18"/>
                                <w:lang w:val="es-MX"/>
                              </w:rPr>
                              <w:t xml:space="preserve">cámara de secado; (6) distribuidor de aire; (7) agitador; (8) ciclón; (9) </w:t>
                            </w:r>
                            <w:r w:rsidRPr="00556619">
                              <w:rPr>
                                <w:bCs/>
                                <w:iCs/>
                                <w:sz w:val="18"/>
                                <w:szCs w:val="18"/>
                                <w:lang w:val="es-MX"/>
                              </w:rPr>
                              <w:t>manómetro; (10) tubo de Pitot; (11) manómetro Bourdon; (12) termómetro; (13) termo</w:t>
                            </w:r>
                            <w:r w:rsidR="00940C8D">
                              <w:rPr>
                                <w:bCs/>
                                <w:iCs/>
                                <w:sz w:val="18"/>
                                <w:szCs w:val="18"/>
                                <w:lang w:val="es-MX"/>
                              </w:rPr>
                              <w:t>par</w:t>
                            </w:r>
                            <w:r w:rsidRPr="00556619">
                              <w:rPr>
                                <w:bCs/>
                                <w:iCs/>
                                <w:sz w:val="18"/>
                                <w:szCs w:val="18"/>
                                <w:lang w:val="es-MX"/>
                              </w:rPr>
                              <w:t xml:space="preserve">; (14) sensor PT100; (15) </w:t>
                            </w:r>
                            <w:r w:rsidR="00940C8D">
                              <w:rPr>
                                <w:bCs/>
                                <w:iCs/>
                                <w:sz w:val="18"/>
                                <w:szCs w:val="18"/>
                                <w:lang w:val="es-MX"/>
                              </w:rPr>
                              <w:t>sensores de temperatura</w:t>
                            </w:r>
                            <w:r w:rsidRPr="00556619">
                              <w:rPr>
                                <w:bCs/>
                                <w:iCs/>
                                <w:sz w:val="18"/>
                                <w:szCs w:val="18"/>
                                <w:lang w:val="es-MX"/>
                              </w:rPr>
                              <w:t xml:space="preserve"> del lecho; (16) scanner de temperaturas; (17) sensor de temperatura/humedad relativa; (18) registrador de humedad; (19) cable RS-232; (20) computador; (21) microprocesador </w:t>
                            </w:r>
                            <w:proofErr w:type="spellStart"/>
                            <w:r w:rsidRPr="00556619">
                              <w:rPr>
                                <w:bCs/>
                                <w:iCs/>
                                <w:sz w:val="18"/>
                                <w:szCs w:val="18"/>
                                <w:lang w:val="es-MX"/>
                              </w:rPr>
                              <w:t>fuzzy-logic</w:t>
                            </w:r>
                            <w:proofErr w:type="spellEnd"/>
                            <w:r w:rsidRPr="00556619">
                              <w:rPr>
                                <w:bCs/>
                                <w:iCs/>
                                <w:sz w:val="18"/>
                                <w:szCs w:val="18"/>
                                <w:lang w:val="es-MX"/>
                              </w:rPr>
                              <w:t xml:space="preserve">, y (22) alimentación eléctrica. </w:t>
                            </w:r>
                            <w:r w:rsidRPr="00940C8D">
                              <w:rPr>
                                <w:bCs/>
                                <w:iCs/>
                                <w:sz w:val="18"/>
                                <w:szCs w:val="18"/>
                                <w:lang w:val="es-MX"/>
                              </w:rPr>
                              <w:t>Fuente: elaboración propia.</w:t>
                            </w:r>
                          </w:p>
                          <w:p w14:paraId="73DA900E" w14:textId="6135B992" w:rsidR="00556619" w:rsidRPr="00DD0CE9" w:rsidRDefault="00556619" w:rsidP="004748BB">
                            <w:pPr>
                              <w:pStyle w:val="Descripcin"/>
                              <w:jc w:val="left"/>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98727C" id="_x0000_t202" coordsize="21600,21600" o:spt="202" path="m,l,21600r21600,l21600,xe">
                <v:stroke joinstyle="miter"/>
                <v:path gradientshapeok="t" o:connecttype="rect"/>
              </v:shapetype>
              <v:shape id="Text Box 2" o:spid="_x0000_s1026" type="#_x0000_t202" style="position:absolute;left:0;text-align:left;margin-left:402.3pt;margin-top:15.6pt;width:453.5pt;height:403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" stroked="f">
                <v:textbox>
                  <w:txbxContent>
                    <w:p w14:paraId="49567411" w14:textId="77777777" w:rsidR="00556619" w:rsidRDefault="00556619" w:rsidP="004748BB">
                      <w:pPr>
                        <w:pStyle w:val="Descripcin"/>
                        <w:jc w:val="center"/>
                        <w:rPr>
                          <w:b/>
                        </w:rPr>
                      </w:pPr>
                    </w:p>
                    <w:p w14:paraId="088BBCE7" w14:textId="0A479A1E" w:rsidR="00556619" w:rsidRDefault="00556619" w:rsidP="004748BB">
                      <w:pPr>
                        <w:pStyle w:val="Descripcin"/>
                        <w:jc w:val="left"/>
                      </w:pPr>
                      <w:r>
                        <w:rPr>
                          <w:noProof/>
                          <w:lang w:val="en-US" w:eastAsia="en-US"/>
                        </w:rPr>
                        <w:drawing>
                          <wp:inline distT="0" distB="0" distL="0" distR="0" wp14:anchorId="6521250B" wp14:editId="548FA591">
                            <wp:extent cx="5406887" cy="3916523"/>
                            <wp:effectExtent l="0" t="0" r="3810" b="82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12342" cy="3920474"/>
                                    </a:xfrm>
                                    <a:prstGeom prst="rect">
                                      <a:avLst/>
                                    </a:prstGeom>
                                    <a:noFill/>
                                    <a:ln>
                                      <a:noFill/>
                                    </a:ln>
                                  </pic:spPr>
                                </pic:pic>
                              </a:graphicData>
                            </a:graphic>
                          </wp:inline>
                        </w:drawing>
                      </w:r>
                    </w:p>
                    <w:p w14:paraId="0B053101" w14:textId="70171551" w:rsidR="00556619" w:rsidRPr="00940C8D" w:rsidRDefault="00556619" w:rsidP="00DD0CE9">
                      <w:pPr>
                        <w:rPr>
                          <w:bCs/>
                          <w:iCs/>
                          <w:sz w:val="18"/>
                          <w:szCs w:val="18"/>
                          <w:lang w:val="es-MX"/>
                        </w:rPr>
                      </w:pPr>
                      <w:r w:rsidRPr="00DD0CE9">
                        <w:rPr>
                          <w:b/>
                          <w:bCs/>
                          <w:sz w:val="18"/>
                          <w:szCs w:val="18"/>
                        </w:rPr>
                        <w:t xml:space="preserve">Figura </w:t>
                      </w:r>
                      <w:r w:rsidRPr="00DD0CE9">
                        <w:rPr>
                          <w:b/>
                          <w:bCs/>
                          <w:sz w:val="18"/>
                          <w:szCs w:val="18"/>
                        </w:rPr>
                        <w:fldChar w:fldCharType="begin"/>
                      </w:r>
                      <w:r w:rsidRPr="00DD0CE9">
                        <w:rPr>
                          <w:b/>
                          <w:bCs/>
                          <w:sz w:val="18"/>
                          <w:szCs w:val="18"/>
                        </w:rPr>
                        <w:instrText xml:space="preserve"> SEQ Figura \* ARABIC </w:instrText>
                      </w:r>
                      <w:r w:rsidRPr="00DD0CE9">
                        <w:rPr>
                          <w:b/>
                          <w:bCs/>
                          <w:sz w:val="18"/>
                          <w:szCs w:val="18"/>
                        </w:rPr>
                        <w:fldChar w:fldCharType="separate"/>
                      </w:r>
                      <w:r w:rsidRPr="00DD0CE9">
                        <w:rPr>
                          <w:b/>
                          <w:bCs/>
                          <w:noProof/>
                          <w:sz w:val="18"/>
                          <w:szCs w:val="18"/>
                        </w:rPr>
                        <w:t>1</w:t>
                      </w:r>
                      <w:r w:rsidRPr="00DD0CE9">
                        <w:rPr>
                          <w:b/>
                          <w:bCs/>
                          <w:noProof/>
                          <w:sz w:val="18"/>
                          <w:szCs w:val="18"/>
                        </w:rPr>
                        <w:fldChar w:fldCharType="end"/>
                      </w:r>
                      <w:r w:rsidRPr="00DD0CE9">
                        <w:rPr>
                          <w:b/>
                          <w:bCs/>
                          <w:sz w:val="18"/>
                          <w:szCs w:val="18"/>
                        </w:rPr>
                        <w:t>.</w:t>
                      </w:r>
                      <w:r w:rsidRPr="00DD0CE9">
                        <w:rPr>
                          <w:sz w:val="18"/>
                          <w:szCs w:val="18"/>
                        </w:rPr>
                        <w:t xml:space="preserve"> </w:t>
                      </w:r>
                      <w:r w:rsidRPr="00556619">
                        <w:rPr>
                          <w:iCs/>
                          <w:sz w:val="18"/>
                          <w:szCs w:val="18"/>
                          <w:lang w:val="es-MX"/>
                        </w:rPr>
                        <w:t>Fig.1. Diagrama del equipo experimental: (1) soplador; (2) motor; (3) convertidor de frecuencia; (4) calefactor de aire; (5</w:t>
                      </w:r>
                      <w:r w:rsidRPr="00556619">
                        <w:rPr>
                          <w:iCs/>
                          <w:caps/>
                          <w:sz w:val="18"/>
                          <w:szCs w:val="18"/>
                          <w:lang w:val="es-MX"/>
                        </w:rPr>
                        <w:t xml:space="preserve">) </w:t>
                      </w:r>
                      <w:r w:rsidRPr="00556619">
                        <w:rPr>
                          <w:iCs/>
                          <w:sz w:val="18"/>
                          <w:szCs w:val="18"/>
                          <w:lang w:val="es-MX"/>
                        </w:rPr>
                        <w:t xml:space="preserve">cámara de secado; (6) distribuidor de aire; (7) agitador; (8) ciclón; (9) </w:t>
                      </w:r>
                      <w:r w:rsidRPr="00556619">
                        <w:rPr>
                          <w:bCs/>
                          <w:iCs/>
                          <w:sz w:val="18"/>
                          <w:szCs w:val="18"/>
                          <w:lang w:val="es-MX"/>
                        </w:rPr>
                        <w:t>manómetro; (10) tubo de Pitot; (11) manómetro Bourdon; (12) termómetro; (13) termo</w:t>
                      </w:r>
                      <w:r w:rsidR="00940C8D">
                        <w:rPr>
                          <w:bCs/>
                          <w:iCs/>
                          <w:sz w:val="18"/>
                          <w:szCs w:val="18"/>
                          <w:lang w:val="es-MX"/>
                        </w:rPr>
                        <w:t>par</w:t>
                      </w:r>
                      <w:r w:rsidRPr="00556619">
                        <w:rPr>
                          <w:bCs/>
                          <w:iCs/>
                          <w:sz w:val="18"/>
                          <w:szCs w:val="18"/>
                          <w:lang w:val="es-MX"/>
                        </w:rPr>
                        <w:t xml:space="preserve">; (14) sensor PT100; (15) </w:t>
                      </w:r>
                      <w:r w:rsidR="00940C8D">
                        <w:rPr>
                          <w:bCs/>
                          <w:iCs/>
                          <w:sz w:val="18"/>
                          <w:szCs w:val="18"/>
                          <w:lang w:val="es-MX"/>
                        </w:rPr>
                        <w:t>sensores de temperatura</w:t>
                      </w:r>
                      <w:r w:rsidRPr="00556619">
                        <w:rPr>
                          <w:bCs/>
                          <w:iCs/>
                          <w:sz w:val="18"/>
                          <w:szCs w:val="18"/>
                          <w:lang w:val="es-MX"/>
                        </w:rPr>
                        <w:t xml:space="preserve"> del lecho; (16) scanner de temperaturas; (17) sensor de temperatura/humedad relativa; (18) registrador de humedad; (19) cable RS-232; (20) computador; (21) microprocesador </w:t>
                      </w:r>
                      <w:proofErr w:type="spellStart"/>
                      <w:r w:rsidRPr="00556619">
                        <w:rPr>
                          <w:bCs/>
                          <w:iCs/>
                          <w:sz w:val="18"/>
                          <w:szCs w:val="18"/>
                          <w:lang w:val="es-MX"/>
                        </w:rPr>
                        <w:t>fuzzy-logic</w:t>
                      </w:r>
                      <w:proofErr w:type="spellEnd"/>
                      <w:r w:rsidRPr="00556619">
                        <w:rPr>
                          <w:bCs/>
                          <w:iCs/>
                          <w:sz w:val="18"/>
                          <w:szCs w:val="18"/>
                          <w:lang w:val="es-MX"/>
                        </w:rPr>
                        <w:t xml:space="preserve">, y (22) alimentación eléctrica. </w:t>
                      </w:r>
                      <w:r w:rsidRPr="00940C8D">
                        <w:rPr>
                          <w:bCs/>
                          <w:iCs/>
                          <w:sz w:val="18"/>
                          <w:szCs w:val="18"/>
                          <w:lang w:val="es-MX"/>
                        </w:rPr>
                        <w:t>Fuente: elaboración propia.</w:t>
                      </w:r>
                    </w:p>
                    <w:p w14:paraId="73DA900E" w14:textId="6135B992" w:rsidR="00556619" w:rsidRPr="00DD0CE9" w:rsidRDefault="00556619" w:rsidP="004748BB">
                      <w:pPr>
                        <w:pStyle w:val="Descripcin"/>
                        <w:jc w:val="left"/>
                        <w:rPr>
                          <w:sz w:val="18"/>
                        </w:rPr>
                      </w:pPr>
                    </w:p>
                  </w:txbxContent>
                </v:textbox>
                <w10:wrap type="topAndBottom" anchorx="margin"/>
              </v:shape>
            </w:pict>
          </mc:Fallback>
        </mc:AlternateContent>
      </w:r>
    </w:p>
    <w:p w14:paraId="52A5F739" w14:textId="7F4AA919" w:rsidR="002F2193" w:rsidRDefault="002F2193" w:rsidP="004B5339">
      <w:pPr>
        <w:tabs>
          <w:tab w:val="left" w:pos="-720"/>
        </w:tabs>
        <w:suppressAutoHyphens/>
        <w:rPr>
          <w:kern w:val="1"/>
        </w:rPr>
      </w:pPr>
    </w:p>
    <w:p w14:paraId="5A9DD2B7" w14:textId="77777777" w:rsidR="00D30284" w:rsidRDefault="00D30284" w:rsidP="004B5339">
      <w:pPr>
        <w:tabs>
          <w:tab w:val="left" w:pos="-720"/>
        </w:tabs>
        <w:suppressAutoHyphens/>
        <w:rPr>
          <w:kern w:val="1"/>
        </w:rPr>
      </w:pPr>
    </w:p>
    <w:p w14:paraId="33B70F3C" w14:textId="560E618C" w:rsidR="00D918FE" w:rsidRDefault="00D918FE" w:rsidP="004B5339">
      <w:pPr>
        <w:tabs>
          <w:tab w:val="left" w:pos="-720"/>
        </w:tabs>
        <w:suppressAutoHyphens/>
        <w:rPr>
          <w:kern w:val="1"/>
        </w:rPr>
      </w:pPr>
      <w:r>
        <w:rPr>
          <w:noProof/>
          <w:spacing w:val="-3"/>
          <w:lang w:val="en-US"/>
        </w:rPr>
        <w:drawing>
          <wp:inline distT="0" distB="0" distL="0" distR="0" wp14:anchorId="00C12C14" wp14:editId="5666EF33">
            <wp:extent cx="2654300" cy="2769841"/>
            <wp:effectExtent l="0" t="0" r="0" b="0"/>
            <wp:docPr id="2" name="Imagen 2" descr="C:\Users\Rogelio Moreno\Dropbox\UACh\DOCTORADO\TESIS\Fotos Tesis\Sensor T 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gelio Moreno\Dropbox\UACh\DOCTORADO\TESIS\Fotos Tesis\Sensor T HR.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657574" cy="2773258"/>
                    </a:xfrm>
                    <a:prstGeom prst="rect">
                      <a:avLst/>
                    </a:prstGeom>
                    <a:noFill/>
                    <a:ln>
                      <a:noFill/>
                    </a:ln>
                  </pic:spPr>
                </pic:pic>
              </a:graphicData>
            </a:graphic>
          </wp:inline>
        </w:drawing>
      </w:r>
    </w:p>
    <w:p w14:paraId="09F50B9F" w14:textId="77777777" w:rsidR="00D30284" w:rsidRPr="00D918FE" w:rsidRDefault="00D30284" w:rsidP="00D30284">
      <w:pPr>
        <w:tabs>
          <w:tab w:val="left" w:pos="-720"/>
        </w:tabs>
        <w:suppressAutoHyphens/>
        <w:jc w:val="center"/>
        <w:rPr>
          <w:kern w:val="1"/>
          <w:sz w:val="18"/>
          <w:szCs w:val="18"/>
          <w:lang w:val="es-MX"/>
        </w:rPr>
      </w:pPr>
      <w:r w:rsidRPr="00556619">
        <w:rPr>
          <w:b/>
          <w:sz w:val="18"/>
          <w:szCs w:val="18"/>
          <w:lang w:val="es-MX"/>
        </w:rPr>
        <w:t>Figura 2.</w:t>
      </w:r>
      <w:r w:rsidRPr="00556619">
        <w:rPr>
          <w:sz w:val="18"/>
          <w:szCs w:val="18"/>
          <w:lang w:val="es-MX"/>
        </w:rPr>
        <w:t xml:space="preserve"> </w:t>
      </w:r>
      <w:r w:rsidRPr="00D918FE">
        <w:rPr>
          <w:sz w:val="18"/>
          <w:szCs w:val="18"/>
          <w:lang w:val="es-MX"/>
        </w:rPr>
        <w:t>Psicrómetro en la salida del lecho de partículas.</w:t>
      </w:r>
      <w:r>
        <w:rPr>
          <w:sz w:val="18"/>
          <w:szCs w:val="18"/>
          <w:lang w:val="es-MX"/>
        </w:rPr>
        <w:t xml:space="preserve"> Fuente: elaboración propia.</w:t>
      </w:r>
    </w:p>
    <w:p w14:paraId="7CE78DF8" w14:textId="77777777" w:rsidR="00D918FE" w:rsidRPr="00D918FE" w:rsidRDefault="00D918FE" w:rsidP="004B5339">
      <w:pPr>
        <w:tabs>
          <w:tab w:val="left" w:pos="-720"/>
        </w:tabs>
        <w:suppressAutoHyphens/>
        <w:rPr>
          <w:kern w:val="1"/>
          <w:lang w:val="es-MX"/>
        </w:rPr>
      </w:pPr>
    </w:p>
    <w:p w14:paraId="17F8C984" w14:textId="77777777" w:rsidR="009640B5" w:rsidRDefault="009640B5" w:rsidP="004B5339">
      <w:pPr>
        <w:tabs>
          <w:tab w:val="left" w:pos="-720"/>
        </w:tabs>
        <w:suppressAutoHyphens/>
        <w:rPr>
          <w:kern w:val="1"/>
        </w:rPr>
      </w:pPr>
    </w:p>
    <w:p w14:paraId="4230DC3B" w14:textId="67DD5F08" w:rsidR="009640B5" w:rsidRDefault="009640B5" w:rsidP="004B5339">
      <w:pPr>
        <w:tabs>
          <w:tab w:val="left" w:pos="-720"/>
        </w:tabs>
        <w:suppressAutoHyphens/>
        <w:rPr>
          <w:kern w:val="1"/>
        </w:rPr>
      </w:pPr>
      <w:r>
        <w:rPr>
          <w:noProof/>
          <w:spacing w:val="-3"/>
          <w:lang w:val="en-US"/>
        </w:rPr>
        <w:drawing>
          <wp:inline distT="0" distB="0" distL="0" distR="0" wp14:anchorId="3293A9F9" wp14:editId="4F24419D">
            <wp:extent cx="2773045" cy="2042089"/>
            <wp:effectExtent l="0" t="0" r="8255" b="0"/>
            <wp:docPr id="3" name="Imagen 3" descr="C:\Users\Rogelio Moreno\Dropbox\UACh\DOCTORADO\TESIS\Fotos Tesis\Sensores T HR y fil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gelio Moreno\Dropbox\UACh\DOCTORADO\TESIS\Fotos Tesis\Sensores T HR y filtro.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773045" cy="2042089"/>
                    </a:xfrm>
                    <a:prstGeom prst="rect">
                      <a:avLst/>
                    </a:prstGeom>
                    <a:noFill/>
                    <a:ln>
                      <a:noFill/>
                    </a:ln>
                  </pic:spPr>
                </pic:pic>
              </a:graphicData>
            </a:graphic>
          </wp:inline>
        </w:drawing>
      </w:r>
    </w:p>
    <w:p w14:paraId="7D2FF8DA" w14:textId="16CD1B90" w:rsidR="009640B5" w:rsidRPr="00D918FE" w:rsidRDefault="009640B5" w:rsidP="009640B5">
      <w:pPr>
        <w:tabs>
          <w:tab w:val="left" w:pos="-720"/>
        </w:tabs>
        <w:suppressAutoHyphens/>
        <w:jc w:val="center"/>
        <w:rPr>
          <w:kern w:val="1"/>
          <w:sz w:val="18"/>
          <w:szCs w:val="18"/>
          <w:lang w:val="es-MX"/>
        </w:rPr>
      </w:pPr>
      <w:r w:rsidRPr="00556619">
        <w:rPr>
          <w:b/>
          <w:sz w:val="18"/>
          <w:szCs w:val="18"/>
          <w:lang w:val="es-MX"/>
        </w:rPr>
        <w:t>Figura 3.</w:t>
      </w:r>
      <w:r w:rsidRPr="00556619">
        <w:rPr>
          <w:sz w:val="18"/>
          <w:szCs w:val="18"/>
          <w:lang w:val="es-MX"/>
        </w:rPr>
        <w:t xml:space="preserve"> </w:t>
      </w:r>
      <w:r>
        <w:rPr>
          <w:sz w:val="18"/>
          <w:szCs w:val="18"/>
          <w:lang w:val="es-MX"/>
        </w:rPr>
        <w:t>Filtro protector de los sensores de temperatura y humedad relativa del aire. Fuente: elaboración propia.</w:t>
      </w:r>
    </w:p>
    <w:p w14:paraId="69765F39" w14:textId="77777777" w:rsidR="009640B5" w:rsidRDefault="009640B5" w:rsidP="004B5339">
      <w:pPr>
        <w:tabs>
          <w:tab w:val="left" w:pos="-720"/>
        </w:tabs>
        <w:suppressAutoHyphens/>
        <w:rPr>
          <w:kern w:val="1"/>
        </w:rPr>
      </w:pPr>
    </w:p>
    <w:p w14:paraId="66B0ED76" w14:textId="17F26B00" w:rsidR="00CB14FE" w:rsidRPr="00800688" w:rsidRDefault="00CB14FE" w:rsidP="004B5339">
      <w:pPr>
        <w:tabs>
          <w:tab w:val="left" w:pos="-720"/>
        </w:tabs>
        <w:suppressAutoHyphens/>
        <w:rPr>
          <w:i/>
          <w:iCs/>
          <w:spacing w:val="-3"/>
        </w:rPr>
      </w:pPr>
      <w:r w:rsidRPr="00800688">
        <w:rPr>
          <w:kern w:val="1"/>
        </w:rPr>
        <w:t xml:space="preserve">Durante los experimentos, la temperatura y humedad relativa del gas fueron adquiridas con el termómetro de barrido y sensor de temperatura y humedad relativa y programas </w:t>
      </w:r>
      <w:proofErr w:type="spellStart"/>
      <w:r w:rsidRPr="00800688">
        <w:rPr>
          <w:i/>
          <w:iCs/>
          <w:kern w:val="1"/>
        </w:rPr>
        <w:t>ScanLink</w:t>
      </w:r>
      <w:proofErr w:type="spellEnd"/>
      <w:r w:rsidRPr="00800688">
        <w:rPr>
          <w:i/>
          <w:iCs/>
          <w:kern w:val="1"/>
        </w:rPr>
        <w:t xml:space="preserve"> </w:t>
      </w:r>
      <w:r w:rsidRPr="00800688">
        <w:rPr>
          <w:kern w:val="1"/>
        </w:rPr>
        <w:t xml:space="preserve">2.0 y PCDAC. Los datos se obtuvieron cada 10 segundos, siendo traspasados al </w:t>
      </w:r>
      <w:r w:rsidRPr="00800688">
        <w:rPr>
          <w:kern w:val="1"/>
        </w:rPr>
        <w:lastRenderedPageBreak/>
        <w:t>computador para el análisis de los coeficientes de transferencia de calor.</w:t>
      </w:r>
    </w:p>
    <w:p w14:paraId="1981CFF8" w14:textId="77777777" w:rsidR="004B5339" w:rsidRDefault="00CB14FE" w:rsidP="00CB14FE">
      <w:pPr>
        <w:pStyle w:val="Textoindependiente21"/>
        <w:ind w:left="0"/>
        <w:rPr>
          <w:b w:val="0"/>
          <w:sz w:val="20"/>
        </w:rPr>
      </w:pPr>
      <w:r w:rsidRPr="00800688">
        <w:rPr>
          <w:b w:val="0"/>
          <w:sz w:val="20"/>
        </w:rPr>
        <w:tab/>
      </w:r>
    </w:p>
    <w:p w14:paraId="2C92C812" w14:textId="3D79A2F8" w:rsidR="00CB14FE" w:rsidRDefault="00CB14FE" w:rsidP="00CB14FE">
      <w:pPr>
        <w:pStyle w:val="Textoindependiente21"/>
        <w:ind w:left="0"/>
        <w:rPr>
          <w:b w:val="0"/>
          <w:sz w:val="20"/>
        </w:rPr>
      </w:pPr>
      <w:r w:rsidRPr="00800688">
        <w:rPr>
          <w:b w:val="0"/>
          <w:sz w:val="20"/>
        </w:rPr>
        <w:t xml:space="preserve">Por otro lado, para evitar errores ocasionados por el calor transferido por el aire al distribuidor, en el análisis experimental se considerará la temperatura del gas medida en la entrada del lecho, es decir, en un punto justo sobre el distribuidor de aire. </w:t>
      </w:r>
    </w:p>
    <w:p w14:paraId="7E6DC6C7" w14:textId="77777777" w:rsidR="004B5339" w:rsidRPr="00800688" w:rsidRDefault="004B5339" w:rsidP="00CB14FE">
      <w:pPr>
        <w:pStyle w:val="Textoindependiente21"/>
        <w:ind w:left="0"/>
        <w:rPr>
          <w:b w:val="0"/>
          <w:spacing w:val="-3"/>
          <w:sz w:val="20"/>
        </w:rPr>
      </w:pPr>
    </w:p>
    <w:p w14:paraId="16122C37" w14:textId="6F3F48AB" w:rsidR="00CB14FE" w:rsidRPr="00940C8D" w:rsidRDefault="00CB14FE" w:rsidP="00202F42">
      <w:pPr>
        <w:pStyle w:val="Textoindependiente21"/>
        <w:ind w:left="0"/>
        <w:rPr>
          <w:b w:val="0"/>
          <w:sz w:val="20"/>
        </w:rPr>
      </w:pPr>
      <w:r w:rsidRPr="00940C8D">
        <w:rPr>
          <w:b w:val="0"/>
          <w:spacing w:val="-3"/>
          <w:sz w:val="20"/>
        </w:rPr>
        <w:t>Se constata que la temperatura del gas después que éste pasa a través del distribuidor, experimenta un rápido descenso al entrar en contacto con las partículas, alcanzando un equilibrio a una distancia sobre el distribuidor, no superior a los 20 mm, resultado que es coherente con lo reportado por otros autores (</w:t>
      </w:r>
      <w:proofErr w:type="spellStart"/>
      <w:r w:rsidRPr="00940C8D">
        <w:rPr>
          <w:b w:val="0"/>
          <w:bCs/>
          <w:spacing w:val="-3"/>
          <w:sz w:val="20"/>
        </w:rPr>
        <w:t>Vanecek</w:t>
      </w:r>
      <w:proofErr w:type="spellEnd"/>
      <w:r w:rsidRPr="00940C8D">
        <w:rPr>
          <w:b w:val="0"/>
          <w:bCs/>
          <w:spacing w:val="-3"/>
          <w:sz w:val="20"/>
        </w:rPr>
        <w:t xml:space="preserve"> et al., </w:t>
      </w:r>
      <w:r w:rsidRPr="00940C8D">
        <w:rPr>
          <w:b w:val="0"/>
          <w:spacing w:val="-3"/>
          <w:sz w:val="20"/>
        </w:rPr>
        <w:t>1966</w:t>
      </w:r>
      <w:r w:rsidR="00EE693E" w:rsidRPr="00940C8D">
        <w:rPr>
          <w:b w:val="0"/>
          <w:spacing w:val="-3"/>
          <w:sz w:val="20"/>
        </w:rPr>
        <w:t xml:space="preserve"> [12]</w:t>
      </w:r>
      <w:r w:rsidRPr="00940C8D">
        <w:rPr>
          <w:b w:val="0"/>
          <w:spacing w:val="-3"/>
          <w:sz w:val="20"/>
        </w:rPr>
        <w:t xml:space="preserve">; </w:t>
      </w:r>
      <w:proofErr w:type="spellStart"/>
      <w:r w:rsidRPr="00940C8D">
        <w:rPr>
          <w:b w:val="0"/>
          <w:bCs/>
          <w:spacing w:val="-3"/>
          <w:sz w:val="20"/>
        </w:rPr>
        <w:t>Kunii</w:t>
      </w:r>
      <w:proofErr w:type="spellEnd"/>
      <w:r w:rsidRPr="00940C8D">
        <w:rPr>
          <w:b w:val="0"/>
          <w:bCs/>
          <w:spacing w:val="-3"/>
          <w:sz w:val="20"/>
        </w:rPr>
        <w:t xml:space="preserve"> y </w:t>
      </w:r>
      <w:proofErr w:type="spellStart"/>
      <w:r w:rsidRPr="00940C8D">
        <w:rPr>
          <w:b w:val="0"/>
          <w:bCs/>
          <w:spacing w:val="-3"/>
          <w:sz w:val="20"/>
        </w:rPr>
        <w:t>Levenspiel</w:t>
      </w:r>
      <w:proofErr w:type="spellEnd"/>
      <w:r w:rsidRPr="00940C8D">
        <w:rPr>
          <w:b w:val="0"/>
          <w:bCs/>
          <w:spacing w:val="-3"/>
          <w:sz w:val="20"/>
        </w:rPr>
        <w:t xml:space="preserve">, </w:t>
      </w:r>
      <w:r w:rsidRPr="00940C8D">
        <w:rPr>
          <w:b w:val="0"/>
          <w:spacing w:val="-3"/>
          <w:sz w:val="20"/>
        </w:rPr>
        <w:t>1969</w:t>
      </w:r>
      <w:r w:rsidR="00EE693E" w:rsidRPr="00940C8D">
        <w:rPr>
          <w:b w:val="0"/>
          <w:spacing w:val="-3"/>
          <w:sz w:val="20"/>
        </w:rPr>
        <w:t xml:space="preserve"> </w:t>
      </w:r>
      <w:r w:rsidR="006209A5" w:rsidRPr="00940C8D">
        <w:rPr>
          <w:b w:val="0"/>
          <w:spacing w:val="-3"/>
          <w:sz w:val="20"/>
        </w:rPr>
        <w:t>[2]</w:t>
      </w:r>
      <w:r w:rsidRPr="00940C8D">
        <w:rPr>
          <w:b w:val="0"/>
          <w:spacing w:val="-3"/>
          <w:sz w:val="20"/>
        </w:rPr>
        <w:t xml:space="preserve">) y confirmado con resultados experimentales posteriores de </w:t>
      </w:r>
      <w:r w:rsidRPr="00940C8D">
        <w:rPr>
          <w:b w:val="0"/>
          <w:bCs/>
          <w:spacing w:val="-3"/>
          <w:sz w:val="20"/>
        </w:rPr>
        <w:t xml:space="preserve">Temple y van </w:t>
      </w:r>
      <w:proofErr w:type="spellStart"/>
      <w:r w:rsidRPr="00940C8D">
        <w:rPr>
          <w:b w:val="0"/>
          <w:bCs/>
          <w:spacing w:val="-3"/>
          <w:sz w:val="20"/>
        </w:rPr>
        <w:t>Boxtel</w:t>
      </w:r>
      <w:proofErr w:type="spellEnd"/>
      <w:r w:rsidR="006209A5" w:rsidRPr="00940C8D">
        <w:rPr>
          <w:b w:val="0"/>
          <w:bCs/>
          <w:spacing w:val="-3"/>
          <w:sz w:val="20"/>
        </w:rPr>
        <w:t xml:space="preserve">, </w:t>
      </w:r>
      <w:r w:rsidRPr="00940C8D">
        <w:rPr>
          <w:b w:val="0"/>
          <w:spacing w:val="-3"/>
          <w:sz w:val="20"/>
        </w:rPr>
        <w:t>1999</w:t>
      </w:r>
      <w:r w:rsidR="006209A5" w:rsidRPr="00940C8D">
        <w:rPr>
          <w:b w:val="0"/>
          <w:spacing w:val="-3"/>
          <w:sz w:val="20"/>
        </w:rPr>
        <w:t xml:space="preserve"> [13]</w:t>
      </w:r>
      <w:r w:rsidRPr="00940C8D">
        <w:rPr>
          <w:b w:val="0"/>
          <w:spacing w:val="-3"/>
          <w:sz w:val="20"/>
        </w:rPr>
        <w:t xml:space="preserve">) y </w:t>
      </w:r>
      <w:proofErr w:type="spellStart"/>
      <w:r w:rsidRPr="00940C8D">
        <w:rPr>
          <w:b w:val="0"/>
          <w:bCs/>
          <w:spacing w:val="-3"/>
          <w:sz w:val="20"/>
        </w:rPr>
        <w:t>Watano</w:t>
      </w:r>
      <w:proofErr w:type="spellEnd"/>
      <w:r w:rsidRPr="00940C8D">
        <w:rPr>
          <w:b w:val="0"/>
          <w:bCs/>
          <w:spacing w:val="-3"/>
          <w:sz w:val="20"/>
        </w:rPr>
        <w:t xml:space="preserve"> et al.</w:t>
      </w:r>
      <w:r w:rsidR="00A75186" w:rsidRPr="00940C8D">
        <w:rPr>
          <w:b w:val="0"/>
          <w:bCs/>
          <w:spacing w:val="-3"/>
          <w:sz w:val="20"/>
        </w:rPr>
        <w:t xml:space="preserve">, </w:t>
      </w:r>
      <w:r w:rsidRPr="00940C8D">
        <w:rPr>
          <w:b w:val="0"/>
          <w:spacing w:val="-3"/>
          <w:sz w:val="20"/>
        </w:rPr>
        <w:t>1999</w:t>
      </w:r>
      <w:r w:rsidR="00A75186" w:rsidRPr="00940C8D">
        <w:rPr>
          <w:b w:val="0"/>
          <w:spacing w:val="-3"/>
          <w:sz w:val="20"/>
        </w:rPr>
        <w:t xml:space="preserve"> [14]</w:t>
      </w:r>
      <w:r w:rsidRPr="00940C8D">
        <w:rPr>
          <w:b w:val="0"/>
          <w:spacing w:val="-3"/>
          <w:sz w:val="20"/>
        </w:rPr>
        <w:t xml:space="preserve">. </w:t>
      </w:r>
    </w:p>
    <w:p w14:paraId="7EDEF86E" w14:textId="77777777" w:rsidR="004B5339" w:rsidRPr="00940C8D" w:rsidRDefault="004B5339" w:rsidP="004B5339">
      <w:pPr>
        <w:tabs>
          <w:tab w:val="left" w:pos="568"/>
          <w:tab w:val="left" w:pos="1276"/>
          <w:tab w:val="left" w:pos="1984"/>
          <w:tab w:val="left" w:pos="2692"/>
          <w:tab w:val="left" w:pos="3400"/>
          <w:tab w:val="left" w:pos="4108"/>
          <w:tab w:val="left" w:pos="4816"/>
          <w:tab w:val="left" w:pos="5524"/>
          <w:tab w:val="left" w:pos="6232"/>
          <w:tab w:val="left" w:pos="6940"/>
          <w:tab w:val="left" w:pos="7648"/>
          <w:tab w:val="left" w:pos="8356"/>
          <w:tab w:val="left" w:pos="9064"/>
        </w:tabs>
        <w:suppressAutoHyphens/>
        <w:rPr>
          <w:kern w:val="1"/>
        </w:rPr>
      </w:pPr>
    </w:p>
    <w:p w14:paraId="5236ED01" w14:textId="66CC7B9F" w:rsidR="00CB14FE" w:rsidRPr="00800688" w:rsidRDefault="00CB14FE" w:rsidP="004B5339">
      <w:pPr>
        <w:tabs>
          <w:tab w:val="left" w:pos="568"/>
          <w:tab w:val="left" w:pos="1276"/>
          <w:tab w:val="left" w:pos="1984"/>
          <w:tab w:val="left" w:pos="2692"/>
          <w:tab w:val="left" w:pos="3400"/>
          <w:tab w:val="left" w:pos="4108"/>
          <w:tab w:val="left" w:pos="4816"/>
          <w:tab w:val="left" w:pos="5524"/>
          <w:tab w:val="left" w:pos="6232"/>
          <w:tab w:val="left" w:pos="6940"/>
          <w:tab w:val="left" w:pos="7648"/>
          <w:tab w:val="left" w:pos="8356"/>
          <w:tab w:val="left" w:pos="9064"/>
        </w:tabs>
        <w:suppressAutoHyphens/>
        <w:rPr>
          <w:b/>
          <w:bCs/>
          <w:kern w:val="1"/>
        </w:rPr>
      </w:pPr>
      <w:r w:rsidRPr="00800688">
        <w:rPr>
          <w:kern w:val="1"/>
        </w:rPr>
        <w:t>En cuanto a las propiedades termo</w:t>
      </w:r>
      <w:r w:rsidR="00940C8D">
        <w:rPr>
          <w:kern w:val="1"/>
        </w:rPr>
        <w:t xml:space="preserve"> </w:t>
      </w:r>
      <w:r w:rsidRPr="00800688">
        <w:rPr>
          <w:kern w:val="1"/>
        </w:rPr>
        <w:t>físicas del fluido, presentes en los números adimensionales, éstas fueron evaluadas a la temperatura media de la película de fluido que rodea a la partícula. La temperatura de partícula se ha considerado igual a la temperatura de bulbo húmedo del aire.</w:t>
      </w:r>
    </w:p>
    <w:p w14:paraId="56C71998" w14:textId="77777777" w:rsidR="004B5339" w:rsidRDefault="004B5339" w:rsidP="004B5339">
      <w:pPr>
        <w:tabs>
          <w:tab w:val="left" w:pos="567"/>
        </w:tabs>
        <w:rPr>
          <w:kern w:val="1"/>
        </w:rPr>
      </w:pPr>
    </w:p>
    <w:p w14:paraId="7A6865AA" w14:textId="3267AE5F" w:rsidR="00CB14FE" w:rsidRPr="00800688" w:rsidRDefault="00CB14FE" w:rsidP="00940C8D">
      <w:pPr>
        <w:tabs>
          <w:tab w:val="left" w:pos="567"/>
        </w:tabs>
        <w:rPr>
          <w:spacing w:val="-3"/>
        </w:rPr>
      </w:pPr>
      <w:r w:rsidRPr="00800688">
        <w:rPr>
          <w:kern w:val="1"/>
        </w:rPr>
        <w:t xml:space="preserve">La obtención de ecuaciones adimensionales requiere de una serie de datos experimentales obtenidos bajo diferentes condiciones de proceso. Para el diseño de las experiencias se ha considerado que </w:t>
      </w:r>
      <w:r w:rsidR="00940C8D">
        <w:rPr>
          <w:kern w:val="1"/>
        </w:rPr>
        <w:t>los</w:t>
      </w:r>
      <w:r w:rsidRPr="00800688">
        <w:rPr>
          <w:kern w:val="1"/>
        </w:rPr>
        <w:t xml:space="preserve"> coeficiente</w:t>
      </w:r>
      <w:r w:rsidR="00940C8D">
        <w:rPr>
          <w:kern w:val="1"/>
        </w:rPr>
        <w:t>s</w:t>
      </w:r>
      <w:r w:rsidRPr="00800688">
        <w:rPr>
          <w:kern w:val="1"/>
        </w:rPr>
        <w:t xml:space="preserve"> de transferencia de calor</w:t>
      </w:r>
      <w:r w:rsidR="00940C8D">
        <w:rPr>
          <w:kern w:val="1"/>
        </w:rPr>
        <w:t xml:space="preserve"> y materia</w:t>
      </w:r>
      <w:r w:rsidRPr="00800688">
        <w:rPr>
          <w:kern w:val="1"/>
        </w:rPr>
        <w:t xml:space="preserve"> depende</w:t>
      </w:r>
      <w:r w:rsidR="00940C8D">
        <w:rPr>
          <w:kern w:val="1"/>
        </w:rPr>
        <w:t>n</w:t>
      </w:r>
      <w:r w:rsidRPr="00800688">
        <w:rPr>
          <w:kern w:val="1"/>
        </w:rPr>
        <w:t xml:space="preserve"> principalmente de la velocidad superficial y del tamaño de partícula. </w:t>
      </w:r>
    </w:p>
    <w:p w14:paraId="4CC03F0E" w14:textId="77777777" w:rsidR="004B5339" w:rsidRDefault="004B5339" w:rsidP="004B5339">
      <w:pPr>
        <w:tabs>
          <w:tab w:val="left" w:pos="-720"/>
        </w:tabs>
        <w:suppressAutoHyphens/>
        <w:rPr>
          <w:spacing w:val="-3"/>
        </w:rPr>
      </w:pPr>
    </w:p>
    <w:p w14:paraId="38B824F5" w14:textId="1675329B" w:rsidR="00CB14FE" w:rsidRPr="00800688" w:rsidRDefault="00CB14FE" w:rsidP="004B5339">
      <w:pPr>
        <w:tabs>
          <w:tab w:val="left" w:pos="-720"/>
        </w:tabs>
        <w:suppressAutoHyphens/>
        <w:rPr>
          <w:spacing w:val="-3"/>
        </w:rPr>
      </w:pPr>
      <w:r w:rsidRPr="00800688">
        <w:rPr>
          <w:spacing w:val="-3"/>
        </w:rPr>
        <w:t xml:space="preserve">En cuanto a las implicancias geométricas del estudio, el sistema que aquí se analiza se </w:t>
      </w:r>
      <w:r w:rsidR="00940C8D">
        <w:rPr>
          <w:spacing w:val="-3"/>
        </w:rPr>
        <w:t>clasifica</w:t>
      </w:r>
      <w:r w:rsidRPr="00800688">
        <w:rPr>
          <w:spacing w:val="-3"/>
        </w:rPr>
        <w:t xml:space="preserve"> dentro de los denominados lechos fluidizados de partículas de gran tamaño (</w:t>
      </w:r>
      <w:proofErr w:type="spellStart"/>
      <w:r w:rsidRPr="00800688">
        <w:rPr>
          <w:i/>
          <w:iCs/>
          <w:spacing w:val="-3"/>
        </w:rPr>
        <w:t>d</w:t>
      </w:r>
      <w:r w:rsidRPr="00800688">
        <w:rPr>
          <w:i/>
          <w:iCs/>
          <w:spacing w:val="-3"/>
          <w:vertAlign w:val="subscript"/>
        </w:rPr>
        <w:t>p</w:t>
      </w:r>
      <w:proofErr w:type="spellEnd"/>
      <w:r w:rsidRPr="00800688">
        <w:rPr>
          <w:spacing w:val="-3"/>
        </w:rPr>
        <w:t xml:space="preserve"> &gt; 0.5 mm), que tienen la característica de estar sometidos a mayores flujos de aire, requeridos para mantener en suspensión a las partículas. Estos sistemas de grandes partículas no aparecen muy estudiados en la </w:t>
      </w:r>
      <w:r w:rsidRPr="00940C8D">
        <w:rPr>
          <w:spacing w:val="-3"/>
        </w:rPr>
        <w:t xml:space="preserve">literatura, excepto una tendencia de los años 80 liderada por </w:t>
      </w:r>
      <w:r w:rsidRPr="00940C8D">
        <w:rPr>
          <w:bCs/>
          <w:spacing w:val="-3"/>
        </w:rPr>
        <w:t>Adams</w:t>
      </w:r>
      <w:r w:rsidR="00A75186" w:rsidRPr="00940C8D">
        <w:rPr>
          <w:spacing w:val="-3"/>
        </w:rPr>
        <w:t xml:space="preserve">, </w:t>
      </w:r>
      <w:r w:rsidRPr="00940C8D">
        <w:rPr>
          <w:spacing w:val="-3"/>
        </w:rPr>
        <w:t>1984</w:t>
      </w:r>
      <w:r w:rsidR="00A75186" w:rsidRPr="00940C8D">
        <w:rPr>
          <w:spacing w:val="-3"/>
        </w:rPr>
        <w:t xml:space="preserve"> [15]</w:t>
      </w:r>
      <w:r w:rsidRPr="00940C8D">
        <w:rPr>
          <w:spacing w:val="-3"/>
        </w:rPr>
        <w:t xml:space="preserve">, la que, sin embargo, está orientada </w:t>
      </w:r>
      <w:r w:rsidRPr="00800688">
        <w:rPr>
          <w:spacing w:val="-3"/>
        </w:rPr>
        <w:t>a transferencia de calor lecho-superficie y no sólido-fluido. El operar un sistema con partículas grandes implica que el número de Reynolds se elevará sobre 100, límite en el cual, se encuentran la mayoría de las correlaciones de la literatura.</w:t>
      </w:r>
    </w:p>
    <w:p w14:paraId="458C5515" w14:textId="77777777" w:rsidR="004B5339" w:rsidRDefault="004B5339" w:rsidP="00CB14FE">
      <w:pPr>
        <w:tabs>
          <w:tab w:val="left" w:pos="567"/>
        </w:tabs>
        <w:ind w:firstLine="567"/>
        <w:rPr>
          <w:kern w:val="1"/>
        </w:rPr>
      </w:pPr>
    </w:p>
    <w:p w14:paraId="0B6EA79E" w14:textId="25F20550" w:rsidR="00CB14FE" w:rsidRPr="00800688" w:rsidRDefault="00CB14FE" w:rsidP="004B5339">
      <w:pPr>
        <w:tabs>
          <w:tab w:val="left" w:pos="567"/>
        </w:tabs>
        <w:rPr>
          <w:kern w:val="1"/>
        </w:rPr>
      </w:pPr>
      <w:r w:rsidRPr="00940C8D">
        <w:rPr>
          <w:kern w:val="1"/>
        </w:rPr>
        <w:t xml:space="preserve">No es claro que el parámetro velocidad de giro del agitador </w:t>
      </w:r>
      <w:r w:rsidRPr="00940C8D">
        <w:rPr>
          <w:i/>
          <w:iCs/>
          <w:kern w:val="1"/>
        </w:rPr>
        <w:t>N</w:t>
      </w:r>
      <w:r w:rsidRPr="00940C8D">
        <w:rPr>
          <w:kern w:val="1"/>
        </w:rPr>
        <w:t xml:space="preserve"> tenga una influencia muy relevante, puesto que, </w:t>
      </w:r>
      <w:proofErr w:type="gramStart"/>
      <w:r w:rsidRPr="00940C8D">
        <w:rPr>
          <w:kern w:val="1"/>
        </w:rPr>
        <w:t>de acuerdo a</w:t>
      </w:r>
      <w:proofErr w:type="gramEnd"/>
      <w:r w:rsidRPr="00940C8D">
        <w:rPr>
          <w:kern w:val="1"/>
        </w:rPr>
        <w:t xml:space="preserve"> los resultados obtenidos por Moreno et al.,</w:t>
      </w:r>
      <w:r w:rsidR="00A75186" w:rsidRPr="00940C8D">
        <w:rPr>
          <w:kern w:val="1"/>
        </w:rPr>
        <w:t xml:space="preserve"> 2007 [16]</w:t>
      </w:r>
      <w:r w:rsidRPr="00940C8D">
        <w:rPr>
          <w:kern w:val="1"/>
        </w:rPr>
        <w:t xml:space="preserve">, el efecto de </w:t>
      </w:r>
      <w:r w:rsidRPr="00940C8D">
        <w:rPr>
          <w:i/>
          <w:iCs/>
          <w:kern w:val="1"/>
        </w:rPr>
        <w:t>N</w:t>
      </w:r>
      <w:r w:rsidRPr="00940C8D">
        <w:rPr>
          <w:kern w:val="1"/>
        </w:rPr>
        <w:t xml:space="preserve"> sobre la tasa de </w:t>
      </w:r>
      <w:r w:rsidRPr="00800688">
        <w:rPr>
          <w:kern w:val="1"/>
        </w:rPr>
        <w:t xml:space="preserve">evaporación es muy bajo. </w:t>
      </w:r>
    </w:p>
    <w:p w14:paraId="077B3F87" w14:textId="287DF896" w:rsidR="004B5339" w:rsidRDefault="004B5339" w:rsidP="004B5339">
      <w:pPr>
        <w:tabs>
          <w:tab w:val="left" w:pos="567"/>
        </w:tabs>
        <w:rPr>
          <w:kern w:val="1"/>
        </w:rPr>
      </w:pPr>
    </w:p>
    <w:p w14:paraId="03B65FF9" w14:textId="068C7FE5" w:rsidR="007119DE" w:rsidRDefault="007119DE" w:rsidP="004B5339">
      <w:pPr>
        <w:tabs>
          <w:tab w:val="left" w:pos="567"/>
        </w:tabs>
        <w:rPr>
          <w:kern w:val="1"/>
        </w:rPr>
      </w:pPr>
    </w:p>
    <w:p w14:paraId="57131CA7" w14:textId="77777777" w:rsidR="007119DE" w:rsidRDefault="007119DE" w:rsidP="004B5339">
      <w:pPr>
        <w:tabs>
          <w:tab w:val="left" w:pos="567"/>
        </w:tabs>
        <w:rPr>
          <w:kern w:val="1"/>
        </w:rPr>
      </w:pPr>
    </w:p>
    <w:p w14:paraId="2F211F5B" w14:textId="49001E2D" w:rsidR="00CB14FE" w:rsidRDefault="002F2193" w:rsidP="004B5339">
      <w:pPr>
        <w:tabs>
          <w:tab w:val="left" w:pos="567"/>
        </w:tabs>
        <w:rPr>
          <w:kern w:val="1"/>
        </w:rPr>
      </w:pPr>
      <w:r>
        <w:rPr>
          <w:kern w:val="1"/>
        </w:rPr>
        <w:t xml:space="preserve">Así, para </w:t>
      </w:r>
      <w:r w:rsidR="00CB14FE" w:rsidRPr="00800688">
        <w:rPr>
          <w:kern w:val="1"/>
        </w:rPr>
        <w:t>l</w:t>
      </w:r>
      <w:r>
        <w:rPr>
          <w:kern w:val="1"/>
        </w:rPr>
        <w:t>os</w:t>
      </w:r>
      <w:r w:rsidR="00CB14FE" w:rsidRPr="00800688">
        <w:rPr>
          <w:kern w:val="1"/>
        </w:rPr>
        <w:t xml:space="preserve"> fenómeno</w:t>
      </w:r>
      <w:r>
        <w:rPr>
          <w:kern w:val="1"/>
        </w:rPr>
        <w:t>s</w:t>
      </w:r>
      <w:r w:rsidR="00CB14FE" w:rsidRPr="00800688">
        <w:rPr>
          <w:kern w:val="1"/>
        </w:rPr>
        <w:t xml:space="preserve"> de transferencia de calor </w:t>
      </w:r>
      <w:r>
        <w:rPr>
          <w:kern w:val="1"/>
        </w:rPr>
        <w:t xml:space="preserve">y masa </w:t>
      </w:r>
      <w:r w:rsidR="00CB14FE" w:rsidRPr="00800688">
        <w:rPr>
          <w:kern w:val="1"/>
        </w:rPr>
        <w:t>se tienen tres factores de control (</w:t>
      </w:r>
      <w:r w:rsidR="00CB14FE" w:rsidRPr="00800688">
        <w:rPr>
          <w:i/>
          <w:iCs/>
          <w:kern w:val="1"/>
        </w:rPr>
        <w:t>U</w:t>
      </w:r>
      <w:r w:rsidR="00CB14FE" w:rsidRPr="00800688">
        <w:rPr>
          <w:kern w:val="1"/>
        </w:rPr>
        <w:t xml:space="preserve">, </w:t>
      </w:r>
      <w:proofErr w:type="spellStart"/>
      <w:r w:rsidR="00CB14FE" w:rsidRPr="00800688">
        <w:rPr>
          <w:i/>
          <w:iCs/>
          <w:kern w:val="1"/>
        </w:rPr>
        <w:t>d</w:t>
      </w:r>
      <w:r w:rsidR="00CB14FE" w:rsidRPr="00800688">
        <w:rPr>
          <w:i/>
          <w:iCs/>
          <w:kern w:val="1"/>
          <w:vertAlign w:val="subscript"/>
        </w:rPr>
        <w:t>p</w:t>
      </w:r>
      <w:proofErr w:type="spellEnd"/>
      <w:r w:rsidR="00CB14FE" w:rsidRPr="00800688">
        <w:rPr>
          <w:kern w:val="1"/>
        </w:rPr>
        <w:t xml:space="preserve"> y </w:t>
      </w:r>
      <w:r w:rsidR="00CB14FE" w:rsidRPr="00800688">
        <w:rPr>
          <w:i/>
          <w:iCs/>
          <w:kern w:val="1"/>
        </w:rPr>
        <w:t>N</w:t>
      </w:r>
      <w:r w:rsidR="00CB14FE" w:rsidRPr="00800688">
        <w:rPr>
          <w:kern w:val="1"/>
        </w:rPr>
        <w:t>). Los experimentos fueron desarrollados, considerando cada tamaño de partícula con una velocidad de aire dentro del rango en el cual se produce su fluidización. Los experimentos para cada par (</w:t>
      </w:r>
      <w:proofErr w:type="spellStart"/>
      <w:r w:rsidR="00CB14FE" w:rsidRPr="00800688">
        <w:rPr>
          <w:i/>
          <w:iCs/>
          <w:kern w:val="1"/>
        </w:rPr>
        <w:t>d</w:t>
      </w:r>
      <w:r w:rsidR="00CB14FE" w:rsidRPr="00800688">
        <w:rPr>
          <w:i/>
          <w:iCs/>
          <w:kern w:val="1"/>
          <w:vertAlign w:val="subscript"/>
        </w:rPr>
        <w:t>p</w:t>
      </w:r>
      <w:proofErr w:type="spellEnd"/>
      <w:r w:rsidR="00CB14FE" w:rsidRPr="00800688">
        <w:rPr>
          <w:kern w:val="1"/>
        </w:rPr>
        <w:t>-</w:t>
      </w:r>
      <w:r w:rsidR="00CB14FE" w:rsidRPr="00800688">
        <w:rPr>
          <w:i/>
          <w:iCs/>
          <w:kern w:val="1"/>
        </w:rPr>
        <w:t>U</w:t>
      </w:r>
      <w:r w:rsidR="00CB14FE" w:rsidRPr="00800688">
        <w:rPr>
          <w:kern w:val="1"/>
        </w:rPr>
        <w:t xml:space="preserve">) fueron realizados con dos velocidades de giro del agitador a fin de estudiar posibles variaciones de </w:t>
      </w:r>
      <w:proofErr w:type="spellStart"/>
      <w:r w:rsidR="00CB14FE" w:rsidRPr="00800688">
        <w:rPr>
          <w:i/>
          <w:iCs/>
          <w:kern w:val="1"/>
        </w:rPr>
        <w:t>h</w:t>
      </w:r>
      <w:r w:rsidR="00CB14FE" w:rsidRPr="00800688">
        <w:rPr>
          <w:i/>
          <w:iCs/>
          <w:kern w:val="1"/>
          <w:vertAlign w:val="subscript"/>
        </w:rPr>
        <w:t>gp</w:t>
      </w:r>
      <w:proofErr w:type="spellEnd"/>
      <w:r w:rsidR="00CB14FE" w:rsidRPr="00800688">
        <w:rPr>
          <w:kern w:val="1"/>
        </w:rPr>
        <w:t xml:space="preserve"> con </w:t>
      </w:r>
      <w:r w:rsidR="00CB14FE" w:rsidRPr="00800688">
        <w:rPr>
          <w:i/>
          <w:iCs/>
          <w:kern w:val="1"/>
        </w:rPr>
        <w:t>N</w:t>
      </w:r>
      <w:r w:rsidR="00CB14FE" w:rsidRPr="00800688">
        <w:rPr>
          <w:kern w:val="1"/>
        </w:rPr>
        <w:t xml:space="preserve">. Cada uno de los 10 experimentos, con sus respectivos niveles, para la </w:t>
      </w:r>
      <w:r w:rsidR="00CB14FE" w:rsidRPr="006B30F6">
        <w:rPr>
          <w:kern w:val="1"/>
        </w:rPr>
        <w:t>determinación del coeficiente de transferencia de calor</w:t>
      </w:r>
      <w:r w:rsidR="00940C8D">
        <w:rPr>
          <w:kern w:val="1"/>
        </w:rPr>
        <w:t xml:space="preserve"> y masa</w:t>
      </w:r>
      <w:r w:rsidR="00CB14FE" w:rsidRPr="006B30F6">
        <w:rPr>
          <w:kern w:val="1"/>
        </w:rPr>
        <w:t>, se muestra</w:t>
      </w:r>
      <w:r w:rsidR="00940C8D">
        <w:rPr>
          <w:kern w:val="1"/>
        </w:rPr>
        <w:t>n</w:t>
      </w:r>
      <w:r w:rsidR="00CB14FE" w:rsidRPr="006B30F6">
        <w:rPr>
          <w:kern w:val="1"/>
        </w:rPr>
        <w:t xml:space="preserve"> en la Tabla </w:t>
      </w:r>
      <w:r w:rsidR="009640B5" w:rsidRPr="006B30F6">
        <w:rPr>
          <w:kern w:val="1"/>
        </w:rPr>
        <w:t>1</w:t>
      </w:r>
      <w:r w:rsidR="00CB14FE" w:rsidRPr="006B30F6">
        <w:rPr>
          <w:kern w:val="1"/>
        </w:rPr>
        <w:t xml:space="preserve">. La temperatura </w:t>
      </w:r>
      <w:r w:rsidR="00CB14FE" w:rsidRPr="00800688">
        <w:rPr>
          <w:kern w:val="1"/>
        </w:rPr>
        <w:t xml:space="preserve">de operación en todos los ensayos fue fijada en un valor constante e igual a 150 </w:t>
      </w:r>
      <w:proofErr w:type="spellStart"/>
      <w:r w:rsidR="00CB14FE" w:rsidRPr="00800688">
        <w:rPr>
          <w:kern w:val="1"/>
        </w:rPr>
        <w:t>ºC</w:t>
      </w:r>
      <w:proofErr w:type="spellEnd"/>
      <w:r w:rsidR="00CB14FE" w:rsidRPr="00800688">
        <w:rPr>
          <w:kern w:val="1"/>
        </w:rPr>
        <w:t xml:space="preserve">. </w:t>
      </w:r>
    </w:p>
    <w:p w14:paraId="5265C2EF" w14:textId="3F178F9D" w:rsidR="00DB173D" w:rsidRDefault="00DB173D" w:rsidP="004B5339">
      <w:pPr>
        <w:tabs>
          <w:tab w:val="left" w:pos="567"/>
        </w:tabs>
        <w:rPr>
          <w:kern w:val="1"/>
        </w:rPr>
      </w:pPr>
    </w:p>
    <w:p w14:paraId="11A4311A" w14:textId="42854B32" w:rsidR="00DB173D" w:rsidRDefault="00DB173D" w:rsidP="003361D0">
      <w:pPr>
        <w:pStyle w:val="Textoindependiente22"/>
        <w:jc w:val="center"/>
        <w:rPr>
          <w:bCs/>
          <w:iCs/>
          <w:sz w:val="18"/>
          <w:szCs w:val="18"/>
          <w:lang w:val="es-MX"/>
        </w:rPr>
      </w:pPr>
      <w:r w:rsidRPr="00DB173D">
        <w:rPr>
          <w:bCs/>
          <w:spacing w:val="-3"/>
          <w:sz w:val="18"/>
          <w:szCs w:val="18"/>
          <w:lang w:val="es-MX"/>
        </w:rPr>
        <w:t xml:space="preserve">Tabla 1. </w:t>
      </w:r>
      <w:r w:rsidRPr="00DB173D">
        <w:rPr>
          <w:rStyle w:val="hps"/>
          <w:sz w:val="18"/>
          <w:szCs w:val="18"/>
          <w:lang w:val="es-MX"/>
        </w:rPr>
        <w:t>Experimentos</w:t>
      </w:r>
      <w:r w:rsidRPr="00DB173D">
        <w:rPr>
          <w:rStyle w:val="shorttext"/>
          <w:rFonts w:eastAsia="Calibri"/>
          <w:sz w:val="18"/>
          <w:szCs w:val="18"/>
          <w:lang w:val="es-MX"/>
        </w:rPr>
        <w:t xml:space="preserve"> para </w:t>
      </w:r>
      <w:r w:rsidRPr="00DB173D">
        <w:rPr>
          <w:rStyle w:val="hps"/>
          <w:sz w:val="18"/>
          <w:szCs w:val="18"/>
          <w:lang w:val="es-MX"/>
        </w:rPr>
        <w:t>determinación de</w:t>
      </w:r>
      <w:r w:rsidRPr="00DB173D">
        <w:rPr>
          <w:rStyle w:val="shorttext"/>
          <w:rFonts w:eastAsia="Calibri"/>
          <w:sz w:val="18"/>
          <w:szCs w:val="18"/>
          <w:lang w:val="es-MX"/>
        </w:rPr>
        <w:t xml:space="preserve"> </w:t>
      </w:r>
      <w:r w:rsidRPr="00DB173D">
        <w:rPr>
          <w:rStyle w:val="hps"/>
          <w:sz w:val="18"/>
          <w:szCs w:val="18"/>
          <w:lang w:val="es-MX"/>
        </w:rPr>
        <w:t>coeficientes</w:t>
      </w:r>
      <w:r w:rsidRPr="00DB173D">
        <w:rPr>
          <w:rStyle w:val="shorttext"/>
          <w:rFonts w:eastAsia="Calibri"/>
          <w:sz w:val="18"/>
          <w:szCs w:val="18"/>
          <w:lang w:val="es-MX"/>
        </w:rPr>
        <w:t xml:space="preserve"> </w:t>
      </w:r>
      <w:proofErr w:type="spellStart"/>
      <w:r w:rsidRPr="00DB173D">
        <w:rPr>
          <w:bCs/>
          <w:i/>
          <w:iCs/>
          <w:sz w:val="18"/>
          <w:szCs w:val="18"/>
          <w:lang w:val="es-MX"/>
        </w:rPr>
        <w:t>h</w:t>
      </w:r>
      <w:r w:rsidRPr="00DB173D">
        <w:rPr>
          <w:bCs/>
          <w:i/>
          <w:iCs/>
          <w:sz w:val="18"/>
          <w:szCs w:val="18"/>
          <w:vertAlign w:val="subscript"/>
          <w:lang w:val="es-MX"/>
        </w:rPr>
        <w:t>gp</w:t>
      </w:r>
      <w:proofErr w:type="spellEnd"/>
      <w:r>
        <w:rPr>
          <w:bCs/>
          <w:i/>
          <w:iCs/>
          <w:sz w:val="18"/>
          <w:szCs w:val="18"/>
          <w:vertAlign w:val="subscript"/>
          <w:lang w:val="es-MX"/>
        </w:rPr>
        <w:t xml:space="preserve"> </w:t>
      </w:r>
      <w:r>
        <w:rPr>
          <w:bCs/>
          <w:iCs/>
          <w:sz w:val="18"/>
          <w:szCs w:val="18"/>
          <w:lang w:val="es-MX"/>
        </w:rPr>
        <w:t xml:space="preserve">y </w:t>
      </w:r>
      <w:proofErr w:type="spellStart"/>
      <w:r>
        <w:rPr>
          <w:bCs/>
          <w:i/>
          <w:iCs/>
          <w:sz w:val="18"/>
          <w:szCs w:val="18"/>
          <w:lang w:val="es-MX"/>
        </w:rPr>
        <w:t>k</w:t>
      </w:r>
      <w:r w:rsidRPr="00DB173D">
        <w:rPr>
          <w:bCs/>
          <w:i/>
          <w:iCs/>
          <w:sz w:val="18"/>
          <w:szCs w:val="18"/>
          <w:vertAlign w:val="subscript"/>
          <w:lang w:val="es-MX"/>
        </w:rPr>
        <w:t>gp</w:t>
      </w:r>
      <w:proofErr w:type="spellEnd"/>
      <w:r>
        <w:rPr>
          <w:bCs/>
          <w:iCs/>
          <w:sz w:val="18"/>
          <w:szCs w:val="18"/>
          <w:lang w:val="es-MX"/>
        </w:rPr>
        <w:t>.</w:t>
      </w:r>
    </w:p>
    <w:p w14:paraId="0EA2A026" w14:textId="77777777" w:rsidR="00940C8D" w:rsidRPr="00DB173D" w:rsidRDefault="00940C8D" w:rsidP="00DB173D">
      <w:pPr>
        <w:pStyle w:val="Textoindependiente22"/>
        <w:jc w:val="left"/>
        <w:rPr>
          <w:rStyle w:val="hps"/>
          <w:sz w:val="18"/>
          <w:szCs w:val="18"/>
          <w:lang w:val="es-MX"/>
        </w:rPr>
      </w:pPr>
    </w:p>
    <w:tbl>
      <w:tblPr>
        <w:tblW w:w="4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8"/>
        <w:gridCol w:w="864"/>
        <w:gridCol w:w="595"/>
        <w:gridCol w:w="800"/>
        <w:gridCol w:w="533"/>
        <w:gridCol w:w="709"/>
      </w:tblGrid>
      <w:tr w:rsidR="00DB173D" w:rsidRPr="00DB173D" w14:paraId="5F1AA0F9" w14:textId="77777777" w:rsidTr="00DB173D">
        <w:trPr>
          <w:jc w:val="center"/>
        </w:trPr>
        <w:tc>
          <w:tcPr>
            <w:tcW w:w="718" w:type="dxa"/>
            <w:tcBorders>
              <w:top w:val="single" w:sz="4" w:space="0" w:color="auto"/>
              <w:left w:val="single" w:sz="4" w:space="0" w:color="auto"/>
              <w:right w:val="single" w:sz="4" w:space="0" w:color="auto"/>
            </w:tcBorders>
            <w:shd w:val="clear" w:color="auto" w:fill="auto"/>
          </w:tcPr>
          <w:p w14:paraId="62FC77AD" w14:textId="4B699FD0" w:rsidR="00DB173D" w:rsidRPr="00DB173D" w:rsidRDefault="00DB173D" w:rsidP="00DB173D">
            <w:pPr>
              <w:pStyle w:val="Textoindependiente22"/>
              <w:jc w:val="left"/>
              <w:rPr>
                <w:b w:val="0"/>
                <w:bCs/>
                <w:iCs/>
                <w:sz w:val="18"/>
                <w:szCs w:val="18"/>
              </w:rPr>
            </w:pPr>
            <w:r w:rsidRPr="00DB173D">
              <w:rPr>
                <w:b w:val="0"/>
                <w:bCs/>
                <w:iCs/>
                <w:sz w:val="18"/>
                <w:szCs w:val="18"/>
              </w:rPr>
              <w:t>Ensayo</w:t>
            </w:r>
          </w:p>
        </w:tc>
        <w:tc>
          <w:tcPr>
            <w:tcW w:w="864" w:type="dxa"/>
            <w:tcBorders>
              <w:top w:val="single" w:sz="4" w:space="0" w:color="auto"/>
              <w:left w:val="single" w:sz="4" w:space="0" w:color="auto"/>
              <w:right w:val="single" w:sz="4" w:space="0" w:color="auto"/>
            </w:tcBorders>
            <w:shd w:val="clear" w:color="auto" w:fill="auto"/>
          </w:tcPr>
          <w:p w14:paraId="0A8821C2" w14:textId="6AB6F393" w:rsidR="00DB173D" w:rsidRPr="00DB173D" w:rsidRDefault="00DB173D" w:rsidP="00DB173D">
            <w:pPr>
              <w:pStyle w:val="Textoindependiente22"/>
              <w:ind w:right="-72"/>
              <w:jc w:val="left"/>
              <w:rPr>
                <w:b w:val="0"/>
                <w:bCs/>
                <w:iCs/>
                <w:sz w:val="18"/>
                <w:szCs w:val="18"/>
              </w:rPr>
            </w:pPr>
            <w:r w:rsidRPr="00DB173D">
              <w:rPr>
                <w:b w:val="0"/>
                <w:bCs/>
                <w:iCs/>
                <w:sz w:val="18"/>
                <w:szCs w:val="18"/>
              </w:rPr>
              <w:t>Aleatori</w:t>
            </w:r>
            <w:r w:rsidR="009640B5">
              <w:rPr>
                <w:b w:val="0"/>
                <w:bCs/>
                <w:iCs/>
                <w:sz w:val="18"/>
                <w:szCs w:val="18"/>
              </w:rPr>
              <w:t>edad</w:t>
            </w:r>
          </w:p>
        </w:tc>
        <w:tc>
          <w:tcPr>
            <w:tcW w:w="595" w:type="dxa"/>
            <w:tcBorders>
              <w:top w:val="single" w:sz="4" w:space="0" w:color="auto"/>
              <w:left w:val="single" w:sz="4" w:space="0" w:color="auto"/>
              <w:right w:val="single" w:sz="4" w:space="0" w:color="auto"/>
            </w:tcBorders>
            <w:shd w:val="clear" w:color="auto" w:fill="auto"/>
          </w:tcPr>
          <w:p w14:paraId="2383D743" w14:textId="77777777" w:rsidR="00DB173D" w:rsidRPr="00DB173D" w:rsidRDefault="00DB173D" w:rsidP="00DB173D">
            <w:pPr>
              <w:pStyle w:val="Textoindependiente22"/>
              <w:ind w:right="-72"/>
              <w:jc w:val="left"/>
              <w:rPr>
                <w:b w:val="0"/>
                <w:bCs/>
                <w:iCs/>
                <w:sz w:val="18"/>
                <w:szCs w:val="18"/>
              </w:rPr>
            </w:pPr>
            <w:proofErr w:type="spellStart"/>
            <w:r w:rsidRPr="00DB173D">
              <w:rPr>
                <w:b w:val="0"/>
                <w:bCs/>
                <w:iCs/>
                <w:sz w:val="18"/>
                <w:szCs w:val="18"/>
              </w:rPr>
              <w:t>d</w:t>
            </w:r>
            <w:r w:rsidRPr="00DB173D">
              <w:rPr>
                <w:b w:val="0"/>
                <w:bCs/>
                <w:iCs/>
                <w:sz w:val="18"/>
                <w:szCs w:val="18"/>
                <w:vertAlign w:val="subscript"/>
              </w:rPr>
              <w:t>p</w:t>
            </w:r>
            <w:proofErr w:type="spellEnd"/>
            <w:r w:rsidRPr="00DB173D">
              <w:rPr>
                <w:b w:val="0"/>
                <w:bCs/>
                <w:iCs/>
                <w:sz w:val="18"/>
                <w:szCs w:val="18"/>
              </w:rPr>
              <w:t xml:space="preserve"> (mm) </w:t>
            </w:r>
          </w:p>
        </w:tc>
        <w:tc>
          <w:tcPr>
            <w:tcW w:w="800" w:type="dxa"/>
            <w:tcBorders>
              <w:top w:val="single" w:sz="4" w:space="0" w:color="auto"/>
              <w:left w:val="single" w:sz="4" w:space="0" w:color="auto"/>
              <w:right w:val="single" w:sz="4" w:space="0" w:color="auto"/>
            </w:tcBorders>
            <w:shd w:val="clear" w:color="auto" w:fill="auto"/>
          </w:tcPr>
          <w:p w14:paraId="793EA2F6" w14:textId="77777777" w:rsidR="00DB173D" w:rsidRDefault="00DB173D" w:rsidP="00DB173D">
            <w:pPr>
              <w:pStyle w:val="Textoindependiente22"/>
              <w:jc w:val="left"/>
              <w:rPr>
                <w:b w:val="0"/>
                <w:bCs/>
                <w:iCs/>
                <w:sz w:val="18"/>
                <w:szCs w:val="18"/>
              </w:rPr>
            </w:pPr>
            <w:r w:rsidRPr="00DB173D">
              <w:rPr>
                <w:b w:val="0"/>
                <w:bCs/>
                <w:iCs/>
                <w:sz w:val="18"/>
                <w:szCs w:val="18"/>
              </w:rPr>
              <w:t>U</w:t>
            </w:r>
            <w:r>
              <w:rPr>
                <w:b w:val="0"/>
                <w:bCs/>
                <w:iCs/>
                <w:sz w:val="18"/>
                <w:szCs w:val="18"/>
              </w:rPr>
              <w:t xml:space="preserve"> </w:t>
            </w:r>
          </w:p>
          <w:p w14:paraId="13E5D945" w14:textId="30564916" w:rsidR="00DB173D" w:rsidRPr="00DB173D" w:rsidRDefault="00DB173D" w:rsidP="00DB173D">
            <w:pPr>
              <w:pStyle w:val="Textoindependiente22"/>
              <w:jc w:val="left"/>
              <w:rPr>
                <w:b w:val="0"/>
                <w:bCs/>
                <w:iCs/>
                <w:sz w:val="18"/>
                <w:szCs w:val="18"/>
              </w:rPr>
            </w:pPr>
            <w:r w:rsidRPr="00DB173D">
              <w:rPr>
                <w:b w:val="0"/>
                <w:bCs/>
                <w:iCs/>
                <w:sz w:val="18"/>
                <w:szCs w:val="18"/>
              </w:rPr>
              <w:t>(m s</w:t>
            </w:r>
            <w:r w:rsidRPr="00DB173D">
              <w:rPr>
                <w:b w:val="0"/>
                <w:bCs/>
                <w:iCs/>
                <w:sz w:val="18"/>
                <w:szCs w:val="18"/>
                <w:vertAlign w:val="superscript"/>
              </w:rPr>
              <w:t>-1</w:t>
            </w:r>
            <w:r w:rsidRPr="00DB173D">
              <w:rPr>
                <w:b w:val="0"/>
                <w:bCs/>
                <w:iCs/>
                <w:sz w:val="18"/>
                <w:szCs w:val="18"/>
              </w:rPr>
              <w:t>)</w:t>
            </w:r>
          </w:p>
        </w:tc>
        <w:tc>
          <w:tcPr>
            <w:tcW w:w="533" w:type="dxa"/>
            <w:tcBorders>
              <w:top w:val="single" w:sz="4" w:space="0" w:color="auto"/>
              <w:left w:val="single" w:sz="4" w:space="0" w:color="auto"/>
              <w:right w:val="single" w:sz="4" w:space="0" w:color="auto"/>
            </w:tcBorders>
            <w:shd w:val="clear" w:color="auto" w:fill="auto"/>
          </w:tcPr>
          <w:p w14:paraId="73CCDAD2" w14:textId="77777777" w:rsidR="00DB173D" w:rsidRPr="00DB173D" w:rsidRDefault="00DB173D" w:rsidP="00DB173D">
            <w:pPr>
              <w:pStyle w:val="Textoindependiente22"/>
              <w:jc w:val="left"/>
              <w:rPr>
                <w:b w:val="0"/>
                <w:bCs/>
                <w:iCs/>
                <w:sz w:val="18"/>
                <w:szCs w:val="18"/>
              </w:rPr>
            </w:pPr>
            <w:r w:rsidRPr="00DB173D">
              <w:rPr>
                <w:b w:val="0"/>
                <w:bCs/>
                <w:iCs/>
                <w:sz w:val="18"/>
                <w:szCs w:val="18"/>
                <w:lang w:val="en-US"/>
              </w:rPr>
              <w:t>N (</w:t>
            </w:r>
            <w:r w:rsidRPr="00DB173D">
              <w:rPr>
                <w:b w:val="0"/>
                <w:bCs/>
                <w:iCs/>
                <w:sz w:val="18"/>
                <w:szCs w:val="18"/>
              </w:rPr>
              <w:t>s</w:t>
            </w:r>
            <w:r w:rsidRPr="00DB173D">
              <w:rPr>
                <w:b w:val="0"/>
                <w:bCs/>
                <w:iCs/>
                <w:sz w:val="18"/>
                <w:szCs w:val="18"/>
                <w:vertAlign w:val="superscript"/>
              </w:rPr>
              <w:t>-1</w:t>
            </w:r>
            <w:r w:rsidRPr="00DB173D">
              <w:rPr>
                <w:b w:val="0"/>
                <w:bCs/>
                <w:iCs/>
                <w:sz w:val="18"/>
                <w:szCs w:val="18"/>
                <w:lang w:val="en-US"/>
              </w:rPr>
              <w:t>)</w:t>
            </w:r>
          </w:p>
        </w:tc>
        <w:tc>
          <w:tcPr>
            <w:tcW w:w="709" w:type="dxa"/>
            <w:tcBorders>
              <w:top w:val="single" w:sz="4" w:space="0" w:color="auto"/>
              <w:left w:val="single" w:sz="4" w:space="0" w:color="auto"/>
              <w:right w:val="single" w:sz="4" w:space="0" w:color="auto"/>
            </w:tcBorders>
          </w:tcPr>
          <w:p w14:paraId="65098A8F" w14:textId="77777777" w:rsidR="00DB173D" w:rsidRDefault="00DB173D" w:rsidP="00DB173D">
            <w:pPr>
              <w:pStyle w:val="Textoindependiente22"/>
              <w:jc w:val="left"/>
              <w:rPr>
                <w:b w:val="0"/>
                <w:bCs/>
                <w:iCs/>
                <w:sz w:val="18"/>
                <w:szCs w:val="18"/>
              </w:rPr>
            </w:pPr>
            <w:proofErr w:type="spellStart"/>
            <w:r w:rsidRPr="00DB173D">
              <w:rPr>
                <w:b w:val="0"/>
                <w:bCs/>
                <w:iCs/>
                <w:sz w:val="18"/>
                <w:szCs w:val="18"/>
              </w:rPr>
              <w:t>U</w:t>
            </w:r>
            <w:r w:rsidRPr="00DB173D">
              <w:rPr>
                <w:b w:val="0"/>
                <w:bCs/>
                <w:iCs/>
                <w:sz w:val="18"/>
                <w:szCs w:val="18"/>
                <w:vertAlign w:val="subscript"/>
              </w:rPr>
              <w:t>mf</w:t>
            </w:r>
            <w:proofErr w:type="spellEnd"/>
            <w:r w:rsidRPr="00DB173D">
              <w:rPr>
                <w:b w:val="0"/>
                <w:bCs/>
                <w:iCs/>
                <w:sz w:val="18"/>
                <w:szCs w:val="18"/>
              </w:rPr>
              <w:t xml:space="preserve"> </w:t>
            </w:r>
          </w:p>
          <w:p w14:paraId="14F39152" w14:textId="0B7A11CD" w:rsidR="00DB173D" w:rsidRPr="00DB173D" w:rsidRDefault="00DB173D" w:rsidP="00DB173D">
            <w:pPr>
              <w:pStyle w:val="Textoindependiente22"/>
              <w:jc w:val="left"/>
              <w:rPr>
                <w:b w:val="0"/>
                <w:bCs/>
                <w:iCs/>
                <w:sz w:val="18"/>
                <w:szCs w:val="18"/>
                <w:lang w:val="en-US"/>
              </w:rPr>
            </w:pPr>
            <w:r w:rsidRPr="00DB173D">
              <w:rPr>
                <w:b w:val="0"/>
                <w:bCs/>
                <w:iCs/>
                <w:sz w:val="18"/>
                <w:szCs w:val="18"/>
              </w:rPr>
              <w:t>(m s</w:t>
            </w:r>
            <w:r w:rsidRPr="00DB173D">
              <w:rPr>
                <w:b w:val="0"/>
                <w:bCs/>
                <w:iCs/>
                <w:sz w:val="18"/>
                <w:szCs w:val="18"/>
                <w:vertAlign w:val="superscript"/>
              </w:rPr>
              <w:t>-1</w:t>
            </w:r>
            <w:r w:rsidRPr="00DB173D">
              <w:rPr>
                <w:b w:val="0"/>
                <w:bCs/>
                <w:iCs/>
                <w:sz w:val="18"/>
                <w:szCs w:val="18"/>
              </w:rPr>
              <w:t>)</w:t>
            </w:r>
          </w:p>
        </w:tc>
      </w:tr>
      <w:tr w:rsidR="00DB173D" w:rsidRPr="00DB173D" w14:paraId="5D1B6175" w14:textId="77777777" w:rsidTr="00DB173D">
        <w:trPr>
          <w:jc w:val="center"/>
        </w:trPr>
        <w:tc>
          <w:tcPr>
            <w:tcW w:w="718" w:type="dxa"/>
            <w:tcBorders>
              <w:left w:val="single" w:sz="4" w:space="0" w:color="auto"/>
              <w:bottom w:val="single" w:sz="4" w:space="0" w:color="auto"/>
              <w:right w:val="single" w:sz="4" w:space="0" w:color="auto"/>
            </w:tcBorders>
            <w:shd w:val="clear" w:color="auto" w:fill="auto"/>
          </w:tcPr>
          <w:p w14:paraId="1B9E546A" w14:textId="2BE41B0A" w:rsidR="00DB173D" w:rsidRPr="00DB173D" w:rsidRDefault="00DB173D" w:rsidP="00DB173D">
            <w:pPr>
              <w:pStyle w:val="Textoindependiente22"/>
              <w:jc w:val="left"/>
              <w:rPr>
                <w:b w:val="0"/>
                <w:bCs/>
                <w:iCs/>
                <w:sz w:val="18"/>
                <w:szCs w:val="18"/>
              </w:rPr>
            </w:pPr>
            <w:r w:rsidRPr="00DB173D">
              <w:rPr>
                <w:b w:val="0"/>
                <w:bCs/>
                <w:iCs/>
                <w:sz w:val="18"/>
                <w:szCs w:val="18"/>
              </w:rPr>
              <w:t>1</w:t>
            </w:r>
          </w:p>
          <w:p w14:paraId="241925D3" w14:textId="77777777" w:rsidR="00DB173D" w:rsidRPr="00DB173D" w:rsidRDefault="00DB173D" w:rsidP="00DB173D">
            <w:pPr>
              <w:pStyle w:val="Textoindependiente22"/>
              <w:jc w:val="left"/>
              <w:rPr>
                <w:b w:val="0"/>
                <w:bCs/>
                <w:iCs/>
                <w:sz w:val="18"/>
                <w:szCs w:val="18"/>
              </w:rPr>
            </w:pPr>
            <w:r w:rsidRPr="00DB173D">
              <w:rPr>
                <w:b w:val="0"/>
                <w:bCs/>
                <w:iCs/>
                <w:sz w:val="18"/>
                <w:szCs w:val="18"/>
              </w:rPr>
              <w:t>2</w:t>
            </w:r>
          </w:p>
          <w:p w14:paraId="73CCD5C8" w14:textId="77777777" w:rsidR="00DB173D" w:rsidRPr="00DB173D" w:rsidRDefault="00DB173D" w:rsidP="00DB173D">
            <w:pPr>
              <w:pStyle w:val="Textoindependiente22"/>
              <w:jc w:val="left"/>
              <w:rPr>
                <w:b w:val="0"/>
                <w:bCs/>
                <w:iCs/>
                <w:sz w:val="18"/>
                <w:szCs w:val="18"/>
              </w:rPr>
            </w:pPr>
            <w:r w:rsidRPr="00DB173D">
              <w:rPr>
                <w:b w:val="0"/>
                <w:bCs/>
                <w:iCs/>
                <w:sz w:val="18"/>
                <w:szCs w:val="18"/>
              </w:rPr>
              <w:t>3</w:t>
            </w:r>
          </w:p>
          <w:p w14:paraId="14325A76" w14:textId="77777777" w:rsidR="00DB173D" w:rsidRPr="00DB173D" w:rsidRDefault="00DB173D" w:rsidP="00DB173D">
            <w:pPr>
              <w:pStyle w:val="Textoindependiente22"/>
              <w:jc w:val="left"/>
              <w:rPr>
                <w:b w:val="0"/>
                <w:bCs/>
                <w:iCs/>
                <w:sz w:val="18"/>
                <w:szCs w:val="18"/>
              </w:rPr>
            </w:pPr>
            <w:r w:rsidRPr="00DB173D">
              <w:rPr>
                <w:b w:val="0"/>
                <w:bCs/>
                <w:iCs/>
                <w:sz w:val="18"/>
                <w:szCs w:val="18"/>
              </w:rPr>
              <w:t>4</w:t>
            </w:r>
          </w:p>
          <w:p w14:paraId="6AC51DA2" w14:textId="77777777" w:rsidR="00DB173D" w:rsidRPr="00DB173D" w:rsidRDefault="00DB173D" w:rsidP="00DB173D">
            <w:pPr>
              <w:pStyle w:val="Textoindependiente22"/>
              <w:jc w:val="left"/>
              <w:rPr>
                <w:b w:val="0"/>
                <w:bCs/>
                <w:iCs/>
                <w:sz w:val="18"/>
                <w:szCs w:val="18"/>
              </w:rPr>
            </w:pPr>
            <w:r w:rsidRPr="00DB173D">
              <w:rPr>
                <w:b w:val="0"/>
                <w:bCs/>
                <w:iCs/>
                <w:sz w:val="18"/>
                <w:szCs w:val="18"/>
              </w:rPr>
              <w:t>5</w:t>
            </w:r>
          </w:p>
          <w:p w14:paraId="270EB59B" w14:textId="77777777" w:rsidR="00DB173D" w:rsidRPr="00DB173D" w:rsidRDefault="00DB173D" w:rsidP="00DB173D">
            <w:pPr>
              <w:pStyle w:val="Textoindependiente22"/>
              <w:jc w:val="left"/>
              <w:rPr>
                <w:b w:val="0"/>
                <w:bCs/>
                <w:iCs/>
                <w:sz w:val="18"/>
                <w:szCs w:val="18"/>
              </w:rPr>
            </w:pPr>
            <w:r w:rsidRPr="00DB173D">
              <w:rPr>
                <w:b w:val="0"/>
                <w:bCs/>
                <w:iCs/>
                <w:sz w:val="18"/>
                <w:szCs w:val="18"/>
              </w:rPr>
              <w:t>6</w:t>
            </w:r>
          </w:p>
          <w:p w14:paraId="7A59C88E" w14:textId="77777777" w:rsidR="00DB173D" w:rsidRPr="00DB173D" w:rsidRDefault="00DB173D" w:rsidP="00DB173D">
            <w:pPr>
              <w:pStyle w:val="Textoindependiente22"/>
              <w:jc w:val="left"/>
              <w:rPr>
                <w:b w:val="0"/>
                <w:bCs/>
                <w:iCs/>
                <w:sz w:val="18"/>
                <w:szCs w:val="18"/>
              </w:rPr>
            </w:pPr>
            <w:r w:rsidRPr="00DB173D">
              <w:rPr>
                <w:b w:val="0"/>
                <w:bCs/>
                <w:iCs/>
                <w:sz w:val="18"/>
                <w:szCs w:val="18"/>
              </w:rPr>
              <w:t>7</w:t>
            </w:r>
          </w:p>
          <w:p w14:paraId="616FFA34" w14:textId="77777777" w:rsidR="00DB173D" w:rsidRPr="00DB173D" w:rsidRDefault="00DB173D" w:rsidP="00DB173D">
            <w:pPr>
              <w:pStyle w:val="Textoindependiente22"/>
              <w:jc w:val="left"/>
              <w:rPr>
                <w:b w:val="0"/>
                <w:bCs/>
                <w:iCs/>
                <w:sz w:val="18"/>
                <w:szCs w:val="18"/>
              </w:rPr>
            </w:pPr>
            <w:r w:rsidRPr="00DB173D">
              <w:rPr>
                <w:b w:val="0"/>
                <w:bCs/>
                <w:iCs/>
                <w:sz w:val="18"/>
                <w:szCs w:val="18"/>
              </w:rPr>
              <w:t>8</w:t>
            </w:r>
          </w:p>
          <w:p w14:paraId="1FDE783B" w14:textId="77777777" w:rsidR="00DB173D" w:rsidRPr="00DB173D" w:rsidRDefault="00DB173D" w:rsidP="00DB173D">
            <w:pPr>
              <w:pStyle w:val="Textoindependiente22"/>
              <w:jc w:val="left"/>
              <w:rPr>
                <w:b w:val="0"/>
                <w:bCs/>
                <w:iCs/>
                <w:sz w:val="18"/>
                <w:szCs w:val="18"/>
              </w:rPr>
            </w:pPr>
            <w:r w:rsidRPr="00DB173D">
              <w:rPr>
                <w:b w:val="0"/>
                <w:bCs/>
                <w:iCs/>
                <w:sz w:val="18"/>
                <w:szCs w:val="18"/>
              </w:rPr>
              <w:t>9</w:t>
            </w:r>
          </w:p>
          <w:p w14:paraId="34B73305" w14:textId="77777777" w:rsidR="00DB173D" w:rsidRPr="00DB173D" w:rsidRDefault="00DB173D" w:rsidP="00DB173D">
            <w:pPr>
              <w:pStyle w:val="Textoindependiente22"/>
              <w:jc w:val="left"/>
              <w:rPr>
                <w:b w:val="0"/>
                <w:bCs/>
                <w:iCs/>
                <w:sz w:val="18"/>
                <w:szCs w:val="18"/>
              </w:rPr>
            </w:pPr>
            <w:r w:rsidRPr="00DB173D">
              <w:rPr>
                <w:b w:val="0"/>
                <w:bCs/>
                <w:iCs/>
                <w:sz w:val="18"/>
                <w:szCs w:val="18"/>
              </w:rPr>
              <w:t>10</w:t>
            </w:r>
          </w:p>
        </w:tc>
        <w:tc>
          <w:tcPr>
            <w:tcW w:w="864" w:type="dxa"/>
            <w:tcBorders>
              <w:left w:val="single" w:sz="4" w:space="0" w:color="auto"/>
              <w:bottom w:val="single" w:sz="4" w:space="0" w:color="auto"/>
              <w:right w:val="single" w:sz="4" w:space="0" w:color="auto"/>
            </w:tcBorders>
            <w:shd w:val="clear" w:color="auto" w:fill="auto"/>
          </w:tcPr>
          <w:p w14:paraId="732D1A82" w14:textId="77777777" w:rsidR="00DB173D" w:rsidRPr="00DB173D" w:rsidRDefault="00DB173D" w:rsidP="00DB173D">
            <w:pPr>
              <w:pStyle w:val="Textoindependiente22"/>
              <w:ind w:right="-72"/>
              <w:jc w:val="left"/>
              <w:rPr>
                <w:b w:val="0"/>
                <w:bCs/>
                <w:iCs/>
                <w:sz w:val="18"/>
                <w:szCs w:val="18"/>
                <w:lang w:val="es-ES"/>
              </w:rPr>
            </w:pPr>
            <w:r w:rsidRPr="00DB173D">
              <w:rPr>
                <w:b w:val="0"/>
                <w:bCs/>
                <w:iCs/>
                <w:sz w:val="18"/>
                <w:szCs w:val="18"/>
                <w:lang w:val="es-ES"/>
              </w:rPr>
              <w:t>6</w:t>
            </w:r>
          </w:p>
          <w:p w14:paraId="245EE94F" w14:textId="77777777" w:rsidR="00DB173D" w:rsidRPr="00DB173D" w:rsidRDefault="00DB173D" w:rsidP="00DB173D">
            <w:pPr>
              <w:pStyle w:val="Textoindependiente22"/>
              <w:ind w:right="-72"/>
              <w:jc w:val="left"/>
              <w:rPr>
                <w:b w:val="0"/>
                <w:bCs/>
                <w:iCs/>
                <w:sz w:val="18"/>
                <w:szCs w:val="18"/>
                <w:lang w:val="es-ES"/>
              </w:rPr>
            </w:pPr>
            <w:r w:rsidRPr="00DB173D">
              <w:rPr>
                <w:b w:val="0"/>
                <w:bCs/>
                <w:iCs/>
                <w:sz w:val="18"/>
                <w:szCs w:val="18"/>
                <w:lang w:val="es-ES"/>
              </w:rPr>
              <w:t>8</w:t>
            </w:r>
          </w:p>
          <w:p w14:paraId="68294DBE" w14:textId="77777777" w:rsidR="00DB173D" w:rsidRPr="00DB173D" w:rsidRDefault="00DB173D" w:rsidP="00DB173D">
            <w:pPr>
              <w:pStyle w:val="Textoindependiente22"/>
              <w:ind w:right="-72"/>
              <w:jc w:val="left"/>
              <w:rPr>
                <w:b w:val="0"/>
                <w:bCs/>
                <w:iCs/>
                <w:sz w:val="18"/>
                <w:szCs w:val="18"/>
                <w:lang w:val="es-ES"/>
              </w:rPr>
            </w:pPr>
            <w:r w:rsidRPr="00DB173D">
              <w:rPr>
                <w:b w:val="0"/>
                <w:bCs/>
                <w:iCs/>
                <w:sz w:val="18"/>
                <w:szCs w:val="18"/>
                <w:lang w:val="es-ES"/>
              </w:rPr>
              <w:t>9</w:t>
            </w:r>
          </w:p>
          <w:p w14:paraId="13986E42" w14:textId="77777777" w:rsidR="00DB173D" w:rsidRPr="00DB173D" w:rsidRDefault="00DB173D" w:rsidP="00DB173D">
            <w:pPr>
              <w:pStyle w:val="Textoindependiente22"/>
              <w:ind w:right="-72"/>
              <w:jc w:val="left"/>
              <w:rPr>
                <w:b w:val="0"/>
                <w:bCs/>
                <w:iCs/>
                <w:sz w:val="18"/>
                <w:szCs w:val="18"/>
                <w:lang w:val="es-ES"/>
              </w:rPr>
            </w:pPr>
            <w:r w:rsidRPr="00DB173D">
              <w:rPr>
                <w:b w:val="0"/>
                <w:bCs/>
                <w:iCs/>
                <w:sz w:val="18"/>
                <w:szCs w:val="18"/>
                <w:lang w:val="es-ES"/>
              </w:rPr>
              <w:t>2</w:t>
            </w:r>
          </w:p>
          <w:p w14:paraId="59CA9398" w14:textId="77777777" w:rsidR="00DB173D" w:rsidRPr="00DB173D" w:rsidRDefault="00DB173D" w:rsidP="00DB173D">
            <w:pPr>
              <w:pStyle w:val="Textoindependiente22"/>
              <w:ind w:right="-72"/>
              <w:jc w:val="left"/>
              <w:rPr>
                <w:b w:val="0"/>
                <w:bCs/>
                <w:iCs/>
                <w:sz w:val="18"/>
                <w:szCs w:val="18"/>
                <w:lang w:val="es-ES"/>
              </w:rPr>
            </w:pPr>
            <w:r w:rsidRPr="00DB173D">
              <w:rPr>
                <w:b w:val="0"/>
                <w:bCs/>
                <w:iCs/>
                <w:sz w:val="18"/>
                <w:szCs w:val="18"/>
                <w:lang w:val="es-ES"/>
              </w:rPr>
              <w:t>5</w:t>
            </w:r>
          </w:p>
          <w:p w14:paraId="4B8D2235" w14:textId="77777777" w:rsidR="00DB173D" w:rsidRPr="00DB173D" w:rsidRDefault="00DB173D" w:rsidP="00DB173D">
            <w:pPr>
              <w:pStyle w:val="Textoindependiente22"/>
              <w:ind w:right="-72"/>
              <w:jc w:val="left"/>
              <w:rPr>
                <w:b w:val="0"/>
                <w:bCs/>
                <w:iCs/>
                <w:sz w:val="18"/>
                <w:szCs w:val="18"/>
                <w:lang w:val="es-ES"/>
              </w:rPr>
            </w:pPr>
            <w:r w:rsidRPr="00DB173D">
              <w:rPr>
                <w:b w:val="0"/>
                <w:bCs/>
                <w:iCs/>
                <w:sz w:val="18"/>
                <w:szCs w:val="18"/>
                <w:lang w:val="es-ES"/>
              </w:rPr>
              <w:t>10</w:t>
            </w:r>
          </w:p>
          <w:p w14:paraId="00662BFE" w14:textId="77777777" w:rsidR="00DB173D" w:rsidRPr="00DB173D" w:rsidRDefault="00DB173D" w:rsidP="00DB173D">
            <w:pPr>
              <w:pStyle w:val="Textoindependiente22"/>
              <w:ind w:right="-72"/>
              <w:jc w:val="left"/>
              <w:rPr>
                <w:b w:val="0"/>
                <w:bCs/>
                <w:iCs/>
                <w:sz w:val="18"/>
                <w:szCs w:val="18"/>
                <w:lang w:val="es-ES"/>
              </w:rPr>
            </w:pPr>
            <w:r w:rsidRPr="00DB173D">
              <w:rPr>
                <w:b w:val="0"/>
                <w:bCs/>
                <w:iCs/>
                <w:sz w:val="18"/>
                <w:szCs w:val="18"/>
                <w:lang w:val="es-ES"/>
              </w:rPr>
              <w:t>3</w:t>
            </w:r>
          </w:p>
          <w:p w14:paraId="6AB24F7E" w14:textId="77777777" w:rsidR="00DB173D" w:rsidRPr="00DB173D" w:rsidRDefault="00DB173D" w:rsidP="00DB173D">
            <w:pPr>
              <w:pStyle w:val="Textoindependiente22"/>
              <w:ind w:right="-72"/>
              <w:jc w:val="left"/>
              <w:rPr>
                <w:b w:val="0"/>
                <w:bCs/>
                <w:iCs/>
                <w:sz w:val="18"/>
                <w:szCs w:val="18"/>
                <w:lang w:val="es-ES"/>
              </w:rPr>
            </w:pPr>
            <w:r w:rsidRPr="00DB173D">
              <w:rPr>
                <w:b w:val="0"/>
                <w:bCs/>
                <w:iCs/>
                <w:sz w:val="18"/>
                <w:szCs w:val="18"/>
                <w:lang w:val="es-ES"/>
              </w:rPr>
              <w:t>7</w:t>
            </w:r>
          </w:p>
          <w:p w14:paraId="55A072A9" w14:textId="77777777" w:rsidR="00DB173D" w:rsidRPr="00DB173D" w:rsidRDefault="00DB173D" w:rsidP="00DB173D">
            <w:pPr>
              <w:pStyle w:val="Textoindependiente22"/>
              <w:ind w:right="-72"/>
              <w:jc w:val="left"/>
              <w:rPr>
                <w:b w:val="0"/>
                <w:bCs/>
                <w:iCs/>
                <w:sz w:val="18"/>
                <w:szCs w:val="18"/>
                <w:lang w:val="es-ES"/>
              </w:rPr>
            </w:pPr>
            <w:r w:rsidRPr="00DB173D">
              <w:rPr>
                <w:b w:val="0"/>
                <w:bCs/>
                <w:iCs/>
                <w:sz w:val="18"/>
                <w:szCs w:val="18"/>
                <w:lang w:val="es-ES"/>
              </w:rPr>
              <w:t>1</w:t>
            </w:r>
          </w:p>
          <w:p w14:paraId="075B961D" w14:textId="77777777" w:rsidR="00DB173D" w:rsidRPr="00DB173D" w:rsidRDefault="00DB173D" w:rsidP="00DB173D">
            <w:pPr>
              <w:pStyle w:val="Textoindependiente22"/>
              <w:ind w:right="-72"/>
              <w:jc w:val="left"/>
              <w:rPr>
                <w:b w:val="0"/>
                <w:bCs/>
                <w:iCs/>
                <w:sz w:val="18"/>
                <w:szCs w:val="18"/>
                <w:lang w:val="es-ES"/>
              </w:rPr>
            </w:pPr>
            <w:r w:rsidRPr="00DB173D">
              <w:rPr>
                <w:b w:val="0"/>
                <w:bCs/>
                <w:iCs/>
                <w:sz w:val="18"/>
                <w:szCs w:val="18"/>
                <w:lang w:val="es-ES"/>
              </w:rPr>
              <w:t>4</w:t>
            </w:r>
          </w:p>
        </w:tc>
        <w:tc>
          <w:tcPr>
            <w:tcW w:w="595" w:type="dxa"/>
            <w:tcBorders>
              <w:left w:val="single" w:sz="4" w:space="0" w:color="auto"/>
              <w:bottom w:val="single" w:sz="4" w:space="0" w:color="auto"/>
              <w:right w:val="single" w:sz="4" w:space="0" w:color="auto"/>
            </w:tcBorders>
            <w:shd w:val="clear" w:color="auto" w:fill="auto"/>
          </w:tcPr>
          <w:p w14:paraId="5F9A8C68" w14:textId="77777777" w:rsidR="00DB173D" w:rsidRPr="00DB173D" w:rsidRDefault="00DB173D" w:rsidP="00DB173D">
            <w:pPr>
              <w:pStyle w:val="Textoindependiente22"/>
              <w:ind w:right="-72"/>
              <w:jc w:val="left"/>
              <w:rPr>
                <w:b w:val="0"/>
                <w:bCs/>
                <w:iCs/>
                <w:sz w:val="18"/>
                <w:szCs w:val="18"/>
                <w:lang w:val="es-ES"/>
              </w:rPr>
            </w:pPr>
            <w:r w:rsidRPr="00DB173D">
              <w:rPr>
                <w:b w:val="0"/>
                <w:bCs/>
                <w:iCs/>
                <w:sz w:val="18"/>
                <w:szCs w:val="18"/>
                <w:lang w:val="es-ES"/>
              </w:rPr>
              <w:t>0.89</w:t>
            </w:r>
          </w:p>
          <w:p w14:paraId="470962A0" w14:textId="77777777" w:rsidR="00DB173D" w:rsidRPr="00DB173D" w:rsidRDefault="00DB173D" w:rsidP="00DB173D">
            <w:pPr>
              <w:pStyle w:val="Textoindependiente22"/>
              <w:ind w:right="-72"/>
              <w:jc w:val="left"/>
              <w:rPr>
                <w:b w:val="0"/>
                <w:bCs/>
                <w:iCs/>
                <w:sz w:val="18"/>
                <w:szCs w:val="18"/>
                <w:lang w:val="es-ES"/>
              </w:rPr>
            </w:pPr>
            <w:r w:rsidRPr="00DB173D">
              <w:rPr>
                <w:b w:val="0"/>
                <w:bCs/>
                <w:iCs/>
                <w:sz w:val="18"/>
                <w:szCs w:val="18"/>
                <w:lang w:val="es-ES"/>
              </w:rPr>
              <w:t>0.89</w:t>
            </w:r>
          </w:p>
          <w:p w14:paraId="4E195CBB" w14:textId="77777777" w:rsidR="00DB173D" w:rsidRPr="00DB173D" w:rsidRDefault="00DB173D" w:rsidP="00DB173D">
            <w:pPr>
              <w:pStyle w:val="Textoindependiente22"/>
              <w:ind w:right="-72"/>
              <w:jc w:val="left"/>
              <w:rPr>
                <w:b w:val="0"/>
                <w:bCs/>
                <w:iCs/>
                <w:sz w:val="18"/>
                <w:szCs w:val="18"/>
                <w:lang w:val="es-ES"/>
              </w:rPr>
            </w:pPr>
            <w:r w:rsidRPr="00DB173D">
              <w:rPr>
                <w:b w:val="0"/>
                <w:bCs/>
                <w:iCs/>
                <w:sz w:val="18"/>
                <w:szCs w:val="18"/>
                <w:lang w:val="es-ES"/>
              </w:rPr>
              <w:t>1.44</w:t>
            </w:r>
          </w:p>
          <w:p w14:paraId="3E074C26" w14:textId="77777777" w:rsidR="00DB173D" w:rsidRPr="00DB173D" w:rsidRDefault="00DB173D" w:rsidP="00DB173D">
            <w:pPr>
              <w:pStyle w:val="Textoindependiente22"/>
              <w:ind w:right="-72"/>
              <w:jc w:val="left"/>
              <w:rPr>
                <w:b w:val="0"/>
                <w:bCs/>
                <w:iCs/>
                <w:sz w:val="18"/>
                <w:szCs w:val="18"/>
                <w:lang w:val="es-ES"/>
              </w:rPr>
            </w:pPr>
            <w:r w:rsidRPr="00DB173D">
              <w:rPr>
                <w:b w:val="0"/>
                <w:bCs/>
                <w:iCs/>
                <w:sz w:val="18"/>
                <w:szCs w:val="18"/>
                <w:lang w:val="es-ES"/>
              </w:rPr>
              <w:t>1.44</w:t>
            </w:r>
          </w:p>
          <w:p w14:paraId="39011BF5" w14:textId="77777777" w:rsidR="00DB173D" w:rsidRPr="00DB173D" w:rsidRDefault="00DB173D" w:rsidP="00DB173D">
            <w:pPr>
              <w:pStyle w:val="Textoindependiente22"/>
              <w:ind w:right="-72"/>
              <w:jc w:val="left"/>
              <w:rPr>
                <w:b w:val="0"/>
                <w:bCs/>
                <w:iCs/>
                <w:sz w:val="18"/>
                <w:szCs w:val="18"/>
                <w:lang w:val="es-ES"/>
              </w:rPr>
            </w:pPr>
            <w:r w:rsidRPr="00DB173D">
              <w:rPr>
                <w:b w:val="0"/>
                <w:bCs/>
                <w:iCs/>
                <w:sz w:val="18"/>
                <w:szCs w:val="18"/>
                <w:lang w:val="es-ES"/>
              </w:rPr>
              <w:t>1.85</w:t>
            </w:r>
          </w:p>
          <w:p w14:paraId="7A9A4AC9" w14:textId="77777777" w:rsidR="00DB173D" w:rsidRPr="00DB173D" w:rsidRDefault="00DB173D" w:rsidP="00DB173D">
            <w:pPr>
              <w:pStyle w:val="Textoindependiente22"/>
              <w:ind w:right="-72"/>
              <w:jc w:val="left"/>
              <w:rPr>
                <w:b w:val="0"/>
                <w:bCs/>
                <w:iCs/>
                <w:sz w:val="18"/>
                <w:szCs w:val="18"/>
                <w:lang w:val="es-ES"/>
              </w:rPr>
            </w:pPr>
            <w:r w:rsidRPr="00DB173D">
              <w:rPr>
                <w:b w:val="0"/>
                <w:bCs/>
                <w:iCs/>
                <w:sz w:val="18"/>
                <w:szCs w:val="18"/>
                <w:lang w:val="es-ES"/>
              </w:rPr>
              <w:t>1.85</w:t>
            </w:r>
          </w:p>
          <w:p w14:paraId="0C33F77C" w14:textId="77777777" w:rsidR="00DB173D" w:rsidRPr="00DB173D" w:rsidRDefault="00DB173D" w:rsidP="00DB173D">
            <w:pPr>
              <w:pStyle w:val="Textoindependiente22"/>
              <w:ind w:right="-72"/>
              <w:jc w:val="left"/>
              <w:rPr>
                <w:b w:val="0"/>
                <w:bCs/>
                <w:iCs/>
                <w:sz w:val="18"/>
                <w:szCs w:val="18"/>
                <w:lang w:val="es-ES"/>
              </w:rPr>
            </w:pPr>
            <w:r w:rsidRPr="00DB173D">
              <w:rPr>
                <w:b w:val="0"/>
                <w:bCs/>
                <w:iCs/>
                <w:sz w:val="18"/>
                <w:szCs w:val="18"/>
                <w:lang w:val="es-ES"/>
              </w:rPr>
              <w:t>2.18</w:t>
            </w:r>
          </w:p>
          <w:p w14:paraId="40AA0A44" w14:textId="77777777" w:rsidR="00DB173D" w:rsidRPr="00DB173D" w:rsidRDefault="00DB173D" w:rsidP="00DB173D">
            <w:pPr>
              <w:pStyle w:val="Textoindependiente22"/>
              <w:ind w:right="-72"/>
              <w:jc w:val="left"/>
              <w:rPr>
                <w:b w:val="0"/>
                <w:bCs/>
                <w:iCs/>
                <w:sz w:val="18"/>
                <w:szCs w:val="18"/>
                <w:lang w:val="es-ES"/>
              </w:rPr>
            </w:pPr>
            <w:r w:rsidRPr="00DB173D">
              <w:rPr>
                <w:b w:val="0"/>
                <w:bCs/>
                <w:iCs/>
                <w:sz w:val="18"/>
                <w:szCs w:val="18"/>
                <w:lang w:val="es-ES"/>
              </w:rPr>
              <w:t>2.18</w:t>
            </w:r>
          </w:p>
          <w:p w14:paraId="5658B1B6" w14:textId="77777777" w:rsidR="00DB173D" w:rsidRPr="00DB173D" w:rsidRDefault="00DB173D" w:rsidP="00DB173D">
            <w:pPr>
              <w:pStyle w:val="Textoindependiente22"/>
              <w:ind w:right="-72"/>
              <w:jc w:val="left"/>
              <w:rPr>
                <w:b w:val="0"/>
                <w:bCs/>
                <w:iCs/>
                <w:sz w:val="18"/>
                <w:szCs w:val="18"/>
                <w:lang w:val="es-ES"/>
              </w:rPr>
            </w:pPr>
            <w:r w:rsidRPr="00DB173D">
              <w:rPr>
                <w:b w:val="0"/>
                <w:bCs/>
                <w:iCs/>
                <w:sz w:val="18"/>
                <w:szCs w:val="18"/>
                <w:lang w:val="es-ES"/>
              </w:rPr>
              <w:t>3.56</w:t>
            </w:r>
          </w:p>
          <w:p w14:paraId="23A6793F" w14:textId="77777777" w:rsidR="00DB173D" w:rsidRPr="00DB173D" w:rsidRDefault="00DB173D" w:rsidP="00DB173D">
            <w:pPr>
              <w:pStyle w:val="Textoindependiente22"/>
              <w:ind w:right="-72"/>
              <w:jc w:val="left"/>
              <w:rPr>
                <w:b w:val="0"/>
                <w:bCs/>
                <w:iCs/>
                <w:sz w:val="18"/>
                <w:szCs w:val="18"/>
                <w:lang w:val="es-ES"/>
              </w:rPr>
            </w:pPr>
            <w:r w:rsidRPr="00DB173D">
              <w:rPr>
                <w:b w:val="0"/>
                <w:bCs/>
                <w:iCs/>
                <w:sz w:val="18"/>
                <w:szCs w:val="18"/>
                <w:lang w:val="es-ES"/>
              </w:rPr>
              <w:t>3.56</w:t>
            </w:r>
          </w:p>
        </w:tc>
        <w:tc>
          <w:tcPr>
            <w:tcW w:w="800" w:type="dxa"/>
            <w:tcBorders>
              <w:left w:val="single" w:sz="4" w:space="0" w:color="auto"/>
              <w:bottom w:val="single" w:sz="4" w:space="0" w:color="auto"/>
              <w:right w:val="single" w:sz="4" w:space="0" w:color="auto"/>
            </w:tcBorders>
            <w:shd w:val="clear" w:color="auto" w:fill="auto"/>
          </w:tcPr>
          <w:p w14:paraId="44862F77" w14:textId="77777777" w:rsidR="00DB173D" w:rsidRPr="00DB173D" w:rsidRDefault="00DB173D" w:rsidP="00DB173D">
            <w:pPr>
              <w:pStyle w:val="Textoindependiente22"/>
              <w:jc w:val="left"/>
              <w:rPr>
                <w:b w:val="0"/>
                <w:bCs/>
                <w:iCs/>
                <w:sz w:val="18"/>
                <w:szCs w:val="18"/>
                <w:lang w:val="es-ES"/>
              </w:rPr>
            </w:pPr>
            <w:r w:rsidRPr="00DB173D">
              <w:rPr>
                <w:b w:val="0"/>
                <w:bCs/>
                <w:iCs/>
                <w:sz w:val="18"/>
                <w:szCs w:val="18"/>
                <w:lang w:val="es-ES"/>
              </w:rPr>
              <w:t>0.71</w:t>
            </w:r>
          </w:p>
          <w:p w14:paraId="6AD7D04E" w14:textId="77777777" w:rsidR="00DB173D" w:rsidRPr="00DB173D" w:rsidRDefault="00DB173D" w:rsidP="00DB173D">
            <w:pPr>
              <w:pStyle w:val="Textoindependiente22"/>
              <w:jc w:val="left"/>
              <w:rPr>
                <w:b w:val="0"/>
                <w:bCs/>
                <w:iCs/>
                <w:sz w:val="18"/>
                <w:szCs w:val="18"/>
                <w:lang w:val="es-ES"/>
              </w:rPr>
            </w:pPr>
            <w:r w:rsidRPr="00DB173D">
              <w:rPr>
                <w:b w:val="0"/>
                <w:bCs/>
                <w:iCs/>
                <w:sz w:val="18"/>
                <w:szCs w:val="18"/>
                <w:lang w:val="es-ES"/>
              </w:rPr>
              <w:t>0.71</w:t>
            </w:r>
          </w:p>
          <w:p w14:paraId="745F25A3" w14:textId="77777777" w:rsidR="00DB173D" w:rsidRPr="00DB173D" w:rsidRDefault="00DB173D" w:rsidP="00DB173D">
            <w:pPr>
              <w:pStyle w:val="Textoindependiente22"/>
              <w:jc w:val="left"/>
              <w:rPr>
                <w:b w:val="0"/>
                <w:bCs/>
                <w:iCs/>
                <w:sz w:val="18"/>
                <w:szCs w:val="18"/>
                <w:lang w:val="es-ES"/>
              </w:rPr>
            </w:pPr>
            <w:r w:rsidRPr="00DB173D">
              <w:rPr>
                <w:b w:val="0"/>
                <w:bCs/>
                <w:iCs/>
                <w:sz w:val="18"/>
                <w:szCs w:val="18"/>
                <w:lang w:val="es-ES"/>
              </w:rPr>
              <w:t>0.77</w:t>
            </w:r>
          </w:p>
          <w:p w14:paraId="0133CE3D" w14:textId="77777777" w:rsidR="00DB173D" w:rsidRPr="00DB173D" w:rsidRDefault="00DB173D" w:rsidP="00DB173D">
            <w:pPr>
              <w:pStyle w:val="Textoindependiente22"/>
              <w:jc w:val="left"/>
              <w:rPr>
                <w:b w:val="0"/>
                <w:bCs/>
                <w:iCs/>
                <w:sz w:val="18"/>
                <w:szCs w:val="18"/>
                <w:lang w:val="es-ES"/>
              </w:rPr>
            </w:pPr>
            <w:r w:rsidRPr="00DB173D">
              <w:rPr>
                <w:b w:val="0"/>
                <w:bCs/>
                <w:iCs/>
                <w:sz w:val="18"/>
                <w:szCs w:val="18"/>
                <w:lang w:val="es-ES"/>
              </w:rPr>
              <w:t>0.77</w:t>
            </w:r>
          </w:p>
          <w:p w14:paraId="3B7B9C8E" w14:textId="77777777" w:rsidR="00DB173D" w:rsidRPr="00DB173D" w:rsidRDefault="00DB173D" w:rsidP="00DB173D">
            <w:pPr>
              <w:pStyle w:val="Textoindependiente22"/>
              <w:jc w:val="left"/>
              <w:rPr>
                <w:b w:val="0"/>
                <w:bCs/>
                <w:iCs/>
                <w:sz w:val="18"/>
                <w:szCs w:val="18"/>
                <w:lang w:val="es-ES"/>
              </w:rPr>
            </w:pPr>
            <w:r w:rsidRPr="00DB173D">
              <w:rPr>
                <w:b w:val="0"/>
                <w:bCs/>
                <w:iCs/>
                <w:sz w:val="18"/>
                <w:szCs w:val="18"/>
                <w:lang w:val="es-ES"/>
              </w:rPr>
              <w:t>0.81</w:t>
            </w:r>
          </w:p>
          <w:p w14:paraId="1031B561" w14:textId="77777777" w:rsidR="00DB173D" w:rsidRPr="00DB173D" w:rsidRDefault="00DB173D" w:rsidP="00DB173D">
            <w:pPr>
              <w:pStyle w:val="Textoindependiente22"/>
              <w:jc w:val="left"/>
              <w:rPr>
                <w:b w:val="0"/>
                <w:bCs/>
                <w:iCs/>
                <w:sz w:val="18"/>
                <w:szCs w:val="18"/>
                <w:lang w:val="es-ES"/>
              </w:rPr>
            </w:pPr>
            <w:r w:rsidRPr="00DB173D">
              <w:rPr>
                <w:b w:val="0"/>
                <w:bCs/>
                <w:iCs/>
                <w:sz w:val="18"/>
                <w:szCs w:val="18"/>
                <w:lang w:val="es-ES"/>
              </w:rPr>
              <w:t>0.81</w:t>
            </w:r>
          </w:p>
          <w:p w14:paraId="5E07F53F" w14:textId="77777777" w:rsidR="00DB173D" w:rsidRPr="00DB173D" w:rsidRDefault="00DB173D" w:rsidP="00DB173D">
            <w:pPr>
              <w:pStyle w:val="Textoindependiente22"/>
              <w:jc w:val="left"/>
              <w:rPr>
                <w:b w:val="0"/>
                <w:bCs/>
                <w:iCs/>
                <w:sz w:val="18"/>
                <w:szCs w:val="18"/>
                <w:lang w:val="es-ES"/>
              </w:rPr>
            </w:pPr>
            <w:r w:rsidRPr="00DB173D">
              <w:rPr>
                <w:b w:val="0"/>
                <w:bCs/>
                <w:iCs/>
                <w:sz w:val="18"/>
                <w:szCs w:val="18"/>
                <w:lang w:val="es-ES"/>
              </w:rPr>
              <w:t>0.82</w:t>
            </w:r>
          </w:p>
          <w:p w14:paraId="725855C3" w14:textId="77777777" w:rsidR="00DB173D" w:rsidRPr="00DB173D" w:rsidRDefault="00DB173D" w:rsidP="00DB173D">
            <w:pPr>
              <w:pStyle w:val="Textoindependiente22"/>
              <w:jc w:val="left"/>
              <w:rPr>
                <w:b w:val="0"/>
                <w:bCs/>
                <w:iCs/>
                <w:sz w:val="18"/>
                <w:szCs w:val="18"/>
                <w:lang w:val="es-ES"/>
              </w:rPr>
            </w:pPr>
            <w:r w:rsidRPr="00DB173D">
              <w:rPr>
                <w:b w:val="0"/>
                <w:bCs/>
                <w:iCs/>
                <w:sz w:val="18"/>
                <w:szCs w:val="18"/>
                <w:lang w:val="es-ES"/>
              </w:rPr>
              <w:t>0.82</w:t>
            </w:r>
          </w:p>
          <w:p w14:paraId="41DF1EEA" w14:textId="77777777" w:rsidR="00DB173D" w:rsidRPr="00DB173D" w:rsidRDefault="00DB173D" w:rsidP="00DB173D">
            <w:pPr>
              <w:pStyle w:val="Textoindependiente22"/>
              <w:jc w:val="left"/>
              <w:rPr>
                <w:b w:val="0"/>
                <w:bCs/>
                <w:iCs/>
                <w:sz w:val="18"/>
                <w:szCs w:val="18"/>
                <w:lang w:val="es-ES"/>
              </w:rPr>
            </w:pPr>
            <w:r w:rsidRPr="00DB173D">
              <w:rPr>
                <w:b w:val="0"/>
                <w:bCs/>
                <w:iCs/>
                <w:sz w:val="18"/>
                <w:szCs w:val="18"/>
                <w:lang w:val="es-ES"/>
              </w:rPr>
              <w:t>1.02</w:t>
            </w:r>
          </w:p>
          <w:p w14:paraId="27B1C143" w14:textId="77777777" w:rsidR="00DB173D" w:rsidRPr="00DB173D" w:rsidRDefault="00DB173D" w:rsidP="00DB173D">
            <w:pPr>
              <w:pStyle w:val="Textoindependiente22"/>
              <w:jc w:val="left"/>
              <w:rPr>
                <w:b w:val="0"/>
                <w:bCs/>
                <w:iCs/>
                <w:sz w:val="18"/>
                <w:szCs w:val="18"/>
                <w:lang w:val="es-ES"/>
              </w:rPr>
            </w:pPr>
            <w:r w:rsidRPr="00DB173D">
              <w:rPr>
                <w:b w:val="0"/>
                <w:bCs/>
                <w:iCs/>
                <w:sz w:val="18"/>
                <w:szCs w:val="18"/>
                <w:lang w:val="es-ES"/>
              </w:rPr>
              <w:t>1.02</w:t>
            </w:r>
          </w:p>
        </w:tc>
        <w:tc>
          <w:tcPr>
            <w:tcW w:w="533" w:type="dxa"/>
            <w:tcBorders>
              <w:left w:val="single" w:sz="4" w:space="0" w:color="auto"/>
              <w:bottom w:val="single" w:sz="4" w:space="0" w:color="auto"/>
              <w:right w:val="single" w:sz="4" w:space="0" w:color="auto"/>
            </w:tcBorders>
            <w:shd w:val="clear" w:color="auto" w:fill="auto"/>
          </w:tcPr>
          <w:p w14:paraId="69500167" w14:textId="77777777" w:rsidR="00DB173D" w:rsidRPr="00DB173D" w:rsidRDefault="00DB173D" w:rsidP="00DB173D">
            <w:pPr>
              <w:pStyle w:val="Textoindependiente22"/>
              <w:jc w:val="left"/>
              <w:rPr>
                <w:b w:val="0"/>
                <w:bCs/>
                <w:iCs/>
                <w:sz w:val="18"/>
                <w:szCs w:val="18"/>
                <w:lang w:val="es-ES"/>
              </w:rPr>
            </w:pPr>
            <w:r w:rsidRPr="00DB173D">
              <w:rPr>
                <w:b w:val="0"/>
                <w:bCs/>
                <w:iCs/>
                <w:sz w:val="18"/>
                <w:szCs w:val="18"/>
                <w:lang w:val="es-ES"/>
              </w:rPr>
              <w:t>1</w:t>
            </w:r>
          </w:p>
          <w:p w14:paraId="3D52B2FF" w14:textId="77777777" w:rsidR="00DB173D" w:rsidRPr="00DB173D" w:rsidRDefault="00DB173D" w:rsidP="00DB173D">
            <w:pPr>
              <w:pStyle w:val="Textoindependiente22"/>
              <w:jc w:val="left"/>
              <w:rPr>
                <w:b w:val="0"/>
                <w:bCs/>
                <w:iCs/>
                <w:sz w:val="18"/>
                <w:szCs w:val="18"/>
                <w:lang w:val="es-ES"/>
              </w:rPr>
            </w:pPr>
            <w:r w:rsidRPr="00DB173D">
              <w:rPr>
                <w:b w:val="0"/>
                <w:bCs/>
                <w:iCs/>
                <w:sz w:val="18"/>
                <w:szCs w:val="18"/>
                <w:lang w:val="es-ES"/>
              </w:rPr>
              <w:t>2</w:t>
            </w:r>
          </w:p>
          <w:p w14:paraId="28A9ADAA" w14:textId="77777777" w:rsidR="00DB173D" w:rsidRPr="00DB173D" w:rsidRDefault="00DB173D" w:rsidP="00DB173D">
            <w:pPr>
              <w:pStyle w:val="Textoindependiente22"/>
              <w:jc w:val="left"/>
              <w:rPr>
                <w:b w:val="0"/>
                <w:bCs/>
                <w:iCs/>
                <w:sz w:val="18"/>
                <w:szCs w:val="18"/>
                <w:lang w:val="es-ES"/>
              </w:rPr>
            </w:pPr>
            <w:r w:rsidRPr="00DB173D">
              <w:rPr>
                <w:b w:val="0"/>
                <w:bCs/>
                <w:iCs/>
                <w:sz w:val="18"/>
                <w:szCs w:val="18"/>
                <w:lang w:val="es-ES"/>
              </w:rPr>
              <w:t>1</w:t>
            </w:r>
          </w:p>
          <w:p w14:paraId="1078221C" w14:textId="77777777" w:rsidR="00DB173D" w:rsidRPr="00DB173D" w:rsidRDefault="00DB173D" w:rsidP="00DB173D">
            <w:pPr>
              <w:pStyle w:val="Textoindependiente22"/>
              <w:jc w:val="left"/>
              <w:rPr>
                <w:b w:val="0"/>
                <w:bCs/>
                <w:iCs/>
                <w:sz w:val="18"/>
                <w:szCs w:val="18"/>
                <w:lang w:val="es-ES"/>
              </w:rPr>
            </w:pPr>
            <w:r w:rsidRPr="00DB173D">
              <w:rPr>
                <w:b w:val="0"/>
                <w:bCs/>
                <w:iCs/>
                <w:sz w:val="18"/>
                <w:szCs w:val="18"/>
                <w:lang w:val="es-ES"/>
              </w:rPr>
              <w:t>2</w:t>
            </w:r>
          </w:p>
          <w:p w14:paraId="6BC14D5B" w14:textId="77777777" w:rsidR="00DB173D" w:rsidRPr="00DB173D" w:rsidRDefault="00DB173D" w:rsidP="00DB173D">
            <w:pPr>
              <w:pStyle w:val="Textoindependiente22"/>
              <w:jc w:val="left"/>
              <w:rPr>
                <w:b w:val="0"/>
                <w:bCs/>
                <w:iCs/>
                <w:sz w:val="18"/>
                <w:szCs w:val="18"/>
                <w:lang w:val="es-ES"/>
              </w:rPr>
            </w:pPr>
            <w:r w:rsidRPr="00DB173D">
              <w:rPr>
                <w:b w:val="0"/>
                <w:bCs/>
                <w:iCs/>
                <w:sz w:val="18"/>
                <w:szCs w:val="18"/>
                <w:lang w:val="es-ES"/>
              </w:rPr>
              <w:t>1</w:t>
            </w:r>
          </w:p>
          <w:p w14:paraId="71C19D4F" w14:textId="77777777" w:rsidR="00DB173D" w:rsidRPr="00DB173D" w:rsidRDefault="00DB173D" w:rsidP="00DB173D">
            <w:pPr>
              <w:pStyle w:val="Textoindependiente22"/>
              <w:jc w:val="left"/>
              <w:rPr>
                <w:b w:val="0"/>
                <w:bCs/>
                <w:iCs/>
                <w:sz w:val="18"/>
                <w:szCs w:val="18"/>
                <w:lang w:val="es-ES"/>
              </w:rPr>
            </w:pPr>
            <w:r w:rsidRPr="00DB173D">
              <w:rPr>
                <w:b w:val="0"/>
                <w:bCs/>
                <w:iCs/>
                <w:sz w:val="18"/>
                <w:szCs w:val="18"/>
                <w:lang w:val="es-ES"/>
              </w:rPr>
              <w:t>2</w:t>
            </w:r>
          </w:p>
          <w:p w14:paraId="2BBCC647" w14:textId="77777777" w:rsidR="00DB173D" w:rsidRPr="00DB173D" w:rsidRDefault="00DB173D" w:rsidP="00DB173D">
            <w:pPr>
              <w:pStyle w:val="Textoindependiente22"/>
              <w:jc w:val="left"/>
              <w:rPr>
                <w:b w:val="0"/>
                <w:bCs/>
                <w:iCs/>
                <w:sz w:val="18"/>
                <w:szCs w:val="18"/>
                <w:lang w:val="es-ES"/>
              </w:rPr>
            </w:pPr>
            <w:r w:rsidRPr="00DB173D">
              <w:rPr>
                <w:b w:val="0"/>
                <w:bCs/>
                <w:iCs/>
                <w:sz w:val="18"/>
                <w:szCs w:val="18"/>
                <w:lang w:val="es-ES"/>
              </w:rPr>
              <w:t>1</w:t>
            </w:r>
          </w:p>
          <w:p w14:paraId="040F5EE6" w14:textId="77777777" w:rsidR="00DB173D" w:rsidRPr="00DB173D" w:rsidRDefault="00DB173D" w:rsidP="00DB173D">
            <w:pPr>
              <w:pStyle w:val="Textoindependiente22"/>
              <w:jc w:val="left"/>
              <w:rPr>
                <w:b w:val="0"/>
                <w:bCs/>
                <w:iCs/>
                <w:sz w:val="18"/>
                <w:szCs w:val="18"/>
                <w:lang w:val="es-ES"/>
              </w:rPr>
            </w:pPr>
            <w:r w:rsidRPr="00DB173D">
              <w:rPr>
                <w:b w:val="0"/>
                <w:bCs/>
                <w:iCs/>
                <w:sz w:val="18"/>
                <w:szCs w:val="18"/>
                <w:lang w:val="es-ES"/>
              </w:rPr>
              <w:t>2</w:t>
            </w:r>
          </w:p>
          <w:p w14:paraId="5CB84D82" w14:textId="77777777" w:rsidR="00DB173D" w:rsidRPr="00DB173D" w:rsidRDefault="00DB173D" w:rsidP="00DB173D">
            <w:pPr>
              <w:pStyle w:val="Textoindependiente22"/>
              <w:jc w:val="left"/>
              <w:rPr>
                <w:b w:val="0"/>
                <w:bCs/>
                <w:iCs/>
                <w:sz w:val="18"/>
                <w:szCs w:val="18"/>
                <w:lang w:val="es-ES"/>
              </w:rPr>
            </w:pPr>
            <w:r w:rsidRPr="00DB173D">
              <w:rPr>
                <w:b w:val="0"/>
                <w:bCs/>
                <w:iCs/>
                <w:sz w:val="18"/>
                <w:szCs w:val="18"/>
                <w:lang w:val="es-ES"/>
              </w:rPr>
              <w:t>1</w:t>
            </w:r>
          </w:p>
          <w:p w14:paraId="258257A9" w14:textId="77777777" w:rsidR="00DB173D" w:rsidRPr="00DB173D" w:rsidRDefault="00DB173D" w:rsidP="00DB173D">
            <w:pPr>
              <w:pStyle w:val="Textoindependiente22"/>
              <w:jc w:val="left"/>
              <w:rPr>
                <w:b w:val="0"/>
                <w:bCs/>
                <w:iCs/>
                <w:sz w:val="18"/>
                <w:szCs w:val="18"/>
                <w:lang w:val="es-ES"/>
              </w:rPr>
            </w:pPr>
            <w:r w:rsidRPr="00DB173D">
              <w:rPr>
                <w:b w:val="0"/>
                <w:bCs/>
                <w:iCs/>
                <w:sz w:val="18"/>
                <w:szCs w:val="18"/>
                <w:lang w:val="es-ES"/>
              </w:rPr>
              <w:t>2</w:t>
            </w:r>
          </w:p>
        </w:tc>
        <w:tc>
          <w:tcPr>
            <w:tcW w:w="709" w:type="dxa"/>
            <w:tcBorders>
              <w:left w:val="single" w:sz="4" w:space="0" w:color="auto"/>
              <w:bottom w:val="single" w:sz="4" w:space="0" w:color="auto"/>
              <w:right w:val="single" w:sz="4" w:space="0" w:color="auto"/>
            </w:tcBorders>
          </w:tcPr>
          <w:p w14:paraId="1469A34C" w14:textId="77777777" w:rsidR="00DB173D" w:rsidRPr="00DB173D" w:rsidRDefault="00DB173D" w:rsidP="00DB173D">
            <w:pPr>
              <w:pStyle w:val="Textoindependiente22"/>
              <w:jc w:val="left"/>
              <w:rPr>
                <w:b w:val="0"/>
                <w:bCs/>
                <w:iCs/>
                <w:sz w:val="18"/>
                <w:szCs w:val="18"/>
                <w:lang w:val="es-ES"/>
              </w:rPr>
            </w:pPr>
            <w:r w:rsidRPr="00DB173D">
              <w:rPr>
                <w:b w:val="0"/>
                <w:bCs/>
                <w:iCs/>
                <w:sz w:val="18"/>
                <w:szCs w:val="18"/>
                <w:lang w:val="es-ES"/>
              </w:rPr>
              <w:t xml:space="preserve">0.46 </w:t>
            </w:r>
          </w:p>
          <w:p w14:paraId="33AA573A" w14:textId="77777777" w:rsidR="00DB173D" w:rsidRPr="00DB173D" w:rsidRDefault="00DB173D" w:rsidP="00DB173D">
            <w:pPr>
              <w:pStyle w:val="Textoindependiente22"/>
              <w:jc w:val="left"/>
              <w:rPr>
                <w:b w:val="0"/>
                <w:bCs/>
                <w:iCs/>
                <w:sz w:val="18"/>
                <w:szCs w:val="18"/>
                <w:lang w:val="es-ES"/>
              </w:rPr>
            </w:pPr>
            <w:r w:rsidRPr="00DB173D">
              <w:rPr>
                <w:b w:val="0"/>
                <w:bCs/>
                <w:iCs/>
                <w:sz w:val="18"/>
                <w:szCs w:val="18"/>
                <w:lang w:val="es-ES"/>
              </w:rPr>
              <w:t>0.46</w:t>
            </w:r>
          </w:p>
          <w:p w14:paraId="28E123E3" w14:textId="77777777" w:rsidR="00DB173D" w:rsidRPr="00DB173D" w:rsidRDefault="00DB173D" w:rsidP="00DB173D">
            <w:pPr>
              <w:pStyle w:val="Textoindependiente22"/>
              <w:jc w:val="left"/>
              <w:rPr>
                <w:b w:val="0"/>
                <w:bCs/>
                <w:iCs/>
                <w:sz w:val="18"/>
                <w:szCs w:val="18"/>
                <w:lang w:val="es-ES"/>
              </w:rPr>
            </w:pPr>
            <w:r w:rsidRPr="00DB173D">
              <w:rPr>
                <w:b w:val="0"/>
                <w:bCs/>
                <w:iCs/>
                <w:sz w:val="18"/>
                <w:szCs w:val="18"/>
                <w:lang w:val="es-ES"/>
              </w:rPr>
              <w:t>0.56</w:t>
            </w:r>
          </w:p>
          <w:p w14:paraId="602A90CE" w14:textId="77777777" w:rsidR="00DB173D" w:rsidRPr="00DB173D" w:rsidRDefault="00DB173D" w:rsidP="00DB173D">
            <w:pPr>
              <w:pStyle w:val="Textoindependiente22"/>
              <w:jc w:val="left"/>
              <w:rPr>
                <w:b w:val="0"/>
                <w:bCs/>
                <w:iCs/>
                <w:sz w:val="18"/>
                <w:szCs w:val="18"/>
                <w:lang w:val="es-ES"/>
              </w:rPr>
            </w:pPr>
            <w:r w:rsidRPr="00DB173D">
              <w:rPr>
                <w:b w:val="0"/>
                <w:bCs/>
                <w:iCs/>
                <w:sz w:val="18"/>
                <w:szCs w:val="18"/>
                <w:lang w:val="es-ES"/>
              </w:rPr>
              <w:t>0.56</w:t>
            </w:r>
          </w:p>
          <w:p w14:paraId="5C022AC4" w14:textId="77777777" w:rsidR="00DB173D" w:rsidRPr="00DB173D" w:rsidRDefault="00DB173D" w:rsidP="00DB173D">
            <w:pPr>
              <w:pStyle w:val="Textoindependiente22"/>
              <w:jc w:val="left"/>
              <w:rPr>
                <w:b w:val="0"/>
                <w:bCs/>
                <w:iCs/>
                <w:sz w:val="18"/>
                <w:szCs w:val="18"/>
                <w:lang w:val="es-ES"/>
              </w:rPr>
            </w:pPr>
            <w:r w:rsidRPr="00DB173D">
              <w:rPr>
                <w:b w:val="0"/>
                <w:bCs/>
                <w:iCs/>
                <w:sz w:val="18"/>
                <w:szCs w:val="18"/>
                <w:lang w:val="es-ES"/>
              </w:rPr>
              <w:t>0.66</w:t>
            </w:r>
          </w:p>
          <w:p w14:paraId="5A2F8BAD" w14:textId="77777777" w:rsidR="00DB173D" w:rsidRPr="00DB173D" w:rsidRDefault="00DB173D" w:rsidP="00DB173D">
            <w:pPr>
              <w:pStyle w:val="Textoindependiente22"/>
              <w:jc w:val="left"/>
              <w:rPr>
                <w:b w:val="0"/>
                <w:bCs/>
                <w:iCs/>
                <w:sz w:val="18"/>
                <w:szCs w:val="18"/>
                <w:lang w:val="es-ES"/>
              </w:rPr>
            </w:pPr>
            <w:r w:rsidRPr="00DB173D">
              <w:rPr>
                <w:b w:val="0"/>
                <w:bCs/>
                <w:iCs/>
                <w:sz w:val="18"/>
                <w:szCs w:val="18"/>
                <w:lang w:val="es-ES"/>
              </w:rPr>
              <w:t>0.66</w:t>
            </w:r>
          </w:p>
          <w:p w14:paraId="6D0E49F5" w14:textId="77777777" w:rsidR="00DB173D" w:rsidRPr="00DB173D" w:rsidRDefault="00DB173D" w:rsidP="00DB173D">
            <w:pPr>
              <w:pStyle w:val="Textoindependiente22"/>
              <w:jc w:val="left"/>
              <w:rPr>
                <w:b w:val="0"/>
                <w:bCs/>
                <w:iCs/>
                <w:sz w:val="18"/>
                <w:szCs w:val="18"/>
                <w:lang w:val="es-ES"/>
              </w:rPr>
            </w:pPr>
            <w:r w:rsidRPr="00DB173D">
              <w:rPr>
                <w:b w:val="0"/>
                <w:bCs/>
                <w:iCs/>
                <w:sz w:val="18"/>
                <w:szCs w:val="18"/>
                <w:lang w:val="es-ES"/>
              </w:rPr>
              <w:t>0,80</w:t>
            </w:r>
          </w:p>
          <w:p w14:paraId="58381B3D" w14:textId="77777777" w:rsidR="00DB173D" w:rsidRPr="00DB173D" w:rsidRDefault="00DB173D" w:rsidP="00DB173D">
            <w:pPr>
              <w:pStyle w:val="Textoindependiente22"/>
              <w:jc w:val="left"/>
              <w:rPr>
                <w:b w:val="0"/>
                <w:bCs/>
                <w:iCs/>
                <w:sz w:val="18"/>
                <w:szCs w:val="18"/>
                <w:lang w:val="es-ES"/>
              </w:rPr>
            </w:pPr>
            <w:r w:rsidRPr="00DB173D">
              <w:rPr>
                <w:b w:val="0"/>
                <w:bCs/>
                <w:iCs/>
                <w:sz w:val="18"/>
                <w:szCs w:val="18"/>
                <w:lang w:val="es-ES"/>
              </w:rPr>
              <w:t>0.80</w:t>
            </w:r>
          </w:p>
          <w:p w14:paraId="7B79C7E7" w14:textId="77777777" w:rsidR="00DB173D" w:rsidRPr="00DB173D" w:rsidRDefault="00DB173D" w:rsidP="00DB173D">
            <w:pPr>
              <w:pStyle w:val="Textoindependiente22"/>
              <w:jc w:val="left"/>
              <w:rPr>
                <w:b w:val="0"/>
                <w:bCs/>
                <w:iCs/>
                <w:sz w:val="18"/>
                <w:szCs w:val="18"/>
                <w:lang w:val="es-ES"/>
              </w:rPr>
            </w:pPr>
            <w:r w:rsidRPr="00DB173D">
              <w:rPr>
                <w:b w:val="0"/>
                <w:bCs/>
                <w:iCs/>
                <w:sz w:val="18"/>
                <w:szCs w:val="18"/>
                <w:lang w:val="es-ES"/>
              </w:rPr>
              <w:t>0.95</w:t>
            </w:r>
          </w:p>
          <w:p w14:paraId="09F6D378" w14:textId="77777777" w:rsidR="00DB173D" w:rsidRPr="00DB173D" w:rsidRDefault="00DB173D" w:rsidP="00DB173D">
            <w:pPr>
              <w:pStyle w:val="Textoindependiente22"/>
              <w:jc w:val="left"/>
              <w:rPr>
                <w:b w:val="0"/>
                <w:bCs/>
                <w:iCs/>
                <w:sz w:val="18"/>
                <w:szCs w:val="18"/>
                <w:lang w:val="es-ES"/>
              </w:rPr>
            </w:pPr>
            <w:r w:rsidRPr="00DB173D">
              <w:rPr>
                <w:b w:val="0"/>
                <w:bCs/>
                <w:iCs/>
                <w:sz w:val="18"/>
                <w:szCs w:val="18"/>
                <w:lang w:val="es-ES"/>
              </w:rPr>
              <w:t>0.95</w:t>
            </w:r>
          </w:p>
        </w:tc>
      </w:tr>
    </w:tbl>
    <w:p w14:paraId="0B54E53D" w14:textId="77777777" w:rsidR="00DB173D" w:rsidRPr="009C2728" w:rsidRDefault="00DB173D" w:rsidP="00DB173D">
      <w:pPr>
        <w:pStyle w:val="Descripcin"/>
        <w:rPr>
          <w:noProof/>
        </w:rPr>
      </w:pPr>
      <w:r w:rsidRPr="009C2728">
        <w:rPr>
          <w:noProof/>
        </w:rPr>
        <w:t>Fuente</w:t>
      </w:r>
      <w:r>
        <w:rPr>
          <w:noProof/>
        </w:rPr>
        <w:t>:</w:t>
      </w:r>
      <w:r w:rsidRPr="009C2728">
        <w:rPr>
          <w:noProof/>
        </w:rPr>
        <w:t xml:space="preserve"> </w:t>
      </w:r>
      <w:r>
        <w:rPr>
          <w:noProof/>
        </w:rPr>
        <w:t>e</w:t>
      </w:r>
      <w:r w:rsidRPr="009C2728">
        <w:rPr>
          <w:noProof/>
        </w:rPr>
        <w:t>laboración propia.</w:t>
      </w:r>
    </w:p>
    <w:p w14:paraId="3AD395B1" w14:textId="43EE47D4" w:rsidR="00202F42" w:rsidRDefault="00202F42" w:rsidP="004B5339">
      <w:pPr>
        <w:tabs>
          <w:tab w:val="left" w:pos="567"/>
        </w:tabs>
        <w:rPr>
          <w:kern w:val="1"/>
        </w:rPr>
      </w:pPr>
    </w:p>
    <w:p w14:paraId="3E65481E" w14:textId="5496EC81" w:rsidR="007119DE" w:rsidRPr="00A84CB6" w:rsidRDefault="007119DE" w:rsidP="007119DE">
      <w:pPr>
        <w:pStyle w:val="Ttulo2"/>
      </w:pPr>
      <w:r>
        <w:t>Resultados</w:t>
      </w:r>
    </w:p>
    <w:p w14:paraId="7D22E2D7" w14:textId="77777777" w:rsidR="007119DE" w:rsidRDefault="007119DE" w:rsidP="00042C5C">
      <w:pPr>
        <w:tabs>
          <w:tab w:val="left" w:pos="-720"/>
        </w:tabs>
        <w:suppressAutoHyphens/>
        <w:rPr>
          <w:spacing w:val="-3"/>
        </w:rPr>
      </w:pPr>
    </w:p>
    <w:p w14:paraId="540FBFF4" w14:textId="7FB21EA3" w:rsidR="00042C5C" w:rsidRDefault="00042C5C" w:rsidP="00042C5C">
      <w:pPr>
        <w:tabs>
          <w:tab w:val="left" w:pos="-720"/>
        </w:tabs>
        <w:suppressAutoHyphens/>
        <w:rPr>
          <w:spacing w:val="-3"/>
        </w:rPr>
      </w:pPr>
      <w:r>
        <w:rPr>
          <w:spacing w:val="-3"/>
        </w:rPr>
        <w:t xml:space="preserve">La alta uniformidad de la temperatura del lecho fue chequeada en la curva de evolución de temperatura durante el secado. Desde el punto de vista de la cinética de secado esto se traduce en un lecho de alta calidad con una curva de secado regular, tal como lo muestra la Figura 4. Esta regularidad de la curva de secado permite obtener información confiable con </w:t>
      </w:r>
      <w:r w:rsidRPr="00E15CDE">
        <w:rPr>
          <w:i/>
          <w:iCs/>
          <w:spacing w:val="-3"/>
        </w:rPr>
        <w:t>R</w:t>
      </w:r>
      <w:r w:rsidRPr="00E15CDE">
        <w:rPr>
          <w:i/>
          <w:iCs/>
          <w:spacing w:val="-3"/>
          <w:vertAlign w:val="superscript"/>
        </w:rPr>
        <w:t>2</w:t>
      </w:r>
      <w:r>
        <w:rPr>
          <w:spacing w:val="-3"/>
        </w:rPr>
        <w:t xml:space="preserve">=0.997. </w:t>
      </w:r>
    </w:p>
    <w:p w14:paraId="6F4E5D74" w14:textId="2C64304A" w:rsidR="007119DE" w:rsidRDefault="007119DE" w:rsidP="00042C5C">
      <w:pPr>
        <w:tabs>
          <w:tab w:val="left" w:pos="-720"/>
        </w:tabs>
        <w:suppressAutoHyphens/>
        <w:rPr>
          <w:spacing w:val="-3"/>
        </w:rPr>
      </w:pPr>
    </w:p>
    <w:p w14:paraId="17B93A24" w14:textId="77777777" w:rsidR="007119DE" w:rsidRDefault="007119DE" w:rsidP="007119DE">
      <w:pPr>
        <w:tabs>
          <w:tab w:val="left" w:pos="-720"/>
        </w:tabs>
        <w:suppressAutoHyphens/>
        <w:rPr>
          <w:spacing w:val="-3"/>
        </w:rPr>
      </w:pPr>
      <w:r w:rsidRPr="00EB0048">
        <w:rPr>
          <w:spacing w:val="-3"/>
        </w:rPr>
        <w:t xml:space="preserve">En la Tabla </w:t>
      </w:r>
      <w:r>
        <w:rPr>
          <w:spacing w:val="-3"/>
        </w:rPr>
        <w:t>2</w:t>
      </w:r>
      <w:r w:rsidRPr="00EB0048">
        <w:rPr>
          <w:spacing w:val="-3"/>
        </w:rPr>
        <w:t xml:space="preserve"> se muestran los resultados obtenidos en esta fase de la investigación, para cada uno de los ensayos realizados. El valor </w:t>
      </w:r>
      <w:r w:rsidRPr="00EB0048">
        <w:rPr>
          <w:i/>
          <w:iCs/>
          <w:spacing w:val="-3"/>
        </w:rPr>
        <w:t>R</w:t>
      </w:r>
      <w:r w:rsidRPr="00EB0048">
        <w:rPr>
          <w:spacing w:val="-3"/>
          <w:vertAlign w:val="superscript"/>
        </w:rPr>
        <w:t>2</w:t>
      </w:r>
      <w:r w:rsidRPr="00EB0048">
        <w:rPr>
          <w:spacing w:val="-3"/>
        </w:rPr>
        <w:t xml:space="preserve"> indicado en la tabla corresponde al coeficiente de correlación con el cual fue obtenida la tasa de evaporación </w:t>
      </w:r>
      <w:proofErr w:type="spellStart"/>
      <w:r w:rsidRPr="00EB0048">
        <w:rPr>
          <w:spacing w:val="-3"/>
        </w:rPr>
        <w:t>d</w:t>
      </w:r>
      <w:r w:rsidRPr="00EB0048">
        <w:rPr>
          <w:i/>
          <w:iCs/>
          <w:spacing w:val="-3"/>
        </w:rPr>
        <w:t>w</w:t>
      </w:r>
      <w:proofErr w:type="spellEnd"/>
      <w:r w:rsidRPr="00EB0048">
        <w:rPr>
          <w:spacing w:val="-3"/>
        </w:rPr>
        <w:t>/</w:t>
      </w:r>
      <w:proofErr w:type="spellStart"/>
      <w:r w:rsidRPr="00EB0048">
        <w:rPr>
          <w:spacing w:val="-3"/>
        </w:rPr>
        <w:t>d</w:t>
      </w:r>
      <w:r w:rsidRPr="00EB0048">
        <w:rPr>
          <w:i/>
          <w:iCs/>
          <w:spacing w:val="-3"/>
        </w:rPr>
        <w:t>t</w:t>
      </w:r>
      <w:proofErr w:type="spellEnd"/>
      <w:r w:rsidRPr="00EB0048">
        <w:rPr>
          <w:spacing w:val="-3"/>
        </w:rPr>
        <w:t xml:space="preserve"> desde la curva de secado experimental, la cual se emplea junto con la</w:t>
      </w:r>
      <w:r>
        <w:rPr>
          <w:spacing w:val="-3"/>
        </w:rPr>
        <w:t>s</w:t>
      </w:r>
      <w:r w:rsidRPr="00EB0048">
        <w:rPr>
          <w:spacing w:val="-3"/>
        </w:rPr>
        <w:t xml:space="preserve"> ecuaci</w:t>
      </w:r>
      <w:r>
        <w:rPr>
          <w:spacing w:val="-3"/>
        </w:rPr>
        <w:t>ones</w:t>
      </w:r>
      <w:r w:rsidRPr="00EB0048">
        <w:rPr>
          <w:spacing w:val="-3"/>
        </w:rPr>
        <w:t xml:space="preserve"> (</w:t>
      </w:r>
      <w:r>
        <w:rPr>
          <w:spacing w:val="-3"/>
        </w:rPr>
        <w:t>9</w:t>
      </w:r>
      <w:r w:rsidRPr="00EB0048">
        <w:rPr>
          <w:spacing w:val="-3"/>
        </w:rPr>
        <w:t xml:space="preserve">) </w:t>
      </w:r>
      <w:r>
        <w:rPr>
          <w:spacing w:val="-3"/>
        </w:rPr>
        <w:t xml:space="preserve">y (20) </w:t>
      </w:r>
      <w:r w:rsidRPr="00EB0048">
        <w:rPr>
          <w:spacing w:val="-3"/>
        </w:rPr>
        <w:t xml:space="preserve">para determinar </w:t>
      </w:r>
      <w:r>
        <w:rPr>
          <w:spacing w:val="-3"/>
        </w:rPr>
        <w:t>los</w:t>
      </w:r>
      <w:r w:rsidRPr="00EB0048">
        <w:rPr>
          <w:spacing w:val="-3"/>
        </w:rPr>
        <w:t xml:space="preserve"> coeficiente</w:t>
      </w:r>
      <w:r>
        <w:rPr>
          <w:spacing w:val="-3"/>
        </w:rPr>
        <w:t>s</w:t>
      </w:r>
      <w:r w:rsidRPr="00EB0048">
        <w:rPr>
          <w:spacing w:val="-3"/>
        </w:rPr>
        <w:t xml:space="preserve"> </w:t>
      </w:r>
      <w:proofErr w:type="spellStart"/>
      <w:r w:rsidRPr="00EB0048">
        <w:rPr>
          <w:i/>
          <w:spacing w:val="-3"/>
        </w:rPr>
        <w:t>h</w:t>
      </w:r>
      <w:r w:rsidRPr="00EB0048">
        <w:rPr>
          <w:i/>
          <w:spacing w:val="-3"/>
          <w:vertAlign w:val="subscript"/>
        </w:rPr>
        <w:t>gp</w:t>
      </w:r>
      <w:proofErr w:type="spellEnd"/>
      <w:r>
        <w:rPr>
          <w:i/>
          <w:spacing w:val="-3"/>
          <w:vertAlign w:val="subscript"/>
        </w:rPr>
        <w:t xml:space="preserve"> </w:t>
      </w:r>
      <w:r>
        <w:rPr>
          <w:iCs/>
          <w:spacing w:val="-3"/>
        </w:rPr>
        <w:t xml:space="preserve">y </w:t>
      </w:r>
      <w:proofErr w:type="spellStart"/>
      <w:r>
        <w:rPr>
          <w:i/>
          <w:spacing w:val="-3"/>
        </w:rPr>
        <w:t>k</w:t>
      </w:r>
      <w:r w:rsidRPr="00EB0048">
        <w:rPr>
          <w:i/>
          <w:spacing w:val="-3"/>
          <w:vertAlign w:val="subscript"/>
        </w:rPr>
        <w:t>gp</w:t>
      </w:r>
      <w:proofErr w:type="spellEnd"/>
      <w:r>
        <w:rPr>
          <w:spacing w:val="-3"/>
        </w:rPr>
        <w:t>, respectivamente.</w:t>
      </w:r>
    </w:p>
    <w:p w14:paraId="764387AF" w14:textId="77777777" w:rsidR="007119DE" w:rsidRDefault="007119DE" w:rsidP="007119DE">
      <w:pPr>
        <w:tabs>
          <w:tab w:val="left" w:pos="-720"/>
        </w:tabs>
        <w:suppressAutoHyphens/>
        <w:rPr>
          <w:spacing w:val="-3"/>
        </w:rPr>
      </w:pPr>
    </w:p>
    <w:p w14:paraId="1E7BAE4D" w14:textId="77777777" w:rsidR="007119DE" w:rsidRDefault="007119DE" w:rsidP="007119DE">
      <w:pPr>
        <w:tabs>
          <w:tab w:val="left" w:pos="-720"/>
        </w:tabs>
        <w:suppressAutoHyphens/>
        <w:rPr>
          <w:spacing w:val="-3"/>
        </w:rPr>
      </w:pPr>
    </w:p>
    <w:p w14:paraId="6B8BC123" w14:textId="744D0335" w:rsidR="007119DE" w:rsidRDefault="007119DE" w:rsidP="007119DE">
      <w:pPr>
        <w:tabs>
          <w:tab w:val="left" w:pos="-720"/>
        </w:tabs>
        <w:suppressAutoHyphens/>
        <w:rPr>
          <w:spacing w:val="-3"/>
        </w:rPr>
      </w:pPr>
      <w:r>
        <w:rPr>
          <w:noProof/>
          <w:lang w:val="en-US"/>
        </w:rPr>
        <w:lastRenderedPageBreak/>
        <w:drawing>
          <wp:inline distT="0" distB="0" distL="0" distR="0" wp14:anchorId="4980F2CD" wp14:editId="593E87B9">
            <wp:extent cx="2773045" cy="1727200"/>
            <wp:effectExtent l="0" t="0" r="8255" b="6350"/>
            <wp:docPr id="9" name="Gráfico 9">
              <a:extLst xmlns:a="http://schemas.openxmlformats.org/drawingml/2006/main">
                <a:ext uri="{FF2B5EF4-FFF2-40B4-BE49-F238E27FC236}">
                  <a16:creationId xmlns:a16="http://schemas.microsoft.com/office/drawing/2014/main" id="{FF1D8C11-20EF-A7DD-BCF8-D0A86E0D21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1A9D582F" w14:textId="77777777" w:rsidR="007119DE" w:rsidRDefault="007119DE" w:rsidP="00042C5C">
      <w:pPr>
        <w:tabs>
          <w:tab w:val="left" w:pos="-720"/>
        </w:tabs>
        <w:suppressAutoHyphens/>
        <w:rPr>
          <w:spacing w:val="-3"/>
        </w:rPr>
      </w:pPr>
    </w:p>
    <w:p w14:paraId="2F5FC3A9" w14:textId="77777777" w:rsidR="007119DE" w:rsidRPr="00556619" w:rsidRDefault="007119DE" w:rsidP="007119DE">
      <w:pPr>
        <w:tabs>
          <w:tab w:val="left" w:pos="-720"/>
        </w:tabs>
        <w:suppressAutoHyphens/>
        <w:jc w:val="center"/>
        <w:rPr>
          <w:sz w:val="18"/>
          <w:szCs w:val="18"/>
          <w:lang w:val="es-MX"/>
        </w:rPr>
      </w:pPr>
      <w:r w:rsidRPr="00556619">
        <w:rPr>
          <w:b/>
          <w:sz w:val="18"/>
          <w:szCs w:val="18"/>
          <w:lang w:val="es-MX"/>
        </w:rPr>
        <w:t>Figura 4.</w:t>
      </w:r>
      <w:r w:rsidRPr="00556619">
        <w:rPr>
          <w:sz w:val="18"/>
          <w:szCs w:val="18"/>
          <w:lang w:val="es-MX"/>
        </w:rPr>
        <w:t xml:space="preserve"> Curva de secado de biomasa en un lecho fluidizado agitado mecánicamente. </w:t>
      </w:r>
    </w:p>
    <w:p w14:paraId="07E20822" w14:textId="77777777" w:rsidR="007119DE" w:rsidRPr="00D918FE" w:rsidRDefault="007119DE" w:rsidP="007119DE">
      <w:pPr>
        <w:tabs>
          <w:tab w:val="left" w:pos="-720"/>
        </w:tabs>
        <w:suppressAutoHyphens/>
        <w:jc w:val="center"/>
        <w:rPr>
          <w:kern w:val="1"/>
          <w:sz w:val="18"/>
          <w:szCs w:val="18"/>
          <w:lang w:val="es-MX"/>
        </w:rPr>
      </w:pPr>
      <w:r>
        <w:rPr>
          <w:sz w:val="18"/>
          <w:szCs w:val="18"/>
          <w:lang w:val="es-MX"/>
        </w:rPr>
        <w:t>Fuente: elaboración propia.</w:t>
      </w:r>
    </w:p>
    <w:p w14:paraId="27466EA7" w14:textId="77777777" w:rsidR="00042C5C" w:rsidRDefault="00042C5C" w:rsidP="004B5339">
      <w:pPr>
        <w:tabs>
          <w:tab w:val="left" w:pos="567"/>
        </w:tabs>
        <w:rPr>
          <w:kern w:val="1"/>
        </w:rPr>
      </w:pPr>
    </w:p>
    <w:p w14:paraId="126B794E" w14:textId="3AD48399" w:rsidR="004D0BE7" w:rsidRDefault="00E15CDE" w:rsidP="007119DE">
      <w:pPr>
        <w:pStyle w:val="Ttulo2"/>
        <w:numPr>
          <w:ilvl w:val="0"/>
          <w:numId w:val="0"/>
        </w:numPr>
        <w:rPr>
          <w:spacing w:val="-3"/>
        </w:rPr>
      </w:pPr>
      <w:r>
        <w:rPr>
          <w:noProof/>
          <w:lang w:val="en-US"/>
        </w:rPr>
        <mc:AlternateContent>
          <mc:Choice Requires="wps">
            <w:drawing>
              <wp:anchor distT="45720" distB="45720" distL="114300" distR="114300" simplePos="0" relativeHeight="251663360" behindDoc="0" locked="0" layoutInCell="1" allowOverlap="1" wp14:anchorId="267FC4EF" wp14:editId="3A82B35D">
                <wp:simplePos x="0" y="0"/>
                <wp:positionH relativeFrom="column">
                  <wp:posOffset>147320</wp:posOffset>
                </wp:positionH>
                <wp:positionV relativeFrom="paragraph">
                  <wp:posOffset>1270</wp:posOffset>
                </wp:positionV>
                <wp:extent cx="5759450" cy="2997200"/>
                <wp:effectExtent l="0" t="0" r="0" b="0"/>
                <wp:wrapTopAndBottom/>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2997200"/>
                        </a:xfrm>
                        <a:prstGeom prst="rect">
                          <a:avLst/>
                        </a:prstGeom>
                        <a:solidFill>
                          <a:srgbClr val="FFFFFF"/>
                        </a:solidFill>
                        <a:ln w="9525">
                          <a:noFill/>
                          <a:miter lim="800000"/>
                          <a:headEnd/>
                          <a:tailEnd/>
                        </a:ln>
                      </wps:spPr>
                      <wps:txbx>
                        <w:txbxContent>
                          <w:p w14:paraId="17EF3BC8" w14:textId="58C44B64" w:rsidR="00556619" w:rsidRPr="004748BB" w:rsidRDefault="00556619" w:rsidP="00E15CDE">
                            <w:pPr>
                              <w:pStyle w:val="Descripcin"/>
                              <w:jc w:val="center"/>
                              <w:rPr>
                                <w:rStyle w:val="hps"/>
                                <w:b/>
                                <w:sz w:val="18"/>
                                <w:lang w:val="es-MX"/>
                              </w:rPr>
                            </w:pPr>
                            <w:bookmarkStart w:id="0" w:name="_Ref472974566"/>
                            <w:r w:rsidRPr="004748BB">
                              <w:rPr>
                                <w:b/>
                                <w:spacing w:val="-3"/>
                                <w:sz w:val="18"/>
                                <w:lang w:val="es-MX"/>
                              </w:rPr>
                              <w:t xml:space="preserve">Tabla </w:t>
                            </w:r>
                            <w:r>
                              <w:rPr>
                                <w:b/>
                                <w:spacing w:val="-3"/>
                                <w:sz w:val="18"/>
                                <w:lang w:val="es-MX"/>
                              </w:rPr>
                              <w:t>2</w:t>
                            </w:r>
                            <w:r w:rsidRPr="004748BB">
                              <w:rPr>
                                <w:b/>
                                <w:spacing w:val="-3"/>
                                <w:sz w:val="18"/>
                                <w:lang w:val="es-MX"/>
                              </w:rPr>
                              <w:t>. Resultados e</w:t>
                            </w:r>
                            <w:r w:rsidRPr="004748BB">
                              <w:rPr>
                                <w:rStyle w:val="hps"/>
                                <w:b/>
                                <w:sz w:val="18"/>
                                <w:lang w:val="es-MX"/>
                              </w:rPr>
                              <w:t xml:space="preserve">xperimentales </w:t>
                            </w:r>
                            <w:r>
                              <w:rPr>
                                <w:rStyle w:val="hps"/>
                                <w:b/>
                                <w:sz w:val="18"/>
                                <w:lang w:val="es-MX"/>
                              </w:rPr>
                              <w:t xml:space="preserve">obtenidos </w:t>
                            </w:r>
                            <w:r w:rsidRPr="004748BB">
                              <w:rPr>
                                <w:rStyle w:val="hps"/>
                                <w:b/>
                                <w:sz w:val="18"/>
                                <w:lang w:val="es-MX"/>
                              </w:rPr>
                              <w:t xml:space="preserve">en </w:t>
                            </w:r>
                            <w:r>
                              <w:rPr>
                                <w:rStyle w:val="hps"/>
                                <w:b/>
                                <w:sz w:val="18"/>
                                <w:lang w:val="es-MX"/>
                              </w:rPr>
                              <w:t xml:space="preserve">procesos de </w:t>
                            </w:r>
                            <w:r w:rsidRPr="004748BB">
                              <w:rPr>
                                <w:rStyle w:val="hps"/>
                                <w:b/>
                                <w:sz w:val="18"/>
                                <w:lang w:val="es-MX"/>
                              </w:rPr>
                              <w:t>transferencia de ca</w:t>
                            </w:r>
                            <w:r>
                              <w:rPr>
                                <w:rStyle w:val="hps"/>
                                <w:b/>
                                <w:sz w:val="18"/>
                                <w:lang w:val="es-MX"/>
                              </w:rPr>
                              <w:t>l</w:t>
                            </w:r>
                            <w:r w:rsidRPr="004748BB">
                              <w:rPr>
                                <w:rStyle w:val="hps"/>
                                <w:b/>
                                <w:sz w:val="18"/>
                                <w:lang w:val="es-MX"/>
                              </w:rPr>
                              <w:t>or y masa.</w:t>
                            </w:r>
                          </w:p>
                          <w:p w14:paraId="4FD5374E" w14:textId="77777777" w:rsidR="00556619" w:rsidRPr="004748BB" w:rsidRDefault="00556619" w:rsidP="00E15CDE">
                            <w:pPr>
                              <w:jc w:val="center"/>
                              <w:rPr>
                                <w:lang w:val="es-MX" w:eastAsia="es-CO"/>
                              </w:rPr>
                            </w:pPr>
                          </w:p>
                          <w:tbl>
                            <w:tblPr>
                              <w:tblW w:w="8356" w:type="dxa"/>
                              <w:jc w:val="center"/>
                              <w:tblLayout w:type="fixed"/>
                              <w:tblCellMar>
                                <w:left w:w="0" w:type="dxa"/>
                                <w:right w:w="0" w:type="dxa"/>
                              </w:tblCellMar>
                              <w:tblLook w:val="0000" w:firstRow="0" w:lastRow="0" w:firstColumn="0" w:lastColumn="0" w:noHBand="0" w:noVBand="0"/>
                            </w:tblPr>
                            <w:tblGrid>
                              <w:gridCol w:w="993"/>
                              <w:gridCol w:w="761"/>
                              <w:gridCol w:w="1073"/>
                              <w:gridCol w:w="567"/>
                              <w:gridCol w:w="1134"/>
                              <w:gridCol w:w="709"/>
                              <w:gridCol w:w="992"/>
                              <w:gridCol w:w="709"/>
                              <w:gridCol w:w="709"/>
                              <w:gridCol w:w="709"/>
                            </w:tblGrid>
                            <w:tr w:rsidR="00556619" w:rsidRPr="004748BB" w14:paraId="7FE5E2CE" w14:textId="77777777" w:rsidTr="004748BB">
                              <w:trPr>
                                <w:trHeight w:val="255"/>
                                <w:jc w:val="center"/>
                              </w:trPr>
                              <w:tc>
                                <w:tcPr>
                                  <w:tcW w:w="993" w:type="dxa"/>
                                  <w:tcBorders>
                                    <w:top w:val="single" w:sz="12" w:space="0" w:color="auto"/>
                                    <w:left w:val="nil"/>
                                    <w:bottom w:val="single" w:sz="4" w:space="0" w:color="auto"/>
                                    <w:right w:val="nil"/>
                                  </w:tcBorders>
                                  <w:shd w:val="clear" w:color="auto" w:fill="auto"/>
                                  <w:noWrap/>
                                  <w:vAlign w:val="bottom"/>
                                </w:tcPr>
                                <w:p w14:paraId="41B78866" w14:textId="77777777" w:rsidR="00556619" w:rsidRPr="004748BB" w:rsidRDefault="00556619" w:rsidP="00E15CDE">
                                  <w:pPr>
                                    <w:jc w:val="center"/>
                                    <w:rPr>
                                      <w:rFonts w:cs="Times New Roman"/>
                                      <w:sz w:val="18"/>
                                      <w:szCs w:val="18"/>
                                    </w:rPr>
                                  </w:pPr>
                                  <w:r w:rsidRPr="004748BB">
                                    <w:rPr>
                                      <w:rFonts w:cs="Times New Roman"/>
                                      <w:sz w:val="18"/>
                                      <w:szCs w:val="18"/>
                                    </w:rPr>
                                    <w:t>Trial</w:t>
                                  </w:r>
                                </w:p>
                                <w:p w14:paraId="38F87B76" w14:textId="77777777" w:rsidR="00556619" w:rsidRPr="004748BB" w:rsidRDefault="00556619" w:rsidP="00E15CDE">
                                  <w:pPr>
                                    <w:jc w:val="center"/>
                                    <w:rPr>
                                      <w:rFonts w:cs="Times New Roman"/>
                                      <w:sz w:val="18"/>
                                      <w:szCs w:val="18"/>
                                    </w:rPr>
                                  </w:pPr>
                                </w:p>
                              </w:tc>
                              <w:tc>
                                <w:tcPr>
                                  <w:tcW w:w="761" w:type="dxa"/>
                                  <w:tcBorders>
                                    <w:top w:val="single" w:sz="12" w:space="0" w:color="auto"/>
                                    <w:left w:val="nil"/>
                                    <w:bottom w:val="single" w:sz="4" w:space="0" w:color="auto"/>
                                    <w:right w:val="nil"/>
                                  </w:tcBorders>
                                  <w:shd w:val="clear" w:color="auto" w:fill="auto"/>
                                  <w:noWrap/>
                                  <w:vAlign w:val="bottom"/>
                                </w:tcPr>
                                <w:p w14:paraId="2FA51F81" w14:textId="77777777" w:rsidR="00556619" w:rsidRPr="004748BB" w:rsidRDefault="00556619" w:rsidP="00E15CDE">
                                  <w:pPr>
                                    <w:jc w:val="center"/>
                                    <w:rPr>
                                      <w:rFonts w:cs="Times New Roman"/>
                                      <w:sz w:val="18"/>
                                      <w:szCs w:val="18"/>
                                    </w:rPr>
                                  </w:pPr>
                                  <w:proofErr w:type="spellStart"/>
                                  <w:r w:rsidRPr="004748BB">
                                    <w:rPr>
                                      <w:rFonts w:cs="Times New Roman"/>
                                      <w:sz w:val="18"/>
                                      <w:szCs w:val="18"/>
                                    </w:rPr>
                                    <w:t>d</w:t>
                                  </w:r>
                                  <w:r w:rsidRPr="004748BB">
                                    <w:rPr>
                                      <w:rFonts w:cs="Times New Roman"/>
                                      <w:sz w:val="18"/>
                                      <w:szCs w:val="18"/>
                                      <w:vertAlign w:val="subscript"/>
                                    </w:rPr>
                                    <w:t>p</w:t>
                                  </w:r>
                                  <w:proofErr w:type="spellEnd"/>
                                </w:p>
                                <w:p w14:paraId="6CB67632" w14:textId="77777777" w:rsidR="00556619" w:rsidRPr="004748BB" w:rsidRDefault="00556619" w:rsidP="00E15CDE">
                                  <w:pPr>
                                    <w:jc w:val="center"/>
                                    <w:rPr>
                                      <w:rFonts w:cs="Times New Roman"/>
                                      <w:sz w:val="18"/>
                                      <w:szCs w:val="18"/>
                                    </w:rPr>
                                  </w:pPr>
                                  <w:r w:rsidRPr="004748BB">
                                    <w:rPr>
                                      <w:rFonts w:cs="Times New Roman"/>
                                      <w:sz w:val="18"/>
                                      <w:szCs w:val="18"/>
                                    </w:rPr>
                                    <w:t>(mm)</w:t>
                                  </w:r>
                                </w:p>
                              </w:tc>
                              <w:tc>
                                <w:tcPr>
                                  <w:tcW w:w="1073" w:type="dxa"/>
                                  <w:tcBorders>
                                    <w:top w:val="single" w:sz="12" w:space="0" w:color="auto"/>
                                    <w:left w:val="nil"/>
                                    <w:bottom w:val="single" w:sz="4" w:space="0" w:color="auto"/>
                                    <w:right w:val="nil"/>
                                  </w:tcBorders>
                                  <w:shd w:val="clear" w:color="auto" w:fill="auto"/>
                                  <w:noWrap/>
                                  <w:vAlign w:val="bottom"/>
                                </w:tcPr>
                                <w:p w14:paraId="2EE1504E" w14:textId="77777777" w:rsidR="00556619" w:rsidRPr="004748BB" w:rsidRDefault="00556619" w:rsidP="00E15CDE">
                                  <w:pPr>
                                    <w:jc w:val="center"/>
                                    <w:rPr>
                                      <w:rFonts w:cs="Times New Roman"/>
                                      <w:sz w:val="18"/>
                                      <w:szCs w:val="18"/>
                                    </w:rPr>
                                  </w:pPr>
                                  <w:proofErr w:type="spellStart"/>
                                  <w:r w:rsidRPr="004748BB">
                                    <w:rPr>
                                      <w:rFonts w:cs="Times New Roman"/>
                                      <w:sz w:val="18"/>
                                      <w:szCs w:val="18"/>
                                    </w:rPr>
                                    <w:t>D</w:t>
                                  </w:r>
                                  <w:r w:rsidRPr="004748BB">
                                    <w:rPr>
                                      <w:rFonts w:cs="Times New Roman"/>
                                      <w:sz w:val="18"/>
                                      <w:szCs w:val="18"/>
                                      <w:vertAlign w:val="subscript"/>
                                    </w:rPr>
                                    <w:t>p</w:t>
                                  </w:r>
                                  <w:proofErr w:type="spellEnd"/>
                                </w:p>
                                <w:p w14:paraId="14D288CB" w14:textId="77777777" w:rsidR="00556619" w:rsidRPr="004748BB" w:rsidRDefault="00556619" w:rsidP="00E15CDE">
                                  <w:pPr>
                                    <w:jc w:val="center"/>
                                    <w:rPr>
                                      <w:rFonts w:cs="Times New Roman"/>
                                      <w:sz w:val="18"/>
                                      <w:szCs w:val="18"/>
                                    </w:rPr>
                                  </w:pPr>
                                  <w:r w:rsidRPr="004748BB">
                                    <w:rPr>
                                      <w:rFonts w:cs="Times New Roman"/>
                                      <w:sz w:val="18"/>
                                      <w:szCs w:val="18"/>
                                    </w:rPr>
                                    <w:t>(mm)</w:t>
                                  </w:r>
                                </w:p>
                              </w:tc>
                              <w:tc>
                                <w:tcPr>
                                  <w:tcW w:w="567" w:type="dxa"/>
                                  <w:tcBorders>
                                    <w:top w:val="single" w:sz="12" w:space="0" w:color="auto"/>
                                    <w:left w:val="nil"/>
                                    <w:bottom w:val="single" w:sz="4" w:space="0" w:color="auto"/>
                                    <w:right w:val="nil"/>
                                  </w:tcBorders>
                                  <w:shd w:val="clear" w:color="auto" w:fill="auto"/>
                                  <w:noWrap/>
                                  <w:vAlign w:val="bottom"/>
                                </w:tcPr>
                                <w:p w14:paraId="6BD6A005" w14:textId="77777777" w:rsidR="00556619" w:rsidRPr="004748BB" w:rsidRDefault="00556619" w:rsidP="00E15CDE">
                                  <w:pPr>
                                    <w:jc w:val="center"/>
                                    <w:rPr>
                                      <w:rFonts w:cs="Times New Roman"/>
                                      <w:sz w:val="18"/>
                                      <w:szCs w:val="18"/>
                                      <w:vertAlign w:val="subscript"/>
                                      <w:lang w:val="en-US"/>
                                    </w:rPr>
                                  </w:pPr>
                                  <w:r w:rsidRPr="004748BB">
                                    <w:rPr>
                                      <w:rFonts w:cs="Times New Roman"/>
                                      <w:sz w:val="18"/>
                                      <w:szCs w:val="18"/>
                                      <w:lang w:val="en-US"/>
                                    </w:rPr>
                                    <w:t>Re</w:t>
                                  </w:r>
                                  <w:r w:rsidRPr="004748BB">
                                    <w:rPr>
                                      <w:rFonts w:cs="Times New Roman"/>
                                      <w:sz w:val="18"/>
                                      <w:szCs w:val="18"/>
                                      <w:vertAlign w:val="subscript"/>
                                      <w:lang w:val="en-US"/>
                                    </w:rPr>
                                    <w:t>p</w:t>
                                  </w:r>
                                </w:p>
                                <w:p w14:paraId="23C5DC93" w14:textId="77777777" w:rsidR="00556619" w:rsidRPr="004748BB" w:rsidRDefault="00556619" w:rsidP="00E15CDE">
                                  <w:pPr>
                                    <w:jc w:val="center"/>
                                    <w:rPr>
                                      <w:rFonts w:cs="Times New Roman"/>
                                      <w:sz w:val="18"/>
                                      <w:szCs w:val="18"/>
                                      <w:lang w:val="en-US"/>
                                    </w:rPr>
                                  </w:pPr>
                                </w:p>
                              </w:tc>
                              <w:tc>
                                <w:tcPr>
                                  <w:tcW w:w="1134" w:type="dxa"/>
                                  <w:tcBorders>
                                    <w:top w:val="single" w:sz="12" w:space="0" w:color="auto"/>
                                    <w:left w:val="nil"/>
                                    <w:bottom w:val="single" w:sz="4" w:space="0" w:color="auto"/>
                                    <w:right w:val="nil"/>
                                  </w:tcBorders>
                                  <w:shd w:val="clear" w:color="auto" w:fill="auto"/>
                                  <w:noWrap/>
                                  <w:vAlign w:val="bottom"/>
                                </w:tcPr>
                                <w:p w14:paraId="78ABB782" w14:textId="77777777" w:rsidR="00556619" w:rsidRPr="004748BB" w:rsidRDefault="00556619" w:rsidP="00E15CDE">
                                  <w:pPr>
                                    <w:jc w:val="center"/>
                                    <w:rPr>
                                      <w:rFonts w:cs="Times New Roman"/>
                                      <w:sz w:val="18"/>
                                      <w:szCs w:val="18"/>
                                      <w:lang w:val="en-US"/>
                                    </w:rPr>
                                  </w:pPr>
                                  <w:proofErr w:type="spellStart"/>
                                  <w:r w:rsidRPr="004748BB">
                                    <w:rPr>
                                      <w:rFonts w:cs="Times New Roman"/>
                                      <w:sz w:val="18"/>
                                      <w:szCs w:val="18"/>
                                      <w:lang w:val="en-US"/>
                                    </w:rPr>
                                    <w:t>dw</w:t>
                                  </w:r>
                                  <w:proofErr w:type="spellEnd"/>
                                  <w:r w:rsidRPr="004748BB">
                                    <w:rPr>
                                      <w:rFonts w:cs="Times New Roman"/>
                                      <w:sz w:val="18"/>
                                      <w:szCs w:val="18"/>
                                      <w:lang w:val="en-US"/>
                                    </w:rPr>
                                    <w:t>/dt</w:t>
                                  </w:r>
                                </w:p>
                                <w:p w14:paraId="6EABFAB2"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w:t>
                                  </w:r>
                                  <w:proofErr w:type="gramStart"/>
                                  <w:r w:rsidRPr="004748BB">
                                    <w:rPr>
                                      <w:rFonts w:cs="Times New Roman"/>
                                      <w:sz w:val="18"/>
                                      <w:szCs w:val="18"/>
                                      <w:lang w:val="en-US"/>
                                    </w:rPr>
                                    <w:t>kg</w:t>
                                  </w:r>
                                  <w:proofErr w:type="gramEnd"/>
                                  <w:r w:rsidRPr="004748BB">
                                    <w:rPr>
                                      <w:rFonts w:cs="Times New Roman"/>
                                      <w:sz w:val="18"/>
                                      <w:szCs w:val="18"/>
                                      <w:lang w:val="en-US"/>
                                    </w:rPr>
                                    <w:t xml:space="preserve"> kg</w:t>
                                  </w:r>
                                  <w:r w:rsidRPr="004748BB">
                                    <w:rPr>
                                      <w:rFonts w:cs="Times New Roman"/>
                                      <w:sz w:val="18"/>
                                      <w:szCs w:val="18"/>
                                      <w:vertAlign w:val="superscript"/>
                                      <w:lang w:val="en-US"/>
                                    </w:rPr>
                                    <w:t>-1</w:t>
                                  </w:r>
                                  <w:r w:rsidRPr="004748BB">
                                    <w:rPr>
                                      <w:rFonts w:cs="Times New Roman"/>
                                      <w:sz w:val="18"/>
                                      <w:szCs w:val="18"/>
                                      <w:lang w:val="en-US"/>
                                    </w:rPr>
                                    <w:t xml:space="preserve"> min)</w:t>
                                  </w:r>
                                </w:p>
                              </w:tc>
                              <w:tc>
                                <w:tcPr>
                                  <w:tcW w:w="709" w:type="dxa"/>
                                  <w:tcBorders>
                                    <w:top w:val="single" w:sz="12" w:space="0" w:color="auto"/>
                                    <w:left w:val="nil"/>
                                    <w:bottom w:val="single" w:sz="4" w:space="0" w:color="auto"/>
                                    <w:right w:val="nil"/>
                                  </w:tcBorders>
                                  <w:shd w:val="clear" w:color="auto" w:fill="auto"/>
                                  <w:noWrap/>
                                  <w:vAlign w:val="bottom"/>
                                </w:tcPr>
                                <w:p w14:paraId="56BD8443"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R</w:t>
                                  </w:r>
                                  <w:r w:rsidRPr="004748BB">
                                    <w:rPr>
                                      <w:rFonts w:cs="Times New Roman"/>
                                      <w:sz w:val="18"/>
                                      <w:szCs w:val="18"/>
                                      <w:vertAlign w:val="superscript"/>
                                      <w:lang w:val="en-US"/>
                                    </w:rPr>
                                    <w:t>2</w:t>
                                  </w:r>
                                </w:p>
                                <w:p w14:paraId="3F87D316" w14:textId="77777777" w:rsidR="00556619" w:rsidRPr="004748BB" w:rsidRDefault="00556619" w:rsidP="00E15CDE">
                                  <w:pPr>
                                    <w:jc w:val="center"/>
                                    <w:rPr>
                                      <w:rFonts w:cs="Times New Roman"/>
                                      <w:sz w:val="18"/>
                                      <w:szCs w:val="18"/>
                                      <w:lang w:val="en-US"/>
                                    </w:rPr>
                                  </w:pPr>
                                </w:p>
                              </w:tc>
                              <w:tc>
                                <w:tcPr>
                                  <w:tcW w:w="992" w:type="dxa"/>
                                  <w:tcBorders>
                                    <w:top w:val="single" w:sz="12" w:space="0" w:color="auto"/>
                                    <w:left w:val="nil"/>
                                    <w:bottom w:val="single" w:sz="4" w:space="0" w:color="auto"/>
                                    <w:right w:val="nil"/>
                                  </w:tcBorders>
                                  <w:shd w:val="clear" w:color="auto" w:fill="auto"/>
                                  <w:noWrap/>
                                  <w:vAlign w:val="bottom"/>
                                </w:tcPr>
                                <w:p w14:paraId="58B9B72D" w14:textId="77777777" w:rsidR="00556619" w:rsidRPr="004748BB" w:rsidRDefault="00556619" w:rsidP="00E15CDE">
                                  <w:pPr>
                                    <w:jc w:val="center"/>
                                    <w:rPr>
                                      <w:rFonts w:cs="Times New Roman"/>
                                      <w:sz w:val="18"/>
                                      <w:szCs w:val="18"/>
                                      <w:lang w:val="en-US"/>
                                    </w:rPr>
                                  </w:pPr>
                                  <w:proofErr w:type="spellStart"/>
                                  <w:r w:rsidRPr="004748BB">
                                    <w:rPr>
                                      <w:rFonts w:cs="Times New Roman"/>
                                      <w:sz w:val="18"/>
                                      <w:szCs w:val="18"/>
                                      <w:lang w:val="en-US"/>
                                    </w:rPr>
                                    <w:t>h</w:t>
                                  </w:r>
                                  <w:r w:rsidRPr="004748BB">
                                    <w:rPr>
                                      <w:rFonts w:cs="Times New Roman"/>
                                      <w:sz w:val="18"/>
                                      <w:szCs w:val="18"/>
                                      <w:vertAlign w:val="subscript"/>
                                      <w:lang w:val="en-US"/>
                                    </w:rPr>
                                    <w:t>gp</w:t>
                                  </w:r>
                                  <w:proofErr w:type="spellEnd"/>
                                </w:p>
                                <w:p w14:paraId="67B51E6C"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(W m</w:t>
                                  </w:r>
                                  <w:r w:rsidRPr="004748BB">
                                    <w:rPr>
                                      <w:rFonts w:cs="Times New Roman"/>
                                      <w:sz w:val="18"/>
                                      <w:szCs w:val="18"/>
                                      <w:vertAlign w:val="superscript"/>
                                      <w:lang w:val="en-US"/>
                                    </w:rPr>
                                    <w:t xml:space="preserve">-2 </w:t>
                                  </w:r>
                                  <w:r w:rsidRPr="004748BB">
                                    <w:rPr>
                                      <w:rFonts w:cs="Times New Roman"/>
                                      <w:sz w:val="18"/>
                                      <w:szCs w:val="18"/>
                                      <w:lang w:val="en-US"/>
                                    </w:rPr>
                                    <w:t>K</w:t>
                                  </w:r>
                                  <w:r w:rsidRPr="004748BB">
                                    <w:rPr>
                                      <w:rFonts w:cs="Times New Roman"/>
                                      <w:sz w:val="18"/>
                                      <w:szCs w:val="18"/>
                                      <w:vertAlign w:val="superscript"/>
                                      <w:lang w:val="en-US"/>
                                    </w:rPr>
                                    <w:t>-</w:t>
                                  </w:r>
                                  <w:proofErr w:type="gramStart"/>
                                  <w:r w:rsidRPr="004748BB">
                                    <w:rPr>
                                      <w:rFonts w:cs="Times New Roman"/>
                                      <w:sz w:val="18"/>
                                      <w:szCs w:val="18"/>
                                      <w:vertAlign w:val="superscript"/>
                                      <w:lang w:val="en-US"/>
                                    </w:rPr>
                                    <w:t>1</w:t>
                                  </w:r>
                                  <w:r w:rsidRPr="004748BB">
                                    <w:rPr>
                                      <w:rFonts w:cs="Times New Roman"/>
                                      <w:sz w:val="18"/>
                                      <w:szCs w:val="18"/>
                                      <w:lang w:val="en-US"/>
                                    </w:rPr>
                                    <w:t xml:space="preserve"> )</w:t>
                                  </w:r>
                                  <w:proofErr w:type="gramEnd"/>
                                </w:p>
                              </w:tc>
                              <w:tc>
                                <w:tcPr>
                                  <w:tcW w:w="709" w:type="dxa"/>
                                  <w:tcBorders>
                                    <w:top w:val="single" w:sz="12" w:space="0" w:color="auto"/>
                                    <w:left w:val="nil"/>
                                    <w:bottom w:val="single" w:sz="4" w:space="0" w:color="auto"/>
                                    <w:right w:val="nil"/>
                                  </w:tcBorders>
                                  <w:shd w:val="clear" w:color="auto" w:fill="auto"/>
                                  <w:noWrap/>
                                  <w:vAlign w:val="bottom"/>
                                </w:tcPr>
                                <w:p w14:paraId="2A5D16B6" w14:textId="77777777" w:rsidR="00556619" w:rsidRPr="004748BB" w:rsidRDefault="00556619" w:rsidP="00E15CDE">
                                  <w:pPr>
                                    <w:jc w:val="center"/>
                                    <w:rPr>
                                      <w:rFonts w:cs="Times New Roman"/>
                                      <w:sz w:val="18"/>
                                      <w:szCs w:val="18"/>
                                      <w:vertAlign w:val="subscript"/>
                                      <w:lang w:val="en-US"/>
                                    </w:rPr>
                                  </w:pPr>
                                  <w:proofErr w:type="spellStart"/>
                                  <w:r w:rsidRPr="004748BB">
                                    <w:rPr>
                                      <w:rFonts w:cs="Times New Roman"/>
                                      <w:sz w:val="18"/>
                                      <w:szCs w:val="18"/>
                                      <w:lang w:val="en-US"/>
                                    </w:rPr>
                                    <w:t>Nu</w:t>
                                  </w:r>
                                  <w:r w:rsidRPr="004748BB">
                                    <w:rPr>
                                      <w:rFonts w:cs="Times New Roman"/>
                                      <w:sz w:val="18"/>
                                      <w:szCs w:val="18"/>
                                      <w:vertAlign w:val="subscript"/>
                                      <w:lang w:val="en-US"/>
                                    </w:rPr>
                                    <w:t>gp</w:t>
                                  </w:r>
                                  <w:proofErr w:type="spellEnd"/>
                                </w:p>
                                <w:p w14:paraId="503D1929" w14:textId="77777777" w:rsidR="00556619" w:rsidRPr="004748BB" w:rsidRDefault="00556619" w:rsidP="00E15CDE">
                                  <w:pPr>
                                    <w:jc w:val="center"/>
                                    <w:rPr>
                                      <w:rFonts w:cs="Times New Roman"/>
                                      <w:sz w:val="18"/>
                                      <w:szCs w:val="18"/>
                                      <w:lang w:val="en-US"/>
                                    </w:rPr>
                                  </w:pPr>
                                </w:p>
                              </w:tc>
                              <w:tc>
                                <w:tcPr>
                                  <w:tcW w:w="709" w:type="dxa"/>
                                  <w:tcBorders>
                                    <w:top w:val="single" w:sz="12" w:space="0" w:color="auto"/>
                                    <w:left w:val="nil"/>
                                    <w:bottom w:val="single" w:sz="4" w:space="0" w:color="auto"/>
                                    <w:right w:val="nil"/>
                                  </w:tcBorders>
                                  <w:vAlign w:val="bottom"/>
                                </w:tcPr>
                                <w:p w14:paraId="52FB19F4" w14:textId="77777777" w:rsidR="00556619" w:rsidRPr="004748BB" w:rsidRDefault="00556619" w:rsidP="00E15CDE">
                                  <w:pPr>
                                    <w:jc w:val="center"/>
                                    <w:rPr>
                                      <w:rFonts w:cs="Times New Roman"/>
                                      <w:sz w:val="18"/>
                                      <w:szCs w:val="18"/>
                                    </w:rPr>
                                  </w:pPr>
                                  <w:proofErr w:type="spellStart"/>
                                  <w:r w:rsidRPr="004748BB">
                                    <w:rPr>
                                      <w:rFonts w:cs="Times New Roman"/>
                                      <w:sz w:val="18"/>
                                      <w:szCs w:val="18"/>
                                    </w:rPr>
                                    <w:t>k</w:t>
                                  </w:r>
                                  <w:r w:rsidRPr="004748BB">
                                    <w:rPr>
                                      <w:rFonts w:cs="Times New Roman"/>
                                      <w:sz w:val="18"/>
                                      <w:szCs w:val="18"/>
                                      <w:vertAlign w:val="subscript"/>
                                    </w:rPr>
                                    <w:t>gp</w:t>
                                  </w:r>
                                  <w:proofErr w:type="spellEnd"/>
                                </w:p>
                                <w:p w14:paraId="061F7A3D" w14:textId="77777777" w:rsidR="00556619" w:rsidRPr="004748BB" w:rsidRDefault="00556619" w:rsidP="00E15CDE">
                                  <w:pPr>
                                    <w:jc w:val="center"/>
                                    <w:rPr>
                                      <w:rFonts w:cs="Times New Roman"/>
                                      <w:sz w:val="18"/>
                                      <w:szCs w:val="18"/>
                                    </w:rPr>
                                  </w:pPr>
                                  <w:r w:rsidRPr="004748BB">
                                    <w:rPr>
                                      <w:rFonts w:cs="Times New Roman"/>
                                      <w:sz w:val="18"/>
                                      <w:szCs w:val="18"/>
                                    </w:rPr>
                                    <w:t>(m s</w:t>
                                  </w:r>
                                  <w:r w:rsidRPr="004748BB">
                                    <w:rPr>
                                      <w:rFonts w:cs="Times New Roman"/>
                                      <w:sz w:val="18"/>
                                      <w:szCs w:val="18"/>
                                      <w:vertAlign w:val="superscript"/>
                                    </w:rPr>
                                    <w:t>-1</w:t>
                                  </w:r>
                                  <w:r w:rsidRPr="004748BB">
                                    <w:rPr>
                                      <w:rFonts w:cs="Times New Roman"/>
                                      <w:sz w:val="18"/>
                                      <w:szCs w:val="18"/>
                                    </w:rPr>
                                    <w:t>)</w:t>
                                  </w:r>
                                </w:p>
                              </w:tc>
                              <w:tc>
                                <w:tcPr>
                                  <w:tcW w:w="709" w:type="dxa"/>
                                  <w:tcBorders>
                                    <w:top w:val="single" w:sz="12" w:space="0" w:color="auto"/>
                                    <w:left w:val="nil"/>
                                    <w:bottom w:val="single" w:sz="4" w:space="0" w:color="auto"/>
                                    <w:right w:val="nil"/>
                                  </w:tcBorders>
                                  <w:vAlign w:val="bottom"/>
                                </w:tcPr>
                                <w:p w14:paraId="00A12C6A" w14:textId="77777777" w:rsidR="00556619" w:rsidRPr="004748BB" w:rsidRDefault="00556619" w:rsidP="00E15CDE">
                                  <w:pPr>
                                    <w:jc w:val="center"/>
                                    <w:rPr>
                                      <w:rFonts w:cs="Times New Roman"/>
                                      <w:sz w:val="18"/>
                                      <w:szCs w:val="18"/>
                                      <w:vertAlign w:val="subscript"/>
                                    </w:rPr>
                                  </w:pPr>
                                  <w:proofErr w:type="spellStart"/>
                                  <w:r w:rsidRPr="004748BB">
                                    <w:rPr>
                                      <w:rFonts w:cs="Times New Roman"/>
                                      <w:sz w:val="18"/>
                                      <w:szCs w:val="18"/>
                                    </w:rPr>
                                    <w:t>Sh</w:t>
                                  </w:r>
                                  <w:r w:rsidRPr="004748BB">
                                    <w:rPr>
                                      <w:rFonts w:cs="Times New Roman"/>
                                      <w:sz w:val="18"/>
                                      <w:szCs w:val="18"/>
                                      <w:vertAlign w:val="subscript"/>
                                    </w:rPr>
                                    <w:t>gp</w:t>
                                  </w:r>
                                  <w:proofErr w:type="spellEnd"/>
                                </w:p>
                                <w:p w14:paraId="42317F1A" w14:textId="77777777" w:rsidR="00556619" w:rsidRPr="004748BB" w:rsidRDefault="00556619" w:rsidP="00E15CDE">
                                  <w:pPr>
                                    <w:jc w:val="center"/>
                                    <w:rPr>
                                      <w:rFonts w:cs="Times New Roman"/>
                                      <w:sz w:val="18"/>
                                      <w:szCs w:val="18"/>
                                      <w:lang w:val="en-US"/>
                                    </w:rPr>
                                  </w:pPr>
                                </w:p>
                              </w:tc>
                            </w:tr>
                            <w:tr w:rsidR="00556619" w:rsidRPr="004748BB" w14:paraId="59942716" w14:textId="77777777" w:rsidTr="004748BB">
                              <w:trPr>
                                <w:trHeight w:val="255"/>
                                <w:jc w:val="center"/>
                              </w:trPr>
                              <w:tc>
                                <w:tcPr>
                                  <w:tcW w:w="993" w:type="dxa"/>
                                  <w:tcBorders>
                                    <w:top w:val="single" w:sz="4" w:space="0" w:color="auto"/>
                                    <w:left w:val="nil"/>
                                    <w:bottom w:val="nil"/>
                                    <w:right w:val="nil"/>
                                  </w:tcBorders>
                                  <w:shd w:val="clear" w:color="auto" w:fill="auto"/>
                                  <w:noWrap/>
                                  <w:vAlign w:val="bottom"/>
                                </w:tcPr>
                                <w:p w14:paraId="313B06C0"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1</w:t>
                                  </w:r>
                                </w:p>
                              </w:tc>
                              <w:tc>
                                <w:tcPr>
                                  <w:tcW w:w="761" w:type="dxa"/>
                                  <w:tcBorders>
                                    <w:top w:val="single" w:sz="4" w:space="0" w:color="auto"/>
                                    <w:left w:val="nil"/>
                                    <w:bottom w:val="nil"/>
                                    <w:right w:val="nil"/>
                                  </w:tcBorders>
                                  <w:shd w:val="clear" w:color="auto" w:fill="auto"/>
                                  <w:noWrap/>
                                  <w:vAlign w:val="bottom"/>
                                </w:tcPr>
                                <w:p w14:paraId="407ECECA"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0.89</w:t>
                                  </w:r>
                                </w:p>
                              </w:tc>
                              <w:tc>
                                <w:tcPr>
                                  <w:tcW w:w="1073" w:type="dxa"/>
                                  <w:tcBorders>
                                    <w:top w:val="single" w:sz="4" w:space="0" w:color="auto"/>
                                    <w:left w:val="nil"/>
                                    <w:bottom w:val="nil"/>
                                    <w:right w:val="nil"/>
                                  </w:tcBorders>
                                  <w:shd w:val="clear" w:color="auto" w:fill="auto"/>
                                  <w:noWrap/>
                                  <w:vAlign w:val="bottom"/>
                                </w:tcPr>
                                <w:p w14:paraId="5BCFE975"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2.44</w:t>
                                  </w:r>
                                </w:p>
                              </w:tc>
                              <w:tc>
                                <w:tcPr>
                                  <w:tcW w:w="567" w:type="dxa"/>
                                  <w:tcBorders>
                                    <w:top w:val="single" w:sz="4" w:space="0" w:color="auto"/>
                                    <w:left w:val="nil"/>
                                    <w:bottom w:val="nil"/>
                                    <w:right w:val="nil"/>
                                  </w:tcBorders>
                                  <w:shd w:val="clear" w:color="auto" w:fill="auto"/>
                                  <w:noWrap/>
                                  <w:vAlign w:val="bottom"/>
                                </w:tcPr>
                                <w:p w14:paraId="523C11AF"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102</w:t>
                                  </w:r>
                                </w:p>
                              </w:tc>
                              <w:tc>
                                <w:tcPr>
                                  <w:tcW w:w="1134" w:type="dxa"/>
                                  <w:tcBorders>
                                    <w:top w:val="single" w:sz="4" w:space="0" w:color="auto"/>
                                    <w:left w:val="nil"/>
                                    <w:bottom w:val="nil"/>
                                    <w:right w:val="nil"/>
                                  </w:tcBorders>
                                  <w:shd w:val="clear" w:color="auto" w:fill="auto"/>
                                  <w:noWrap/>
                                  <w:vAlign w:val="bottom"/>
                                </w:tcPr>
                                <w:p w14:paraId="657F3ACB"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0.067</w:t>
                                  </w:r>
                                </w:p>
                              </w:tc>
                              <w:tc>
                                <w:tcPr>
                                  <w:tcW w:w="709" w:type="dxa"/>
                                  <w:tcBorders>
                                    <w:top w:val="single" w:sz="4" w:space="0" w:color="auto"/>
                                    <w:left w:val="nil"/>
                                    <w:bottom w:val="nil"/>
                                    <w:right w:val="nil"/>
                                  </w:tcBorders>
                                  <w:shd w:val="clear" w:color="auto" w:fill="auto"/>
                                  <w:noWrap/>
                                  <w:vAlign w:val="bottom"/>
                                </w:tcPr>
                                <w:p w14:paraId="5CFF5DE1"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0.99</w:t>
                                  </w:r>
                                </w:p>
                              </w:tc>
                              <w:tc>
                                <w:tcPr>
                                  <w:tcW w:w="992" w:type="dxa"/>
                                  <w:tcBorders>
                                    <w:top w:val="single" w:sz="4" w:space="0" w:color="auto"/>
                                    <w:left w:val="nil"/>
                                    <w:bottom w:val="nil"/>
                                    <w:right w:val="nil"/>
                                  </w:tcBorders>
                                  <w:shd w:val="clear" w:color="auto" w:fill="auto"/>
                                  <w:noWrap/>
                                  <w:vAlign w:val="bottom"/>
                                </w:tcPr>
                                <w:p w14:paraId="4BC15C4D"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15.4</w:t>
                                  </w:r>
                                </w:p>
                              </w:tc>
                              <w:tc>
                                <w:tcPr>
                                  <w:tcW w:w="709" w:type="dxa"/>
                                  <w:tcBorders>
                                    <w:top w:val="single" w:sz="4" w:space="0" w:color="auto"/>
                                    <w:left w:val="nil"/>
                                    <w:bottom w:val="nil"/>
                                    <w:right w:val="nil"/>
                                  </w:tcBorders>
                                  <w:shd w:val="clear" w:color="auto" w:fill="auto"/>
                                  <w:noWrap/>
                                  <w:vAlign w:val="bottom"/>
                                </w:tcPr>
                                <w:p w14:paraId="53FECE76"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1.33</w:t>
                                  </w:r>
                                </w:p>
                              </w:tc>
                              <w:tc>
                                <w:tcPr>
                                  <w:tcW w:w="709" w:type="dxa"/>
                                  <w:tcBorders>
                                    <w:top w:val="single" w:sz="4" w:space="0" w:color="auto"/>
                                    <w:left w:val="nil"/>
                                    <w:bottom w:val="nil"/>
                                    <w:right w:val="nil"/>
                                  </w:tcBorders>
                                  <w:vAlign w:val="bottom"/>
                                </w:tcPr>
                                <w:p w14:paraId="7143728F" w14:textId="77777777" w:rsidR="00556619" w:rsidRPr="004748BB" w:rsidRDefault="00556619" w:rsidP="00E15CDE">
                                  <w:pPr>
                                    <w:jc w:val="center"/>
                                    <w:rPr>
                                      <w:rFonts w:cs="Times New Roman"/>
                                      <w:sz w:val="18"/>
                                      <w:szCs w:val="18"/>
                                      <w:lang w:val="en-US"/>
                                    </w:rPr>
                                  </w:pPr>
                                  <w:r w:rsidRPr="004748BB">
                                    <w:rPr>
                                      <w:rFonts w:cs="Times New Roman"/>
                                      <w:sz w:val="18"/>
                                      <w:szCs w:val="18"/>
                                    </w:rPr>
                                    <w:t>0,010</w:t>
                                  </w:r>
                                </w:p>
                              </w:tc>
                              <w:tc>
                                <w:tcPr>
                                  <w:tcW w:w="709" w:type="dxa"/>
                                  <w:tcBorders>
                                    <w:top w:val="single" w:sz="4" w:space="0" w:color="auto"/>
                                    <w:left w:val="nil"/>
                                    <w:bottom w:val="nil"/>
                                    <w:right w:val="nil"/>
                                  </w:tcBorders>
                                  <w:vAlign w:val="bottom"/>
                                </w:tcPr>
                                <w:p w14:paraId="438ED528" w14:textId="77777777" w:rsidR="00556619" w:rsidRPr="004748BB" w:rsidRDefault="00556619" w:rsidP="00E15CDE">
                                  <w:pPr>
                                    <w:jc w:val="center"/>
                                    <w:rPr>
                                      <w:rFonts w:cs="Times New Roman"/>
                                      <w:sz w:val="18"/>
                                      <w:szCs w:val="18"/>
                                      <w:lang w:val="en-US"/>
                                    </w:rPr>
                                  </w:pPr>
                                  <w:r w:rsidRPr="004748BB">
                                    <w:rPr>
                                      <w:rFonts w:cs="Times New Roman"/>
                                      <w:sz w:val="18"/>
                                      <w:szCs w:val="18"/>
                                    </w:rPr>
                                    <w:t>0.98</w:t>
                                  </w:r>
                                </w:p>
                              </w:tc>
                            </w:tr>
                            <w:tr w:rsidR="00556619" w:rsidRPr="004748BB" w14:paraId="648779F8" w14:textId="77777777" w:rsidTr="004748BB">
                              <w:trPr>
                                <w:trHeight w:val="255"/>
                                <w:jc w:val="center"/>
                              </w:trPr>
                              <w:tc>
                                <w:tcPr>
                                  <w:tcW w:w="993" w:type="dxa"/>
                                  <w:tcBorders>
                                    <w:top w:val="nil"/>
                                    <w:left w:val="nil"/>
                                    <w:bottom w:val="nil"/>
                                    <w:right w:val="nil"/>
                                  </w:tcBorders>
                                  <w:shd w:val="clear" w:color="auto" w:fill="auto"/>
                                  <w:noWrap/>
                                  <w:vAlign w:val="bottom"/>
                                </w:tcPr>
                                <w:p w14:paraId="23AC62BE"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2</w:t>
                                  </w:r>
                                </w:p>
                              </w:tc>
                              <w:tc>
                                <w:tcPr>
                                  <w:tcW w:w="761" w:type="dxa"/>
                                  <w:tcBorders>
                                    <w:top w:val="nil"/>
                                    <w:left w:val="nil"/>
                                    <w:bottom w:val="nil"/>
                                    <w:right w:val="nil"/>
                                  </w:tcBorders>
                                  <w:shd w:val="clear" w:color="auto" w:fill="auto"/>
                                  <w:noWrap/>
                                  <w:vAlign w:val="bottom"/>
                                </w:tcPr>
                                <w:p w14:paraId="2754CE25"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0.89</w:t>
                                  </w:r>
                                </w:p>
                              </w:tc>
                              <w:tc>
                                <w:tcPr>
                                  <w:tcW w:w="1073" w:type="dxa"/>
                                  <w:tcBorders>
                                    <w:top w:val="nil"/>
                                    <w:left w:val="nil"/>
                                    <w:bottom w:val="nil"/>
                                    <w:right w:val="nil"/>
                                  </w:tcBorders>
                                  <w:shd w:val="clear" w:color="auto" w:fill="auto"/>
                                  <w:noWrap/>
                                  <w:vAlign w:val="bottom"/>
                                </w:tcPr>
                                <w:p w14:paraId="7B7520FA"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2.44</w:t>
                                  </w:r>
                                </w:p>
                              </w:tc>
                              <w:tc>
                                <w:tcPr>
                                  <w:tcW w:w="567" w:type="dxa"/>
                                  <w:tcBorders>
                                    <w:top w:val="nil"/>
                                    <w:left w:val="nil"/>
                                    <w:bottom w:val="nil"/>
                                    <w:right w:val="nil"/>
                                  </w:tcBorders>
                                  <w:shd w:val="clear" w:color="auto" w:fill="auto"/>
                                  <w:noWrap/>
                                  <w:vAlign w:val="bottom"/>
                                </w:tcPr>
                                <w:p w14:paraId="577F1838"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103</w:t>
                                  </w:r>
                                </w:p>
                              </w:tc>
                              <w:tc>
                                <w:tcPr>
                                  <w:tcW w:w="1134" w:type="dxa"/>
                                  <w:tcBorders>
                                    <w:top w:val="nil"/>
                                    <w:left w:val="nil"/>
                                    <w:bottom w:val="nil"/>
                                    <w:right w:val="nil"/>
                                  </w:tcBorders>
                                  <w:shd w:val="clear" w:color="auto" w:fill="auto"/>
                                  <w:noWrap/>
                                  <w:vAlign w:val="bottom"/>
                                </w:tcPr>
                                <w:p w14:paraId="41D110DC"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0.0565</w:t>
                                  </w:r>
                                </w:p>
                              </w:tc>
                              <w:tc>
                                <w:tcPr>
                                  <w:tcW w:w="709" w:type="dxa"/>
                                  <w:tcBorders>
                                    <w:top w:val="nil"/>
                                    <w:left w:val="nil"/>
                                    <w:bottom w:val="nil"/>
                                    <w:right w:val="nil"/>
                                  </w:tcBorders>
                                  <w:shd w:val="clear" w:color="auto" w:fill="auto"/>
                                  <w:noWrap/>
                                  <w:vAlign w:val="bottom"/>
                                </w:tcPr>
                                <w:p w14:paraId="0C808CB6"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0.994</w:t>
                                  </w:r>
                                </w:p>
                              </w:tc>
                              <w:tc>
                                <w:tcPr>
                                  <w:tcW w:w="992" w:type="dxa"/>
                                  <w:tcBorders>
                                    <w:top w:val="nil"/>
                                    <w:left w:val="nil"/>
                                    <w:bottom w:val="nil"/>
                                    <w:right w:val="nil"/>
                                  </w:tcBorders>
                                  <w:shd w:val="clear" w:color="auto" w:fill="auto"/>
                                  <w:noWrap/>
                                  <w:vAlign w:val="bottom"/>
                                </w:tcPr>
                                <w:p w14:paraId="3AA2CBDA"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13.0</w:t>
                                  </w:r>
                                </w:p>
                              </w:tc>
                              <w:tc>
                                <w:tcPr>
                                  <w:tcW w:w="709" w:type="dxa"/>
                                  <w:tcBorders>
                                    <w:top w:val="nil"/>
                                    <w:left w:val="nil"/>
                                    <w:bottom w:val="nil"/>
                                    <w:right w:val="nil"/>
                                  </w:tcBorders>
                                  <w:shd w:val="clear" w:color="auto" w:fill="auto"/>
                                  <w:noWrap/>
                                  <w:vAlign w:val="bottom"/>
                                </w:tcPr>
                                <w:p w14:paraId="12734AB5"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1.1</w:t>
                                  </w:r>
                                </w:p>
                              </w:tc>
                              <w:tc>
                                <w:tcPr>
                                  <w:tcW w:w="709" w:type="dxa"/>
                                  <w:tcBorders>
                                    <w:top w:val="nil"/>
                                    <w:left w:val="nil"/>
                                    <w:bottom w:val="nil"/>
                                    <w:right w:val="nil"/>
                                  </w:tcBorders>
                                  <w:vAlign w:val="bottom"/>
                                </w:tcPr>
                                <w:p w14:paraId="6C05B36E" w14:textId="77777777" w:rsidR="00556619" w:rsidRPr="004748BB" w:rsidRDefault="00556619" w:rsidP="00E15CDE">
                                  <w:pPr>
                                    <w:jc w:val="center"/>
                                    <w:rPr>
                                      <w:rFonts w:cs="Times New Roman"/>
                                      <w:sz w:val="18"/>
                                      <w:szCs w:val="18"/>
                                      <w:lang w:val="en-US"/>
                                    </w:rPr>
                                  </w:pPr>
                                  <w:r w:rsidRPr="004748BB">
                                    <w:rPr>
                                      <w:rFonts w:cs="Times New Roman"/>
                                      <w:sz w:val="18"/>
                                      <w:szCs w:val="18"/>
                                    </w:rPr>
                                    <w:t>0,006</w:t>
                                  </w:r>
                                </w:p>
                              </w:tc>
                              <w:tc>
                                <w:tcPr>
                                  <w:tcW w:w="709" w:type="dxa"/>
                                  <w:tcBorders>
                                    <w:top w:val="nil"/>
                                    <w:left w:val="nil"/>
                                    <w:bottom w:val="nil"/>
                                    <w:right w:val="nil"/>
                                  </w:tcBorders>
                                  <w:vAlign w:val="bottom"/>
                                </w:tcPr>
                                <w:p w14:paraId="31C16D36" w14:textId="77777777" w:rsidR="00556619" w:rsidRPr="004748BB" w:rsidRDefault="00556619" w:rsidP="00E15CDE">
                                  <w:pPr>
                                    <w:jc w:val="center"/>
                                    <w:rPr>
                                      <w:rFonts w:cs="Times New Roman"/>
                                      <w:sz w:val="18"/>
                                      <w:szCs w:val="18"/>
                                      <w:lang w:val="en-US"/>
                                    </w:rPr>
                                  </w:pPr>
                                  <w:r w:rsidRPr="004748BB">
                                    <w:rPr>
                                      <w:rFonts w:cs="Times New Roman"/>
                                      <w:sz w:val="18"/>
                                      <w:szCs w:val="18"/>
                                    </w:rPr>
                                    <w:t>0.62</w:t>
                                  </w:r>
                                </w:p>
                              </w:tc>
                            </w:tr>
                            <w:tr w:rsidR="00556619" w:rsidRPr="004748BB" w14:paraId="6C28100C" w14:textId="77777777" w:rsidTr="004748BB">
                              <w:trPr>
                                <w:trHeight w:val="255"/>
                                <w:jc w:val="center"/>
                              </w:trPr>
                              <w:tc>
                                <w:tcPr>
                                  <w:tcW w:w="993" w:type="dxa"/>
                                  <w:tcBorders>
                                    <w:top w:val="nil"/>
                                    <w:left w:val="nil"/>
                                    <w:bottom w:val="nil"/>
                                    <w:right w:val="nil"/>
                                  </w:tcBorders>
                                  <w:shd w:val="clear" w:color="auto" w:fill="auto"/>
                                  <w:noWrap/>
                                  <w:vAlign w:val="bottom"/>
                                </w:tcPr>
                                <w:p w14:paraId="3C5F18A1"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3</w:t>
                                  </w:r>
                                </w:p>
                              </w:tc>
                              <w:tc>
                                <w:tcPr>
                                  <w:tcW w:w="761" w:type="dxa"/>
                                  <w:tcBorders>
                                    <w:top w:val="nil"/>
                                    <w:left w:val="nil"/>
                                    <w:bottom w:val="nil"/>
                                    <w:right w:val="nil"/>
                                  </w:tcBorders>
                                  <w:shd w:val="clear" w:color="auto" w:fill="auto"/>
                                  <w:noWrap/>
                                  <w:vAlign w:val="bottom"/>
                                </w:tcPr>
                                <w:p w14:paraId="2740A3CB"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1.44</w:t>
                                  </w:r>
                                </w:p>
                              </w:tc>
                              <w:tc>
                                <w:tcPr>
                                  <w:tcW w:w="1073" w:type="dxa"/>
                                  <w:tcBorders>
                                    <w:top w:val="nil"/>
                                    <w:left w:val="nil"/>
                                    <w:bottom w:val="nil"/>
                                    <w:right w:val="nil"/>
                                  </w:tcBorders>
                                  <w:shd w:val="clear" w:color="auto" w:fill="auto"/>
                                  <w:noWrap/>
                                  <w:vAlign w:val="bottom"/>
                                </w:tcPr>
                                <w:p w14:paraId="75D86B46"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2.7</w:t>
                                  </w:r>
                                </w:p>
                              </w:tc>
                              <w:tc>
                                <w:tcPr>
                                  <w:tcW w:w="567" w:type="dxa"/>
                                  <w:tcBorders>
                                    <w:top w:val="nil"/>
                                    <w:left w:val="nil"/>
                                    <w:bottom w:val="nil"/>
                                    <w:right w:val="nil"/>
                                  </w:tcBorders>
                                  <w:shd w:val="clear" w:color="auto" w:fill="auto"/>
                                  <w:noWrap/>
                                  <w:vAlign w:val="bottom"/>
                                </w:tcPr>
                                <w:p w14:paraId="0A98560B"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124</w:t>
                                  </w:r>
                                </w:p>
                              </w:tc>
                              <w:tc>
                                <w:tcPr>
                                  <w:tcW w:w="1134" w:type="dxa"/>
                                  <w:tcBorders>
                                    <w:top w:val="nil"/>
                                    <w:left w:val="nil"/>
                                    <w:bottom w:val="nil"/>
                                    <w:right w:val="nil"/>
                                  </w:tcBorders>
                                  <w:shd w:val="clear" w:color="auto" w:fill="auto"/>
                                  <w:noWrap/>
                                  <w:vAlign w:val="bottom"/>
                                </w:tcPr>
                                <w:p w14:paraId="11298FFB"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0.0553</w:t>
                                  </w:r>
                                </w:p>
                              </w:tc>
                              <w:tc>
                                <w:tcPr>
                                  <w:tcW w:w="709" w:type="dxa"/>
                                  <w:tcBorders>
                                    <w:top w:val="nil"/>
                                    <w:left w:val="nil"/>
                                    <w:bottom w:val="nil"/>
                                    <w:right w:val="nil"/>
                                  </w:tcBorders>
                                  <w:shd w:val="clear" w:color="auto" w:fill="auto"/>
                                  <w:noWrap/>
                                  <w:vAlign w:val="bottom"/>
                                </w:tcPr>
                                <w:p w14:paraId="02855B91"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0.986</w:t>
                                  </w:r>
                                </w:p>
                              </w:tc>
                              <w:tc>
                                <w:tcPr>
                                  <w:tcW w:w="992" w:type="dxa"/>
                                  <w:tcBorders>
                                    <w:top w:val="nil"/>
                                    <w:left w:val="nil"/>
                                    <w:bottom w:val="nil"/>
                                    <w:right w:val="nil"/>
                                  </w:tcBorders>
                                  <w:shd w:val="clear" w:color="auto" w:fill="auto"/>
                                  <w:noWrap/>
                                  <w:vAlign w:val="bottom"/>
                                </w:tcPr>
                                <w:p w14:paraId="511672D0"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13.2</w:t>
                                  </w:r>
                                </w:p>
                              </w:tc>
                              <w:tc>
                                <w:tcPr>
                                  <w:tcW w:w="709" w:type="dxa"/>
                                  <w:tcBorders>
                                    <w:top w:val="nil"/>
                                    <w:left w:val="nil"/>
                                    <w:bottom w:val="nil"/>
                                    <w:right w:val="nil"/>
                                  </w:tcBorders>
                                  <w:shd w:val="clear" w:color="auto" w:fill="auto"/>
                                  <w:noWrap/>
                                  <w:vAlign w:val="bottom"/>
                                </w:tcPr>
                                <w:p w14:paraId="653F64B0"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1.26</w:t>
                                  </w:r>
                                </w:p>
                              </w:tc>
                              <w:tc>
                                <w:tcPr>
                                  <w:tcW w:w="709" w:type="dxa"/>
                                  <w:tcBorders>
                                    <w:top w:val="nil"/>
                                    <w:left w:val="nil"/>
                                    <w:bottom w:val="nil"/>
                                    <w:right w:val="nil"/>
                                  </w:tcBorders>
                                  <w:vAlign w:val="bottom"/>
                                </w:tcPr>
                                <w:p w14:paraId="4C069D96" w14:textId="77777777" w:rsidR="00556619" w:rsidRPr="004748BB" w:rsidRDefault="00556619" w:rsidP="00E15CDE">
                                  <w:pPr>
                                    <w:jc w:val="center"/>
                                    <w:rPr>
                                      <w:rFonts w:cs="Times New Roman"/>
                                      <w:sz w:val="18"/>
                                      <w:szCs w:val="18"/>
                                      <w:lang w:val="en-US"/>
                                    </w:rPr>
                                  </w:pPr>
                                  <w:r w:rsidRPr="004748BB">
                                    <w:rPr>
                                      <w:rFonts w:cs="Times New Roman"/>
                                      <w:sz w:val="18"/>
                                      <w:szCs w:val="18"/>
                                    </w:rPr>
                                    <w:t>0,008</w:t>
                                  </w:r>
                                </w:p>
                              </w:tc>
                              <w:tc>
                                <w:tcPr>
                                  <w:tcW w:w="709" w:type="dxa"/>
                                  <w:tcBorders>
                                    <w:top w:val="nil"/>
                                    <w:left w:val="nil"/>
                                    <w:bottom w:val="nil"/>
                                    <w:right w:val="nil"/>
                                  </w:tcBorders>
                                  <w:vAlign w:val="bottom"/>
                                </w:tcPr>
                                <w:p w14:paraId="34D861AE" w14:textId="77777777" w:rsidR="00556619" w:rsidRPr="004748BB" w:rsidRDefault="00556619" w:rsidP="00E15CDE">
                                  <w:pPr>
                                    <w:jc w:val="center"/>
                                    <w:rPr>
                                      <w:rFonts w:cs="Times New Roman"/>
                                      <w:sz w:val="18"/>
                                      <w:szCs w:val="18"/>
                                      <w:lang w:val="en-US"/>
                                    </w:rPr>
                                  </w:pPr>
                                  <w:r w:rsidRPr="004748BB">
                                    <w:rPr>
                                      <w:rFonts w:cs="Times New Roman"/>
                                      <w:sz w:val="18"/>
                                      <w:szCs w:val="18"/>
                                    </w:rPr>
                                    <w:t>0.83</w:t>
                                  </w:r>
                                </w:p>
                              </w:tc>
                            </w:tr>
                            <w:tr w:rsidR="00556619" w:rsidRPr="004748BB" w14:paraId="4858E19D" w14:textId="77777777" w:rsidTr="004748BB">
                              <w:trPr>
                                <w:trHeight w:val="255"/>
                                <w:jc w:val="center"/>
                              </w:trPr>
                              <w:tc>
                                <w:tcPr>
                                  <w:tcW w:w="993" w:type="dxa"/>
                                  <w:tcBorders>
                                    <w:top w:val="nil"/>
                                    <w:left w:val="nil"/>
                                    <w:bottom w:val="nil"/>
                                    <w:right w:val="nil"/>
                                  </w:tcBorders>
                                  <w:shd w:val="clear" w:color="auto" w:fill="auto"/>
                                  <w:noWrap/>
                                  <w:vAlign w:val="bottom"/>
                                </w:tcPr>
                                <w:p w14:paraId="57FC9345"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4</w:t>
                                  </w:r>
                                </w:p>
                              </w:tc>
                              <w:tc>
                                <w:tcPr>
                                  <w:tcW w:w="761" w:type="dxa"/>
                                  <w:tcBorders>
                                    <w:top w:val="nil"/>
                                    <w:left w:val="nil"/>
                                    <w:bottom w:val="nil"/>
                                    <w:right w:val="nil"/>
                                  </w:tcBorders>
                                  <w:shd w:val="clear" w:color="auto" w:fill="auto"/>
                                  <w:noWrap/>
                                  <w:vAlign w:val="bottom"/>
                                </w:tcPr>
                                <w:p w14:paraId="0FAAA219"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1.44</w:t>
                                  </w:r>
                                </w:p>
                              </w:tc>
                              <w:tc>
                                <w:tcPr>
                                  <w:tcW w:w="1073" w:type="dxa"/>
                                  <w:tcBorders>
                                    <w:top w:val="nil"/>
                                    <w:left w:val="nil"/>
                                    <w:bottom w:val="nil"/>
                                    <w:right w:val="nil"/>
                                  </w:tcBorders>
                                  <w:shd w:val="clear" w:color="auto" w:fill="auto"/>
                                  <w:noWrap/>
                                  <w:vAlign w:val="bottom"/>
                                </w:tcPr>
                                <w:p w14:paraId="20195F5E"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2.7</w:t>
                                  </w:r>
                                </w:p>
                              </w:tc>
                              <w:tc>
                                <w:tcPr>
                                  <w:tcW w:w="567" w:type="dxa"/>
                                  <w:tcBorders>
                                    <w:top w:val="nil"/>
                                    <w:left w:val="nil"/>
                                    <w:bottom w:val="nil"/>
                                    <w:right w:val="nil"/>
                                  </w:tcBorders>
                                  <w:shd w:val="clear" w:color="auto" w:fill="auto"/>
                                  <w:noWrap/>
                                  <w:vAlign w:val="bottom"/>
                                </w:tcPr>
                                <w:p w14:paraId="086C5B2A"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124</w:t>
                                  </w:r>
                                </w:p>
                              </w:tc>
                              <w:tc>
                                <w:tcPr>
                                  <w:tcW w:w="1134" w:type="dxa"/>
                                  <w:tcBorders>
                                    <w:top w:val="nil"/>
                                    <w:left w:val="nil"/>
                                    <w:bottom w:val="nil"/>
                                    <w:right w:val="nil"/>
                                  </w:tcBorders>
                                  <w:shd w:val="clear" w:color="auto" w:fill="auto"/>
                                  <w:noWrap/>
                                  <w:vAlign w:val="bottom"/>
                                </w:tcPr>
                                <w:p w14:paraId="3FF20EB5"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0.0586</w:t>
                                  </w:r>
                                </w:p>
                              </w:tc>
                              <w:tc>
                                <w:tcPr>
                                  <w:tcW w:w="709" w:type="dxa"/>
                                  <w:tcBorders>
                                    <w:top w:val="nil"/>
                                    <w:left w:val="nil"/>
                                    <w:bottom w:val="nil"/>
                                    <w:right w:val="nil"/>
                                  </w:tcBorders>
                                  <w:shd w:val="clear" w:color="auto" w:fill="auto"/>
                                  <w:noWrap/>
                                  <w:vAlign w:val="bottom"/>
                                </w:tcPr>
                                <w:p w14:paraId="442B154A"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0.997</w:t>
                                  </w:r>
                                </w:p>
                              </w:tc>
                              <w:tc>
                                <w:tcPr>
                                  <w:tcW w:w="992" w:type="dxa"/>
                                  <w:tcBorders>
                                    <w:top w:val="nil"/>
                                    <w:left w:val="nil"/>
                                    <w:bottom w:val="nil"/>
                                    <w:right w:val="nil"/>
                                  </w:tcBorders>
                                  <w:shd w:val="clear" w:color="auto" w:fill="auto"/>
                                  <w:noWrap/>
                                  <w:vAlign w:val="bottom"/>
                                </w:tcPr>
                                <w:p w14:paraId="43DC8210"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14.5</w:t>
                                  </w:r>
                                </w:p>
                              </w:tc>
                              <w:tc>
                                <w:tcPr>
                                  <w:tcW w:w="709" w:type="dxa"/>
                                  <w:tcBorders>
                                    <w:top w:val="nil"/>
                                    <w:left w:val="nil"/>
                                    <w:bottom w:val="nil"/>
                                    <w:right w:val="nil"/>
                                  </w:tcBorders>
                                  <w:shd w:val="clear" w:color="auto" w:fill="auto"/>
                                  <w:noWrap/>
                                  <w:vAlign w:val="bottom"/>
                                </w:tcPr>
                                <w:p w14:paraId="7D7672E8"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1.39</w:t>
                                  </w:r>
                                </w:p>
                              </w:tc>
                              <w:tc>
                                <w:tcPr>
                                  <w:tcW w:w="709" w:type="dxa"/>
                                  <w:tcBorders>
                                    <w:top w:val="nil"/>
                                    <w:left w:val="nil"/>
                                    <w:bottom w:val="nil"/>
                                    <w:right w:val="nil"/>
                                  </w:tcBorders>
                                  <w:vAlign w:val="bottom"/>
                                </w:tcPr>
                                <w:p w14:paraId="442318FB" w14:textId="77777777" w:rsidR="00556619" w:rsidRPr="004748BB" w:rsidRDefault="00556619" w:rsidP="00E15CDE">
                                  <w:pPr>
                                    <w:jc w:val="center"/>
                                    <w:rPr>
                                      <w:rFonts w:cs="Times New Roman"/>
                                      <w:sz w:val="18"/>
                                      <w:szCs w:val="18"/>
                                      <w:lang w:val="en-US"/>
                                    </w:rPr>
                                  </w:pPr>
                                  <w:r w:rsidRPr="004748BB">
                                    <w:rPr>
                                      <w:rFonts w:cs="Times New Roman"/>
                                      <w:sz w:val="18"/>
                                      <w:szCs w:val="18"/>
                                    </w:rPr>
                                    <w:t>0,014</w:t>
                                  </w:r>
                                </w:p>
                              </w:tc>
                              <w:tc>
                                <w:tcPr>
                                  <w:tcW w:w="709" w:type="dxa"/>
                                  <w:tcBorders>
                                    <w:top w:val="nil"/>
                                    <w:left w:val="nil"/>
                                    <w:bottom w:val="nil"/>
                                    <w:right w:val="nil"/>
                                  </w:tcBorders>
                                  <w:vAlign w:val="bottom"/>
                                </w:tcPr>
                                <w:p w14:paraId="118221D7" w14:textId="77777777" w:rsidR="00556619" w:rsidRPr="004748BB" w:rsidRDefault="00556619" w:rsidP="00E15CDE">
                                  <w:pPr>
                                    <w:jc w:val="center"/>
                                    <w:rPr>
                                      <w:rFonts w:cs="Times New Roman"/>
                                      <w:sz w:val="18"/>
                                      <w:szCs w:val="18"/>
                                      <w:lang w:val="en-US"/>
                                    </w:rPr>
                                  </w:pPr>
                                  <w:r w:rsidRPr="004748BB">
                                    <w:rPr>
                                      <w:rFonts w:cs="Times New Roman"/>
                                      <w:sz w:val="18"/>
                                      <w:szCs w:val="18"/>
                                    </w:rPr>
                                    <w:t>1.56</w:t>
                                  </w:r>
                                </w:p>
                              </w:tc>
                            </w:tr>
                            <w:tr w:rsidR="00556619" w:rsidRPr="004748BB" w14:paraId="582D4540" w14:textId="77777777" w:rsidTr="004748BB">
                              <w:trPr>
                                <w:trHeight w:val="255"/>
                                <w:jc w:val="center"/>
                              </w:trPr>
                              <w:tc>
                                <w:tcPr>
                                  <w:tcW w:w="993" w:type="dxa"/>
                                  <w:tcBorders>
                                    <w:top w:val="nil"/>
                                    <w:left w:val="nil"/>
                                    <w:bottom w:val="nil"/>
                                    <w:right w:val="nil"/>
                                  </w:tcBorders>
                                  <w:shd w:val="clear" w:color="auto" w:fill="auto"/>
                                  <w:noWrap/>
                                  <w:vAlign w:val="bottom"/>
                                </w:tcPr>
                                <w:p w14:paraId="14D419D5"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5</w:t>
                                  </w:r>
                                </w:p>
                              </w:tc>
                              <w:tc>
                                <w:tcPr>
                                  <w:tcW w:w="761" w:type="dxa"/>
                                  <w:tcBorders>
                                    <w:top w:val="nil"/>
                                    <w:left w:val="nil"/>
                                    <w:bottom w:val="nil"/>
                                    <w:right w:val="nil"/>
                                  </w:tcBorders>
                                  <w:shd w:val="clear" w:color="auto" w:fill="auto"/>
                                  <w:noWrap/>
                                  <w:vAlign w:val="bottom"/>
                                </w:tcPr>
                                <w:p w14:paraId="27EFB308"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1.85</w:t>
                                  </w:r>
                                </w:p>
                              </w:tc>
                              <w:tc>
                                <w:tcPr>
                                  <w:tcW w:w="1073" w:type="dxa"/>
                                  <w:tcBorders>
                                    <w:top w:val="nil"/>
                                    <w:left w:val="nil"/>
                                    <w:bottom w:val="nil"/>
                                    <w:right w:val="nil"/>
                                  </w:tcBorders>
                                  <w:shd w:val="clear" w:color="auto" w:fill="auto"/>
                                  <w:noWrap/>
                                  <w:vAlign w:val="bottom"/>
                                </w:tcPr>
                                <w:p w14:paraId="31B40BA7"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2.84</w:t>
                                  </w:r>
                                </w:p>
                              </w:tc>
                              <w:tc>
                                <w:tcPr>
                                  <w:tcW w:w="567" w:type="dxa"/>
                                  <w:tcBorders>
                                    <w:top w:val="nil"/>
                                    <w:left w:val="nil"/>
                                    <w:bottom w:val="nil"/>
                                    <w:right w:val="nil"/>
                                  </w:tcBorders>
                                  <w:shd w:val="clear" w:color="auto" w:fill="auto"/>
                                  <w:noWrap/>
                                  <w:vAlign w:val="bottom"/>
                                </w:tcPr>
                                <w:p w14:paraId="632FE606"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136</w:t>
                                  </w:r>
                                </w:p>
                              </w:tc>
                              <w:tc>
                                <w:tcPr>
                                  <w:tcW w:w="1134" w:type="dxa"/>
                                  <w:tcBorders>
                                    <w:top w:val="nil"/>
                                    <w:left w:val="nil"/>
                                    <w:bottom w:val="nil"/>
                                    <w:right w:val="nil"/>
                                  </w:tcBorders>
                                  <w:shd w:val="clear" w:color="auto" w:fill="auto"/>
                                  <w:noWrap/>
                                  <w:vAlign w:val="bottom"/>
                                </w:tcPr>
                                <w:p w14:paraId="3F9864A6"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0.064</w:t>
                                  </w:r>
                                </w:p>
                              </w:tc>
                              <w:tc>
                                <w:tcPr>
                                  <w:tcW w:w="709" w:type="dxa"/>
                                  <w:tcBorders>
                                    <w:top w:val="nil"/>
                                    <w:left w:val="nil"/>
                                    <w:bottom w:val="nil"/>
                                    <w:right w:val="nil"/>
                                  </w:tcBorders>
                                  <w:shd w:val="clear" w:color="auto" w:fill="auto"/>
                                  <w:noWrap/>
                                  <w:vAlign w:val="bottom"/>
                                </w:tcPr>
                                <w:p w14:paraId="545A006E"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0.985</w:t>
                                  </w:r>
                                </w:p>
                              </w:tc>
                              <w:tc>
                                <w:tcPr>
                                  <w:tcW w:w="992" w:type="dxa"/>
                                  <w:tcBorders>
                                    <w:top w:val="nil"/>
                                    <w:left w:val="nil"/>
                                    <w:bottom w:val="nil"/>
                                    <w:right w:val="nil"/>
                                  </w:tcBorders>
                                  <w:shd w:val="clear" w:color="auto" w:fill="auto"/>
                                  <w:noWrap/>
                                  <w:vAlign w:val="bottom"/>
                                </w:tcPr>
                                <w:p w14:paraId="1BCF6AC8"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15.7</w:t>
                                  </w:r>
                                </w:p>
                              </w:tc>
                              <w:tc>
                                <w:tcPr>
                                  <w:tcW w:w="709" w:type="dxa"/>
                                  <w:tcBorders>
                                    <w:top w:val="nil"/>
                                    <w:left w:val="nil"/>
                                    <w:bottom w:val="nil"/>
                                    <w:right w:val="nil"/>
                                  </w:tcBorders>
                                  <w:shd w:val="clear" w:color="auto" w:fill="auto"/>
                                  <w:noWrap/>
                                  <w:vAlign w:val="bottom"/>
                                </w:tcPr>
                                <w:p w14:paraId="7F4046EE"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1.57</w:t>
                                  </w:r>
                                </w:p>
                              </w:tc>
                              <w:tc>
                                <w:tcPr>
                                  <w:tcW w:w="709" w:type="dxa"/>
                                  <w:tcBorders>
                                    <w:top w:val="nil"/>
                                    <w:left w:val="nil"/>
                                    <w:bottom w:val="nil"/>
                                    <w:right w:val="nil"/>
                                  </w:tcBorders>
                                  <w:vAlign w:val="bottom"/>
                                </w:tcPr>
                                <w:p w14:paraId="5FEE1537" w14:textId="77777777" w:rsidR="00556619" w:rsidRPr="004748BB" w:rsidRDefault="00556619" w:rsidP="00E15CDE">
                                  <w:pPr>
                                    <w:jc w:val="center"/>
                                    <w:rPr>
                                      <w:rFonts w:cs="Times New Roman"/>
                                      <w:sz w:val="18"/>
                                      <w:szCs w:val="18"/>
                                      <w:lang w:val="en-US"/>
                                    </w:rPr>
                                  </w:pPr>
                                  <w:r w:rsidRPr="004748BB">
                                    <w:rPr>
                                      <w:rFonts w:cs="Times New Roman"/>
                                      <w:sz w:val="18"/>
                                      <w:szCs w:val="18"/>
                                    </w:rPr>
                                    <w:t>0,015</w:t>
                                  </w:r>
                                </w:p>
                              </w:tc>
                              <w:tc>
                                <w:tcPr>
                                  <w:tcW w:w="709" w:type="dxa"/>
                                  <w:tcBorders>
                                    <w:top w:val="nil"/>
                                    <w:left w:val="nil"/>
                                    <w:bottom w:val="nil"/>
                                    <w:right w:val="nil"/>
                                  </w:tcBorders>
                                  <w:vAlign w:val="bottom"/>
                                </w:tcPr>
                                <w:p w14:paraId="4BB0C974" w14:textId="77777777" w:rsidR="00556619" w:rsidRPr="004748BB" w:rsidRDefault="00556619" w:rsidP="00E15CDE">
                                  <w:pPr>
                                    <w:jc w:val="center"/>
                                    <w:rPr>
                                      <w:rFonts w:cs="Times New Roman"/>
                                      <w:sz w:val="18"/>
                                      <w:szCs w:val="18"/>
                                      <w:lang w:val="en-US"/>
                                    </w:rPr>
                                  </w:pPr>
                                  <w:r w:rsidRPr="004748BB">
                                    <w:rPr>
                                      <w:rFonts w:cs="Times New Roman"/>
                                      <w:sz w:val="18"/>
                                      <w:szCs w:val="18"/>
                                    </w:rPr>
                                    <w:t>1.69</w:t>
                                  </w:r>
                                </w:p>
                              </w:tc>
                            </w:tr>
                            <w:tr w:rsidR="00556619" w:rsidRPr="004748BB" w14:paraId="5A503082" w14:textId="77777777" w:rsidTr="004748BB">
                              <w:trPr>
                                <w:trHeight w:val="255"/>
                                <w:jc w:val="center"/>
                              </w:trPr>
                              <w:tc>
                                <w:tcPr>
                                  <w:tcW w:w="993" w:type="dxa"/>
                                  <w:tcBorders>
                                    <w:top w:val="nil"/>
                                    <w:left w:val="nil"/>
                                    <w:bottom w:val="nil"/>
                                    <w:right w:val="nil"/>
                                  </w:tcBorders>
                                  <w:shd w:val="clear" w:color="auto" w:fill="auto"/>
                                  <w:noWrap/>
                                  <w:vAlign w:val="bottom"/>
                                </w:tcPr>
                                <w:p w14:paraId="5BC6877C"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6</w:t>
                                  </w:r>
                                </w:p>
                              </w:tc>
                              <w:tc>
                                <w:tcPr>
                                  <w:tcW w:w="761" w:type="dxa"/>
                                  <w:tcBorders>
                                    <w:top w:val="nil"/>
                                    <w:left w:val="nil"/>
                                    <w:bottom w:val="nil"/>
                                    <w:right w:val="nil"/>
                                  </w:tcBorders>
                                  <w:shd w:val="clear" w:color="auto" w:fill="auto"/>
                                  <w:noWrap/>
                                  <w:vAlign w:val="bottom"/>
                                </w:tcPr>
                                <w:p w14:paraId="6A4874B7"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1.85</w:t>
                                  </w:r>
                                </w:p>
                              </w:tc>
                              <w:tc>
                                <w:tcPr>
                                  <w:tcW w:w="1073" w:type="dxa"/>
                                  <w:tcBorders>
                                    <w:top w:val="nil"/>
                                    <w:left w:val="nil"/>
                                    <w:bottom w:val="nil"/>
                                    <w:right w:val="nil"/>
                                  </w:tcBorders>
                                  <w:shd w:val="clear" w:color="auto" w:fill="auto"/>
                                  <w:noWrap/>
                                  <w:vAlign w:val="bottom"/>
                                </w:tcPr>
                                <w:p w14:paraId="78B2740F"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2.84</w:t>
                                  </w:r>
                                </w:p>
                              </w:tc>
                              <w:tc>
                                <w:tcPr>
                                  <w:tcW w:w="567" w:type="dxa"/>
                                  <w:tcBorders>
                                    <w:top w:val="nil"/>
                                    <w:left w:val="nil"/>
                                    <w:bottom w:val="nil"/>
                                    <w:right w:val="nil"/>
                                  </w:tcBorders>
                                  <w:shd w:val="clear" w:color="auto" w:fill="auto"/>
                                  <w:noWrap/>
                                  <w:vAlign w:val="bottom"/>
                                </w:tcPr>
                                <w:p w14:paraId="711B4CA5"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134</w:t>
                                  </w:r>
                                </w:p>
                              </w:tc>
                              <w:tc>
                                <w:tcPr>
                                  <w:tcW w:w="1134" w:type="dxa"/>
                                  <w:tcBorders>
                                    <w:top w:val="nil"/>
                                    <w:left w:val="nil"/>
                                    <w:bottom w:val="nil"/>
                                    <w:right w:val="nil"/>
                                  </w:tcBorders>
                                  <w:shd w:val="clear" w:color="auto" w:fill="auto"/>
                                  <w:noWrap/>
                                  <w:vAlign w:val="bottom"/>
                                </w:tcPr>
                                <w:p w14:paraId="3F58570B"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0.0631</w:t>
                                  </w:r>
                                </w:p>
                              </w:tc>
                              <w:tc>
                                <w:tcPr>
                                  <w:tcW w:w="709" w:type="dxa"/>
                                  <w:tcBorders>
                                    <w:top w:val="nil"/>
                                    <w:left w:val="nil"/>
                                    <w:bottom w:val="nil"/>
                                    <w:right w:val="nil"/>
                                  </w:tcBorders>
                                  <w:shd w:val="clear" w:color="auto" w:fill="auto"/>
                                  <w:noWrap/>
                                  <w:vAlign w:val="bottom"/>
                                </w:tcPr>
                                <w:p w14:paraId="3B1019A3"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0.996</w:t>
                                  </w:r>
                                </w:p>
                              </w:tc>
                              <w:tc>
                                <w:tcPr>
                                  <w:tcW w:w="992" w:type="dxa"/>
                                  <w:tcBorders>
                                    <w:top w:val="nil"/>
                                    <w:left w:val="nil"/>
                                    <w:bottom w:val="nil"/>
                                    <w:right w:val="nil"/>
                                  </w:tcBorders>
                                  <w:shd w:val="clear" w:color="auto" w:fill="auto"/>
                                  <w:noWrap/>
                                  <w:vAlign w:val="bottom"/>
                                </w:tcPr>
                                <w:p w14:paraId="73B4577B"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14.9</w:t>
                                  </w:r>
                                </w:p>
                              </w:tc>
                              <w:tc>
                                <w:tcPr>
                                  <w:tcW w:w="709" w:type="dxa"/>
                                  <w:tcBorders>
                                    <w:top w:val="nil"/>
                                    <w:left w:val="nil"/>
                                    <w:bottom w:val="nil"/>
                                    <w:right w:val="nil"/>
                                  </w:tcBorders>
                                  <w:shd w:val="clear" w:color="auto" w:fill="auto"/>
                                  <w:noWrap/>
                                  <w:vAlign w:val="bottom"/>
                                </w:tcPr>
                                <w:p w14:paraId="688CFEA5"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1.5</w:t>
                                  </w:r>
                                </w:p>
                              </w:tc>
                              <w:tc>
                                <w:tcPr>
                                  <w:tcW w:w="709" w:type="dxa"/>
                                  <w:tcBorders>
                                    <w:top w:val="nil"/>
                                    <w:left w:val="nil"/>
                                    <w:bottom w:val="nil"/>
                                    <w:right w:val="nil"/>
                                  </w:tcBorders>
                                  <w:vAlign w:val="bottom"/>
                                </w:tcPr>
                                <w:p w14:paraId="0411EE9D" w14:textId="77777777" w:rsidR="00556619" w:rsidRPr="004748BB" w:rsidRDefault="00556619" w:rsidP="00E15CDE">
                                  <w:pPr>
                                    <w:jc w:val="center"/>
                                    <w:rPr>
                                      <w:rFonts w:cs="Times New Roman"/>
                                      <w:sz w:val="18"/>
                                      <w:szCs w:val="18"/>
                                      <w:lang w:val="en-US"/>
                                    </w:rPr>
                                  </w:pPr>
                                  <w:r w:rsidRPr="004748BB">
                                    <w:rPr>
                                      <w:rFonts w:cs="Times New Roman"/>
                                      <w:sz w:val="18"/>
                                      <w:szCs w:val="18"/>
                                    </w:rPr>
                                    <w:t>0,015</w:t>
                                  </w:r>
                                </w:p>
                              </w:tc>
                              <w:tc>
                                <w:tcPr>
                                  <w:tcW w:w="709" w:type="dxa"/>
                                  <w:tcBorders>
                                    <w:top w:val="nil"/>
                                    <w:left w:val="nil"/>
                                    <w:bottom w:val="nil"/>
                                    <w:right w:val="nil"/>
                                  </w:tcBorders>
                                  <w:vAlign w:val="bottom"/>
                                </w:tcPr>
                                <w:p w14:paraId="3EFBBB60" w14:textId="77777777" w:rsidR="00556619" w:rsidRPr="004748BB" w:rsidRDefault="00556619" w:rsidP="00E15CDE">
                                  <w:pPr>
                                    <w:jc w:val="center"/>
                                    <w:rPr>
                                      <w:rFonts w:cs="Times New Roman"/>
                                      <w:sz w:val="18"/>
                                      <w:szCs w:val="18"/>
                                      <w:lang w:val="en-US"/>
                                    </w:rPr>
                                  </w:pPr>
                                  <w:r w:rsidRPr="004748BB">
                                    <w:rPr>
                                      <w:rFonts w:cs="Times New Roman"/>
                                      <w:sz w:val="18"/>
                                      <w:szCs w:val="18"/>
                                    </w:rPr>
                                    <w:t>1.66</w:t>
                                  </w:r>
                                </w:p>
                              </w:tc>
                            </w:tr>
                            <w:tr w:rsidR="00556619" w:rsidRPr="004748BB" w14:paraId="727D07FE" w14:textId="77777777" w:rsidTr="004748BB">
                              <w:trPr>
                                <w:trHeight w:val="255"/>
                                <w:jc w:val="center"/>
                              </w:trPr>
                              <w:tc>
                                <w:tcPr>
                                  <w:tcW w:w="993" w:type="dxa"/>
                                  <w:tcBorders>
                                    <w:top w:val="nil"/>
                                    <w:left w:val="nil"/>
                                    <w:bottom w:val="nil"/>
                                    <w:right w:val="nil"/>
                                  </w:tcBorders>
                                  <w:shd w:val="clear" w:color="auto" w:fill="auto"/>
                                  <w:noWrap/>
                                  <w:vAlign w:val="bottom"/>
                                </w:tcPr>
                                <w:p w14:paraId="5161D4E0"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7</w:t>
                                  </w:r>
                                </w:p>
                              </w:tc>
                              <w:tc>
                                <w:tcPr>
                                  <w:tcW w:w="761" w:type="dxa"/>
                                  <w:tcBorders>
                                    <w:top w:val="nil"/>
                                    <w:left w:val="nil"/>
                                    <w:bottom w:val="nil"/>
                                    <w:right w:val="nil"/>
                                  </w:tcBorders>
                                  <w:shd w:val="clear" w:color="auto" w:fill="auto"/>
                                  <w:noWrap/>
                                  <w:vAlign w:val="bottom"/>
                                </w:tcPr>
                                <w:p w14:paraId="31307390"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2.18</w:t>
                                  </w:r>
                                </w:p>
                              </w:tc>
                              <w:tc>
                                <w:tcPr>
                                  <w:tcW w:w="1073" w:type="dxa"/>
                                  <w:tcBorders>
                                    <w:top w:val="nil"/>
                                    <w:left w:val="nil"/>
                                    <w:bottom w:val="nil"/>
                                    <w:right w:val="nil"/>
                                  </w:tcBorders>
                                  <w:shd w:val="clear" w:color="auto" w:fill="auto"/>
                                  <w:noWrap/>
                                  <w:vAlign w:val="bottom"/>
                                </w:tcPr>
                                <w:p w14:paraId="2ACE1B27"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3.13</w:t>
                                  </w:r>
                                </w:p>
                              </w:tc>
                              <w:tc>
                                <w:tcPr>
                                  <w:tcW w:w="567" w:type="dxa"/>
                                  <w:tcBorders>
                                    <w:top w:val="nil"/>
                                    <w:left w:val="nil"/>
                                    <w:bottom w:val="nil"/>
                                    <w:right w:val="nil"/>
                                  </w:tcBorders>
                                  <w:shd w:val="clear" w:color="auto" w:fill="auto"/>
                                  <w:noWrap/>
                                  <w:vAlign w:val="bottom"/>
                                </w:tcPr>
                                <w:p w14:paraId="3FF477B7"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148</w:t>
                                  </w:r>
                                </w:p>
                              </w:tc>
                              <w:tc>
                                <w:tcPr>
                                  <w:tcW w:w="1134" w:type="dxa"/>
                                  <w:tcBorders>
                                    <w:top w:val="nil"/>
                                    <w:left w:val="nil"/>
                                    <w:bottom w:val="nil"/>
                                    <w:right w:val="nil"/>
                                  </w:tcBorders>
                                  <w:shd w:val="clear" w:color="auto" w:fill="auto"/>
                                  <w:noWrap/>
                                  <w:vAlign w:val="bottom"/>
                                </w:tcPr>
                                <w:p w14:paraId="20A18B70"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0.0773</w:t>
                                  </w:r>
                                </w:p>
                              </w:tc>
                              <w:tc>
                                <w:tcPr>
                                  <w:tcW w:w="709" w:type="dxa"/>
                                  <w:tcBorders>
                                    <w:top w:val="nil"/>
                                    <w:left w:val="nil"/>
                                    <w:bottom w:val="nil"/>
                                    <w:right w:val="nil"/>
                                  </w:tcBorders>
                                  <w:shd w:val="clear" w:color="auto" w:fill="auto"/>
                                  <w:noWrap/>
                                  <w:vAlign w:val="bottom"/>
                                </w:tcPr>
                                <w:p w14:paraId="706F0700"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0.973</w:t>
                                  </w:r>
                                </w:p>
                              </w:tc>
                              <w:tc>
                                <w:tcPr>
                                  <w:tcW w:w="992" w:type="dxa"/>
                                  <w:tcBorders>
                                    <w:top w:val="nil"/>
                                    <w:left w:val="nil"/>
                                    <w:bottom w:val="nil"/>
                                    <w:right w:val="nil"/>
                                  </w:tcBorders>
                                  <w:shd w:val="clear" w:color="auto" w:fill="auto"/>
                                  <w:noWrap/>
                                  <w:vAlign w:val="bottom"/>
                                </w:tcPr>
                                <w:p w14:paraId="6E6C777E"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18.2</w:t>
                                  </w:r>
                                </w:p>
                              </w:tc>
                              <w:tc>
                                <w:tcPr>
                                  <w:tcW w:w="709" w:type="dxa"/>
                                  <w:tcBorders>
                                    <w:top w:val="nil"/>
                                    <w:left w:val="nil"/>
                                    <w:bottom w:val="nil"/>
                                    <w:right w:val="nil"/>
                                  </w:tcBorders>
                                  <w:shd w:val="clear" w:color="auto" w:fill="auto"/>
                                  <w:noWrap/>
                                  <w:vAlign w:val="bottom"/>
                                </w:tcPr>
                                <w:p w14:paraId="52311D93"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2</w:t>
                                  </w:r>
                                </w:p>
                              </w:tc>
                              <w:tc>
                                <w:tcPr>
                                  <w:tcW w:w="709" w:type="dxa"/>
                                  <w:tcBorders>
                                    <w:top w:val="nil"/>
                                    <w:left w:val="nil"/>
                                    <w:bottom w:val="nil"/>
                                    <w:right w:val="nil"/>
                                  </w:tcBorders>
                                  <w:vAlign w:val="bottom"/>
                                </w:tcPr>
                                <w:p w14:paraId="41487388" w14:textId="77777777" w:rsidR="00556619" w:rsidRPr="004748BB" w:rsidRDefault="00556619" w:rsidP="00E15CDE">
                                  <w:pPr>
                                    <w:jc w:val="center"/>
                                    <w:rPr>
                                      <w:rFonts w:cs="Times New Roman"/>
                                      <w:sz w:val="18"/>
                                      <w:szCs w:val="18"/>
                                      <w:lang w:val="en-US"/>
                                    </w:rPr>
                                  </w:pPr>
                                  <w:r w:rsidRPr="004748BB">
                                    <w:rPr>
                                      <w:rFonts w:cs="Times New Roman"/>
                                      <w:sz w:val="18"/>
                                      <w:szCs w:val="18"/>
                                    </w:rPr>
                                    <w:t>0,016</w:t>
                                  </w:r>
                                </w:p>
                              </w:tc>
                              <w:tc>
                                <w:tcPr>
                                  <w:tcW w:w="709" w:type="dxa"/>
                                  <w:tcBorders>
                                    <w:top w:val="nil"/>
                                    <w:left w:val="nil"/>
                                    <w:bottom w:val="nil"/>
                                    <w:right w:val="nil"/>
                                  </w:tcBorders>
                                  <w:vAlign w:val="bottom"/>
                                </w:tcPr>
                                <w:p w14:paraId="13850E29" w14:textId="77777777" w:rsidR="00556619" w:rsidRPr="004748BB" w:rsidRDefault="00556619" w:rsidP="00E15CDE">
                                  <w:pPr>
                                    <w:jc w:val="center"/>
                                    <w:rPr>
                                      <w:rFonts w:cs="Times New Roman"/>
                                      <w:sz w:val="18"/>
                                      <w:szCs w:val="18"/>
                                      <w:lang w:val="en-US"/>
                                    </w:rPr>
                                  </w:pPr>
                                  <w:r w:rsidRPr="004748BB">
                                    <w:rPr>
                                      <w:rFonts w:cs="Times New Roman"/>
                                      <w:sz w:val="18"/>
                                      <w:szCs w:val="18"/>
                                    </w:rPr>
                                    <w:t>1.99</w:t>
                                  </w:r>
                                </w:p>
                              </w:tc>
                            </w:tr>
                            <w:tr w:rsidR="00556619" w:rsidRPr="004748BB" w14:paraId="3581CD95" w14:textId="77777777" w:rsidTr="004748BB">
                              <w:trPr>
                                <w:trHeight w:val="255"/>
                                <w:jc w:val="center"/>
                              </w:trPr>
                              <w:tc>
                                <w:tcPr>
                                  <w:tcW w:w="993" w:type="dxa"/>
                                  <w:tcBorders>
                                    <w:top w:val="nil"/>
                                    <w:left w:val="nil"/>
                                    <w:bottom w:val="nil"/>
                                    <w:right w:val="nil"/>
                                  </w:tcBorders>
                                  <w:shd w:val="clear" w:color="auto" w:fill="auto"/>
                                  <w:noWrap/>
                                  <w:vAlign w:val="bottom"/>
                                </w:tcPr>
                                <w:p w14:paraId="41A897F4"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8</w:t>
                                  </w:r>
                                </w:p>
                              </w:tc>
                              <w:tc>
                                <w:tcPr>
                                  <w:tcW w:w="761" w:type="dxa"/>
                                  <w:tcBorders>
                                    <w:top w:val="nil"/>
                                    <w:left w:val="nil"/>
                                    <w:bottom w:val="nil"/>
                                    <w:right w:val="nil"/>
                                  </w:tcBorders>
                                  <w:shd w:val="clear" w:color="auto" w:fill="auto"/>
                                  <w:noWrap/>
                                  <w:vAlign w:val="bottom"/>
                                </w:tcPr>
                                <w:p w14:paraId="7BDA4F11"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2.18</w:t>
                                  </w:r>
                                </w:p>
                              </w:tc>
                              <w:tc>
                                <w:tcPr>
                                  <w:tcW w:w="1073" w:type="dxa"/>
                                  <w:tcBorders>
                                    <w:top w:val="nil"/>
                                    <w:left w:val="nil"/>
                                    <w:bottom w:val="nil"/>
                                    <w:right w:val="nil"/>
                                  </w:tcBorders>
                                  <w:shd w:val="clear" w:color="auto" w:fill="auto"/>
                                  <w:noWrap/>
                                  <w:vAlign w:val="bottom"/>
                                </w:tcPr>
                                <w:p w14:paraId="011840CE"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3.13</w:t>
                                  </w:r>
                                </w:p>
                              </w:tc>
                              <w:tc>
                                <w:tcPr>
                                  <w:tcW w:w="567" w:type="dxa"/>
                                  <w:tcBorders>
                                    <w:top w:val="nil"/>
                                    <w:left w:val="nil"/>
                                    <w:bottom w:val="nil"/>
                                    <w:right w:val="nil"/>
                                  </w:tcBorders>
                                  <w:shd w:val="clear" w:color="auto" w:fill="auto"/>
                                  <w:noWrap/>
                                  <w:vAlign w:val="bottom"/>
                                </w:tcPr>
                                <w:p w14:paraId="1A7ADB9B"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150</w:t>
                                  </w:r>
                                </w:p>
                              </w:tc>
                              <w:tc>
                                <w:tcPr>
                                  <w:tcW w:w="1134" w:type="dxa"/>
                                  <w:tcBorders>
                                    <w:top w:val="nil"/>
                                    <w:left w:val="nil"/>
                                    <w:bottom w:val="nil"/>
                                    <w:right w:val="nil"/>
                                  </w:tcBorders>
                                  <w:shd w:val="clear" w:color="auto" w:fill="auto"/>
                                  <w:noWrap/>
                                  <w:vAlign w:val="bottom"/>
                                </w:tcPr>
                                <w:p w14:paraId="764788B2"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0.0645</w:t>
                                  </w:r>
                                </w:p>
                              </w:tc>
                              <w:tc>
                                <w:tcPr>
                                  <w:tcW w:w="709" w:type="dxa"/>
                                  <w:tcBorders>
                                    <w:top w:val="nil"/>
                                    <w:left w:val="nil"/>
                                    <w:bottom w:val="nil"/>
                                    <w:right w:val="nil"/>
                                  </w:tcBorders>
                                  <w:shd w:val="clear" w:color="auto" w:fill="auto"/>
                                  <w:noWrap/>
                                  <w:vAlign w:val="bottom"/>
                                </w:tcPr>
                                <w:p w14:paraId="315413A2"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0.996</w:t>
                                  </w:r>
                                </w:p>
                              </w:tc>
                              <w:tc>
                                <w:tcPr>
                                  <w:tcW w:w="992" w:type="dxa"/>
                                  <w:tcBorders>
                                    <w:top w:val="nil"/>
                                    <w:left w:val="nil"/>
                                    <w:bottom w:val="nil"/>
                                    <w:right w:val="nil"/>
                                  </w:tcBorders>
                                  <w:shd w:val="clear" w:color="auto" w:fill="auto"/>
                                  <w:noWrap/>
                                  <w:vAlign w:val="bottom"/>
                                </w:tcPr>
                                <w:p w14:paraId="0181EC92"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14.4</w:t>
                                  </w:r>
                                </w:p>
                              </w:tc>
                              <w:tc>
                                <w:tcPr>
                                  <w:tcW w:w="709" w:type="dxa"/>
                                  <w:tcBorders>
                                    <w:top w:val="nil"/>
                                    <w:left w:val="nil"/>
                                    <w:bottom w:val="nil"/>
                                    <w:right w:val="nil"/>
                                  </w:tcBorders>
                                  <w:shd w:val="clear" w:color="auto" w:fill="auto"/>
                                  <w:noWrap/>
                                  <w:vAlign w:val="bottom"/>
                                </w:tcPr>
                                <w:p w14:paraId="705D51C9"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1.6</w:t>
                                  </w:r>
                                </w:p>
                              </w:tc>
                              <w:tc>
                                <w:tcPr>
                                  <w:tcW w:w="709" w:type="dxa"/>
                                  <w:tcBorders>
                                    <w:top w:val="nil"/>
                                    <w:left w:val="nil"/>
                                    <w:bottom w:val="nil"/>
                                    <w:right w:val="nil"/>
                                  </w:tcBorders>
                                  <w:vAlign w:val="bottom"/>
                                </w:tcPr>
                                <w:p w14:paraId="4717876D" w14:textId="77777777" w:rsidR="00556619" w:rsidRPr="004748BB" w:rsidRDefault="00556619" w:rsidP="00E15CDE">
                                  <w:pPr>
                                    <w:jc w:val="center"/>
                                    <w:rPr>
                                      <w:rFonts w:cs="Times New Roman"/>
                                      <w:sz w:val="18"/>
                                      <w:szCs w:val="18"/>
                                      <w:lang w:val="en-US"/>
                                    </w:rPr>
                                  </w:pPr>
                                  <w:r w:rsidRPr="004748BB">
                                    <w:rPr>
                                      <w:rFonts w:cs="Times New Roman"/>
                                      <w:sz w:val="18"/>
                                      <w:szCs w:val="18"/>
                                    </w:rPr>
                                    <w:t>0,012</w:t>
                                  </w:r>
                                </w:p>
                              </w:tc>
                              <w:tc>
                                <w:tcPr>
                                  <w:tcW w:w="709" w:type="dxa"/>
                                  <w:tcBorders>
                                    <w:top w:val="nil"/>
                                    <w:left w:val="nil"/>
                                    <w:bottom w:val="nil"/>
                                    <w:right w:val="nil"/>
                                  </w:tcBorders>
                                  <w:vAlign w:val="bottom"/>
                                </w:tcPr>
                                <w:p w14:paraId="6CB34C44" w14:textId="77777777" w:rsidR="00556619" w:rsidRPr="004748BB" w:rsidRDefault="00556619" w:rsidP="00E15CDE">
                                  <w:pPr>
                                    <w:jc w:val="center"/>
                                    <w:rPr>
                                      <w:rFonts w:cs="Times New Roman"/>
                                      <w:sz w:val="18"/>
                                      <w:szCs w:val="18"/>
                                      <w:lang w:val="en-US"/>
                                    </w:rPr>
                                  </w:pPr>
                                  <w:r w:rsidRPr="004748BB">
                                    <w:rPr>
                                      <w:rFonts w:cs="Times New Roman"/>
                                      <w:sz w:val="18"/>
                                      <w:szCs w:val="18"/>
                                    </w:rPr>
                                    <w:t>1.53</w:t>
                                  </w:r>
                                </w:p>
                              </w:tc>
                            </w:tr>
                            <w:tr w:rsidR="00556619" w:rsidRPr="004748BB" w14:paraId="42BB194F" w14:textId="77777777" w:rsidTr="004748BB">
                              <w:trPr>
                                <w:trHeight w:val="255"/>
                                <w:jc w:val="center"/>
                              </w:trPr>
                              <w:tc>
                                <w:tcPr>
                                  <w:tcW w:w="993" w:type="dxa"/>
                                  <w:tcBorders>
                                    <w:top w:val="nil"/>
                                    <w:left w:val="nil"/>
                                    <w:bottom w:val="nil"/>
                                    <w:right w:val="nil"/>
                                  </w:tcBorders>
                                  <w:shd w:val="clear" w:color="auto" w:fill="auto"/>
                                  <w:noWrap/>
                                  <w:vAlign w:val="bottom"/>
                                </w:tcPr>
                                <w:p w14:paraId="4FB890CA"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9</w:t>
                                  </w:r>
                                </w:p>
                              </w:tc>
                              <w:tc>
                                <w:tcPr>
                                  <w:tcW w:w="761" w:type="dxa"/>
                                  <w:tcBorders>
                                    <w:top w:val="nil"/>
                                    <w:left w:val="nil"/>
                                    <w:bottom w:val="nil"/>
                                    <w:right w:val="nil"/>
                                  </w:tcBorders>
                                  <w:shd w:val="clear" w:color="auto" w:fill="auto"/>
                                  <w:noWrap/>
                                  <w:vAlign w:val="bottom"/>
                                </w:tcPr>
                                <w:p w14:paraId="7697700B"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3.56</w:t>
                                  </w:r>
                                </w:p>
                              </w:tc>
                              <w:tc>
                                <w:tcPr>
                                  <w:tcW w:w="1073" w:type="dxa"/>
                                  <w:tcBorders>
                                    <w:top w:val="nil"/>
                                    <w:left w:val="nil"/>
                                    <w:bottom w:val="nil"/>
                                    <w:right w:val="nil"/>
                                  </w:tcBorders>
                                  <w:shd w:val="clear" w:color="auto" w:fill="auto"/>
                                  <w:noWrap/>
                                  <w:vAlign w:val="bottom"/>
                                </w:tcPr>
                                <w:p w14:paraId="2AB24DF5"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4.3</w:t>
                                  </w:r>
                                </w:p>
                              </w:tc>
                              <w:tc>
                                <w:tcPr>
                                  <w:tcW w:w="567" w:type="dxa"/>
                                  <w:tcBorders>
                                    <w:top w:val="nil"/>
                                    <w:left w:val="nil"/>
                                    <w:bottom w:val="nil"/>
                                    <w:right w:val="nil"/>
                                  </w:tcBorders>
                                  <w:shd w:val="clear" w:color="auto" w:fill="auto"/>
                                  <w:noWrap/>
                                  <w:vAlign w:val="bottom"/>
                                </w:tcPr>
                                <w:p w14:paraId="15658281"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256</w:t>
                                  </w:r>
                                </w:p>
                              </w:tc>
                              <w:tc>
                                <w:tcPr>
                                  <w:tcW w:w="1134" w:type="dxa"/>
                                  <w:tcBorders>
                                    <w:top w:val="nil"/>
                                    <w:left w:val="nil"/>
                                    <w:bottom w:val="nil"/>
                                    <w:right w:val="nil"/>
                                  </w:tcBorders>
                                  <w:shd w:val="clear" w:color="auto" w:fill="auto"/>
                                  <w:noWrap/>
                                  <w:vAlign w:val="bottom"/>
                                </w:tcPr>
                                <w:p w14:paraId="724C41D0"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0.0957</w:t>
                                  </w:r>
                                </w:p>
                              </w:tc>
                              <w:tc>
                                <w:tcPr>
                                  <w:tcW w:w="709" w:type="dxa"/>
                                  <w:tcBorders>
                                    <w:top w:val="nil"/>
                                    <w:left w:val="nil"/>
                                    <w:bottom w:val="nil"/>
                                    <w:right w:val="nil"/>
                                  </w:tcBorders>
                                  <w:shd w:val="clear" w:color="auto" w:fill="auto"/>
                                  <w:noWrap/>
                                  <w:vAlign w:val="bottom"/>
                                </w:tcPr>
                                <w:p w14:paraId="7285B62E"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0.985</w:t>
                                  </w:r>
                                </w:p>
                              </w:tc>
                              <w:tc>
                                <w:tcPr>
                                  <w:tcW w:w="992" w:type="dxa"/>
                                  <w:tcBorders>
                                    <w:top w:val="nil"/>
                                    <w:left w:val="nil"/>
                                    <w:bottom w:val="nil"/>
                                    <w:right w:val="nil"/>
                                  </w:tcBorders>
                                  <w:shd w:val="clear" w:color="auto" w:fill="auto"/>
                                  <w:noWrap/>
                                  <w:vAlign w:val="bottom"/>
                                </w:tcPr>
                                <w:p w14:paraId="0EAAF907"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23.2</w:t>
                                  </w:r>
                                </w:p>
                              </w:tc>
                              <w:tc>
                                <w:tcPr>
                                  <w:tcW w:w="709" w:type="dxa"/>
                                  <w:tcBorders>
                                    <w:top w:val="nil"/>
                                    <w:left w:val="nil"/>
                                    <w:bottom w:val="nil"/>
                                    <w:right w:val="nil"/>
                                  </w:tcBorders>
                                  <w:shd w:val="clear" w:color="auto" w:fill="auto"/>
                                  <w:noWrap/>
                                  <w:vAlign w:val="bottom"/>
                                </w:tcPr>
                                <w:p w14:paraId="50202DD3"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3.52</w:t>
                                  </w:r>
                                </w:p>
                              </w:tc>
                              <w:tc>
                                <w:tcPr>
                                  <w:tcW w:w="709" w:type="dxa"/>
                                  <w:tcBorders>
                                    <w:top w:val="nil"/>
                                    <w:left w:val="nil"/>
                                    <w:bottom w:val="nil"/>
                                    <w:right w:val="nil"/>
                                  </w:tcBorders>
                                  <w:vAlign w:val="bottom"/>
                                </w:tcPr>
                                <w:p w14:paraId="7D8ADEE6" w14:textId="77777777" w:rsidR="00556619" w:rsidRPr="004748BB" w:rsidRDefault="00556619" w:rsidP="00E15CDE">
                                  <w:pPr>
                                    <w:jc w:val="center"/>
                                    <w:rPr>
                                      <w:rFonts w:cs="Times New Roman"/>
                                      <w:sz w:val="18"/>
                                      <w:szCs w:val="18"/>
                                      <w:lang w:val="en-US"/>
                                    </w:rPr>
                                  </w:pPr>
                                  <w:r w:rsidRPr="004748BB">
                                    <w:rPr>
                                      <w:rFonts w:cs="Times New Roman"/>
                                      <w:sz w:val="18"/>
                                      <w:szCs w:val="18"/>
                                    </w:rPr>
                                    <w:t>0,020</w:t>
                                  </w:r>
                                </w:p>
                              </w:tc>
                              <w:tc>
                                <w:tcPr>
                                  <w:tcW w:w="709" w:type="dxa"/>
                                  <w:tcBorders>
                                    <w:top w:val="nil"/>
                                    <w:left w:val="nil"/>
                                    <w:bottom w:val="nil"/>
                                    <w:right w:val="nil"/>
                                  </w:tcBorders>
                                  <w:vAlign w:val="bottom"/>
                                </w:tcPr>
                                <w:p w14:paraId="5396294C" w14:textId="77777777" w:rsidR="00556619" w:rsidRPr="004748BB" w:rsidRDefault="00556619" w:rsidP="00E15CDE">
                                  <w:pPr>
                                    <w:jc w:val="center"/>
                                    <w:rPr>
                                      <w:rFonts w:cs="Times New Roman"/>
                                      <w:sz w:val="18"/>
                                      <w:szCs w:val="18"/>
                                      <w:lang w:val="en-US"/>
                                    </w:rPr>
                                  </w:pPr>
                                  <w:r w:rsidRPr="004748BB">
                                    <w:rPr>
                                      <w:rFonts w:cs="Times New Roman"/>
                                      <w:sz w:val="18"/>
                                      <w:szCs w:val="18"/>
                                    </w:rPr>
                                    <w:t>3.52</w:t>
                                  </w:r>
                                </w:p>
                              </w:tc>
                            </w:tr>
                            <w:tr w:rsidR="00556619" w:rsidRPr="004748BB" w14:paraId="48935028" w14:textId="77777777" w:rsidTr="004748BB">
                              <w:trPr>
                                <w:trHeight w:val="255"/>
                                <w:jc w:val="center"/>
                              </w:trPr>
                              <w:tc>
                                <w:tcPr>
                                  <w:tcW w:w="993" w:type="dxa"/>
                                  <w:tcBorders>
                                    <w:top w:val="nil"/>
                                    <w:left w:val="nil"/>
                                    <w:bottom w:val="single" w:sz="12" w:space="0" w:color="auto"/>
                                    <w:right w:val="nil"/>
                                  </w:tcBorders>
                                  <w:shd w:val="clear" w:color="auto" w:fill="auto"/>
                                  <w:noWrap/>
                                  <w:vAlign w:val="bottom"/>
                                </w:tcPr>
                                <w:p w14:paraId="1EC6B73B"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10</w:t>
                                  </w:r>
                                </w:p>
                              </w:tc>
                              <w:tc>
                                <w:tcPr>
                                  <w:tcW w:w="761" w:type="dxa"/>
                                  <w:tcBorders>
                                    <w:top w:val="nil"/>
                                    <w:left w:val="nil"/>
                                    <w:bottom w:val="single" w:sz="12" w:space="0" w:color="auto"/>
                                    <w:right w:val="nil"/>
                                  </w:tcBorders>
                                  <w:shd w:val="clear" w:color="auto" w:fill="auto"/>
                                  <w:noWrap/>
                                  <w:vAlign w:val="bottom"/>
                                </w:tcPr>
                                <w:p w14:paraId="48700981"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3.56</w:t>
                                  </w:r>
                                </w:p>
                              </w:tc>
                              <w:tc>
                                <w:tcPr>
                                  <w:tcW w:w="1073" w:type="dxa"/>
                                  <w:tcBorders>
                                    <w:top w:val="nil"/>
                                    <w:left w:val="nil"/>
                                    <w:bottom w:val="single" w:sz="12" w:space="0" w:color="auto"/>
                                    <w:right w:val="nil"/>
                                  </w:tcBorders>
                                  <w:shd w:val="clear" w:color="auto" w:fill="auto"/>
                                  <w:noWrap/>
                                  <w:vAlign w:val="bottom"/>
                                </w:tcPr>
                                <w:p w14:paraId="0D29871D"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4.3</w:t>
                                  </w:r>
                                </w:p>
                              </w:tc>
                              <w:tc>
                                <w:tcPr>
                                  <w:tcW w:w="567" w:type="dxa"/>
                                  <w:tcBorders>
                                    <w:top w:val="nil"/>
                                    <w:left w:val="nil"/>
                                    <w:bottom w:val="single" w:sz="12" w:space="0" w:color="auto"/>
                                    <w:right w:val="nil"/>
                                  </w:tcBorders>
                                  <w:shd w:val="clear" w:color="auto" w:fill="auto"/>
                                  <w:noWrap/>
                                  <w:vAlign w:val="bottom"/>
                                </w:tcPr>
                                <w:p w14:paraId="0D311092"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257</w:t>
                                  </w:r>
                                </w:p>
                              </w:tc>
                              <w:tc>
                                <w:tcPr>
                                  <w:tcW w:w="1134" w:type="dxa"/>
                                  <w:tcBorders>
                                    <w:top w:val="nil"/>
                                    <w:left w:val="nil"/>
                                    <w:bottom w:val="single" w:sz="12" w:space="0" w:color="auto"/>
                                    <w:right w:val="nil"/>
                                  </w:tcBorders>
                                  <w:shd w:val="clear" w:color="auto" w:fill="auto"/>
                                  <w:noWrap/>
                                  <w:vAlign w:val="bottom"/>
                                </w:tcPr>
                                <w:p w14:paraId="2E556AE3"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0.0992</w:t>
                                  </w:r>
                                </w:p>
                              </w:tc>
                              <w:tc>
                                <w:tcPr>
                                  <w:tcW w:w="709" w:type="dxa"/>
                                  <w:tcBorders>
                                    <w:top w:val="nil"/>
                                    <w:left w:val="nil"/>
                                    <w:bottom w:val="single" w:sz="12" w:space="0" w:color="auto"/>
                                    <w:right w:val="nil"/>
                                  </w:tcBorders>
                                  <w:shd w:val="clear" w:color="auto" w:fill="auto"/>
                                  <w:noWrap/>
                                  <w:vAlign w:val="bottom"/>
                                </w:tcPr>
                                <w:p w14:paraId="1DF242A2"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0.99</w:t>
                                  </w:r>
                                </w:p>
                              </w:tc>
                              <w:tc>
                                <w:tcPr>
                                  <w:tcW w:w="992" w:type="dxa"/>
                                  <w:tcBorders>
                                    <w:top w:val="nil"/>
                                    <w:left w:val="nil"/>
                                    <w:bottom w:val="single" w:sz="12" w:space="0" w:color="auto"/>
                                    <w:right w:val="nil"/>
                                  </w:tcBorders>
                                  <w:shd w:val="clear" w:color="auto" w:fill="auto"/>
                                  <w:noWrap/>
                                  <w:vAlign w:val="bottom"/>
                                </w:tcPr>
                                <w:p w14:paraId="71F31538"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25.7</w:t>
                                  </w:r>
                                </w:p>
                              </w:tc>
                              <w:tc>
                                <w:tcPr>
                                  <w:tcW w:w="709" w:type="dxa"/>
                                  <w:tcBorders>
                                    <w:top w:val="nil"/>
                                    <w:left w:val="nil"/>
                                    <w:bottom w:val="single" w:sz="12" w:space="0" w:color="auto"/>
                                    <w:right w:val="nil"/>
                                  </w:tcBorders>
                                  <w:shd w:val="clear" w:color="auto" w:fill="auto"/>
                                  <w:noWrap/>
                                  <w:vAlign w:val="bottom"/>
                                </w:tcPr>
                                <w:p w14:paraId="1581F36B"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3.9</w:t>
                                  </w:r>
                                </w:p>
                              </w:tc>
                              <w:tc>
                                <w:tcPr>
                                  <w:tcW w:w="709" w:type="dxa"/>
                                  <w:tcBorders>
                                    <w:top w:val="nil"/>
                                    <w:left w:val="nil"/>
                                    <w:bottom w:val="single" w:sz="12" w:space="0" w:color="auto"/>
                                    <w:right w:val="nil"/>
                                  </w:tcBorders>
                                  <w:vAlign w:val="bottom"/>
                                </w:tcPr>
                                <w:p w14:paraId="3563FCE7" w14:textId="77777777" w:rsidR="00556619" w:rsidRPr="004748BB" w:rsidRDefault="00556619" w:rsidP="00E15CDE">
                                  <w:pPr>
                                    <w:jc w:val="center"/>
                                    <w:rPr>
                                      <w:rFonts w:cs="Times New Roman"/>
                                      <w:sz w:val="18"/>
                                      <w:szCs w:val="18"/>
                                      <w:lang w:val="en-US"/>
                                    </w:rPr>
                                  </w:pPr>
                                  <w:r w:rsidRPr="004748BB">
                                    <w:rPr>
                                      <w:rFonts w:cs="Times New Roman"/>
                                      <w:sz w:val="18"/>
                                      <w:szCs w:val="18"/>
                                    </w:rPr>
                                    <w:t>0,015</w:t>
                                  </w:r>
                                </w:p>
                              </w:tc>
                              <w:tc>
                                <w:tcPr>
                                  <w:tcW w:w="709" w:type="dxa"/>
                                  <w:tcBorders>
                                    <w:top w:val="nil"/>
                                    <w:left w:val="nil"/>
                                    <w:bottom w:val="single" w:sz="12" w:space="0" w:color="auto"/>
                                    <w:right w:val="nil"/>
                                  </w:tcBorders>
                                  <w:vAlign w:val="bottom"/>
                                </w:tcPr>
                                <w:p w14:paraId="57EA0A20" w14:textId="77777777" w:rsidR="00556619" w:rsidRPr="004748BB" w:rsidRDefault="00556619" w:rsidP="00E15CDE">
                                  <w:pPr>
                                    <w:jc w:val="center"/>
                                    <w:rPr>
                                      <w:rFonts w:cs="Times New Roman"/>
                                      <w:sz w:val="18"/>
                                      <w:szCs w:val="18"/>
                                      <w:lang w:val="en-US"/>
                                    </w:rPr>
                                  </w:pPr>
                                  <w:r w:rsidRPr="004748BB">
                                    <w:rPr>
                                      <w:rFonts w:cs="Times New Roman"/>
                                      <w:sz w:val="18"/>
                                      <w:szCs w:val="18"/>
                                    </w:rPr>
                                    <w:t>2.54</w:t>
                                  </w:r>
                                </w:p>
                              </w:tc>
                            </w:tr>
                          </w:tbl>
                          <w:p w14:paraId="1AE58CDE" w14:textId="77777777" w:rsidR="00556619" w:rsidRPr="009C2728" w:rsidRDefault="00556619" w:rsidP="006B30F6">
                            <w:pPr>
                              <w:pStyle w:val="Descripcin"/>
                              <w:rPr>
                                <w:noProof/>
                              </w:rPr>
                            </w:pPr>
                            <w:r w:rsidRPr="009C2728">
                              <w:rPr>
                                <w:noProof/>
                              </w:rPr>
                              <w:t>Fuente</w:t>
                            </w:r>
                            <w:r>
                              <w:rPr>
                                <w:noProof/>
                              </w:rPr>
                              <w:t>:</w:t>
                            </w:r>
                            <w:r w:rsidRPr="009C2728">
                              <w:rPr>
                                <w:noProof/>
                              </w:rPr>
                              <w:t xml:space="preserve"> </w:t>
                            </w:r>
                            <w:r>
                              <w:rPr>
                                <w:noProof/>
                              </w:rPr>
                              <w:t>e</w:t>
                            </w:r>
                            <w:r w:rsidRPr="009C2728">
                              <w:rPr>
                                <w:noProof/>
                              </w:rPr>
                              <w:t>laboración propia.</w:t>
                            </w:r>
                          </w:p>
                          <w:bookmarkEnd w:id="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7FC4EF" id="_x0000_s1027" type="#_x0000_t202" style="position:absolute;left:0;text-align:left;margin-left:11.6pt;margin-top:.1pt;width:453.5pt;height:236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" stroked="f">
                <v:textbox>
                  <w:txbxContent>
                    <w:p w14:paraId="17EF3BC8" w14:textId="58C44B64" w:rsidR="00556619" w:rsidRPr="004748BB" w:rsidRDefault="00556619" w:rsidP="00E15CDE">
                      <w:pPr>
                        <w:pStyle w:val="Descripcin"/>
                        <w:jc w:val="center"/>
                        <w:rPr>
                          <w:rStyle w:val="hps"/>
                          <w:b/>
                          <w:sz w:val="18"/>
                          <w:lang w:val="es-MX"/>
                        </w:rPr>
                      </w:pPr>
                      <w:bookmarkStart w:id="1" w:name="_Ref472974566"/>
                      <w:r w:rsidRPr="004748BB">
                        <w:rPr>
                          <w:b/>
                          <w:spacing w:val="-3"/>
                          <w:sz w:val="18"/>
                          <w:lang w:val="es-MX"/>
                        </w:rPr>
                        <w:t xml:space="preserve">Tabla </w:t>
                      </w:r>
                      <w:r>
                        <w:rPr>
                          <w:b/>
                          <w:spacing w:val="-3"/>
                          <w:sz w:val="18"/>
                          <w:lang w:val="es-MX"/>
                        </w:rPr>
                        <w:t>2</w:t>
                      </w:r>
                      <w:r w:rsidRPr="004748BB">
                        <w:rPr>
                          <w:b/>
                          <w:spacing w:val="-3"/>
                          <w:sz w:val="18"/>
                          <w:lang w:val="es-MX"/>
                        </w:rPr>
                        <w:t>. Resultados e</w:t>
                      </w:r>
                      <w:r w:rsidRPr="004748BB">
                        <w:rPr>
                          <w:rStyle w:val="hps"/>
                          <w:b/>
                          <w:sz w:val="18"/>
                          <w:lang w:val="es-MX"/>
                        </w:rPr>
                        <w:t xml:space="preserve">xperimentales </w:t>
                      </w:r>
                      <w:r>
                        <w:rPr>
                          <w:rStyle w:val="hps"/>
                          <w:b/>
                          <w:sz w:val="18"/>
                          <w:lang w:val="es-MX"/>
                        </w:rPr>
                        <w:t xml:space="preserve">obtenidos </w:t>
                      </w:r>
                      <w:r w:rsidRPr="004748BB">
                        <w:rPr>
                          <w:rStyle w:val="hps"/>
                          <w:b/>
                          <w:sz w:val="18"/>
                          <w:lang w:val="es-MX"/>
                        </w:rPr>
                        <w:t xml:space="preserve">en </w:t>
                      </w:r>
                      <w:r>
                        <w:rPr>
                          <w:rStyle w:val="hps"/>
                          <w:b/>
                          <w:sz w:val="18"/>
                          <w:lang w:val="es-MX"/>
                        </w:rPr>
                        <w:t xml:space="preserve">procesos de </w:t>
                      </w:r>
                      <w:r w:rsidRPr="004748BB">
                        <w:rPr>
                          <w:rStyle w:val="hps"/>
                          <w:b/>
                          <w:sz w:val="18"/>
                          <w:lang w:val="es-MX"/>
                        </w:rPr>
                        <w:t>transferencia de ca</w:t>
                      </w:r>
                      <w:r>
                        <w:rPr>
                          <w:rStyle w:val="hps"/>
                          <w:b/>
                          <w:sz w:val="18"/>
                          <w:lang w:val="es-MX"/>
                        </w:rPr>
                        <w:t>l</w:t>
                      </w:r>
                      <w:r w:rsidRPr="004748BB">
                        <w:rPr>
                          <w:rStyle w:val="hps"/>
                          <w:b/>
                          <w:sz w:val="18"/>
                          <w:lang w:val="es-MX"/>
                        </w:rPr>
                        <w:t>or y masa.</w:t>
                      </w:r>
                    </w:p>
                    <w:p w14:paraId="4FD5374E" w14:textId="77777777" w:rsidR="00556619" w:rsidRPr="004748BB" w:rsidRDefault="00556619" w:rsidP="00E15CDE">
                      <w:pPr>
                        <w:jc w:val="center"/>
                        <w:rPr>
                          <w:lang w:val="es-MX" w:eastAsia="es-CO"/>
                        </w:rPr>
                      </w:pPr>
                    </w:p>
                    <w:tbl>
                      <w:tblPr>
                        <w:tblW w:w="8356" w:type="dxa"/>
                        <w:jc w:val="center"/>
                        <w:tblLayout w:type="fixed"/>
                        <w:tblCellMar>
                          <w:left w:w="0" w:type="dxa"/>
                          <w:right w:w="0" w:type="dxa"/>
                        </w:tblCellMar>
                        <w:tblLook w:val="0000" w:firstRow="0" w:lastRow="0" w:firstColumn="0" w:lastColumn="0" w:noHBand="0" w:noVBand="0"/>
                      </w:tblPr>
                      <w:tblGrid>
                        <w:gridCol w:w="993"/>
                        <w:gridCol w:w="761"/>
                        <w:gridCol w:w="1073"/>
                        <w:gridCol w:w="567"/>
                        <w:gridCol w:w="1134"/>
                        <w:gridCol w:w="709"/>
                        <w:gridCol w:w="992"/>
                        <w:gridCol w:w="709"/>
                        <w:gridCol w:w="709"/>
                        <w:gridCol w:w="709"/>
                      </w:tblGrid>
                      <w:tr w:rsidR="00556619" w:rsidRPr="004748BB" w14:paraId="7FE5E2CE" w14:textId="77777777" w:rsidTr="004748BB">
                        <w:trPr>
                          <w:trHeight w:val="255"/>
                          <w:jc w:val="center"/>
                        </w:trPr>
                        <w:tc>
                          <w:tcPr>
                            <w:tcW w:w="993" w:type="dxa"/>
                            <w:tcBorders>
                              <w:top w:val="single" w:sz="12" w:space="0" w:color="auto"/>
                              <w:left w:val="nil"/>
                              <w:bottom w:val="single" w:sz="4" w:space="0" w:color="auto"/>
                              <w:right w:val="nil"/>
                            </w:tcBorders>
                            <w:shd w:val="clear" w:color="auto" w:fill="auto"/>
                            <w:noWrap/>
                            <w:vAlign w:val="bottom"/>
                          </w:tcPr>
                          <w:p w14:paraId="41B78866" w14:textId="77777777" w:rsidR="00556619" w:rsidRPr="004748BB" w:rsidRDefault="00556619" w:rsidP="00E15CDE">
                            <w:pPr>
                              <w:jc w:val="center"/>
                              <w:rPr>
                                <w:rFonts w:cs="Times New Roman"/>
                                <w:sz w:val="18"/>
                                <w:szCs w:val="18"/>
                              </w:rPr>
                            </w:pPr>
                            <w:r w:rsidRPr="004748BB">
                              <w:rPr>
                                <w:rFonts w:cs="Times New Roman"/>
                                <w:sz w:val="18"/>
                                <w:szCs w:val="18"/>
                              </w:rPr>
                              <w:t>Trial</w:t>
                            </w:r>
                          </w:p>
                          <w:p w14:paraId="38F87B76" w14:textId="77777777" w:rsidR="00556619" w:rsidRPr="004748BB" w:rsidRDefault="00556619" w:rsidP="00E15CDE">
                            <w:pPr>
                              <w:jc w:val="center"/>
                              <w:rPr>
                                <w:rFonts w:cs="Times New Roman"/>
                                <w:sz w:val="18"/>
                                <w:szCs w:val="18"/>
                              </w:rPr>
                            </w:pPr>
                          </w:p>
                        </w:tc>
                        <w:tc>
                          <w:tcPr>
                            <w:tcW w:w="761" w:type="dxa"/>
                            <w:tcBorders>
                              <w:top w:val="single" w:sz="12" w:space="0" w:color="auto"/>
                              <w:left w:val="nil"/>
                              <w:bottom w:val="single" w:sz="4" w:space="0" w:color="auto"/>
                              <w:right w:val="nil"/>
                            </w:tcBorders>
                            <w:shd w:val="clear" w:color="auto" w:fill="auto"/>
                            <w:noWrap/>
                            <w:vAlign w:val="bottom"/>
                          </w:tcPr>
                          <w:p w14:paraId="2FA51F81" w14:textId="77777777" w:rsidR="00556619" w:rsidRPr="004748BB" w:rsidRDefault="00556619" w:rsidP="00E15CDE">
                            <w:pPr>
                              <w:jc w:val="center"/>
                              <w:rPr>
                                <w:rFonts w:cs="Times New Roman"/>
                                <w:sz w:val="18"/>
                                <w:szCs w:val="18"/>
                              </w:rPr>
                            </w:pPr>
                            <w:proofErr w:type="spellStart"/>
                            <w:r w:rsidRPr="004748BB">
                              <w:rPr>
                                <w:rFonts w:cs="Times New Roman"/>
                                <w:sz w:val="18"/>
                                <w:szCs w:val="18"/>
                              </w:rPr>
                              <w:t>d</w:t>
                            </w:r>
                            <w:r w:rsidRPr="004748BB">
                              <w:rPr>
                                <w:rFonts w:cs="Times New Roman"/>
                                <w:sz w:val="18"/>
                                <w:szCs w:val="18"/>
                                <w:vertAlign w:val="subscript"/>
                              </w:rPr>
                              <w:t>p</w:t>
                            </w:r>
                            <w:proofErr w:type="spellEnd"/>
                          </w:p>
                          <w:p w14:paraId="6CB67632" w14:textId="77777777" w:rsidR="00556619" w:rsidRPr="004748BB" w:rsidRDefault="00556619" w:rsidP="00E15CDE">
                            <w:pPr>
                              <w:jc w:val="center"/>
                              <w:rPr>
                                <w:rFonts w:cs="Times New Roman"/>
                                <w:sz w:val="18"/>
                                <w:szCs w:val="18"/>
                              </w:rPr>
                            </w:pPr>
                            <w:r w:rsidRPr="004748BB">
                              <w:rPr>
                                <w:rFonts w:cs="Times New Roman"/>
                                <w:sz w:val="18"/>
                                <w:szCs w:val="18"/>
                              </w:rPr>
                              <w:t>(mm)</w:t>
                            </w:r>
                          </w:p>
                        </w:tc>
                        <w:tc>
                          <w:tcPr>
                            <w:tcW w:w="1073" w:type="dxa"/>
                            <w:tcBorders>
                              <w:top w:val="single" w:sz="12" w:space="0" w:color="auto"/>
                              <w:left w:val="nil"/>
                              <w:bottom w:val="single" w:sz="4" w:space="0" w:color="auto"/>
                              <w:right w:val="nil"/>
                            </w:tcBorders>
                            <w:shd w:val="clear" w:color="auto" w:fill="auto"/>
                            <w:noWrap/>
                            <w:vAlign w:val="bottom"/>
                          </w:tcPr>
                          <w:p w14:paraId="2EE1504E" w14:textId="77777777" w:rsidR="00556619" w:rsidRPr="004748BB" w:rsidRDefault="00556619" w:rsidP="00E15CDE">
                            <w:pPr>
                              <w:jc w:val="center"/>
                              <w:rPr>
                                <w:rFonts w:cs="Times New Roman"/>
                                <w:sz w:val="18"/>
                                <w:szCs w:val="18"/>
                              </w:rPr>
                            </w:pPr>
                            <w:proofErr w:type="spellStart"/>
                            <w:r w:rsidRPr="004748BB">
                              <w:rPr>
                                <w:rFonts w:cs="Times New Roman"/>
                                <w:sz w:val="18"/>
                                <w:szCs w:val="18"/>
                              </w:rPr>
                              <w:t>D</w:t>
                            </w:r>
                            <w:r w:rsidRPr="004748BB">
                              <w:rPr>
                                <w:rFonts w:cs="Times New Roman"/>
                                <w:sz w:val="18"/>
                                <w:szCs w:val="18"/>
                                <w:vertAlign w:val="subscript"/>
                              </w:rPr>
                              <w:t>p</w:t>
                            </w:r>
                            <w:proofErr w:type="spellEnd"/>
                          </w:p>
                          <w:p w14:paraId="14D288CB" w14:textId="77777777" w:rsidR="00556619" w:rsidRPr="004748BB" w:rsidRDefault="00556619" w:rsidP="00E15CDE">
                            <w:pPr>
                              <w:jc w:val="center"/>
                              <w:rPr>
                                <w:rFonts w:cs="Times New Roman"/>
                                <w:sz w:val="18"/>
                                <w:szCs w:val="18"/>
                              </w:rPr>
                            </w:pPr>
                            <w:r w:rsidRPr="004748BB">
                              <w:rPr>
                                <w:rFonts w:cs="Times New Roman"/>
                                <w:sz w:val="18"/>
                                <w:szCs w:val="18"/>
                              </w:rPr>
                              <w:t>(mm)</w:t>
                            </w:r>
                          </w:p>
                        </w:tc>
                        <w:tc>
                          <w:tcPr>
                            <w:tcW w:w="567" w:type="dxa"/>
                            <w:tcBorders>
                              <w:top w:val="single" w:sz="12" w:space="0" w:color="auto"/>
                              <w:left w:val="nil"/>
                              <w:bottom w:val="single" w:sz="4" w:space="0" w:color="auto"/>
                              <w:right w:val="nil"/>
                            </w:tcBorders>
                            <w:shd w:val="clear" w:color="auto" w:fill="auto"/>
                            <w:noWrap/>
                            <w:vAlign w:val="bottom"/>
                          </w:tcPr>
                          <w:p w14:paraId="6BD6A005" w14:textId="77777777" w:rsidR="00556619" w:rsidRPr="004748BB" w:rsidRDefault="00556619" w:rsidP="00E15CDE">
                            <w:pPr>
                              <w:jc w:val="center"/>
                              <w:rPr>
                                <w:rFonts w:cs="Times New Roman"/>
                                <w:sz w:val="18"/>
                                <w:szCs w:val="18"/>
                                <w:vertAlign w:val="subscript"/>
                                <w:lang w:val="en-US"/>
                              </w:rPr>
                            </w:pPr>
                            <w:r w:rsidRPr="004748BB">
                              <w:rPr>
                                <w:rFonts w:cs="Times New Roman"/>
                                <w:sz w:val="18"/>
                                <w:szCs w:val="18"/>
                                <w:lang w:val="en-US"/>
                              </w:rPr>
                              <w:t>Re</w:t>
                            </w:r>
                            <w:r w:rsidRPr="004748BB">
                              <w:rPr>
                                <w:rFonts w:cs="Times New Roman"/>
                                <w:sz w:val="18"/>
                                <w:szCs w:val="18"/>
                                <w:vertAlign w:val="subscript"/>
                                <w:lang w:val="en-US"/>
                              </w:rPr>
                              <w:t>p</w:t>
                            </w:r>
                          </w:p>
                          <w:p w14:paraId="23C5DC93" w14:textId="77777777" w:rsidR="00556619" w:rsidRPr="004748BB" w:rsidRDefault="00556619" w:rsidP="00E15CDE">
                            <w:pPr>
                              <w:jc w:val="center"/>
                              <w:rPr>
                                <w:rFonts w:cs="Times New Roman"/>
                                <w:sz w:val="18"/>
                                <w:szCs w:val="18"/>
                                <w:lang w:val="en-US"/>
                              </w:rPr>
                            </w:pPr>
                          </w:p>
                        </w:tc>
                        <w:tc>
                          <w:tcPr>
                            <w:tcW w:w="1134" w:type="dxa"/>
                            <w:tcBorders>
                              <w:top w:val="single" w:sz="12" w:space="0" w:color="auto"/>
                              <w:left w:val="nil"/>
                              <w:bottom w:val="single" w:sz="4" w:space="0" w:color="auto"/>
                              <w:right w:val="nil"/>
                            </w:tcBorders>
                            <w:shd w:val="clear" w:color="auto" w:fill="auto"/>
                            <w:noWrap/>
                            <w:vAlign w:val="bottom"/>
                          </w:tcPr>
                          <w:p w14:paraId="78ABB782" w14:textId="77777777" w:rsidR="00556619" w:rsidRPr="004748BB" w:rsidRDefault="00556619" w:rsidP="00E15CDE">
                            <w:pPr>
                              <w:jc w:val="center"/>
                              <w:rPr>
                                <w:rFonts w:cs="Times New Roman"/>
                                <w:sz w:val="18"/>
                                <w:szCs w:val="18"/>
                                <w:lang w:val="en-US"/>
                              </w:rPr>
                            </w:pPr>
                            <w:proofErr w:type="spellStart"/>
                            <w:r w:rsidRPr="004748BB">
                              <w:rPr>
                                <w:rFonts w:cs="Times New Roman"/>
                                <w:sz w:val="18"/>
                                <w:szCs w:val="18"/>
                                <w:lang w:val="en-US"/>
                              </w:rPr>
                              <w:t>dw</w:t>
                            </w:r>
                            <w:proofErr w:type="spellEnd"/>
                            <w:r w:rsidRPr="004748BB">
                              <w:rPr>
                                <w:rFonts w:cs="Times New Roman"/>
                                <w:sz w:val="18"/>
                                <w:szCs w:val="18"/>
                                <w:lang w:val="en-US"/>
                              </w:rPr>
                              <w:t>/dt</w:t>
                            </w:r>
                          </w:p>
                          <w:p w14:paraId="6EABFAB2"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w:t>
                            </w:r>
                            <w:proofErr w:type="gramStart"/>
                            <w:r w:rsidRPr="004748BB">
                              <w:rPr>
                                <w:rFonts w:cs="Times New Roman"/>
                                <w:sz w:val="18"/>
                                <w:szCs w:val="18"/>
                                <w:lang w:val="en-US"/>
                              </w:rPr>
                              <w:t>kg</w:t>
                            </w:r>
                            <w:proofErr w:type="gramEnd"/>
                            <w:r w:rsidRPr="004748BB">
                              <w:rPr>
                                <w:rFonts w:cs="Times New Roman"/>
                                <w:sz w:val="18"/>
                                <w:szCs w:val="18"/>
                                <w:lang w:val="en-US"/>
                              </w:rPr>
                              <w:t xml:space="preserve"> kg</w:t>
                            </w:r>
                            <w:r w:rsidRPr="004748BB">
                              <w:rPr>
                                <w:rFonts w:cs="Times New Roman"/>
                                <w:sz w:val="18"/>
                                <w:szCs w:val="18"/>
                                <w:vertAlign w:val="superscript"/>
                                <w:lang w:val="en-US"/>
                              </w:rPr>
                              <w:t>-1</w:t>
                            </w:r>
                            <w:r w:rsidRPr="004748BB">
                              <w:rPr>
                                <w:rFonts w:cs="Times New Roman"/>
                                <w:sz w:val="18"/>
                                <w:szCs w:val="18"/>
                                <w:lang w:val="en-US"/>
                              </w:rPr>
                              <w:t xml:space="preserve"> min)</w:t>
                            </w:r>
                          </w:p>
                        </w:tc>
                        <w:tc>
                          <w:tcPr>
                            <w:tcW w:w="709" w:type="dxa"/>
                            <w:tcBorders>
                              <w:top w:val="single" w:sz="12" w:space="0" w:color="auto"/>
                              <w:left w:val="nil"/>
                              <w:bottom w:val="single" w:sz="4" w:space="0" w:color="auto"/>
                              <w:right w:val="nil"/>
                            </w:tcBorders>
                            <w:shd w:val="clear" w:color="auto" w:fill="auto"/>
                            <w:noWrap/>
                            <w:vAlign w:val="bottom"/>
                          </w:tcPr>
                          <w:p w14:paraId="56BD8443"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R</w:t>
                            </w:r>
                            <w:r w:rsidRPr="004748BB">
                              <w:rPr>
                                <w:rFonts w:cs="Times New Roman"/>
                                <w:sz w:val="18"/>
                                <w:szCs w:val="18"/>
                                <w:vertAlign w:val="superscript"/>
                                <w:lang w:val="en-US"/>
                              </w:rPr>
                              <w:t>2</w:t>
                            </w:r>
                          </w:p>
                          <w:p w14:paraId="3F87D316" w14:textId="77777777" w:rsidR="00556619" w:rsidRPr="004748BB" w:rsidRDefault="00556619" w:rsidP="00E15CDE">
                            <w:pPr>
                              <w:jc w:val="center"/>
                              <w:rPr>
                                <w:rFonts w:cs="Times New Roman"/>
                                <w:sz w:val="18"/>
                                <w:szCs w:val="18"/>
                                <w:lang w:val="en-US"/>
                              </w:rPr>
                            </w:pPr>
                          </w:p>
                        </w:tc>
                        <w:tc>
                          <w:tcPr>
                            <w:tcW w:w="992" w:type="dxa"/>
                            <w:tcBorders>
                              <w:top w:val="single" w:sz="12" w:space="0" w:color="auto"/>
                              <w:left w:val="nil"/>
                              <w:bottom w:val="single" w:sz="4" w:space="0" w:color="auto"/>
                              <w:right w:val="nil"/>
                            </w:tcBorders>
                            <w:shd w:val="clear" w:color="auto" w:fill="auto"/>
                            <w:noWrap/>
                            <w:vAlign w:val="bottom"/>
                          </w:tcPr>
                          <w:p w14:paraId="58B9B72D" w14:textId="77777777" w:rsidR="00556619" w:rsidRPr="004748BB" w:rsidRDefault="00556619" w:rsidP="00E15CDE">
                            <w:pPr>
                              <w:jc w:val="center"/>
                              <w:rPr>
                                <w:rFonts w:cs="Times New Roman"/>
                                <w:sz w:val="18"/>
                                <w:szCs w:val="18"/>
                                <w:lang w:val="en-US"/>
                              </w:rPr>
                            </w:pPr>
                            <w:proofErr w:type="spellStart"/>
                            <w:r w:rsidRPr="004748BB">
                              <w:rPr>
                                <w:rFonts w:cs="Times New Roman"/>
                                <w:sz w:val="18"/>
                                <w:szCs w:val="18"/>
                                <w:lang w:val="en-US"/>
                              </w:rPr>
                              <w:t>h</w:t>
                            </w:r>
                            <w:r w:rsidRPr="004748BB">
                              <w:rPr>
                                <w:rFonts w:cs="Times New Roman"/>
                                <w:sz w:val="18"/>
                                <w:szCs w:val="18"/>
                                <w:vertAlign w:val="subscript"/>
                                <w:lang w:val="en-US"/>
                              </w:rPr>
                              <w:t>gp</w:t>
                            </w:r>
                            <w:proofErr w:type="spellEnd"/>
                          </w:p>
                          <w:p w14:paraId="67B51E6C"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(W m</w:t>
                            </w:r>
                            <w:r w:rsidRPr="004748BB">
                              <w:rPr>
                                <w:rFonts w:cs="Times New Roman"/>
                                <w:sz w:val="18"/>
                                <w:szCs w:val="18"/>
                                <w:vertAlign w:val="superscript"/>
                                <w:lang w:val="en-US"/>
                              </w:rPr>
                              <w:t xml:space="preserve">-2 </w:t>
                            </w:r>
                            <w:r w:rsidRPr="004748BB">
                              <w:rPr>
                                <w:rFonts w:cs="Times New Roman"/>
                                <w:sz w:val="18"/>
                                <w:szCs w:val="18"/>
                                <w:lang w:val="en-US"/>
                              </w:rPr>
                              <w:t>K</w:t>
                            </w:r>
                            <w:r w:rsidRPr="004748BB">
                              <w:rPr>
                                <w:rFonts w:cs="Times New Roman"/>
                                <w:sz w:val="18"/>
                                <w:szCs w:val="18"/>
                                <w:vertAlign w:val="superscript"/>
                                <w:lang w:val="en-US"/>
                              </w:rPr>
                              <w:t>-</w:t>
                            </w:r>
                            <w:proofErr w:type="gramStart"/>
                            <w:r w:rsidRPr="004748BB">
                              <w:rPr>
                                <w:rFonts w:cs="Times New Roman"/>
                                <w:sz w:val="18"/>
                                <w:szCs w:val="18"/>
                                <w:vertAlign w:val="superscript"/>
                                <w:lang w:val="en-US"/>
                              </w:rPr>
                              <w:t>1</w:t>
                            </w:r>
                            <w:r w:rsidRPr="004748BB">
                              <w:rPr>
                                <w:rFonts w:cs="Times New Roman"/>
                                <w:sz w:val="18"/>
                                <w:szCs w:val="18"/>
                                <w:lang w:val="en-US"/>
                              </w:rPr>
                              <w:t xml:space="preserve"> )</w:t>
                            </w:r>
                            <w:proofErr w:type="gramEnd"/>
                          </w:p>
                        </w:tc>
                        <w:tc>
                          <w:tcPr>
                            <w:tcW w:w="709" w:type="dxa"/>
                            <w:tcBorders>
                              <w:top w:val="single" w:sz="12" w:space="0" w:color="auto"/>
                              <w:left w:val="nil"/>
                              <w:bottom w:val="single" w:sz="4" w:space="0" w:color="auto"/>
                              <w:right w:val="nil"/>
                            </w:tcBorders>
                            <w:shd w:val="clear" w:color="auto" w:fill="auto"/>
                            <w:noWrap/>
                            <w:vAlign w:val="bottom"/>
                          </w:tcPr>
                          <w:p w14:paraId="2A5D16B6" w14:textId="77777777" w:rsidR="00556619" w:rsidRPr="004748BB" w:rsidRDefault="00556619" w:rsidP="00E15CDE">
                            <w:pPr>
                              <w:jc w:val="center"/>
                              <w:rPr>
                                <w:rFonts w:cs="Times New Roman"/>
                                <w:sz w:val="18"/>
                                <w:szCs w:val="18"/>
                                <w:vertAlign w:val="subscript"/>
                                <w:lang w:val="en-US"/>
                              </w:rPr>
                            </w:pPr>
                            <w:proofErr w:type="spellStart"/>
                            <w:r w:rsidRPr="004748BB">
                              <w:rPr>
                                <w:rFonts w:cs="Times New Roman"/>
                                <w:sz w:val="18"/>
                                <w:szCs w:val="18"/>
                                <w:lang w:val="en-US"/>
                              </w:rPr>
                              <w:t>Nu</w:t>
                            </w:r>
                            <w:r w:rsidRPr="004748BB">
                              <w:rPr>
                                <w:rFonts w:cs="Times New Roman"/>
                                <w:sz w:val="18"/>
                                <w:szCs w:val="18"/>
                                <w:vertAlign w:val="subscript"/>
                                <w:lang w:val="en-US"/>
                              </w:rPr>
                              <w:t>gp</w:t>
                            </w:r>
                            <w:proofErr w:type="spellEnd"/>
                          </w:p>
                          <w:p w14:paraId="503D1929" w14:textId="77777777" w:rsidR="00556619" w:rsidRPr="004748BB" w:rsidRDefault="00556619" w:rsidP="00E15CDE">
                            <w:pPr>
                              <w:jc w:val="center"/>
                              <w:rPr>
                                <w:rFonts w:cs="Times New Roman"/>
                                <w:sz w:val="18"/>
                                <w:szCs w:val="18"/>
                                <w:lang w:val="en-US"/>
                              </w:rPr>
                            </w:pPr>
                          </w:p>
                        </w:tc>
                        <w:tc>
                          <w:tcPr>
                            <w:tcW w:w="709" w:type="dxa"/>
                            <w:tcBorders>
                              <w:top w:val="single" w:sz="12" w:space="0" w:color="auto"/>
                              <w:left w:val="nil"/>
                              <w:bottom w:val="single" w:sz="4" w:space="0" w:color="auto"/>
                              <w:right w:val="nil"/>
                            </w:tcBorders>
                            <w:vAlign w:val="bottom"/>
                          </w:tcPr>
                          <w:p w14:paraId="52FB19F4" w14:textId="77777777" w:rsidR="00556619" w:rsidRPr="004748BB" w:rsidRDefault="00556619" w:rsidP="00E15CDE">
                            <w:pPr>
                              <w:jc w:val="center"/>
                              <w:rPr>
                                <w:rFonts w:cs="Times New Roman"/>
                                <w:sz w:val="18"/>
                                <w:szCs w:val="18"/>
                              </w:rPr>
                            </w:pPr>
                            <w:proofErr w:type="spellStart"/>
                            <w:r w:rsidRPr="004748BB">
                              <w:rPr>
                                <w:rFonts w:cs="Times New Roman"/>
                                <w:sz w:val="18"/>
                                <w:szCs w:val="18"/>
                              </w:rPr>
                              <w:t>k</w:t>
                            </w:r>
                            <w:r w:rsidRPr="004748BB">
                              <w:rPr>
                                <w:rFonts w:cs="Times New Roman"/>
                                <w:sz w:val="18"/>
                                <w:szCs w:val="18"/>
                                <w:vertAlign w:val="subscript"/>
                              </w:rPr>
                              <w:t>gp</w:t>
                            </w:r>
                            <w:proofErr w:type="spellEnd"/>
                          </w:p>
                          <w:p w14:paraId="061F7A3D" w14:textId="77777777" w:rsidR="00556619" w:rsidRPr="004748BB" w:rsidRDefault="00556619" w:rsidP="00E15CDE">
                            <w:pPr>
                              <w:jc w:val="center"/>
                              <w:rPr>
                                <w:rFonts w:cs="Times New Roman"/>
                                <w:sz w:val="18"/>
                                <w:szCs w:val="18"/>
                              </w:rPr>
                            </w:pPr>
                            <w:r w:rsidRPr="004748BB">
                              <w:rPr>
                                <w:rFonts w:cs="Times New Roman"/>
                                <w:sz w:val="18"/>
                                <w:szCs w:val="18"/>
                              </w:rPr>
                              <w:t>(m s</w:t>
                            </w:r>
                            <w:r w:rsidRPr="004748BB">
                              <w:rPr>
                                <w:rFonts w:cs="Times New Roman"/>
                                <w:sz w:val="18"/>
                                <w:szCs w:val="18"/>
                                <w:vertAlign w:val="superscript"/>
                              </w:rPr>
                              <w:t>-1</w:t>
                            </w:r>
                            <w:r w:rsidRPr="004748BB">
                              <w:rPr>
                                <w:rFonts w:cs="Times New Roman"/>
                                <w:sz w:val="18"/>
                                <w:szCs w:val="18"/>
                              </w:rPr>
                              <w:t>)</w:t>
                            </w:r>
                          </w:p>
                        </w:tc>
                        <w:tc>
                          <w:tcPr>
                            <w:tcW w:w="709" w:type="dxa"/>
                            <w:tcBorders>
                              <w:top w:val="single" w:sz="12" w:space="0" w:color="auto"/>
                              <w:left w:val="nil"/>
                              <w:bottom w:val="single" w:sz="4" w:space="0" w:color="auto"/>
                              <w:right w:val="nil"/>
                            </w:tcBorders>
                            <w:vAlign w:val="bottom"/>
                          </w:tcPr>
                          <w:p w14:paraId="00A12C6A" w14:textId="77777777" w:rsidR="00556619" w:rsidRPr="004748BB" w:rsidRDefault="00556619" w:rsidP="00E15CDE">
                            <w:pPr>
                              <w:jc w:val="center"/>
                              <w:rPr>
                                <w:rFonts w:cs="Times New Roman"/>
                                <w:sz w:val="18"/>
                                <w:szCs w:val="18"/>
                                <w:vertAlign w:val="subscript"/>
                              </w:rPr>
                            </w:pPr>
                            <w:proofErr w:type="spellStart"/>
                            <w:r w:rsidRPr="004748BB">
                              <w:rPr>
                                <w:rFonts w:cs="Times New Roman"/>
                                <w:sz w:val="18"/>
                                <w:szCs w:val="18"/>
                              </w:rPr>
                              <w:t>Sh</w:t>
                            </w:r>
                            <w:r w:rsidRPr="004748BB">
                              <w:rPr>
                                <w:rFonts w:cs="Times New Roman"/>
                                <w:sz w:val="18"/>
                                <w:szCs w:val="18"/>
                                <w:vertAlign w:val="subscript"/>
                              </w:rPr>
                              <w:t>gp</w:t>
                            </w:r>
                            <w:proofErr w:type="spellEnd"/>
                          </w:p>
                          <w:p w14:paraId="42317F1A" w14:textId="77777777" w:rsidR="00556619" w:rsidRPr="004748BB" w:rsidRDefault="00556619" w:rsidP="00E15CDE">
                            <w:pPr>
                              <w:jc w:val="center"/>
                              <w:rPr>
                                <w:rFonts w:cs="Times New Roman"/>
                                <w:sz w:val="18"/>
                                <w:szCs w:val="18"/>
                                <w:lang w:val="en-US"/>
                              </w:rPr>
                            </w:pPr>
                          </w:p>
                        </w:tc>
                      </w:tr>
                      <w:tr w:rsidR="00556619" w:rsidRPr="004748BB" w14:paraId="59942716" w14:textId="77777777" w:rsidTr="004748BB">
                        <w:trPr>
                          <w:trHeight w:val="255"/>
                          <w:jc w:val="center"/>
                        </w:trPr>
                        <w:tc>
                          <w:tcPr>
                            <w:tcW w:w="993" w:type="dxa"/>
                            <w:tcBorders>
                              <w:top w:val="single" w:sz="4" w:space="0" w:color="auto"/>
                              <w:left w:val="nil"/>
                              <w:bottom w:val="nil"/>
                              <w:right w:val="nil"/>
                            </w:tcBorders>
                            <w:shd w:val="clear" w:color="auto" w:fill="auto"/>
                            <w:noWrap/>
                            <w:vAlign w:val="bottom"/>
                          </w:tcPr>
                          <w:p w14:paraId="313B06C0"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1</w:t>
                            </w:r>
                          </w:p>
                        </w:tc>
                        <w:tc>
                          <w:tcPr>
                            <w:tcW w:w="761" w:type="dxa"/>
                            <w:tcBorders>
                              <w:top w:val="single" w:sz="4" w:space="0" w:color="auto"/>
                              <w:left w:val="nil"/>
                              <w:bottom w:val="nil"/>
                              <w:right w:val="nil"/>
                            </w:tcBorders>
                            <w:shd w:val="clear" w:color="auto" w:fill="auto"/>
                            <w:noWrap/>
                            <w:vAlign w:val="bottom"/>
                          </w:tcPr>
                          <w:p w14:paraId="407ECECA"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0.89</w:t>
                            </w:r>
                          </w:p>
                        </w:tc>
                        <w:tc>
                          <w:tcPr>
                            <w:tcW w:w="1073" w:type="dxa"/>
                            <w:tcBorders>
                              <w:top w:val="single" w:sz="4" w:space="0" w:color="auto"/>
                              <w:left w:val="nil"/>
                              <w:bottom w:val="nil"/>
                              <w:right w:val="nil"/>
                            </w:tcBorders>
                            <w:shd w:val="clear" w:color="auto" w:fill="auto"/>
                            <w:noWrap/>
                            <w:vAlign w:val="bottom"/>
                          </w:tcPr>
                          <w:p w14:paraId="5BCFE975"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2.44</w:t>
                            </w:r>
                          </w:p>
                        </w:tc>
                        <w:tc>
                          <w:tcPr>
                            <w:tcW w:w="567" w:type="dxa"/>
                            <w:tcBorders>
                              <w:top w:val="single" w:sz="4" w:space="0" w:color="auto"/>
                              <w:left w:val="nil"/>
                              <w:bottom w:val="nil"/>
                              <w:right w:val="nil"/>
                            </w:tcBorders>
                            <w:shd w:val="clear" w:color="auto" w:fill="auto"/>
                            <w:noWrap/>
                            <w:vAlign w:val="bottom"/>
                          </w:tcPr>
                          <w:p w14:paraId="523C11AF"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102</w:t>
                            </w:r>
                          </w:p>
                        </w:tc>
                        <w:tc>
                          <w:tcPr>
                            <w:tcW w:w="1134" w:type="dxa"/>
                            <w:tcBorders>
                              <w:top w:val="single" w:sz="4" w:space="0" w:color="auto"/>
                              <w:left w:val="nil"/>
                              <w:bottom w:val="nil"/>
                              <w:right w:val="nil"/>
                            </w:tcBorders>
                            <w:shd w:val="clear" w:color="auto" w:fill="auto"/>
                            <w:noWrap/>
                            <w:vAlign w:val="bottom"/>
                          </w:tcPr>
                          <w:p w14:paraId="657F3ACB"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0.067</w:t>
                            </w:r>
                          </w:p>
                        </w:tc>
                        <w:tc>
                          <w:tcPr>
                            <w:tcW w:w="709" w:type="dxa"/>
                            <w:tcBorders>
                              <w:top w:val="single" w:sz="4" w:space="0" w:color="auto"/>
                              <w:left w:val="nil"/>
                              <w:bottom w:val="nil"/>
                              <w:right w:val="nil"/>
                            </w:tcBorders>
                            <w:shd w:val="clear" w:color="auto" w:fill="auto"/>
                            <w:noWrap/>
                            <w:vAlign w:val="bottom"/>
                          </w:tcPr>
                          <w:p w14:paraId="5CFF5DE1"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0.99</w:t>
                            </w:r>
                          </w:p>
                        </w:tc>
                        <w:tc>
                          <w:tcPr>
                            <w:tcW w:w="992" w:type="dxa"/>
                            <w:tcBorders>
                              <w:top w:val="single" w:sz="4" w:space="0" w:color="auto"/>
                              <w:left w:val="nil"/>
                              <w:bottom w:val="nil"/>
                              <w:right w:val="nil"/>
                            </w:tcBorders>
                            <w:shd w:val="clear" w:color="auto" w:fill="auto"/>
                            <w:noWrap/>
                            <w:vAlign w:val="bottom"/>
                          </w:tcPr>
                          <w:p w14:paraId="4BC15C4D"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15.4</w:t>
                            </w:r>
                          </w:p>
                        </w:tc>
                        <w:tc>
                          <w:tcPr>
                            <w:tcW w:w="709" w:type="dxa"/>
                            <w:tcBorders>
                              <w:top w:val="single" w:sz="4" w:space="0" w:color="auto"/>
                              <w:left w:val="nil"/>
                              <w:bottom w:val="nil"/>
                              <w:right w:val="nil"/>
                            </w:tcBorders>
                            <w:shd w:val="clear" w:color="auto" w:fill="auto"/>
                            <w:noWrap/>
                            <w:vAlign w:val="bottom"/>
                          </w:tcPr>
                          <w:p w14:paraId="53FECE76"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1.33</w:t>
                            </w:r>
                          </w:p>
                        </w:tc>
                        <w:tc>
                          <w:tcPr>
                            <w:tcW w:w="709" w:type="dxa"/>
                            <w:tcBorders>
                              <w:top w:val="single" w:sz="4" w:space="0" w:color="auto"/>
                              <w:left w:val="nil"/>
                              <w:bottom w:val="nil"/>
                              <w:right w:val="nil"/>
                            </w:tcBorders>
                            <w:vAlign w:val="bottom"/>
                          </w:tcPr>
                          <w:p w14:paraId="7143728F" w14:textId="77777777" w:rsidR="00556619" w:rsidRPr="004748BB" w:rsidRDefault="00556619" w:rsidP="00E15CDE">
                            <w:pPr>
                              <w:jc w:val="center"/>
                              <w:rPr>
                                <w:rFonts w:cs="Times New Roman"/>
                                <w:sz w:val="18"/>
                                <w:szCs w:val="18"/>
                                <w:lang w:val="en-US"/>
                              </w:rPr>
                            </w:pPr>
                            <w:r w:rsidRPr="004748BB">
                              <w:rPr>
                                <w:rFonts w:cs="Times New Roman"/>
                                <w:sz w:val="18"/>
                                <w:szCs w:val="18"/>
                              </w:rPr>
                              <w:t>0,010</w:t>
                            </w:r>
                          </w:p>
                        </w:tc>
                        <w:tc>
                          <w:tcPr>
                            <w:tcW w:w="709" w:type="dxa"/>
                            <w:tcBorders>
                              <w:top w:val="single" w:sz="4" w:space="0" w:color="auto"/>
                              <w:left w:val="nil"/>
                              <w:bottom w:val="nil"/>
                              <w:right w:val="nil"/>
                            </w:tcBorders>
                            <w:vAlign w:val="bottom"/>
                          </w:tcPr>
                          <w:p w14:paraId="438ED528" w14:textId="77777777" w:rsidR="00556619" w:rsidRPr="004748BB" w:rsidRDefault="00556619" w:rsidP="00E15CDE">
                            <w:pPr>
                              <w:jc w:val="center"/>
                              <w:rPr>
                                <w:rFonts w:cs="Times New Roman"/>
                                <w:sz w:val="18"/>
                                <w:szCs w:val="18"/>
                                <w:lang w:val="en-US"/>
                              </w:rPr>
                            </w:pPr>
                            <w:r w:rsidRPr="004748BB">
                              <w:rPr>
                                <w:rFonts w:cs="Times New Roman"/>
                                <w:sz w:val="18"/>
                                <w:szCs w:val="18"/>
                              </w:rPr>
                              <w:t>0.98</w:t>
                            </w:r>
                          </w:p>
                        </w:tc>
                      </w:tr>
                      <w:tr w:rsidR="00556619" w:rsidRPr="004748BB" w14:paraId="648779F8" w14:textId="77777777" w:rsidTr="004748BB">
                        <w:trPr>
                          <w:trHeight w:val="255"/>
                          <w:jc w:val="center"/>
                        </w:trPr>
                        <w:tc>
                          <w:tcPr>
                            <w:tcW w:w="993" w:type="dxa"/>
                            <w:tcBorders>
                              <w:top w:val="nil"/>
                              <w:left w:val="nil"/>
                              <w:bottom w:val="nil"/>
                              <w:right w:val="nil"/>
                            </w:tcBorders>
                            <w:shd w:val="clear" w:color="auto" w:fill="auto"/>
                            <w:noWrap/>
                            <w:vAlign w:val="bottom"/>
                          </w:tcPr>
                          <w:p w14:paraId="23AC62BE"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2</w:t>
                            </w:r>
                          </w:p>
                        </w:tc>
                        <w:tc>
                          <w:tcPr>
                            <w:tcW w:w="761" w:type="dxa"/>
                            <w:tcBorders>
                              <w:top w:val="nil"/>
                              <w:left w:val="nil"/>
                              <w:bottom w:val="nil"/>
                              <w:right w:val="nil"/>
                            </w:tcBorders>
                            <w:shd w:val="clear" w:color="auto" w:fill="auto"/>
                            <w:noWrap/>
                            <w:vAlign w:val="bottom"/>
                          </w:tcPr>
                          <w:p w14:paraId="2754CE25"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0.89</w:t>
                            </w:r>
                          </w:p>
                        </w:tc>
                        <w:tc>
                          <w:tcPr>
                            <w:tcW w:w="1073" w:type="dxa"/>
                            <w:tcBorders>
                              <w:top w:val="nil"/>
                              <w:left w:val="nil"/>
                              <w:bottom w:val="nil"/>
                              <w:right w:val="nil"/>
                            </w:tcBorders>
                            <w:shd w:val="clear" w:color="auto" w:fill="auto"/>
                            <w:noWrap/>
                            <w:vAlign w:val="bottom"/>
                          </w:tcPr>
                          <w:p w14:paraId="7B7520FA"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2.44</w:t>
                            </w:r>
                          </w:p>
                        </w:tc>
                        <w:tc>
                          <w:tcPr>
                            <w:tcW w:w="567" w:type="dxa"/>
                            <w:tcBorders>
                              <w:top w:val="nil"/>
                              <w:left w:val="nil"/>
                              <w:bottom w:val="nil"/>
                              <w:right w:val="nil"/>
                            </w:tcBorders>
                            <w:shd w:val="clear" w:color="auto" w:fill="auto"/>
                            <w:noWrap/>
                            <w:vAlign w:val="bottom"/>
                          </w:tcPr>
                          <w:p w14:paraId="577F1838"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103</w:t>
                            </w:r>
                          </w:p>
                        </w:tc>
                        <w:tc>
                          <w:tcPr>
                            <w:tcW w:w="1134" w:type="dxa"/>
                            <w:tcBorders>
                              <w:top w:val="nil"/>
                              <w:left w:val="nil"/>
                              <w:bottom w:val="nil"/>
                              <w:right w:val="nil"/>
                            </w:tcBorders>
                            <w:shd w:val="clear" w:color="auto" w:fill="auto"/>
                            <w:noWrap/>
                            <w:vAlign w:val="bottom"/>
                          </w:tcPr>
                          <w:p w14:paraId="41D110DC"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0.0565</w:t>
                            </w:r>
                          </w:p>
                        </w:tc>
                        <w:tc>
                          <w:tcPr>
                            <w:tcW w:w="709" w:type="dxa"/>
                            <w:tcBorders>
                              <w:top w:val="nil"/>
                              <w:left w:val="nil"/>
                              <w:bottom w:val="nil"/>
                              <w:right w:val="nil"/>
                            </w:tcBorders>
                            <w:shd w:val="clear" w:color="auto" w:fill="auto"/>
                            <w:noWrap/>
                            <w:vAlign w:val="bottom"/>
                          </w:tcPr>
                          <w:p w14:paraId="0C808CB6"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0.994</w:t>
                            </w:r>
                          </w:p>
                        </w:tc>
                        <w:tc>
                          <w:tcPr>
                            <w:tcW w:w="992" w:type="dxa"/>
                            <w:tcBorders>
                              <w:top w:val="nil"/>
                              <w:left w:val="nil"/>
                              <w:bottom w:val="nil"/>
                              <w:right w:val="nil"/>
                            </w:tcBorders>
                            <w:shd w:val="clear" w:color="auto" w:fill="auto"/>
                            <w:noWrap/>
                            <w:vAlign w:val="bottom"/>
                          </w:tcPr>
                          <w:p w14:paraId="3AA2CBDA"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13.0</w:t>
                            </w:r>
                          </w:p>
                        </w:tc>
                        <w:tc>
                          <w:tcPr>
                            <w:tcW w:w="709" w:type="dxa"/>
                            <w:tcBorders>
                              <w:top w:val="nil"/>
                              <w:left w:val="nil"/>
                              <w:bottom w:val="nil"/>
                              <w:right w:val="nil"/>
                            </w:tcBorders>
                            <w:shd w:val="clear" w:color="auto" w:fill="auto"/>
                            <w:noWrap/>
                            <w:vAlign w:val="bottom"/>
                          </w:tcPr>
                          <w:p w14:paraId="12734AB5"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1.1</w:t>
                            </w:r>
                          </w:p>
                        </w:tc>
                        <w:tc>
                          <w:tcPr>
                            <w:tcW w:w="709" w:type="dxa"/>
                            <w:tcBorders>
                              <w:top w:val="nil"/>
                              <w:left w:val="nil"/>
                              <w:bottom w:val="nil"/>
                              <w:right w:val="nil"/>
                            </w:tcBorders>
                            <w:vAlign w:val="bottom"/>
                          </w:tcPr>
                          <w:p w14:paraId="6C05B36E" w14:textId="77777777" w:rsidR="00556619" w:rsidRPr="004748BB" w:rsidRDefault="00556619" w:rsidP="00E15CDE">
                            <w:pPr>
                              <w:jc w:val="center"/>
                              <w:rPr>
                                <w:rFonts w:cs="Times New Roman"/>
                                <w:sz w:val="18"/>
                                <w:szCs w:val="18"/>
                                <w:lang w:val="en-US"/>
                              </w:rPr>
                            </w:pPr>
                            <w:r w:rsidRPr="004748BB">
                              <w:rPr>
                                <w:rFonts w:cs="Times New Roman"/>
                                <w:sz w:val="18"/>
                                <w:szCs w:val="18"/>
                              </w:rPr>
                              <w:t>0,006</w:t>
                            </w:r>
                          </w:p>
                        </w:tc>
                        <w:tc>
                          <w:tcPr>
                            <w:tcW w:w="709" w:type="dxa"/>
                            <w:tcBorders>
                              <w:top w:val="nil"/>
                              <w:left w:val="nil"/>
                              <w:bottom w:val="nil"/>
                              <w:right w:val="nil"/>
                            </w:tcBorders>
                            <w:vAlign w:val="bottom"/>
                          </w:tcPr>
                          <w:p w14:paraId="31C16D36" w14:textId="77777777" w:rsidR="00556619" w:rsidRPr="004748BB" w:rsidRDefault="00556619" w:rsidP="00E15CDE">
                            <w:pPr>
                              <w:jc w:val="center"/>
                              <w:rPr>
                                <w:rFonts w:cs="Times New Roman"/>
                                <w:sz w:val="18"/>
                                <w:szCs w:val="18"/>
                                <w:lang w:val="en-US"/>
                              </w:rPr>
                            </w:pPr>
                            <w:r w:rsidRPr="004748BB">
                              <w:rPr>
                                <w:rFonts w:cs="Times New Roman"/>
                                <w:sz w:val="18"/>
                                <w:szCs w:val="18"/>
                              </w:rPr>
                              <w:t>0.62</w:t>
                            </w:r>
                          </w:p>
                        </w:tc>
                      </w:tr>
                      <w:tr w:rsidR="00556619" w:rsidRPr="004748BB" w14:paraId="6C28100C" w14:textId="77777777" w:rsidTr="004748BB">
                        <w:trPr>
                          <w:trHeight w:val="255"/>
                          <w:jc w:val="center"/>
                        </w:trPr>
                        <w:tc>
                          <w:tcPr>
                            <w:tcW w:w="993" w:type="dxa"/>
                            <w:tcBorders>
                              <w:top w:val="nil"/>
                              <w:left w:val="nil"/>
                              <w:bottom w:val="nil"/>
                              <w:right w:val="nil"/>
                            </w:tcBorders>
                            <w:shd w:val="clear" w:color="auto" w:fill="auto"/>
                            <w:noWrap/>
                            <w:vAlign w:val="bottom"/>
                          </w:tcPr>
                          <w:p w14:paraId="3C5F18A1"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3</w:t>
                            </w:r>
                          </w:p>
                        </w:tc>
                        <w:tc>
                          <w:tcPr>
                            <w:tcW w:w="761" w:type="dxa"/>
                            <w:tcBorders>
                              <w:top w:val="nil"/>
                              <w:left w:val="nil"/>
                              <w:bottom w:val="nil"/>
                              <w:right w:val="nil"/>
                            </w:tcBorders>
                            <w:shd w:val="clear" w:color="auto" w:fill="auto"/>
                            <w:noWrap/>
                            <w:vAlign w:val="bottom"/>
                          </w:tcPr>
                          <w:p w14:paraId="2740A3CB"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1.44</w:t>
                            </w:r>
                          </w:p>
                        </w:tc>
                        <w:tc>
                          <w:tcPr>
                            <w:tcW w:w="1073" w:type="dxa"/>
                            <w:tcBorders>
                              <w:top w:val="nil"/>
                              <w:left w:val="nil"/>
                              <w:bottom w:val="nil"/>
                              <w:right w:val="nil"/>
                            </w:tcBorders>
                            <w:shd w:val="clear" w:color="auto" w:fill="auto"/>
                            <w:noWrap/>
                            <w:vAlign w:val="bottom"/>
                          </w:tcPr>
                          <w:p w14:paraId="75D86B46"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2.7</w:t>
                            </w:r>
                          </w:p>
                        </w:tc>
                        <w:tc>
                          <w:tcPr>
                            <w:tcW w:w="567" w:type="dxa"/>
                            <w:tcBorders>
                              <w:top w:val="nil"/>
                              <w:left w:val="nil"/>
                              <w:bottom w:val="nil"/>
                              <w:right w:val="nil"/>
                            </w:tcBorders>
                            <w:shd w:val="clear" w:color="auto" w:fill="auto"/>
                            <w:noWrap/>
                            <w:vAlign w:val="bottom"/>
                          </w:tcPr>
                          <w:p w14:paraId="0A98560B"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124</w:t>
                            </w:r>
                          </w:p>
                        </w:tc>
                        <w:tc>
                          <w:tcPr>
                            <w:tcW w:w="1134" w:type="dxa"/>
                            <w:tcBorders>
                              <w:top w:val="nil"/>
                              <w:left w:val="nil"/>
                              <w:bottom w:val="nil"/>
                              <w:right w:val="nil"/>
                            </w:tcBorders>
                            <w:shd w:val="clear" w:color="auto" w:fill="auto"/>
                            <w:noWrap/>
                            <w:vAlign w:val="bottom"/>
                          </w:tcPr>
                          <w:p w14:paraId="11298FFB"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0.0553</w:t>
                            </w:r>
                          </w:p>
                        </w:tc>
                        <w:tc>
                          <w:tcPr>
                            <w:tcW w:w="709" w:type="dxa"/>
                            <w:tcBorders>
                              <w:top w:val="nil"/>
                              <w:left w:val="nil"/>
                              <w:bottom w:val="nil"/>
                              <w:right w:val="nil"/>
                            </w:tcBorders>
                            <w:shd w:val="clear" w:color="auto" w:fill="auto"/>
                            <w:noWrap/>
                            <w:vAlign w:val="bottom"/>
                          </w:tcPr>
                          <w:p w14:paraId="02855B91"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0.986</w:t>
                            </w:r>
                          </w:p>
                        </w:tc>
                        <w:tc>
                          <w:tcPr>
                            <w:tcW w:w="992" w:type="dxa"/>
                            <w:tcBorders>
                              <w:top w:val="nil"/>
                              <w:left w:val="nil"/>
                              <w:bottom w:val="nil"/>
                              <w:right w:val="nil"/>
                            </w:tcBorders>
                            <w:shd w:val="clear" w:color="auto" w:fill="auto"/>
                            <w:noWrap/>
                            <w:vAlign w:val="bottom"/>
                          </w:tcPr>
                          <w:p w14:paraId="511672D0"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13.2</w:t>
                            </w:r>
                          </w:p>
                        </w:tc>
                        <w:tc>
                          <w:tcPr>
                            <w:tcW w:w="709" w:type="dxa"/>
                            <w:tcBorders>
                              <w:top w:val="nil"/>
                              <w:left w:val="nil"/>
                              <w:bottom w:val="nil"/>
                              <w:right w:val="nil"/>
                            </w:tcBorders>
                            <w:shd w:val="clear" w:color="auto" w:fill="auto"/>
                            <w:noWrap/>
                            <w:vAlign w:val="bottom"/>
                          </w:tcPr>
                          <w:p w14:paraId="653F64B0"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1.26</w:t>
                            </w:r>
                          </w:p>
                        </w:tc>
                        <w:tc>
                          <w:tcPr>
                            <w:tcW w:w="709" w:type="dxa"/>
                            <w:tcBorders>
                              <w:top w:val="nil"/>
                              <w:left w:val="nil"/>
                              <w:bottom w:val="nil"/>
                              <w:right w:val="nil"/>
                            </w:tcBorders>
                            <w:vAlign w:val="bottom"/>
                          </w:tcPr>
                          <w:p w14:paraId="4C069D96" w14:textId="77777777" w:rsidR="00556619" w:rsidRPr="004748BB" w:rsidRDefault="00556619" w:rsidP="00E15CDE">
                            <w:pPr>
                              <w:jc w:val="center"/>
                              <w:rPr>
                                <w:rFonts w:cs="Times New Roman"/>
                                <w:sz w:val="18"/>
                                <w:szCs w:val="18"/>
                                <w:lang w:val="en-US"/>
                              </w:rPr>
                            </w:pPr>
                            <w:r w:rsidRPr="004748BB">
                              <w:rPr>
                                <w:rFonts w:cs="Times New Roman"/>
                                <w:sz w:val="18"/>
                                <w:szCs w:val="18"/>
                              </w:rPr>
                              <w:t>0,008</w:t>
                            </w:r>
                          </w:p>
                        </w:tc>
                        <w:tc>
                          <w:tcPr>
                            <w:tcW w:w="709" w:type="dxa"/>
                            <w:tcBorders>
                              <w:top w:val="nil"/>
                              <w:left w:val="nil"/>
                              <w:bottom w:val="nil"/>
                              <w:right w:val="nil"/>
                            </w:tcBorders>
                            <w:vAlign w:val="bottom"/>
                          </w:tcPr>
                          <w:p w14:paraId="34D861AE" w14:textId="77777777" w:rsidR="00556619" w:rsidRPr="004748BB" w:rsidRDefault="00556619" w:rsidP="00E15CDE">
                            <w:pPr>
                              <w:jc w:val="center"/>
                              <w:rPr>
                                <w:rFonts w:cs="Times New Roman"/>
                                <w:sz w:val="18"/>
                                <w:szCs w:val="18"/>
                                <w:lang w:val="en-US"/>
                              </w:rPr>
                            </w:pPr>
                            <w:r w:rsidRPr="004748BB">
                              <w:rPr>
                                <w:rFonts w:cs="Times New Roman"/>
                                <w:sz w:val="18"/>
                                <w:szCs w:val="18"/>
                              </w:rPr>
                              <w:t>0.83</w:t>
                            </w:r>
                          </w:p>
                        </w:tc>
                      </w:tr>
                      <w:tr w:rsidR="00556619" w:rsidRPr="004748BB" w14:paraId="4858E19D" w14:textId="77777777" w:rsidTr="004748BB">
                        <w:trPr>
                          <w:trHeight w:val="255"/>
                          <w:jc w:val="center"/>
                        </w:trPr>
                        <w:tc>
                          <w:tcPr>
                            <w:tcW w:w="993" w:type="dxa"/>
                            <w:tcBorders>
                              <w:top w:val="nil"/>
                              <w:left w:val="nil"/>
                              <w:bottom w:val="nil"/>
                              <w:right w:val="nil"/>
                            </w:tcBorders>
                            <w:shd w:val="clear" w:color="auto" w:fill="auto"/>
                            <w:noWrap/>
                            <w:vAlign w:val="bottom"/>
                          </w:tcPr>
                          <w:p w14:paraId="57FC9345"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4</w:t>
                            </w:r>
                          </w:p>
                        </w:tc>
                        <w:tc>
                          <w:tcPr>
                            <w:tcW w:w="761" w:type="dxa"/>
                            <w:tcBorders>
                              <w:top w:val="nil"/>
                              <w:left w:val="nil"/>
                              <w:bottom w:val="nil"/>
                              <w:right w:val="nil"/>
                            </w:tcBorders>
                            <w:shd w:val="clear" w:color="auto" w:fill="auto"/>
                            <w:noWrap/>
                            <w:vAlign w:val="bottom"/>
                          </w:tcPr>
                          <w:p w14:paraId="0FAAA219"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1.44</w:t>
                            </w:r>
                          </w:p>
                        </w:tc>
                        <w:tc>
                          <w:tcPr>
                            <w:tcW w:w="1073" w:type="dxa"/>
                            <w:tcBorders>
                              <w:top w:val="nil"/>
                              <w:left w:val="nil"/>
                              <w:bottom w:val="nil"/>
                              <w:right w:val="nil"/>
                            </w:tcBorders>
                            <w:shd w:val="clear" w:color="auto" w:fill="auto"/>
                            <w:noWrap/>
                            <w:vAlign w:val="bottom"/>
                          </w:tcPr>
                          <w:p w14:paraId="20195F5E"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2.7</w:t>
                            </w:r>
                          </w:p>
                        </w:tc>
                        <w:tc>
                          <w:tcPr>
                            <w:tcW w:w="567" w:type="dxa"/>
                            <w:tcBorders>
                              <w:top w:val="nil"/>
                              <w:left w:val="nil"/>
                              <w:bottom w:val="nil"/>
                              <w:right w:val="nil"/>
                            </w:tcBorders>
                            <w:shd w:val="clear" w:color="auto" w:fill="auto"/>
                            <w:noWrap/>
                            <w:vAlign w:val="bottom"/>
                          </w:tcPr>
                          <w:p w14:paraId="086C5B2A"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124</w:t>
                            </w:r>
                          </w:p>
                        </w:tc>
                        <w:tc>
                          <w:tcPr>
                            <w:tcW w:w="1134" w:type="dxa"/>
                            <w:tcBorders>
                              <w:top w:val="nil"/>
                              <w:left w:val="nil"/>
                              <w:bottom w:val="nil"/>
                              <w:right w:val="nil"/>
                            </w:tcBorders>
                            <w:shd w:val="clear" w:color="auto" w:fill="auto"/>
                            <w:noWrap/>
                            <w:vAlign w:val="bottom"/>
                          </w:tcPr>
                          <w:p w14:paraId="3FF20EB5"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0.0586</w:t>
                            </w:r>
                          </w:p>
                        </w:tc>
                        <w:tc>
                          <w:tcPr>
                            <w:tcW w:w="709" w:type="dxa"/>
                            <w:tcBorders>
                              <w:top w:val="nil"/>
                              <w:left w:val="nil"/>
                              <w:bottom w:val="nil"/>
                              <w:right w:val="nil"/>
                            </w:tcBorders>
                            <w:shd w:val="clear" w:color="auto" w:fill="auto"/>
                            <w:noWrap/>
                            <w:vAlign w:val="bottom"/>
                          </w:tcPr>
                          <w:p w14:paraId="442B154A"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0.997</w:t>
                            </w:r>
                          </w:p>
                        </w:tc>
                        <w:tc>
                          <w:tcPr>
                            <w:tcW w:w="992" w:type="dxa"/>
                            <w:tcBorders>
                              <w:top w:val="nil"/>
                              <w:left w:val="nil"/>
                              <w:bottom w:val="nil"/>
                              <w:right w:val="nil"/>
                            </w:tcBorders>
                            <w:shd w:val="clear" w:color="auto" w:fill="auto"/>
                            <w:noWrap/>
                            <w:vAlign w:val="bottom"/>
                          </w:tcPr>
                          <w:p w14:paraId="43DC8210"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14.5</w:t>
                            </w:r>
                          </w:p>
                        </w:tc>
                        <w:tc>
                          <w:tcPr>
                            <w:tcW w:w="709" w:type="dxa"/>
                            <w:tcBorders>
                              <w:top w:val="nil"/>
                              <w:left w:val="nil"/>
                              <w:bottom w:val="nil"/>
                              <w:right w:val="nil"/>
                            </w:tcBorders>
                            <w:shd w:val="clear" w:color="auto" w:fill="auto"/>
                            <w:noWrap/>
                            <w:vAlign w:val="bottom"/>
                          </w:tcPr>
                          <w:p w14:paraId="7D7672E8"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1.39</w:t>
                            </w:r>
                          </w:p>
                        </w:tc>
                        <w:tc>
                          <w:tcPr>
                            <w:tcW w:w="709" w:type="dxa"/>
                            <w:tcBorders>
                              <w:top w:val="nil"/>
                              <w:left w:val="nil"/>
                              <w:bottom w:val="nil"/>
                              <w:right w:val="nil"/>
                            </w:tcBorders>
                            <w:vAlign w:val="bottom"/>
                          </w:tcPr>
                          <w:p w14:paraId="442318FB" w14:textId="77777777" w:rsidR="00556619" w:rsidRPr="004748BB" w:rsidRDefault="00556619" w:rsidP="00E15CDE">
                            <w:pPr>
                              <w:jc w:val="center"/>
                              <w:rPr>
                                <w:rFonts w:cs="Times New Roman"/>
                                <w:sz w:val="18"/>
                                <w:szCs w:val="18"/>
                                <w:lang w:val="en-US"/>
                              </w:rPr>
                            </w:pPr>
                            <w:r w:rsidRPr="004748BB">
                              <w:rPr>
                                <w:rFonts w:cs="Times New Roman"/>
                                <w:sz w:val="18"/>
                                <w:szCs w:val="18"/>
                              </w:rPr>
                              <w:t>0,014</w:t>
                            </w:r>
                          </w:p>
                        </w:tc>
                        <w:tc>
                          <w:tcPr>
                            <w:tcW w:w="709" w:type="dxa"/>
                            <w:tcBorders>
                              <w:top w:val="nil"/>
                              <w:left w:val="nil"/>
                              <w:bottom w:val="nil"/>
                              <w:right w:val="nil"/>
                            </w:tcBorders>
                            <w:vAlign w:val="bottom"/>
                          </w:tcPr>
                          <w:p w14:paraId="118221D7" w14:textId="77777777" w:rsidR="00556619" w:rsidRPr="004748BB" w:rsidRDefault="00556619" w:rsidP="00E15CDE">
                            <w:pPr>
                              <w:jc w:val="center"/>
                              <w:rPr>
                                <w:rFonts w:cs="Times New Roman"/>
                                <w:sz w:val="18"/>
                                <w:szCs w:val="18"/>
                                <w:lang w:val="en-US"/>
                              </w:rPr>
                            </w:pPr>
                            <w:r w:rsidRPr="004748BB">
                              <w:rPr>
                                <w:rFonts w:cs="Times New Roman"/>
                                <w:sz w:val="18"/>
                                <w:szCs w:val="18"/>
                              </w:rPr>
                              <w:t>1.56</w:t>
                            </w:r>
                          </w:p>
                        </w:tc>
                      </w:tr>
                      <w:tr w:rsidR="00556619" w:rsidRPr="004748BB" w14:paraId="582D4540" w14:textId="77777777" w:rsidTr="004748BB">
                        <w:trPr>
                          <w:trHeight w:val="255"/>
                          <w:jc w:val="center"/>
                        </w:trPr>
                        <w:tc>
                          <w:tcPr>
                            <w:tcW w:w="993" w:type="dxa"/>
                            <w:tcBorders>
                              <w:top w:val="nil"/>
                              <w:left w:val="nil"/>
                              <w:bottom w:val="nil"/>
                              <w:right w:val="nil"/>
                            </w:tcBorders>
                            <w:shd w:val="clear" w:color="auto" w:fill="auto"/>
                            <w:noWrap/>
                            <w:vAlign w:val="bottom"/>
                          </w:tcPr>
                          <w:p w14:paraId="14D419D5"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5</w:t>
                            </w:r>
                          </w:p>
                        </w:tc>
                        <w:tc>
                          <w:tcPr>
                            <w:tcW w:w="761" w:type="dxa"/>
                            <w:tcBorders>
                              <w:top w:val="nil"/>
                              <w:left w:val="nil"/>
                              <w:bottom w:val="nil"/>
                              <w:right w:val="nil"/>
                            </w:tcBorders>
                            <w:shd w:val="clear" w:color="auto" w:fill="auto"/>
                            <w:noWrap/>
                            <w:vAlign w:val="bottom"/>
                          </w:tcPr>
                          <w:p w14:paraId="27EFB308"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1.85</w:t>
                            </w:r>
                          </w:p>
                        </w:tc>
                        <w:tc>
                          <w:tcPr>
                            <w:tcW w:w="1073" w:type="dxa"/>
                            <w:tcBorders>
                              <w:top w:val="nil"/>
                              <w:left w:val="nil"/>
                              <w:bottom w:val="nil"/>
                              <w:right w:val="nil"/>
                            </w:tcBorders>
                            <w:shd w:val="clear" w:color="auto" w:fill="auto"/>
                            <w:noWrap/>
                            <w:vAlign w:val="bottom"/>
                          </w:tcPr>
                          <w:p w14:paraId="31B40BA7"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2.84</w:t>
                            </w:r>
                          </w:p>
                        </w:tc>
                        <w:tc>
                          <w:tcPr>
                            <w:tcW w:w="567" w:type="dxa"/>
                            <w:tcBorders>
                              <w:top w:val="nil"/>
                              <w:left w:val="nil"/>
                              <w:bottom w:val="nil"/>
                              <w:right w:val="nil"/>
                            </w:tcBorders>
                            <w:shd w:val="clear" w:color="auto" w:fill="auto"/>
                            <w:noWrap/>
                            <w:vAlign w:val="bottom"/>
                          </w:tcPr>
                          <w:p w14:paraId="632FE606"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136</w:t>
                            </w:r>
                          </w:p>
                        </w:tc>
                        <w:tc>
                          <w:tcPr>
                            <w:tcW w:w="1134" w:type="dxa"/>
                            <w:tcBorders>
                              <w:top w:val="nil"/>
                              <w:left w:val="nil"/>
                              <w:bottom w:val="nil"/>
                              <w:right w:val="nil"/>
                            </w:tcBorders>
                            <w:shd w:val="clear" w:color="auto" w:fill="auto"/>
                            <w:noWrap/>
                            <w:vAlign w:val="bottom"/>
                          </w:tcPr>
                          <w:p w14:paraId="3F9864A6"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0.064</w:t>
                            </w:r>
                          </w:p>
                        </w:tc>
                        <w:tc>
                          <w:tcPr>
                            <w:tcW w:w="709" w:type="dxa"/>
                            <w:tcBorders>
                              <w:top w:val="nil"/>
                              <w:left w:val="nil"/>
                              <w:bottom w:val="nil"/>
                              <w:right w:val="nil"/>
                            </w:tcBorders>
                            <w:shd w:val="clear" w:color="auto" w:fill="auto"/>
                            <w:noWrap/>
                            <w:vAlign w:val="bottom"/>
                          </w:tcPr>
                          <w:p w14:paraId="545A006E"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0.985</w:t>
                            </w:r>
                          </w:p>
                        </w:tc>
                        <w:tc>
                          <w:tcPr>
                            <w:tcW w:w="992" w:type="dxa"/>
                            <w:tcBorders>
                              <w:top w:val="nil"/>
                              <w:left w:val="nil"/>
                              <w:bottom w:val="nil"/>
                              <w:right w:val="nil"/>
                            </w:tcBorders>
                            <w:shd w:val="clear" w:color="auto" w:fill="auto"/>
                            <w:noWrap/>
                            <w:vAlign w:val="bottom"/>
                          </w:tcPr>
                          <w:p w14:paraId="1BCF6AC8"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15.7</w:t>
                            </w:r>
                          </w:p>
                        </w:tc>
                        <w:tc>
                          <w:tcPr>
                            <w:tcW w:w="709" w:type="dxa"/>
                            <w:tcBorders>
                              <w:top w:val="nil"/>
                              <w:left w:val="nil"/>
                              <w:bottom w:val="nil"/>
                              <w:right w:val="nil"/>
                            </w:tcBorders>
                            <w:shd w:val="clear" w:color="auto" w:fill="auto"/>
                            <w:noWrap/>
                            <w:vAlign w:val="bottom"/>
                          </w:tcPr>
                          <w:p w14:paraId="7F4046EE"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1.57</w:t>
                            </w:r>
                          </w:p>
                        </w:tc>
                        <w:tc>
                          <w:tcPr>
                            <w:tcW w:w="709" w:type="dxa"/>
                            <w:tcBorders>
                              <w:top w:val="nil"/>
                              <w:left w:val="nil"/>
                              <w:bottom w:val="nil"/>
                              <w:right w:val="nil"/>
                            </w:tcBorders>
                            <w:vAlign w:val="bottom"/>
                          </w:tcPr>
                          <w:p w14:paraId="5FEE1537" w14:textId="77777777" w:rsidR="00556619" w:rsidRPr="004748BB" w:rsidRDefault="00556619" w:rsidP="00E15CDE">
                            <w:pPr>
                              <w:jc w:val="center"/>
                              <w:rPr>
                                <w:rFonts w:cs="Times New Roman"/>
                                <w:sz w:val="18"/>
                                <w:szCs w:val="18"/>
                                <w:lang w:val="en-US"/>
                              </w:rPr>
                            </w:pPr>
                            <w:r w:rsidRPr="004748BB">
                              <w:rPr>
                                <w:rFonts w:cs="Times New Roman"/>
                                <w:sz w:val="18"/>
                                <w:szCs w:val="18"/>
                              </w:rPr>
                              <w:t>0,015</w:t>
                            </w:r>
                          </w:p>
                        </w:tc>
                        <w:tc>
                          <w:tcPr>
                            <w:tcW w:w="709" w:type="dxa"/>
                            <w:tcBorders>
                              <w:top w:val="nil"/>
                              <w:left w:val="nil"/>
                              <w:bottom w:val="nil"/>
                              <w:right w:val="nil"/>
                            </w:tcBorders>
                            <w:vAlign w:val="bottom"/>
                          </w:tcPr>
                          <w:p w14:paraId="4BB0C974" w14:textId="77777777" w:rsidR="00556619" w:rsidRPr="004748BB" w:rsidRDefault="00556619" w:rsidP="00E15CDE">
                            <w:pPr>
                              <w:jc w:val="center"/>
                              <w:rPr>
                                <w:rFonts w:cs="Times New Roman"/>
                                <w:sz w:val="18"/>
                                <w:szCs w:val="18"/>
                                <w:lang w:val="en-US"/>
                              </w:rPr>
                            </w:pPr>
                            <w:r w:rsidRPr="004748BB">
                              <w:rPr>
                                <w:rFonts w:cs="Times New Roman"/>
                                <w:sz w:val="18"/>
                                <w:szCs w:val="18"/>
                              </w:rPr>
                              <w:t>1.69</w:t>
                            </w:r>
                          </w:p>
                        </w:tc>
                      </w:tr>
                      <w:tr w:rsidR="00556619" w:rsidRPr="004748BB" w14:paraId="5A503082" w14:textId="77777777" w:rsidTr="004748BB">
                        <w:trPr>
                          <w:trHeight w:val="255"/>
                          <w:jc w:val="center"/>
                        </w:trPr>
                        <w:tc>
                          <w:tcPr>
                            <w:tcW w:w="993" w:type="dxa"/>
                            <w:tcBorders>
                              <w:top w:val="nil"/>
                              <w:left w:val="nil"/>
                              <w:bottom w:val="nil"/>
                              <w:right w:val="nil"/>
                            </w:tcBorders>
                            <w:shd w:val="clear" w:color="auto" w:fill="auto"/>
                            <w:noWrap/>
                            <w:vAlign w:val="bottom"/>
                          </w:tcPr>
                          <w:p w14:paraId="5BC6877C"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6</w:t>
                            </w:r>
                          </w:p>
                        </w:tc>
                        <w:tc>
                          <w:tcPr>
                            <w:tcW w:w="761" w:type="dxa"/>
                            <w:tcBorders>
                              <w:top w:val="nil"/>
                              <w:left w:val="nil"/>
                              <w:bottom w:val="nil"/>
                              <w:right w:val="nil"/>
                            </w:tcBorders>
                            <w:shd w:val="clear" w:color="auto" w:fill="auto"/>
                            <w:noWrap/>
                            <w:vAlign w:val="bottom"/>
                          </w:tcPr>
                          <w:p w14:paraId="6A4874B7"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1.85</w:t>
                            </w:r>
                          </w:p>
                        </w:tc>
                        <w:tc>
                          <w:tcPr>
                            <w:tcW w:w="1073" w:type="dxa"/>
                            <w:tcBorders>
                              <w:top w:val="nil"/>
                              <w:left w:val="nil"/>
                              <w:bottom w:val="nil"/>
                              <w:right w:val="nil"/>
                            </w:tcBorders>
                            <w:shd w:val="clear" w:color="auto" w:fill="auto"/>
                            <w:noWrap/>
                            <w:vAlign w:val="bottom"/>
                          </w:tcPr>
                          <w:p w14:paraId="78B2740F"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2.84</w:t>
                            </w:r>
                          </w:p>
                        </w:tc>
                        <w:tc>
                          <w:tcPr>
                            <w:tcW w:w="567" w:type="dxa"/>
                            <w:tcBorders>
                              <w:top w:val="nil"/>
                              <w:left w:val="nil"/>
                              <w:bottom w:val="nil"/>
                              <w:right w:val="nil"/>
                            </w:tcBorders>
                            <w:shd w:val="clear" w:color="auto" w:fill="auto"/>
                            <w:noWrap/>
                            <w:vAlign w:val="bottom"/>
                          </w:tcPr>
                          <w:p w14:paraId="711B4CA5"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134</w:t>
                            </w:r>
                          </w:p>
                        </w:tc>
                        <w:tc>
                          <w:tcPr>
                            <w:tcW w:w="1134" w:type="dxa"/>
                            <w:tcBorders>
                              <w:top w:val="nil"/>
                              <w:left w:val="nil"/>
                              <w:bottom w:val="nil"/>
                              <w:right w:val="nil"/>
                            </w:tcBorders>
                            <w:shd w:val="clear" w:color="auto" w:fill="auto"/>
                            <w:noWrap/>
                            <w:vAlign w:val="bottom"/>
                          </w:tcPr>
                          <w:p w14:paraId="3F58570B"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0.0631</w:t>
                            </w:r>
                          </w:p>
                        </w:tc>
                        <w:tc>
                          <w:tcPr>
                            <w:tcW w:w="709" w:type="dxa"/>
                            <w:tcBorders>
                              <w:top w:val="nil"/>
                              <w:left w:val="nil"/>
                              <w:bottom w:val="nil"/>
                              <w:right w:val="nil"/>
                            </w:tcBorders>
                            <w:shd w:val="clear" w:color="auto" w:fill="auto"/>
                            <w:noWrap/>
                            <w:vAlign w:val="bottom"/>
                          </w:tcPr>
                          <w:p w14:paraId="3B1019A3"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0.996</w:t>
                            </w:r>
                          </w:p>
                        </w:tc>
                        <w:tc>
                          <w:tcPr>
                            <w:tcW w:w="992" w:type="dxa"/>
                            <w:tcBorders>
                              <w:top w:val="nil"/>
                              <w:left w:val="nil"/>
                              <w:bottom w:val="nil"/>
                              <w:right w:val="nil"/>
                            </w:tcBorders>
                            <w:shd w:val="clear" w:color="auto" w:fill="auto"/>
                            <w:noWrap/>
                            <w:vAlign w:val="bottom"/>
                          </w:tcPr>
                          <w:p w14:paraId="73B4577B"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14.9</w:t>
                            </w:r>
                          </w:p>
                        </w:tc>
                        <w:tc>
                          <w:tcPr>
                            <w:tcW w:w="709" w:type="dxa"/>
                            <w:tcBorders>
                              <w:top w:val="nil"/>
                              <w:left w:val="nil"/>
                              <w:bottom w:val="nil"/>
                              <w:right w:val="nil"/>
                            </w:tcBorders>
                            <w:shd w:val="clear" w:color="auto" w:fill="auto"/>
                            <w:noWrap/>
                            <w:vAlign w:val="bottom"/>
                          </w:tcPr>
                          <w:p w14:paraId="688CFEA5"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1.5</w:t>
                            </w:r>
                          </w:p>
                        </w:tc>
                        <w:tc>
                          <w:tcPr>
                            <w:tcW w:w="709" w:type="dxa"/>
                            <w:tcBorders>
                              <w:top w:val="nil"/>
                              <w:left w:val="nil"/>
                              <w:bottom w:val="nil"/>
                              <w:right w:val="nil"/>
                            </w:tcBorders>
                            <w:vAlign w:val="bottom"/>
                          </w:tcPr>
                          <w:p w14:paraId="0411EE9D" w14:textId="77777777" w:rsidR="00556619" w:rsidRPr="004748BB" w:rsidRDefault="00556619" w:rsidP="00E15CDE">
                            <w:pPr>
                              <w:jc w:val="center"/>
                              <w:rPr>
                                <w:rFonts w:cs="Times New Roman"/>
                                <w:sz w:val="18"/>
                                <w:szCs w:val="18"/>
                                <w:lang w:val="en-US"/>
                              </w:rPr>
                            </w:pPr>
                            <w:r w:rsidRPr="004748BB">
                              <w:rPr>
                                <w:rFonts w:cs="Times New Roman"/>
                                <w:sz w:val="18"/>
                                <w:szCs w:val="18"/>
                              </w:rPr>
                              <w:t>0,015</w:t>
                            </w:r>
                          </w:p>
                        </w:tc>
                        <w:tc>
                          <w:tcPr>
                            <w:tcW w:w="709" w:type="dxa"/>
                            <w:tcBorders>
                              <w:top w:val="nil"/>
                              <w:left w:val="nil"/>
                              <w:bottom w:val="nil"/>
                              <w:right w:val="nil"/>
                            </w:tcBorders>
                            <w:vAlign w:val="bottom"/>
                          </w:tcPr>
                          <w:p w14:paraId="3EFBBB60" w14:textId="77777777" w:rsidR="00556619" w:rsidRPr="004748BB" w:rsidRDefault="00556619" w:rsidP="00E15CDE">
                            <w:pPr>
                              <w:jc w:val="center"/>
                              <w:rPr>
                                <w:rFonts w:cs="Times New Roman"/>
                                <w:sz w:val="18"/>
                                <w:szCs w:val="18"/>
                                <w:lang w:val="en-US"/>
                              </w:rPr>
                            </w:pPr>
                            <w:r w:rsidRPr="004748BB">
                              <w:rPr>
                                <w:rFonts w:cs="Times New Roman"/>
                                <w:sz w:val="18"/>
                                <w:szCs w:val="18"/>
                              </w:rPr>
                              <w:t>1.66</w:t>
                            </w:r>
                          </w:p>
                        </w:tc>
                      </w:tr>
                      <w:tr w:rsidR="00556619" w:rsidRPr="004748BB" w14:paraId="727D07FE" w14:textId="77777777" w:rsidTr="004748BB">
                        <w:trPr>
                          <w:trHeight w:val="255"/>
                          <w:jc w:val="center"/>
                        </w:trPr>
                        <w:tc>
                          <w:tcPr>
                            <w:tcW w:w="993" w:type="dxa"/>
                            <w:tcBorders>
                              <w:top w:val="nil"/>
                              <w:left w:val="nil"/>
                              <w:bottom w:val="nil"/>
                              <w:right w:val="nil"/>
                            </w:tcBorders>
                            <w:shd w:val="clear" w:color="auto" w:fill="auto"/>
                            <w:noWrap/>
                            <w:vAlign w:val="bottom"/>
                          </w:tcPr>
                          <w:p w14:paraId="5161D4E0"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7</w:t>
                            </w:r>
                          </w:p>
                        </w:tc>
                        <w:tc>
                          <w:tcPr>
                            <w:tcW w:w="761" w:type="dxa"/>
                            <w:tcBorders>
                              <w:top w:val="nil"/>
                              <w:left w:val="nil"/>
                              <w:bottom w:val="nil"/>
                              <w:right w:val="nil"/>
                            </w:tcBorders>
                            <w:shd w:val="clear" w:color="auto" w:fill="auto"/>
                            <w:noWrap/>
                            <w:vAlign w:val="bottom"/>
                          </w:tcPr>
                          <w:p w14:paraId="31307390"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2.18</w:t>
                            </w:r>
                          </w:p>
                        </w:tc>
                        <w:tc>
                          <w:tcPr>
                            <w:tcW w:w="1073" w:type="dxa"/>
                            <w:tcBorders>
                              <w:top w:val="nil"/>
                              <w:left w:val="nil"/>
                              <w:bottom w:val="nil"/>
                              <w:right w:val="nil"/>
                            </w:tcBorders>
                            <w:shd w:val="clear" w:color="auto" w:fill="auto"/>
                            <w:noWrap/>
                            <w:vAlign w:val="bottom"/>
                          </w:tcPr>
                          <w:p w14:paraId="2ACE1B27"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3.13</w:t>
                            </w:r>
                          </w:p>
                        </w:tc>
                        <w:tc>
                          <w:tcPr>
                            <w:tcW w:w="567" w:type="dxa"/>
                            <w:tcBorders>
                              <w:top w:val="nil"/>
                              <w:left w:val="nil"/>
                              <w:bottom w:val="nil"/>
                              <w:right w:val="nil"/>
                            </w:tcBorders>
                            <w:shd w:val="clear" w:color="auto" w:fill="auto"/>
                            <w:noWrap/>
                            <w:vAlign w:val="bottom"/>
                          </w:tcPr>
                          <w:p w14:paraId="3FF477B7"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148</w:t>
                            </w:r>
                          </w:p>
                        </w:tc>
                        <w:tc>
                          <w:tcPr>
                            <w:tcW w:w="1134" w:type="dxa"/>
                            <w:tcBorders>
                              <w:top w:val="nil"/>
                              <w:left w:val="nil"/>
                              <w:bottom w:val="nil"/>
                              <w:right w:val="nil"/>
                            </w:tcBorders>
                            <w:shd w:val="clear" w:color="auto" w:fill="auto"/>
                            <w:noWrap/>
                            <w:vAlign w:val="bottom"/>
                          </w:tcPr>
                          <w:p w14:paraId="20A18B70"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0.0773</w:t>
                            </w:r>
                          </w:p>
                        </w:tc>
                        <w:tc>
                          <w:tcPr>
                            <w:tcW w:w="709" w:type="dxa"/>
                            <w:tcBorders>
                              <w:top w:val="nil"/>
                              <w:left w:val="nil"/>
                              <w:bottom w:val="nil"/>
                              <w:right w:val="nil"/>
                            </w:tcBorders>
                            <w:shd w:val="clear" w:color="auto" w:fill="auto"/>
                            <w:noWrap/>
                            <w:vAlign w:val="bottom"/>
                          </w:tcPr>
                          <w:p w14:paraId="706F0700"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0.973</w:t>
                            </w:r>
                          </w:p>
                        </w:tc>
                        <w:tc>
                          <w:tcPr>
                            <w:tcW w:w="992" w:type="dxa"/>
                            <w:tcBorders>
                              <w:top w:val="nil"/>
                              <w:left w:val="nil"/>
                              <w:bottom w:val="nil"/>
                              <w:right w:val="nil"/>
                            </w:tcBorders>
                            <w:shd w:val="clear" w:color="auto" w:fill="auto"/>
                            <w:noWrap/>
                            <w:vAlign w:val="bottom"/>
                          </w:tcPr>
                          <w:p w14:paraId="6E6C777E"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18.2</w:t>
                            </w:r>
                          </w:p>
                        </w:tc>
                        <w:tc>
                          <w:tcPr>
                            <w:tcW w:w="709" w:type="dxa"/>
                            <w:tcBorders>
                              <w:top w:val="nil"/>
                              <w:left w:val="nil"/>
                              <w:bottom w:val="nil"/>
                              <w:right w:val="nil"/>
                            </w:tcBorders>
                            <w:shd w:val="clear" w:color="auto" w:fill="auto"/>
                            <w:noWrap/>
                            <w:vAlign w:val="bottom"/>
                          </w:tcPr>
                          <w:p w14:paraId="52311D93"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2</w:t>
                            </w:r>
                          </w:p>
                        </w:tc>
                        <w:tc>
                          <w:tcPr>
                            <w:tcW w:w="709" w:type="dxa"/>
                            <w:tcBorders>
                              <w:top w:val="nil"/>
                              <w:left w:val="nil"/>
                              <w:bottom w:val="nil"/>
                              <w:right w:val="nil"/>
                            </w:tcBorders>
                            <w:vAlign w:val="bottom"/>
                          </w:tcPr>
                          <w:p w14:paraId="41487388" w14:textId="77777777" w:rsidR="00556619" w:rsidRPr="004748BB" w:rsidRDefault="00556619" w:rsidP="00E15CDE">
                            <w:pPr>
                              <w:jc w:val="center"/>
                              <w:rPr>
                                <w:rFonts w:cs="Times New Roman"/>
                                <w:sz w:val="18"/>
                                <w:szCs w:val="18"/>
                                <w:lang w:val="en-US"/>
                              </w:rPr>
                            </w:pPr>
                            <w:r w:rsidRPr="004748BB">
                              <w:rPr>
                                <w:rFonts w:cs="Times New Roman"/>
                                <w:sz w:val="18"/>
                                <w:szCs w:val="18"/>
                              </w:rPr>
                              <w:t>0,016</w:t>
                            </w:r>
                          </w:p>
                        </w:tc>
                        <w:tc>
                          <w:tcPr>
                            <w:tcW w:w="709" w:type="dxa"/>
                            <w:tcBorders>
                              <w:top w:val="nil"/>
                              <w:left w:val="nil"/>
                              <w:bottom w:val="nil"/>
                              <w:right w:val="nil"/>
                            </w:tcBorders>
                            <w:vAlign w:val="bottom"/>
                          </w:tcPr>
                          <w:p w14:paraId="13850E29" w14:textId="77777777" w:rsidR="00556619" w:rsidRPr="004748BB" w:rsidRDefault="00556619" w:rsidP="00E15CDE">
                            <w:pPr>
                              <w:jc w:val="center"/>
                              <w:rPr>
                                <w:rFonts w:cs="Times New Roman"/>
                                <w:sz w:val="18"/>
                                <w:szCs w:val="18"/>
                                <w:lang w:val="en-US"/>
                              </w:rPr>
                            </w:pPr>
                            <w:r w:rsidRPr="004748BB">
                              <w:rPr>
                                <w:rFonts w:cs="Times New Roman"/>
                                <w:sz w:val="18"/>
                                <w:szCs w:val="18"/>
                              </w:rPr>
                              <w:t>1.99</w:t>
                            </w:r>
                          </w:p>
                        </w:tc>
                      </w:tr>
                      <w:tr w:rsidR="00556619" w:rsidRPr="004748BB" w14:paraId="3581CD95" w14:textId="77777777" w:rsidTr="004748BB">
                        <w:trPr>
                          <w:trHeight w:val="255"/>
                          <w:jc w:val="center"/>
                        </w:trPr>
                        <w:tc>
                          <w:tcPr>
                            <w:tcW w:w="993" w:type="dxa"/>
                            <w:tcBorders>
                              <w:top w:val="nil"/>
                              <w:left w:val="nil"/>
                              <w:bottom w:val="nil"/>
                              <w:right w:val="nil"/>
                            </w:tcBorders>
                            <w:shd w:val="clear" w:color="auto" w:fill="auto"/>
                            <w:noWrap/>
                            <w:vAlign w:val="bottom"/>
                          </w:tcPr>
                          <w:p w14:paraId="41A897F4"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8</w:t>
                            </w:r>
                          </w:p>
                        </w:tc>
                        <w:tc>
                          <w:tcPr>
                            <w:tcW w:w="761" w:type="dxa"/>
                            <w:tcBorders>
                              <w:top w:val="nil"/>
                              <w:left w:val="nil"/>
                              <w:bottom w:val="nil"/>
                              <w:right w:val="nil"/>
                            </w:tcBorders>
                            <w:shd w:val="clear" w:color="auto" w:fill="auto"/>
                            <w:noWrap/>
                            <w:vAlign w:val="bottom"/>
                          </w:tcPr>
                          <w:p w14:paraId="7BDA4F11"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2.18</w:t>
                            </w:r>
                          </w:p>
                        </w:tc>
                        <w:tc>
                          <w:tcPr>
                            <w:tcW w:w="1073" w:type="dxa"/>
                            <w:tcBorders>
                              <w:top w:val="nil"/>
                              <w:left w:val="nil"/>
                              <w:bottom w:val="nil"/>
                              <w:right w:val="nil"/>
                            </w:tcBorders>
                            <w:shd w:val="clear" w:color="auto" w:fill="auto"/>
                            <w:noWrap/>
                            <w:vAlign w:val="bottom"/>
                          </w:tcPr>
                          <w:p w14:paraId="011840CE"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3.13</w:t>
                            </w:r>
                          </w:p>
                        </w:tc>
                        <w:tc>
                          <w:tcPr>
                            <w:tcW w:w="567" w:type="dxa"/>
                            <w:tcBorders>
                              <w:top w:val="nil"/>
                              <w:left w:val="nil"/>
                              <w:bottom w:val="nil"/>
                              <w:right w:val="nil"/>
                            </w:tcBorders>
                            <w:shd w:val="clear" w:color="auto" w:fill="auto"/>
                            <w:noWrap/>
                            <w:vAlign w:val="bottom"/>
                          </w:tcPr>
                          <w:p w14:paraId="1A7ADB9B"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150</w:t>
                            </w:r>
                          </w:p>
                        </w:tc>
                        <w:tc>
                          <w:tcPr>
                            <w:tcW w:w="1134" w:type="dxa"/>
                            <w:tcBorders>
                              <w:top w:val="nil"/>
                              <w:left w:val="nil"/>
                              <w:bottom w:val="nil"/>
                              <w:right w:val="nil"/>
                            </w:tcBorders>
                            <w:shd w:val="clear" w:color="auto" w:fill="auto"/>
                            <w:noWrap/>
                            <w:vAlign w:val="bottom"/>
                          </w:tcPr>
                          <w:p w14:paraId="764788B2"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0.0645</w:t>
                            </w:r>
                          </w:p>
                        </w:tc>
                        <w:tc>
                          <w:tcPr>
                            <w:tcW w:w="709" w:type="dxa"/>
                            <w:tcBorders>
                              <w:top w:val="nil"/>
                              <w:left w:val="nil"/>
                              <w:bottom w:val="nil"/>
                              <w:right w:val="nil"/>
                            </w:tcBorders>
                            <w:shd w:val="clear" w:color="auto" w:fill="auto"/>
                            <w:noWrap/>
                            <w:vAlign w:val="bottom"/>
                          </w:tcPr>
                          <w:p w14:paraId="315413A2"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0.996</w:t>
                            </w:r>
                          </w:p>
                        </w:tc>
                        <w:tc>
                          <w:tcPr>
                            <w:tcW w:w="992" w:type="dxa"/>
                            <w:tcBorders>
                              <w:top w:val="nil"/>
                              <w:left w:val="nil"/>
                              <w:bottom w:val="nil"/>
                              <w:right w:val="nil"/>
                            </w:tcBorders>
                            <w:shd w:val="clear" w:color="auto" w:fill="auto"/>
                            <w:noWrap/>
                            <w:vAlign w:val="bottom"/>
                          </w:tcPr>
                          <w:p w14:paraId="0181EC92"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14.4</w:t>
                            </w:r>
                          </w:p>
                        </w:tc>
                        <w:tc>
                          <w:tcPr>
                            <w:tcW w:w="709" w:type="dxa"/>
                            <w:tcBorders>
                              <w:top w:val="nil"/>
                              <w:left w:val="nil"/>
                              <w:bottom w:val="nil"/>
                              <w:right w:val="nil"/>
                            </w:tcBorders>
                            <w:shd w:val="clear" w:color="auto" w:fill="auto"/>
                            <w:noWrap/>
                            <w:vAlign w:val="bottom"/>
                          </w:tcPr>
                          <w:p w14:paraId="705D51C9"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1.6</w:t>
                            </w:r>
                          </w:p>
                        </w:tc>
                        <w:tc>
                          <w:tcPr>
                            <w:tcW w:w="709" w:type="dxa"/>
                            <w:tcBorders>
                              <w:top w:val="nil"/>
                              <w:left w:val="nil"/>
                              <w:bottom w:val="nil"/>
                              <w:right w:val="nil"/>
                            </w:tcBorders>
                            <w:vAlign w:val="bottom"/>
                          </w:tcPr>
                          <w:p w14:paraId="4717876D" w14:textId="77777777" w:rsidR="00556619" w:rsidRPr="004748BB" w:rsidRDefault="00556619" w:rsidP="00E15CDE">
                            <w:pPr>
                              <w:jc w:val="center"/>
                              <w:rPr>
                                <w:rFonts w:cs="Times New Roman"/>
                                <w:sz w:val="18"/>
                                <w:szCs w:val="18"/>
                                <w:lang w:val="en-US"/>
                              </w:rPr>
                            </w:pPr>
                            <w:r w:rsidRPr="004748BB">
                              <w:rPr>
                                <w:rFonts w:cs="Times New Roman"/>
                                <w:sz w:val="18"/>
                                <w:szCs w:val="18"/>
                              </w:rPr>
                              <w:t>0,012</w:t>
                            </w:r>
                          </w:p>
                        </w:tc>
                        <w:tc>
                          <w:tcPr>
                            <w:tcW w:w="709" w:type="dxa"/>
                            <w:tcBorders>
                              <w:top w:val="nil"/>
                              <w:left w:val="nil"/>
                              <w:bottom w:val="nil"/>
                              <w:right w:val="nil"/>
                            </w:tcBorders>
                            <w:vAlign w:val="bottom"/>
                          </w:tcPr>
                          <w:p w14:paraId="6CB34C44" w14:textId="77777777" w:rsidR="00556619" w:rsidRPr="004748BB" w:rsidRDefault="00556619" w:rsidP="00E15CDE">
                            <w:pPr>
                              <w:jc w:val="center"/>
                              <w:rPr>
                                <w:rFonts w:cs="Times New Roman"/>
                                <w:sz w:val="18"/>
                                <w:szCs w:val="18"/>
                                <w:lang w:val="en-US"/>
                              </w:rPr>
                            </w:pPr>
                            <w:r w:rsidRPr="004748BB">
                              <w:rPr>
                                <w:rFonts w:cs="Times New Roman"/>
                                <w:sz w:val="18"/>
                                <w:szCs w:val="18"/>
                              </w:rPr>
                              <w:t>1.53</w:t>
                            </w:r>
                          </w:p>
                        </w:tc>
                      </w:tr>
                      <w:tr w:rsidR="00556619" w:rsidRPr="004748BB" w14:paraId="42BB194F" w14:textId="77777777" w:rsidTr="004748BB">
                        <w:trPr>
                          <w:trHeight w:val="255"/>
                          <w:jc w:val="center"/>
                        </w:trPr>
                        <w:tc>
                          <w:tcPr>
                            <w:tcW w:w="993" w:type="dxa"/>
                            <w:tcBorders>
                              <w:top w:val="nil"/>
                              <w:left w:val="nil"/>
                              <w:bottom w:val="nil"/>
                              <w:right w:val="nil"/>
                            </w:tcBorders>
                            <w:shd w:val="clear" w:color="auto" w:fill="auto"/>
                            <w:noWrap/>
                            <w:vAlign w:val="bottom"/>
                          </w:tcPr>
                          <w:p w14:paraId="4FB890CA"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9</w:t>
                            </w:r>
                          </w:p>
                        </w:tc>
                        <w:tc>
                          <w:tcPr>
                            <w:tcW w:w="761" w:type="dxa"/>
                            <w:tcBorders>
                              <w:top w:val="nil"/>
                              <w:left w:val="nil"/>
                              <w:bottom w:val="nil"/>
                              <w:right w:val="nil"/>
                            </w:tcBorders>
                            <w:shd w:val="clear" w:color="auto" w:fill="auto"/>
                            <w:noWrap/>
                            <w:vAlign w:val="bottom"/>
                          </w:tcPr>
                          <w:p w14:paraId="7697700B"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3.56</w:t>
                            </w:r>
                          </w:p>
                        </w:tc>
                        <w:tc>
                          <w:tcPr>
                            <w:tcW w:w="1073" w:type="dxa"/>
                            <w:tcBorders>
                              <w:top w:val="nil"/>
                              <w:left w:val="nil"/>
                              <w:bottom w:val="nil"/>
                              <w:right w:val="nil"/>
                            </w:tcBorders>
                            <w:shd w:val="clear" w:color="auto" w:fill="auto"/>
                            <w:noWrap/>
                            <w:vAlign w:val="bottom"/>
                          </w:tcPr>
                          <w:p w14:paraId="2AB24DF5"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4.3</w:t>
                            </w:r>
                          </w:p>
                        </w:tc>
                        <w:tc>
                          <w:tcPr>
                            <w:tcW w:w="567" w:type="dxa"/>
                            <w:tcBorders>
                              <w:top w:val="nil"/>
                              <w:left w:val="nil"/>
                              <w:bottom w:val="nil"/>
                              <w:right w:val="nil"/>
                            </w:tcBorders>
                            <w:shd w:val="clear" w:color="auto" w:fill="auto"/>
                            <w:noWrap/>
                            <w:vAlign w:val="bottom"/>
                          </w:tcPr>
                          <w:p w14:paraId="15658281"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256</w:t>
                            </w:r>
                          </w:p>
                        </w:tc>
                        <w:tc>
                          <w:tcPr>
                            <w:tcW w:w="1134" w:type="dxa"/>
                            <w:tcBorders>
                              <w:top w:val="nil"/>
                              <w:left w:val="nil"/>
                              <w:bottom w:val="nil"/>
                              <w:right w:val="nil"/>
                            </w:tcBorders>
                            <w:shd w:val="clear" w:color="auto" w:fill="auto"/>
                            <w:noWrap/>
                            <w:vAlign w:val="bottom"/>
                          </w:tcPr>
                          <w:p w14:paraId="724C41D0"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0.0957</w:t>
                            </w:r>
                          </w:p>
                        </w:tc>
                        <w:tc>
                          <w:tcPr>
                            <w:tcW w:w="709" w:type="dxa"/>
                            <w:tcBorders>
                              <w:top w:val="nil"/>
                              <w:left w:val="nil"/>
                              <w:bottom w:val="nil"/>
                              <w:right w:val="nil"/>
                            </w:tcBorders>
                            <w:shd w:val="clear" w:color="auto" w:fill="auto"/>
                            <w:noWrap/>
                            <w:vAlign w:val="bottom"/>
                          </w:tcPr>
                          <w:p w14:paraId="7285B62E"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0.985</w:t>
                            </w:r>
                          </w:p>
                        </w:tc>
                        <w:tc>
                          <w:tcPr>
                            <w:tcW w:w="992" w:type="dxa"/>
                            <w:tcBorders>
                              <w:top w:val="nil"/>
                              <w:left w:val="nil"/>
                              <w:bottom w:val="nil"/>
                              <w:right w:val="nil"/>
                            </w:tcBorders>
                            <w:shd w:val="clear" w:color="auto" w:fill="auto"/>
                            <w:noWrap/>
                            <w:vAlign w:val="bottom"/>
                          </w:tcPr>
                          <w:p w14:paraId="0EAAF907"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23.2</w:t>
                            </w:r>
                          </w:p>
                        </w:tc>
                        <w:tc>
                          <w:tcPr>
                            <w:tcW w:w="709" w:type="dxa"/>
                            <w:tcBorders>
                              <w:top w:val="nil"/>
                              <w:left w:val="nil"/>
                              <w:bottom w:val="nil"/>
                              <w:right w:val="nil"/>
                            </w:tcBorders>
                            <w:shd w:val="clear" w:color="auto" w:fill="auto"/>
                            <w:noWrap/>
                            <w:vAlign w:val="bottom"/>
                          </w:tcPr>
                          <w:p w14:paraId="50202DD3"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3.52</w:t>
                            </w:r>
                          </w:p>
                        </w:tc>
                        <w:tc>
                          <w:tcPr>
                            <w:tcW w:w="709" w:type="dxa"/>
                            <w:tcBorders>
                              <w:top w:val="nil"/>
                              <w:left w:val="nil"/>
                              <w:bottom w:val="nil"/>
                              <w:right w:val="nil"/>
                            </w:tcBorders>
                            <w:vAlign w:val="bottom"/>
                          </w:tcPr>
                          <w:p w14:paraId="7D8ADEE6" w14:textId="77777777" w:rsidR="00556619" w:rsidRPr="004748BB" w:rsidRDefault="00556619" w:rsidP="00E15CDE">
                            <w:pPr>
                              <w:jc w:val="center"/>
                              <w:rPr>
                                <w:rFonts w:cs="Times New Roman"/>
                                <w:sz w:val="18"/>
                                <w:szCs w:val="18"/>
                                <w:lang w:val="en-US"/>
                              </w:rPr>
                            </w:pPr>
                            <w:r w:rsidRPr="004748BB">
                              <w:rPr>
                                <w:rFonts w:cs="Times New Roman"/>
                                <w:sz w:val="18"/>
                                <w:szCs w:val="18"/>
                              </w:rPr>
                              <w:t>0,020</w:t>
                            </w:r>
                          </w:p>
                        </w:tc>
                        <w:tc>
                          <w:tcPr>
                            <w:tcW w:w="709" w:type="dxa"/>
                            <w:tcBorders>
                              <w:top w:val="nil"/>
                              <w:left w:val="nil"/>
                              <w:bottom w:val="nil"/>
                              <w:right w:val="nil"/>
                            </w:tcBorders>
                            <w:vAlign w:val="bottom"/>
                          </w:tcPr>
                          <w:p w14:paraId="5396294C" w14:textId="77777777" w:rsidR="00556619" w:rsidRPr="004748BB" w:rsidRDefault="00556619" w:rsidP="00E15CDE">
                            <w:pPr>
                              <w:jc w:val="center"/>
                              <w:rPr>
                                <w:rFonts w:cs="Times New Roman"/>
                                <w:sz w:val="18"/>
                                <w:szCs w:val="18"/>
                                <w:lang w:val="en-US"/>
                              </w:rPr>
                            </w:pPr>
                            <w:r w:rsidRPr="004748BB">
                              <w:rPr>
                                <w:rFonts w:cs="Times New Roman"/>
                                <w:sz w:val="18"/>
                                <w:szCs w:val="18"/>
                              </w:rPr>
                              <w:t>3.52</w:t>
                            </w:r>
                          </w:p>
                        </w:tc>
                      </w:tr>
                      <w:tr w:rsidR="00556619" w:rsidRPr="004748BB" w14:paraId="48935028" w14:textId="77777777" w:rsidTr="004748BB">
                        <w:trPr>
                          <w:trHeight w:val="255"/>
                          <w:jc w:val="center"/>
                        </w:trPr>
                        <w:tc>
                          <w:tcPr>
                            <w:tcW w:w="993" w:type="dxa"/>
                            <w:tcBorders>
                              <w:top w:val="nil"/>
                              <w:left w:val="nil"/>
                              <w:bottom w:val="single" w:sz="12" w:space="0" w:color="auto"/>
                              <w:right w:val="nil"/>
                            </w:tcBorders>
                            <w:shd w:val="clear" w:color="auto" w:fill="auto"/>
                            <w:noWrap/>
                            <w:vAlign w:val="bottom"/>
                          </w:tcPr>
                          <w:p w14:paraId="1EC6B73B"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10</w:t>
                            </w:r>
                          </w:p>
                        </w:tc>
                        <w:tc>
                          <w:tcPr>
                            <w:tcW w:w="761" w:type="dxa"/>
                            <w:tcBorders>
                              <w:top w:val="nil"/>
                              <w:left w:val="nil"/>
                              <w:bottom w:val="single" w:sz="12" w:space="0" w:color="auto"/>
                              <w:right w:val="nil"/>
                            </w:tcBorders>
                            <w:shd w:val="clear" w:color="auto" w:fill="auto"/>
                            <w:noWrap/>
                            <w:vAlign w:val="bottom"/>
                          </w:tcPr>
                          <w:p w14:paraId="48700981"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3.56</w:t>
                            </w:r>
                          </w:p>
                        </w:tc>
                        <w:tc>
                          <w:tcPr>
                            <w:tcW w:w="1073" w:type="dxa"/>
                            <w:tcBorders>
                              <w:top w:val="nil"/>
                              <w:left w:val="nil"/>
                              <w:bottom w:val="single" w:sz="12" w:space="0" w:color="auto"/>
                              <w:right w:val="nil"/>
                            </w:tcBorders>
                            <w:shd w:val="clear" w:color="auto" w:fill="auto"/>
                            <w:noWrap/>
                            <w:vAlign w:val="bottom"/>
                          </w:tcPr>
                          <w:p w14:paraId="0D29871D"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4.3</w:t>
                            </w:r>
                          </w:p>
                        </w:tc>
                        <w:tc>
                          <w:tcPr>
                            <w:tcW w:w="567" w:type="dxa"/>
                            <w:tcBorders>
                              <w:top w:val="nil"/>
                              <w:left w:val="nil"/>
                              <w:bottom w:val="single" w:sz="12" w:space="0" w:color="auto"/>
                              <w:right w:val="nil"/>
                            </w:tcBorders>
                            <w:shd w:val="clear" w:color="auto" w:fill="auto"/>
                            <w:noWrap/>
                            <w:vAlign w:val="bottom"/>
                          </w:tcPr>
                          <w:p w14:paraId="0D311092"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257</w:t>
                            </w:r>
                          </w:p>
                        </w:tc>
                        <w:tc>
                          <w:tcPr>
                            <w:tcW w:w="1134" w:type="dxa"/>
                            <w:tcBorders>
                              <w:top w:val="nil"/>
                              <w:left w:val="nil"/>
                              <w:bottom w:val="single" w:sz="12" w:space="0" w:color="auto"/>
                              <w:right w:val="nil"/>
                            </w:tcBorders>
                            <w:shd w:val="clear" w:color="auto" w:fill="auto"/>
                            <w:noWrap/>
                            <w:vAlign w:val="bottom"/>
                          </w:tcPr>
                          <w:p w14:paraId="2E556AE3"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0.0992</w:t>
                            </w:r>
                          </w:p>
                        </w:tc>
                        <w:tc>
                          <w:tcPr>
                            <w:tcW w:w="709" w:type="dxa"/>
                            <w:tcBorders>
                              <w:top w:val="nil"/>
                              <w:left w:val="nil"/>
                              <w:bottom w:val="single" w:sz="12" w:space="0" w:color="auto"/>
                              <w:right w:val="nil"/>
                            </w:tcBorders>
                            <w:shd w:val="clear" w:color="auto" w:fill="auto"/>
                            <w:noWrap/>
                            <w:vAlign w:val="bottom"/>
                          </w:tcPr>
                          <w:p w14:paraId="1DF242A2"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0.99</w:t>
                            </w:r>
                          </w:p>
                        </w:tc>
                        <w:tc>
                          <w:tcPr>
                            <w:tcW w:w="992" w:type="dxa"/>
                            <w:tcBorders>
                              <w:top w:val="nil"/>
                              <w:left w:val="nil"/>
                              <w:bottom w:val="single" w:sz="12" w:space="0" w:color="auto"/>
                              <w:right w:val="nil"/>
                            </w:tcBorders>
                            <w:shd w:val="clear" w:color="auto" w:fill="auto"/>
                            <w:noWrap/>
                            <w:vAlign w:val="bottom"/>
                          </w:tcPr>
                          <w:p w14:paraId="71F31538"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25.7</w:t>
                            </w:r>
                          </w:p>
                        </w:tc>
                        <w:tc>
                          <w:tcPr>
                            <w:tcW w:w="709" w:type="dxa"/>
                            <w:tcBorders>
                              <w:top w:val="nil"/>
                              <w:left w:val="nil"/>
                              <w:bottom w:val="single" w:sz="12" w:space="0" w:color="auto"/>
                              <w:right w:val="nil"/>
                            </w:tcBorders>
                            <w:shd w:val="clear" w:color="auto" w:fill="auto"/>
                            <w:noWrap/>
                            <w:vAlign w:val="bottom"/>
                          </w:tcPr>
                          <w:p w14:paraId="1581F36B" w14:textId="77777777" w:rsidR="00556619" w:rsidRPr="004748BB" w:rsidRDefault="00556619" w:rsidP="00E15CDE">
                            <w:pPr>
                              <w:jc w:val="center"/>
                              <w:rPr>
                                <w:rFonts w:cs="Times New Roman"/>
                                <w:sz w:val="18"/>
                                <w:szCs w:val="18"/>
                                <w:lang w:val="en-US"/>
                              </w:rPr>
                            </w:pPr>
                            <w:r w:rsidRPr="004748BB">
                              <w:rPr>
                                <w:rFonts w:cs="Times New Roman"/>
                                <w:sz w:val="18"/>
                                <w:szCs w:val="18"/>
                                <w:lang w:val="en-US"/>
                              </w:rPr>
                              <w:t>3.9</w:t>
                            </w:r>
                          </w:p>
                        </w:tc>
                        <w:tc>
                          <w:tcPr>
                            <w:tcW w:w="709" w:type="dxa"/>
                            <w:tcBorders>
                              <w:top w:val="nil"/>
                              <w:left w:val="nil"/>
                              <w:bottom w:val="single" w:sz="12" w:space="0" w:color="auto"/>
                              <w:right w:val="nil"/>
                            </w:tcBorders>
                            <w:vAlign w:val="bottom"/>
                          </w:tcPr>
                          <w:p w14:paraId="3563FCE7" w14:textId="77777777" w:rsidR="00556619" w:rsidRPr="004748BB" w:rsidRDefault="00556619" w:rsidP="00E15CDE">
                            <w:pPr>
                              <w:jc w:val="center"/>
                              <w:rPr>
                                <w:rFonts w:cs="Times New Roman"/>
                                <w:sz w:val="18"/>
                                <w:szCs w:val="18"/>
                                <w:lang w:val="en-US"/>
                              </w:rPr>
                            </w:pPr>
                            <w:r w:rsidRPr="004748BB">
                              <w:rPr>
                                <w:rFonts w:cs="Times New Roman"/>
                                <w:sz w:val="18"/>
                                <w:szCs w:val="18"/>
                              </w:rPr>
                              <w:t>0,015</w:t>
                            </w:r>
                          </w:p>
                        </w:tc>
                        <w:tc>
                          <w:tcPr>
                            <w:tcW w:w="709" w:type="dxa"/>
                            <w:tcBorders>
                              <w:top w:val="nil"/>
                              <w:left w:val="nil"/>
                              <w:bottom w:val="single" w:sz="12" w:space="0" w:color="auto"/>
                              <w:right w:val="nil"/>
                            </w:tcBorders>
                            <w:vAlign w:val="bottom"/>
                          </w:tcPr>
                          <w:p w14:paraId="57EA0A20" w14:textId="77777777" w:rsidR="00556619" w:rsidRPr="004748BB" w:rsidRDefault="00556619" w:rsidP="00E15CDE">
                            <w:pPr>
                              <w:jc w:val="center"/>
                              <w:rPr>
                                <w:rFonts w:cs="Times New Roman"/>
                                <w:sz w:val="18"/>
                                <w:szCs w:val="18"/>
                                <w:lang w:val="en-US"/>
                              </w:rPr>
                            </w:pPr>
                            <w:r w:rsidRPr="004748BB">
                              <w:rPr>
                                <w:rFonts w:cs="Times New Roman"/>
                                <w:sz w:val="18"/>
                                <w:szCs w:val="18"/>
                              </w:rPr>
                              <w:t>2.54</w:t>
                            </w:r>
                          </w:p>
                        </w:tc>
                      </w:tr>
                    </w:tbl>
                    <w:p w14:paraId="1AE58CDE" w14:textId="77777777" w:rsidR="00556619" w:rsidRPr="009C2728" w:rsidRDefault="00556619" w:rsidP="006B30F6">
                      <w:pPr>
                        <w:pStyle w:val="Descripcin"/>
                        <w:rPr>
                          <w:noProof/>
                        </w:rPr>
                      </w:pPr>
                      <w:r w:rsidRPr="009C2728">
                        <w:rPr>
                          <w:noProof/>
                        </w:rPr>
                        <w:t>Fuente</w:t>
                      </w:r>
                      <w:r>
                        <w:rPr>
                          <w:noProof/>
                        </w:rPr>
                        <w:t>:</w:t>
                      </w:r>
                      <w:r w:rsidRPr="009C2728">
                        <w:rPr>
                          <w:noProof/>
                        </w:rPr>
                        <w:t xml:space="preserve"> </w:t>
                      </w:r>
                      <w:r>
                        <w:rPr>
                          <w:noProof/>
                        </w:rPr>
                        <w:t>e</w:t>
                      </w:r>
                      <w:r w:rsidRPr="009C2728">
                        <w:rPr>
                          <w:noProof/>
                        </w:rPr>
                        <w:t>laboración propia.</w:t>
                      </w:r>
                    </w:p>
                    <w:bookmarkEnd w:id="1"/>
                  </w:txbxContent>
                </v:textbox>
                <w10:wrap type="topAndBottom"/>
              </v:shape>
            </w:pict>
          </mc:Fallback>
        </mc:AlternateContent>
      </w:r>
    </w:p>
    <w:p w14:paraId="41BE9327" w14:textId="40C09D55" w:rsidR="009B7C8F" w:rsidRPr="00E34FCE" w:rsidRDefault="009B7C8F" w:rsidP="009B7C8F">
      <w:pPr>
        <w:pStyle w:val="Ttulo3"/>
      </w:pPr>
      <w:r w:rsidRPr="00E34FCE">
        <w:rPr>
          <w:rStyle w:val="Ttulo3Car"/>
          <w:b/>
        </w:rPr>
        <w:t>T</w:t>
      </w:r>
      <w:r>
        <w:rPr>
          <w:rStyle w:val="Ttulo3Car"/>
          <w:b/>
        </w:rPr>
        <w:t>ransferencia de calor</w:t>
      </w:r>
    </w:p>
    <w:p w14:paraId="14B2CEA6" w14:textId="77777777" w:rsidR="00D37C72" w:rsidRDefault="00D37C72" w:rsidP="004D0BE7">
      <w:pPr>
        <w:tabs>
          <w:tab w:val="left" w:pos="-720"/>
        </w:tabs>
        <w:suppressAutoHyphens/>
        <w:rPr>
          <w:spacing w:val="-3"/>
        </w:rPr>
      </w:pPr>
    </w:p>
    <w:p w14:paraId="2ED82B68" w14:textId="15E3DB3E" w:rsidR="004B5339" w:rsidRDefault="004B5339" w:rsidP="004D0BE7">
      <w:pPr>
        <w:tabs>
          <w:tab w:val="left" w:pos="-720"/>
        </w:tabs>
        <w:suppressAutoHyphens/>
        <w:rPr>
          <w:spacing w:val="-3"/>
        </w:rPr>
      </w:pPr>
      <w:r w:rsidRPr="00EB0048">
        <w:rPr>
          <w:spacing w:val="-3"/>
        </w:rPr>
        <w:t>En la Fi</w:t>
      </w:r>
      <w:r w:rsidR="00847421">
        <w:rPr>
          <w:spacing w:val="-3"/>
        </w:rPr>
        <w:t>gura 5</w:t>
      </w:r>
      <w:r w:rsidRPr="00EB0048">
        <w:rPr>
          <w:spacing w:val="-3"/>
        </w:rPr>
        <w:t xml:space="preserve"> se muestra la</w:t>
      </w:r>
      <w:r w:rsidR="006B06B0">
        <w:rPr>
          <w:spacing w:val="-3"/>
        </w:rPr>
        <w:t xml:space="preserve"> </w:t>
      </w:r>
      <w:r w:rsidRPr="00EB0048">
        <w:rPr>
          <w:spacing w:val="-3"/>
        </w:rPr>
        <w:t xml:space="preserve">relación obtenida entre el número de </w:t>
      </w:r>
      <w:proofErr w:type="spellStart"/>
      <w:r w:rsidRPr="00EB0048">
        <w:rPr>
          <w:spacing w:val="-3"/>
        </w:rPr>
        <w:t>Nusselt</w:t>
      </w:r>
      <w:proofErr w:type="spellEnd"/>
      <w:r w:rsidRPr="00EB0048">
        <w:rPr>
          <w:spacing w:val="-3"/>
        </w:rPr>
        <w:t xml:space="preserve"> y el número de Reynolds. Se ha podido confirmar que el factor velocidad de giro (</w:t>
      </w:r>
      <w:r w:rsidRPr="00EB0048">
        <w:rPr>
          <w:i/>
          <w:spacing w:val="-3"/>
        </w:rPr>
        <w:t>N</w:t>
      </w:r>
      <w:r w:rsidRPr="00EB0048">
        <w:rPr>
          <w:spacing w:val="-3"/>
        </w:rPr>
        <w:t xml:space="preserve">) no es influyente en el coeficiente de transferencia de calor por convección. Las variaciones que se han podido encontrar en el coeficiente </w:t>
      </w:r>
      <w:proofErr w:type="spellStart"/>
      <w:r w:rsidRPr="00EB0048">
        <w:rPr>
          <w:i/>
          <w:iCs/>
          <w:spacing w:val="-3"/>
        </w:rPr>
        <w:t>h</w:t>
      </w:r>
      <w:r w:rsidRPr="00EB0048">
        <w:rPr>
          <w:i/>
          <w:iCs/>
          <w:spacing w:val="-3"/>
          <w:vertAlign w:val="subscript"/>
        </w:rPr>
        <w:t>gp</w:t>
      </w:r>
      <w:proofErr w:type="spellEnd"/>
      <w:r w:rsidRPr="00EB0048">
        <w:rPr>
          <w:spacing w:val="-3"/>
        </w:rPr>
        <w:t xml:space="preserve"> con </w:t>
      </w:r>
      <w:r w:rsidRPr="00EB0048">
        <w:rPr>
          <w:i/>
          <w:iCs/>
          <w:spacing w:val="-3"/>
        </w:rPr>
        <w:t>N</w:t>
      </w:r>
      <w:r w:rsidR="00853CF4">
        <w:rPr>
          <w:spacing w:val="-3"/>
        </w:rPr>
        <w:t xml:space="preserve"> </w:t>
      </w:r>
      <w:r w:rsidRPr="00EB0048">
        <w:rPr>
          <w:spacing w:val="-3"/>
        </w:rPr>
        <w:t>son aleatorias, según</w:t>
      </w:r>
      <w:r w:rsidR="00853CF4">
        <w:rPr>
          <w:spacing w:val="-3"/>
        </w:rPr>
        <w:t xml:space="preserve"> se puede apreciar en la Tabla 2</w:t>
      </w:r>
      <w:r w:rsidRPr="00EB0048">
        <w:rPr>
          <w:spacing w:val="-3"/>
        </w:rPr>
        <w:t xml:space="preserve">, confirmándose así los </w:t>
      </w:r>
      <w:r w:rsidRPr="00853CF4">
        <w:rPr>
          <w:spacing w:val="-3"/>
        </w:rPr>
        <w:t>resultados ya obtenidos en un estudio anterior (Moreno et al., 2007</w:t>
      </w:r>
      <w:r w:rsidR="00A75186" w:rsidRPr="00853CF4">
        <w:rPr>
          <w:spacing w:val="-3"/>
        </w:rPr>
        <w:t xml:space="preserve">, </w:t>
      </w:r>
      <w:r w:rsidR="00A75186" w:rsidRPr="00853CF4">
        <w:rPr>
          <w:kern w:val="1"/>
        </w:rPr>
        <w:t>[16]</w:t>
      </w:r>
      <w:r w:rsidRPr="00853CF4">
        <w:rPr>
          <w:spacing w:val="-3"/>
        </w:rPr>
        <w:t xml:space="preserve">). </w:t>
      </w:r>
    </w:p>
    <w:p w14:paraId="615E9BC2" w14:textId="058A5CB3" w:rsidR="007119DE" w:rsidRDefault="007119DE" w:rsidP="004D0BE7">
      <w:pPr>
        <w:tabs>
          <w:tab w:val="left" w:pos="-720"/>
        </w:tabs>
        <w:suppressAutoHyphens/>
        <w:rPr>
          <w:spacing w:val="-3"/>
        </w:rPr>
      </w:pPr>
    </w:p>
    <w:p w14:paraId="546B7376" w14:textId="77777777" w:rsidR="007119DE" w:rsidRPr="00EB0048" w:rsidRDefault="007119DE" w:rsidP="007119DE">
      <w:pPr>
        <w:tabs>
          <w:tab w:val="left" w:pos="-720"/>
        </w:tabs>
        <w:suppressAutoHyphens/>
        <w:rPr>
          <w:spacing w:val="-3"/>
        </w:rPr>
      </w:pPr>
      <w:r w:rsidRPr="00EB0048">
        <w:rPr>
          <w:spacing w:val="-3"/>
        </w:rPr>
        <w:t>Se propone entonces, una correlación para el cálculo del coeficiente de transferencia de calor en lecho fluidizado de biomasa forestal, en la forma siguiente:</w:t>
      </w:r>
    </w:p>
    <w:p w14:paraId="393945D1" w14:textId="3869296C" w:rsidR="007119DE" w:rsidRDefault="007119DE" w:rsidP="007119DE">
      <w:pPr>
        <w:tabs>
          <w:tab w:val="left" w:pos="-720"/>
        </w:tabs>
        <w:suppressAutoHyphens/>
        <w:ind w:firstLine="709"/>
        <w:rPr>
          <w:spacing w:val="-3"/>
        </w:rPr>
      </w:pPr>
    </w:p>
    <w:p w14:paraId="3566D75F" w14:textId="77777777" w:rsidR="007119DE" w:rsidRPr="00EB0048" w:rsidRDefault="007119DE" w:rsidP="007119DE">
      <w:pPr>
        <w:tabs>
          <w:tab w:val="left" w:pos="-720"/>
        </w:tabs>
        <w:suppressAutoHyphens/>
        <w:ind w:firstLine="709"/>
        <w:rPr>
          <w:spacing w:val="-3"/>
        </w:rPr>
      </w:pPr>
    </w:p>
    <w:p w14:paraId="6538357F" w14:textId="77777777" w:rsidR="007119DE" w:rsidRPr="00EB0048" w:rsidRDefault="007119DE" w:rsidP="007119DE">
      <w:pPr>
        <w:tabs>
          <w:tab w:val="left" w:pos="-720"/>
        </w:tabs>
        <w:suppressAutoHyphens/>
        <w:rPr>
          <w:spacing w:val="-3"/>
        </w:rPr>
      </w:pPr>
      <w:r w:rsidRPr="00EB0048">
        <w:rPr>
          <w:spacing w:val="-3"/>
          <w:position w:val="-14"/>
        </w:rPr>
        <w:object w:dxaOrig="1740" w:dyaOrig="400" w14:anchorId="7B21A2B2">
          <v:shape id="_x0000_i1064" type="#_x0000_t75" style="width:92.05pt;height:21.3pt" o:ole="">
            <v:imagedata r:id="rId63" o:title=""/>
          </v:shape>
          <o:OLEObject Type="Embed" ProgID="Equation.3" ShapeID="_x0000_i1064" DrawAspect="Content" ObjectID="_1720004248" r:id="rId64"/>
        </w:object>
      </w:r>
      <w:r w:rsidRPr="00EB0048">
        <w:rPr>
          <w:spacing w:val="-3"/>
        </w:rPr>
        <w:t xml:space="preserve"> </w:t>
      </w:r>
      <w:proofErr w:type="gramStart"/>
      <w:r w:rsidRPr="00EB0048">
        <w:rPr>
          <w:spacing w:val="-3"/>
        </w:rPr>
        <w:t xml:space="preserve">;   </w:t>
      </w:r>
      <w:proofErr w:type="gramEnd"/>
      <w:r w:rsidRPr="00EB0048">
        <w:rPr>
          <w:spacing w:val="-3"/>
        </w:rPr>
        <w:t xml:space="preserve">  100 &lt; </w:t>
      </w:r>
      <w:proofErr w:type="spellStart"/>
      <w:r w:rsidRPr="00EB0048">
        <w:rPr>
          <w:i/>
          <w:iCs/>
          <w:spacing w:val="-3"/>
        </w:rPr>
        <w:t>Re</w:t>
      </w:r>
      <w:r w:rsidRPr="00EB0048">
        <w:rPr>
          <w:i/>
          <w:iCs/>
          <w:spacing w:val="-3"/>
          <w:vertAlign w:val="subscript"/>
        </w:rPr>
        <w:t>p</w:t>
      </w:r>
      <w:proofErr w:type="spellEnd"/>
      <w:r w:rsidRPr="00EB0048">
        <w:rPr>
          <w:spacing w:val="-3"/>
        </w:rPr>
        <w:t xml:space="preserve"> &lt; 250</w:t>
      </w:r>
      <w:r w:rsidRPr="00EB0048">
        <w:rPr>
          <w:spacing w:val="-3"/>
        </w:rPr>
        <w:tab/>
        <w:t xml:space="preserve">      </w:t>
      </w:r>
      <w:r>
        <w:rPr>
          <w:spacing w:val="-3"/>
        </w:rPr>
        <w:t xml:space="preserve">    </w:t>
      </w:r>
      <w:r w:rsidRPr="00EB0048">
        <w:rPr>
          <w:spacing w:val="-3"/>
        </w:rPr>
        <w:t>(</w:t>
      </w:r>
      <w:r>
        <w:rPr>
          <w:spacing w:val="-3"/>
        </w:rPr>
        <w:t>24</w:t>
      </w:r>
      <w:r w:rsidRPr="00EB0048">
        <w:rPr>
          <w:spacing w:val="-3"/>
        </w:rPr>
        <w:t>)</w:t>
      </w:r>
    </w:p>
    <w:p w14:paraId="2812FA86" w14:textId="77777777" w:rsidR="007119DE" w:rsidRPr="00853CF4" w:rsidRDefault="007119DE" w:rsidP="004D0BE7">
      <w:pPr>
        <w:tabs>
          <w:tab w:val="left" w:pos="-720"/>
        </w:tabs>
        <w:suppressAutoHyphens/>
        <w:rPr>
          <w:spacing w:val="-3"/>
        </w:rPr>
      </w:pPr>
    </w:p>
    <w:p w14:paraId="2AD947BC" w14:textId="00378DFB" w:rsidR="009B7C8F" w:rsidRDefault="009B7C8F" w:rsidP="004D0BE7">
      <w:pPr>
        <w:tabs>
          <w:tab w:val="left" w:pos="-720"/>
        </w:tabs>
        <w:suppressAutoHyphens/>
        <w:rPr>
          <w:spacing w:val="-3"/>
        </w:rPr>
      </w:pPr>
      <w:r>
        <w:rPr>
          <w:noProof/>
          <w:lang w:val="en-US"/>
        </w:rPr>
        <w:drawing>
          <wp:inline distT="0" distB="0" distL="0" distR="0" wp14:anchorId="6CA1D2EF" wp14:editId="6061A2DE">
            <wp:extent cx="2773045" cy="1812763"/>
            <wp:effectExtent l="0" t="0" r="8255" b="0"/>
            <wp:docPr id="7" name="Gráfico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09E922B2" w14:textId="26D84706" w:rsidR="00B176A9" w:rsidRPr="00853CF4" w:rsidRDefault="00B176A9" w:rsidP="00B176A9">
      <w:pPr>
        <w:tabs>
          <w:tab w:val="left" w:pos="-720"/>
        </w:tabs>
        <w:suppressAutoHyphens/>
        <w:jc w:val="center"/>
        <w:rPr>
          <w:sz w:val="18"/>
          <w:szCs w:val="18"/>
          <w:lang w:val="es-MX"/>
        </w:rPr>
      </w:pPr>
      <w:r w:rsidRPr="00556619">
        <w:rPr>
          <w:b/>
          <w:sz w:val="18"/>
          <w:szCs w:val="18"/>
          <w:lang w:val="es-MX"/>
        </w:rPr>
        <w:t>Figura 5.</w:t>
      </w:r>
      <w:r w:rsidRPr="00556619">
        <w:rPr>
          <w:sz w:val="18"/>
          <w:szCs w:val="18"/>
          <w:lang w:val="es-MX"/>
        </w:rPr>
        <w:t xml:space="preserve"> </w:t>
      </w:r>
      <w:r w:rsidR="003361D0">
        <w:rPr>
          <w:sz w:val="18"/>
          <w:szCs w:val="18"/>
          <w:lang w:val="es-MX"/>
        </w:rPr>
        <w:t>R</w:t>
      </w:r>
      <w:r w:rsidRPr="00556619">
        <w:rPr>
          <w:sz w:val="18"/>
          <w:szCs w:val="18"/>
          <w:lang w:val="es-MX"/>
        </w:rPr>
        <w:t xml:space="preserve">elación </w:t>
      </w:r>
      <w:proofErr w:type="spellStart"/>
      <w:r w:rsidRPr="00853CF4">
        <w:rPr>
          <w:sz w:val="18"/>
          <w:szCs w:val="18"/>
          <w:lang w:val="es-MX"/>
        </w:rPr>
        <w:t>Nusselt</w:t>
      </w:r>
      <w:proofErr w:type="spellEnd"/>
      <w:r w:rsidRPr="00853CF4">
        <w:rPr>
          <w:sz w:val="18"/>
          <w:szCs w:val="18"/>
          <w:lang w:val="es-MX"/>
        </w:rPr>
        <w:t>-Reynolds para un lecho de fluidizado de biomasa según ecuación (2</w:t>
      </w:r>
      <w:r w:rsidR="00853CF4">
        <w:rPr>
          <w:sz w:val="18"/>
          <w:szCs w:val="18"/>
          <w:lang w:val="es-MX"/>
        </w:rPr>
        <w:t>4</w:t>
      </w:r>
      <w:r w:rsidRPr="00853CF4">
        <w:rPr>
          <w:sz w:val="18"/>
          <w:szCs w:val="18"/>
          <w:lang w:val="es-MX"/>
        </w:rPr>
        <w:t xml:space="preserve">). </w:t>
      </w:r>
      <w:r w:rsidRPr="00853CF4">
        <w:rPr>
          <w:i/>
          <w:iCs/>
          <w:sz w:val="18"/>
          <w:szCs w:val="18"/>
          <w:lang w:val="es-MX"/>
        </w:rPr>
        <w:t>R</w:t>
      </w:r>
      <w:r w:rsidRPr="00853CF4">
        <w:rPr>
          <w:i/>
          <w:iCs/>
          <w:sz w:val="18"/>
          <w:szCs w:val="18"/>
          <w:vertAlign w:val="superscript"/>
          <w:lang w:val="es-MX"/>
        </w:rPr>
        <w:t>2</w:t>
      </w:r>
      <w:r w:rsidR="00853CF4">
        <w:rPr>
          <w:sz w:val="18"/>
          <w:szCs w:val="18"/>
          <w:lang w:val="es-MX"/>
        </w:rPr>
        <w:t>=0.95</w:t>
      </w:r>
    </w:p>
    <w:p w14:paraId="4FE4C6E1" w14:textId="77777777" w:rsidR="00B176A9" w:rsidRPr="00853CF4" w:rsidRDefault="00B176A9" w:rsidP="00B176A9">
      <w:pPr>
        <w:tabs>
          <w:tab w:val="left" w:pos="-720"/>
        </w:tabs>
        <w:suppressAutoHyphens/>
        <w:jc w:val="center"/>
        <w:rPr>
          <w:kern w:val="1"/>
          <w:sz w:val="18"/>
          <w:szCs w:val="18"/>
          <w:lang w:val="es-MX"/>
        </w:rPr>
      </w:pPr>
      <w:r w:rsidRPr="00853CF4">
        <w:rPr>
          <w:sz w:val="18"/>
          <w:szCs w:val="18"/>
          <w:lang w:val="es-MX"/>
        </w:rPr>
        <w:t>Fuente: elaboración propia.</w:t>
      </w:r>
    </w:p>
    <w:p w14:paraId="480577A5" w14:textId="77777777" w:rsidR="00B176A9" w:rsidRDefault="00B176A9" w:rsidP="004D0BE7">
      <w:pPr>
        <w:tabs>
          <w:tab w:val="left" w:pos="-720"/>
        </w:tabs>
        <w:suppressAutoHyphens/>
        <w:rPr>
          <w:spacing w:val="-3"/>
        </w:rPr>
      </w:pPr>
    </w:p>
    <w:p w14:paraId="1B97C4C8" w14:textId="77777777" w:rsidR="004B5339" w:rsidRPr="00EB0048" w:rsidRDefault="004B5339" w:rsidP="004B5339">
      <w:pPr>
        <w:tabs>
          <w:tab w:val="left" w:pos="-720"/>
        </w:tabs>
        <w:suppressAutoHyphens/>
        <w:rPr>
          <w:spacing w:val="-3"/>
        </w:rPr>
      </w:pPr>
    </w:p>
    <w:p w14:paraId="2864F1F7" w14:textId="77777777" w:rsidR="004B5339" w:rsidRPr="00EB0048" w:rsidRDefault="004B5339" w:rsidP="004B5339">
      <w:pPr>
        <w:tabs>
          <w:tab w:val="left" w:pos="-720"/>
        </w:tabs>
        <w:suppressAutoHyphens/>
        <w:rPr>
          <w:spacing w:val="-3"/>
        </w:rPr>
      </w:pPr>
      <w:r w:rsidRPr="00EB0048">
        <w:rPr>
          <w:spacing w:val="-3"/>
        </w:rPr>
        <w:t>o bien,</w:t>
      </w:r>
    </w:p>
    <w:p w14:paraId="43A36B3E" w14:textId="77777777" w:rsidR="004B5339" w:rsidRPr="00EB0048" w:rsidRDefault="004B5339" w:rsidP="004B5339">
      <w:pPr>
        <w:tabs>
          <w:tab w:val="left" w:pos="-720"/>
        </w:tabs>
        <w:suppressAutoHyphens/>
        <w:rPr>
          <w:spacing w:val="-3"/>
        </w:rPr>
      </w:pPr>
    </w:p>
    <w:p w14:paraId="6F56138B" w14:textId="65F6C897" w:rsidR="004B5339" w:rsidRPr="00EB0048" w:rsidRDefault="004B5339" w:rsidP="004B5339">
      <w:pPr>
        <w:tabs>
          <w:tab w:val="left" w:pos="-720"/>
        </w:tabs>
        <w:suppressAutoHyphens/>
        <w:rPr>
          <w:spacing w:val="-3"/>
        </w:rPr>
      </w:pPr>
      <w:r w:rsidRPr="00EB0048">
        <w:rPr>
          <w:spacing w:val="-3"/>
        </w:rPr>
        <w:t xml:space="preserve"> </w:t>
      </w:r>
      <w:r w:rsidRPr="00EB0048">
        <w:rPr>
          <w:spacing w:val="-3"/>
          <w:position w:val="-32"/>
        </w:rPr>
        <w:object w:dxaOrig="2420" w:dyaOrig="780" w14:anchorId="01AC1B95">
          <v:shape id="_x0000_i1050" type="#_x0000_t75" style="width:127.1pt;height:40.7pt" o:ole="">
            <v:imagedata r:id="rId66" o:title=""/>
          </v:shape>
          <o:OLEObject Type="Embed" ProgID="Equation.3" ShapeID="_x0000_i1050" DrawAspect="Content" ObjectID="_1720004249" r:id="rId67"/>
        </w:object>
      </w:r>
      <w:r w:rsidRPr="00EB0048">
        <w:rPr>
          <w:spacing w:val="-3"/>
        </w:rPr>
        <w:tab/>
      </w:r>
      <w:r w:rsidRPr="00EB0048">
        <w:rPr>
          <w:spacing w:val="-3"/>
        </w:rPr>
        <w:tab/>
      </w:r>
      <w:r w:rsidR="009E3AF2">
        <w:rPr>
          <w:spacing w:val="-3"/>
        </w:rPr>
        <w:t xml:space="preserve"> </w:t>
      </w:r>
      <w:r w:rsidRPr="00EB0048">
        <w:rPr>
          <w:spacing w:val="-3"/>
        </w:rPr>
        <w:t xml:space="preserve">   </w:t>
      </w:r>
      <w:r w:rsidR="009E3AF2">
        <w:rPr>
          <w:spacing w:val="-3"/>
        </w:rPr>
        <w:t xml:space="preserve">   </w:t>
      </w:r>
      <w:r w:rsidRPr="00EB0048">
        <w:rPr>
          <w:spacing w:val="-3"/>
        </w:rPr>
        <w:t xml:space="preserve">  (</w:t>
      </w:r>
      <w:r w:rsidR="00853CF4">
        <w:rPr>
          <w:spacing w:val="-3"/>
        </w:rPr>
        <w:t>25</w:t>
      </w:r>
      <w:r w:rsidRPr="00EB0048">
        <w:rPr>
          <w:spacing w:val="-3"/>
        </w:rPr>
        <w:t>)</w:t>
      </w:r>
    </w:p>
    <w:p w14:paraId="5EBE87F2" w14:textId="77777777" w:rsidR="004D0BE7" w:rsidRDefault="004D0BE7" w:rsidP="004D0BE7">
      <w:pPr>
        <w:tabs>
          <w:tab w:val="left" w:pos="-720"/>
        </w:tabs>
        <w:suppressAutoHyphens/>
        <w:rPr>
          <w:spacing w:val="-3"/>
        </w:rPr>
      </w:pPr>
    </w:p>
    <w:p w14:paraId="1F8C5FF5" w14:textId="17B9BE82" w:rsidR="004B5339" w:rsidRPr="00EB0048" w:rsidRDefault="004B5339" w:rsidP="004D0BE7">
      <w:pPr>
        <w:tabs>
          <w:tab w:val="left" w:pos="-720"/>
        </w:tabs>
        <w:suppressAutoHyphens/>
        <w:rPr>
          <w:spacing w:val="-3"/>
        </w:rPr>
      </w:pPr>
      <w:r w:rsidRPr="00EB0048">
        <w:rPr>
          <w:spacing w:val="-3"/>
        </w:rPr>
        <w:t>En la Fig</w:t>
      </w:r>
      <w:r w:rsidR="00B176A9">
        <w:rPr>
          <w:spacing w:val="-3"/>
        </w:rPr>
        <w:t>ura 6</w:t>
      </w:r>
      <w:r w:rsidRPr="00EB0048">
        <w:rPr>
          <w:spacing w:val="-3"/>
        </w:rPr>
        <w:t xml:space="preserve"> se puede apreciar el grado de confiabilidad de la correlación propuesta, para la determinación del coeficiente de transferencia de calor </w:t>
      </w:r>
      <w:proofErr w:type="spellStart"/>
      <w:r w:rsidRPr="00EB0048">
        <w:rPr>
          <w:i/>
          <w:iCs/>
          <w:spacing w:val="-3"/>
        </w:rPr>
        <w:t>h</w:t>
      </w:r>
      <w:r w:rsidRPr="00EB0048">
        <w:rPr>
          <w:i/>
          <w:iCs/>
          <w:spacing w:val="-3"/>
          <w:vertAlign w:val="subscript"/>
        </w:rPr>
        <w:t>gp</w:t>
      </w:r>
      <w:proofErr w:type="spellEnd"/>
      <w:r w:rsidRPr="00EB0048">
        <w:rPr>
          <w:spacing w:val="-3"/>
        </w:rPr>
        <w:t xml:space="preserve">. Cabe destacar que los valores encontrados para el coeficiente </w:t>
      </w:r>
      <w:proofErr w:type="spellStart"/>
      <w:r w:rsidRPr="00EB0048">
        <w:rPr>
          <w:i/>
          <w:iCs/>
          <w:spacing w:val="-3"/>
        </w:rPr>
        <w:t>h</w:t>
      </w:r>
      <w:r w:rsidRPr="00EB0048">
        <w:rPr>
          <w:i/>
          <w:iCs/>
          <w:spacing w:val="-3"/>
          <w:vertAlign w:val="subscript"/>
        </w:rPr>
        <w:t>gp</w:t>
      </w:r>
      <w:proofErr w:type="spellEnd"/>
      <w:r w:rsidRPr="00EB0048">
        <w:rPr>
          <w:spacing w:val="-3"/>
        </w:rPr>
        <w:t xml:space="preserve"> en este estudio y que oscilan entre 13 y 25.7 W/m</w:t>
      </w:r>
      <w:r w:rsidRPr="00EB0048">
        <w:rPr>
          <w:spacing w:val="-3"/>
          <w:vertAlign w:val="superscript"/>
        </w:rPr>
        <w:t>2</w:t>
      </w:r>
      <w:r w:rsidRPr="00EB0048">
        <w:rPr>
          <w:spacing w:val="-3"/>
        </w:rPr>
        <w:t xml:space="preserve"> K, según lo mostrado en la Tabla </w:t>
      </w:r>
      <w:r w:rsidR="00B176A9">
        <w:rPr>
          <w:spacing w:val="-3"/>
        </w:rPr>
        <w:t>2</w:t>
      </w:r>
      <w:r w:rsidRPr="00EB0048">
        <w:rPr>
          <w:spacing w:val="-3"/>
        </w:rPr>
        <w:t xml:space="preserve">, están dentro del orden de </w:t>
      </w:r>
      <w:r w:rsidRPr="00853CF4">
        <w:rPr>
          <w:spacing w:val="-3"/>
        </w:rPr>
        <w:t>magnitud comprendido entre 6 y 23 W/m</w:t>
      </w:r>
      <w:r w:rsidRPr="00853CF4">
        <w:rPr>
          <w:spacing w:val="-3"/>
          <w:vertAlign w:val="superscript"/>
        </w:rPr>
        <w:t>2</w:t>
      </w:r>
      <w:r w:rsidRPr="00853CF4">
        <w:rPr>
          <w:spacing w:val="-3"/>
        </w:rPr>
        <w:t xml:space="preserve"> K que reporta </w:t>
      </w:r>
      <w:proofErr w:type="spellStart"/>
      <w:r w:rsidRPr="00853CF4">
        <w:rPr>
          <w:bCs/>
          <w:spacing w:val="-3"/>
        </w:rPr>
        <w:t>Botterill</w:t>
      </w:r>
      <w:proofErr w:type="spellEnd"/>
      <w:r w:rsidR="00A75186" w:rsidRPr="00853CF4">
        <w:rPr>
          <w:spacing w:val="-3"/>
        </w:rPr>
        <w:t xml:space="preserve">, </w:t>
      </w:r>
      <w:r w:rsidRPr="00853CF4">
        <w:rPr>
          <w:spacing w:val="-3"/>
        </w:rPr>
        <w:t>1975</w:t>
      </w:r>
      <w:r w:rsidR="00A75186" w:rsidRPr="00853CF4">
        <w:rPr>
          <w:spacing w:val="-3"/>
        </w:rPr>
        <w:t xml:space="preserve"> [17]</w:t>
      </w:r>
      <w:r w:rsidRPr="00853CF4">
        <w:rPr>
          <w:spacing w:val="-3"/>
        </w:rPr>
        <w:t xml:space="preserve"> y en otras publicaciones sobre lechos </w:t>
      </w:r>
      <w:r w:rsidRPr="00EB0048">
        <w:rPr>
          <w:spacing w:val="-3"/>
        </w:rPr>
        <w:t xml:space="preserve">fluidos. El empleo de las otras correlaciones encontradas en la literatura proporciona valores de coeficientes de </w:t>
      </w:r>
      <w:r w:rsidRPr="00853CF4">
        <w:rPr>
          <w:spacing w:val="-3"/>
        </w:rPr>
        <w:t xml:space="preserve">transferencia de calor con grandes desviaciones con relación a los encontrados experimentalmente. Un estudio de </w:t>
      </w:r>
      <w:proofErr w:type="spellStart"/>
      <w:r w:rsidRPr="00853CF4">
        <w:rPr>
          <w:bCs/>
          <w:spacing w:val="-3"/>
        </w:rPr>
        <w:t>Renström</w:t>
      </w:r>
      <w:proofErr w:type="spellEnd"/>
      <w:r w:rsidRPr="00853CF4">
        <w:rPr>
          <w:bCs/>
          <w:spacing w:val="-3"/>
        </w:rPr>
        <w:t xml:space="preserve"> y </w:t>
      </w:r>
      <w:proofErr w:type="spellStart"/>
      <w:r w:rsidRPr="00853CF4">
        <w:rPr>
          <w:bCs/>
          <w:spacing w:val="-3"/>
        </w:rPr>
        <w:t>Berghel</w:t>
      </w:r>
      <w:proofErr w:type="spellEnd"/>
      <w:r w:rsidR="00A75186" w:rsidRPr="00853CF4">
        <w:rPr>
          <w:b/>
          <w:bCs/>
          <w:spacing w:val="-3"/>
        </w:rPr>
        <w:t xml:space="preserve">, </w:t>
      </w:r>
      <w:r w:rsidRPr="00853CF4">
        <w:rPr>
          <w:spacing w:val="-3"/>
        </w:rPr>
        <w:t>2002</w:t>
      </w:r>
      <w:r w:rsidR="00A75186" w:rsidRPr="00853CF4">
        <w:rPr>
          <w:spacing w:val="-3"/>
        </w:rPr>
        <w:t xml:space="preserve"> [18]</w:t>
      </w:r>
      <w:r w:rsidRPr="00853CF4">
        <w:rPr>
          <w:spacing w:val="-3"/>
        </w:rPr>
        <w:t xml:space="preserve"> publica </w:t>
      </w:r>
      <w:r w:rsidRPr="00EB0048">
        <w:rPr>
          <w:spacing w:val="-3"/>
        </w:rPr>
        <w:t xml:space="preserve">resultados de coeficientes para secado de partículas de </w:t>
      </w:r>
      <w:r w:rsidRPr="00EB0048">
        <w:rPr>
          <w:spacing w:val="-3"/>
        </w:rPr>
        <w:lastRenderedPageBreak/>
        <w:t>biomasa forestal, con valores que varían entre 10 y 60 W/m</w:t>
      </w:r>
      <w:r w:rsidRPr="00EB0048">
        <w:rPr>
          <w:spacing w:val="-3"/>
          <w:vertAlign w:val="superscript"/>
        </w:rPr>
        <w:t>2</w:t>
      </w:r>
      <w:r w:rsidRPr="00EB0048">
        <w:rPr>
          <w:spacing w:val="-3"/>
        </w:rPr>
        <w:t xml:space="preserve"> K. Sin embargo, éstos fueron obtenidos en un secador de lecho de chorro y empleando vapor sobrecalentado con temperaturas de hasta 240 </w:t>
      </w:r>
      <w:proofErr w:type="spellStart"/>
      <w:r w:rsidRPr="00EB0048">
        <w:rPr>
          <w:spacing w:val="-3"/>
        </w:rPr>
        <w:t>ºC</w:t>
      </w:r>
      <w:proofErr w:type="spellEnd"/>
      <w:r w:rsidRPr="00EB0048">
        <w:rPr>
          <w:spacing w:val="-3"/>
        </w:rPr>
        <w:t>.</w:t>
      </w:r>
    </w:p>
    <w:p w14:paraId="74A676C7" w14:textId="292AAD6D" w:rsidR="00856A24" w:rsidRDefault="00856A24" w:rsidP="004D0BE7">
      <w:pPr>
        <w:tabs>
          <w:tab w:val="left" w:pos="-720"/>
        </w:tabs>
        <w:suppressAutoHyphens/>
        <w:rPr>
          <w:spacing w:val="-3"/>
        </w:rPr>
      </w:pPr>
      <w:r>
        <w:rPr>
          <w:noProof/>
          <w:lang w:val="en-US"/>
        </w:rPr>
        <w:drawing>
          <wp:inline distT="0" distB="0" distL="0" distR="0" wp14:anchorId="4734E2B9" wp14:editId="2A5EA071">
            <wp:extent cx="2773045" cy="2011948"/>
            <wp:effectExtent l="0" t="0" r="8255" b="7620"/>
            <wp:docPr id="8" name="Gráfico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2625C2C2" w14:textId="77777777" w:rsidR="00856A24" w:rsidRDefault="00856A24" w:rsidP="004D0BE7">
      <w:pPr>
        <w:tabs>
          <w:tab w:val="left" w:pos="-720"/>
        </w:tabs>
        <w:suppressAutoHyphens/>
        <w:rPr>
          <w:spacing w:val="-3"/>
        </w:rPr>
      </w:pPr>
    </w:p>
    <w:p w14:paraId="0FA098F8" w14:textId="7D929615" w:rsidR="00856A24" w:rsidRPr="00556619" w:rsidRDefault="00856A24" w:rsidP="00856A24">
      <w:pPr>
        <w:tabs>
          <w:tab w:val="left" w:pos="-720"/>
        </w:tabs>
        <w:suppressAutoHyphens/>
        <w:jc w:val="center"/>
        <w:rPr>
          <w:sz w:val="18"/>
          <w:szCs w:val="18"/>
          <w:lang w:val="es-MX"/>
        </w:rPr>
      </w:pPr>
      <w:r w:rsidRPr="00556619">
        <w:rPr>
          <w:b/>
          <w:sz w:val="18"/>
          <w:szCs w:val="18"/>
          <w:lang w:val="es-MX"/>
        </w:rPr>
        <w:t>Figura 6.</w:t>
      </w:r>
      <w:r w:rsidRPr="00556619">
        <w:rPr>
          <w:sz w:val="18"/>
          <w:szCs w:val="18"/>
          <w:lang w:val="es-MX"/>
        </w:rPr>
        <w:t xml:space="preserve"> Comparación entre </w:t>
      </w:r>
      <w:r w:rsidR="00847421" w:rsidRPr="00556619">
        <w:rPr>
          <w:sz w:val="18"/>
          <w:szCs w:val="18"/>
          <w:lang w:val="es-MX"/>
        </w:rPr>
        <w:t xml:space="preserve">los </w:t>
      </w:r>
      <w:r w:rsidRPr="00556619">
        <w:rPr>
          <w:sz w:val="18"/>
          <w:szCs w:val="18"/>
          <w:lang w:val="es-MX"/>
        </w:rPr>
        <w:t xml:space="preserve">valores experimentales de </w:t>
      </w:r>
      <w:proofErr w:type="spellStart"/>
      <w:r w:rsidR="00847421" w:rsidRPr="00556619">
        <w:rPr>
          <w:i/>
          <w:iCs/>
          <w:sz w:val="18"/>
          <w:szCs w:val="18"/>
          <w:lang w:val="es-MX"/>
        </w:rPr>
        <w:t>h</w:t>
      </w:r>
      <w:r w:rsidRPr="00556619">
        <w:rPr>
          <w:i/>
          <w:iCs/>
          <w:sz w:val="18"/>
          <w:szCs w:val="18"/>
          <w:vertAlign w:val="subscript"/>
          <w:lang w:val="es-MX"/>
        </w:rPr>
        <w:t>gp</w:t>
      </w:r>
      <w:proofErr w:type="spellEnd"/>
      <w:r w:rsidRPr="00556619">
        <w:rPr>
          <w:sz w:val="18"/>
          <w:szCs w:val="18"/>
          <w:lang w:val="es-MX"/>
        </w:rPr>
        <w:t xml:space="preserve"> y los </w:t>
      </w:r>
      <w:r w:rsidR="00847421" w:rsidRPr="00556619">
        <w:rPr>
          <w:sz w:val="18"/>
          <w:szCs w:val="18"/>
          <w:lang w:val="es-MX"/>
        </w:rPr>
        <w:t>que predice la correlación propuesta.</w:t>
      </w:r>
    </w:p>
    <w:p w14:paraId="1F19253B" w14:textId="77777777" w:rsidR="00856A24" w:rsidRPr="00D918FE" w:rsidRDefault="00856A24" w:rsidP="00856A24">
      <w:pPr>
        <w:tabs>
          <w:tab w:val="left" w:pos="-720"/>
        </w:tabs>
        <w:suppressAutoHyphens/>
        <w:jc w:val="center"/>
        <w:rPr>
          <w:kern w:val="1"/>
          <w:sz w:val="18"/>
          <w:szCs w:val="18"/>
          <w:lang w:val="es-MX"/>
        </w:rPr>
      </w:pPr>
      <w:r>
        <w:rPr>
          <w:sz w:val="18"/>
          <w:szCs w:val="18"/>
          <w:lang w:val="es-MX"/>
        </w:rPr>
        <w:t>Fuente: elaboración propia.</w:t>
      </w:r>
    </w:p>
    <w:p w14:paraId="22B618AF" w14:textId="77777777" w:rsidR="00856A24" w:rsidRDefault="00856A24" w:rsidP="00856A24">
      <w:pPr>
        <w:tabs>
          <w:tab w:val="left" w:pos="-720"/>
        </w:tabs>
        <w:suppressAutoHyphens/>
        <w:rPr>
          <w:spacing w:val="-3"/>
        </w:rPr>
      </w:pPr>
    </w:p>
    <w:p w14:paraId="08C09B14" w14:textId="62A3909C" w:rsidR="00853CF4" w:rsidRPr="00437BA7" w:rsidRDefault="004B5339" w:rsidP="004D0BE7">
      <w:pPr>
        <w:tabs>
          <w:tab w:val="left" w:pos="-720"/>
        </w:tabs>
        <w:suppressAutoHyphens/>
        <w:rPr>
          <w:spacing w:val="-3"/>
        </w:rPr>
      </w:pPr>
      <w:r w:rsidRPr="00EB0048">
        <w:rPr>
          <w:spacing w:val="-3"/>
        </w:rPr>
        <w:t>La discrepancia encontrada, como ya han comentado otros autores, se debe a la naturaleza de los sólidos, a la técnica de medir el diferencial de temperatura en la interfase sólido-fluido y en la elección del modelo (flujo pistón o mezcla completa). En este caso particular, además, se puede decir que el sistema fluidizado aquí estudiado, compuesto por partículas de biomasa forestal, corresponde a un sistema de tamaño de partícula grande, el cual posee un rango más elevado del número de Reynolds. La mayoría de las correlacion</w:t>
      </w:r>
      <w:r w:rsidR="00853CF4">
        <w:rPr>
          <w:spacing w:val="-3"/>
        </w:rPr>
        <w:t xml:space="preserve">es publicadas en la literatura </w:t>
      </w:r>
      <w:r w:rsidRPr="00EB0048">
        <w:rPr>
          <w:spacing w:val="-3"/>
        </w:rPr>
        <w:t xml:space="preserve">han sido obtenidas para rangos de </w:t>
      </w:r>
      <w:proofErr w:type="spellStart"/>
      <w:r w:rsidRPr="00EB0048">
        <w:rPr>
          <w:i/>
          <w:iCs/>
          <w:spacing w:val="-3"/>
        </w:rPr>
        <w:t>Re</w:t>
      </w:r>
      <w:r w:rsidRPr="00EB0048">
        <w:rPr>
          <w:i/>
          <w:iCs/>
          <w:spacing w:val="-3"/>
          <w:vertAlign w:val="subscript"/>
        </w:rPr>
        <w:t>p</w:t>
      </w:r>
      <w:proofErr w:type="spellEnd"/>
      <w:r w:rsidRPr="00EB0048">
        <w:rPr>
          <w:spacing w:val="-3"/>
        </w:rPr>
        <w:t xml:space="preserve"> inferiores a 100 y en este caso las condiciones de flujo impuestas correspondieron al rango 102 &lt; </w:t>
      </w:r>
      <w:proofErr w:type="spellStart"/>
      <w:r w:rsidRPr="00EB0048">
        <w:rPr>
          <w:i/>
          <w:iCs/>
          <w:spacing w:val="-3"/>
        </w:rPr>
        <w:t>Re</w:t>
      </w:r>
      <w:r w:rsidRPr="00EB0048">
        <w:rPr>
          <w:i/>
          <w:iCs/>
          <w:spacing w:val="-3"/>
          <w:vertAlign w:val="subscript"/>
        </w:rPr>
        <w:t>p</w:t>
      </w:r>
      <w:proofErr w:type="spellEnd"/>
      <w:r w:rsidRPr="00EB0048">
        <w:rPr>
          <w:spacing w:val="-3"/>
        </w:rPr>
        <w:t xml:space="preserve"> &lt; 257. </w:t>
      </w:r>
    </w:p>
    <w:p w14:paraId="7A22B6AB" w14:textId="77777777" w:rsidR="00853CF4" w:rsidRDefault="00853CF4" w:rsidP="004D0BE7">
      <w:pPr>
        <w:tabs>
          <w:tab w:val="left" w:pos="-720"/>
        </w:tabs>
        <w:suppressAutoHyphens/>
        <w:rPr>
          <w:noProof/>
        </w:rPr>
      </w:pPr>
    </w:p>
    <w:p w14:paraId="732718FD" w14:textId="12A26944" w:rsidR="00B176A9" w:rsidRPr="00E34FCE" w:rsidRDefault="00B176A9" w:rsidP="00B176A9">
      <w:pPr>
        <w:pStyle w:val="Ttulo3"/>
      </w:pPr>
      <w:r w:rsidRPr="00E34FCE">
        <w:rPr>
          <w:rStyle w:val="Ttulo3Car"/>
          <w:b/>
        </w:rPr>
        <w:t>T</w:t>
      </w:r>
      <w:r>
        <w:rPr>
          <w:rStyle w:val="Ttulo3Car"/>
          <w:b/>
        </w:rPr>
        <w:t>ransferencia de masa</w:t>
      </w:r>
    </w:p>
    <w:p w14:paraId="5860CA78" w14:textId="77777777" w:rsidR="00B176A9" w:rsidRDefault="00B176A9" w:rsidP="004D0BE7">
      <w:pPr>
        <w:tabs>
          <w:tab w:val="left" w:pos="-720"/>
        </w:tabs>
        <w:suppressAutoHyphens/>
        <w:rPr>
          <w:spacing w:val="-3"/>
        </w:rPr>
      </w:pPr>
    </w:p>
    <w:p w14:paraId="40C1F2A1" w14:textId="31513A3F" w:rsidR="000E22B8" w:rsidRDefault="00853CF4" w:rsidP="00853CF4">
      <w:pPr>
        <w:tabs>
          <w:tab w:val="left" w:pos="-720"/>
        </w:tabs>
        <w:suppressAutoHyphens/>
        <w:rPr>
          <w:spacing w:val="-3"/>
        </w:rPr>
      </w:pPr>
      <w:r>
        <w:rPr>
          <w:spacing w:val="-3"/>
        </w:rPr>
        <w:t>En la Figura</w:t>
      </w:r>
      <w:r w:rsidR="00421F02">
        <w:rPr>
          <w:spacing w:val="-3"/>
        </w:rPr>
        <w:t xml:space="preserve"> 7</w:t>
      </w:r>
      <w:r w:rsidR="000E22B8" w:rsidRPr="0041393F">
        <w:rPr>
          <w:spacing w:val="-3"/>
        </w:rPr>
        <w:t xml:space="preserve"> se muestra la relación obtenida entre el número de Sherwood y el número de Reynolds. Se confirma que el factor velocidad de giro </w:t>
      </w:r>
      <w:r>
        <w:rPr>
          <w:spacing w:val="-3"/>
        </w:rPr>
        <w:t xml:space="preserve">también </w:t>
      </w:r>
      <w:r w:rsidR="000E22B8" w:rsidRPr="0041393F">
        <w:rPr>
          <w:spacing w:val="-3"/>
        </w:rPr>
        <w:t xml:space="preserve">no es influyente en </w:t>
      </w:r>
      <w:r>
        <w:rPr>
          <w:spacing w:val="-3"/>
        </w:rPr>
        <w:t xml:space="preserve">la </w:t>
      </w:r>
      <w:r w:rsidR="000E22B8" w:rsidRPr="0041393F">
        <w:rPr>
          <w:spacing w:val="-3"/>
        </w:rPr>
        <w:t xml:space="preserve">transferencia de masa ya que las variaciones que se ha podido encontrar </w:t>
      </w:r>
      <w:r w:rsidR="000E22B8" w:rsidRPr="00853CF4">
        <w:rPr>
          <w:spacing w:val="-3"/>
        </w:rPr>
        <w:t xml:space="preserve">en el coeficiente </w:t>
      </w:r>
      <w:proofErr w:type="spellStart"/>
      <w:r w:rsidR="000E22B8" w:rsidRPr="00853CF4">
        <w:rPr>
          <w:i/>
          <w:iCs/>
          <w:spacing w:val="-3"/>
        </w:rPr>
        <w:t>k</w:t>
      </w:r>
      <w:r w:rsidR="000E22B8" w:rsidRPr="00853CF4">
        <w:rPr>
          <w:i/>
          <w:iCs/>
          <w:spacing w:val="-3"/>
          <w:vertAlign w:val="subscript"/>
        </w:rPr>
        <w:t>gp</w:t>
      </w:r>
      <w:proofErr w:type="spellEnd"/>
      <w:r w:rsidR="000E22B8" w:rsidRPr="00853CF4">
        <w:rPr>
          <w:spacing w:val="-3"/>
        </w:rPr>
        <w:t xml:space="preserve"> con </w:t>
      </w:r>
      <w:r w:rsidRPr="00853CF4">
        <w:rPr>
          <w:i/>
          <w:iCs/>
          <w:spacing w:val="-3"/>
        </w:rPr>
        <w:t>N</w:t>
      </w:r>
      <w:r w:rsidR="000E22B8" w:rsidRPr="00853CF4">
        <w:rPr>
          <w:spacing w:val="-3"/>
        </w:rPr>
        <w:t xml:space="preserve"> son aleatorias, según se puede apreciar en la Fig</w:t>
      </w:r>
      <w:r w:rsidR="00421F02">
        <w:rPr>
          <w:spacing w:val="-3"/>
        </w:rPr>
        <w:t>ura 7</w:t>
      </w:r>
      <w:r w:rsidR="000E22B8" w:rsidRPr="0041393F">
        <w:rPr>
          <w:spacing w:val="-3"/>
        </w:rPr>
        <w:t>.</w:t>
      </w:r>
    </w:p>
    <w:p w14:paraId="14346353" w14:textId="77777777" w:rsidR="00526B85" w:rsidRDefault="00526B85" w:rsidP="00853CF4">
      <w:pPr>
        <w:tabs>
          <w:tab w:val="left" w:pos="-720"/>
        </w:tabs>
        <w:suppressAutoHyphens/>
        <w:rPr>
          <w:spacing w:val="-3"/>
        </w:rPr>
      </w:pPr>
    </w:p>
    <w:p w14:paraId="1E8AF6B7" w14:textId="77777777" w:rsidR="00526B85" w:rsidRDefault="00526B85" w:rsidP="00526B85">
      <w:pPr>
        <w:tabs>
          <w:tab w:val="left" w:pos="-720"/>
        </w:tabs>
        <w:suppressAutoHyphens/>
        <w:rPr>
          <w:spacing w:val="-3"/>
        </w:rPr>
      </w:pPr>
      <w:r w:rsidRPr="0041393F">
        <w:rPr>
          <w:spacing w:val="-3"/>
        </w:rPr>
        <w:t>Se propone entonces, para el período de tasa de secado constante una correlación para el cálculo del coeficiente de transferencia de materia en lecho fluidizado de biomasa forestal:</w:t>
      </w:r>
    </w:p>
    <w:p w14:paraId="5427946F" w14:textId="77777777" w:rsidR="00526B85" w:rsidRDefault="00526B85" w:rsidP="00526B85">
      <w:pPr>
        <w:tabs>
          <w:tab w:val="left" w:pos="-720"/>
        </w:tabs>
        <w:suppressAutoHyphens/>
        <w:rPr>
          <w:spacing w:val="-3"/>
        </w:rPr>
      </w:pPr>
    </w:p>
    <w:p w14:paraId="0D764AE2" w14:textId="77777777" w:rsidR="00526B85" w:rsidRPr="008671D7" w:rsidRDefault="00526B85" w:rsidP="00526B85">
      <w:pPr>
        <w:tabs>
          <w:tab w:val="left" w:pos="-720"/>
        </w:tabs>
        <w:suppressAutoHyphens/>
        <w:rPr>
          <w:spacing w:val="-3"/>
          <w:vertAlign w:val="superscript"/>
        </w:rPr>
      </w:pPr>
      <m:oMath>
        <m:sSub>
          <m:sSubPr>
            <m:ctrlPr>
              <w:rPr>
                <w:rFonts w:ascii="Cambria Math"/>
                <w:i/>
                <w:spacing w:val="-3"/>
              </w:rPr>
            </m:ctrlPr>
          </m:sSubPr>
          <m:e>
            <m:r>
              <w:rPr>
                <w:rFonts w:ascii="Cambria Math"/>
                <w:spacing w:val="-3"/>
              </w:rPr>
              <m:t>S</m:t>
            </m:r>
            <m:r>
              <w:rPr>
                <w:rFonts w:ascii="Cambria Math"/>
                <w:spacing w:val="-3"/>
              </w:rPr>
              <m:t>h</m:t>
            </m:r>
          </m:e>
          <m:sub>
            <m:r>
              <w:rPr>
                <w:rFonts w:ascii="Cambria Math"/>
                <w:spacing w:val="-3"/>
              </w:rPr>
              <m:t>gp</m:t>
            </m:r>
          </m:sub>
        </m:sSub>
        <m:r>
          <w:rPr>
            <w:rFonts w:ascii="Cambria Math"/>
            <w:spacing w:val="-3"/>
          </w:rPr>
          <m:t>=1.6x1</m:t>
        </m:r>
        <m:sSup>
          <m:sSupPr>
            <m:ctrlPr>
              <w:rPr>
                <w:rFonts w:ascii="Cambria Math"/>
                <w:i/>
                <w:spacing w:val="-3"/>
              </w:rPr>
            </m:ctrlPr>
          </m:sSupPr>
          <m:e>
            <m:r>
              <w:rPr>
                <w:rFonts w:ascii="Cambria Math"/>
                <w:spacing w:val="-3"/>
              </w:rPr>
              <m:t>0</m:t>
            </m:r>
          </m:e>
          <m:sup>
            <m:r>
              <w:rPr>
                <w:rFonts w:ascii="Cambria Math"/>
                <w:spacing w:val="-3"/>
              </w:rPr>
              <m:t>-</m:t>
            </m:r>
            <m:r>
              <w:rPr>
                <w:rFonts w:ascii="Cambria Math"/>
                <w:spacing w:val="-3"/>
              </w:rPr>
              <m:t>3</m:t>
            </m:r>
          </m:sup>
        </m:sSup>
        <m:r>
          <w:rPr>
            <w:rFonts w:ascii="Cambria Math"/>
            <w:spacing w:val="-3"/>
          </w:rPr>
          <m:t>R</m:t>
        </m:r>
        <m:sSup>
          <m:sSupPr>
            <m:ctrlPr>
              <w:rPr>
                <w:rFonts w:ascii="Cambria Math"/>
                <w:i/>
                <w:spacing w:val="-3"/>
              </w:rPr>
            </m:ctrlPr>
          </m:sSupPr>
          <m:e>
            <m:sSub>
              <m:sSubPr>
                <m:ctrlPr>
                  <w:rPr>
                    <w:rFonts w:ascii="Cambria Math"/>
                    <w:i/>
                    <w:spacing w:val="-3"/>
                  </w:rPr>
                </m:ctrlPr>
              </m:sSubPr>
              <m:e>
                <m:r>
                  <w:rPr>
                    <w:rFonts w:ascii="Cambria Math"/>
                    <w:spacing w:val="-3"/>
                  </w:rPr>
                  <m:t>e</m:t>
                </m:r>
              </m:e>
              <m:sub>
                <m:r>
                  <w:rPr>
                    <w:rFonts w:ascii="Cambria Math"/>
                    <w:spacing w:val="-3"/>
                  </w:rPr>
                  <m:t>p</m:t>
                </m:r>
              </m:sub>
            </m:sSub>
          </m:e>
          <m:sup>
            <m:r>
              <w:rPr>
                <w:rFonts w:ascii="Cambria Math"/>
                <w:spacing w:val="-3"/>
              </w:rPr>
              <m:t>1.38</m:t>
            </m:r>
          </m:sup>
        </m:sSup>
      </m:oMath>
      <w:r>
        <w:rPr>
          <w:rFonts w:eastAsiaTheme="minorEastAsia"/>
          <w:spacing w:val="-3"/>
        </w:rPr>
        <w:t xml:space="preserve"> </w:t>
      </w:r>
      <w:proofErr w:type="gramStart"/>
      <w:r>
        <w:rPr>
          <w:rFonts w:eastAsiaTheme="minorEastAsia"/>
          <w:spacing w:val="-3"/>
        </w:rPr>
        <w:t xml:space="preserve">; </w:t>
      </w:r>
      <w:r>
        <w:rPr>
          <w:spacing w:val="-3"/>
        </w:rPr>
        <w:t xml:space="preserve">  </w:t>
      </w:r>
      <w:proofErr w:type="gramEnd"/>
      <w:r>
        <w:rPr>
          <w:spacing w:val="-3"/>
        </w:rPr>
        <w:t xml:space="preserve">   </w:t>
      </w:r>
      <w:r w:rsidRPr="0041393F">
        <w:rPr>
          <w:spacing w:val="-3"/>
        </w:rPr>
        <w:t>100</w:t>
      </w:r>
      <w:r>
        <w:rPr>
          <w:spacing w:val="-3"/>
        </w:rPr>
        <w:t xml:space="preserve"> </w:t>
      </w:r>
      <w:r w:rsidRPr="0041393F">
        <w:rPr>
          <w:spacing w:val="-3"/>
        </w:rPr>
        <w:t>&lt;</w:t>
      </w:r>
      <w:r>
        <w:rPr>
          <w:spacing w:val="-3"/>
        </w:rPr>
        <w:t xml:space="preserve"> </w:t>
      </w:r>
      <w:proofErr w:type="spellStart"/>
      <w:r w:rsidRPr="0041393F">
        <w:rPr>
          <w:i/>
          <w:iCs/>
          <w:spacing w:val="-3"/>
        </w:rPr>
        <w:t>Re</w:t>
      </w:r>
      <w:r w:rsidRPr="0041393F">
        <w:rPr>
          <w:i/>
          <w:iCs/>
          <w:spacing w:val="-3"/>
          <w:vertAlign w:val="subscript"/>
        </w:rPr>
        <w:t>p</w:t>
      </w:r>
      <w:proofErr w:type="spellEnd"/>
      <w:r>
        <w:rPr>
          <w:i/>
          <w:iCs/>
          <w:spacing w:val="-3"/>
          <w:vertAlign w:val="subscript"/>
        </w:rPr>
        <w:t xml:space="preserve"> </w:t>
      </w:r>
      <w:r w:rsidRPr="0041393F">
        <w:rPr>
          <w:spacing w:val="-3"/>
        </w:rPr>
        <w:t>&lt;</w:t>
      </w:r>
      <w:r>
        <w:rPr>
          <w:spacing w:val="-3"/>
        </w:rPr>
        <w:t xml:space="preserve"> </w:t>
      </w:r>
      <w:r w:rsidRPr="0041393F">
        <w:rPr>
          <w:spacing w:val="-3"/>
        </w:rPr>
        <w:t>250</w:t>
      </w:r>
      <w:r>
        <w:rPr>
          <w:spacing w:val="-3"/>
        </w:rPr>
        <w:t xml:space="preserve"> </w:t>
      </w:r>
      <w:r w:rsidRPr="0041393F">
        <w:rPr>
          <w:spacing w:val="-3"/>
        </w:rPr>
        <w:t xml:space="preserve">  </w:t>
      </w:r>
      <w:r>
        <w:rPr>
          <w:spacing w:val="-3"/>
        </w:rPr>
        <w:t xml:space="preserve">     </w:t>
      </w:r>
      <w:r w:rsidRPr="0041393F">
        <w:rPr>
          <w:spacing w:val="-3"/>
        </w:rPr>
        <w:t>(2</w:t>
      </w:r>
      <w:r>
        <w:rPr>
          <w:spacing w:val="-3"/>
        </w:rPr>
        <w:t>6</w:t>
      </w:r>
      <w:r w:rsidRPr="0041393F">
        <w:rPr>
          <w:spacing w:val="-3"/>
        </w:rPr>
        <w:t>)</w:t>
      </w:r>
    </w:p>
    <w:p w14:paraId="0E236A70" w14:textId="77777777" w:rsidR="00526B85" w:rsidRDefault="00526B85" w:rsidP="00526B85">
      <w:pPr>
        <w:tabs>
          <w:tab w:val="left" w:pos="-720"/>
        </w:tabs>
        <w:suppressAutoHyphens/>
        <w:ind w:firstLine="709"/>
        <w:rPr>
          <w:spacing w:val="-3"/>
        </w:rPr>
      </w:pPr>
    </w:p>
    <w:p w14:paraId="7FB71636" w14:textId="77777777" w:rsidR="00526B85" w:rsidRPr="0041393F" w:rsidRDefault="00526B85" w:rsidP="00526B85">
      <w:pPr>
        <w:tabs>
          <w:tab w:val="left" w:pos="-720"/>
        </w:tabs>
        <w:suppressAutoHyphens/>
        <w:ind w:firstLine="709"/>
        <w:rPr>
          <w:spacing w:val="-3"/>
        </w:rPr>
      </w:pPr>
    </w:p>
    <w:p w14:paraId="2DDC196B" w14:textId="77777777" w:rsidR="00526B85" w:rsidRPr="0041393F" w:rsidRDefault="00526B85" w:rsidP="00526B85">
      <w:pPr>
        <w:tabs>
          <w:tab w:val="left" w:pos="-720"/>
        </w:tabs>
        <w:suppressAutoHyphens/>
        <w:rPr>
          <w:spacing w:val="-3"/>
        </w:rPr>
      </w:pPr>
      <w:r w:rsidRPr="0041393F">
        <w:rPr>
          <w:spacing w:val="-3"/>
        </w:rPr>
        <w:t>o bien:</w:t>
      </w:r>
    </w:p>
    <w:p w14:paraId="6FC7E4D3" w14:textId="77777777" w:rsidR="00526B85" w:rsidRPr="0041393F" w:rsidRDefault="00526B85" w:rsidP="00526B85">
      <w:pPr>
        <w:tabs>
          <w:tab w:val="left" w:pos="-720"/>
        </w:tabs>
        <w:suppressAutoHyphens/>
        <w:rPr>
          <w:spacing w:val="-3"/>
        </w:rPr>
      </w:pPr>
    </w:p>
    <w:p w14:paraId="62A27361" w14:textId="77777777" w:rsidR="00526B85" w:rsidRPr="0041393F" w:rsidRDefault="00526B85" w:rsidP="00526B85">
      <w:pPr>
        <w:tabs>
          <w:tab w:val="left" w:pos="-720"/>
        </w:tabs>
        <w:suppressAutoHyphens/>
        <w:rPr>
          <w:spacing w:val="-3"/>
        </w:rPr>
      </w:pPr>
      <m:oMath>
        <m:sSub>
          <m:sSubPr>
            <m:ctrlPr>
              <w:rPr>
                <w:rFonts w:ascii="Cambria Math"/>
                <w:i/>
                <w:spacing w:val="-3"/>
              </w:rPr>
            </m:ctrlPr>
          </m:sSubPr>
          <m:e>
            <m:r>
              <w:rPr>
                <w:rFonts w:ascii="Cambria Math"/>
                <w:spacing w:val="-3"/>
              </w:rPr>
              <m:t>k</m:t>
            </m:r>
          </m:e>
          <m:sub>
            <m:r>
              <w:rPr>
                <w:rFonts w:ascii="Cambria Math"/>
                <w:spacing w:val="-3"/>
              </w:rPr>
              <m:t>gp</m:t>
            </m:r>
          </m:sub>
        </m:sSub>
        <m:r>
          <w:rPr>
            <w:rFonts w:ascii="Cambria Math"/>
            <w:spacing w:val="-3"/>
          </w:rPr>
          <m:t>=1.6x1</m:t>
        </m:r>
        <m:sSup>
          <m:sSupPr>
            <m:ctrlPr>
              <w:rPr>
                <w:rFonts w:ascii="Cambria Math"/>
                <w:i/>
                <w:spacing w:val="-3"/>
              </w:rPr>
            </m:ctrlPr>
          </m:sSupPr>
          <m:e>
            <m:r>
              <w:rPr>
                <w:rFonts w:ascii="Cambria Math"/>
                <w:spacing w:val="-3"/>
              </w:rPr>
              <m:t>0</m:t>
            </m:r>
          </m:e>
          <m:sup>
            <m:r>
              <w:rPr>
                <w:rFonts w:ascii="Cambria Math"/>
                <w:spacing w:val="-3"/>
              </w:rPr>
              <m:t>-</m:t>
            </m:r>
            <m:r>
              <w:rPr>
                <w:rFonts w:ascii="Cambria Math"/>
                <w:spacing w:val="-3"/>
              </w:rPr>
              <m:t>3</m:t>
            </m:r>
          </m:sup>
        </m:sSup>
        <m:f>
          <m:fPr>
            <m:ctrlPr>
              <w:rPr>
                <w:rFonts w:ascii="Cambria Math"/>
                <w:i/>
                <w:spacing w:val="-3"/>
              </w:rPr>
            </m:ctrlPr>
          </m:fPr>
          <m:num>
            <m:sSub>
              <m:sSubPr>
                <m:ctrlPr>
                  <w:rPr>
                    <w:rFonts w:ascii="Cambria Math"/>
                    <w:i/>
                    <w:spacing w:val="-3"/>
                  </w:rPr>
                </m:ctrlPr>
              </m:sSubPr>
              <m:e>
                <m:r>
                  <w:rPr>
                    <w:rFonts w:ascii="Cambria Math"/>
                    <w:spacing w:val="-3"/>
                  </w:rPr>
                  <m:t>D</m:t>
                </m:r>
              </m:e>
              <m:sub>
                <m:r>
                  <w:rPr>
                    <w:rFonts w:ascii="Cambria Math"/>
                    <w:spacing w:val="-3"/>
                  </w:rPr>
                  <m:t>v</m:t>
                </m:r>
              </m:sub>
            </m:sSub>
          </m:num>
          <m:den>
            <m:sSub>
              <m:sSubPr>
                <m:ctrlPr>
                  <w:rPr>
                    <w:rFonts w:ascii="Cambria Math"/>
                    <w:i/>
                    <w:spacing w:val="-3"/>
                  </w:rPr>
                </m:ctrlPr>
              </m:sSubPr>
              <m:e>
                <m:r>
                  <w:rPr>
                    <w:rFonts w:ascii="Cambria Math"/>
                    <w:spacing w:val="-3"/>
                  </w:rPr>
                  <m:t>D</m:t>
                </m:r>
              </m:e>
              <m:sub>
                <m:r>
                  <w:rPr>
                    <w:rFonts w:ascii="Cambria Math"/>
                    <w:spacing w:val="-3"/>
                  </w:rPr>
                  <m:t>p</m:t>
                </m:r>
              </m:sub>
            </m:sSub>
            <m:ctrlPr>
              <w:rPr>
                <w:rFonts w:ascii="Cambria Math" w:hAnsi="Cambria Math"/>
                <w:i/>
                <w:spacing w:val="-3"/>
              </w:rPr>
            </m:ctrlPr>
          </m:den>
        </m:f>
        <m:sSup>
          <m:sSupPr>
            <m:ctrlPr>
              <w:rPr>
                <w:rFonts w:ascii="Cambria Math"/>
                <w:i/>
                <w:spacing w:val="-3"/>
              </w:rPr>
            </m:ctrlPr>
          </m:sSupPr>
          <m:e>
            <m:d>
              <m:dPr>
                <m:ctrlPr>
                  <w:rPr>
                    <w:rFonts w:ascii="Cambria Math"/>
                    <w:i/>
                    <w:spacing w:val="-3"/>
                  </w:rPr>
                </m:ctrlPr>
              </m:dPr>
              <m:e>
                <m:f>
                  <m:fPr>
                    <m:ctrlPr>
                      <w:rPr>
                        <w:rFonts w:ascii="Cambria Math"/>
                        <w:i/>
                        <w:spacing w:val="-3"/>
                      </w:rPr>
                    </m:ctrlPr>
                  </m:fPr>
                  <m:num>
                    <m:sSub>
                      <m:sSubPr>
                        <m:ctrlPr>
                          <w:rPr>
                            <w:rFonts w:ascii="Cambria Math"/>
                            <w:i/>
                            <w:spacing w:val="-3"/>
                          </w:rPr>
                        </m:ctrlPr>
                      </m:sSubPr>
                      <m:e>
                        <m:r>
                          <w:rPr>
                            <w:rFonts w:ascii="Cambria Math"/>
                            <w:spacing w:val="-3"/>
                          </w:rPr>
                          <m:t>ρ</m:t>
                        </m:r>
                      </m:e>
                      <m:sub>
                        <m:r>
                          <w:rPr>
                            <w:rFonts w:ascii="Cambria Math"/>
                            <w:spacing w:val="-3"/>
                          </w:rPr>
                          <m:t>g</m:t>
                        </m:r>
                      </m:sub>
                    </m:sSub>
                    <m:r>
                      <w:rPr>
                        <w:rFonts w:ascii="Cambria Math"/>
                        <w:spacing w:val="-3"/>
                      </w:rPr>
                      <m:t>U</m:t>
                    </m:r>
                    <m:sSub>
                      <m:sSubPr>
                        <m:ctrlPr>
                          <w:rPr>
                            <w:rFonts w:ascii="Cambria Math"/>
                            <w:i/>
                            <w:spacing w:val="-3"/>
                          </w:rPr>
                        </m:ctrlPr>
                      </m:sSubPr>
                      <m:e>
                        <m:r>
                          <w:rPr>
                            <w:rFonts w:ascii="Cambria Math"/>
                            <w:spacing w:val="-3"/>
                          </w:rPr>
                          <m:t>D</m:t>
                        </m:r>
                      </m:e>
                      <m:sub>
                        <m:r>
                          <w:rPr>
                            <w:rFonts w:ascii="Cambria Math"/>
                            <w:spacing w:val="-3"/>
                          </w:rPr>
                          <m:t>p</m:t>
                        </m:r>
                      </m:sub>
                    </m:sSub>
                  </m:num>
                  <m:den>
                    <m:sSub>
                      <m:sSubPr>
                        <m:ctrlPr>
                          <w:rPr>
                            <w:rFonts w:ascii="Cambria Math"/>
                            <w:i/>
                            <w:spacing w:val="-3"/>
                          </w:rPr>
                        </m:ctrlPr>
                      </m:sSubPr>
                      <m:e>
                        <m:r>
                          <w:rPr>
                            <w:rFonts w:ascii="Cambria Math"/>
                            <w:spacing w:val="-3"/>
                          </w:rPr>
                          <m:t>μ</m:t>
                        </m:r>
                      </m:e>
                      <m:sub>
                        <m:r>
                          <w:rPr>
                            <w:rFonts w:ascii="Cambria Math"/>
                            <w:spacing w:val="-3"/>
                          </w:rPr>
                          <m:t>g</m:t>
                        </m:r>
                      </m:sub>
                    </m:sSub>
                    <m:ctrlPr>
                      <w:rPr>
                        <w:rFonts w:ascii="Cambria Math" w:hAnsi="Cambria Math"/>
                        <w:i/>
                        <w:spacing w:val="-3"/>
                      </w:rPr>
                    </m:ctrlPr>
                  </m:den>
                </m:f>
                <m:ctrlPr>
                  <w:rPr>
                    <w:rFonts w:ascii="Cambria Math" w:hAnsi="Cambria Math"/>
                    <w:i/>
                    <w:spacing w:val="-3"/>
                  </w:rPr>
                </m:ctrlPr>
              </m:e>
            </m:d>
          </m:e>
          <m:sup>
            <m:r>
              <w:rPr>
                <w:rFonts w:ascii="Cambria Math"/>
                <w:spacing w:val="-3"/>
              </w:rPr>
              <m:t>1.38</m:t>
            </m:r>
          </m:sup>
        </m:sSup>
      </m:oMath>
      <w:r w:rsidRPr="0041393F">
        <w:rPr>
          <w:spacing w:val="-3"/>
        </w:rPr>
        <w:tab/>
      </w:r>
      <w:r w:rsidRPr="0041393F">
        <w:rPr>
          <w:spacing w:val="-3"/>
        </w:rPr>
        <w:tab/>
        <w:t xml:space="preserve">       </w:t>
      </w:r>
      <w:r>
        <w:rPr>
          <w:spacing w:val="-3"/>
        </w:rPr>
        <w:t xml:space="preserve">   </w:t>
      </w:r>
      <w:r w:rsidRPr="0041393F">
        <w:rPr>
          <w:spacing w:val="-3"/>
        </w:rPr>
        <w:t>(2</w:t>
      </w:r>
      <w:r>
        <w:rPr>
          <w:spacing w:val="-3"/>
        </w:rPr>
        <w:t>7</w:t>
      </w:r>
      <w:r w:rsidRPr="0041393F">
        <w:rPr>
          <w:spacing w:val="-3"/>
        </w:rPr>
        <w:t>)</w:t>
      </w:r>
    </w:p>
    <w:p w14:paraId="6E75214A" w14:textId="77777777" w:rsidR="00526B85" w:rsidRDefault="00526B85" w:rsidP="00853CF4">
      <w:pPr>
        <w:tabs>
          <w:tab w:val="left" w:pos="-720"/>
        </w:tabs>
        <w:suppressAutoHyphens/>
        <w:rPr>
          <w:spacing w:val="-3"/>
        </w:rPr>
      </w:pPr>
    </w:p>
    <w:p w14:paraId="0CEA4229" w14:textId="11F8E375" w:rsidR="00DD49E1" w:rsidRDefault="00DD49E1" w:rsidP="000E22B8">
      <w:pPr>
        <w:tabs>
          <w:tab w:val="left" w:pos="-720"/>
        </w:tabs>
        <w:suppressAutoHyphens/>
        <w:ind w:firstLine="709"/>
        <w:rPr>
          <w:spacing w:val="-3"/>
        </w:rPr>
      </w:pPr>
    </w:p>
    <w:p w14:paraId="2C192B89" w14:textId="77777777" w:rsidR="00DD49E1" w:rsidRDefault="00DD49E1" w:rsidP="00DD49E1">
      <w:pPr>
        <w:tabs>
          <w:tab w:val="left" w:pos="-720"/>
        </w:tabs>
        <w:suppressAutoHyphens/>
        <w:rPr>
          <w:spacing w:val="-3"/>
        </w:rPr>
      </w:pPr>
    </w:p>
    <w:p w14:paraId="5CA7FDAF" w14:textId="77777777" w:rsidR="00DD49E1" w:rsidRDefault="00DD49E1" w:rsidP="00DD49E1">
      <w:pPr>
        <w:tabs>
          <w:tab w:val="left" w:pos="-720"/>
        </w:tabs>
        <w:suppressAutoHyphens/>
        <w:rPr>
          <w:spacing w:val="-3"/>
        </w:rPr>
      </w:pPr>
      <w:r>
        <w:rPr>
          <w:noProof/>
          <w:lang w:val="en-US"/>
        </w:rPr>
        <w:drawing>
          <wp:inline distT="0" distB="0" distL="0" distR="0" wp14:anchorId="33BC1763" wp14:editId="51DA119F">
            <wp:extent cx="2773045" cy="2018473"/>
            <wp:effectExtent l="0" t="0" r="8255" b="127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143ABAB3" w14:textId="77777777" w:rsidR="00DD49E1" w:rsidRPr="0041393F" w:rsidRDefault="00DD49E1" w:rsidP="000E22B8">
      <w:pPr>
        <w:tabs>
          <w:tab w:val="left" w:pos="-720"/>
        </w:tabs>
        <w:suppressAutoHyphens/>
        <w:ind w:firstLine="709"/>
        <w:rPr>
          <w:spacing w:val="-3"/>
        </w:rPr>
      </w:pPr>
    </w:p>
    <w:p w14:paraId="58AA48C7" w14:textId="1B258AE6" w:rsidR="00DD49E1" w:rsidRPr="00421F02" w:rsidRDefault="00DD49E1" w:rsidP="00DD49E1">
      <w:pPr>
        <w:tabs>
          <w:tab w:val="left" w:pos="-720"/>
        </w:tabs>
        <w:suppressAutoHyphens/>
        <w:jc w:val="center"/>
        <w:rPr>
          <w:sz w:val="18"/>
          <w:szCs w:val="18"/>
          <w:lang w:val="es-MX"/>
        </w:rPr>
      </w:pPr>
      <w:r w:rsidRPr="00421F02">
        <w:rPr>
          <w:b/>
          <w:sz w:val="18"/>
          <w:szCs w:val="18"/>
          <w:lang w:val="es-MX"/>
        </w:rPr>
        <w:t xml:space="preserve">Figura </w:t>
      </w:r>
      <w:r w:rsidR="00421F02">
        <w:rPr>
          <w:b/>
          <w:sz w:val="18"/>
          <w:szCs w:val="18"/>
          <w:lang w:val="es-MX"/>
        </w:rPr>
        <w:t>7</w:t>
      </w:r>
      <w:r w:rsidRPr="00421F02">
        <w:rPr>
          <w:b/>
          <w:sz w:val="18"/>
          <w:szCs w:val="18"/>
          <w:lang w:val="es-MX"/>
        </w:rPr>
        <w:t>.</w:t>
      </w:r>
      <w:r w:rsidRPr="00421F02">
        <w:rPr>
          <w:sz w:val="18"/>
          <w:szCs w:val="18"/>
          <w:lang w:val="es-MX"/>
        </w:rPr>
        <w:t xml:space="preserve"> </w:t>
      </w:r>
      <w:r w:rsidR="003361D0">
        <w:rPr>
          <w:sz w:val="18"/>
          <w:szCs w:val="18"/>
          <w:lang w:val="es-MX"/>
        </w:rPr>
        <w:t>R</w:t>
      </w:r>
      <w:r w:rsidRPr="00421F02">
        <w:rPr>
          <w:sz w:val="18"/>
          <w:szCs w:val="18"/>
          <w:lang w:val="es-MX"/>
        </w:rPr>
        <w:t xml:space="preserve">elación </w:t>
      </w:r>
      <w:r w:rsidR="003361D0">
        <w:rPr>
          <w:sz w:val="18"/>
          <w:szCs w:val="18"/>
          <w:lang w:val="es-MX"/>
        </w:rPr>
        <w:t>Sherwood</w:t>
      </w:r>
      <w:r w:rsidRPr="00421F02">
        <w:rPr>
          <w:sz w:val="18"/>
          <w:szCs w:val="18"/>
          <w:lang w:val="es-MX"/>
        </w:rPr>
        <w:t xml:space="preserve">-Reynolds para un lecho de fluidizado de biomasa según </w:t>
      </w:r>
      <w:r w:rsidR="00421F02" w:rsidRPr="00421F02">
        <w:rPr>
          <w:sz w:val="18"/>
          <w:szCs w:val="18"/>
          <w:lang w:val="es-MX"/>
        </w:rPr>
        <w:t>ecuación (26</w:t>
      </w:r>
      <w:r w:rsidRPr="00421F02">
        <w:rPr>
          <w:sz w:val="18"/>
          <w:szCs w:val="18"/>
          <w:lang w:val="es-MX"/>
        </w:rPr>
        <w:t xml:space="preserve">). </w:t>
      </w:r>
      <w:r w:rsidRPr="00421F02">
        <w:rPr>
          <w:i/>
          <w:iCs/>
          <w:sz w:val="18"/>
          <w:szCs w:val="18"/>
          <w:lang w:val="es-MX"/>
        </w:rPr>
        <w:t>R</w:t>
      </w:r>
      <w:r w:rsidRPr="00421F02">
        <w:rPr>
          <w:i/>
          <w:iCs/>
          <w:sz w:val="18"/>
          <w:szCs w:val="18"/>
          <w:vertAlign w:val="superscript"/>
          <w:lang w:val="es-MX"/>
        </w:rPr>
        <w:t>2</w:t>
      </w:r>
      <w:r w:rsidR="00421F02" w:rsidRPr="00421F02">
        <w:rPr>
          <w:sz w:val="18"/>
          <w:szCs w:val="18"/>
          <w:lang w:val="es-MX"/>
        </w:rPr>
        <w:t>=0.75</w:t>
      </w:r>
    </w:p>
    <w:p w14:paraId="17B6CF6B" w14:textId="77777777" w:rsidR="00DD49E1" w:rsidRPr="00D918FE" w:rsidRDefault="00DD49E1" w:rsidP="00DD49E1">
      <w:pPr>
        <w:tabs>
          <w:tab w:val="left" w:pos="-720"/>
        </w:tabs>
        <w:suppressAutoHyphens/>
        <w:jc w:val="center"/>
        <w:rPr>
          <w:kern w:val="1"/>
          <w:sz w:val="18"/>
          <w:szCs w:val="18"/>
          <w:lang w:val="es-MX"/>
        </w:rPr>
      </w:pPr>
      <w:r w:rsidRPr="00421F02">
        <w:rPr>
          <w:sz w:val="18"/>
          <w:szCs w:val="18"/>
          <w:lang w:val="es-MX"/>
        </w:rPr>
        <w:t>Fuente: elaboración propia</w:t>
      </w:r>
      <w:r>
        <w:rPr>
          <w:sz w:val="18"/>
          <w:szCs w:val="18"/>
          <w:lang w:val="es-MX"/>
        </w:rPr>
        <w:t>.</w:t>
      </w:r>
    </w:p>
    <w:p w14:paraId="02E9A6A2" w14:textId="77777777" w:rsidR="00DD49E1" w:rsidRDefault="00DD49E1" w:rsidP="000E22B8">
      <w:pPr>
        <w:tabs>
          <w:tab w:val="left" w:pos="-720"/>
        </w:tabs>
        <w:suppressAutoHyphens/>
        <w:ind w:firstLine="709"/>
        <w:rPr>
          <w:spacing w:val="-3"/>
        </w:rPr>
      </w:pPr>
    </w:p>
    <w:p w14:paraId="0C25D90C" w14:textId="77777777" w:rsidR="000E22B8" w:rsidRPr="0041393F" w:rsidRDefault="000E22B8" w:rsidP="000E22B8">
      <w:pPr>
        <w:tabs>
          <w:tab w:val="left" w:pos="-720"/>
        </w:tabs>
        <w:suppressAutoHyphens/>
        <w:rPr>
          <w:spacing w:val="-3"/>
        </w:rPr>
      </w:pPr>
    </w:p>
    <w:p w14:paraId="23046BEA" w14:textId="5BECE105" w:rsidR="000E22B8" w:rsidRPr="0041393F" w:rsidRDefault="000E22B8" w:rsidP="000E22B8">
      <w:pPr>
        <w:tabs>
          <w:tab w:val="left" w:pos="-720"/>
        </w:tabs>
        <w:suppressAutoHyphens/>
        <w:rPr>
          <w:spacing w:val="-3"/>
        </w:rPr>
      </w:pPr>
      <w:r w:rsidRPr="0041393F">
        <w:rPr>
          <w:spacing w:val="-3"/>
        </w:rPr>
        <w:t>las cuales, han sido ajustadas a los datos experimentales, según se puede apreciar en la Fig</w:t>
      </w:r>
      <w:r w:rsidR="00421F02">
        <w:rPr>
          <w:spacing w:val="-3"/>
        </w:rPr>
        <w:t>ura 8</w:t>
      </w:r>
      <w:r w:rsidRPr="0041393F">
        <w:rPr>
          <w:spacing w:val="-3"/>
        </w:rPr>
        <w:t xml:space="preserve"> con una desviación de </w:t>
      </w:r>
      <w:r w:rsidRPr="0041393F">
        <w:t>±</w:t>
      </w:r>
      <w:r w:rsidR="00526B85">
        <w:t>30</w:t>
      </w:r>
      <w:r w:rsidRPr="0041393F">
        <w:t>% aproximadamente</w:t>
      </w:r>
      <w:r w:rsidRPr="0041393F">
        <w:rPr>
          <w:spacing w:val="-3"/>
        </w:rPr>
        <w:t>.</w:t>
      </w:r>
    </w:p>
    <w:p w14:paraId="7BACBF94" w14:textId="0A5669F8" w:rsidR="000E22B8" w:rsidRDefault="000E22B8" w:rsidP="000E22B8">
      <w:pPr>
        <w:tabs>
          <w:tab w:val="left" w:pos="-720"/>
        </w:tabs>
        <w:suppressAutoHyphens/>
        <w:rPr>
          <w:spacing w:val="-3"/>
        </w:rPr>
      </w:pPr>
    </w:p>
    <w:p w14:paraId="302C04E5" w14:textId="23C488B4" w:rsidR="00DD49E1" w:rsidRDefault="00DD49E1" w:rsidP="000E22B8">
      <w:pPr>
        <w:tabs>
          <w:tab w:val="left" w:pos="-720"/>
        </w:tabs>
        <w:suppressAutoHyphens/>
        <w:rPr>
          <w:spacing w:val="-3"/>
        </w:rPr>
      </w:pPr>
      <w:r>
        <w:rPr>
          <w:noProof/>
          <w:lang w:val="en-US"/>
        </w:rPr>
        <w:drawing>
          <wp:inline distT="0" distB="0" distL="0" distR="0" wp14:anchorId="45BD2E1E" wp14:editId="6C03A8F3">
            <wp:extent cx="2773045" cy="2780269"/>
            <wp:effectExtent l="0" t="0" r="8255" b="127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1F928DDC" w14:textId="30589EC9" w:rsidR="00DD49E1" w:rsidRPr="00556619" w:rsidRDefault="00421F02" w:rsidP="00DD49E1">
      <w:pPr>
        <w:tabs>
          <w:tab w:val="left" w:pos="-720"/>
        </w:tabs>
        <w:suppressAutoHyphens/>
        <w:jc w:val="center"/>
        <w:rPr>
          <w:sz w:val="18"/>
          <w:szCs w:val="18"/>
          <w:lang w:val="es-MX"/>
        </w:rPr>
      </w:pPr>
      <w:r>
        <w:rPr>
          <w:b/>
          <w:sz w:val="18"/>
          <w:szCs w:val="18"/>
          <w:lang w:val="es-MX"/>
        </w:rPr>
        <w:t>Figura 8</w:t>
      </w:r>
      <w:r w:rsidR="00DD49E1" w:rsidRPr="00556619">
        <w:rPr>
          <w:b/>
          <w:sz w:val="18"/>
          <w:szCs w:val="18"/>
          <w:lang w:val="es-MX"/>
        </w:rPr>
        <w:t>.</w:t>
      </w:r>
      <w:r w:rsidR="00DD49E1" w:rsidRPr="00556619">
        <w:rPr>
          <w:sz w:val="18"/>
          <w:szCs w:val="18"/>
          <w:lang w:val="es-MX"/>
        </w:rPr>
        <w:t xml:space="preserve"> Comparación entre los valores experimentales de </w:t>
      </w:r>
      <w:proofErr w:type="spellStart"/>
      <w:r w:rsidR="00AB56B9" w:rsidRPr="00556619">
        <w:rPr>
          <w:i/>
          <w:iCs/>
          <w:sz w:val="18"/>
          <w:szCs w:val="18"/>
          <w:lang w:val="es-MX"/>
        </w:rPr>
        <w:t>k</w:t>
      </w:r>
      <w:r w:rsidR="00DD49E1" w:rsidRPr="00556619">
        <w:rPr>
          <w:i/>
          <w:iCs/>
          <w:sz w:val="18"/>
          <w:szCs w:val="18"/>
          <w:vertAlign w:val="subscript"/>
          <w:lang w:val="es-MX"/>
        </w:rPr>
        <w:t>gp</w:t>
      </w:r>
      <w:proofErr w:type="spellEnd"/>
      <w:r w:rsidR="00DD49E1" w:rsidRPr="00556619">
        <w:rPr>
          <w:sz w:val="18"/>
          <w:szCs w:val="18"/>
          <w:lang w:val="es-MX"/>
        </w:rPr>
        <w:t xml:space="preserve"> y los que predice la correlación propuesta.</w:t>
      </w:r>
    </w:p>
    <w:p w14:paraId="5458F94D" w14:textId="77777777" w:rsidR="00DD49E1" w:rsidRPr="00D918FE" w:rsidRDefault="00DD49E1" w:rsidP="00DD49E1">
      <w:pPr>
        <w:tabs>
          <w:tab w:val="left" w:pos="-720"/>
        </w:tabs>
        <w:suppressAutoHyphens/>
        <w:jc w:val="center"/>
        <w:rPr>
          <w:kern w:val="1"/>
          <w:sz w:val="18"/>
          <w:szCs w:val="18"/>
          <w:lang w:val="es-MX"/>
        </w:rPr>
      </w:pPr>
      <w:r>
        <w:rPr>
          <w:sz w:val="18"/>
          <w:szCs w:val="18"/>
          <w:lang w:val="es-MX"/>
        </w:rPr>
        <w:t>Fuente: elaboración propia.</w:t>
      </w:r>
    </w:p>
    <w:p w14:paraId="5D40A5BE" w14:textId="77777777" w:rsidR="004B5339" w:rsidRDefault="004B5339" w:rsidP="002E2C39">
      <w:pPr>
        <w:rPr>
          <w:noProof/>
        </w:rPr>
      </w:pPr>
    </w:p>
    <w:p w14:paraId="7FD6CBF7" w14:textId="2E936B13" w:rsidR="009B4D5F" w:rsidRPr="007478C3" w:rsidRDefault="009B4D5F" w:rsidP="00960B8F">
      <w:pPr>
        <w:pStyle w:val="Ttulo2"/>
      </w:pPr>
      <w:r w:rsidRPr="007478C3">
        <w:t>Conclusiones</w:t>
      </w:r>
    </w:p>
    <w:p w14:paraId="6E5BC541" w14:textId="77777777" w:rsidR="009B4D5F" w:rsidRDefault="009B4D5F" w:rsidP="002E2C39">
      <w:pPr>
        <w:rPr>
          <w:noProof/>
        </w:rPr>
      </w:pPr>
    </w:p>
    <w:p w14:paraId="210B4BE6" w14:textId="0CFB224A" w:rsidR="00EB66CA" w:rsidRPr="00EB66CA" w:rsidRDefault="00EB66CA" w:rsidP="004D0BE7">
      <w:pPr>
        <w:pStyle w:val="Textoindependiente21"/>
        <w:ind w:left="0"/>
        <w:rPr>
          <w:b w:val="0"/>
          <w:bCs/>
          <w:sz w:val="20"/>
        </w:rPr>
      </w:pPr>
      <w:r w:rsidRPr="00EB66CA">
        <w:rPr>
          <w:b w:val="0"/>
          <w:bCs/>
          <w:sz w:val="20"/>
        </w:rPr>
        <w:t xml:space="preserve">Usando un equipo de laboratorio para el secado de partículas de biomasa forestal en lecho fluidizado se determinó experimentalmente </w:t>
      </w:r>
      <w:r w:rsidR="00421F02">
        <w:rPr>
          <w:b w:val="0"/>
          <w:bCs/>
          <w:sz w:val="20"/>
        </w:rPr>
        <w:t>los</w:t>
      </w:r>
      <w:r w:rsidRPr="00EB66CA">
        <w:rPr>
          <w:b w:val="0"/>
          <w:bCs/>
          <w:sz w:val="20"/>
        </w:rPr>
        <w:t xml:space="preserve"> coeficiente</w:t>
      </w:r>
      <w:r w:rsidR="00421F02">
        <w:rPr>
          <w:b w:val="0"/>
          <w:bCs/>
          <w:sz w:val="20"/>
        </w:rPr>
        <w:t>s</w:t>
      </w:r>
      <w:r w:rsidRPr="00EB66CA">
        <w:rPr>
          <w:b w:val="0"/>
          <w:bCs/>
          <w:sz w:val="20"/>
        </w:rPr>
        <w:t xml:space="preserve"> de transferencia de </w:t>
      </w:r>
      <w:r w:rsidR="00421F02">
        <w:rPr>
          <w:b w:val="0"/>
          <w:bCs/>
          <w:sz w:val="20"/>
        </w:rPr>
        <w:t xml:space="preserve">calor y </w:t>
      </w:r>
      <w:r w:rsidRPr="00EB66CA">
        <w:rPr>
          <w:b w:val="0"/>
          <w:bCs/>
          <w:sz w:val="20"/>
        </w:rPr>
        <w:t xml:space="preserve">masa por convección entre el gas </w:t>
      </w:r>
      <w:proofErr w:type="spellStart"/>
      <w:r w:rsidRPr="00EB66CA">
        <w:rPr>
          <w:b w:val="0"/>
          <w:bCs/>
          <w:sz w:val="20"/>
        </w:rPr>
        <w:t>fluidizante</w:t>
      </w:r>
      <w:proofErr w:type="spellEnd"/>
      <w:r w:rsidRPr="00EB66CA">
        <w:rPr>
          <w:b w:val="0"/>
          <w:bCs/>
          <w:sz w:val="20"/>
        </w:rPr>
        <w:t xml:space="preserve"> y los sólidos.</w:t>
      </w:r>
    </w:p>
    <w:p w14:paraId="3C0E4134" w14:textId="71AFF088" w:rsidR="00EB66CA" w:rsidRDefault="00EB66CA" w:rsidP="004D0BE7">
      <w:pPr>
        <w:pStyle w:val="Textoindependiente21"/>
        <w:ind w:left="0"/>
      </w:pPr>
    </w:p>
    <w:p w14:paraId="22F5144C" w14:textId="77777777" w:rsidR="00BF5E73" w:rsidRDefault="00BF5E73" w:rsidP="00BF5E73">
      <w:pPr>
        <w:pStyle w:val="Sangradetextonormal"/>
        <w:ind w:left="0" w:firstLine="0"/>
      </w:pPr>
      <w:r>
        <w:t xml:space="preserve">La uniformidad del proceso de secado fue obtenida mediante un sistema de agitación mecánica que </w:t>
      </w:r>
      <w:r>
        <w:lastRenderedPageBreak/>
        <w:t xml:space="preserve">permitió romper los aglomerados de partículas de biomasa en la cámara de secado. El proceso de secado se realizó con velocidades de agitación de 1 a 2 </w:t>
      </w:r>
      <w:proofErr w:type="spellStart"/>
      <w:r>
        <w:t>r.p.s</w:t>
      </w:r>
      <w:proofErr w:type="spellEnd"/>
      <w:r>
        <w:t xml:space="preserve">. La velocidad superficial del lecho varió entre 0.72 y 1.02 m/s para partículas con tamaño medio entre 0.89 y 3.56 mm; la temperatura de operación fue de 150°C. </w:t>
      </w:r>
    </w:p>
    <w:p w14:paraId="05AB980E" w14:textId="77777777" w:rsidR="00BF5E73" w:rsidRDefault="00BF5E73" w:rsidP="004D0BE7">
      <w:pPr>
        <w:pStyle w:val="Textoindependiente21"/>
        <w:ind w:left="0"/>
      </w:pPr>
    </w:p>
    <w:p w14:paraId="0D306953" w14:textId="09E4622E" w:rsidR="004D0BE7" w:rsidRDefault="004D0BE7" w:rsidP="004D0BE7">
      <w:pPr>
        <w:pStyle w:val="Textoindependiente21"/>
        <w:ind w:left="0"/>
        <w:rPr>
          <w:b w:val="0"/>
          <w:sz w:val="20"/>
        </w:rPr>
      </w:pPr>
      <w:r w:rsidRPr="00EB0048">
        <w:rPr>
          <w:b w:val="0"/>
          <w:sz w:val="20"/>
        </w:rPr>
        <w:t xml:space="preserve">Se determinó experimentalmente el coeficiente de transferencia de calor por convección entre el </w:t>
      </w:r>
      <w:proofErr w:type="spellStart"/>
      <w:r w:rsidRPr="00EB0048">
        <w:rPr>
          <w:b w:val="0"/>
          <w:sz w:val="20"/>
        </w:rPr>
        <w:t>fluidizante</w:t>
      </w:r>
      <w:proofErr w:type="spellEnd"/>
      <w:r w:rsidRPr="00EB0048">
        <w:rPr>
          <w:b w:val="0"/>
          <w:sz w:val="20"/>
        </w:rPr>
        <w:t xml:space="preserve"> y los sólidos, variando éste entre 13 y 25.7 W/m</w:t>
      </w:r>
      <w:r w:rsidRPr="00EB0048">
        <w:rPr>
          <w:b w:val="0"/>
          <w:sz w:val="20"/>
          <w:vertAlign w:val="superscript"/>
        </w:rPr>
        <w:t>2</w:t>
      </w:r>
      <w:r w:rsidRPr="00EB0048">
        <w:rPr>
          <w:b w:val="0"/>
          <w:sz w:val="20"/>
        </w:rPr>
        <w:t xml:space="preserve"> K. Con base en estos resultados se propuso una correlación adimensional entre el número de </w:t>
      </w:r>
      <w:proofErr w:type="spellStart"/>
      <w:r w:rsidRPr="00EB0048">
        <w:rPr>
          <w:b w:val="0"/>
          <w:sz w:val="20"/>
        </w:rPr>
        <w:t>Nusselt</w:t>
      </w:r>
      <w:proofErr w:type="spellEnd"/>
      <w:r w:rsidRPr="00EB0048">
        <w:rPr>
          <w:b w:val="0"/>
          <w:sz w:val="20"/>
        </w:rPr>
        <w:t xml:space="preserve"> y el número de Reynolds para cálculos del coeficiente de transferencia de calor en lecho fluidizado de biomasa forestal. </w:t>
      </w:r>
    </w:p>
    <w:p w14:paraId="1D7159FA" w14:textId="10B360CB" w:rsidR="004D0BE7" w:rsidRDefault="004D0BE7" w:rsidP="004D0BE7">
      <w:pPr>
        <w:pStyle w:val="Textoindependiente21"/>
        <w:ind w:left="0"/>
        <w:rPr>
          <w:b w:val="0"/>
          <w:sz w:val="20"/>
        </w:rPr>
      </w:pPr>
    </w:p>
    <w:p w14:paraId="0C68EFDD" w14:textId="2B5A0416" w:rsidR="00E35049" w:rsidRDefault="00E35049" w:rsidP="00E35049">
      <w:pPr>
        <w:pStyle w:val="Sangradetextonormal"/>
        <w:ind w:left="0" w:firstLine="0"/>
      </w:pPr>
      <w:r>
        <w:t xml:space="preserve">Con base en un balance de energía y en la determinación experimental de las tasas de secado, se obtuvo el coeficiente de transferencia de masa, el cual </w:t>
      </w:r>
      <w:r w:rsidRPr="00764F52">
        <w:t xml:space="preserve">varió entre </w:t>
      </w:r>
      <w:r w:rsidR="0050350A">
        <w:t>6</w:t>
      </w:r>
      <w:r w:rsidRPr="00764F52">
        <w:t xml:space="preserve"> x 10</w:t>
      </w:r>
      <w:r w:rsidRPr="00764F52">
        <w:rPr>
          <w:vertAlign w:val="superscript"/>
        </w:rPr>
        <w:t>-3</w:t>
      </w:r>
      <w:r w:rsidRPr="00764F52">
        <w:t xml:space="preserve"> y </w:t>
      </w:r>
      <w:r w:rsidR="0050350A">
        <w:t>20</w:t>
      </w:r>
      <w:r w:rsidRPr="00764F52">
        <w:t xml:space="preserve"> x 10</w:t>
      </w:r>
      <w:r w:rsidRPr="00764F52">
        <w:rPr>
          <w:vertAlign w:val="superscript"/>
        </w:rPr>
        <w:t xml:space="preserve">-3 </w:t>
      </w:r>
      <w:r w:rsidRPr="00764F52">
        <w:t xml:space="preserve">m/s. </w:t>
      </w:r>
    </w:p>
    <w:p w14:paraId="30C6A882" w14:textId="77777777" w:rsidR="00E35049" w:rsidRPr="00764F52" w:rsidRDefault="00E35049" w:rsidP="00E35049">
      <w:pPr>
        <w:pStyle w:val="Sangradetextonormal"/>
        <w:ind w:left="0" w:firstLine="0"/>
      </w:pPr>
      <w:r>
        <w:t xml:space="preserve">Se </w:t>
      </w:r>
      <w:r w:rsidRPr="00764F52">
        <w:t>prop</w:t>
      </w:r>
      <w:r>
        <w:t xml:space="preserve">one </w:t>
      </w:r>
      <w:r w:rsidRPr="00764F52">
        <w:t>una correlación entre el número de Sherwood y el número de Reynolds, para ser empleada en futuras investigaciones.</w:t>
      </w:r>
    </w:p>
    <w:p w14:paraId="4C950836" w14:textId="77777777" w:rsidR="00E35049" w:rsidRPr="00EB0048" w:rsidRDefault="00E35049" w:rsidP="004D0BE7">
      <w:pPr>
        <w:pStyle w:val="Textoindependiente21"/>
        <w:ind w:left="0"/>
        <w:rPr>
          <w:b w:val="0"/>
          <w:sz w:val="20"/>
        </w:rPr>
      </w:pPr>
    </w:p>
    <w:p w14:paraId="4C949FEB" w14:textId="537B7250" w:rsidR="009B4D5F" w:rsidRPr="007478C3" w:rsidRDefault="009B4D5F" w:rsidP="00960B8F">
      <w:pPr>
        <w:pStyle w:val="Ttulo2"/>
      </w:pPr>
      <w:r w:rsidRPr="007478C3">
        <w:t>Agradecimientos</w:t>
      </w:r>
    </w:p>
    <w:p w14:paraId="7CC7D255" w14:textId="77777777" w:rsidR="009B4D5F" w:rsidRDefault="009B4D5F" w:rsidP="002E2C39">
      <w:pPr>
        <w:rPr>
          <w:noProof/>
        </w:rPr>
      </w:pPr>
    </w:p>
    <w:p w14:paraId="18DD1086" w14:textId="0334C595" w:rsidR="009B4D5F" w:rsidRDefault="00EB66CA" w:rsidP="002E2C39">
      <w:pPr>
        <w:rPr>
          <w:noProof/>
          <w:lang w:eastAsia="es-CO"/>
        </w:rPr>
      </w:pPr>
      <w:r>
        <w:rPr>
          <w:noProof/>
        </w:rPr>
        <w:t>Los autores agradecen el apoyo otorgado  por la Direción de Investigación y Desarrollo de la Universidad Austral de Chile y la Universidad de Valladolid de España</w:t>
      </w:r>
      <w:r w:rsidR="009B4D5F" w:rsidRPr="00425D55">
        <w:rPr>
          <w:noProof/>
        </w:rPr>
        <w:t xml:space="preserve">. </w:t>
      </w:r>
    </w:p>
    <w:p w14:paraId="4696520F" w14:textId="12CF6D4D" w:rsidR="009B4D5F" w:rsidRPr="00FA2B68" w:rsidRDefault="009B4D5F" w:rsidP="007541F3">
      <w:pPr>
        <w:rPr>
          <w:noProof/>
        </w:rPr>
      </w:pPr>
    </w:p>
    <w:p w14:paraId="3DC397C8" w14:textId="2826FD97" w:rsidR="009B4D5F" w:rsidRDefault="009B4D5F" w:rsidP="00556619">
      <w:pPr>
        <w:pStyle w:val="Ttulo1"/>
        <w:rPr>
          <w:noProof/>
        </w:rPr>
      </w:pPr>
      <w:r w:rsidRPr="00E34FCE">
        <w:t>R</w:t>
      </w:r>
      <w:r w:rsidR="006E4429" w:rsidRPr="00E34FCE">
        <w:t>eferencias</w:t>
      </w:r>
    </w:p>
    <w:p w14:paraId="16B8794D" w14:textId="3E122E2E" w:rsidR="00BF5E73" w:rsidRDefault="00BF5E73" w:rsidP="007541F3">
      <w:pPr>
        <w:rPr>
          <w:noProof/>
        </w:rPr>
      </w:pPr>
    </w:p>
    <w:p w14:paraId="3DF42EB3" w14:textId="0028273E" w:rsidR="00404A44" w:rsidRDefault="00404A44" w:rsidP="00404A44">
      <w:pPr>
        <w:suppressAutoHyphens/>
        <w:rPr>
          <w:spacing w:val="-3"/>
          <w:lang w:val="en-GB"/>
        </w:rPr>
      </w:pPr>
      <w:r>
        <w:rPr>
          <w:spacing w:val="-3"/>
          <w:lang w:val="en-GB"/>
        </w:rPr>
        <w:t xml:space="preserve">[1] W.E. </w:t>
      </w:r>
      <w:proofErr w:type="spellStart"/>
      <w:r w:rsidRPr="00981BB7">
        <w:rPr>
          <w:spacing w:val="-3"/>
          <w:lang w:val="en-GB"/>
        </w:rPr>
        <w:t>Ranz</w:t>
      </w:r>
      <w:proofErr w:type="spellEnd"/>
      <w:r w:rsidRPr="00981BB7">
        <w:rPr>
          <w:spacing w:val="-3"/>
          <w:lang w:val="en-GB"/>
        </w:rPr>
        <w:t xml:space="preserve">, </w:t>
      </w:r>
      <w:r>
        <w:rPr>
          <w:spacing w:val="-3"/>
          <w:lang w:val="en-GB"/>
        </w:rPr>
        <w:t xml:space="preserve">W.R. Jr. </w:t>
      </w:r>
      <w:r w:rsidRPr="00981BB7">
        <w:rPr>
          <w:spacing w:val="-3"/>
          <w:lang w:val="en-GB"/>
        </w:rPr>
        <w:t>Marshall</w:t>
      </w:r>
      <w:r>
        <w:rPr>
          <w:spacing w:val="-3"/>
          <w:lang w:val="en-GB"/>
        </w:rPr>
        <w:t>. “</w:t>
      </w:r>
      <w:r w:rsidRPr="00981BB7">
        <w:rPr>
          <w:spacing w:val="-3"/>
          <w:lang w:val="en-GB"/>
        </w:rPr>
        <w:t>Evaporation from drops. Part I</w:t>
      </w:r>
      <w:r>
        <w:rPr>
          <w:spacing w:val="-3"/>
          <w:lang w:val="en-GB"/>
        </w:rPr>
        <w:t>”</w:t>
      </w:r>
      <w:r w:rsidRPr="00981BB7">
        <w:rPr>
          <w:spacing w:val="-3"/>
          <w:lang w:val="en-GB"/>
        </w:rPr>
        <w:t xml:space="preserve">. </w:t>
      </w:r>
      <w:r w:rsidRPr="00981BB7">
        <w:rPr>
          <w:i/>
          <w:spacing w:val="-3"/>
          <w:lang w:val="en-GB"/>
        </w:rPr>
        <w:t xml:space="preserve">Chemical Engineering Progress, </w:t>
      </w:r>
      <w:r w:rsidRPr="00404A44">
        <w:rPr>
          <w:iCs/>
          <w:spacing w:val="-3"/>
          <w:lang w:val="en-GB"/>
        </w:rPr>
        <w:t xml:space="preserve">vol 48, nº 3, pp. </w:t>
      </w:r>
      <w:r w:rsidRPr="00981BB7">
        <w:rPr>
          <w:spacing w:val="-3"/>
          <w:lang w:val="en-GB"/>
        </w:rPr>
        <w:t>141-146</w:t>
      </w:r>
      <w:r>
        <w:rPr>
          <w:spacing w:val="-3"/>
          <w:lang w:val="en-GB"/>
        </w:rPr>
        <w:t>, 1952</w:t>
      </w:r>
      <w:r w:rsidRPr="00981BB7">
        <w:rPr>
          <w:spacing w:val="-3"/>
          <w:lang w:val="en-GB"/>
        </w:rPr>
        <w:t>.</w:t>
      </w:r>
    </w:p>
    <w:p w14:paraId="08F47DAB" w14:textId="77777777" w:rsidR="006A5503" w:rsidRPr="00981BB7" w:rsidRDefault="006A5503" w:rsidP="006A5503">
      <w:pPr>
        <w:suppressAutoHyphens/>
        <w:rPr>
          <w:spacing w:val="-3"/>
          <w:lang w:val="en-GB"/>
        </w:rPr>
      </w:pPr>
    </w:p>
    <w:p w14:paraId="6C4F9A7F" w14:textId="2685AEBD" w:rsidR="002A0667" w:rsidRDefault="002A0667" w:rsidP="006A5503">
      <w:pPr>
        <w:suppressAutoHyphens/>
        <w:rPr>
          <w:spacing w:val="-3"/>
          <w:lang w:val="en-GB"/>
        </w:rPr>
      </w:pPr>
      <w:r>
        <w:rPr>
          <w:spacing w:val="-3"/>
          <w:lang w:val="en-GB"/>
        </w:rPr>
        <w:t xml:space="preserve">[2] D. </w:t>
      </w:r>
      <w:r w:rsidRPr="008223CB">
        <w:rPr>
          <w:spacing w:val="-3"/>
          <w:lang w:val="en-GB"/>
        </w:rPr>
        <w:t>Kunii,</w:t>
      </w:r>
      <w:r>
        <w:rPr>
          <w:spacing w:val="-3"/>
          <w:lang w:val="en-GB"/>
        </w:rPr>
        <w:t xml:space="preserve"> O. </w:t>
      </w:r>
      <w:proofErr w:type="spellStart"/>
      <w:r w:rsidRPr="008223CB">
        <w:rPr>
          <w:spacing w:val="-3"/>
          <w:lang w:val="en-GB"/>
        </w:rPr>
        <w:t>Levenspiel</w:t>
      </w:r>
      <w:proofErr w:type="spellEnd"/>
      <w:r w:rsidRPr="008223CB">
        <w:rPr>
          <w:spacing w:val="-3"/>
          <w:lang w:val="en-GB"/>
        </w:rPr>
        <w:t xml:space="preserve">. </w:t>
      </w:r>
      <w:r w:rsidRPr="008223CB">
        <w:rPr>
          <w:i/>
          <w:spacing w:val="-3"/>
          <w:lang w:val="en-GB"/>
        </w:rPr>
        <w:t>Fluidization Engineering</w:t>
      </w:r>
      <w:r w:rsidRPr="008223CB">
        <w:rPr>
          <w:spacing w:val="-3"/>
          <w:lang w:val="en-GB"/>
        </w:rPr>
        <w:t>. New York: John Wiley &amp; Sons, Inc</w:t>
      </w:r>
      <w:r>
        <w:rPr>
          <w:spacing w:val="-3"/>
          <w:lang w:val="en-GB"/>
        </w:rPr>
        <w:t>, 1969</w:t>
      </w:r>
      <w:r w:rsidRPr="008223CB">
        <w:rPr>
          <w:spacing w:val="-3"/>
          <w:lang w:val="en-GB"/>
        </w:rPr>
        <w:t>.</w:t>
      </w:r>
    </w:p>
    <w:p w14:paraId="718D432D" w14:textId="77777777" w:rsidR="006A5503" w:rsidRPr="008223CB" w:rsidRDefault="006A5503" w:rsidP="006A5503">
      <w:pPr>
        <w:suppressAutoHyphens/>
        <w:rPr>
          <w:spacing w:val="-3"/>
          <w:lang w:val="en-GB"/>
        </w:rPr>
      </w:pPr>
    </w:p>
    <w:p w14:paraId="325EAFD4" w14:textId="7ADB4E56" w:rsidR="009A31AD" w:rsidRDefault="002A0667" w:rsidP="006A5503">
      <w:pPr>
        <w:suppressAutoHyphens/>
        <w:rPr>
          <w:spacing w:val="-3"/>
        </w:rPr>
      </w:pPr>
      <w:r>
        <w:rPr>
          <w:spacing w:val="-3"/>
        </w:rPr>
        <w:t xml:space="preserve">[3] P. </w:t>
      </w:r>
      <w:proofErr w:type="spellStart"/>
      <w:r w:rsidR="009A31AD" w:rsidRPr="00D15B5A">
        <w:rPr>
          <w:spacing w:val="-3"/>
        </w:rPr>
        <w:t>Alvarez</w:t>
      </w:r>
      <w:proofErr w:type="spellEnd"/>
      <w:r w:rsidR="009A31AD" w:rsidRPr="00D15B5A">
        <w:rPr>
          <w:spacing w:val="-3"/>
        </w:rPr>
        <w:t xml:space="preserve">, </w:t>
      </w:r>
      <w:r>
        <w:rPr>
          <w:spacing w:val="-3"/>
        </w:rPr>
        <w:t xml:space="preserve">C. </w:t>
      </w:r>
      <w:proofErr w:type="spellStart"/>
      <w:r w:rsidR="009A31AD" w:rsidRPr="00D15B5A">
        <w:rPr>
          <w:spacing w:val="-3"/>
        </w:rPr>
        <w:t>Shene</w:t>
      </w:r>
      <w:proofErr w:type="spellEnd"/>
      <w:r w:rsidR="009A31AD" w:rsidRPr="00D15B5A">
        <w:rPr>
          <w:spacing w:val="-3"/>
        </w:rPr>
        <w:t xml:space="preserve">. </w:t>
      </w:r>
      <w:r>
        <w:rPr>
          <w:spacing w:val="-3"/>
        </w:rPr>
        <w:t>“</w:t>
      </w:r>
      <w:r w:rsidR="009A31AD" w:rsidRPr="00D15B5A">
        <w:rPr>
          <w:spacing w:val="-3"/>
        </w:rPr>
        <w:t>Análisis teórico y experimental de coeficientes de transferencia de calor secadores rotatorios con alzadores</w:t>
      </w:r>
      <w:r>
        <w:rPr>
          <w:spacing w:val="-3"/>
        </w:rPr>
        <w:t>”</w:t>
      </w:r>
      <w:r w:rsidR="009A31AD" w:rsidRPr="00D15B5A">
        <w:rPr>
          <w:spacing w:val="-3"/>
        </w:rPr>
        <w:t xml:space="preserve">. </w:t>
      </w:r>
      <w:r w:rsidR="009A31AD" w:rsidRPr="00D15B5A">
        <w:rPr>
          <w:i/>
          <w:spacing w:val="-3"/>
        </w:rPr>
        <w:t>Anales XII Jornadas de Transferencia de Calor y Materia, Santiago</w:t>
      </w:r>
      <w:r w:rsidR="009A31AD" w:rsidRPr="00D15B5A">
        <w:rPr>
          <w:spacing w:val="-3"/>
        </w:rPr>
        <w:t xml:space="preserve">, </w:t>
      </w:r>
      <w:r w:rsidR="001A4544">
        <w:rPr>
          <w:spacing w:val="-3"/>
        </w:rPr>
        <w:t xml:space="preserve">pp. </w:t>
      </w:r>
      <w:r w:rsidR="009A31AD" w:rsidRPr="00D15B5A">
        <w:rPr>
          <w:spacing w:val="-3"/>
        </w:rPr>
        <w:t>79-86</w:t>
      </w:r>
      <w:r>
        <w:rPr>
          <w:spacing w:val="-3"/>
        </w:rPr>
        <w:t>, 1994.</w:t>
      </w:r>
      <w:r w:rsidR="009A31AD" w:rsidRPr="00D15B5A">
        <w:rPr>
          <w:spacing w:val="-3"/>
        </w:rPr>
        <w:t xml:space="preserve"> </w:t>
      </w:r>
    </w:p>
    <w:p w14:paraId="4A593A32" w14:textId="77777777" w:rsidR="00CD789A" w:rsidRPr="00D15B5A" w:rsidRDefault="00CD789A" w:rsidP="006A5503">
      <w:pPr>
        <w:suppressAutoHyphens/>
        <w:rPr>
          <w:spacing w:val="-3"/>
        </w:rPr>
      </w:pPr>
    </w:p>
    <w:p w14:paraId="4AC1E260" w14:textId="5357103B" w:rsidR="00F32D2A" w:rsidRDefault="00F32D2A" w:rsidP="006A5503">
      <w:pPr>
        <w:suppressAutoHyphens/>
        <w:rPr>
          <w:spacing w:val="-3"/>
          <w:lang w:val="en-US"/>
        </w:rPr>
      </w:pPr>
      <w:r>
        <w:rPr>
          <w:spacing w:val="-3"/>
          <w:lang w:val="en-US"/>
        </w:rPr>
        <w:t xml:space="preserve">[4] R.P. </w:t>
      </w:r>
      <w:r w:rsidRPr="00D15B5A">
        <w:rPr>
          <w:spacing w:val="-3"/>
          <w:lang w:val="en-US"/>
        </w:rPr>
        <w:t>Vyas</w:t>
      </w:r>
      <w:r>
        <w:rPr>
          <w:spacing w:val="-3"/>
          <w:lang w:val="en-US"/>
        </w:rPr>
        <w:t>,</w:t>
      </w:r>
      <w:r w:rsidRPr="00D15B5A">
        <w:rPr>
          <w:spacing w:val="-3"/>
          <w:lang w:val="en-US"/>
        </w:rPr>
        <w:t xml:space="preserve"> </w:t>
      </w:r>
      <w:r>
        <w:rPr>
          <w:spacing w:val="-3"/>
          <w:lang w:val="en-US"/>
        </w:rPr>
        <w:t xml:space="preserve">G.D. </w:t>
      </w:r>
      <w:proofErr w:type="spellStart"/>
      <w:r w:rsidRPr="00D15B5A">
        <w:rPr>
          <w:spacing w:val="-3"/>
          <w:lang w:val="en-US"/>
        </w:rPr>
        <w:t>Nageshwar</w:t>
      </w:r>
      <w:proofErr w:type="spellEnd"/>
      <w:r w:rsidRPr="00D15B5A">
        <w:rPr>
          <w:spacing w:val="-3"/>
          <w:lang w:val="en-US"/>
        </w:rPr>
        <w:t xml:space="preserve">. </w:t>
      </w:r>
      <w:r>
        <w:rPr>
          <w:spacing w:val="-3"/>
          <w:lang w:val="en-US"/>
        </w:rPr>
        <w:t>“</w:t>
      </w:r>
      <w:r w:rsidRPr="00D15B5A">
        <w:rPr>
          <w:spacing w:val="-3"/>
          <w:lang w:val="en-US"/>
        </w:rPr>
        <w:t>Generalized correlations for steady and transient states gas to particle heat transfer in fluidized bed</w:t>
      </w:r>
      <w:r>
        <w:rPr>
          <w:spacing w:val="-3"/>
          <w:lang w:val="en-US"/>
        </w:rPr>
        <w:t>”</w:t>
      </w:r>
      <w:r w:rsidRPr="00D15B5A">
        <w:rPr>
          <w:spacing w:val="-3"/>
          <w:lang w:val="en-US"/>
        </w:rPr>
        <w:t xml:space="preserve">, </w:t>
      </w:r>
      <w:r w:rsidRPr="00CA1DB6">
        <w:rPr>
          <w:i/>
          <w:iCs/>
          <w:spacing w:val="-3"/>
          <w:lang w:val="en-US"/>
        </w:rPr>
        <w:t>IE (I) Journal-CH</w:t>
      </w:r>
      <w:r w:rsidRPr="00CA1DB6">
        <w:rPr>
          <w:i/>
          <w:spacing w:val="-3"/>
          <w:lang w:val="en-US"/>
        </w:rPr>
        <w:t>, 79(March)</w:t>
      </w:r>
      <w:r w:rsidRPr="00D15B5A">
        <w:rPr>
          <w:spacing w:val="-3"/>
          <w:lang w:val="en-US"/>
        </w:rPr>
        <w:t xml:space="preserve">: </w:t>
      </w:r>
      <w:r w:rsidR="001A4544">
        <w:rPr>
          <w:spacing w:val="-3"/>
          <w:lang w:val="en-US"/>
        </w:rPr>
        <w:t xml:space="preserve">pp. </w:t>
      </w:r>
      <w:r w:rsidRPr="00D15B5A">
        <w:rPr>
          <w:spacing w:val="-3"/>
          <w:lang w:val="en-US"/>
        </w:rPr>
        <w:t>62-67</w:t>
      </w:r>
      <w:r>
        <w:rPr>
          <w:spacing w:val="-3"/>
          <w:lang w:val="en-US"/>
        </w:rPr>
        <w:t>, 1999.</w:t>
      </w:r>
    </w:p>
    <w:p w14:paraId="4E167D13" w14:textId="77777777" w:rsidR="006A5503" w:rsidRPr="00D15B5A" w:rsidRDefault="006A5503" w:rsidP="006A5503">
      <w:pPr>
        <w:suppressAutoHyphens/>
        <w:rPr>
          <w:spacing w:val="-3"/>
          <w:lang w:val="en-US"/>
        </w:rPr>
      </w:pPr>
    </w:p>
    <w:p w14:paraId="76B7A848" w14:textId="4FC93358" w:rsidR="00BF5E73" w:rsidRDefault="00E35C6C" w:rsidP="006A5503">
      <w:pPr>
        <w:tabs>
          <w:tab w:val="left" w:pos="-720"/>
        </w:tabs>
        <w:suppressAutoHyphens/>
        <w:rPr>
          <w:spacing w:val="-3"/>
          <w:lang w:val="en-GB"/>
        </w:rPr>
      </w:pPr>
      <w:r>
        <w:rPr>
          <w:spacing w:val="-3"/>
          <w:lang w:val="en-GB"/>
        </w:rPr>
        <w:t xml:space="preserve">[5] N. </w:t>
      </w:r>
      <w:proofErr w:type="spellStart"/>
      <w:r w:rsidR="00BF5E73" w:rsidRPr="00981BB7">
        <w:rPr>
          <w:spacing w:val="-3"/>
          <w:lang w:val="en-GB"/>
        </w:rPr>
        <w:t>Froessling</w:t>
      </w:r>
      <w:proofErr w:type="spellEnd"/>
      <w:r w:rsidR="00BF5E73" w:rsidRPr="00981BB7">
        <w:rPr>
          <w:spacing w:val="-3"/>
          <w:lang w:val="en-GB"/>
        </w:rPr>
        <w:t>.</w:t>
      </w:r>
      <w:r>
        <w:rPr>
          <w:spacing w:val="-3"/>
          <w:lang w:val="en-GB"/>
        </w:rPr>
        <w:t xml:space="preserve"> “</w:t>
      </w:r>
      <w:proofErr w:type="spellStart"/>
      <w:r w:rsidR="00BF5E73" w:rsidRPr="00981BB7">
        <w:rPr>
          <w:spacing w:val="-3"/>
          <w:lang w:val="en-GB"/>
        </w:rPr>
        <w:t>Ueber</w:t>
      </w:r>
      <w:proofErr w:type="spellEnd"/>
      <w:r w:rsidR="00BF5E73" w:rsidRPr="00981BB7">
        <w:rPr>
          <w:spacing w:val="-3"/>
          <w:lang w:val="en-GB"/>
        </w:rPr>
        <w:t xml:space="preserve"> die </w:t>
      </w:r>
      <w:proofErr w:type="spellStart"/>
      <w:r w:rsidR="00BF5E73" w:rsidRPr="00981BB7">
        <w:rPr>
          <w:spacing w:val="-3"/>
          <w:lang w:val="en-GB"/>
        </w:rPr>
        <w:t>verdunstung</w:t>
      </w:r>
      <w:proofErr w:type="spellEnd"/>
      <w:r w:rsidR="00BF5E73" w:rsidRPr="00981BB7">
        <w:rPr>
          <w:spacing w:val="-3"/>
          <w:lang w:val="en-GB"/>
        </w:rPr>
        <w:t xml:space="preserve"> </w:t>
      </w:r>
      <w:proofErr w:type="spellStart"/>
      <w:r w:rsidR="00BF5E73" w:rsidRPr="00981BB7">
        <w:rPr>
          <w:spacing w:val="-3"/>
          <w:lang w:val="en-GB"/>
        </w:rPr>
        <w:t>fallender</w:t>
      </w:r>
      <w:proofErr w:type="spellEnd"/>
      <w:r w:rsidR="00BF5E73" w:rsidRPr="00981BB7">
        <w:rPr>
          <w:spacing w:val="-3"/>
          <w:lang w:val="en-GB"/>
        </w:rPr>
        <w:t xml:space="preserve"> </w:t>
      </w:r>
      <w:proofErr w:type="spellStart"/>
      <w:r w:rsidR="00BF5E73" w:rsidRPr="00981BB7">
        <w:rPr>
          <w:spacing w:val="-3"/>
          <w:lang w:val="en-GB"/>
        </w:rPr>
        <w:t>tropfen</w:t>
      </w:r>
      <w:proofErr w:type="spellEnd"/>
      <w:r w:rsidR="001A4544">
        <w:rPr>
          <w:spacing w:val="-3"/>
          <w:lang w:val="en-GB"/>
        </w:rPr>
        <w:t>”</w:t>
      </w:r>
      <w:r w:rsidR="00BF5E73" w:rsidRPr="00981BB7">
        <w:rPr>
          <w:spacing w:val="-3"/>
          <w:lang w:val="en-GB"/>
        </w:rPr>
        <w:t xml:space="preserve">, </w:t>
      </w:r>
      <w:proofErr w:type="spellStart"/>
      <w:r w:rsidR="00BF5E73" w:rsidRPr="001A4544">
        <w:rPr>
          <w:i/>
          <w:iCs/>
          <w:spacing w:val="-3"/>
          <w:lang w:val="en-GB"/>
        </w:rPr>
        <w:t>Gerlands</w:t>
      </w:r>
      <w:proofErr w:type="spellEnd"/>
      <w:r w:rsidR="00BF5E73" w:rsidRPr="001A4544">
        <w:rPr>
          <w:i/>
          <w:iCs/>
          <w:spacing w:val="-3"/>
          <w:lang w:val="en-GB"/>
        </w:rPr>
        <w:t xml:space="preserve"> </w:t>
      </w:r>
      <w:proofErr w:type="spellStart"/>
      <w:r w:rsidR="00BF5E73" w:rsidRPr="001A4544">
        <w:rPr>
          <w:i/>
          <w:iCs/>
          <w:spacing w:val="-3"/>
          <w:lang w:val="en-GB"/>
        </w:rPr>
        <w:t>Beitrage</w:t>
      </w:r>
      <w:proofErr w:type="spellEnd"/>
      <w:r w:rsidR="00BF5E73" w:rsidRPr="001A4544">
        <w:rPr>
          <w:i/>
          <w:iCs/>
          <w:spacing w:val="-3"/>
          <w:lang w:val="en-GB"/>
        </w:rPr>
        <w:t xml:space="preserve"> </w:t>
      </w:r>
      <w:proofErr w:type="spellStart"/>
      <w:r w:rsidR="00BF5E73" w:rsidRPr="001A4544">
        <w:rPr>
          <w:i/>
          <w:iCs/>
          <w:spacing w:val="-3"/>
          <w:lang w:val="en-GB"/>
        </w:rPr>
        <w:t>Geophys</w:t>
      </w:r>
      <w:proofErr w:type="spellEnd"/>
      <w:r w:rsidR="00BF5E73" w:rsidRPr="00981BB7">
        <w:rPr>
          <w:spacing w:val="-3"/>
          <w:lang w:val="en-GB"/>
        </w:rPr>
        <w:t xml:space="preserve">, </w:t>
      </w:r>
      <w:r w:rsidR="001A4544">
        <w:rPr>
          <w:spacing w:val="-3"/>
          <w:lang w:val="en-GB"/>
        </w:rPr>
        <w:t xml:space="preserve">vol. </w:t>
      </w:r>
      <w:r w:rsidR="00BF5E73" w:rsidRPr="001A4544">
        <w:rPr>
          <w:iCs/>
          <w:spacing w:val="-3"/>
          <w:lang w:val="en-GB"/>
        </w:rPr>
        <w:t>52</w:t>
      </w:r>
      <w:r w:rsidR="00BF5E73" w:rsidRPr="00981BB7">
        <w:rPr>
          <w:i/>
          <w:spacing w:val="-3"/>
          <w:lang w:val="en-GB"/>
        </w:rPr>
        <w:t>,</w:t>
      </w:r>
      <w:r w:rsidR="001A4544">
        <w:rPr>
          <w:iCs/>
          <w:spacing w:val="-3"/>
          <w:lang w:val="en-GB"/>
        </w:rPr>
        <w:t xml:space="preserve"> pp. </w:t>
      </w:r>
      <w:r w:rsidR="00BF5E73" w:rsidRPr="00981BB7">
        <w:rPr>
          <w:spacing w:val="-3"/>
          <w:lang w:val="en-GB"/>
        </w:rPr>
        <w:t>170-216</w:t>
      </w:r>
      <w:r w:rsidR="001A4544">
        <w:rPr>
          <w:spacing w:val="-3"/>
          <w:lang w:val="en-GB"/>
        </w:rPr>
        <w:t>, 1938</w:t>
      </w:r>
      <w:r w:rsidR="00BF5E73" w:rsidRPr="00981BB7">
        <w:rPr>
          <w:spacing w:val="-3"/>
          <w:lang w:val="en-GB"/>
        </w:rPr>
        <w:t>.</w:t>
      </w:r>
    </w:p>
    <w:p w14:paraId="74C390F4" w14:textId="77777777" w:rsidR="006A5503" w:rsidRPr="00981BB7" w:rsidRDefault="006A5503" w:rsidP="006A5503">
      <w:pPr>
        <w:tabs>
          <w:tab w:val="left" w:pos="-720"/>
        </w:tabs>
        <w:suppressAutoHyphens/>
        <w:rPr>
          <w:spacing w:val="-3"/>
          <w:lang w:val="en-GB"/>
        </w:rPr>
      </w:pPr>
    </w:p>
    <w:p w14:paraId="7151C9AA" w14:textId="0D9CE69E" w:rsidR="001A4544" w:rsidRDefault="001A4544" w:rsidP="006A5503">
      <w:pPr>
        <w:suppressAutoHyphens/>
        <w:rPr>
          <w:spacing w:val="-3"/>
          <w:lang w:val="en-US"/>
        </w:rPr>
      </w:pPr>
      <w:r>
        <w:rPr>
          <w:spacing w:val="-3"/>
          <w:lang w:val="en-US"/>
        </w:rPr>
        <w:t xml:space="preserve">[6] J.F. Richardson, J. </w:t>
      </w:r>
      <w:proofErr w:type="spellStart"/>
      <w:r>
        <w:rPr>
          <w:spacing w:val="-3"/>
          <w:lang w:val="en-US"/>
        </w:rPr>
        <w:t>Szekely</w:t>
      </w:r>
      <w:proofErr w:type="spellEnd"/>
      <w:r w:rsidR="006A5503">
        <w:rPr>
          <w:spacing w:val="-3"/>
          <w:lang w:val="en-US"/>
        </w:rPr>
        <w:t>. “</w:t>
      </w:r>
      <w:r>
        <w:rPr>
          <w:spacing w:val="-3"/>
          <w:lang w:val="en-US"/>
        </w:rPr>
        <w:t>Mass transfer in a fluidized bed</w:t>
      </w:r>
      <w:r w:rsidR="006A5503">
        <w:rPr>
          <w:spacing w:val="-3"/>
          <w:lang w:val="en-US"/>
        </w:rPr>
        <w:t>”</w:t>
      </w:r>
      <w:r>
        <w:rPr>
          <w:spacing w:val="-3"/>
          <w:lang w:val="en-US"/>
        </w:rPr>
        <w:t xml:space="preserve">. </w:t>
      </w:r>
      <w:r>
        <w:rPr>
          <w:i/>
          <w:spacing w:val="-3"/>
          <w:lang w:val="en-US"/>
        </w:rPr>
        <w:t xml:space="preserve">Transactions of the Institution of Chemical Engineers, </w:t>
      </w:r>
      <w:r w:rsidR="006A5503" w:rsidRPr="006A5503">
        <w:rPr>
          <w:iCs/>
          <w:spacing w:val="-3"/>
          <w:lang w:val="en-US"/>
        </w:rPr>
        <w:t xml:space="preserve">vol. </w:t>
      </w:r>
      <w:r w:rsidRPr="006A5503">
        <w:rPr>
          <w:iCs/>
          <w:spacing w:val="-3"/>
          <w:lang w:val="en-US"/>
        </w:rPr>
        <w:t>39,</w:t>
      </w:r>
      <w:r>
        <w:rPr>
          <w:spacing w:val="-3"/>
          <w:lang w:val="en-US"/>
        </w:rPr>
        <w:t xml:space="preserve"> </w:t>
      </w:r>
      <w:r w:rsidR="006A5503">
        <w:rPr>
          <w:spacing w:val="-3"/>
          <w:lang w:val="en-US"/>
        </w:rPr>
        <w:t xml:space="preserve">pp. </w:t>
      </w:r>
      <w:r>
        <w:rPr>
          <w:spacing w:val="-3"/>
          <w:lang w:val="en-US"/>
        </w:rPr>
        <w:t>212-222</w:t>
      </w:r>
      <w:r w:rsidR="006A5503">
        <w:rPr>
          <w:spacing w:val="-3"/>
          <w:lang w:val="en-US"/>
        </w:rPr>
        <w:t>, 1961</w:t>
      </w:r>
      <w:r>
        <w:rPr>
          <w:spacing w:val="-3"/>
          <w:lang w:val="en-US"/>
        </w:rPr>
        <w:t>.</w:t>
      </w:r>
      <w:r>
        <w:rPr>
          <w:i/>
          <w:spacing w:val="-3"/>
          <w:lang w:val="en-US"/>
        </w:rPr>
        <w:t xml:space="preserve"> </w:t>
      </w:r>
      <w:r>
        <w:rPr>
          <w:spacing w:val="-3"/>
          <w:lang w:val="en-US"/>
        </w:rPr>
        <w:t xml:space="preserve"> </w:t>
      </w:r>
    </w:p>
    <w:p w14:paraId="19E27F6F" w14:textId="77777777" w:rsidR="006A5503" w:rsidRDefault="006A5503" w:rsidP="006A5503">
      <w:pPr>
        <w:suppressAutoHyphens/>
        <w:rPr>
          <w:spacing w:val="-3"/>
          <w:lang w:val="en-US"/>
        </w:rPr>
      </w:pPr>
    </w:p>
    <w:p w14:paraId="1E4BBCA4" w14:textId="18E34D0E" w:rsidR="006A5503" w:rsidRPr="00981BB7" w:rsidRDefault="006A5503" w:rsidP="00D86B03">
      <w:pPr>
        <w:rPr>
          <w:spacing w:val="-3"/>
          <w:lang w:val="en-GB"/>
        </w:rPr>
      </w:pPr>
      <w:r>
        <w:rPr>
          <w:spacing w:val="-3"/>
          <w:lang w:val="en-GB"/>
        </w:rPr>
        <w:t xml:space="preserve">[7] R. </w:t>
      </w:r>
      <w:r w:rsidRPr="00981BB7">
        <w:rPr>
          <w:spacing w:val="-3"/>
          <w:lang w:val="en-GB"/>
        </w:rPr>
        <w:t xml:space="preserve">Moreno, </w:t>
      </w:r>
      <w:r>
        <w:rPr>
          <w:spacing w:val="-3"/>
          <w:lang w:val="en-GB"/>
        </w:rPr>
        <w:t xml:space="preserve">G. </w:t>
      </w:r>
      <w:proofErr w:type="spellStart"/>
      <w:r w:rsidRPr="00981BB7">
        <w:rPr>
          <w:spacing w:val="-3"/>
          <w:lang w:val="en-GB"/>
        </w:rPr>
        <w:t>Antolín</w:t>
      </w:r>
      <w:proofErr w:type="spellEnd"/>
      <w:r w:rsidRPr="00981BB7">
        <w:rPr>
          <w:spacing w:val="-3"/>
          <w:lang w:val="en-GB"/>
        </w:rPr>
        <w:t xml:space="preserve">, </w:t>
      </w:r>
      <w:r>
        <w:rPr>
          <w:spacing w:val="-3"/>
          <w:lang w:val="en-GB"/>
        </w:rPr>
        <w:t xml:space="preserve">A. </w:t>
      </w:r>
      <w:r w:rsidRPr="00981BB7">
        <w:rPr>
          <w:spacing w:val="-3"/>
          <w:lang w:val="en-GB"/>
        </w:rPr>
        <w:t xml:space="preserve">Reyes. </w:t>
      </w:r>
      <w:r>
        <w:rPr>
          <w:spacing w:val="-3"/>
          <w:lang w:val="en-GB"/>
        </w:rPr>
        <w:t>“</w:t>
      </w:r>
      <w:r w:rsidRPr="00981BB7">
        <w:rPr>
          <w:spacing w:val="-3"/>
          <w:lang w:val="en-GB"/>
        </w:rPr>
        <w:t>Heat transfer during forest biomass particles in an agitated fluidised bed</w:t>
      </w:r>
      <w:r>
        <w:rPr>
          <w:spacing w:val="-3"/>
          <w:lang w:val="en-GB"/>
        </w:rPr>
        <w:t>”</w:t>
      </w:r>
      <w:r w:rsidRPr="00981BB7">
        <w:rPr>
          <w:spacing w:val="-3"/>
          <w:lang w:val="en-GB"/>
        </w:rPr>
        <w:t xml:space="preserve">. </w:t>
      </w:r>
      <w:r w:rsidRPr="00981BB7">
        <w:rPr>
          <w:i/>
          <w:spacing w:val="-3"/>
          <w:lang w:val="en-GB"/>
        </w:rPr>
        <w:t>Biosystems Engineering,</w:t>
      </w:r>
      <w:r w:rsidRPr="006A5503">
        <w:rPr>
          <w:iCs/>
          <w:spacing w:val="-3"/>
          <w:lang w:val="en-GB"/>
        </w:rPr>
        <w:t xml:space="preserve"> vol. 151, pp. 65-71, 2016</w:t>
      </w:r>
      <w:r w:rsidRPr="00981BB7">
        <w:rPr>
          <w:spacing w:val="-3"/>
          <w:lang w:val="en-GB"/>
        </w:rPr>
        <w:t>.</w:t>
      </w:r>
    </w:p>
    <w:p w14:paraId="7C349A67" w14:textId="72E3AB66" w:rsidR="006A5503" w:rsidRPr="00556619" w:rsidRDefault="006A5503" w:rsidP="00D86B03">
      <w:pPr>
        <w:tabs>
          <w:tab w:val="left" w:pos="-720"/>
        </w:tabs>
        <w:suppressAutoHyphens/>
        <w:rPr>
          <w:spacing w:val="-3"/>
          <w:lang w:val="en-US"/>
        </w:rPr>
      </w:pPr>
    </w:p>
    <w:p w14:paraId="04FA2BE6" w14:textId="0FA52DCC" w:rsidR="006A5503" w:rsidRPr="00981BB7" w:rsidRDefault="006A5503" w:rsidP="00D86B03">
      <w:pPr>
        <w:suppressAutoHyphens/>
        <w:rPr>
          <w:spacing w:val="-3"/>
          <w:lang w:val="en-GB"/>
        </w:rPr>
      </w:pPr>
      <w:r>
        <w:rPr>
          <w:spacing w:val="-3"/>
          <w:lang w:val="en-GB"/>
        </w:rPr>
        <w:t xml:space="preserve">[8] W. </w:t>
      </w:r>
      <w:proofErr w:type="spellStart"/>
      <w:r w:rsidRPr="00981BB7">
        <w:rPr>
          <w:spacing w:val="-3"/>
          <w:lang w:val="en-GB"/>
        </w:rPr>
        <w:t>Ciesielczyk</w:t>
      </w:r>
      <w:proofErr w:type="spellEnd"/>
      <w:r>
        <w:rPr>
          <w:spacing w:val="-3"/>
          <w:lang w:val="en-GB"/>
        </w:rPr>
        <w:t>. “</w:t>
      </w:r>
      <w:r w:rsidRPr="00981BB7">
        <w:rPr>
          <w:spacing w:val="-3"/>
          <w:lang w:val="en-GB"/>
        </w:rPr>
        <w:t>Analogy of heat and mass transfer during constant rate period in fluidized bed drying</w:t>
      </w:r>
      <w:r>
        <w:rPr>
          <w:spacing w:val="-3"/>
          <w:lang w:val="en-GB"/>
        </w:rPr>
        <w:t>”</w:t>
      </w:r>
      <w:r w:rsidRPr="00981BB7">
        <w:rPr>
          <w:spacing w:val="-3"/>
          <w:lang w:val="en-GB"/>
        </w:rPr>
        <w:t xml:space="preserve">. </w:t>
      </w:r>
      <w:r w:rsidRPr="00981BB7">
        <w:rPr>
          <w:i/>
          <w:spacing w:val="-3"/>
          <w:lang w:val="en-GB"/>
        </w:rPr>
        <w:t xml:space="preserve">Drying Technology, </w:t>
      </w:r>
      <w:r w:rsidR="00D86B03" w:rsidRPr="00D86B03">
        <w:rPr>
          <w:iCs/>
          <w:spacing w:val="-3"/>
          <w:lang w:val="en-GB"/>
        </w:rPr>
        <w:t xml:space="preserve">vol. </w:t>
      </w:r>
      <w:r w:rsidRPr="00D86B03">
        <w:rPr>
          <w:iCs/>
          <w:spacing w:val="-3"/>
          <w:lang w:val="en-GB"/>
        </w:rPr>
        <w:t>14</w:t>
      </w:r>
      <w:r w:rsidR="00D86B03" w:rsidRPr="00D86B03">
        <w:rPr>
          <w:iCs/>
          <w:spacing w:val="-3"/>
          <w:lang w:val="en-GB"/>
        </w:rPr>
        <w:t xml:space="preserve">, nº </w:t>
      </w:r>
      <w:r w:rsidRPr="00D86B03">
        <w:rPr>
          <w:iCs/>
          <w:spacing w:val="-3"/>
          <w:lang w:val="en-GB"/>
        </w:rPr>
        <w:t xml:space="preserve">2, </w:t>
      </w:r>
      <w:r w:rsidR="00D86B03" w:rsidRPr="00D86B03">
        <w:rPr>
          <w:iCs/>
          <w:spacing w:val="-3"/>
          <w:lang w:val="en-GB"/>
        </w:rPr>
        <w:t xml:space="preserve">pp. </w:t>
      </w:r>
      <w:r w:rsidRPr="00981BB7">
        <w:rPr>
          <w:spacing w:val="-3"/>
          <w:lang w:val="en-GB"/>
        </w:rPr>
        <w:t>217-230</w:t>
      </w:r>
      <w:r>
        <w:rPr>
          <w:spacing w:val="-3"/>
          <w:lang w:val="en-GB"/>
        </w:rPr>
        <w:t>, 1996</w:t>
      </w:r>
      <w:r w:rsidRPr="00981BB7">
        <w:rPr>
          <w:spacing w:val="-3"/>
          <w:lang w:val="en-GB"/>
        </w:rPr>
        <w:t>.</w:t>
      </w:r>
    </w:p>
    <w:p w14:paraId="23336018" w14:textId="3261E4EB" w:rsidR="006A5503" w:rsidRPr="00556619" w:rsidRDefault="006A5503" w:rsidP="00D86B03">
      <w:pPr>
        <w:tabs>
          <w:tab w:val="left" w:pos="-720"/>
        </w:tabs>
        <w:suppressAutoHyphens/>
        <w:rPr>
          <w:spacing w:val="-3"/>
          <w:lang w:val="en-US"/>
        </w:rPr>
      </w:pPr>
    </w:p>
    <w:p w14:paraId="0BC01722" w14:textId="384E3C51" w:rsidR="00D86B03" w:rsidRPr="00981BB7" w:rsidRDefault="00D86B03" w:rsidP="00D86B03">
      <w:pPr>
        <w:suppressAutoHyphens/>
        <w:rPr>
          <w:spacing w:val="-3"/>
          <w:lang w:val="en-GB"/>
        </w:rPr>
      </w:pPr>
      <w:r>
        <w:rPr>
          <w:spacing w:val="-3"/>
          <w:lang w:val="en-GB"/>
        </w:rPr>
        <w:t xml:space="preserve">[9] J.C. </w:t>
      </w:r>
      <w:r w:rsidRPr="00981BB7">
        <w:rPr>
          <w:spacing w:val="-3"/>
          <w:lang w:val="en-GB"/>
        </w:rPr>
        <w:t xml:space="preserve">Slattery, </w:t>
      </w:r>
      <w:r>
        <w:rPr>
          <w:spacing w:val="-3"/>
          <w:lang w:val="en-GB"/>
        </w:rPr>
        <w:t xml:space="preserve">R.B. </w:t>
      </w:r>
      <w:r w:rsidRPr="00981BB7">
        <w:rPr>
          <w:spacing w:val="-3"/>
          <w:lang w:val="en-GB"/>
        </w:rPr>
        <w:t xml:space="preserve">Bird. </w:t>
      </w:r>
      <w:r>
        <w:rPr>
          <w:spacing w:val="-3"/>
          <w:lang w:val="en-GB"/>
        </w:rPr>
        <w:t>“</w:t>
      </w:r>
      <w:r w:rsidRPr="00981BB7">
        <w:rPr>
          <w:spacing w:val="-3"/>
          <w:lang w:val="en-GB"/>
        </w:rPr>
        <w:t>Calculation of the diffusion coefficient of dilute gases and of the self-diffusion coefficient of dense gases</w:t>
      </w:r>
      <w:r>
        <w:rPr>
          <w:spacing w:val="-3"/>
          <w:lang w:val="en-GB"/>
        </w:rPr>
        <w:t>”</w:t>
      </w:r>
      <w:r w:rsidRPr="00981BB7">
        <w:rPr>
          <w:spacing w:val="-3"/>
          <w:lang w:val="en-GB"/>
        </w:rPr>
        <w:t xml:space="preserve">. </w:t>
      </w:r>
      <w:proofErr w:type="spellStart"/>
      <w:r w:rsidRPr="00981BB7">
        <w:rPr>
          <w:i/>
          <w:spacing w:val="-3"/>
          <w:lang w:val="en-GB"/>
        </w:rPr>
        <w:t>AIChE</w:t>
      </w:r>
      <w:proofErr w:type="spellEnd"/>
      <w:r w:rsidRPr="00981BB7">
        <w:rPr>
          <w:i/>
          <w:spacing w:val="-3"/>
          <w:lang w:val="en-GB"/>
        </w:rPr>
        <w:t xml:space="preserve"> Journal, </w:t>
      </w:r>
      <w:r>
        <w:rPr>
          <w:i/>
          <w:spacing w:val="-3"/>
          <w:lang w:val="en-GB"/>
        </w:rPr>
        <w:t xml:space="preserve">vol. </w:t>
      </w:r>
      <w:r w:rsidRPr="00981BB7">
        <w:rPr>
          <w:i/>
          <w:spacing w:val="-3"/>
          <w:lang w:val="en-GB"/>
        </w:rPr>
        <w:t>4</w:t>
      </w:r>
      <w:r>
        <w:rPr>
          <w:i/>
          <w:spacing w:val="-3"/>
          <w:lang w:val="en-GB"/>
        </w:rPr>
        <w:t xml:space="preserve">, nº </w:t>
      </w:r>
      <w:r w:rsidRPr="00981BB7">
        <w:rPr>
          <w:i/>
          <w:spacing w:val="-3"/>
          <w:lang w:val="en-GB"/>
        </w:rPr>
        <w:t>2</w:t>
      </w:r>
      <w:r w:rsidRPr="00981BB7">
        <w:rPr>
          <w:spacing w:val="-3"/>
          <w:lang w:val="en-GB"/>
        </w:rPr>
        <w:t xml:space="preserve">, </w:t>
      </w:r>
      <w:r>
        <w:rPr>
          <w:spacing w:val="-3"/>
          <w:lang w:val="en-GB"/>
        </w:rPr>
        <w:t xml:space="preserve">pp. </w:t>
      </w:r>
      <w:r w:rsidRPr="00981BB7">
        <w:rPr>
          <w:spacing w:val="-3"/>
          <w:lang w:val="en-GB"/>
        </w:rPr>
        <w:t>137-142</w:t>
      </w:r>
      <w:r>
        <w:rPr>
          <w:spacing w:val="-3"/>
          <w:lang w:val="en-GB"/>
        </w:rPr>
        <w:t>, 1958</w:t>
      </w:r>
      <w:r w:rsidRPr="00981BB7">
        <w:rPr>
          <w:spacing w:val="-3"/>
          <w:lang w:val="en-GB"/>
        </w:rPr>
        <w:t>.</w:t>
      </w:r>
    </w:p>
    <w:p w14:paraId="7097D480" w14:textId="77777777" w:rsidR="00D86B03" w:rsidRPr="00556619" w:rsidRDefault="00D86B03" w:rsidP="00A47E00">
      <w:pPr>
        <w:tabs>
          <w:tab w:val="left" w:pos="-720"/>
        </w:tabs>
        <w:suppressAutoHyphens/>
        <w:rPr>
          <w:spacing w:val="-3"/>
          <w:lang w:val="en-US"/>
        </w:rPr>
      </w:pPr>
    </w:p>
    <w:p w14:paraId="6F0E1A0A" w14:textId="677D6768" w:rsidR="009A31AD" w:rsidRDefault="00A47E00" w:rsidP="00A47E00">
      <w:pPr>
        <w:rPr>
          <w:spacing w:val="-3"/>
          <w:lang w:val="en-US"/>
        </w:rPr>
      </w:pPr>
      <w:r w:rsidRPr="00556619">
        <w:rPr>
          <w:spacing w:val="-3"/>
          <w:lang w:val="en-US"/>
        </w:rPr>
        <w:t xml:space="preserve">[10] R. </w:t>
      </w:r>
      <w:r w:rsidR="009A31AD" w:rsidRPr="00556619">
        <w:rPr>
          <w:spacing w:val="-3"/>
          <w:lang w:val="en-US"/>
        </w:rPr>
        <w:t xml:space="preserve">Moreno, </w:t>
      </w:r>
      <w:r w:rsidRPr="00556619">
        <w:rPr>
          <w:spacing w:val="-3"/>
          <w:lang w:val="en-US"/>
        </w:rPr>
        <w:t xml:space="preserve">G. </w:t>
      </w:r>
      <w:proofErr w:type="spellStart"/>
      <w:r w:rsidR="009A31AD" w:rsidRPr="00556619">
        <w:rPr>
          <w:spacing w:val="-3"/>
          <w:lang w:val="en-US"/>
        </w:rPr>
        <w:t>Antolín</w:t>
      </w:r>
      <w:proofErr w:type="spellEnd"/>
      <w:r w:rsidR="009A31AD" w:rsidRPr="00556619">
        <w:rPr>
          <w:spacing w:val="-3"/>
          <w:lang w:val="en-US"/>
        </w:rPr>
        <w:t xml:space="preserve">, </w:t>
      </w:r>
      <w:r w:rsidRPr="00556619">
        <w:rPr>
          <w:spacing w:val="-3"/>
          <w:lang w:val="en-US"/>
        </w:rPr>
        <w:t xml:space="preserve">A. </w:t>
      </w:r>
      <w:r w:rsidR="009A31AD" w:rsidRPr="00556619">
        <w:rPr>
          <w:spacing w:val="-3"/>
          <w:lang w:val="en-US"/>
        </w:rPr>
        <w:t>Reyes</w:t>
      </w:r>
      <w:r w:rsidRPr="00556619">
        <w:rPr>
          <w:spacing w:val="-3"/>
          <w:lang w:val="en-US"/>
        </w:rPr>
        <w:t>. “</w:t>
      </w:r>
      <w:r w:rsidR="009A31AD" w:rsidRPr="00D15B5A">
        <w:rPr>
          <w:spacing w:val="-3"/>
          <w:lang w:val="en-US"/>
        </w:rPr>
        <w:t>Aerodynamics of a fluidized bed of forestry biomass particles with mechanical agitation</w:t>
      </w:r>
      <w:r>
        <w:rPr>
          <w:spacing w:val="-3"/>
          <w:lang w:val="en-US"/>
        </w:rPr>
        <w:t>”</w:t>
      </w:r>
      <w:r w:rsidR="009A31AD" w:rsidRPr="00D15B5A">
        <w:rPr>
          <w:spacing w:val="-3"/>
          <w:lang w:val="en-US"/>
        </w:rPr>
        <w:t xml:space="preserve">, </w:t>
      </w:r>
      <w:r w:rsidR="009A31AD" w:rsidRPr="004F3EF1">
        <w:rPr>
          <w:i/>
          <w:spacing w:val="-3"/>
          <w:lang w:val="en-US"/>
        </w:rPr>
        <w:t xml:space="preserve">Latin American Applied Research, </w:t>
      </w:r>
      <w:r w:rsidRPr="00A47E00">
        <w:rPr>
          <w:iCs/>
          <w:spacing w:val="-3"/>
          <w:lang w:val="en-US"/>
        </w:rPr>
        <w:t xml:space="preserve">vol. </w:t>
      </w:r>
      <w:r w:rsidR="009A31AD" w:rsidRPr="00A47E00">
        <w:rPr>
          <w:iCs/>
          <w:spacing w:val="-3"/>
          <w:lang w:val="en-US"/>
        </w:rPr>
        <w:t>39,</w:t>
      </w:r>
      <w:r w:rsidR="009A31AD" w:rsidRPr="00D15B5A">
        <w:rPr>
          <w:spacing w:val="-3"/>
          <w:lang w:val="en-US"/>
        </w:rPr>
        <w:t xml:space="preserve"> </w:t>
      </w:r>
      <w:r>
        <w:rPr>
          <w:spacing w:val="-3"/>
          <w:lang w:val="en-US"/>
        </w:rPr>
        <w:t xml:space="preserve">pp. </w:t>
      </w:r>
      <w:r w:rsidR="009A31AD" w:rsidRPr="00D15B5A">
        <w:rPr>
          <w:spacing w:val="-3"/>
          <w:lang w:val="en-US"/>
        </w:rPr>
        <w:t>11-18</w:t>
      </w:r>
      <w:r>
        <w:rPr>
          <w:spacing w:val="-3"/>
          <w:lang w:val="en-US"/>
        </w:rPr>
        <w:t>, 2009</w:t>
      </w:r>
      <w:r w:rsidR="009A31AD">
        <w:rPr>
          <w:spacing w:val="-3"/>
          <w:lang w:val="en-US"/>
        </w:rPr>
        <w:t>.</w:t>
      </w:r>
    </w:p>
    <w:p w14:paraId="50F4FE6F" w14:textId="77777777" w:rsidR="00A47E00" w:rsidRDefault="00A47E00" w:rsidP="00A47E00">
      <w:pPr>
        <w:rPr>
          <w:spacing w:val="-3"/>
          <w:lang w:val="en-US"/>
        </w:rPr>
      </w:pPr>
    </w:p>
    <w:p w14:paraId="0E27B8FD" w14:textId="61D1D99D" w:rsidR="00A47E00" w:rsidRDefault="00A47E00" w:rsidP="00A47E00">
      <w:pPr>
        <w:rPr>
          <w:lang w:val="en-US"/>
        </w:rPr>
      </w:pPr>
      <w:r w:rsidRPr="00556619">
        <w:rPr>
          <w:lang w:val="en-US"/>
        </w:rPr>
        <w:t xml:space="preserve">[11] C. </w:t>
      </w:r>
      <w:proofErr w:type="spellStart"/>
      <w:r w:rsidRPr="00556619">
        <w:rPr>
          <w:lang w:val="en-US"/>
        </w:rPr>
        <w:t>Strumillo</w:t>
      </w:r>
      <w:proofErr w:type="spellEnd"/>
      <w:r w:rsidRPr="00556619">
        <w:rPr>
          <w:lang w:val="en-US"/>
        </w:rPr>
        <w:t xml:space="preserve">, T. </w:t>
      </w:r>
      <w:proofErr w:type="spellStart"/>
      <w:r w:rsidRPr="00556619">
        <w:rPr>
          <w:lang w:val="en-US"/>
        </w:rPr>
        <w:t>Kudra</w:t>
      </w:r>
      <w:proofErr w:type="spellEnd"/>
      <w:r w:rsidRPr="00556619">
        <w:rPr>
          <w:lang w:val="en-US"/>
        </w:rPr>
        <w:t>. “</w:t>
      </w:r>
      <w:r w:rsidRPr="00CA1DB6">
        <w:rPr>
          <w:i/>
          <w:iCs/>
          <w:lang w:val="en-US"/>
        </w:rPr>
        <w:t>Drying: Principles, Applications and Design</w:t>
      </w:r>
      <w:r>
        <w:rPr>
          <w:i/>
          <w:iCs/>
          <w:lang w:val="en-US"/>
        </w:rPr>
        <w:t>”</w:t>
      </w:r>
      <w:r>
        <w:rPr>
          <w:iCs/>
          <w:lang w:val="en-US"/>
        </w:rPr>
        <w:t>.</w:t>
      </w:r>
      <w:r w:rsidRPr="00D15B5A">
        <w:rPr>
          <w:lang w:val="en-US"/>
        </w:rPr>
        <w:t xml:space="preserve"> </w:t>
      </w:r>
      <w:r>
        <w:rPr>
          <w:lang w:val="en-US"/>
        </w:rPr>
        <w:t xml:space="preserve">New York: </w:t>
      </w:r>
      <w:r w:rsidRPr="00D15B5A">
        <w:rPr>
          <w:lang w:val="en-US"/>
        </w:rPr>
        <w:t>Gordon and Breach Science Publishers</w:t>
      </w:r>
      <w:r>
        <w:rPr>
          <w:lang w:val="en-US"/>
        </w:rPr>
        <w:t>, 1986.</w:t>
      </w:r>
    </w:p>
    <w:p w14:paraId="4A964E73" w14:textId="77777777" w:rsidR="00A47E00" w:rsidRPr="00D15B5A" w:rsidRDefault="00A47E00" w:rsidP="00A47E00">
      <w:pPr>
        <w:rPr>
          <w:lang w:val="en-US"/>
        </w:rPr>
      </w:pPr>
    </w:p>
    <w:p w14:paraId="0C0654D6" w14:textId="1F82CB47" w:rsidR="00A47E00" w:rsidRPr="00981BB7" w:rsidRDefault="00A47E00" w:rsidP="00A47E00">
      <w:pPr>
        <w:suppressAutoHyphens/>
        <w:rPr>
          <w:spacing w:val="-3"/>
          <w:lang w:val="en-GB"/>
        </w:rPr>
      </w:pPr>
      <w:r>
        <w:rPr>
          <w:spacing w:val="-3"/>
          <w:lang w:val="en-GB"/>
        </w:rPr>
        <w:t xml:space="preserve">[12] V. </w:t>
      </w:r>
      <w:proofErr w:type="spellStart"/>
      <w:r w:rsidRPr="00981BB7">
        <w:rPr>
          <w:spacing w:val="-3"/>
          <w:lang w:val="en-GB"/>
        </w:rPr>
        <w:t>Vanecek</w:t>
      </w:r>
      <w:proofErr w:type="spellEnd"/>
      <w:r w:rsidRPr="00981BB7">
        <w:rPr>
          <w:spacing w:val="-3"/>
          <w:lang w:val="en-GB"/>
        </w:rPr>
        <w:t>,</w:t>
      </w:r>
      <w:r>
        <w:rPr>
          <w:spacing w:val="-3"/>
          <w:lang w:val="en-GB"/>
        </w:rPr>
        <w:t xml:space="preserve"> M. </w:t>
      </w:r>
      <w:proofErr w:type="spellStart"/>
      <w:r w:rsidRPr="00981BB7">
        <w:rPr>
          <w:caps/>
          <w:spacing w:val="-3"/>
          <w:lang w:val="en-GB"/>
        </w:rPr>
        <w:t>M</w:t>
      </w:r>
      <w:r w:rsidRPr="00981BB7">
        <w:rPr>
          <w:spacing w:val="-3"/>
          <w:lang w:val="en-GB"/>
        </w:rPr>
        <w:t>arkvart</w:t>
      </w:r>
      <w:proofErr w:type="spellEnd"/>
      <w:r w:rsidRPr="00981BB7">
        <w:rPr>
          <w:spacing w:val="-3"/>
          <w:lang w:val="en-GB"/>
        </w:rPr>
        <w:t xml:space="preserve">, </w:t>
      </w:r>
      <w:r>
        <w:rPr>
          <w:spacing w:val="-3"/>
          <w:lang w:val="en-GB"/>
        </w:rPr>
        <w:t xml:space="preserve">R. </w:t>
      </w:r>
      <w:proofErr w:type="spellStart"/>
      <w:r w:rsidRPr="00981BB7">
        <w:rPr>
          <w:spacing w:val="-3"/>
          <w:lang w:val="en-GB"/>
        </w:rPr>
        <w:t>Drbohlav</w:t>
      </w:r>
      <w:proofErr w:type="spellEnd"/>
      <w:r w:rsidRPr="00981BB7">
        <w:rPr>
          <w:spacing w:val="-3"/>
          <w:lang w:val="en-GB"/>
        </w:rPr>
        <w:t xml:space="preserve">. </w:t>
      </w:r>
      <w:r w:rsidRPr="00981BB7">
        <w:rPr>
          <w:i/>
          <w:spacing w:val="-3"/>
          <w:lang w:val="en-GB"/>
        </w:rPr>
        <w:t>Fluidized bed drying</w:t>
      </w:r>
      <w:r w:rsidRPr="00981BB7">
        <w:rPr>
          <w:spacing w:val="-3"/>
          <w:lang w:val="en-GB"/>
        </w:rPr>
        <w:t>. New York: Leonard Hill</w:t>
      </w:r>
      <w:r>
        <w:rPr>
          <w:spacing w:val="-3"/>
          <w:lang w:val="en-GB"/>
        </w:rPr>
        <w:t>, 1966</w:t>
      </w:r>
      <w:r w:rsidRPr="00981BB7">
        <w:rPr>
          <w:spacing w:val="-3"/>
          <w:lang w:val="en-GB"/>
        </w:rPr>
        <w:t>.</w:t>
      </w:r>
    </w:p>
    <w:p w14:paraId="69F13E47" w14:textId="27E2E5E3" w:rsidR="00A47E00" w:rsidRDefault="00A47E00" w:rsidP="00404A44">
      <w:pPr>
        <w:suppressAutoHyphens/>
        <w:rPr>
          <w:spacing w:val="-3"/>
          <w:lang w:val="en-GB"/>
        </w:rPr>
      </w:pPr>
    </w:p>
    <w:p w14:paraId="606C595F" w14:textId="04268911" w:rsidR="00A47E00" w:rsidRDefault="00A47E00" w:rsidP="00404A44">
      <w:pPr>
        <w:rPr>
          <w:lang w:val="en-GB"/>
        </w:rPr>
      </w:pPr>
      <w:r w:rsidRPr="00556619">
        <w:rPr>
          <w:spacing w:val="-3"/>
          <w:lang w:val="es-MX"/>
        </w:rPr>
        <w:t xml:space="preserve">[13] S.J. </w:t>
      </w:r>
      <w:r w:rsidRPr="00556619">
        <w:rPr>
          <w:lang w:val="es-MX"/>
        </w:rPr>
        <w:t xml:space="preserve">Temple, A.J.B. Van </w:t>
      </w:r>
      <w:proofErr w:type="spellStart"/>
      <w:r w:rsidRPr="00556619">
        <w:rPr>
          <w:lang w:val="es-MX"/>
        </w:rPr>
        <w:t>Boxtel</w:t>
      </w:r>
      <w:proofErr w:type="spellEnd"/>
      <w:r w:rsidRPr="00556619">
        <w:rPr>
          <w:lang w:val="es-MX"/>
        </w:rPr>
        <w:t xml:space="preserve">. </w:t>
      </w:r>
      <w:r>
        <w:rPr>
          <w:lang w:val="en-GB"/>
        </w:rPr>
        <w:t>“</w:t>
      </w:r>
      <w:r w:rsidRPr="00981BB7">
        <w:rPr>
          <w:lang w:val="en-GB"/>
        </w:rPr>
        <w:t>Modelling of fluidized-bed drying of black tea</w:t>
      </w:r>
      <w:r>
        <w:rPr>
          <w:lang w:val="en-GB"/>
        </w:rPr>
        <w:t>”</w:t>
      </w:r>
      <w:r w:rsidRPr="00981BB7">
        <w:rPr>
          <w:lang w:val="en-GB"/>
        </w:rPr>
        <w:t xml:space="preserve">. </w:t>
      </w:r>
      <w:r w:rsidRPr="00981BB7">
        <w:rPr>
          <w:i/>
          <w:lang w:val="en-GB"/>
        </w:rPr>
        <w:t xml:space="preserve">Journal of Agricultural Engineering Research, </w:t>
      </w:r>
      <w:r w:rsidRPr="00404A44">
        <w:rPr>
          <w:iCs/>
          <w:lang w:val="en-GB"/>
        </w:rPr>
        <w:t>vol. 74,</w:t>
      </w:r>
      <w:r w:rsidRPr="00981BB7">
        <w:rPr>
          <w:lang w:val="en-GB"/>
        </w:rPr>
        <w:t xml:space="preserve"> </w:t>
      </w:r>
      <w:r>
        <w:rPr>
          <w:lang w:val="en-GB"/>
        </w:rPr>
        <w:t xml:space="preserve">pp. </w:t>
      </w:r>
      <w:r w:rsidRPr="00981BB7">
        <w:rPr>
          <w:lang w:val="en-GB"/>
        </w:rPr>
        <w:t>203-212</w:t>
      </w:r>
      <w:r>
        <w:rPr>
          <w:lang w:val="en-GB"/>
        </w:rPr>
        <w:t>, 1999</w:t>
      </w:r>
      <w:r w:rsidRPr="00981BB7">
        <w:rPr>
          <w:lang w:val="en-GB"/>
        </w:rPr>
        <w:t>.</w:t>
      </w:r>
    </w:p>
    <w:p w14:paraId="55650639" w14:textId="77777777" w:rsidR="00404A44" w:rsidRPr="00981BB7" w:rsidRDefault="00404A44" w:rsidP="00404A44">
      <w:pPr>
        <w:rPr>
          <w:lang w:val="en-GB"/>
        </w:rPr>
      </w:pPr>
    </w:p>
    <w:p w14:paraId="6F78F77D" w14:textId="1483B7E6" w:rsidR="00404A44" w:rsidRPr="00981BB7" w:rsidRDefault="00404A44" w:rsidP="00404A44">
      <w:pPr>
        <w:suppressAutoHyphens/>
        <w:rPr>
          <w:spacing w:val="-3"/>
          <w:lang w:val="en-GB"/>
        </w:rPr>
      </w:pPr>
      <w:r>
        <w:rPr>
          <w:spacing w:val="-3"/>
          <w:lang w:val="en-GB"/>
        </w:rPr>
        <w:t xml:space="preserve">[14] S. </w:t>
      </w:r>
      <w:proofErr w:type="spellStart"/>
      <w:r w:rsidRPr="00981BB7">
        <w:rPr>
          <w:spacing w:val="-3"/>
          <w:lang w:val="en-GB"/>
        </w:rPr>
        <w:t>Watano</w:t>
      </w:r>
      <w:proofErr w:type="spellEnd"/>
      <w:r w:rsidRPr="00981BB7">
        <w:rPr>
          <w:spacing w:val="-3"/>
          <w:lang w:val="en-GB"/>
        </w:rPr>
        <w:t xml:space="preserve">, </w:t>
      </w:r>
      <w:r>
        <w:rPr>
          <w:spacing w:val="-3"/>
          <w:lang w:val="en-GB"/>
        </w:rPr>
        <w:t xml:space="preserve">N. </w:t>
      </w:r>
      <w:r w:rsidRPr="00981BB7">
        <w:rPr>
          <w:spacing w:val="-3"/>
          <w:lang w:val="en-GB"/>
        </w:rPr>
        <w:t xml:space="preserve">Yeh, </w:t>
      </w:r>
      <w:r>
        <w:rPr>
          <w:spacing w:val="-3"/>
          <w:lang w:val="en-GB"/>
        </w:rPr>
        <w:t xml:space="preserve">K. </w:t>
      </w:r>
      <w:proofErr w:type="spellStart"/>
      <w:r w:rsidRPr="00981BB7">
        <w:rPr>
          <w:spacing w:val="-3"/>
          <w:lang w:val="en-GB"/>
        </w:rPr>
        <w:t>Miyanami</w:t>
      </w:r>
      <w:proofErr w:type="spellEnd"/>
      <w:r w:rsidRPr="00981BB7">
        <w:rPr>
          <w:spacing w:val="-3"/>
          <w:lang w:val="en-GB"/>
        </w:rPr>
        <w:t xml:space="preserve">. Heat transfer and the mechanism of drying in agitation fluidized bed. </w:t>
      </w:r>
      <w:r w:rsidRPr="00981BB7">
        <w:rPr>
          <w:i/>
          <w:spacing w:val="-3"/>
          <w:lang w:val="en-GB"/>
        </w:rPr>
        <w:t xml:space="preserve">Chemical &amp; Pharmaceutical Bulletin, </w:t>
      </w:r>
      <w:r w:rsidRPr="00404A44">
        <w:rPr>
          <w:iCs/>
          <w:spacing w:val="-3"/>
          <w:lang w:val="en-GB"/>
        </w:rPr>
        <w:t>vol. 47, nº 6,</w:t>
      </w:r>
      <w:r w:rsidRPr="00981BB7">
        <w:rPr>
          <w:spacing w:val="-3"/>
          <w:lang w:val="en-GB"/>
        </w:rPr>
        <w:t xml:space="preserve"> </w:t>
      </w:r>
      <w:r>
        <w:rPr>
          <w:spacing w:val="-3"/>
          <w:lang w:val="en-GB"/>
        </w:rPr>
        <w:t xml:space="preserve">pp. </w:t>
      </w:r>
      <w:r w:rsidRPr="00981BB7">
        <w:rPr>
          <w:spacing w:val="-3"/>
          <w:lang w:val="en-GB"/>
        </w:rPr>
        <w:t>843-846</w:t>
      </w:r>
      <w:r>
        <w:rPr>
          <w:spacing w:val="-3"/>
          <w:lang w:val="en-GB"/>
        </w:rPr>
        <w:t>, 1999</w:t>
      </w:r>
      <w:r w:rsidRPr="00981BB7">
        <w:rPr>
          <w:spacing w:val="-3"/>
          <w:lang w:val="en-GB"/>
        </w:rPr>
        <w:t>.</w:t>
      </w:r>
      <w:r w:rsidRPr="00981BB7">
        <w:rPr>
          <w:i/>
          <w:spacing w:val="-3"/>
          <w:lang w:val="en-GB"/>
        </w:rPr>
        <w:t xml:space="preserve"> </w:t>
      </w:r>
    </w:p>
    <w:p w14:paraId="14CE3656" w14:textId="77777777" w:rsidR="00A2411D" w:rsidRPr="00981BB7" w:rsidRDefault="00A2411D" w:rsidP="00A2411D">
      <w:pPr>
        <w:suppressAutoHyphens/>
        <w:rPr>
          <w:spacing w:val="-3"/>
          <w:lang w:val="en-GB"/>
        </w:rPr>
      </w:pPr>
    </w:p>
    <w:p w14:paraId="46074F9E" w14:textId="21863A17" w:rsidR="00A2411D" w:rsidRDefault="00A2411D" w:rsidP="00A2411D">
      <w:pPr>
        <w:suppressAutoHyphens/>
        <w:rPr>
          <w:spacing w:val="-3"/>
          <w:lang w:val="en-GB"/>
        </w:rPr>
      </w:pPr>
      <w:r>
        <w:rPr>
          <w:spacing w:val="-3"/>
          <w:lang w:val="en-GB"/>
        </w:rPr>
        <w:t xml:space="preserve">[15] R. L. </w:t>
      </w:r>
      <w:r w:rsidRPr="00981BB7">
        <w:rPr>
          <w:spacing w:val="-3"/>
          <w:lang w:val="en-GB"/>
        </w:rPr>
        <w:t xml:space="preserve">Adams. </w:t>
      </w:r>
      <w:r>
        <w:rPr>
          <w:spacing w:val="-3"/>
          <w:lang w:val="en-GB"/>
        </w:rPr>
        <w:t>“</w:t>
      </w:r>
      <w:r w:rsidRPr="00981BB7">
        <w:rPr>
          <w:spacing w:val="-3"/>
          <w:lang w:val="en-GB"/>
        </w:rPr>
        <w:t>Heat transfer in large particle bubbling fluidized beds</w:t>
      </w:r>
      <w:r>
        <w:rPr>
          <w:spacing w:val="-3"/>
          <w:lang w:val="en-GB"/>
        </w:rPr>
        <w:t>”</w:t>
      </w:r>
      <w:r w:rsidRPr="00981BB7">
        <w:rPr>
          <w:spacing w:val="-3"/>
          <w:lang w:val="en-GB"/>
        </w:rPr>
        <w:t xml:space="preserve">. </w:t>
      </w:r>
      <w:r w:rsidRPr="00981BB7">
        <w:rPr>
          <w:i/>
          <w:spacing w:val="-3"/>
          <w:lang w:val="en-GB"/>
        </w:rPr>
        <w:t xml:space="preserve">Journal of Heat Transfer, </w:t>
      </w:r>
      <w:r w:rsidRPr="001C276E">
        <w:rPr>
          <w:iCs/>
          <w:spacing w:val="-3"/>
          <w:lang w:val="en-GB"/>
        </w:rPr>
        <w:t>vol</w:t>
      </w:r>
      <w:r>
        <w:rPr>
          <w:iCs/>
          <w:spacing w:val="-3"/>
          <w:lang w:val="en-GB"/>
        </w:rPr>
        <w:t>.</w:t>
      </w:r>
      <w:r w:rsidRPr="001C276E">
        <w:rPr>
          <w:iCs/>
          <w:spacing w:val="-3"/>
          <w:lang w:val="en-GB"/>
        </w:rPr>
        <w:t xml:space="preserve"> 106,</w:t>
      </w:r>
      <w:r>
        <w:rPr>
          <w:iCs/>
          <w:spacing w:val="-3"/>
          <w:lang w:val="en-GB"/>
        </w:rPr>
        <w:t xml:space="preserve"> pp.</w:t>
      </w:r>
      <w:r w:rsidRPr="001C276E">
        <w:rPr>
          <w:iCs/>
          <w:spacing w:val="-3"/>
          <w:lang w:val="en-GB"/>
        </w:rPr>
        <w:t xml:space="preserve"> </w:t>
      </w:r>
      <w:r w:rsidRPr="00981BB7">
        <w:rPr>
          <w:spacing w:val="-3"/>
          <w:lang w:val="en-GB"/>
        </w:rPr>
        <w:t>85-90</w:t>
      </w:r>
      <w:r>
        <w:rPr>
          <w:spacing w:val="-3"/>
          <w:lang w:val="en-GB"/>
        </w:rPr>
        <w:t>, 1984</w:t>
      </w:r>
      <w:r w:rsidRPr="00981BB7">
        <w:rPr>
          <w:spacing w:val="-3"/>
          <w:lang w:val="en-GB"/>
        </w:rPr>
        <w:t>.</w:t>
      </w:r>
    </w:p>
    <w:p w14:paraId="6050BF78" w14:textId="356F4817" w:rsidR="00A2411D" w:rsidRDefault="00A2411D" w:rsidP="00CD789A">
      <w:pPr>
        <w:suppressAutoHyphens/>
        <w:rPr>
          <w:spacing w:val="-3"/>
          <w:lang w:val="en-GB"/>
        </w:rPr>
      </w:pPr>
    </w:p>
    <w:p w14:paraId="627AD534" w14:textId="09F4879B" w:rsidR="00A47E00" w:rsidRDefault="00A2411D" w:rsidP="00CD789A">
      <w:pPr>
        <w:suppressAutoHyphens/>
        <w:rPr>
          <w:spacing w:val="-3"/>
          <w:lang w:val="en-GB"/>
        </w:rPr>
      </w:pPr>
      <w:r>
        <w:rPr>
          <w:spacing w:val="-3"/>
          <w:lang w:val="en-GB"/>
        </w:rPr>
        <w:t xml:space="preserve">[16] R. </w:t>
      </w:r>
      <w:r w:rsidR="00A47E00" w:rsidRPr="00556619">
        <w:rPr>
          <w:spacing w:val="-3"/>
          <w:lang w:val="en-US"/>
        </w:rPr>
        <w:t xml:space="preserve">Moreno, </w:t>
      </w:r>
      <w:r w:rsidRPr="00556619">
        <w:rPr>
          <w:spacing w:val="-3"/>
          <w:lang w:val="en-US"/>
        </w:rPr>
        <w:t xml:space="preserve">G. </w:t>
      </w:r>
      <w:proofErr w:type="spellStart"/>
      <w:r w:rsidR="00A47E00" w:rsidRPr="00556619">
        <w:rPr>
          <w:spacing w:val="-3"/>
          <w:lang w:val="en-US"/>
        </w:rPr>
        <w:t>Antolín</w:t>
      </w:r>
      <w:proofErr w:type="spellEnd"/>
      <w:r w:rsidR="00A47E00" w:rsidRPr="00556619">
        <w:rPr>
          <w:spacing w:val="-3"/>
          <w:lang w:val="en-US"/>
        </w:rPr>
        <w:t xml:space="preserve">, </w:t>
      </w:r>
      <w:r w:rsidRPr="00556619">
        <w:rPr>
          <w:spacing w:val="-3"/>
          <w:lang w:val="en-US"/>
        </w:rPr>
        <w:t xml:space="preserve">A. </w:t>
      </w:r>
      <w:r w:rsidR="00A47E00" w:rsidRPr="00556619">
        <w:rPr>
          <w:spacing w:val="-3"/>
          <w:lang w:val="en-US"/>
        </w:rPr>
        <w:t xml:space="preserve">Reyes. </w:t>
      </w:r>
      <w:r w:rsidRPr="00556619">
        <w:rPr>
          <w:spacing w:val="-3"/>
          <w:lang w:val="en-US"/>
        </w:rPr>
        <w:t>“</w:t>
      </w:r>
      <w:r w:rsidR="00A47E00" w:rsidRPr="00981BB7">
        <w:rPr>
          <w:spacing w:val="-3"/>
          <w:lang w:val="en-GB"/>
        </w:rPr>
        <w:t>Thermal behaviour of forest biomass drying in a mechanically agitated fluidized bed</w:t>
      </w:r>
      <w:r>
        <w:rPr>
          <w:spacing w:val="-3"/>
          <w:lang w:val="en-GB"/>
        </w:rPr>
        <w:t>”</w:t>
      </w:r>
      <w:r w:rsidR="00A47E00" w:rsidRPr="00981BB7">
        <w:rPr>
          <w:spacing w:val="-3"/>
          <w:lang w:val="en-GB"/>
        </w:rPr>
        <w:t xml:space="preserve">. </w:t>
      </w:r>
      <w:r w:rsidR="00A47E00" w:rsidRPr="00981BB7">
        <w:rPr>
          <w:i/>
          <w:spacing w:val="-3"/>
          <w:lang w:val="en-GB"/>
        </w:rPr>
        <w:t xml:space="preserve">Latin American Applied Research, </w:t>
      </w:r>
      <w:r w:rsidRPr="00A2411D">
        <w:rPr>
          <w:iCs/>
          <w:spacing w:val="-3"/>
          <w:lang w:val="en-GB"/>
        </w:rPr>
        <w:t xml:space="preserve">vol. </w:t>
      </w:r>
      <w:r w:rsidR="00A47E00" w:rsidRPr="00A2411D">
        <w:rPr>
          <w:iCs/>
          <w:spacing w:val="-3"/>
          <w:lang w:val="en-GB"/>
        </w:rPr>
        <w:t xml:space="preserve">37, </w:t>
      </w:r>
      <w:r>
        <w:rPr>
          <w:spacing w:val="-3"/>
          <w:lang w:val="en-GB"/>
        </w:rPr>
        <w:t xml:space="preserve">pp. </w:t>
      </w:r>
      <w:r w:rsidR="00A47E00" w:rsidRPr="00981BB7">
        <w:rPr>
          <w:spacing w:val="-3"/>
          <w:lang w:val="en-GB"/>
        </w:rPr>
        <w:t>105-113</w:t>
      </w:r>
      <w:r>
        <w:rPr>
          <w:spacing w:val="-3"/>
          <w:lang w:val="en-GB"/>
        </w:rPr>
        <w:t>, 2007</w:t>
      </w:r>
      <w:r w:rsidR="00A47E00" w:rsidRPr="00981BB7">
        <w:rPr>
          <w:spacing w:val="-3"/>
          <w:lang w:val="en-GB"/>
        </w:rPr>
        <w:t>.</w:t>
      </w:r>
    </w:p>
    <w:p w14:paraId="050303F4" w14:textId="77777777" w:rsidR="00CD789A" w:rsidRPr="00981BB7" w:rsidRDefault="00CD789A" w:rsidP="00CD789A">
      <w:pPr>
        <w:suppressAutoHyphens/>
        <w:rPr>
          <w:spacing w:val="-3"/>
          <w:lang w:val="en-GB"/>
        </w:rPr>
      </w:pPr>
    </w:p>
    <w:p w14:paraId="0D7A5470" w14:textId="4CF44D6A" w:rsidR="00A2411D" w:rsidRDefault="00A2411D" w:rsidP="00CD789A">
      <w:pPr>
        <w:suppressAutoHyphens/>
        <w:rPr>
          <w:spacing w:val="-3"/>
          <w:lang w:val="en-US"/>
        </w:rPr>
      </w:pPr>
      <w:r>
        <w:rPr>
          <w:spacing w:val="-3"/>
          <w:lang w:val="en-US"/>
        </w:rPr>
        <w:t xml:space="preserve">[17] J.S.M. </w:t>
      </w:r>
      <w:proofErr w:type="spellStart"/>
      <w:r w:rsidRPr="00D15B5A">
        <w:rPr>
          <w:spacing w:val="-3"/>
          <w:lang w:val="en-US"/>
        </w:rPr>
        <w:t>Botterill</w:t>
      </w:r>
      <w:proofErr w:type="spellEnd"/>
      <w:r w:rsidRPr="00D15B5A">
        <w:rPr>
          <w:caps/>
          <w:spacing w:val="-3"/>
          <w:lang w:val="en-US"/>
        </w:rPr>
        <w:t xml:space="preserve">. </w:t>
      </w:r>
      <w:r w:rsidRPr="00D15B5A">
        <w:rPr>
          <w:i/>
          <w:caps/>
          <w:spacing w:val="-3"/>
          <w:lang w:val="en-US"/>
        </w:rPr>
        <w:t>F</w:t>
      </w:r>
      <w:r w:rsidRPr="00D15B5A">
        <w:rPr>
          <w:i/>
          <w:spacing w:val="-3"/>
          <w:lang w:val="en-US"/>
        </w:rPr>
        <w:t>luid-bed Heat Transfer</w:t>
      </w:r>
      <w:r>
        <w:rPr>
          <w:spacing w:val="-3"/>
          <w:lang w:val="en-US"/>
        </w:rPr>
        <w:t>.</w:t>
      </w:r>
      <w:r w:rsidRPr="00D15B5A">
        <w:rPr>
          <w:spacing w:val="-3"/>
          <w:lang w:val="en-US"/>
        </w:rPr>
        <w:t xml:space="preserve"> </w:t>
      </w:r>
      <w:r>
        <w:rPr>
          <w:spacing w:val="-3"/>
          <w:lang w:val="en-US"/>
        </w:rPr>
        <w:t>London: Academic Press</w:t>
      </w:r>
      <w:r w:rsidR="00CD789A">
        <w:rPr>
          <w:spacing w:val="-3"/>
          <w:lang w:val="en-US"/>
        </w:rPr>
        <w:t>, 1975</w:t>
      </w:r>
      <w:r>
        <w:rPr>
          <w:spacing w:val="-3"/>
          <w:lang w:val="en-US"/>
        </w:rPr>
        <w:t>.</w:t>
      </w:r>
      <w:r w:rsidRPr="00D15B5A">
        <w:rPr>
          <w:spacing w:val="-3"/>
          <w:lang w:val="en-US"/>
        </w:rPr>
        <w:t xml:space="preserve"> </w:t>
      </w:r>
    </w:p>
    <w:p w14:paraId="534ACCB9" w14:textId="77777777" w:rsidR="00803914" w:rsidRPr="00D15B5A" w:rsidRDefault="00803914" w:rsidP="00CD789A">
      <w:pPr>
        <w:suppressAutoHyphens/>
        <w:rPr>
          <w:spacing w:val="-3"/>
          <w:lang w:val="en-US"/>
        </w:rPr>
      </w:pPr>
    </w:p>
    <w:p w14:paraId="67F308E0" w14:textId="5B6EA41F" w:rsidR="00BF5E73" w:rsidRPr="00981BB7" w:rsidRDefault="00CD789A" w:rsidP="00CD789A">
      <w:pPr>
        <w:rPr>
          <w:spacing w:val="-3"/>
          <w:lang w:val="en-GB"/>
        </w:rPr>
      </w:pPr>
      <w:r>
        <w:rPr>
          <w:spacing w:val="-3"/>
          <w:lang w:val="en-US"/>
        </w:rPr>
        <w:t xml:space="preserve">[18] R. </w:t>
      </w:r>
      <w:proofErr w:type="spellStart"/>
      <w:r w:rsidR="00BF5E73" w:rsidRPr="00981BB7">
        <w:rPr>
          <w:spacing w:val="-3"/>
          <w:lang w:val="en-GB"/>
        </w:rPr>
        <w:t>Renström</w:t>
      </w:r>
      <w:proofErr w:type="spellEnd"/>
      <w:r w:rsidR="00BF5E73" w:rsidRPr="00981BB7">
        <w:rPr>
          <w:spacing w:val="-3"/>
          <w:lang w:val="en-GB"/>
        </w:rPr>
        <w:t xml:space="preserve">, </w:t>
      </w:r>
      <w:r>
        <w:rPr>
          <w:spacing w:val="-3"/>
          <w:lang w:val="en-GB"/>
        </w:rPr>
        <w:t xml:space="preserve">J. </w:t>
      </w:r>
      <w:proofErr w:type="spellStart"/>
      <w:r w:rsidR="00BF5E73" w:rsidRPr="00981BB7">
        <w:rPr>
          <w:spacing w:val="-3"/>
          <w:lang w:val="en-GB"/>
        </w:rPr>
        <w:t>Berghel</w:t>
      </w:r>
      <w:proofErr w:type="spellEnd"/>
      <w:r>
        <w:rPr>
          <w:spacing w:val="-3"/>
          <w:lang w:val="en-GB"/>
        </w:rPr>
        <w:t>.</w:t>
      </w:r>
      <w:r w:rsidR="00BF5E73" w:rsidRPr="00981BB7">
        <w:rPr>
          <w:spacing w:val="-3"/>
          <w:lang w:val="en-GB"/>
        </w:rPr>
        <w:t xml:space="preserve"> </w:t>
      </w:r>
      <w:r>
        <w:rPr>
          <w:spacing w:val="-3"/>
          <w:lang w:val="en-GB"/>
        </w:rPr>
        <w:t>“</w:t>
      </w:r>
      <w:r w:rsidR="00BF5E73" w:rsidRPr="00981BB7">
        <w:rPr>
          <w:spacing w:val="-3"/>
          <w:lang w:val="en-GB"/>
        </w:rPr>
        <w:t>Drying of sawdust in an atmospheric pressure spouted bed steam dryer</w:t>
      </w:r>
      <w:r>
        <w:rPr>
          <w:spacing w:val="-3"/>
          <w:lang w:val="en-GB"/>
        </w:rPr>
        <w:t>”</w:t>
      </w:r>
      <w:r w:rsidR="00BF5E73" w:rsidRPr="00981BB7">
        <w:rPr>
          <w:spacing w:val="-3"/>
          <w:lang w:val="en-GB"/>
        </w:rPr>
        <w:t xml:space="preserve">. </w:t>
      </w:r>
      <w:r w:rsidR="00BF5E73" w:rsidRPr="00981BB7">
        <w:rPr>
          <w:i/>
          <w:spacing w:val="-3"/>
          <w:lang w:val="en-GB"/>
        </w:rPr>
        <w:t xml:space="preserve">Drying Technology, </w:t>
      </w:r>
      <w:r w:rsidRPr="00CD789A">
        <w:rPr>
          <w:iCs/>
          <w:spacing w:val="-3"/>
          <w:lang w:val="en-GB"/>
        </w:rPr>
        <w:t xml:space="preserve">vol. </w:t>
      </w:r>
      <w:r w:rsidR="00BF5E73" w:rsidRPr="00CD789A">
        <w:rPr>
          <w:iCs/>
          <w:spacing w:val="-3"/>
          <w:lang w:val="en-GB"/>
        </w:rPr>
        <w:t>20</w:t>
      </w:r>
      <w:r w:rsidRPr="00CD789A">
        <w:rPr>
          <w:iCs/>
          <w:spacing w:val="-3"/>
          <w:lang w:val="en-GB"/>
        </w:rPr>
        <w:t xml:space="preserve">, nº </w:t>
      </w:r>
      <w:r w:rsidR="00BF5E73" w:rsidRPr="00CD789A">
        <w:rPr>
          <w:iCs/>
          <w:spacing w:val="-3"/>
          <w:lang w:val="en-GB"/>
        </w:rPr>
        <w:t xml:space="preserve">2, </w:t>
      </w:r>
      <w:r w:rsidRPr="00CD789A">
        <w:rPr>
          <w:iCs/>
          <w:spacing w:val="-3"/>
          <w:lang w:val="en-GB"/>
        </w:rPr>
        <w:t xml:space="preserve">pp. </w:t>
      </w:r>
      <w:r w:rsidR="00BF5E73" w:rsidRPr="00981BB7">
        <w:rPr>
          <w:spacing w:val="-3"/>
          <w:lang w:val="en-GB"/>
        </w:rPr>
        <w:t>449-464</w:t>
      </w:r>
      <w:r>
        <w:rPr>
          <w:spacing w:val="-3"/>
          <w:lang w:val="en-GB"/>
        </w:rPr>
        <w:t>, 2002</w:t>
      </w:r>
      <w:r w:rsidR="00BF5E73" w:rsidRPr="00981BB7">
        <w:rPr>
          <w:spacing w:val="-3"/>
          <w:lang w:val="en-GB"/>
        </w:rPr>
        <w:t>.</w:t>
      </w:r>
    </w:p>
    <w:p w14:paraId="7C4D6B6B" w14:textId="77777777" w:rsidR="000971D7" w:rsidRDefault="000971D7" w:rsidP="000C2471">
      <w:pPr>
        <w:suppressAutoHyphens/>
        <w:spacing w:line="480" w:lineRule="auto"/>
        <w:rPr>
          <w:spacing w:val="-3"/>
          <w:lang w:val="en-GB"/>
        </w:rPr>
      </w:pPr>
    </w:p>
    <w:p w14:paraId="006BBF18" w14:textId="77777777" w:rsidR="00BF5E73" w:rsidRPr="00981BB7" w:rsidRDefault="00BF5E73" w:rsidP="00BF5E73">
      <w:pPr>
        <w:spacing w:line="480" w:lineRule="auto"/>
        <w:rPr>
          <w:spacing w:val="-3"/>
          <w:lang w:val="en-GB"/>
        </w:rPr>
      </w:pPr>
    </w:p>
    <w:p w14:paraId="5A825ED2" w14:textId="77777777" w:rsidR="00BF5E73" w:rsidRPr="00C74B3E" w:rsidRDefault="00BF5E73" w:rsidP="007541F3">
      <w:pPr>
        <w:rPr>
          <w:noProof/>
        </w:rPr>
      </w:pPr>
    </w:p>
    <w:sectPr w:rsidR="00BF5E73" w:rsidRPr="00C74B3E" w:rsidSect="0073610A">
      <w:type w:val="continuous"/>
      <w:pgSz w:w="11906" w:h="16838" w:code="9"/>
      <w:pgMar w:top="1134" w:right="1418" w:bottom="1418" w:left="1418" w:header="1064" w:footer="709" w:gutter="0"/>
      <w:cols w:num="2" w:space="33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9F9BE9" w14:textId="77777777" w:rsidR="00257122" w:rsidRDefault="00257122" w:rsidP="00FB73A9">
      <w:r>
        <w:separator/>
      </w:r>
    </w:p>
  </w:endnote>
  <w:endnote w:type="continuationSeparator" w:id="0">
    <w:p w14:paraId="259A040A" w14:textId="77777777" w:rsidR="00257122" w:rsidRDefault="00257122" w:rsidP="00FB73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quare721 Cn BT">
    <w:altName w:val="Arial"/>
    <w:charset w:val="00"/>
    <w:family w:val="swiss"/>
    <w:pitch w:val="variable"/>
    <w:sig w:usb0="00000001" w:usb1="1000204A" w:usb2="00000000" w:usb3="00000000" w:csb0="00000011" w:csb1="00000000"/>
  </w:font>
  <w:font w:name="GreekC">
    <w:panose1 w:val="00000400000000000000"/>
    <w:charset w:val="00"/>
    <w:family w:val="auto"/>
    <w:pitch w:val="variable"/>
    <w:sig w:usb0="20002A87" w:usb1="00000000"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82D791" w14:textId="77777777" w:rsidR="00257122" w:rsidRDefault="00257122" w:rsidP="00FB73A9">
      <w:r>
        <w:separator/>
      </w:r>
    </w:p>
  </w:footnote>
  <w:footnote w:type="continuationSeparator" w:id="0">
    <w:p w14:paraId="52B2F7DC" w14:textId="77777777" w:rsidR="00257122" w:rsidRDefault="00257122" w:rsidP="00FB73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8052530"/>
      <w:docPartObj>
        <w:docPartGallery w:val="Page Numbers (Top of Page)"/>
        <w:docPartUnique/>
      </w:docPartObj>
    </w:sdtPr>
    <w:sdtEndPr>
      <w:rPr>
        <w:rFonts w:ascii="Square721 Cn BT" w:hAnsi="Square721 Cn BT"/>
      </w:rPr>
    </w:sdtEndPr>
    <w:sdtContent>
      <w:p w14:paraId="689BFAFF" w14:textId="5FD50040" w:rsidR="00556619" w:rsidRPr="00426533" w:rsidRDefault="00556619" w:rsidP="00FB73A9">
        <w:pPr>
          <w:pStyle w:val="Encabezado"/>
          <w:rPr>
            <w:rFonts w:cs="Times New Roman"/>
          </w:rPr>
        </w:pPr>
        <w:r w:rsidRPr="00426533">
          <w:rPr>
            <w:rFonts w:cs="Times New Roman"/>
            <w:b/>
            <w:noProof/>
            <w:sz w:val="16"/>
            <w:szCs w:val="16"/>
            <w:lang w:val="en-US"/>
          </w:rPr>
          <mc:AlternateContent>
            <mc:Choice Requires="wps">
              <w:drawing>
                <wp:anchor distT="45720" distB="45720" distL="114300" distR="114300" simplePos="0" relativeHeight="251654144" behindDoc="0" locked="0" layoutInCell="1" allowOverlap="1" wp14:anchorId="63A720B6" wp14:editId="1258719C">
                  <wp:simplePos x="0" y="0"/>
                  <wp:positionH relativeFrom="column">
                    <wp:posOffset>3951605</wp:posOffset>
                  </wp:positionH>
                  <wp:positionV relativeFrom="paragraph">
                    <wp:posOffset>3810</wp:posOffset>
                  </wp:positionV>
                  <wp:extent cx="2108200" cy="225425"/>
                  <wp:effectExtent l="0" t="0" r="0" b="31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225425"/>
                          </a:xfrm>
                          <a:prstGeom prst="rect">
                            <a:avLst/>
                          </a:prstGeom>
                          <a:noFill/>
                          <a:ln w="9525">
                            <a:noFill/>
                            <a:miter lim="800000"/>
                            <a:headEnd/>
                            <a:tailEnd/>
                          </a:ln>
                        </wps:spPr>
                        <wps:txbx>
                          <w:txbxContent>
                            <w:p w14:paraId="1D8D36D6" w14:textId="70FE4F96" w:rsidR="00556619" w:rsidRPr="004906A8" w:rsidRDefault="00556619" w:rsidP="00830C3B">
                              <w:pPr>
                                <w:jc w:val="right"/>
                                <w:rPr>
                                  <w:sz w:val="16"/>
                                  <w:szCs w:val="16"/>
                                  <w:lang w:val="es-ES"/>
                                </w:rPr>
                              </w:pPr>
                              <w:r>
                                <w:rPr>
                                  <w:sz w:val="16"/>
                                  <w:szCs w:val="16"/>
                                  <w:lang w:val="es-ES"/>
                                </w:rPr>
                                <w:t>XV CIBIM – 2022, Madrid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A720B6" id="_x0000_t202" coordsize="21600,21600" o:spt="202" path="m,l,21600r21600,l21600,xe">
                  <v:stroke joinstyle="miter"/>
                  <v:path gradientshapeok="t" o:connecttype="rect"/>
                </v:shapetype>
                <v:shape id="Cuadro de texto 2" o:spid="_x0000_s1028" type="#_x0000_t202" style="position:absolute;left:0;text-align:left;margin-left:311.15pt;margin-top:.3pt;width:166pt;height:17.7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" filled="f" stroked="f">
                  <v:textbox>
                    <w:txbxContent>
                      <w:p w14:paraId="1D8D36D6" w14:textId="70FE4F96" w:rsidR="00556619" w:rsidRPr="004906A8" w:rsidRDefault="00556619" w:rsidP="00830C3B">
                        <w:pPr>
                          <w:jc w:val="right"/>
                          <w:rPr>
                            <w:sz w:val="16"/>
                            <w:szCs w:val="16"/>
                            <w:lang w:val="es-ES"/>
                          </w:rPr>
                        </w:pPr>
                        <w:r>
                          <w:rPr>
                            <w:sz w:val="16"/>
                            <w:szCs w:val="16"/>
                            <w:lang w:val="es-ES"/>
                          </w:rPr>
                          <w:t>XV CIBIM – 2022, Madrid</w:t>
                        </w:r>
                      </w:p>
                    </w:txbxContent>
                  </v:textbox>
                  <w10:wrap type="square"/>
                </v:shape>
              </w:pict>
            </mc:Fallback>
          </mc:AlternateConten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008671D7" w:rsidRPr="008671D7">
          <w:rPr>
            <w:rFonts w:cs="Times New Roman"/>
            <w:b/>
            <w:noProof/>
            <w:sz w:val="16"/>
            <w:szCs w:val="16"/>
            <w:lang w:val="es-ES"/>
          </w:rPr>
          <w:t>6</w:t>
        </w:r>
        <w:r w:rsidRPr="00426533">
          <w:rPr>
            <w:rFonts w:cs="Times New Roman"/>
            <w:b/>
            <w:sz w:val="16"/>
            <w:szCs w:val="16"/>
          </w:rPr>
          <w:fldChar w:fldCharType="end"/>
        </w:r>
      </w:p>
      <w:p w14:paraId="7F0915D4" w14:textId="77777777" w:rsidR="00556619" w:rsidRDefault="00556619" w:rsidP="00FB73A9">
        <w:pPr>
          <w:pStyle w:val="Encabezado"/>
          <w:rPr>
            <w:rFonts w:ascii="Square721 Cn BT" w:hAnsi="Square721 Cn BT"/>
          </w:rPr>
        </w:pPr>
      </w:p>
      <w:p w14:paraId="52F070CB" w14:textId="6A761940" w:rsidR="00556619" w:rsidRPr="00463356" w:rsidRDefault="00000000" w:rsidP="00FB73A9">
        <w:pPr>
          <w:pStyle w:val="Encabezado"/>
          <w:rPr>
            <w:rFonts w:ascii="Square721 Cn BT" w:hAnsi="Square721 Cn BT"/>
          </w:rPr>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AD298" w14:textId="48DDD2A3" w:rsidR="00556619" w:rsidRDefault="00556619" w:rsidP="00463356">
    <w:pPr>
      <w:pStyle w:val="Encabezado"/>
      <w:tabs>
        <w:tab w:val="clear" w:pos="8838"/>
      </w:tabs>
      <w:jc w:val="right"/>
      <w:rPr>
        <w:rFonts w:ascii="Square721 Cn BT" w:hAnsi="Square721 Cn BT"/>
      </w:rPr>
    </w:pPr>
    <w:r>
      <w:rPr>
        <w:noProof/>
        <w:lang w:val="en-US"/>
      </w:rPr>
      <mc:AlternateContent>
        <mc:Choice Requires="wps">
          <w:drawing>
            <wp:anchor distT="45720" distB="45720" distL="114300" distR="114300" simplePos="0" relativeHeight="251656192" behindDoc="0" locked="0" layoutInCell="1" allowOverlap="1" wp14:anchorId="57B69813" wp14:editId="660B238B">
              <wp:simplePos x="0" y="0"/>
              <wp:positionH relativeFrom="column">
                <wp:posOffset>-90805</wp:posOffset>
              </wp:positionH>
              <wp:positionV relativeFrom="paragraph">
                <wp:posOffset>-21590</wp:posOffset>
              </wp:positionV>
              <wp:extent cx="4613910" cy="264795"/>
              <wp:effectExtent l="0" t="0" r="0" b="1905"/>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3910" cy="264795"/>
                      </a:xfrm>
                      <a:prstGeom prst="rect">
                        <a:avLst/>
                      </a:prstGeom>
                      <a:solidFill>
                        <a:srgbClr val="FFFFFF"/>
                      </a:solidFill>
                      <a:ln w="9525">
                        <a:noFill/>
                        <a:miter lim="800000"/>
                        <a:headEnd/>
                        <a:tailEnd/>
                      </a:ln>
                    </wps:spPr>
                    <wps:txbx>
                      <w:txbxContent>
                        <w:p w14:paraId="50872779" w14:textId="2EABB42D" w:rsidR="00556619" w:rsidRPr="00FB73A9" w:rsidRDefault="00556619" w:rsidP="00FB73A9">
                          <w:pPr>
                            <w:rPr>
                              <w:sz w:val="16"/>
                              <w:szCs w:val="16"/>
                            </w:rPr>
                          </w:pPr>
                          <w:r w:rsidRPr="00FB73A9">
                            <w:rPr>
                              <w:sz w:val="16"/>
                              <w:szCs w:val="16"/>
                            </w:rPr>
                            <w:t>T</w:t>
                          </w:r>
                          <w:r>
                            <w:rPr>
                              <w:sz w:val="16"/>
                              <w:szCs w:val="16"/>
                            </w:rPr>
                            <w:t>ransporte de calor y masa durante el secado de partículas de biomasa forestal en lecho fluidizado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B69813" id="_x0000_t202" coordsize="21600,21600" o:spt="202" path="m,l,21600r21600,l21600,xe">
              <v:stroke joinstyle="miter"/>
              <v:path gradientshapeok="t" o:connecttype="rect"/>
            </v:shapetype>
            <v:shape id="_x0000_s1029" type="#_x0000_t202" style="position:absolute;left:0;text-align:left;margin-left:-7.15pt;margin-top:-1.7pt;width:363.3pt;height:20.8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" stroked="f">
              <v:textbox>
                <w:txbxContent>
                  <w:p w14:paraId="50872779" w14:textId="2EABB42D" w:rsidR="00556619" w:rsidRPr="00FB73A9" w:rsidRDefault="00556619" w:rsidP="00FB73A9">
                    <w:pPr>
                      <w:rPr>
                        <w:sz w:val="16"/>
                        <w:szCs w:val="16"/>
                      </w:rPr>
                    </w:pPr>
                    <w:r w:rsidRPr="00FB73A9">
                      <w:rPr>
                        <w:sz w:val="16"/>
                        <w:szCs w:val="16"/>
                      </w:rPr>
                      <w:t>T</w:t>
                    </w:r>
                    <w:r>
                      <w:rPr>
                        <w:sz w:val="16"/>
                        <w:szCs w:val="16"/>
                      </w:rPr>
                      <w:t>ransporte de calor y masa durante el secado de partículas de biomasa forestal en lecho fluidizado</w:t>
                    </w:r>
                  </w:p>
                </w:txbxContent>
              </v:textbox>
              <w10:wrap type="square"/>
            </v:shape>
          </w:pict>
        </mc:Fallback>
      </mc:AlternateContent>
    </w:r>
    <w:sdt>
      <w:sdtPr>
        <w:rPr>
          <w:rFonts w:ascii="Square721 Cn BT" w:hAnsi="Square721 Cn BT"/>
        </w:rPr>
        <w:id w:val="-1312010691"/>
        <w:docPartObj>
          <w:docPartGallery w:val="Page Numbers (Top of Page)"/>
          <w:docPartUnique/>
        </w:docPartObj>
      </w:sdtPr>
      <w:sdtEndPr>
        <w:rPr>
          <w:rFonts w:ascii="Times New Roman" w:hAnsi="Times New Roman" w:cs="Times New Roman"/>
        </w:rPr>
      </w:sdtEndPr>
      <w:sdtContent>
        <w:r>
          <w:rPr>
            <w:rFonts w:ascii="Square721 Cn BT" w:hAnsi="Square721 Cn BT"/>
          </w:rPr>
          <w:t xml:space="preserve">                           </w: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008671D7" w:rsidRPr="008671D7">
          <w:rPr>
            <w:rFonts w:cs="Times New Roman"/>
            <w:b/>
            <w:noProof/>
            <w:sz w:val="16"/>
            <w:szCs w:val="16"/>
            <w:lang w:val="es-ES"/>
          </w:rPr>
          <w:t>7</w:t>
        </w:r>
        <w:r w:rsidRPr="00426533">
          <w:rPr>
            <w:rFonts w:cs="Times New Roman"/>
            <w:b/>
            <w:sz w:val="16"/>
            <w:szCs w:val="16"/>
          </w:rPr>
          <w:fldChar w:fldCharType="end"/>
        </w:r>
      </w:sdtContent>
    </w:sdt>
  </w:p>
  <w:p w14:paraId="0D93E715" w14:textId="77777777" w:rsidR="00556619" w:rsidRDefault="00556619" w:rsidP="00463356">
    <w:pPr>
      <w:pStyle w:val="Encabezado"/>
      <w:tabs>
        <w:tab w:val="clear" w:pos="8838"/>
      </w:tabs>
      <w:jc w:val="right"/>
      <w:rPr>
        <w:rFonts w:ascii="Square721 Cn BT" w:hAnsi="Square721 Cn BT"/>
      </w:rPr>
    </w:pPr>
  </w:p>
  <w:p w14:paraId="6250F50B" w14:textId="77777777" w:rsidR="00556619" w:rsidRPr="00463356" w:rsidRDefault="00556619" w:rsidP="00463356">
    <w:pPr>
      <w:pStyle w:val="Encabezado"/>
      <w:tabs>
        <w:tab w:val="clear" w:pos="8838"/>
      </w:tabs>
      <w:jc w:val="right"/>
      <w:rPr>
        <w:rFonts w:ascii="Square721 Cn BT" w:hAnsi="Square721 Cn B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83F40" w14:textId="1AEEB326" w:rsidR="00556619" w:rsidRPr="00F61111" w:rsidRDefault="00556619" w:rsidP="00D519CE">
    <w:pPr>
      <w:pStyle w:val="Encabezado"/>
      <w:tabs>
        <w:tab w:val="left" w:pos="460"/>
      </w:tabs>
      <w:rPr>
        <w:rFonts w:cs="Times New Roman"/>
        <w:color w:val="003B68"/>
      </w:rPr>
    </w:pPr>
    <w:r w:rsidRPr="00F61111">
      <w:rPr>
        <w:noProof/>
        <w:color w:val="003B68"/>
        <w:lang w:val="en-US"/>
      </w:rPr>
      <w:drawing>
        <wp:anchor distT="0" distB="0" distL="114300" distR="114300" simplePos="0" relativeHeight="251664384" behindDoc="0" locked="0" layoutInCell="1" allowOverlap="1" wp14:anchorId="12E1FA6E" wp14:editId="4E9CFEC9">
          <wp:simplePos x="0" y="0"/>
          <wp:positionH relativeFrom="margin">
            <wp:posOffset>3729706</wp:posOffset>
          </wp:positionH>
          <wp:positionV relativeFrom="paragraph">
            <wp:posOffset>-12700</wp:posOffset>
          </wp:positionV>
          <wp:extent cx="2021703" cy="533400"/>
          <wp:effectExtent l="0" t="0" r="0" b="0"/>
          <wp:wrapNone/>
          <wp:docPr id="13" name="Imagen 1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2027254" cy="534865"/>
                  </a:xfrm>
                  <a:prstGeom prst="rect">
                    <a:avLst/>
                  </a:prstGeom>
                </pic:spPr>
              </pic:pic>
            </a:graphicData>
          </a:graphic>
          <wp14:sizeRelH relativeFrom="margin">
            <wp14:pctWidth>0</wp14:pctWidth>
          </wp14:sizeRelH>
          <wp14:sizeRelV relativeFrom="margin">
            <wp14:pctHeight>0</wp14:pctHeight>
          </wp14:sizeRelV>
        </wp:anchor>
      </w:drawing>
    </w:r>
    <w:r w:rsidRPr="00F61111">
      <w:rPr>
        <w:rFonts w:cs="Times New Roman"/>
        <w:color w:val="003B68"/>
      </w:rPr>
      <w:t xml:space="preserve">XV Congreso Iberoamericano de Ingeniería Mecánica </w:t>
    </w:r>
  </w:p>
  <w:p w14:paraId="07A60962" w14:textId="47D5A734" w:rsidR="00556619" w:rsidRPr="00F61111" w:rsidRDefault="00556619" w:rsidP="00D519CE">
    <w:pPr>
      <w:pStyle w:val="Encabezado"/>
      <w:tabs>
        <w:tab w:val="left" w:pos="460"/>
      </w:tabs>
      <w:rPr>
        <w:rFonts w:cs="Times New Roman"/>
        <w:color w:val="003B68"/>
      </w:rPr>
    </w:pPr>
    <w:r w:rsidRPr="00F61111">
      <w:rPr>
        <w:rFonts w:cs="Times New Roman"/>
        <w:color w:val="003B68"/>
      </w:rPr>
      <w:t xml:space="preserve">XV </w:t>
    </w:r>
    <w:proofErr w:type="spellStart"/>
    <w:r w:rsidRPr="00F61111">
      <w:rPr>
        <w:rFonts w:cs="Times New Roman"/>
        <w:color w:val="003B68"/>
      </w:rPr>
      <w:t>Congresso</w:t>
    </w:r>
    <w:proofErr w:type="spellEnd"/>
    <w:r w:rsidRPr="00F61111">
      <w:rPr>
        <w:rFonts w:cs="Times New Roman"/>
        <w:color w:val="003B68"/>
      </w:rPr>
      <w:t xml:space="preserve"> </w:t>
    </w:r>
    <w:proofErr w:type="gramStart"/>
    <w:r w:rsidRPr="00F61111">
      <w:rPr>
        <w:rFonts w:cs="Times New Roman"/>
        <w:color w:val="003B68"/>
      </w:rPr>
      <w:t>Ibero-americano</w:t>
    </w:r>
    <w:proofErr w:type="gramEnd"/>
    <w:r w:rsidRPr="00F61111">
      <w:rPr>
        <w:rFonts w:cs="Times New Roman"/>
        <w:color w:val="003B68"/>
      </w:rPr>
      <w:t xml:space="preserve"> de </w:t>
    </w:r>
    <w:proofErr w:type="spellStart"/>
    <w:r w:rsidRPr="00F61111">
      <w:rPr>
        <w:rFonts w:cs="Times New Roman"/>
        <w:color w:val="003B68"/>
      </w:rPr>
      <w:t>Engenharia</w:t>
    </w:r>
    <w:proofErr w:type="spellEnd"/>
    <w:r w:rsidRPr="00F61111">
      <w:rPr>
        <w:rFonts w:cs="Times New Roman"/>
        <w:color w:val="003B68"/>
      </w:rPr>
      <w:t xml:space="preserve"> </w:t>
    </w:r>
    <w:proofErr w:type="spellStart"/>
    <w:r w:rsidRPr="00F61111">
      <w:rPr>
        <w:rFonts w:cs="Times New Roman"/>
        <w:color w:val="003B68"/>
      </w:rPr>
      <w:t>Mecânica</w:t>
    </w:r>
    <w:proofErr w:type="spellEnd"/>
  </w:p>
  <w:p w14:paraId="2CB69E92" w14:textId="058D5B28" w:rsidR="00556619" w:rsidRPr="00F61111" w:rsidRDefault="00556619" w:rsidP="00744D7B">
    <w:pPr>
      <w:pStyle w:val="Encabezado"/>
      <w:rPr>
        <w:color w:val="003B68"/>
      </w:rPr>
    </w:pPr>
    <w:r w:rsidRPr="00F61111">
      <w:rPr>
        <w:rFonts w:cs="Times New Roman"/>
        <w:noProof/>
        <w:color w:val="003B68"/>
        <w:lang w:val="en-US"/>
      </w:rPr>
      <mc:AlternateContent>
        <mc:Choice Requires="wps">
          <w:drawing>
            <wp:anchor distT="0" distB="0" distL="114300" distR="114300" simplePos="0" relativeHeight="251661312" behindDoc="0" locked="0" layoutInCell="1" allowOverlap="1" wp14:anchorId="5D9909C3" wp14:editId="41FB8D8D">
              <wp:simplePos x="0" y="0"/>
              <wp:positionH relativeFrom="margin">
                <wp:align>left</wp:align>
              </wp:positionH>
              <wp:positionV relativeFrom="paragraph">
                <wp:posOffset>253365</wp:posOffset>
              </wp:positionV>
              <wp:extent cx="5760000" cy="8626"/>
              <wp:effectExtent l="0" t="0" r="31750" b="29845"/>
              <wp:wrapNone/>
              <wp:docPr id="251" name="Straight Connector 251"/>
              <wp:cNvGraphicFramePr/>
              <a:graphic xmlns:a="http://schemas.openxmlformats.org/drawingml/2006/main">
                <a:graphicData uri="http://schemas.microsoft.com/office/word/2010/wordprocessingShape">
                  <wps:wsp>
                    <wps:cNvCnPr/>
                    <wps:spPr>
                      <a:xfrm flipV="1">
                        <a:off x="0" y="0"/>
                        <a:ext cx="5760000" cy="8626"/>
                      </a:xfrm>
                      <a:prstGeom prst="line">
                        <a:avLst/>
                      </a:prstGeom>
                      <a:ln w="12700">
                        <a:solidFill>
                          <a:srgbClr val="00539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5029F9" id="Straight Connector 251" o:spid="_x0000_s1026" style="position:absolute;flip:y;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95pt" to="453.5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" strokecolor="#005392" strokeweight="1pt">
              <v:stroke joinstyle="miter"/>
              <w10:wrap anchorx="margin"/>
            </v:line>
          </w:pict>
        </mc:Fallback>
      </mc:AlternateContent>
    </w:r>
    <w:r w:rsidRPr="00F61111">
      <w:rPr>
        <w:rFonts w:cs="Times New Roman"/>
        <w:color w:val="003B68"/>
      </w:rPr>
      <w:t>Madrid, España, 22-24 de noviembre de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0081F"/>
    <w:multiLevelType w:val="hybridMultilevel"/>
    <w:tmpl w:val="7E284D60"/>
    <w:lvl w:ilvl="0" w:tplc="E0AA759A">
      <w:start w:val="1"/>
      <w:numFmt w:val="bullet"/>
      <w:lvlText w:val="•"/>
      <w:lvlJc w:val="left"/>
      <w:pPr>
        <w:tabs>
          <w:tab w:val="num" w:pos="720"/>
        </w:tabs>
        <w:ind w:left="720" w:hanging="360"/>
      </w:pPr>
      <w:rPr>
        <w:rFonts w:ascii="Times New Roman" w:hAnsi="Times New Roman" w:hint="default"/>
      </w:rPr>
    </w:lvl>
    <w:lvl w:ilvl="1" w:tplc="28F6F0E2" w:tentative="1">
      <w:start w:val="1"/>
      <w:numFmt w:val="bullet"/>
      <w:lvlText w:val="•"/>
      <w:lvlJc w:val="left"/>
      <w:pPr>
        <w:tabs>
          <w:tab w:val="num" w:pos="1440"/>
        </w:tabs>
        <w:ind w:left="1440" w:hanging="360"/>
      </w:pPr>
      <w:rPr>
        <w:rFonts w:ascii="Times New Roman" w:hAnsi="Times New Roman" w:hint="default"/>
      </w:rPr>
    </w:lvl>
    <w:lvl w:ilvl="2" w:tplc="A438A322" w:tentative="1">
      <w:start w:val="1"/>
      <w:numFmt w:val="bullet"/>
      <w:lvlText w:val="•"/>
      <w:lvlJc w:val="left"/>
      <w:pPr>
        <w:tabs>
          <w:tab w:val="num" w:pos="2160"/>
        </w:tabs>
        <w:ind w:left="2160" w:hanging="360"/>
      </w:pPr>
      <w:rPr>
        <w:rFonts w:ascii="Times New Roman" w:hAnsi="Times New Roman" w:hint="default"/>
      </w:rPr>
    </w:lvl>
    <w:lvl w:ilvl="3" w:tplc="D29A0050" w:tentative="1">
      <w:start w:val="1"/>
      <w:numFmt w:val="bullet"/>
      <w:lvlText w:val="•"/>
      <w:lvlJc w:val="left"/>
      <w:pPr>
        <w:tabs>
          <w:tab w:val="num" w:pos="2880"/>
        </w:tabs>
        <w:ind w:left="2880" w:hanging="360"/>
      </w:pPr>
      <w:rPr>
        <w:rFonts w:ascii="Times New Roman" w:hAnsi="Times New Roman" w:hint="default"/>
      </w:rPr>
    </w:lvl>
    <w:lvl w:ilvl="4" w:tplc="6116E46C" w:tentative="1">
      <w:start w:val="1"/>
      <w:numFmt w:val="bullet"/>
      <w:lvlText w:val="•"/>
      <w:lvlJc w:val="left"/>
      <w:pPr>
        <w:tabs>
          <w:tab w:val="num" w:pos="3600"/>
        </w:tabs>
        <w:ind w:left="3600" w:hanging="360"/>
      </w:pPr>
      <w:rPr>
        <w:rFonts w:ascii="Times New Roman" w:hAnsi="Times New Roman" w:hint="default"/>
      </w:rPr>
    </w:lvl>
    <w:lvl w:ilvl="5" w:tplc="BF66498A" w:tentative="1">
      <w:start w:val="1"/>
      <w:numFmt w:val="bullet"/>
      <w:lvlText w:val="•"/>
      <w:lvlJc w:val="left"/>
      <w:pPr>
        <w:tabs>
          <w:tab w:val="num" w:pos="4320"/>
        </w:tabs>
        <w:ind w:left="4320" w:hanging="360"/>
      </w:pPr>
      <w:rPr>
        <w:rFonts w:ascii="Times New Roman" w:hAnsi="Times New Roman" w:hint="default"/>
      </w:rPr>
    </w:lvl>
    <w:lvl w:ilvl="6" w:tplc="82CAFDBC" w:tentative="1">
      <w:start w:val="1"/>
      <w:numFmt w:val="bullet"/>
      <w:lvlText w:val="•"/>
      <w:lvlJc w:val="left"/>
      <w:pPr>
        <w:tabs>
          <w:tab w:val="num" w:pos="5040"/>
        </w:tabs>
        <w:ind w:left="5040" w:hanging="360"/>
      </w:pPr>
      <w:rPr>
        <w:rFonts w:ascii="Times New Roman" w:hAnsi="Times New Roman" w:hint="default"/>
      </w:rPr>
    </w:lvl>
    <w:lvl w:ilvl="7" w:tplc="DBC22CC8" w:tentative="1">
      <w:start w:val="1"/>
      <w:numFmt w:val="bullet"/>
      <w:lvlText w:val="•"/>
      <w:lvlJc w:val="left"/>
      <w:pPr>
        <w:tabs>
          <w:tab w:val="num" w:pos="5760"/>
        </w:tabs>
        <w:ind w:left="5760" w:hanging="360"/>
      </w:pPr>
      <w:rPr>
        <w:rFonts w:ascii="Times New Roman" w:hAnsi="Times New Roman" w:hint="default"/>
      </w:rPr>
    </w:lvl>
    <w:lvl w:ilvl="8" w:tplc="816A6584"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85D7939"/>
    <w:multiLevelType w:val="hybridMultilevel"/>
    <w:tmpl w:val="9544DA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E614D6D"/>
    <w:multiLevelType w:val="hybridMultilevel"/>
    <w:tmpl w:val="48AA0D4C"/>
    <w:lvl w:ilvl="0" w:tplc="686E9BEA">
      <w:start w:val="1"/>
      <w:numFmt w:val="bullet"/>
      <w:lvlText w:val="•"/>
      <w:lvlJc w:val="left"/>
      <w:pPr>
        <w:tabs>
          <w:tab w:val="num" w:pos="720"/>
        </w:tabs>
        <w:ind w:left="720" w:hanging="360"/>
      </w:pPr>
      <w:rPr>
        <w:rFonts w:ascii="Times New Roman" w:hAnsi="Times New Roman" w:hint="default"/>
      </w:rPr>
    </w:lvl>
    <w:lvl w:ilvl="1" w:tplc="D61C8ACC" w:tentative="1">
      <w:start w:val="1"/>
      <w:numFmt w:val="bullet"/>
      <w:lvlText w:val="•"/>
      <w:lvlJc w:val="left"/>
      <w:pPr>
        <w:tabs>
          <w:tab w:val="num" w:pos="1440"/>
        </w:tabs>
        <w:ind w:left="1440" w:hanging="360"/>
      </w:pPr>
      <w:rPr>
        <w:rFonts w:ascii="Times New Roman" w:hAnsi="Times New Roman" w:hint="default"/>
      </w:rPr>
    </w:lvl>
    <w:lvl w:ilvl="2" w:tplc="36C23DA0" w:tentative="1">
      <w:start w:val="1"/>
      <w:numFmt w:val="bullet"/>
      <w:lvlText w:val="•"/>
      <w:lvlJc w:val="left"/>
      <w:pPr>
        <w:tabs>
          <w:tab w:val="num" w:pos="2160"/>
        </w:tabs>
        <w:ind w:left="2160" w:hanging="360"/>
      </w:pPr>
      <w:rPr>
        <w:rFonts w:ascii="Times New Roman" w:hAnsi="Times New Roman" w:hint="default"/>
      </w:rPr>
    </w:lvl>
    <w:lvl w:ilvl="3" w:tplc="9AA08056" w:tentative="1">
      <w:start w:val="1"/>
      <w:numFmt w:val="bullet"/>
      <w:lvlText w:val="•"/>
      <w:lvlJc w:val="left"/>
      <w:pPr>
        <w:tabs>
          <w:tab w:val="num" w:pos="2880"/>
        </w:tabs>
        <w:ind w:left="2880" w:hanging="360"/>
      </w:pPr>
      <w:rPr>
        <w:rFonts w:ascii="Times New Roman" w:hAnsi="Times New Roman" w:hint="default"/>
      </w:rPr>
    </w:lvl>
    <w:lvl w:ilvl="4" w:tplc="07BC206A" w:tentative="1">
      <w:start w:val="1"/>
      <w:numFmt w:val="bullet"/>
      <w:lvlText w:val="•"/>
      <w:lvlJc w:val="left"/>
      <w:pPr>
        <w:tabs>
          <w:tab w:val="num" w:pos="3600"/>
        </w:tabs>
        <w:ind w:left="3600" w:hanging="360"/>
      </w:pPr>
      <w:rPr>
        <w:rFonts w:ascii="Times New Roman" w:hAnsi="Times New Roman" w:hint="default"/>
      </w:rPr>
    </w:lvl>
    <w:lvl w:ilvl="5" w:tplc="C4382C98" w:tentative="1">
      <w:start w:val="1"/>
      <w:numFmt w:val="bullet"/>
      <w:lvlText w:val="•"/>
      <w:lvlJc w:val="left"/>
      <w:pPr>
        <w:tabs>
          <w:tab w:val="num" w:pos="4320"/>
        </w:tabs>
        <w:ind w:left="4320" w:hanging="360"/>
      </w:pPr>
      <w:rPr>
        <w:rFonts w:ascii="Times New Roman" w:hAnsi="Times New Roman" w:hint="default"/>
      </w:rPr>
    </w:lvl>
    <w:lvl w:ilvl="6" w:tplc="193A133A" w:tentative="1">
      <w:start w:val="1"/>
      <w:numFmt w:val="bullet"/>
      <w:lvlText w:val="•"/>
      <w:lvlJc w:val="left"/>
      <w:pPr>
        <w:tabs>
          <w:tab w:val="num" w:pos="5040"/>
        </w:tabs>
        <w:ind w:left="5040" w:hanging="360"/>
      </w:pPr>
      <w:rPr>
        <w:rFonts w:ascii="Times New Roman" w:hAnsi="Times New Roman" w:hint="default"/>
      </w:rPr>
    </w:lvl>
    <w:lvl w:ilvl="7" w:tplc="FE72F09C" w:tentative="1">
      <w:start w:val="1"/>
      <w:numFmt w:val="bullet"/>
      <w:lvlText w:val="•"/>
      <w:lvlJc w:val="left"/>
      <w:pPr>
        <w:tabs>
          <w:tab w:val="num" w:pos="5760"/>
        </w:tabs>
        <w:ind w:left="5760" w:hanging="360"/>
      </w:pPr>
      <w:rPr>
        <w:rFonts w:ascii="Times New Roman" w:hAnsi="Times New Roman" w:hint="default"/>
      </w:rPr>
    </w:lvl>
    <w:lvl w:ilvl="8" w:tplc="50C03780"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F8144D0"/>
    <w:multiLevelType w:val="hybridMultilevel"/>
    <w:tmpl w:val="427E4A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306020B9"/>
    <w:multiLevelType w:val="hybridMultilevel"/>
    <w:tmpl w:val="7D7804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3C401E42"/>
    <w:multiLevelType w:val="hybridMultilevel"/>
    <w:tmpl w:val="100862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42A44E08"/>
    <w:multiLevelType w:val="multilevel"/>
    <w:tmpl w:val="7BE2EC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2D8123B"/>
    <w:multiLevelType w:val="hybridMultilevel"/>
    <w:tmpl w:val="6506F748"/>
    <w:lvl w:ilvl="0" w:tplc="08C02D0A">
      <w:start w:val="1"/>
      <w:numFmt w:val="low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8" w15:restartNumberingAfterBreak="0">
    <w:nsid w:val="4DF20361"/>
    <w:multiLevelType w:val="hybridMultilevel"/>
    <w:tmpl w:val="BA7E113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4FD149E9"/>
    <w:multiLevelType w:val="hybridMultilevel"/>
    <w:tmpl w:val="6B64673C"/>
    <w:lvl w:ilvl="0" w:tplc="C92E5D94">
      <w:start w:val="1"/>
      <w:numFmt w:val="bullet"/>
      <w:lvlText w:val="•"/>
      <w:lvlJc w:val="left"/>
      <w:pPr>
        <w:tabs>
          <w:tab w:val="num" w:pos="720"/>
        </w:tabs>
        <w:ind w:left="720" w:hanging="360"/>
      </w:pPr>
      <w:rPr>
        <w:rFonts w:ascii="Times New Roman" w:hAnsi="Times New Roman" w:hint="default"/>
      </w:rPr>
    </w:lvl>
    <w:lvl w:ilvl="1" w:tplc="5420ACE8" w:tentative="1">
      <w:start w:val="1"/>
      <w:numFmt w:val="bullet"/>
      <w:lvlText w:val="•"/>
      <w:lvlJc w:val="left"/>
      <w:pPr>
        <w:tabs>
          <w:tab w:val="num" w:pos="1440"/>
        </w:tabs>
        <w:ind w:left="1440" w:hanging="360"/>
      </w:pPr>
      <w:rPr>
        <w:rFonts w:ascii="Times New Roman" w:hAnsi="Times New Roman" w:hint="default"/>
      </w:rPr>
    </w:lvl>
    <w:lvl w:ilvl="2" w:tplc="AE625434" w:tentative="1">
      <w:start w:val="1"/>
      <w:numFmt w:val="bullet"/>
      <w:lvlText w:val="•"/>
      <w:lvlJc w:val="left"/>
      <w:pPr>
        <w:tabs>
          <w:tab w:val="num" w:pos="2160"/>
        </w:tabs>
        <w:ind w:left="2160" w:hanging="360"/>
      </w:pPr>
      <w:rPr>
        <w:rFonts w:ascii="Times New Roman" w:hAnsi="Times New Roman" w:hint="default"/>
      </w:rPr>
    </w:lvl>
    <w:lvl w:ilvl="3" w:tplc="E75E8418" w:tentative="1">
      <w:start w:val="1"/>
      <w:numFmt w:val="bullet"/>
      <w:lvlText w:val="•"/>
      <w:lvlJc w:val="left"/>
      <w:pPr>
        <w:tabs>
          <w:tab w:val="num" w:pos="2880"/>
        </w:tabs>
        <w:ind w:left="2880" w:hanging="360"/>
      </w:pPr>
      <w:rPr>
        <w:rFonts w:ascii="Times New Roman" w:hAnsi="Times New Roman" w:hint="default"/>
      </w:rPr>
    </w:lvl>
    <w:lvl w:ilvl="4" w:tplc="FE5C9C80" w:tentative="1">
      <w:start w:val="1"/>
      <w:numFmt w:val="bullet"/>
      <w:lvlText w:val="•"/>
      <w:lvlJc w:val="left"/>
      <w:pPr>
        <w:tabs>
          <w:tab w:val="num" w:pos="3600"/>
        </w:tabs>
        <w:ind w:left="3600" w:hanging="360"/>
      </w:pPr>
      <w:rPr>
        <w:rFonts w:ascii="Times New Roman" w:hAnsi="Times New Roman" w:hint="default"/>
      </w:rPr>
    </w:lvl>
    <w:lvl w:ilvl="5" w:tplc="64ACA442" w:tentative="1">
      <w:start w:val="1"/>
      <w:numFmt w:val="bullet"/>
      <w:lvlText w:val="•"/>
      <w:lvlJc w:val="left"/>
      <w:pPr>
        <w:tabs>
          <w:tab w:val="num" w:pos="4320"/>
        </w:tabs>
        <w:ind w:left="4320" w:hanging="360"/>
      </w:pPr>
      <w:rPr>
        <w:rFonts w:ascii="Times New Roman" w:hAnsi="Times New Roman" w:hint="default"/>
      </w:rPr>
    </w:lvl>
    <w:lvl w:ilvl="6" w:tplc="116CBFD6" w:tentative="1">
      <w:start w:val="1"/>
      <w:numFmt w:val="bullet"/>
      <w:lvlText w:val="•"/>
      <w:lvlJc w:val="left"/>
      <w:pPr>
        <w:tabs>
          <w:tab w:val="num" w:pos="5040"/>
        </w:tabs>
        <w:ind w:left="5040" w:hanging="360"/>
      </w:pPr>
      <w:rPr>
        <w:rFonts w:ascii="Times New Roman" w:hAnsi="Times New Roman" w:hint="default"/>
      </w:rPr>
    </w:lvl>
    <w:lvl w:ilvl="7" w:tplc="2444CC18" w:tentative="1">
      <w:start w:val="1"/>
      <w:numFmt w:val="bullet"/>
      <w:lvlText w:val="•"/>
      <w:lvlJc w:val="left"/>
      <w:pPr>
        <w:tabs>
          <w:tab w:val="num" w:pos="5760"/>
        </w:tabs>
        <w:ind w:left="5760" w:hanging="360"/>
      </w:pPr>
      <w:rPr>
        <w:rFonts w:ascii="Times New Roman" w:hAnsi="Times New Roman" w:hint="default"/>
      </w:rPr>
    </w:lvl>
    <w:lvl w:ilvl="8" w:tplc="2D2E880C"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562C0D8C"/>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5C5855FD"/>
    <w:multiLevelType w:val="hybridMultilevel"/>
    <w:tmpl w:val="3498F9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60E61390"/>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62786F3E"/>
    <w:multiLevelType w:val="hybridMultilevel"/>
    <w:tmpl w:val="AF2CDB7E"/>
    <w:lvl w:ilvl="0" w:tplc="40CC569A">
      <w:start w:val="4"/>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71CF5538"/>
    <w:multiLevelType w:val="hybridMultilevel"/>
    <w:tmpl w:val="51B893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78325F0F"/>
    <w:multiLevelType w:val="multilevel"/>
    <w:tmpl w:val="84764364"/>
    <w:lvl w:ilvl="0">
      <w:start w:val="1"/>
      <w:numFmt w:val="decimal"/>
      <w:pStyle w:val="Ttulo1"/>
      <w:suff w:val="space"/>
      <w:lvlText w:val="%1."/>
      <w:lvlJc w:val="left"/>
      <w:pPr>
        <w:ind w:left="0" w:firstLine="0"/>
      </w:pPr>
      <w:rPr>
        <w:rFonts w:hint="default"/>
      </w:rPr>
    </w:lvl>
    <w:lvl w:ilvl="1">
      <w:start w:val="1"/>
      <w:numFmt w:val="decimal"/>
      <w:pStyle w:val="Ttulo2"/>
      <w:isLgl/>
      <w:suff w:val="space"/>
      <w:lvlText w:val="%1.%2."/>
      <w:lvlJc w:val="left"/>
      <w:pPr>
        <w:ind w:left="0" w:firstLine="0"/>
      </w:pPr>
      <w:rPr>
        <w:rFonts w:hint="default"/>
      </w:rPr>
    </w:lvl>
    <w:lvl w:ilvl="2">
      <w:start w:val="1"/>
      <w:numFmt w:val="decimal"/>
      <w:pStyle w:val="Ttulo3"/>
      <w:isLgl/>
      <w:suff w:val="space"/>
      <w:lvlText w:val="%1.%2.%3."/>
      <w:lvlJc w:val="left"/>
      <w:pPr>
        <w:ind w:left="0" w:firstLine="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1015379805">
    <w:abstractNumId w:val="4"/>
  </w:num>
  <w:num w:numId="2" w16cid:durableId="1256983356">
    <w:abstractNumId w:val="15"/>
  </w:num>
  <w:num w:numId="3" w16cid:durableId="137693804">
    <w:abstractNumId w:val="9"/>
  </w:num>
  <w:num w:numId="4" w16cid:durableId="224146374">
    <w:abstractNumId w:val="2"/>
  </w:num>
  <w:num w:numId="5" w16cid:durableId="247732029">
    <w:abstractNumId w:val="0"/>
  </w:num>
  <w:num w:numId="6" w16cid:durableId="576936326">
    <w:abstractNumId w:val="13"/>
  </w:num>
  <w:num w:numId="7" w16cid:durableId="1576819198">
    <w:abstractNumId w:val="10"/>
  </w:num>
  <w:num w:numId="8" w16cid:durableId="1022584338">
    <w:abstractNumId w:val="11"/>
  </w:num>
  <w:num w:numId="9" w16cid:durableId="1360162928">
    <w:abstractNumId w:val="14"/>
  </w:num>
  <w:num w:numId="10" w16cid:durableId="2092239784">
    <w:abstractNumId w:val="1"/>
  </w:num>
  <w:num w:numId="11" w16cid:durableId="2140344668">
    <w:abstractNumId w:val="3"/>
  </w:num>
  <w:num w:numId="12" w16cid:durableId="564297447">
    <w:abstractNumId w:val="6"/>
  </w:num>
  <w:num w:numId="13" w16cid:durableId="726610627">
    <w:abstractNumId w:val="12"/>
  </w:num>
  <w:num w:numId="14" w16cid:durableId="22941973">
    <w:abstractNumId w:val="7"/>
  </w:num>
  <w:num w:numId="15" w16cid:durableId="1460684565">
    <w:abstractNumId w:val="5"/>
  </w:num>
  <w:num w:numId="16" w16cid:durableId="1928686986">
    <w:abstractNumId w:val="8"/>
  </w:num>
  <w:num w:numId="17" w16cid:durableId="16471010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bMwNDUHYjMDCwtzCyUdpeDU4uLM/DyQAsNaAGNqtREsAAAA"/>
  </w:docVars>
  <w:rsids>
    <w:rsidRoot w:val="00E72566"/>
    <w:rsid w:val="00002DF3"/>
    <w:rsid w:val="000040E0"/>
    <w:rsid w:val="00004BB1"/>
    <w:rsid w:val="00005864"/>
    <w:rsid w:val="000079AE"/>
    <w:rsid w:val="00010BB3"/>
    <w:rsid w:val="00014332"/>
    <w:rsid w:val="000166CA"/>
    <w:rsid w:val="00020428"/>
    <w:rsid w:val="00022DB1"/>
    <w:rsid w:val="000312B6"/>
    <w:rsid w:val="00031853"/>
    <w:rsid w:val="00032799"/>
    <w:rsid w:val="00032E60"/>
    <w:rsid w:val="00034023"/>
    <w:rsid w:val="00037E57"/>
    <w:rsid w:val="00041B61"/>
    <w:rsid w:val="00042C5C"/>
    <w:rsid w:val="000500AD"/>
    <w:rsid w:val="000552A0"/>
    <w:rsid w:val="0005693D"/>
    <w:rsid w:val="00060941"/>
    <w:rsid w:val="00063DED"/>
    <w:rsid w:val="00064087"/>
    <w:rsid w:val="0006594F"/>
    <w:rsid w:val="00065E68"/>
    <w:rsid w:val="00067B58"/>
    <w:rsid w:val="00067C6F"/>
    <w:rsid w:val="000716C7"/>
    <w:rsid w:val="00075C38"/>
    <w:rsid w:val="000921B2"/>
    <w:rsid w:val="00093E80"/>
    <w:rsid w:val="00095786"/>
    <w:rsid w:val="0009613D"/>
    <w:rsid w:val="000971D7"/>
    <w:rsid w:val="000B139B"/>
    <w:rsid w:val="000B2E24"/>
    <w:rsid w:val="000B42FA"/>
    <w:rsid w:val="000C2471"/>
    <w:rsid w:val="000C562D"/>
    <w:rsid w:val="000C7F71"/>
    <w:rsid w:val="000D4F8F"/>
    <w:rsid w:val="000D6E58"/>
    <w:rsid w:val="000E10B6"/>
    <w:rsid w:val="000E1B09"/>
    <w:rsid w:val="000E22B8"/>
    <w:rsid w:val="000E2927"/>
    <w:rsid w:val="000E2953"/>
    <w:rsid w:val="000E2EA9"/>
    <w:rsid w:val="000E39A2"/>
    <w:rsid w:val="000F3D80"/>
    <w:rsid w:val="000F5EA5"/>
    <w:rsid w:val="00100102"/>
    <w:rsid w:val="00102377"/>
    <w:rsid w:val="00104272"/>
    <w:rsid w:val="00105214"/>
    <w:rsid w:val="001111A1"/>
    <w:rsid w:val="00117AB9"/>
    <w:rsid w:val="00117FCF"/>
    <w:rsid w:val="001204E9"/>
    <w:rsid w:val="00124F8A"/>
    <w:rsid w:val="00126351"/>
    <w:rsid w:val="00130DAE"/>
    <w:rsid w:val="00131D4D"/>
    <w:rsid w:val="001322EC"/>
    <w:rsid w:val="00137B95"/>
    <w:rsid w:val="00140025"/>
    <w:rsid w:val="0015079A"/>
    <w:rsid w:val="00153D4E"/>
    <w:rsid w:val="00156538"/>
    <w:rsid w:val="001566C3"/>
    <w:rsid w:val="00157756"/>
    <w:rsid w:val="00162073"/>
    <w:rsid w:val="00162587"/>
    <w:rsid w:val="001707A9"/>
    <w:rsid w:val="001717A4"/>
    <w:rsid w:val="0017204D"/>
    <w:rsid w:val="00173DBF"/>
    <w:rsid w:val="0017493E"/>
    <w:rsid w:val="00181EB5"/>
    <w:rsid w:val="00186E57"/>
    <w:rsid w:val="001A4544"/>
    <w:rsid w:val="001A5CC9"/>
    <w:rsid w:val="001A5F58"/>
    <w:rsid w:val="001A7969"/>
    <w:rsid w:val="001B42E5"/>
    <w:rsid w:val="001B523C"/>
    <w:rsid w:val="001C276E"/>
    <w:rsid w:val="001C295A"/>
    <w:rsid w:val="001D2923"/>
    <w:rsid w:val="001E6AD2"/>
    <w:rsid w:val="001E7075"/>
    <w:rsid w:val="001E7B17"/>
    <w:rsid w:val="001F549D"/>
    <w:rsid w:val="001F6ABA"/>
    <w:rsid w:val="00202BA3"/>
    <w:rsid w:val="00202F42"/>
    <w:rsid w:val="00203934"/>
    <w:rsid w:val="002073D4"/>
    <w:rsid w:val="00211049"/>
    <w:rsid w:val="00211EFE"/>
    <w:rsid w:val="00220E74"/>
    <w:rsid w:val="00222A1A"/>
    <w:rsid w:val="00232C56"/>
    <w:rsid w:val="00233229"/>
    <w:rsid w:val="002345DE"/>
    <w:rsid w:val="0023636F"/>
    <w:rsid w:val="00237C92"/>
    <w:rsid w:val="00240A3D"/>
    <w:rsid w:val="002514D5"/>
    <w:rsid w:val="00254805"/>
    <w:rsid w:val="00255A10"/>
    <w:rsid w:val="00256058"/>
    <w:rsid w:val="00257122"/>
    <w:rsid w:val="00264366"/>
    <w:rsid w:val="00264726"/>
    <w:rsid w:val="00264899"/>
    <w:rsid w:val="00267BF3"/>
    <w:rsid w:val="00270D49"/>
    <w:rsid w:val="002746ED"/>
    <w:rsid w:val="00277FE3"/>
    <w:rsid w:val="00282755"/>
    <w:rsid w:val="00284D6A"/>
    <w:rsid w:val="00290053"/>
    <w:rsid w:val="00291597"/>
    <w:rsid w:val="002928F5"/>
    <w:rsid w:val="00293489"/>
    <w:rsid w:val="00295F42"/>
    <w:rsid w:val="00296E49"/>
    <w:rsid w:val="00296E4B"/>
    <w:rsid w:val="002A0667"/>
    <w:rsid w:val="002A2E5E"/>
    <w:rsid w:val="002A52B7"/>
    <w:rsid w:val="002A7A58"/>
    <w:rsid w:val="002B1613"/>
    <w:rsid w:val="002C4AB4"/>
    <w:rsid w:val="002C7108"/>
    <w:rsid w:val="002D5912"/>
    <w:rsid w:val="002D6396"/>
    <w:rsid w:val="002E1292"/>
    <w:rsid w:val="002E2C39"/>
    <w:rsid w:val="002F1494"/>
    <w:rsid w:val="002F2193"/>
    <w:rsid w:val="002F2CDF"/>
    <w:rsid w:val="003021D3"/>
    <w:rsid w:val="0030242D"/>
    <w:rsid w:val="00302E89"/>
    <w:rsid w:val="0030362A"/>
    <w:rsid w:val="00311726"/>
    <w:rsid w:val="00312B7C"/>
    <w:rsid w:val="003134B7"/>
    <w:rsid w:val="003143AE"/>
    <w:rsid w:val="00315184"/>
    <w:rsid w:val="00315E48"/>
    <w:rsid w:val="003160FE"/>
    <w:rsid w:val="0031679C"/>
    <w:rsid w:val="00320D78"/>
    <w:rsid w:val="00323F6E"/>
    <w:rsid w:val="00326850"/>
    <w:rsid w:val="00326CF1"/>
    <w:rsid w:val="003329B6"/>
    <w:rsid w:val="003361D0"/>
    <w:rsid w:val="00344784"/>
    <w:rsid w:val="00351C21"/>
    <w:rsid w:val="003524B9"/>
    <w:rsid w:val="00355BFF"/>
    <w:rsid w:val="00357D1F"/>
    <w:rsid w:val="00363313"/>
    <w:rsid w:val="00367DB8"/>
    <w:rsid w:val="003713B8"/>
    <w:rsid w:val="00375168"/>
    <w:rsid w:val="0038242A"/>
    <w:rsid w:val="00382BC5"/>
    <w:rsid w:val="00387873"/>
    <w:rsid w:val="00393BC5"/>
    <w:rsid w:val="00397327"/>
    <w:rsid w:val="00397767"/>
    <w:rsid w:val="003A7458"/>
    <w:rsid w:val="003A78C5"/>
    <w:rsid w:val="003B0B02"/>
    <w:rsid w:val="003B0EB7"/>
    <w:rsid w:val="003B3417"/>
    <w:rsid w:val="003B3D5A"/>
    <w:rsid w:val="003B62C4"/>
    <w:rsid w:val="003C0DDA"/>
    <w:rsid w:val="003C133C"/>
    <w:rsid w:val="003C3CD8"/>
    <w:rsid w:val="003C6922"/>
    <w:rsid w:val="003D131B"/>
    <w:rsid w:val="003D578F"/>
    <w:rsid w:val="003D5C6F"/>
    <w:rsid w:val="003E0B5B"/>
    <w:rsid w:val="003E5D1B"/>
    <w:rsid w:val="003E76B0"/>
    <w:rsid w:val="003F09A9"/>
    <w:rsid w:val="003F497A"/>
    <w:rsid w:val="003F73DB"/>
    <w:rsid w:val="004009FF"/>
    <w:rsid w:val="00403D02"/>
    <w:rsid w:val="00404A44"/>
    <w:rsid w:val="00405E56"/>
    <w:rsid w:val="00405ED2"/>
    <w:rsid w:val="00410E38"/>
    <w:rsid w:val="0041128A"/>
    <w:rsid w:val="00413BCF"/>
    <w:rsid w:val="00417288"/>
    <w:rsid w:val="00420448"/>
    <w:rsid w:val="00420E27"/>
    <w:rsid w:val="00421F02"/>
    <w:rsid w:val="00425947"/>
    <w:rsid w:val="00426533"/>
    <w:rsid w:val="00434C8B"/>
    <w:rsid w:val="00435746"/>
    <w:rsid w:val="00437BA7"/>
    <w:rsid w:val="00443D1D"/>
    <w:rsid w:val="004450DE"/>
    <w:rsid w:val="00451205"/>
    <w:rsid w:val="0045173C"/>
    <w:rsid w:val="00455B98"/>
    <w:rsid w:val="00456E40"/>
    <w:rsid w:val="004608A0"/>
    <w:rsid w:val="00462572"/>
    <w:rsid w:val="00463356"/>
    <w:rsid w:val="004655D7"/>
    <w:rsid w:val="0046643A"/>
    <w:rsid w:val="0046728C"/>
    <w:rsid w:val="00473C62"/>
    <w:rsid w:val="004748BB"/>
    <w:rsid w:val="00474BF4"/>
    <w:rsid w:val="004758B3"/>
    <w:rsid w:val="00477C26"/>
    <w:rsid w:val="00477DB2"/>
    <w:rsid w:val="00484200"/>
    <w:rsid w:val="004906A8"/>
    <w:rsid w:val="00491D55"/>
    <w:rsid w:val="00491D97"/>
    <w:rsid w:val="0049256F"/>
    <w:rsid w:val="00492BF5"/>
    <w:rsid w:val="004954EB"/>
    <w:rsid w:val="004A17B4"/>
    <w:rsid w:val="004A4281"/>
    <w:rsid w:val="004A6915"/>
    <w:rsid w:val="004B2672"/>
    <w:rsid w:val="004B5339"/>
    <w:rsid w:val="004B5EA1"/>
    <w:rsid w:val="004B6281"/>
    <w:rsid w:val="004C1607"/>
    <w:rsid w:val="004C1FFC"/>
    <w:rsid w:val="004C430A"/>
    <w:rsid w:val="004C5140"/>
    <w:rsid w:val="004C6AEF"/>
    <w:rsid w:val="004C6E42"/>
    <w:rsid w:val="004C7858"/>
    <w:rsid w:val="004D0BE7"/>
    <w:rsid w:val="004D5FAD"/>
    <w:rsid w:val="004E0209"/>
    <w:rsid w:val="004E098D"/>
    <w:rsid w:val="004E59E3"/>
    <w:rsid w:val="004E5CEE"/>
    <w:rsid w:val="004F3530"/>
    <w:rsid w:val="00502363"/>
    <w:rsid w:val="0050350A"/>
    <w:rsid w:val="00507171"/>
    <w:rsid w:val="0051321C"/>
    <w:rsid w:val="00520498"/>
    <w:rsid w:val="00522006"/>
    <w:rsid w:val="00522D8D"/>
    <w:rsid w:val="0052594B"/>
    <w:rsid w:val="00526B85"/>
    <w:rsid w:val="00530A7C"/>
    <w:rsid w:val="00530DB1"/>
    <w:rsid w:val="0053696A"/>
    <w:rsid w:val="0054092E"/>
    <w:rsid w:val="00540B8D"/>
    <w:rsid w:val="00542BBE"/>
    <w:rsid w:val="00555D49"/>
    <w:rsid w:val="00556619"/>
    <w:rsid w:val="00561135"/>
    <w:rsid w:val="00561DFC"/>
    <w:rsid w:val="0056201A"/>
    <w:rsid w:val="005705C8"/>
    <w:rsid w:val="00570E55"/>
    <w:rsid w:val="005713F2"/>
    <w:rsid w:val="00573B30"/>
    <w:rsid w:val="00587719"/>
    <w:rsid w:val="00593312"/>
    <w:rsid w:val="00594123"/>
    <w:rsid w:val="005A1113"/>
    <w:rsid w:val="005A3898"/>
    <w:rsid w:val="005B07DC"/>
    <w:rsid w:val="005B1A8B"/>
    <w:rsid w:val="005B312E"/>
    <w:rsid w:val="005C27D1"/>
    <w:rsid w:val="005C44F0"/>
    <w:rsid w:val="005D0DF1"/>
    <w:rsid w:val="005D4349"/>
    <w:rsid w:val="005D4E3D"/>
    <w:rsid w:val="005F1C0B"/>
    <w:rsid w:val="005F423B"/>
    <w:rsid w:val="005F61AA"/>
    <w:rsid w:val="00603D04"/>
    <w:rsid w:val="00606895"/>
    <w:rsid w:val="006123B7"/>
    <w:rsid w:val="0061386D"/>
    <w:rsid w:val="00614B30"/>
    <w:rsid w:val="006206D6"/>
    <w:rsid w:val="006209A5"/>
    <w:rsid w:val="00622D9D"/>
    <w:rsid w:val="00626358"/>
    <w:rsid w:val="0063103B"/>
    <w:rsid w:val="00634F49"/>
    <w:rsid w:val="006371D9"/>
    <w:rsid w:val="00640747"/>
    <w:rsid w:val="00645C9F"/>
    <w:rsid w:val="0064771E"/>
    <w:rsid w:val="006505C4"/>
    <w:rsid w:val="0065096E"/>
    <w:rsid w:val="00652269"/>
    <w:rsid w:val="006561F5"/>
    <w:rsid w:val="00660803"/>
    <w:rsid w:val="00662B2B"/>
    <w:rsid w:val="00663A68"/>
    <w:rsid w:val="00663F69"/>
    <w:rsid w:val="006644F0"/>
    <w:rsid w:val="00665899"/>
    <w:rsid w:val="0068016D"/>
    <w:rsid w:val="006855DD"/>
    <w:rsid w:val="00686DB2"/>
    <w:rsid w:val="0069190D"/>
    <w:rsid w:val="006933BC"/>
    <w:rsid w:val="0069357E"/>
    <w:rsid w:val="006A2847"/>
    <w:rsid w:val="006A5503"/>
    <w:rsid w:val="006A550B"/>
    <w:rsid w:val="006A5AE4"/>
    <w:rsid w:val="006A5CB1"/>
    <w:rsid w:val="006B06B0"/>
    <w:rsid w:val="006B0B60"/>
    <w:rsid w:val="006B1718"/>
    <w:rsid w:val="006B30F6"/>
    <w:rsid w:val="006B38EB"/>
    <w:rsid w:val="006B3AB3"/>
    <w:rsid w:val="006B5C1A"/>
    <w:rsid w:val="006B7489"/>
    <w:rsid w:val="006E220E"/>
    <w:rsid w:val="006E274D"/>
    <w:rsid w:val="006E4429"/>
    <w:rsid w:val="006E7BFB"/>
    <w:rsid w:val="006F4759"/>
    <w:rsid w:val="006F4BB4"/>
    <w:rsid w:val="006F5D5E"/>
    <w:rsid w:val="0070293C"/>
    <w:rsid w:val="00703045"/>
    <w:rsid w:val="00703F4D"/>
    <w:rsid w:val="00703F72"/>
    <w:rsid w:val="00706D63"/>
    <w:rsid w:val="00707FD9"/>
    <w:rsid w:val="0071178A"/>
    <w:rsid w:val="007119DE"/>
    <w:rsid w:val="00712689"/>
    <w:rsid w:val="007157E0"/>
    <w:rsid w:val="007207D9"/>
    <w:rsid w:val="0072502C"/>
    <w:rsid w:val="0072569A"/>
    <w:rsid w:val="00731AAE"/>
    <w:rsid w:val="00734D88"/>
    <w:rsid w:val="0073610A"/>
    <w:rsid w:val="00740E10"/>
    <w:rsid w:val="00744C7D"/>
    <w:rsid w:val="00744D7B"/>
    <w:rsid w:val="007478C3"/>
    <w:rsid w:val="00751976"/>
    <w:rsid w:val="00753104"/>
    <w:rsid w:val="007541F3"/>
    <w:rsid w:val="00754CBB"/>
    <w:rsid w:val="00757AD2"/>
    <w:rsid w:val="00763E20"/>
    <w:rsid w:val="00764D86"/>
    <w:rsid w:val="00766109"/>
    <w:rsid w:val="00766FC3"/>
    <w:rsid w:val="00773B4D"/>
    <w:rsid w:val="00777D45"/>
    <w:rsid w:val="00780E13"/>
    <w:rsid w:val="0078133B"/>
    <w:rsid w:val="00781597"/>
    <w:rsid w:val="00781A16"/>
    <w:rsid w:val="007828EB"/>
    <w:rsid w:val="007844B4"/>
    <w:rsid w:val="007845FD"/>
    <w:rsid w:val="00785B4B"/>
    <w:rsid w:val="007901CA"/>
    <w:rsid w:val="00796017"/>
    <w:rsid w:val="00796F2A"/>
    <w:rsid w:val="0079704E"/>
    <w:rsid w:val="007A0F58"/>
    <w:rsid w:val="007A273D"/>
    <w:rsid w:val="007A3371"/>
    <w:rsid w:val="007B128C"/>
    <w:rsid w:val="007B6E93"/>
    <w:rsid w:val="007B7A21"/>
    <w:rsid w:val="007C4674"/>
    <w:rsid w:val="007C543A"/>
    <w:rsid w:val="007C77BC"/>
    <w:rsid w:val="007C77E3"/>
    <w:rsid w:val="007D2E9F"/>
    <w:rsid w:val="007D3824"/>
    <w:rsid w:val="007E1603"/>
    <w:rsid w:val="007E5264"/>
    <w:rsid w:val="007E529F"/>
    <w:rsid w:val="007F0976"/>
    <w:rsid w:val="007F45D8"/>
    <w:rsid w:val="007F784C"/>
    <w:rsid w:val="00803914"/>
    <w:rsid w:val="00803946"/>
    <w:rsid w:val="00804988"/>
    <w:rsid w:val="00805B81"/>
    <w:rsid w:val="00806FF8"/>
    <w:rsid w:val="0082639C"/>
    <w:rsid w:val="00826632"/>
    <w:rsid w:val="0083008D"/>
    <w:rsid w:val="00830C3B"/>
    <w:rsid w:val="00830CD8"/>
    <w:rsid w:val="0083175D"/>
    <w:rsid w:val="00832A11"/>
    <w:rsid w:val="008340AC"/>
    <w:rsid w:val="00834A97"/>
    <w:rsid w:val="0084275A"/>
    <w:rsid w:val="0084507A"/>
    <w:rsid w:val="00845B18"/>
    <w:rsid w:val="0084680B"/>
    <w:rsid w:val="00847421"/>
    <w:rsid w:val="00853CF4"/>
    <w:rsid w:val="008555D3"/>
    <w:rsid w:val="00856581"/>
    <w:rsid w:val="00856A24"/>
    <w:rsid w:val="0085740D"/>
    <w:rsid w:val="008671D7"/>
    <w:rsid w:val="008709CA"/>
    <w:rsid w:val="008939D8"/>
    <w:rsid w:val="008A1B31"/>
    <w:rsid w:val="008A2B5B"/>
    <w:rsid w:val="008A41E5"/>
    <w:rsid w:val="008B0F40"/>
    <w:rsid w:val="008B11ED"/>
    <w:rsid w:val="008B2977"/>
    <w:rsid w:val="008B40B2"/>
    <w:rsid w:val="008B7FDA"/>
    <w:rsid w:val="008C2507"/>
    <w:rsid w:val="008C3950"/>
    <w:rsid w:val="008C7C81"/>
    <w:rsid w:val="008E2F0A"/>
    <w:rsid w:val="008E5A23"/>
    <w:rsid w:val="008E7E01"/>
    <w:rsid w:val="008F02BE"/>
    <w:rsid w:val="008F1629"/>
    <w:rsid w:val="008F5A13"/>
    <w:rsid w:val="008F72E0"/>
    <w:rsid w:val="0090058A"/>
    <w:rsid w:val="0090415C"/>
    <w:rsid w:val="00905898"/>
    <w:rsid w:val="00906269"/>
    <w:rsid w:val="00914FD6"/>
    <w:rsid w:val="00925365"/>
    <w:rsid w:val="009359D0"/>
    <w:rsid w:val="00940578"/>
    <w:rsid w:val="00940C8D"/>
    <w:rsid w:val="00941124"/>
    <w:rsid w:val="00946DBB"/>
    <w:rsid w:val="00947157"/>
    <w:rsid w:val="00952055"/>
    <w:rsid w:val="00957282"/>
    <w:rsid w:val="00957597"/>
    <w:rsid w:val="00960B8F"/>
    <w:rsid w:val="00961A87"/>
    <w:rsid w:val="00963049"/>
    <w:rsid w:val="009636E9"/>
    <w:rsid w:val="009640B5"/>
    <w:rsid w:val="00965DF1"/>
    <w:rsid w:val="0098656B"/>
    <w:rsid w:val="00987F60"/>
    <w:rsid w:val="00994F51"/>
    <w:rsid w:val="00996E64"/>
    <w:rsid w:val="009A31AD"/>
    <w:rsid w:val="009A4781"/>
    <w:rsid w:val="009A4D29"/>
    <w:rsid w:val="009B000C"/>
    <w:rsid w:val="009B4D5F"/>
    <w:rsid w:val="009B592E"/>
    <w:rsid w:val="009B754F"/>
    <w:rsid w:val="009B7C8F"/>
    <w:rsid w:val="009C126F"/>
    <w:rsid w:val="009C2728"/>
    <w:rsid w:val="009C2B2D"/>
    <w:rsid w:val="009C3CAC"/>
    <w:rsid w:val="009C638E"/>
    <w:rsid w:val="009E037A"/>
    <w:rsid w:val="009E0CC5"/>
    <w:rsid w:val="009E1B2F"/>
    <w:rsid w:val="009E3AF2"/>
    <w:rsid w:val="009E40C2"/>
    <w:rsid w:val="009E5B02"/>
    <w:rsid w:val="009F30E2"/>
    <w:rsid w:val="009F3713"/>
    <w:rsid w:val="009F41A5"/>
    <w:rsid w:val="009F5A34"/>
    <w:rsid w:val="00A10A48"/>
    <w:rsid w:val="00A10E9A"/>
    <w:rsid w:val="00A112B3"/>
    <w:rsid w:val="00A12CCF"/>
    <w:rsid w:val="00A16572"/>
    <w:rsid w:val="00A22528"/>
    <w:rsid w:val="00A225C8"/>
    <w:rsid w:val="00A2411D"/>
    <w:rsid w:val="00A27339"/>
    <w:rsid w:val="00A31909"/>
    <w:rsid w:val="00A352DF"/>
    <w:rsid w:val="00A45915"/>
    <w:rsid w:val="00A45B82"/>
    <w:rsid w:val="00A46EE1"/>
    <w:rsid w:val="00A47E00"/>
    <w:rsid w:val="00A53A2C"/>
    <w:rsid w:val="00A60D18"/>
    <w:rsid w:val="00A64CCD"/>
    <w:rsid w:val="00A74404"/>
    <w:rsid w:val="00A75186"/>
    <w:rsid w:val="00A751E1"/>
    <w:rsid w:val="00A84CB6"/>
    <w:rsid w:val="00A85C55"/>
    <w:rsid w:val="00A87F73"/>
    <w:rsid w:val="00AA4150"/>
    <w:rsid w:val="00AA5FE4"/>
    <w:rsid w:val="00AB530C"/>
    <w:rsid w:val="00AB56B9"/>
    <w:rsid w:val="00AD16A4"/>
    <w:rsid w:val="00AD6B5F"/>
    <w:rsid w:val="00AD799B"/>
    <w:rsid w:val="00AE1D54"/>
    <w:rsid w:val="00AE3C9D"/>
    <w:rsid w:val="00AE51D3"/>
    <w:rsid w:val="00AE6BC7"/>
    <w:rsid w:val="00AF0701"/>
    <w:rsid w:val="00AF167B"/>
    <w:rsid w:val="00AF4F1C"/>
    <w:rsid w:val="00AF597E"/>
    <w:rsid w:val="00AF59BC"/>
    <w:rsid w:val="00AF5B78"/>
    <w:rsid w:val="00B01B0B"/>
    <w:rsid w:val="00B03E1B"/>
    <w:rsid w:val="00B07CC7"/>
    <w:rsid w:val="00B104B2"/>
    <w:rsid w:val="00B127F0"/>
    <w:rsid w:val="00B176A9"/>
    <w:rsid w:val="00B201AE"/>
    <w:rsid w:val="00B22F9D"/>
    <w:rsid w:val="00B24914"/>
    <w:rsid w:val="00B31CDB"/>
    <w:rsid w:val="00B330C2"/>
    <w:rsid w:val="00B42F8C"/>
    <w:rsid w:val="00B45384"/>
    <w:rsid w:val="00B47C55"/>
    <w:rsid w:val="00B51DF3"/>
    <w:rsid w:val="00B57717"/>
    <w:rsid w:val="00B57B67"/>
    <w:rsid w:val="00B57E96"/>
    <w:rsid w:val="00B71ADF"/>
    <w:rsid w:val="00B73276"/>
    <w:rsid w:val="00B80822"/>
    <w:rsid w:val="00B90EB6"/>
    <w:rsid w:val="00B914D9"/>
    <w:rsid w:val="00B9202C"/>
    <w:rsid w:val="00B96A00"/>
    <w:rsid w:val="00BB131D"/>
    <w:rsid w:val="00BB31FD"/>
    <w:rsid w:val="00BB7E0E"/>
    <w:rsid w:val="00BC2186"/>
    <w:rsid w:val="00BC4B7E"/>
    <w:rsid w:val="00BC5570"/>
    <w:rsid w:val="00BC6198"/>
    <w:rsid w:val="00BD1561"/>
    <w:rsid w:val="00BD4371"/>
    <w:rsid w:val="00BE4EAE"/>
    <w:rsid w:val="00BE79A9"/>
    <w:rsid w:val="00BF0E65"/>
    <w:rsid w:val="00BF46F0"/>
    <w:rsid w:val="00BF5296"/>
    <w:rsid w:val="00BF5520"/>
    <w:rsid w:val="00BF5E73"/>
    <w:rsid w:val="00C017CF"/>
    <w:rsid w:val="00C018C4"/>
    <w:rsid w:val="00C05085"/>
    <w:rsid w:val="00C067FC"/>
    <w:rsid w:val="00C078CF"/>
    <w:rsid w:val="00C140C8"/>
    <w:rsid w:val="00C14429"/>
    <w:rsid w:val="00C169C6"/>
    <w:rsid w:val="00C171DE"/>
    <w:rsid w:val="00C20FD1"/>
    <w:rsid w:val="00C217C9"/>
    <w:rsid w:val="00C22277"/>
    <w:rsid w:val="00C24EAF"/>
    <w:rsid w:val="00C257D0"/>
    <w:rsid w:val="00C31F2E"/>
    <w:rsid w:val="00C40C8C"/>
    <w:rsid w:val="00C421F0"/>
    <w:rsid w:val="00C42436"/>
    <w:rsid w:val="00C42D36"/>
    <w:rsid w:val="00C433AA"/>
    <w:rsid w:val="00C4631F"/>
    <w:rsid w:val="00C5141A"/>
    <w:rsid w:val="00C55E9F"/>
    <w:rsid w:val="00C602C0"/>
    <w:rsid w:val="00C67077"/>
    <w:rsid w:val="00C74B3E"/>
    <w:rsid w:val="00C75055"/>
    <w:rsid w:val="00C750C9"/>
    <w:rsid w:val="00C8136E"/>
    <w:rsid w:val="00C8756A"/>
    <w:rsid w:val="00C87975"/>
    <w:rsid w:val="00C90597"/>
    <w:rsid w:val="00C91B70"/>
    <w:rsid w:val="00C97579"/>
    <w:rsid w:val="00CB14FE"/>
    <w:rsid w:val="00CB3E7F"/>
    <w:rsid w:val="00CB7B6E"/>
    <w:rsid w:val="00CC292B"/>
    <w:rsid w:val="00CC63F4"/>
    <w:rsid w:val="00CD3010"/>
    <w:rsid w:val="00CD31D4"/>
    <w:rsid w:val="00CD4C1A"/>
    <w:rsid w:val="00CD789A"/>
    <w:rsid w:val="00CE3094"/>
    <w:rsid w:val="00CE68EC"/>
    <w:rsid w:val="00CF0E5B"/>
    <w:rsid w:val="00CF248E"/>
    <w:rsid w:val="00D01BF9"/>
    <w:rsid w:val="00D01CD2"/>
    <w:rsid w:val="00D03A90"/>
    <w:rsid w:val="00D056C4"/>
    <w:rsid w:val="00D061CE"/>
    <w:rsid w:val="00D07CD4"/>
    <w:rsid w:val="00D10124"/>
    <w:rsid w:val="00D11187"/>
    <w:rsid w:val="00D1398D"/>
    <w:rsid w:val="00D16DF6"/>
    <w:rsid w:val="00D170DB"/>
    <w:rsid w:val="00D27DB6"/>
    <w:rsid w:val="00D30033"/>
    <w:rsid w:val="00D30284"/>
    <w:rsid w:val="00D3334B"/>
    <w:rsid w:val="00D37C72"/>
    <w:rsid w:val="00D40ADC"/>
    <w:rsid w:val="00D41213"/>
    <w:rsid w:val="00D4206A"/>
    <w:rsid w:val="00D44211"/>
    <w:rsid w:val="00D4484D"/>
    <w:rsid w:val="00D452D6"/>
    <w:rsid w:val="00D45D8F"/>
    <w:rsid w:val="00D500C9"/>
    <w:rsid w:val="00D50CA7"/>
    <w:rsid w:val="00D50D93"/>
    <w:rsid w:val="00D519CE"/>
    <w:rsid w:val="00D51B90"/>
    <w:rsid w:val="00D54FB2"/>
    <w:rsid w:val="00D559EB"/>
    <w:rsid w:val="00D658B1"/>
    <w:rsid w:val="00D66063"/>
    <w:rsid w:val="00D6669B"/>
    <w:rsid w:val="00D67BEE"/>
    <w:rsid w:val="00D72BDA"/>
    <w:rsid w:val="00D73A78"/>
    <w:rsid w:val="00D831CA"/>
    <w:rsid w:val="00D84162"/>
    <w:rsid w:val="00D86B03"/>
    <w:rsid w:val="00D918FE"/>
    <w:rsid w:val="00D931EE"/>
    <w:rsid w:val="00DA008E"/>
    <w:rsid w:val="00DA0BCD"/>
    <w:rsid w:val="00DA1C32"/>
    <w:rsid w:val="00DA60D6"/>
    <w:rsid w:val="00DA6465"/>
    <w:rsid w:val="00DA6B01"/>
    <w:rsid w:val="00DA6B2F"/>
    <w:rsid w:val="00DA7D20"/>
    <w:rsid w:val="00DB173D"/>
    <w:rsid w:val="00DD0CE9"/>
    <w:rsid w:val="00DD224F"/>
    <w:rsid w:val="00DD49E1"/>
    <w:rsid w:val="00DD4D54"/>
    <w:rsid w:val="00DE0A3D"/>
    <w:rsid w:val="00DE4155"/>
    <w:rsid w:val="00DE5A68"/>
    <w:rsid w:val="00DE777B"/>
    <w:rsid w:val="00DF590B"/>
    <w:rsid w:val="00E00CDD"/>
    <w:rsid w:val="00E05D18"/>
    <w:rsid w:val="00E072A9"/>
    <w:rsid w:val="00E10295"/>
    <w:rsid w:val="00E1051F"/>
    <w:rsid w:val="00E15CDE"/>
    <w:rsid w:val="00E17485"/>
    <w:rsid w:val="00E21DD1"/>
    <w:rsid w:val="00E21DD8"/>
    <w:rsid w:val="00E22F10"/>
    <w:rsid w:val="00E25ECB"/>
    <w:rsid w:val="00E261C1"/>
    <w:rsid w:val="00E3149C"/>
    <w:rsid w:val="00E31502"/>
    <w:rsid w:val="00E3480B"/>
    <w:rsid w:val="00E34FCE"/>
    <w:rsid w:val="00E35049"/>
    <w:rsid w:val="00E353DF"/>
    <w:rsid w:val="00E35C6C"/>
    <w:rsid w:val="00E40895"/>
    <w:rsid w:val="00E412A2"/>
    <w:rsid w:val="00E41378"/>
    <w:rsid w:val="00E431FC"/>
    <w:rsid w:val="00E500FB"/>
    <w:rsid w:val="00E50E9C"/>
    <w:rsid w:val="00E52732"/>
    <w:rsid w:val="00E53539"/>
    <w:rsid w:val="00E54D56"/>
    <w:rsid w:val="00E55FD5"/>
    <w:rsid w:val="00E60161"/>
    <w:rsid w:val="00E61583"/>
    <w:rsid w:val="00E61D3D"/>
    <w:rsid w:val="00E61D42"/>
    <w:rsid w:val="00E66004"/>
    <w:rsid w:val="00E72566"/>
    <w:rsid w:val="00E7489F"/>
    <w:rsid w:val="00E76CE7"/>
    <w:rsid w:val="00E77607"/>
    <w:rsid w:val="00E8494F"/>
    <w:rsid w:val="00E84D2D"/>
    <w:rsid w:val="00E8728E"/>
    <w:rsid w:val="00EA0530"/>
    <w:rsid w:val="00EB1CF4"/>
    <w:rsid w:val="00EB64FC"/>
    <w:rsid w:val="00EB66CA"/>
    <w:rsid w:val="00EB7785"/>
    <w:rsid w:val="00EC07C9"/>
    <w:rsid w:val="00EC190B"/>
    <w:rsid w:val="00EC290A"/>
    <w:rsid w:val="00EC49F9"/>
    <w:rsid w:val="00EC5C16"/>
    <w:rsid w:val="00EC718B"/>
    <w:rsid w:val="00ED2E43"/>
    <w:rsid w:val="00ED534E"/>
    <w:rsid w:val="00ED561C"/>
    <w:rsid w:val="00ED7B2B"/>
    <w:rsid w:val="00EE1D17"/>
    <w:rsid w:val="00EE5A9C"/>
    <w:rsid w:val="00EE693E"/>
    <w:rsid w:val="00EF4EF3"/>
    <w:rsid w:val="00EF5692"/>
    <w:rsid w:val="00F07957"/>
    <w:rsid w:val="00F101CF"/>
    <w:rsid w:val="00F24535"/>
    <w:rsid w:val="00F24C9F"/>
    <w:rsid w:val="00F2709E"/>
    <w:rsid w:val="00F3260E"/>
    <w:rsid w:val="00F32892"/>
    <w:rsid w:val="00F32D2A"/>
    <w:rsid w:val="00F33C05"/>
    <w:rsid w:val="00F3772E"/>
    <w:rsid w:val="00F4064D"/>
    <w:rsid w:val="00F4234F"/>
    <w:rsid w:val="00F430DC"/>
    <w:rsid w:val="00F43FE4"/>
    <w:rsid w:val="00F44F63"/>
    <w:rsid w:val="00F47EFF"/>
    <w:rsid w:val="00F51524"/>
    <w:rsid w:val="00F51CFD"/>
    <w:rsid w:val="00F56631"/>
    <w:rsid w:val="00F61111"/>
    <w:rsid w:val="00F616DE"/>
    <w:rsid w:val="00F652C8"/>
    <w:rsid w:val="00F81AEE"/>
    <w:rsid w:val="00F850E2"/>
    <w:rsid w:val="00F92E25"/>
    <w:rsid w:val="00F93467"/>
    <w:rsid w:val="00F94E55"/>
    <w:rsid w:val="00F963F6"/>
    <w:rsid w:val="00FA1C85"/>
    <w:rsid w:val="00FA21FB"/>
    <w:rsid w:val="00FB1C06"/>
    <w:rsid w:val="00FB1C4A"/>
    <w:rsid w:val="00FB3880"/>
    <w:rsid w:val="00FB4A7B"/>
    <w:rsid w:val="00FB5AF3"/>
    <w:rsid w:val="00FB73A9"/>
    <w:rsid w:val="00FC4259"/>
    <w:rsid w:val="00FC7F89"/>
    <w:rsid w:val="00FD1E45"/>
    <w:rsid w:val="00FD225E"/>
    <w:rsid w:val="00FE4382"/>
    <w:rsid w:val="00FE6D2D"/>
    <w:rsid w:val="00FE7335"/>
    <w:rsid w:val="00FF2749"/>
    <w:rsid w:val="00FF682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E22E86"/>
  <w15:docId w15:val="{DF9D377F-D26D-439A-8990-F9D594C91C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3F6E"/>
    <w:pPr>
      <w:spacing w:after="0" w:line="240" w:lineRule="auto"/>
      <w:jc w:val="both"/>
    </w:pPr>
  </w:style>
  <w:style w:type="paragraph" w:styleId="Ttulo1">
    <w:name w:val="heading 1"/>
    <w:basedOn w:val="Prrafodelista"/>
    <w:next w:val="Normal"/>
    <w:link w:val="Ttulo1Car"/>
    <w:uiPriority w:val="9"/>
    <w:qFormat/>
    <w:rsid w:val="009C2728"/>
    <w:pPr>
      <w:numPr>
        <w:numId w:val="2"/>
      </w:numPr>
      <w:outlineLvl w:val="0"/>
    </w:pPr>
    <w:rPr>
      <w:rFonts w:cs="Times New Roman"/>
      <w:b/>
      <w:color w:val="000000"/>
    </w:rPr>
  </w:style>
  <w:style w:type="paragraph" w:styleId="Ttulo2">
    <w:name w:val="heading 2"/>
    <w:basedOn w:val="Ttulo1"/>
    <w:next w:val="Normal"/>
    <w:link w:val="Ttulo2Car"/>
    <w:uiPriority w:val="9"/>
    <w:unhideWhenUsed/>
    <w:qFormat/>
    <w:rsid w:val="009C2728"/>
    <w:pPr>
      <w:numPr>
        <w:ilvl w:val="1"/>
      </w:numPr>
      <w:outlineLvl w:val="1"/>
    </w:pPr>
  </w:style>
  <w:style w:type="paragraph" w:styleId="Ttulo3">
    <w:name w:val="heading 3"/>
    <w:basedOn w:val="Ttulo2"/>
    <w:next w:val="Normal"/>
    <w:link w:val="Ttulo3Car"/>
    <w:uiPriority w:val="9"/>
    <w:unhideWhenUsed/>
    <w:qFormat/>
    <w:rsid w:val="00960B8F"/>
    <w:pPr>
      <w:numPr>
        <w:ilvl w:val="2"/>
      </w:numPr>
      <w:outlineLvl w:val="2"/>
    </w:pPr>
  </w:style>
  <w:style w:type="paragraph" w:styleId="Ttulo5">
    <w:name w:val="heading 5"/>
    <w:basedOn w:val="Normal"/>
    <w:next w:val="Normal"/>
    <w:link w:val="Ttulo5Car"/>
    <w:uiPriority w:val="9"/>
    <w:semiHidden/>
    <w:unhideWhenUsed/>
    <w:qFormat/>
    <w:rsid w:val="003B3D5A"/>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E72566"/>
    <w:pPr>
      <w:autoSpaceDE w:val="0"/>
      <w:autoSpaceDN w:val="0"/>
      <w:adjustRightInd w:val="0"/>
      <w:spacing w:after="0" w:line="240" w:lineRule="auto"/>
    </w:pPr>
    <w:rPr>
      <w:rFonts w:cs="Times New Roman"/>
      <w:color w:val="000000"/>
      <w:sz w:val="24"/>
      <w:szCs w:val="24"/>
    </w:rPr>
  </w:style>
  <w:style w:type="paragraph" w:styleId="Encabezado">
    <w:name w:val="header"/>
    <w:basedOn w:val="Normal"/>
    <w:link w:val="EncabezadoCar"/>
    <w:unhideWhenUsed/>
    <w:rsid w:val="00E72566"/>
    <w:pPr>
      <w:tabs>
        <w:tab w:val="center" w:pos="4419"/>
        <w:tab w:val="right" w:pos="8838"/>
      </w:tabs>
    </w:pPr>
  </w:style>
  <w:style w:type="character" w:customStyle="1" w:styleId="EncabezadoCar">
    <w:name w:val="Encabezado Car"/>
    <w:basedOn w:val="Fuentedeprrafopredeter"/>
    <w:link w:val="Encabezado"/>
    <w:rsid w:val="00E72566"/>
  </w:style>
  <w:style w:type="paragraph" w:styleId="Prrafodelista">
    <w:name w:val="List Paragraph"/>
    <w:basedOn w:val="Normal"/>
    <w:uiPriority w:val="34"/>
    <w:qFormat/>
    <w:rsid w:val="00E72566"/>
    <w:pPr>
      <w:ind w:left="720"/>
      <w:contextualSpacing/>
    </w:pPr>
  </w:style>
  <w:style w:type="table" w:styleId="Tablaconcuadrcula">
    <w:name w:val="Table Grid"/>
    <w:basedOn w:val="Tablanormal"/>
    <w:uiPriority w:val="39"/>
    <w:rsid w:val="00E725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E72566"/>
    <w:rPr>
      <w:color w:val="0563C1" w:themeColor="hyperlink"/>
      <w:u w:val="single"/>
    </w:rPr>
  </w:style>
  <w:style w:type="character" w:customStyle="1" w:styleId="apple-style-span">
    <w:name w:val="apple-style-span"/>
    <w:basedOn w:val="Fuentedeprrafopredeter"/>
    <w:rsid w:val="003C6922"/>
  </w:style>
  <w:style w:type="character" w:styleId="Refdenotaalpie">
    <w:name w:val="footnote reference"/>
    <w:basedOn w:val="Fuentedeprrafopredeter"/>
    <w:uiPriority w:val="99"/>
    <w:unhideWhenUsed/>
    <w:rsid w:val="003C6922"/>
    <w:rPr>
      <w:vertAlign w:val="superscript"/>
    </w:rPr>
  </w:style>
  <w:style w:type="paragraph" w:styleId="Sinespaciado">
    <w:name w:val="No Spacing"/>
    <w:aliases w:val="Referencias,AutorP"/>
    <w:link w:val="SinespaciadoCar"/>
    <w:uiPriority w:val="1"/>
    <w:rsid w:val="003C6922"/>
    <w:pPr>
      <w:spacing w:after="0" w:line="240" w:lineRule="auto"/>
    </w:pPr>
    <w:rPr>
      <w:rFonts w:ascii="Arial" w:hAnsi="Arial"/>
      <w:lang w:val="es-ES"/>
    </w:rPr>
  </w:style>
  <w:style w:type="paragraph" w:styleId="Textonotapie">
    <w:name w:val="footnote text"/>
    <w:basedOn w:val="Normal"/>
    <w:link w:val="TextonotapieCar"/>
    <w:uiPriority w:val="99"/>
    <w:unhideWhenUsed/>
    <w:rsid w:val="003C6922"/>
  </w:style>
  <w:style w:type="character" w:customStyle="1" w:styleId="TextonotapieCar">
    <w:name w:val="Texto nota pie Car"/>
    <w:basedOn w:val="Fuentedeprrafopredeter"/>
    <w:link w:val="Textonotapie"/>
    <w:uiPriority w:val="99"/>
    <w:rsid w:val="003C6922"/>
    <w:rPr>
      <w:sz w:val="20"/>
      <w:szCs w:val="20"/>
    </w:rPr>
  </w:style>
  <w:style w:type="paragraph" w:customStyle="1" w:styleId="Nivel1Cuerpotrabajo">
    <w:name w:val="Nivel 1 Cuerpo trabajo"/>
    <w:basedOn w:val="Normal"/>
    <w:link w:val="Nivel1CuerpotrabajoCar"/>
    <w:rsid w:val="00994F51"/>
    <w:pPr>
      <w:spacing w:line="360" w:lineRule="auto"/>
    </w:pPr>
    <w:rPr>
      <w:rFonts w:ascii="Arial" w:hAnsi="Arial"/>
      <w:sz w:val="24"/>
    </w:rPr>
  </w:style>
  <w:style w:type="character" w:customStyle="1" w:styleId="Nivel1CuerpotrabajoCar">
    <w:name w:val="Nivel 1 Cuerpo trabajo Car"/>
    <w:basedOn w:val="Fuentedeprrafopredeter"/>
    <w:link w:val="Nivel1Cuerpotrabajo"/>
    <w:rsid w:val="00994F51"/>
    <w:rPr>
      <w:rFonts w:ascii="Arial" w:hAnsi="Arial"/>
      <w:sz w:val="24"/>
    </w:rPr>
  </w:style>
  <w:style w:type="paragraph" w:customStyle="1" w:styleId="ListParagraph1">
    <w:name w:val="List Paragraph1"/>
    <w:basedOn w:val="Normal"/>
    <w:rsid w:val="00706D63"/>
    <w:pPr>
      <w:spacing w:after="80" w:line="360" w:lineRule="auto"/>
      <w:ind w:left="720"/>
    </w:pPr>
    <w:rPr>
      <w:rFonts w:ascii="Arial" w:eastAsia="Times New Roman" w:hAnsi="Arial" w:cs="Times New Roman"/>
      <w:sz w:val="24"/>
    </w:rPr>
  </w:style>
  <w:style w:type="paragraph" w:styleId="Textodeglobo">
    <w:name w:val="Balloon Text"/>
    <w:basedOn w:val="Normal"/>
    <w:link w:val="TextodegloboCar"/>
    <w:uiPriority w:val="99"/>
    <w:semiHidden/>
    <w:unhideWhenUsed/>
    <w:rsid w:val="00240A3D"/>
    <w:rPr>
      <w:rFonts w:ascii="Tahoma" w:hAnsi="Tahoma" w:cs="Tahoma"/>
      <w:sz w:val="16"/>
      <w:szCs w:val="16"/>
    </w:rPr>
  </w:style>
  <w:style w:type="character" w:customStyle="1" w:styleId="TextodegloboCar">
    <w:name w:val="Texto de globo Car"/>
    <w:basedOn w:val="Fuentedeprrafopredeter"/>
    <w:link w:val="Textodeglobo"/>
    <w:uiPriority w:val="99"/>
    <w:semiHidden/>
    <w:rsid w:val="00240A3D"/>
    <w:rPr>
      <w:rFonts w:ascii="Tahoma" w:hAnsi="Tahoma" w:cs="Tahoma"/>
      <w:sz w:val="16"/>
      <w:szCs w:val="16"/>
    </w:rPr>
  </w:style>
  <w:style w:type="character" w:customStyle="1" w:styleId="Ttulo1Car">
    <w:name w:val="Título 1 Car"/>
    <w:basedOn w:val="Fuentedeprrafopredeter"/>
    <w:link w:val="Ttulo1"/>
    <w:uiPriority w:val="9"/>
    <w:rsid w:val="009C2728"/>
    <w:rPr>
      <w:rFonts w:cs="Times New Roman"/>
      <w:b/>
      <w:color w:val="000000"/>
    </w:rPr>
  </w:style>
  <w:style w:type="paragraph" w:styleId="Bibliografa">
    <w:name w:val="Bibliography"/>
    <w:basedOn w:val="Normal"/>
    <w:next w:val="Normal"/>
    <w:uiPriority w:val="37"/>
    <w:unhideWhenUsed/>
    <w:rsid w:val="005F1C0B"/>
  </w:style>
  <w:style w:type="table" w:customStyle="1" w:styleId="Tablanormal21">
    <w:name w:val="Tabla normal 21"/>
    <w:basedOn w:val="Tablanormal"/>
    <w:uiPriority w:val="42"/>
    <w:rsid w:val="00DD4D5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pple-converted-space">
    <w:name w:val="apple-converted-space"/>
    <w:basedOn w:val="Fuentedeprrafopredeter"/>
    <w:rsid w:val="004C6E42"/>
  </w:style>
  <w:style w:type="paragraph" w:styleId="Piedepgina">
    <w:name w:val="footer"/>
    <w:basedOn w:val="Normal"/>
    <w:link w:val="PiedepginaCar"/>
    <w:uiPriority w:val="99"/>
    <w:unhideWhenUsed/>
    <w:rsid w:val="004009FF"/>
    <w:pPr>
      <w:tabs>
        <w:tab w:val="center" w:pos="4419"/>
        <w:tab w:val="right" w:pos="8838"/>
      </w:tabs>
    </w:pPr>
  </w:style>
  <w:style w:type="character" w:customStyle="1" w:styleId="PiedepginaCar">
    <w:name w:val="Pie de página Car"/>
    <w:basedOn w:val="Fuentedeprrafopredeter"/>
    <w:link w:val="Piedepgina"/>
    <w:uiPriority w:val="99"/>
    <w:rsid w:val="004009FF"/>
  </w:style>
  <w:style w:type="paragraph" w:styleId="Revisin">
    <w:name w:val="Revision"/>
    <w:hidden/>
    <w:uiPriority w:val="99"/>
    <w:semiHidden/>
    <w:rsid w:val="003E0B5B"/>
    <w:pPr>
      <w:spacing w:after="0" w:line="240" w:lineRule="auto"/>
    </w:pPr>
  </w:style>
  <w:style w:type="character" w:styleId="Refdecomentario">
    <w:name w:val="annotation reference"/>
    <w:basedOn w:val="Fuentedeprrafopredeter"/>
    <w:uiPriority w:val="99"/>
    <w:semiHidden/>
    <w:unhideWhenUsed/>
    <w:rsid w:val="003E0B5B"/>
    <w:rPr>
      <w:sz w:val="16"/>
      <w:szCs w:val="16"/>
    </w:rPr>
  </w:style>
  <w:style w:type="paragraph" w:styleId="Textocomentario">
    <w:name w:val="annotation text"/>
    <w:basedOn w:val="Normal"/>
    <w:link w:val="TextocomentarioCar"/>
    <w:uiPriority w:val="99"/>
    <w:unhideWhenUsed/>
    <w:rsid w:val="003E0B5B"/>
  </w:style>
  <w:style w:type="character" w:customStyle="1" w:styleId="TextocomentarioCar">
    <w:name w:val="Texto comentario Car"/>
    <w:basedOn w:val="Fuentedeprrafopredeter"/>
    <w:link w:val="Textocomentario"/>
    <w:uiPriority w:val="99"/>
    <w:rsid w:val="003E0B5B"/>
    <w:rPr>
      <w:sz w:val="20"/>
      <w:szCs w:val="20"/>
    </w:rPr>
  </w:style>
  <w:style w:type="paragraph" w:styleId="Asuntodelcomentario">
    <w:name w:val="annotation subject"/>
    <w:basedOn w:val="Textocomentario"/>
    <w:next w:val="Textocomentario"/>
    <w:link w:val="AsuntodelcomentarioCar"/>
    <w:uiPriority w:val="99"/>
    <w:semiHidden/>
    <w:unhideWhenUsed/>
    <w:rsid w:val="003E0B5B"/>
    <w:rPr>
      <w:b/>
      <w:bCs/>
    </w:rPr>
  </w:style>
  <w:style w:type="character" w:customStyle="1" w:styleId="AsuntodelcomentarioCar">
    <w:name w:val="Asunto del comentario Car"/>
    <w:basedOn w:val="TextocomentarioCar"/>
    <w:link w:val="Asuntodelcomentario"/>
    <w:uiPriority w:val="99"/>
    <w:semiHidden/>
    <w:rsid w:val="003E0B5B"/>
    <w:rPr>
      <w:b/>
      <w:bCs/>
      <w:sz w:val="20"/>
      <w:szCs w:val="20"/>
    </w:rPr>
  </w:style>
  <w:style w:type="character" w:customStyle="1" w:styleId="Ttulo5Car">
    <w:name w:val="Título 5 Car"/>
    <w:basedOn w:val="Fuentedeprrafopredeter"/>
    <w:link w:val="Ttulo5"/>
    <w:uiPriority w:val="9"/>
    <w:semiHidden/>
    <w:rsid w:val="003B3D5A"/>
    <w:rPr>
      <w:rFonts w:asciiTheme="majorHAnsi" w:eastAsiaTheme="majorEastAsia" w:hAnsiTheme="majorHAnsi" w:cstheme="majorBidi"/>
      <w:color w:val="2E74B5" w:themeColor="accent1" w:themeShade="BF"/>
    </w:rPr>
  </w:style>
  <w:style w:type="character" w:styleId="MquinadeescribirHTML">
    <w:name w:val="HTML Typewriter"/>
    <w:basedOn w:val="Fuentedeprrafopredeter"/>
    <w:uiPriority w:val="99"/>
    <w:semiHidden/>
    <w:unhideWhenUsed/>
    <w:rsid w:val="00C67077"/>
    <w:rPr>
      <w:rFonts w:ascii="Courier New" w:eastAsia="Times New Roman" w:hAnsi="Courier New" w:cs="Courier New"/>
      <w:sz w:val="20"/>
      <w:szCs w:val="20"/>
    </w:rPr>
  </w:style>
  <w:style w:type="character" w:customStyle="1" w:styleId="hps">
    <w:name w:val="hps"/>
    <w:basedOn w:val="Fuentedeprrafopredeter"/>
    <w:rsid w:val="003B0EB7"/>
  </w:style>
  <w:style w:type="paragraph" w:customStyle="1" w:styleId="AutoresNombres">
    <w:name w:val="Autores_Nombres"/>
    <w:rsid w:val="003B0EB7"/>
    <w:pPr>
      <w:suppressAutoHyphens/>
      <w:spacing w:after="0" w:line="240" w:lineRule="auto"/>
      <w:jc w:val="center"/>
    </w:pPr>
    <w:rPr>
      <w:rFonts w:ascii="Garamond" w:eastAsia="Times New Roman" w:hAnsi="Garamond" w:cs="Arial"/>
      <w:b/>
      <w:bCs/>
      <w:szCs w:val="32"/>
      <w:lang w:val="es-ES" w:eastAsia="es-ES"/>
    </w:rPr>
  </w:style>
  <w:style w:type="paragraph" w:customStyle="1" w:styleId="IEEEAuthorEmail">
    <w:name w:val="IEEE Author Email"/>
    <w:next w:val="Normal"/>
    <w:rsid w:val="003B0EB7"/>
    <w:pPr>
      <w:spacing w:after="60" w:line="240" w:lineRule="auto"/>
      <w:jc w:val="center"/>
    </w:pPr>
    <w:rPr>
      <w:rFonts w:ascii="Courier" w:eastAsia="Times New Roman" w:hAnsi="Courier" w:cs="Times New Roman"/>
      <w:sz w:val="18"/>
      <w:szCs w:val="24"/>
      <w:lang w:val="en-GB" w:eastAsia="en-GB"/>
    </w:rPr>
  </w:style>
  <w:style w:type="paragraph" w:customStyle="1" w:styleId="FrameContents">
    <w:name w:val="Frame Contents"/>
    <w:basedOn w:val="Normal"/>
    <w:rsid w:val="005D4349"/>
    <w:pPr>
      <w:suppressAutoHyphens/>
    </w:pPr>
    <w:rPr>
      <w:rFonts w:eastAsia="Times New Roman" w:cs="Times New Roman"/>
      <w:szCs w:val="24"/>
      <w:lang w:eastAsia="es-ES"/>
    </w:rPr>
  </w:style>
  <w:style w:type="paragraph" w:styleId="Descripcin">
    <w:name w:val="caption"/>
    <w:aliases w:val="Fig Título"/>
    <w:basedOn w:val="Normal"/>
    <w:next w:val="Normal"/>
    <w:link w:val="DescripcinCar"/>
    <w:uiPriority w:val="35"/>
    <w:unhideWhenUsed/>
    <w:qFormat/>
    <w:rsid w:val="009C2728"/>
    <w:pPr>
      <w:spacing w:before="200"/>
    </w:pPr>
    <w:rPr>
      <w:rFonts w:eastAsiaTheme="minorEastAsia"/>
      <w:iCs/>
      <w:szCs w:val="18"/>
      <w:lang w:eastAsia="es-CO"/>
    </w:rPr>
  </w:style>
  <w:style w:type="character" w:customStyle="1" w:styleId="Ttulo3Car">
    <w:name w:val="Título 3 Car"/>
    <w:basedOn w:val="Fuentedeprrafopredeter"/>
    <w:link w:val="Ttulo3"/>
    <w:uiPriority w:val="9"/>
    <w:rsid w:val="00960B8F"/>
    <w:rPr>
      <w:rFonts w:ascii="Times New Roman" w:hAnsi="Times New Roman" w:cs="Times New Roman"/>
      <w:b/>
      <w:noProof/>
      <w:color w:val="000000"/>
      <w:sz w:val="20"/>
      <w:szCs w:val="20"/>
    </w:rPr>
  </w:style>
  <w:style w:type="table" w:customStyle="1" w:styleId="Tablaconcuadrcula1">
    <w:name w:val="Tabla con cuadrícula1"/>
    <w:basedOn w:val="Tablanormal"/>
    <w:next w:val="Tablaconcuadrcula"/>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F33C05"/>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9C2728"/>
    <w:rPr>
      <w:rFonts w:cs="Times New Roman"/>
      <w:b/>
      <w:color w:val="000000"/>
    </w:rPr>
  </w:style>
  <w:style w:type="paragraph" w:customStyle="1" w:styleId="Texto">
    <w:name w:val="Texto"/>
    <w:link w:val="TextoCar"/>
    <w:rsid w:val="009B4D5F"/>
    <w:pPr>
      <w:spacing w:after="0" w:line="360" w:lineRule="auto"/>
      <w:jc w:val="both"/>
    </w:pPr>
    <w:rPr>
      <w:rFonts w:ascii="Arial" w:eastAsia="Calibri" w:hAnsi="Arial" w:cs="Times New Roman"/>
      <w:sz w:val="24"/>
      <w:szCs w:val="24"/>
    </w:rPr>
  </w:style>
  <w:style w:type="character" w:customStyle="1" w:styleId="TextoCar">
    <w:name w:val="Texto Car"/>
    <w:link w:val="Texto"/>
    <w:rsid w:val="009B4D5F"/>
    <w:rPr>
      <w:rFonts w:ascii="Arial" w:eastAsia="Calibri" w:hAnsi="Arial" w:cs="Times New Roman"/>
      <w:sz w:val="24"/>
      <w:szCs w:val="24"/>
    </w:rPr>
  </w:style>
  <w:style w:type="character" w:customStyle="1" w:styleId="SinespaciadoCar">
    <w:name w:val="Sin espaciado Car"/>
    <w:aliases w:val="Referencias Car,AutorP Car"/>
    <w:link w:val="Sinespaciado"/>
    <w:uiPriority w:val="1"/>
    <w:rsid w:val="009B4D5F"/>
    <w:rPr>
      <w:rFonts w:ascii="Arial" w:hAnsi="Arial"/>
      <w:sz w:val="20"/>
      <w:lang w:val="es-ES"/>
    </w:rPr>
  </w:style>
  <w:style w:type="paragraph" w:customStyle="1" w:styleId="TtuloN2">
    <w:name w:val="Título N2"/>
    <w:link w:val="TtuloN2Car"/>
    <w:rsid w:val="009B4D5F"/>
    <w:pPr>
      <w:spacing w:after="0" w:line="360" w:lineRule="auto"/>
      <w:jc w:val="both"/>
    </w:pPr>
    <w:rPr>
      <w:rFonts w:ascii="Arial" w:eastAsia="Calibri" w:hAnsi="Arial" w:cs="Times New Roman"/>
      <w:i/>
      <w:sz w:val="24"/>
      <w:szCs w:val="24"/>
    </w:rPr>
  </w:style>
  <w:style w:type="character" w:customStyle="1" w:styleId="TtuloN2Car">
    <w:name w:val="Título N2 Car"/>
    <w:link w:val="TtuloN2"/>
    <w:rsid w:val="009B4D5F"/>
    <w:rPr>
      <w:rFonts w:ascii="Arial" w:eastAsia="Calibri" w:hAnsi="Arial" w:cs="Times New Roman"/>
      <w:i/>
      <w:sz w:val="24"/>
      <w:szCs w:val="24"/>
    </w:rPr>
  </w:style>
  <w:style w:type="paragraph" w:customStyle="1" w:styleId="Figura">
    <w:name w:val="Figura"/>
    <w:basedOn w:val="Sinespaciado"/>
    <w:link w:val="FiguraChar"/>
    <w:qFormat/>
    <w:rsid w:val="00FC4259"/>
    <w:pPr>
      <w:keepNext/>
      <w:jc w:val="center"/>
    </w:pPr>
  </w:style>
  <w:style w:type="paragraph" w:customStyle="1" w:styleId="TablaTtulo">
    <w:name w:val="Tabla Título"/>
    <w:basedOn w:val="Descripcin"/>
    <w:link w:val="TablaTtuloChar"/>
    <w:qFormat/>
    <w:rsid w:val="00D72BDA"/>
    <w:pPr>
      <w:keepNext/>
    </w:pPr>
  </w:style>
  <w:style w:type="character" w:customStyle="1" w:styleId="FiguraChar">
    <w:name w:val="Figura Char"/>
    <w:basedOn w:val="SinespaciadoCar"/>
    <w:link w:val="Figura"/>
    <w:rsid w:val="00FC4259"/>
    <w:rPr>
      <w:rFonts w:ascii="Arial" w:hAnsi="Arial"/>
      <w:sz w:val="20"/>
      <w:lang w:val="es-ES"/>
    </w:rPr>
  </w:style>
  <w:style w:type="paragraph" w:customStyle="1" w:styleId="Ecuacin">
    <w:name w:val="Ecuación"/>
    <w:basedOn w:val="Sinespaciado"/>
    <w:link w:val="EcuacinChar"/>
    <w:rsid w:val="00803946"/>
    <w:pPr>
      <w:tabs>
        <w:tab w:val="left" w:pos="4111"/>
      </w:tabs>
      <w:jc w:val="center"/>
    </w:pPr>
    <w:rPr>
      <w:rFonts w:ascii="Cambria Math" w:hAnsi="Cambria Math"/>
      <w:i/>
    </w:rPr>
  </w:style>
  <w:style w:type="character" w:customStyle="1" w:styleId="DescripcinCar">
    <w:name w:val="Descripción Car"/>
    <w:aliases w:val="Fig Título Car"/>
    <w:basedOn w:val="Fuentedeprrafopredeter"/>
    <w:link w:val="Descripcin"/>
    <w:uiPriority w:val="35"/>
    <w:rsid w:val="009C2728"/>
    <w:rPr>
      <w:rFonts w:eastAsiaTheme="minorEastAsia"/>
      <w:iCs/>
      <w:szCs w:val="18"/>
      <w:lang w:eastAsia="es-CO"/>
    </w:rPr>
  </w:style>
  <w:style w:type="character" w:customStyle="1" w:styleId="TablaTtuloChar">
    <w:name w:val="Tabla Título Char"/>
    <w:basedOn w:val="DescripcinCar"/>
    <w:link w:val="TablaTtulo"/>
    <w:rsid w:val="00D72BDA"/>
    <w:rPr>
      <w:rFonts w:ascii="Times New Roman" w:eastAsiaTheme="minorEastAsia" w:hAnsi="Times New Roman"/>
      <w:iCs/>
      <w:noProof/>
      <w:sz w:val="18"/>
      <w:szCs w:val="18"/>
      <w:lang w:eastAsia="es-CO"/>
    </w:rPr>
  </w:style>
  <w:style w:type="character" w:customStyle="1" w:styleId="EcuacinChar">
    <w:name w:val="Ecuación Char"/>
    <w:basedOn w:val="SinespaciadoCar"/>
    <w:link w:val="Ecuacin"/>
    <w:rsid w:val="00803946"/>
    <w:rPr>
      <w:rFonts w:ascii="Cambria Math" w:hAnsi="Cambria Math"/>
      <w:i/>
      <w:sz w:val="20"/>
      <w:szCs w:val="20"/>
      <w:lang w:val="es-ES"/>
    </w:rPr>
  </w:style>
  <w:style w:type="paragraph" w:styleId="NormalWeb">
    <w:name w:val="Normal (Web)"/>
    <w:basedOn w:val="Normal"/>
    <w:uiPriority w:val="99"/>
    <w:semiHidden/>
    <w:unhideWhenUsed/>
    <w:rsid w:val="009B754F"/>
    <w:pPr>
      <w:spacing w:before="100" w:beforeAutospacing="1" w:after="100" w:afterAutospacing="1"/>
      <w:jc w:val="left"/>
    </w:pPr>
    <w:rPr>
      <w:rFonts w:eastAsiaTheme="minorEastAsia" w:cs="Times New Roman"/>
      <w:sz w:val="24"/>
      <w:szCs w:val="24"/>
      <w:lang w:val="en-US"/>
    </w:rPr>
  </w:style>
  <w:style w:type="paragraph" w:styleId="Sangra2detindependiente">
    <w:name w:val="Body Text Indent 2"/>
    <w:basedOn w:val="Normal"/>
    <w:link w:val="Sangra2detindependienteCar"/>
    <w:rsid w:val="00290053"/>
    <w:pPr>
      <w:spacing w:after="120" w:line="480" w:lineRule="auto"/>
      <w:ind w:left="283"/>
      <w:jc w:val="left"/>
    </w:pPr>
    <w:rPr>
      <w:rFonts w:eastAsia="Times New Roman" w:cs="Times New Roman"/>
      <w:sz w:val="24"/>
      <w:szCs w:val="24"/>
      <w:lang w:val="es-ES" w:eastAsia="es-ES"/>
    </w:rPr>
  </w:style>
  <w:style w:type="character" w:customStyle="1" w:styleId="Sangra2detindependienteCar">
    <w:name w:val="Sangría 2 de t. independiente Car"/>
    <w:basedOn w:val="Fuentedeprrafopredeter"/>
    <w:link w:val="Sangra2detindependiente"/>
    <w:rsid w:val="00290053"/>
    <w:rPr>
      <w:rFonts w:eastAsia="Times New Roman" w:cs="Times New Roman"/>
      <w:sz w:val="24"/>
      <w:szCs w:val="24"/>
      <w:lang w:val="es-ES" w:eastAsia="es-ES"/>
    </w:rPr>
  </w:style>
  <w:style w:type="paragraph" w:styleId="Sangradetextonormal">
    <w:name w:val="Body Text Indent"/>
    <w:basedOn w:val="Normal"/>
    <w:link w:val="SangradetextonormalCar"/>
    <w:semiHidden/>
    <w:unhideWhenUsed/>
    <w:rsid w:val="00290053"/>
    <w:pPr>
      <w:overflowPunct w:val="0"/>
      <w:autoSpaceDE w:val="0"/>
      <w:autoSpaceDN w:val="0"/>
      <w:adjustRightInd w:val="0"/>
      <w:spacing w:after="120" w:line="240" w:lineRule="atLeast"/>
      <w:ind w:left="283" w:firstLine="227"/>
      <w:textAlignment w:val="baseline"/>
    </w:pPr>
    <w:rPr>
      <w:rFonts w:eastAsia="Times New Roman" w:cs="Times New Roman"/>
      <w:lang w:val="es-ES"/>
    </w:rPr>
  </w:style>
  <w:style w:type="character" w:customStyle="1" w:styleId="SangradetextonormalCar">
    <w:name w:val="Sangría de texto normal Car"/>
    <w:basedOn w:val="Fuentedeprrafopredeter"/>
    <w:link w:val="Sangradetextonormal"/>
    <w:semiHidden/>
    <w:rsid w:val="00290053"/>
    <w:rPr>
      <w:rFonts w:eastAsia="Times New Roman" w:cs="Times New Roman"/>
      <w:lang w:val="es-ES"/>
    </w:rPr>
  </w:style>
  <w:style w:type="paragraph" w:customStyle="1" w:styleId="Textoindependiente21">
    <w:name w:val="Texto independiente 21"/>
    <w:basedOn w:val="Normal"/>
    <w:rsid w:val="00FB3880"/>
    <w:pPr>
      <w:tabs>
        <w:tab w:val="left" w:pos="-720"/>
      </w:tabs>
      <w:overflowPunct w:val="0"/>
      <w:autoSpaceDE w:val="0"/>
      <w:autoSpaceDN w:val="0"/>
      <w:adjustRightInd w:val="0"/>
      <w:ind w:left="60"/>
      <w:textAlignment w:val="baseline"/>
    </w:pPr>
    <w:rPr>
      <w:rFonts w:eastAsia="Times New Roman" w:cs="Times New Roman"/>
      <w:b/>
      <w:spacing w:val="-2"/>
      <w:sz w:val="24"/>
      <w:lang w:val="es-ES_tradnl" w:eastAsia="es-ES"/>
    </w:rPr>
  </w:style>
  <w:style w:type="paragraph" w:styleId="Textoindependiente">
    <w:name w:val="Body Text"/>
    <w:basedOn w:val="Normal"/>
    <w:link w:val="TextoindependienteCar"/>
    <w:uiPriority w:val="99"/>
    <w:semiHidden/>
    <w:unhideWhenUsed/>
    <w:rsid w:val="00573B30"/>
    <w:pPr>
      <w:spacing w:after="120"/>
    </w:pPr>
  </w:style>
  <w:style w:type="character" w:customStyle="1" w:styleId="TextoindependienteCar">
    <w:name w:val="Texto independiente Car"/>
    <w:basedOn w:val="Fuentedeprrafopredeter"/>
    <w:link w:val="Textoindependiente"/>
    <w:uiPriority w:val="99"/>
    <w:semiHidden/>
    <w:rsid w:val="00573B30"/>
  </w:style>
  <w:style w:type="paragraph" w:styleId="Textoindependiente3">
    <w:name w:val="Body Text 3"/>
    <w:basedOn w:val="Normal"/>
    <w:link w:val="Textoindependiente3Car"/>
    <w:uiPriority w:val="99"/>
    <w:semiHidden/>
    <w:unhideWhenUsed/>
    <w:rsid w:val="00264899"/>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264899"/>
    <w:rPr>
      <w:sz w:val="16"/>
      <w:szCs w:val="16"/>
    </w:rPr>
  </w:style>
  <w:style w:type="paragraph" w:customStyle="1" w:styleId="Textoindependiente22">
    <w:name w:val="Texto independiente 22"/>
    <w:basedOn w:val="Normal"/>
    <w:rsid w:val="00DB173D"/>
    <w:pPr>
      <w:tabs>
        <w:tab w:val="left" w:pos="-720"/>
      </w:tabs>
      <w:overflowPunct w:val="0"/>
      <w:autoSpaceDE w:val="0"/>
      <w:autoSpaceDN w:val="0"/>
      <w:adjustRightInd w:val="0"/>
      <w:ind w:left="60"/>
      <w:textAlignment w:val="baseline"/>
    </w:pPr>
    <w:rPr>
      <w:rFonts w:eastAsia="Times New Roman" w:cs="Times New Roman"/>
      <w:b/>
      <w:spacing w:val="-2"/>
      <w:sz w:val="24"/>
      <w:lang w:val="es-ES_tradnl" w:eastAsia="es-ES"/>
    </w:rPr>
  </w:style>
  <w:style w:type="character" w:customStyle="1" w:styleId="shorttext">
    <w:name w:val="short_text"/>
    <w:rsid w:val="00DB173D"/>
  </w:style>
  <w:style w:type="paragraph" w:customStyle="1" w:styleId="Textoindependiente23">
    <w:name w:val="Texto independiente 23"/>
    <w:basedOn w:val="Normal"/>
    <w:rsid w:val="004C6AEF"/>
    <w:pPr>
      <w:tabs>
        <w:tab w:val="left" w:pos="-720"/>
      </w:tabs>
      <w:overflowPunct w:val="0"/>
      <w:autoSpaceDE w:val="0"/>
      <w:autoSpaceDN w:val="0"/>
      <w:adjustRightInd w:val="0"/>
      <w:ind w:left="60"/>
      <w:textAlignment w:val="baseline"/>
    </w:pPr>
    <w:rPr>
      <w:rFonts w:eastAsia="Times New Roman" w:cs="Times New Roman"/>
      <w:b/>
      <w:spacing w:val="-2"/>
      <w:sz w:val="24"/>
      <w:lang w:val="es-ES_tradnl" w:eastAsia="es-ES"/>
    </w:rPr>
  </w:style>
  <w:style w:type="character" w:styleId="Textodelmarcadordeposicin">
    <w:name w:val="Placeholder Text"/>
    <w:basedOn w:val="Fuentedeprrafopredeter"/>
    <w:uiPriority w:val="99"/>
    <w:semiHidden/>
    <w:rsid w:val="008671D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0087">
      <w:bodyDiv w:val="1"/>
      <w:marLeft w:val="0"/>
      <w:marRight w:val="0"/>
      <w:marTop w:val="0"/>
      <w:marBottom w:val="0"/>
      <w:divBdr>
        <w:top w:val="none" w:sz="0" w:space="0" w:color="auto"/>
        <w:left w:val="none" w:sz="0" w:space="0" w:color="auto"/>
        <w:bottom w:val="none" w:sz="0" w:space="0" w:color="auto"/>
        <w:right w:val="none" w:sz="0" w:space="0" w:color="auto"/>
      </w:divBdr>
    </w:div>
    <w:div w:id="2123943">
      <w:bodyDiv w:val="1"/>
      <w:marLeft w:val="0"/>
      <w:marRight w:val="0"/>
      <w:marTop w:val="0"/>
      <w:marBottom w:val="0"/>
      <w:divBdr>
        <w:top w:val="none" w:sz="0" w:space="0" w:color="auto"/>
        <w:left w:val="none" w:sz="0" w:space="0" w:color="auto"/>
        <w:bottom w:val="none" w:sz="0" w:space="0" w:color="auto"/>
        <w:right w:val="none" w:sz="0" w:space="0" w:color="auto"/>
      </w:divBdr>
    </w:div>
    <w:div w:id="3015595">
      <w:bodyDiv w:val="1"/>
      <w:marLeft w:val="0"/>
      <w:marRight w:val="0"/>
      <w:marTop w:val="0"/>
      <w:marBottom w:val="0"/>
      <w:divBdr>
        <w:top w:val="none" w:sz="0" w:space="0" w:color="auto"/>
        <w:left w:val="none" w:sz="0" w:space="0" w:color="auto"/>
        <w:bottom w:val="none" w:sz="0" w:space="0" w:color="auto"/>
        <w:right w:val="none" w:sz="0" w:space="0" w:color="auto"/>
      </w:divBdr>
    </w:div>
    <w:div w:id="3558049">
      <w:bodyDiv w:val="1"/>
      <w:marLeft w:val="0"/>
      <w:marRight w:val="0"/>
      <w:marTop w:val="0"/>
      <w:marBottom w:val="0"/>
      <w:divBdr>
        <w:top w:val="none" w:sz="0" w:space="0" w:color="auto"/>
        <w:left w:val="none" w:sz="0" w:space="0" w:color="auto"/>
        <w:bottom w:val="none" w:sz="0" w:space="0" w:color="auto"/>
        <w:right w:val="none" w:sz="0" w:space="0" w:color="auto"/>
      </w:divBdr>
    </w:div>
    <w:div w:id="3672361">
      <w:bodyDiv w:val="1"/>
      <w:marLeft w:val="0"/>
      <w:marRight w:val="0"/>
      <w:marTop w:val="0"/>
      <w:marBottom w:val="0"/>
      <w:divBdr>
        <w:top w:val="none" w:sz="0" w:space="0" w:color="auto"/>
        <w:left w:val="none" w:sz="0" w:space="0" w:color="auto"/>
        <w:bottom w:val="none" w:sz="0" w:space="0" w:color="auto"/>
        <w:right w:val="none" w:sz="0" w:space="0" w:color="auto"/>
      </w:divBdr>
    </w:div>
    <w:div w:id="4403361">
      <w:bodyDiv w:val="1"/>
      <w:marLeft w:val="0"/>
      <w:marRight w:val="0"/>
      <w:marTop w:val="0"/>
      <w:marBottom w:val="0"/>
      <w:divBdr>
        <w:top w:val="none" w:sz="0" w:space="0" w:color="auto"/>
        <w:left w:val="none" w:sz="0" w:space="0" w:color="auto"/>
        <w:bottom w:val="none" w:sz="0" w:space="0" w:color="auto"/>
        <w:right w:val="none" w:sz="0" w:space="0" w:color="auto"/>
      </w:divBdr>
    </w:div>
    <w:div w:id="4867289">
      <w:bodyDiv w:val="1"/>
      <w:marLeft w:val="0"/>
      <w:marRight w:val="0"/>
      <w:marTop w:val="0"/>
      <w:marBottom w:val="0"/>
      <w:divBdr>
        <w:top w:val="none" w:sz="0" w:space="0" w:color="auto"/>
        <w:left w:val="none" w:sz="0" w:space="0" w:color="auto"/>
        <w:bottom w:val="none" w:sz="0" w:space="0" w:color="auto"/>
        <w:right w:val="none" w:sz="0" w:space="0" w:color="auto"/>
      </w:divBdr>
    </w:div>
    <w:div w:id="7224139">
      <w:bodyDiv w:val="1"/>
      <w:marLeft w:val="0"/>
      <w:marRight w:val="0"/>
      <w:marTop w:val="0"/>
      <w:marBottom w:val="0"/>
      <w:divBdr>
        <w:top w:val="none" w:sz="0" w:space="0" w:color="auto"/>
        <w:left w:val="none" w:sz="0" w:space="0" w:color="auto"/>
        <w:bottom w:val="none" w:sz="0" w:space="0" w:color="auto"/>
        <w:right w:val="none" w:sz="0" w:space="0" w:color="auto"/>
      </w:divBdr>
    </w:div>
    <w:div w:id="8265208">
      <w:bodyDiv w:val="1"/>
      <w:marLeft w:val="0"/>
      <w:marRight w:val="0"/>
      <w:marTop w:val="0"/>
      <w:marBottom w:val="0"/>
      <w:divBdr>
        <w:top w:val="none" w:sz="0" w:space="0" w:color="auto"/>
        <w:left w:val="none" w:sz="0" w:space="0" w:color="auto"/>
        <w:bottom w:val="none" w:sz="0" w:space="0" w:color="auto"/>
        <w:right w:val="none" w:sz="0" w:space="0" w:color="auto"/>
      </w:divBdr>
    </w:div>
    <w:div w:id="9338048">
      <w:bodyDiv w:val="1"/>
      <w:marLeft w:val="0"/>
      <w:marRight w:val="0"/>
      <w:marTop w:val="0"/>
      <w:marBottom w:val="0"/>
      <w:divBdr>
        <w:top w:val="none" w:sz="0" w:space="0" w:color="auto"/>
        <w:left w:val="none" w:sz="0" w:space="0" w:color="auto"/>
        <w:bottom w:val="none" w:sz="0" w:space="0" w:color="auto"/>
        <w:right w:val="none" w:sz="0" w:space="0" w:color="auto"/>
      </w:divBdr>
    </w:div>
    <w:div w:id="12729811">
      <w:bodyDiv w:val="1"/>
      <w:marLeft w:val="0"/>
      <w:marRight w:val="0"/>
      <w:marTop w:val="0"/>
      <w:marBottom w:val="0"/>
      <w:divBdr>
        <w:top w:val="none" w:sz="0" w:space="0" w:color="auto"/>
        <w:left w:val="none" w:sz="0" w:space="0" w:color="auto"/>
        <w:bottom w:val="none" w:sz="0" w:space="0" w:color="auto"/>
        <w:right w:val="none" w:sz="0" w:space="0" w:color="auto"/>
      </w:divBdr>
    </w:div>
    <w:div w:id="12810657">
      <w:bodyDiv w:val="1"/>
      <w:marLeft w:val="0"/>
      <w:marRight w:val="0"/>
      <w:marTop w:val="0"/>
      <w:marBottom w:val="0"/>
      <w:divBdr>
        <w:top w:val="none" w:sz="0" w:space="0" w:color="auto"/>
        <w:left w:val="none" w:sz="0" w:space="0" w:color="auto"/>
        <w:bottom w:val="none" w:sz="0" w:space="0" w:color="auto"/>
        <w:right w:val="none" w:sz="0" w:space="0" w:color="auto"/>
      </w:divBdr>
    </w:div>
    <w:div w:id="14768750">
      <w:bodyDiv w:val="1"/>
      <w:marLeft w:val="0"/>
      <w:marRight w:val="0"/>
      <w:marTop w:val="0"/>
      <w:marBottom w:val="0"/>
      <w:divBdr>
        <w:top w:val="none" w:sz="0" w:space="0" w:color="auto"/>
        <w:left w:val="none" w:sz="0" w:space="0" w:color="auto"/>
        <w:bottom w:val="none" w:sz="0" w:space="0" w:color="auto"/>
        <w:right w:val="none" w:sz="0" w:space="0" w:color="auto"/>
      </w:divBdr>
    </w:div>
    <w:div w:id="16279250">
      <w:bodyDiv w:val="1"/>
      <w:marLeft w:val="0"/>
      <w:marRight w:val="0"/>
      <w:marTop w:val="0"/>
      <w:marBottom w:val="0"/>
      <w:divBdr>
        <w:top w:val="none" w:sz="0" w:space="0" w:color="auto"/>
        <w:left w:val="none" w:sz="0" w:space="0" w:color="auto"/>
        <w:bottom w:val="none" w:sz="0" w:space="0" w:color="auto"/>
        <w:right w:val="none" w:sz="0" w:space="0" w:color="auto"/>
      </w:divBdr>
    </w:div>
    <w:div w:id="18893125">
      <w:bodyDiv w:val="1"/>
      <w:marLeft w:val="0"/>
      <w:marRight w:val="0"/>
      <w:marTop w:val="0"/>
      <w:marBottom w:val="0"/>
      <w:divBdr>
        <w:top w:val="none" w:sz="0" w:space="0" w:color="auto"/>
        <w:left w:val="none" w:sz="0" w:space="0" w:color="auto"/>
        <w:bottom w:val="none" w:sz="0" w:space="0" w:color="auto"/>
        <w:right w:val="none" w:sz="0" w:space="0" w:color="auto"/>
      </w:divBdr>
    </w:div>
    <w:div w:id="19481249">
      <w:bodyDiv w:val="1"/>
      <w:marLeft w:val="0"/>
      <w:marRight w:val="0"/>
      <w:marTop w:val="0"/>
      <w:marBottom w:val="0"/>
      <w:divBdr>
        <w:top w:val="none" w:sz="0" w:space="0" w:color="auto"/>
        <w:left w:val="none" w:sz="0" w:space="0" w:color="auto"/>
        <w:bottom w:val="none" w:sz="0" w:space="0" w:color="auto"/>
        <w:right w:val="none" w:sz="0" w:space="0" w:color="auto"/>
      </w:divBdr>
    </w:div>
    <w:div w:id="21367314">
      <w:bodyDiv w:val="1"/>
      <w:marLeft w:val="0"/>
      <w:marRight w:val="0"/>
      <w:marTop w:val="0"/>
      <w:marBottom w:val="0"/>
      <w:divBdr>
        <w:top w:val="none" w:sz="0" w:space="0" w:color="auto"/>
        <w:left w:val="none" w:sz="0" w:space="0" w:color="auto"/>
        <w:bottom w:val="none" w:sz="0" w:space="0" w:color="auto"/>
        <w:right w:val="none" w:sz="0" w:space="0" w:color="auto"/>
      </w:divBdr>
    </w:div>
    <w:div w:id="24215246">
      <w:bodyDiv w:val="1"/>
      <w:marLeft w:val="0"/>
      <w:marRight w:val="0"/>
      <w:marTop w:val="0"/>
      <w:marBottom w:val="0"/>
      <w:divBdr>
        <w:top w:val="none" w:sz="0" w:space="0" w:color="auto"/>
        <w:left w:val="none" w:sz="0" w:space="0" w:color="auto"/>
        <w:bottom w:val="none" w:sz="0" w:space="0" w:color="auto"/>
        <w:right w:val="none" w:sz="0" w:space="0" w:color="auto"/>
      </w:divBdr>
    </w:div>
    <w:div w:id="26412315">
      <w:bodyDiv w:val="1"/>
      <w:marLeft w:val="0"/>
      <w:marRight w:val="0"/>
      <w:marTop w:val="0"/>
      <w:marBottom w:val="0"/>
      <w:divBdr>
        <w:top w:val="none" w:sz="0" w:space="0" w:color="auto"/>
        <w:left w:val="none" w:sz="0" w:space="0" w:color="auto"/>
        <w:bottom w:val="none" w:sz="0" w:space="0" w:color="auto"/>
        <w:right w:val="none" w:sz="0" w:space="0" w:color="auto"/>
      </w:divBdr>
    </w:div>
    <w:div w:id="27146614">
      <w:bodyDiv w:val="1"/>
      <w:marLeft w:val="0"/>
      <w:marRight w:val="0"/>
      <w:marTop w:val="0"/>
      <w:marBottom w:val="0"/>
      <w:divBdr>
        <w:top w:val="none" w:sz="0" w:space="0" w:color="auto"/>
        <w:left w:val="none" w:sz="0" w:space="0" w:color="auto"/>
        <w:bottom w:val="none" w:sz="0" w:space="0" w:color="auto"/>
        <w:right w:val="none" w:sz="0" w:space="0" w:color="auto"/>
      </w:divBdr>
    </w:div>
    <w:div w:id="29384789">
      <w:bodyDiv w:val="1"/>
      <w:marLeft w:val="0"/>
      <w:marRight w:val="0"/>
      <w:marTop w:val="0"/>
      <w:marBottom w:val="0"/>
      <w:divBdr>
        <w:top w:val="none" w:sz="0" w:space="0" w:color="auto"/>
        <w:left w:val="none" w:sz="0" w:space="0" w:color="auto"/>
        <w:bottom w:val="none" w:sz="0" w:space="0" w:color="auto"/>
        <w:right w:val="none" w:sz="0" w:space="0" w:color="auto"/>
      </w:divBdr>
    </w:div>
    <w:div w:id="30614031">
      <w:bodyDiv w:val="1"/>
      <w:marLeft w:val="0"/>
      <w:marRight w:val="0"/>
      <w:marTop w:val="0"/>
      <w:marBottom w:val="0"/>
      <w:divBdr>
        <w:top w:val="none" w:sz="0" w:space="0" w:color="auto"/>
        <w:left w:val="none" w:sz="0" w:space="0" w:color="auto"/>
        <w:bottom w:val="none" w:sz="0" w:space="0" w:color="auto"/>
        <w:right w:val="none" w:sz="0" w:space="0" w:color="auto"/>
      </w:divBdr>
    </w:div>
    <w:div w:id="31615677">
      <w:bodyDiv w:val="1"/>
      <w:marLeft w:val="0"/>
      <w:marRight w:val="0"/>
      <w:marTop w:val="0"/>
      <w:marBottom w:val="0"/>
      <w:divBdr>
        <w:top w:val="none" w:sz="0" w:space="0" w:color="auto"/>
        <w:left w:val="none" w:sz="0" w:space="0" w:color="auto"/>
        <w:bottom w:val="none" w:sz="0" w:space="0" w:color="auto"/>
        <w:right w:val="none" w:sz="0" w:space="0" w:color="auto"/>
      </w:divBdr>
    </w:div>
    <w:div w:id="35005589">
      <w:bodyDiv w:val="1"/>
      <w:marLeft w:val="0"/>
      <w:marRight w:val="0"/>
      <w:marTop w:val="0"/>
      <w:marBottom w:val="0"/>
      <w:divBdr>
        <w:top w:val="none" w:sz="0" w:space="0" w:color="auto"/>
        <w:left w:val="none" w:sz="0" w:space="0" w:color="auto"/>
        <w:bottom w:val="none" w:sz="0" w:space="0" w:color="auto"/>
        <w:right w:val="none" w:sz="0" w:space="0" w:color="auto"/>
      </w:divBdr>
    </w:div>
    <w:div w:id="36391781">
      <w:bodyDiv w:val="1"/>
      <w:marLeft w:val="0"/>
      <w:marRight w:val="0"/>
      <w:marTop w:val="0"/>
      <w:marBottom w:val="0"/>
      <w:divBdr>
        <w:top w:val="none" w:sz="0" w:space="0" w:color="auto"/>
        <w:left w:val="none" w:sz="0" w:space="0" w:color="auto"/>
        <w:bottom w:val="none" w:sz="0" w:space="0" w:color="auto"/>
        <w:right w:val="none" w:sz="0" w:space="0" w:color="auto"/>
      </w:divBdr>
    </w:div>
    <w:div w:id="37246386">
      <w:bodyDiv w:val="1"/>
      <w:marLeft w:val="0"/>
      <w:marRight w:val="0"/>
      <w:marTop w:val="0"/>
      <w:marBottom w:val="0"/>
      <w:divBdr>
        <w:top w:val="none" w:sz="0" w:space="0" w:color="auto"/>
        <w:left w:val="none" w:sz="0" w:space="0" w:color="auto"/>
        <w:bottom w:val="none" w:sz="0" w:space="0" w:color="auto"/>
        <w:right w:val="none" w:sz="0" w:space="0" w:color="auto"/>
      </w:divBdr>
    </w:div>
    <w:div w:id="38360500">
      <w:bodyDiv w:val="1"/>
      <w:marLeft w:val="0"/>
      <w:marRight w:val="0"/>
      <w:marTop w:val="0"/>
      <w:marBottom w:val="0"/>
      <w:divBdr>
        <w:top w:val="none" w:sz="0" w:space="0" w:color="auto"/>
        <w:left w:val="none" w:sz="0" w:space="0" w:color="auto"/>
        <w:bottom w:val="none" w:sz="0" w:space="0" w:color="auto"/>
        <w:right w:val="none" w:sz="0" w:space="0" w:color="auto"/>
      </w:divBdr>
    </w:div>
    <w:div w:id="38408107">
      <w:bodyDiv w:val="1"/>
      <w:marLeft w:val="0"/>
      <w:marRight w:val="0"/>
      <w:marTop w:val="0"/>
      <w:marBottom w:val="0"/>
      <w:divBdr>
        <w:top w:val="none" w:sz="0" w:space="0" w:color="auto"/>
        <w:left w:val="none" w:sz="0" w:space="0" w:color="auto"/>
        <w:bottom w:val="none" w:sz="0" w:space="0" w:color="auto"/>
        <w:right w:val="none" w:sz="0" w:space="0" w:color="auto"/>
      </w:divBdr>
    </w:div>
    <w:div w:id="41683041">
      <w:bodyDiv w:val="1"/>
      <w:marLeft w:val="0"/>
      <w:marRight w:val="0"/>
      <w:marTop w:val="0"/>
      <w:marBottom w:val="0"/>
      <w:divBdr>
        <w:top w:val="none" w:sz="0" w:space="0" w:color="auto"/>
        <w:left w:val="none" w:sz="0" w:space="0" w:color="auto"/>
        <w:bottom w:val="none" w:sz="0" w:space="0" w:color="auto"/>
        <w:right w:val="none" w:sz="0" w:space="0" w:color="auto"/>
      </w:divBdr>
    </w:div>
    <w:div w:id="42484526">
      <w:bodyDiv w:val="1"/>
      <w:marLeft w:val="0"/>
      <w:marRight w:val="0"/>
      <w:marTop w:val="0"/>
      <w:marBottom w:val="0"/>
      <w:divBdr>
        <w:top w:val="none" w:sz="0" w:space="0" w:color="auto"/>
        <w:left w:val="none" w:sz="0" w:space="0" w:color="auto"/>
        <w:bottom w:val="none" w:sz="0" w:space="0" w:color="auto"/>
        <w:right w:val="none" w:sz="0" w:space="0" w:color="auto"/>
      </w:divBdr>
    </w:div>
    <w:div w:id="42798512">
      <w:bodyDiv w:val="1"/>
      <w:marLeft w:val="0"/>
      <w:marRight w:val="0"/>
      <w:marTop w:val="0"/>
      <w:marBottom w:val="0"/>
      <w:divBdr>
        <w:top w:val="none" w:sz="0" w:space="0" w:color="auto"/>
        <w:left w:val="none" w:sz="0" w:space="0" w:color="auto"/>
        <w:bottom w:val="none" w:sz="0" w:space="0" w:color="auto"/>
        <w:right w:val="none" w:sz="0" w:space="0" w:color="auto"/>
      </w:divBdr>
    </w:div>
    <w:div w:id="45105746">
      <w:bodyDiv w:val="1"/>
      <w:marLeft w:val="0"/>
      <w:marRight w:val="0"/>
      <w:marTop w:val="0"/>
      <w:marBottom w:val="0"/>
      <w:divBdr>
        <w:top w:val="none" w:sz="0" w:space="0" w:color="auto"/>
        <w:left w:val="none" w:sz="0" w:space="0" w:color="auto"/>
        <w:bottom w:val="none" w:sz="0" w:space="0" w:color="auto"/>
        <w:right w:val="none" w:sz="0" w:space="0" w:color="auto"/>
      </w:divBdr>
    </w:div>
    <w:div w:id="45229166">
      <w:bodyDiv w:val="1"/>
      <w:marLeft w:val="0"/>
      <w:marRight w:val="0"/>
      <w:marTop w:val="0"/>
      <w:marBottom w:val="0"/>
      <w:divBdr>
        <w:top w:val="none" w:sz="0" w:space="0" w:color="auto"/>
        <w:left w:val="none" w:sz="0" w:space="0" w:color="auto"/>
        <w:bottom w:val="none" w:sz="0" w:space="0" w:color="auto"/>
        <w:right w:val="none" w:sz="0" w:space="0" w:color="auto"/>
      </w:divBdr>
    </w:div>
    <w:div w:id="45878349">
      <w:bodyDiv w:val="1"/>
      <w:marLeft w:val="0"/>
      <w:marRight w:val="0"/>
      <w:marTop w:val="0"/>
      <w:marBottom w:val="0"/>
      <w:divBdr>
        <w:top w:val="none" w:sz="0" w:space="0" w:color="auto"/>
        <w:left w:val="none" w:sz="0" w:space="0" w:color="auto"/>
        <w:bottom w:val="none" w:sz="0" w:space="0" w:color="auto"/>
        <w:right w:val="none" w:sz="0" w:space="0" w:color="auto"/>
      </w:divBdr>
    </w:div>
    <w:div w:id="46072921">
      <w:bodyDiv w:val="1"/>
      <w:marLeft w:val="0"/>
      <w:marRight w:val="0"/>
      <w:marTop w:val="0"/>
      <w:marBottom w:val="0"/>
      <w:divBdr>
        <w:top w:val="none" w:sz="0" w:space="0" w:color="auto"/>
        <w:left w:val="none" w:sz="0" w:space="0" w:color="auto"/>
        <w:bottom w:val="none" w:sz="0" w:space="0" w:color="auto"/>
        <w:right w:val="none" w:sz="0" w:space="0" w:color="auto"/>
      </w:divBdr>
    </w:div>
    <w:div w:id="47186374">
      <w:bodyDiv w:val="1"/>
      <w:marLeft w:val="0"/>
      <w:marRight w:val="0"/>
      <w:marTop w:val="0"/>
      <w:marBottom w:val="0"/>
      <w:divBdr>
        <w:top w:val="none" w:sz="0" w:space="0" w:color="auto"/>
        <w:left w:val="none" w:sz="0" w:space="0" w:color="auto"/>
        <w:bottom w:val="none" w:sz="0" w:space="0" w:color="auto"/>
        <w:right w:val="none" w:sz="0" w:space="0" w:color="auto"/>
      </w:divBdr>
    </w:div>
    <w:div w:id="47849386">
      <w:bodyDiv w:val="1"/>
      <w:marLeft w:val="0"/>
      <w:marRight w:val="0"/>
      <w:marTop w:val="0"/>
      <w:marBottom w:val="0"/>
      <w:divBdr>
        <w:top w:val="none" w:sz="0" w:space="0" w:color="auto"/>
        <w:left w:val="none" w:sz="0" w:space="0" w:color="auto"/>
        <w:bottom w:val="none" w:sz="0" w:space="0" w:color="auto"/>
        <w:right w:val="none" w:sz="0" w:space="0" w:color="auto"/>
      </w:divBdr>
    </w:div>
    <w:div w:id="48655029">
      <w:bodyDiv w:val="1"/>
      <w:marLeft w:val="0"/>
      <w:marRight w:val="0"/>
      <w:marTop w:val="0"/>
      <w:marBottom w:val="0"/>
      <w:divBdr>
        <w:top w:val="none" w:sz="0" w:space="0" w:color="auto"/>
        <w:left w:val="none" w:sz="0" w:space="0" w:color="auto"/>
        <w:bottom w:val="none" w:sz="0" w:space="0" w:color="auto"/>
        <w:right w:val="none" w:sz="0" w:space="0" w:color="auto"/>
      </w:divBdr>
    </w:div>
    <w:div w:id="48968527">
      <w:bodyDiv w:val="1"/>
      <w:marLeft w:val="0"/>
      <w:marRight w:val="0"/>
      <w:marTop w:val="0"/>
      <w:marBottom w:val="0"/>
      <w:divBdr>
        <w:top w:val="none" w:sz="0" w:space="0" w:color="auto"/>
        <w:left w:val="none" w:sz="0" w:space="0" w:color="auto"/>
        <w:bottom w:val="none" w:sz="0" w:space="0" w:color="auto"/>
        <w:right w:val="none" w:sz="0" w:space="0" w:color="auto"/>
      </w:divBdr>
    </w:div>
    <w:div w:id="50887386">
      <w:bodyDiv w:val="1"/>
      <w:marLeft w:val="0"/>
      <w:marRight w:val="0"/>
      <w:marTop w:val="0"/>
      <w:marBottom w:val="0"/>
      <w:divBdr>
        <w:top w:val="none" w:sz="0" w:space="0" w:color="auto"/>
        <w:left w:val="none" w:sz="0" w:space="0" w:color="auto"/>
        <w:bottom w:val="none" w:sz="0" w:space="0" w:color="auto"/>
        <w:right w:val="none" w:sz="0" w:space="0" w:color="auto"/>
      </w:divBdr>
    </w:div>
    <w:div w:id="51199882">
      <w:bodyDiv w:val="1"/>
      <w:marLeft w:val="0"/>
      <w:marRight w:val="0"/>
      <w:marTop w:val="0"/>
      <w:marBottom w:val="0"/>
      <w:divBdr>
        <w:top w:val="none" w:sz="0" w:space="0" w:color="auto"/>
        <w:left w:val="none" w:sz="0" w:space="0" w:color="auto"/>
        <w:bottom w:val="none" w:sz="0" w:space="0" w:color="auto"/>
        <w:right w:val="none" w:sz="0" w:space="0" w:color="auto"/>
      </w:divBdr>
    </w:div>
    <w:div w:id="52773929">
      <w:bodyDiv w:val="1"/>
      <w:marLeft w:val="0"/>
      <w:marRight w:val="0"/>
      <w:marTop w:val="0"/>
      <w:marBottom w:val="0"/>
      <w:divBdr>
        <w:top w:val="none" w:sz="0" w:space="0" w:color="auto"/>
        <w:left w:val="none" w:sz="0" w:space="0" w:color="auto"/>
        <w:bottom w:val="none" w:sz="0" w:space="0" w:color="auto"/>
        <w:right w:val="none" w:sz="0" w:space="0" w:color="auto"/>
      </w:divBdr>
    </w:div>
    <w:div w:id="53084252">
      <w:bodyDiv w:val="1"/>
      <w:marLeft w:val="0"/>
      <w:marRight w:val="0"/>
      <w:marTop w:val="0"/>
      <w:marBottom w:val="0"/>
      <w:divBdr>
        <w:top w:val="none" w:sz="0" w:space="0" w:color="auto"/>
        <w:left w:val="none" w:sz="0" w:space="0" w:color="auto"/>
        <w:bottom w:val="none" w:sz="0" w:space="0" w:color="auto"/>
        <w:right w:val="none" w:sz="0" w:space="0" w:color="auto"/>
      </w:divBdr>
    </w:div>
    <w:div w:id="54015575">
      <w:bodyDiv w:val="1"/>
      <w:marLeft w:val="0"/>
      <w:marRight w:val="0"/>
      <w:marTop w:val="0"/>
      <w:marBottom w:val="0"/>
      <w:divBdr>
        <w:top w:val="none" w:sz="0" w:space="0" w:color="auto"/>
        <w:left w:val="none" w:sz="0" w:space="0" w:color="auto"/>
        <w:bottom w:val="none" w:sz="0" w:space="0" w:color="auto"/>
        <w:right w:val="none" w:sz="0" w:space="0" w:color="auto"/>
      </w:divBdr>
    </w:div>
    <w:div w:id="55707309">
      <w:bodyDiv w:val="1"/>
      <w:marLeft w:val="0"/>
      <w:marRight w:val="0"/>
      <w:marTop w:val="0"/>
      <w:marBottom w:val="0"/>
      <w:divBdr>
        <w:top w:val="none" w:sz="0" w:space="0" w:color="auto"/>
        <w:left w:val="none" w:sz="0" w:space="0" w:color="auto"/>
        <w:bottom w:val="none" w:sz="0" w:space="0" w:color="auto"/>
        <w:right w:val="none" w:sz="0" w:space="0" w:color="auto"/>
      </w:divBdr>
    </w:div>
    <w:div w:id="56712512">
      <w:bodyDiv w:val="1"/>
      <w:marLeft w:val="0"/>
      <w:marRight w:val="0"/>
      <w:marTop w:val="0"/>
      <w:marBottom w:val="0"/>
      <w:divBdr>
        <w:top w:val="none" w:sz="0" w:space="0" w:color="auto"/>
        <w:left w:val="none" w:sz="0" w:space="0" w:color="auto"/>
        <w:bottom w:val="none" w:sz="0" w:space="0" w:color="auto"/>
        <w:right w:val="none" w:sz="0" w:space="0" w:color="auto"/>
      </w:divBdr>
    </w:div>
    <w:div w:id="61871933">
      <w:bodyDiv w:val="1"/>
      <w:marLeft w:val="0"/>
      <w:marRight w:val="0"/>
      <w:marTop w:val="0"/>
      <w:marBottom w:val="0"/>
      <w:divBdr>
        <w:top w:val="none" w:sz="0" w:space="0" w:color="auto"/>
        <w:left w:val="none" w:sz="0" w:space="0" w:color="auto"/>
        <w:bottom w:val="none" w:sz="0" w:space="0" w:color="auto"/>
        <w:right w:val="none" w:sz="0" w:space="0" w:color="auto"/>
      </w:divBdr>
    </w:div>
    <w:div w:id="62534813">
      <w:bodyDiv w:val="1"/>
      <w:marLeft w:val="0"/>
      <w:marRight w:val="0"/>
      <w:marTop w:val="0"/>
      <w:marBottom w:val="0"/>
      <w:divBdr>
        <w:top w:val="none" w:sz="0" w:space="0" w:color="auto"/>
        <w:left w:val="none" w:sz="0" w:space="0" w:color="auto"/>
        <w:bottom w:val="none" w:sz="0" w:space="0" w:color="auto"/>
        <w:right w:val="none" w:sz="0" w:space="0" w:color="auto"/>
      </w:divBdr>
    </w:div>
    <w:div w:id="62996497">
      <w:bodyDiv w:val="1"/>
      <w:marLeft w:val="0"/>
      <w:marRight w:val="0"/>
      <w:marTop w:val="0"/>
      <w:marBottom w:val="0"/>
      <w:divBdr>
        <w:top w:val="none" w:sz="0" w:space="0" w:color="auto"/>
        <w:left w:val="none" w:sz="0" w:space="0" w:color="auto"/>
        <w:bottom w:val="none" w:sz="0" w:space="0" w:color="auto"/>
        <w:right w:val="none" w:sz="0" w:space="0" w:color="auto"/>
      </w:divBdr>
    </w:div>
    <w:div w:id="63721688">
      <w:bodyDiv w:val="1"/>
      <w:marLeft w:val="0"/>
      <w:marRight w:val="0"/>
      <w:marTop w:val="0"/>
      <w:marBottom w:val="0"/>
      <w:divBdr>
        <w:top w:val="none" w:sz="0" w:space="0" w:color="auto"/>
        <w:left w:val="none" w:sz="0" w:space="0" w:color="auto"/>
        <w:bottom w:val="none" w:sz="0" w:space="0" w:color="auto"/>
        <w:right w:val="none" w:sz="0" w:space="0" w:color="auto"/>
      </w:divBdr>
    </w:div>
    <w:div w:id="66805361">
      <w:bodyDiv w:val="1"/>
      <w:marLeft w:val="0"/>
      <w:marRight w:val="0"/>
      <w:marTop w:val="0"/>
      <w:marBottom w:val="0"/>
      <w:divBdr>
        <w:top w:val="none" w:sz="0" w:space="0" w:color="auto"/>
        <w:left w:val="none" w:sz="0" w:space="0" w:color="auto"/>
        <w:bottom w:val="none" w:sz="0" w:space="0" w:color="auto"/>
        <w:right w:val="none" w:sz="0" w:space="0" w:color="auto"/>
      </w:divBdr>
    </w:div>
    <w:div w:id="67388773">
      <w:bodyDiv w:val="1"/>
      <w:marLeft w:val="0"/>
      <w:marRight w:val="0"/>
      <w:marTop w:val="0"/>
      <w:marBottom w:val="0"/>
      <w:divBdr>
        <w:top w:val="none" w:sz="0" w:space="0" w:color="auto"/>
        <w:left w:val="none" w:sz="0" w:space="0" w:color="auto"/>
        <w:bottom w:val="none" w:sz="0" w:space="0" w:color="auto"/>
        <w:right w:val="none" w:sz="0" w:space="0" w:color="auto"/>
      </w:divBdr>
    </w:div>
    <w:div w:id="67654428">
      <w:bodyDiv w:val="1"/>
      <w:marLeft w:val="0"/>
      <w:marRight w:val="0"/>
      <w:marTop w:val="0"/>
      <w:marBottom w:val="0"/>
      <w:divBdr>
        <w:top w:val="none" w:sz="0" w:space="0" w:color="auto"/>
        <w:left w:val="none" w:sz="0" w:space="0" w:color="auto"/>
        <w:bottom w:val="none" w:sz="0" w:space="0" w:color="auto"/>
        <w:right w:val="none" w:sz="0" w:space="0" w:color="auto"/>
      </w:divBdr>
    </w:div>
    <w:div w:id="68355384">
      <w:bodyDiv w:val="1"/>
      <w:marLeft w:val="0"/>
      <w:marRight w:val="0"/>
      <w:marTop w:val="0"/>
      <w:marBottom w:val="0"/>
      <w:divBdr>
        <w:top w:val="none" w:sz="0" w:space="0" w:color="auto"/>
        <w:left w:val="none" w:sz="0" w:space="0" w:color="auto"/>
        <w:bottom w:val="none" w:sz="0" w:space="0" w:color="auto"/>
        <w:right w:val="none" w:sz="0" w:space="0" w:color="auto"/>
      </w:divBdr>
    </w:div>
    <w:div w:id="70079892">
      <w:bodyDiv w:val="1"/>
      <w:marLeft w:val="0"/>
      <w:marRight w:val="0"/>
      <w:marTop w:val="0"/>
      <w:marBottom w:val="0"/>
      <w:divBdr>
        <w:top w:val="none" w:sz="0" w:space="0" w:color="auto"/>
        <w:left w:val="none" w:sz="0" w:space="0" w:color="auto"/>
        <w:bottom w:val="none" w:sz="0" w:space="0" w:color="auto"/>
        <w:right w:val="none" w:sz="0" w:space="0" w:color="auto"/>
      </w:divBdr>
    </w:div>
    <w:div w:id="70661641">
      <w:bodyDiv w:val="1"/>
      <w:marLeft w:val="0"/>
      <w:marRight w:val="0"/>
      <w:marTop w:val="0"/>
      <w:marBottom w:val="0"/>
      <w:divBdr>
        <w:top w:val="none" w:sz="0" w:space="0" w:color="auto"/>
        <w:left w:val="none" w:sz="0" w:space="0" w:color="auto"/>
        <w:bottom w:val="none" w:sz="0" w:space="0" w:color="auto"/>
        <w:right w:val="none" w:sz="0" w:space="0" w:color="auto"/>
      </w:divBdr>
    </w:div>
    <w:div w:id="70857586">
      <w:bodyDiv w:val="1"/>
      <w:marLeft w:val="0"/>
      <w:marRight w:val="0"/>
      <w:marTop w:val="0"/>
      <w:marBottom w:val="0"/>
      <w:divBdr>
        <w:top w:val="none" w:sz="0" w:space="0" w:color="auto"/>
        <w:left w:val="none" w:sz="0" w:space="0" w:color="auto"/>
        <w:bottom w:val="none" w:sz="0" w:space="0" w:color="auto"/>
        <w:right w:val="none" w:sz="0" w:space="0" w:color="auto"/>
      </w:divBdr>
    </w:div>
    <w:div w:id="75254209">
      <w:bodyDiv w:val="1"/>
      <w:marLeft w:val="0"/>
      <w:marRight w:val="0"/>
      <w:marTop w:val="0"/>
      <w:marBottom w:val="0"/>
      <w:divBdr>
        <w:top w:val="none" w:sz="0" w:space="0" w:color="auto"/>
        <w:left w:val="none" w:sz="0" w:space="0" w:color="auto"/>
        <w:bottom w:val="none" w:sz="0" w:space="0" w:color="auto"/>
        <w:right w:val="none" w:sz="0" w:space="0" w:color="auto"/>
      </w:divBdr>
    </w:div>
    <w:div w:id="75326401">
      <w:bodyDiv w:val="1"/>
      <w:marLeft w:val="0"/>
      <w:marRight w:val="0"/>
      <w:marTop w:val="0"/>
      <w:marBottom w:val="0"/>
      <w:divBdr>
        <w:top w:val="none" w:sz="0" w:space="0" w:color="auto"/>
        <w:left w:val="none" w:sz="0" w:space="0" w:color="auto"/>
        <w:bottom w:val="none" w:sz="0" w:space="0" w:color="auto"/>
        <w:right w:val="none" w:sz="0" w:space="0" w:color="auto"/>
      </w:divBdr>
    </w:div>
    <w:div w:id="75782855">
      <w:bodyDiv w:val="1"/>
      <w:marLeft w:val="0"/>
      <w:marRight w:val="0"/>
      <w:marTop w:val="0"/>
      <w:marBottom w:val="0"/>
      <w:divBdr>
        <w:top w:val="none" w:sz="0" w:space="0" w:color="auto"/>
        <w:left w:val="none" w:sz="0" w:space="0" w:color="auto"/>
        <w:bottom w:val="none" w:sz="0" w:space="0" w:color="auto"/>
        <w:right w:val="none" w:sz="0" w:space="0" w:color="auto"/>
      </w:divBdr>
    </w:div>
    <w:div w:id="76369618">
      <w:bodyDiv w:val="1"/>
      <w:marLeft w:val="0"/>
      <w:marRight w:val="0"/>
      <w:marTop w:val="0"/>
      <w:marBottom w:val="0"/>
      <w:divBdr>
        <w:top w:val="none" w:sz="0" w:space="0" w:color="auto"/>
        <w:left w:val="none" w:sz="0" w:space="0" w:color="auto"/>
        <w:bottom w:val="none" w:sz="0" w:space="0" w:color="auto"/>
        <w:right w:val="none" w:sz="0" w:space="0" w:color="auto"/>
      </w:divBdr>
    </w:div>
    <w:div w:id="78602394">
      <w:bodyDiv w:val="1"/>
      <w:marLeft w:val="0"/>
      <w:marRight w:val="0"/>
      <w:marTop w:val="0"/>
      <w:marBottom w:val="0"/>
      <w:divBdr>
        <w:top w:val="none" w:sz="0" w:space="0" w:color="auto"/>
        <w:left w:val="none" w:sz="0" w:space="0" w:color="auto"/>
        <w:bottom w:val="none" w:sz="0" w:space="0" w:color="auto"/>
        <w:right w:val="none" w:sz="0" w:space="0" w:color="auto"/>
      </w:divBdr>
    </w:div>
    <w:div w:id="79642152">
      <w:bodyDiv w:val="1"/>
      <w:marLeft w:val="0"/>
      <w:marRight w:val="0"/>
      <w:marTop w:val="0"/>
      <w:marBottom w:val="0"/>
      <w:divBdr>
        <w:top w:val="none" w:sz="0" w:space="0" w:color="auto"/>
        <w:left w:val="none" w:sz="0" w:space="0" w:color="auto"/>
        <w:bottom w:val="none" w:sz="0" w:space="0" w:color="auto"/>
        <w:right w:val="none" w:sz="0" w:space="0" w:color="auto"/>
      </w:divBdr>
    </w:div>
    <w:div w:id="80955139">
      <w:bodyDiv w:val="1"/>
      <w:marLeft w:val="0"/>
      <w:marRight w:val="0"/>
      <w:marTop w:val="0"/>
      <w:marBottom w:val="0"/>
      <w:divBdr>
        <w:top w:val="none" w:sz="0" w:space="0" w:color="auto"/>
        <w:left w:val="none" w:sz="0" w:space="0" w:color="auto"/>
        <w:bottom w:val="none" w:sz="0" w:space="0" w:color="auto"/>
        <w:right w:val="none" w:sz="0" w:space="0" w:color="auto"/>
      </w:divBdr>
    </w:div>
    <w:div w:id="83232223">
      <w:bodyDiv w:val="1"/>
      <w:marLeft w:val="0"/>
      <w:marRight w:val="0"/>
      <w:marTop w:val="0"/>
      <w:marBottom w:val="0"/>
      <w:divBdr>
        <w:top w:val="none" w:sz="0" w:space="0" w:color="auto"/>
        <w:left w:val="none" w:sz="0" w:space="0" w:color="auto"/>
        <w:bottom w:val="none" w:sz="0" w:space="0" w:color="auto"/>
        <w:right w:val="none" w:sz="0" w:space="0" w:color="auto"/>
      </w:divBdr>
    </w:div>
    <w:div w:id="83504379">
      <w:bodyDiv w:val="1"/>
      <w:marLeft w:val="0"/>
      <w:marRight w:val="0"/>
      <w:marTop w:val="0"/>
      <w:marBottom w:val="0"/>
      <w:divBdr>
        <w:top w:val="none" w:sz="0" w:space="0" w:color="auto"/>
        <w:left w:val="none" w:sz="0" w:space="0" w:color="auto"/>
        <w:bottom w:val="none" w:sz="0" w:space="0" w:color="auto"/>
        <w:right w:val="none" w:sz="0" w:space="0" w:color="auto"/>
      </w:divBdr>
    </w:div>
    <w:div w:id="83887316">
      <w:bodyDiv w:val="1"/>
      <w:marLeft w:val="0"/>
      <w:marRight w:val="0"/>
      <w:marTop w:val="0"/>
      <w:marBottom w:val="0"/>
      <w:divBdr>
        <w:top w:val="none" w:sz="0" w:space="0" w:color="auto"/>
        <w:left w:val="none" w:sz="0" w:space="0" w:color="auto"/>
        <w:bottom w:val="none" w:sz="0" w:space="0" w:color="auto"/>
        <w:right w:val="none" w:sz="0" w:space="0" w:color="auto"/>
      </w:divBdr>
    </w:div>
    <w:div w:id="84157049">
      <w:bodyDiv w:val="1"/>
      <w:marLeft w:val="0"/>
      <w:marRight w:val="0"/>
      <w:marTop w:val="0"/>
      <w:marBottom w:val="0"/>
      <w:divBdr>
        <w:top w:val="none" w:sz="0" w:space="0" w:color="auto"/>
        <w:left w:val="none" w:sz="0" w:space="0" w:color="auto"/>
        <w:bottom w:val="none" w:sz="0" w:space="0" w:color="auto"/>
        <w:right w:val="none" w:sz="0" w:space="0" w:color="auto"/>
      </w:divBdr>
    </w:div>
    <w:div w:id="84302203">
      <w:bodyDiv w:val="1"/>
      <w:marLeft w:val="0"/>
      <w:marRight w:val="0"/>
      <w:marTop w:val="0"/>
      <w:marBottom w:val="0"/>
      <w:divBdr>
        <w:top w:val="none" w:sz="0" w:space="0" w:color="auto"/>
        <w:left w:val="none" w:sz="0" w:space="0" w:color="auto"/>
        <w:bottom w:val="none" w:sz="0" w:space="0" w:color="auto"/>
        <w:right w:val="none" w:sz="0" w:space="0" w:color="auto"/>
      </w:divBdr>
    </w:div>
    <w:div w:id="85466810">
      <w:bodyDiv w:val="1"/>
      <w:marLeft w:val="0"/>
      <w:marRight w:val="0"/>
      <w:marTop w:val="0"/>
      <w:marBottom w:val="0"/>
      <w:divBdr>
        <w:top w:val="none" w:sz="0" w:space="0" w:color="auto"/>
        <w:left w:val="none" w:sz="0" w:space="0" w:color="auto"/>
        <w:bottom w:val="none" w:sz="0" w:space="0" w:color="auto"/>
        <w:right w:val="none" w:sz="0" w:space="0" w:color="auto"/>
      </w:divBdr>
    </w:div>
    <w:div w:id="85734184">
      <w:bodyDiv w:val="1"/>
      <w:marLeft w:val="0"/>
      <w:marRight w:val="0"/>
      <w:marTop w:val="0"/>
      <w:marBottom w:val="0"/>
      <w:divBdr>
        <w:top w:val="none" w:sz="0" w:space="0" w:color="auto"/>
        <w:left w:val="none" w:sz="0" w:space="0" w:color="auto"/>
        <w:bottom w:val="none" w:sz="0" w:space="0" w:color="auto"/>
        <w:right w:val="none" w:sz="0" w:space="0" w:color="auto"/>
      </w:divBdr>
    </w:div>
    <w:div w:id="86658482">
      <w:bodyDiv w:val="1"/>
      <w:marLeft w:val="0"/>
      <w:marRight w:val="0"/>
      <w:marTop w:val="0"/>
      <w:marBottom w:val="0"/>
      <w:divBdr>
        <w:top w:val="none" w:sz="0" w:space="0" w:color="auto"/>
        <w:left w:val="none" w:sz="0" w:space="0" w:color="auto"/>
        <w:bottom w:val="none" w:sz="0" w:space="0" w:color="auto"/>
        <w:right w:val="none" w:sz="0" w:space="0" w:color="auto"/>
      </w:divBdr>
    </w:div>
    <w:div w:id="88284460">
      <w:bodyDiv w:val="1"/>
      <w:marLeft w:val="0"/>
      <w:marRight w:val="0"/>
      <w:marTop w:val="0"/>
      <w:marBottom w:val="0"/>
      <w:divBdr>
        <w:top w:val="none" w:sz="0" w:space="0" w:color="auto"/>
        <w:left w:val="none" w:sz="0" w:space="0" w:color="auto"/>
        <w:bottom w:val="none" w:sz="0" w:space="0" w:color="auto"/>
        <w:right w:val="none" w:sz="0" w:space="0" w:color="auto"/>
      </w:divBdr>
    </w:div>
    <w:div w:id="90248488">
      <w:bodyDiv w:val="1"/>
      <w:marLeft w:val="0"/>
      <w:marRight w:val="0"/>
      <w:marTop w:val="0"/>
      <w:marBottom w:val="0"/>
      <w:divBdr>
        <w:top w:val="none" w:sz="0" w:space="0" w:color="auto"/>
        <w:left w:val="none" w:sz="0" w:space="0" w:color="auto"/>
        <w:bottom w:val="none" w:sz="0" w:space="0" w:color="auto"/>
        <w:right w:val="none" w:sz="0" w:space="0" w:color="auto"/>
      </w:divBdr>
    </w:div>
    <w:div w:id="91440808">
      <w:bodyDiv w:val="1"/>
      <w:marLeft w:val="0"/>
      <w:marRight w:val="0"/>
      <w:marTop w:val="0"/>
      <w:marBottom w:val="0"/>
      <w:divBdr>
        <w:top w:val="none" w:sz="0" w:space="0" w:color="auto"/>
        <w:left w:val="none" w:sz="0" w:space="0" w:color="auto"/>
        <w:bottom w:val="none" w:sz="0" w:space="0" w:color="auto"/>
        <w:right w:val="none" w:sz="0" w:space="0" w:color="auto"/>
      </w:divBdr>
    </w:div>
    <w:div w:id="91898354">
      <w:bodyDiv w:val="1"/>
      <w:marLeft w:val="0"/>
      <w:marRight w:val="0"/>
      <w:marTop w:val="0"/>
      <w:marBottom w:val="0"/>
      <w:divBdr>
        <w:top w:val="none" w:sz="0" w:space="0" w:color="auto"/>
        <w:left w:val="none" w:sz="0" w:space="0" w:color="auto"/>
        <w:bottom w:val="none" w:sz="0" w:space="0" w:color="auto"/>
        <w:right w:val="none" w:sz="0" w:space="0" w:color="auto"/>
      </w:divBdr>
    </w:div>
    <w:div w:id="92747799">
      <w:bodyDiv w:val="1"/>
      <w:marLeft w:val="0"/>
      <w:marRight w:val="0"/>
      <w:marTop w:val="0"/>
      <w:marBottom w:val="0"/>
      <w:divBdr>
        <w:top w:val="none" w:sz="0" w:space="0" w:color="auto"/>
        <w:left w:val="none" w:sz="0" w:space="0" w:color="auto"/>
        <w:bottom w:val="none" w:sz="0" w:space="0" w:color="auto"/>
        <w:right w:val="none" w:sz="0" w:space="0" w:color="auto"/>
      </w:divBdr>
    </w:div>
    <w:div w:id="93480741">
      <w:bodyDiv w:val="1"/>
      <w:marLeft w:val="0"/>
      <w:marRight w:val="0"/>
      <w:marTop w:val="0"/>
      <w:marBottom w:val="0"/>
      <w:divBdr>
        <w:top w:val="none" w:sz="0" w:space="0" w:color="auto"/>
        <w:left w:val="none" w:sz="0" w:space="0" w:color="auto"/>
        <w:bottom w:val="none" w:sz="0" w:space="0" w:color="auto"/>
        <w:right w:val="none" w:sz="0" w:space="0" w:color="auto"/>
      </w:divBdr>
    </w:div>
    <w:div w:id="95947592">
      <w:bodyDiv w:val="1"/>
      <w:marLeft w:val="0"/>
      <w:marRight w:val="0"/>
      <w:marTop w:val="0"/>
      <w:marBottom w:val="0"/>
      <w:divBdr>
        <w:top w:val="none" w:sz="0" w:space="0" w:color="auto"/>
        <w:left w:val="none" w:sz="0" w:space="0" w:color="auto"/>
        <w:bottom w:val="none" w:sz="0" w:space="0" w:color="auto"/>
        <w:right w:val="none" w:sz="0" w:space="0" w:color="auto"/>
      </w:divBdr>
    </w:div>
    <w:div w:id="96485085">
      <w:bodyDiv w:val="1"/>
      <w:marLeft w:val="0"/>
      <w:marRight w:val="0"/>
      <w:marTop w:val="0"/>
      <w:marBottom w:val="0"/>
      <w:divBdr>
        <w:top w:val="none" w:sz="0" w:space="0" w:color="auto"/>
        <w:left w:val="none" w:sz="0" w:space="0" w:color="auto"/>
        <w:bottom w:val="none" w:sz="0" w:space="0" w:color="auto"/>
        <w:right w:val="none" w:sz="0" w:space="0" w:color="auto"/>
      </w:divBdr>
    </w:div>
    <w:div w:id="96487949">
      <w:bodyDiv w:val="1"/>
      <w:marLeft w:val="0"/>
      <w:marRight w:val="0"/>
      <w:marTop w:val="0"/>
      <w:marBottom w:val="0"/>
      <w:divBdr>
        <w:top w:val="none" w:sz="0" w:space="0" w:color="auto"/>
        <w:left w:val="none" w:sz="0" w:space="0" w:color="auto"/>
        <w:bottom w:val="none" w:sz="0" w:space="0" w:color="auto"/>
        <w:right w:val="none" w:sz="0" w:space="0" w:color="auto"/>
      </w:divBdr>
    </w:div>
    <w:div w:id="100104057">
      <w:bodyDiv w:val="1"/>
      <w:marLeft w:val="0"/>
      <w:marRight w:val="0"/>
      <w:marTop w:val="0"/>
      <w:marBottom w:val="0"/>
      <w:divBdr>
        <w:top w:val="none" w:sz="0" w:space="0" w:color="auto"/>
        <w:left w:val="none" w:sz="0" w:space="0" w:color="auto"/>
        <w:bottom w:val="none" w:sz="0" w:space="0" w:color="auto"/>
        <w:right w:val="none" w:sz="0" w:space="0" w:color="auto"/>
      </w:divBdr>
    </w:div>
    <w:div w:id="101651550">
      <w:bodyDiv w:val="1"/>
      <w:marLeft w:val="0"/>
      <w:marRight w:val="0"/>
      <w:marTop w:val="0"/>
      <w:marBottom w:val="0"/>
      <w:divBdr>
        <w:top w:val="none" w:sz="0" w:space="0" w:color="auto"/>
        <w:left w:val="none" w:sz="0" w:space="0" w:color="auto"/>
        <w:bottom w:val="none" w:sz="0" w:space="0" w:color="auto"/>
        <w:right w:val="none" w:sz="0" w:space="0" w:color="auto"/>
      </w:divBdr>
    </w:div>
    <w:div w:id="103309816">
      <w:bodyDiv w:val="1"/>
      <w:marLeft w:val="0"/>
      <w:marRight w:val="0"/>
      <w:marTop w:val="0"/>
      <w:marBottom w:val="0"/>
      <w:divBdr>
        <w:top w:val="none" w:sz="0" w:space="0" w:color="auto"/>
        <w:left w:val="none" w:sz="0" w:space="0" w:color="auto"/>
        <w:bottom w:val="none" w:sz="0" w:space="0" w:color="auto"/>
        <w:right w:val="none" w:sz="0" w:space="0" w:color="auto"/>
      </w:divBdr>
    </w:div>
    <w:div w:id="103500957">
      <w:bodyDiv w:val="1"/>
      <w:marLeft w:val="0"/>
      <w:marRight w:val="0"/>
      <w:marTop w:val="0"/>
      <w:marBottom w:val="0"/>
      <w:divBdr>
        <w:top w:val="none" w:sz="0" w:space="0" w:color="auto"/>
        <w:left w:val="none" w:sz="0" w:space="0" w:color="auto"/>
        <w:bottom w:val="none" w:sz="0" w:space="0" w:color="auto"/>
        <w:right w:val="none" w:sz="0" w:space="0" w:color="auto"/>
      </w:divBdr>
    </w:div>
    <w:div w:id="105083471">
      <w:bodyDiv w:val="1"/>
      <w:marLeft w:val="0"/>
      <w:marRight w:val="0"/>
      <w:marTop w:val="0"/>
      <w:marBottom w:val="0"/>
      <w:divBdr>
        <w:top w:val="none" w:sz="0" w:space="0" w:color="auto"/>
        <w:left w:val="none" w:sz="0" w:space="0" w:color="auto"/>
        <w:bottom w:val="none" w:sz="0" w:space="0" w:color="auto"/>
        <w:right w:val="none" w:sz="0" w:space="0" w:color="auto"/>
      </w:divBdr>
    </w:div>
    <w:div w:id="106194714">
      <w:bodyDiv w:val="1"/>
      <w:marLeft w:val="0"/>
      <w:marRight w:val="0"/>
      <w:marTop w:val="0"/>
      <w:marBottom w:val="0"/>
      <w:divBdr>
        <w:top w:val="none" w:sz="0" w:space="0" w:color="auto"/>
        <w:left w:val="none" w:sz="0" w:space="0" w:color="auto"/>
        <w:bottom w:val="none" w:sz="0" w:space="0" w:color="auto"/>
        <w:right w:val="none" w:sz="0" w:space="0" w:color="auto"/>
      </w:divBdr>
    </w:div>
    <w:div w:id="111902435">
      <w:bodyDiv w:val="1"/>
      <w:marLeft w:val="0"/>
      <w:marRight w:val="0"/>
      <w:marTop w:val="0"/>
      <w:marBottom w:val="0"/>
      <w:divBdr>
        <w:top w:val="none" w:sz="0" w:space="0" w:color="auto"/>
        <w:left w:val="none" w:sz="0" w:space="0" w:color="auto"/>
        <w:bottom w:val="none" w:sz="0" w:space="0" w:color="auto"/>
        <w:right w:val="none" w:sz="0" w:space="0" w:color="auto"/>
      </w:divBdr>
    </w:div>
    <w:div w:id="111949251">
      <w:bodyDiv w:val="1"/>
      <w:marLeft w:val="0"/>
      <w:marRight w:val="0"/>
      <w:marTop w:val="0"/>
      <w:marBottom w:val="0"/>
      <w:divBdr>
        <w:top w:val="none" w:sz="0" w:space="0" w:color="auto"/>
        <w:left w:val="none" w:sz="0" w:space="0" w:color="auto"/>
        <w:bottom w:val="none" w:sz="0" w:space="0" w:color="auto"/>
        <w:right w:val="none" w:sz="0" w:space="0" w:color="auto"/>
      </w:divBdr>
    </w:div>
    <w:div w:id="113791459">
      <w:bodyDiv w:val="1"/>
      <w:marLeft w:val="0"/>
      <w:marRight w:val="0"/>
      <w:marTop w:val="0"/>
      <w:marBottom w:val="0"/>
      <w:divBdr>
        <w:top w:val="none" w:sz="0" w:space="0" w:color="auto"/>
        <w:left w:val="none" w:sz="0" w:space="0" w:color="auto"/>
        <w:bottom w:val="none" w:sz="0" w:space="0" w:color="auto"/>
        <w:right w:val="none" w:sz="0" w:space="0" w:color="auto"/>
      </w:divBdr>
    </w:div>
    <w:div w:id="114446309">
      <w:bodyDiv w:val="1"/>
      <w:marLeft w:val="0"/>
      <w:marRight w:val="0"/>
      <w:marTop w:val="0"/>
      <w:marBottom w:val="0"/>
      <w:divBdr>
        <w:top w:val="none" w:sz="0" w:space="0" w:color="auto"/>
        <w:left w:val="none" w:sz="0" w:space="0" w:color="auto"/>
        <w:bottom w:val="none" w:sz="0" w:space="0" w:color="auto"/>
        <w:right w:val="none" w:sz="0" w:space="0" w:color="auto"/>
      </w:divBdr>
    </w:div>
    <w:div w:id="114569163">
      <w:bodyDiv w:val="1"/>
      <w:marLeft w:val="0"/>
      <w:marRight w:val="0"/>
      <w:marTop w:val="0"/>
      <w:marBottom w:val="0"/>
      <w:divBdr>
        <w:top w:val="none" w:sz="0" w:space="0" w:color="auto"/>
        <w:left w:val="none" w:sz="0" w:space="0" w:color="auto"/>
        <w:bottom w:val="none" w:sz="0" w:space="0" w:color="auto"/>
        <w:right w:val="none" w:sz="0" w:space="0" w:color="auto"/>
      </w:divBdr>
    </w:div>
    <w:div w:id="116146952">
      <w:bodyDiv w:val="1"/>
      <w:marLeft w:val="0"/>
      <w:marRight w:val="0"/>
      <w:marTop w:val="0"/>
      <w:marBottom w:val="0"/>
      <w:divBdr>
        <w:top w:val="none" w:sz="0" w:space="0" w:color="auto"/>
        <w:left w:val="none" w:sz="0" w:space="0" w:color="auto"/>
        <w:bottom w:val="none" w:sz="0" w:space="0" w:color="auto"/>
        <w:right w:val="none" w:sz="0" w:space="0" w:color="auto"/>
      </w:divBdr>
    </w:div>
    <w:div w:id="118303148">
      <w:bodyDiv w:val="1"/>
      <w:marLeft w:val="0"/>
      <w:marRight w:val="0"/>
      <w:marTop w:val="0"/>
      <w:marBottom w:val="0"/>
      <w:divBdr>
        <w:top w:val="none" w:sz="0" w:space="0" w:color="auto"/>
        <w:left w:val="none" w:sz="0" w:space="0" w:color="auto"/>
        <w:bottom w:val="none" w:sz="0" w:space="0" w:color="auto"/>
        <w:right w:val="none" w:sz="0" w:space="0" w:color="auto"/>
      </w:divBdr>
    </w:div>
    <w:div w:id="120657994">
      <w:bodyDiv w:val="1"/>
      <w:marLeft w:val="0"/>
      <w:marRight w:val="0"/>
      <w:marTop w:val="0"/>
      <w:marBottom w:val="0"/>
      <w:divBdr>
        <w:top w:val="none" w:sz="0" w:space="0" w:color="auto"/>
        <w:left w:val="none" w:sz="0" w:space="0" w:color="auto"/>
        <w:bottom w:val="none" w:sz="0" w:space="0" w:color="auto"/>
        <w:right w:val="none" w:sz="0" w:space="0" w:color="auto"/>
      </w:divBdr>
    </w:div>
    <w:div w:id="122238062">
      <w:bodyDiv w:val="1"/>
      <w:marLeft w:val="0"/>
      <w:marRight w:val="0"/>
      <w:marTop w:val="0"/>
      <w:marBottom w:val="0"/>
      <w:divBdr>
        <w:top w:val="none" w:sz="0" w:space="0" w:color="auto"/>
        <w:left w:val="none" w:sz="0" w:space="0" w:color="auto"/>
        <w:bottom w:val="none" w:sz="0" w:space="0" w:color="auto"/>
        <w:right w:val="none" w:sz="0" w:space="0" w:color="auto"/>
      </w:divBdr>
    </w:div>
    <w:div w:id="122889971">
      <w:bodyDiv w:val="1"/>
      <w:marLeft w:val="0"/>
      <w:marRight w:val="0"/>
      <w:marTop w:val="0"/>
      <w:marBottom w:val="0"/>
      <w:divBdr>
        <w:top w:val="none" w:sz="0" w:space="0" w:color="auto"/>
        <w:left w:val="none" w:sz="0" w:space="0" w:color="auto"/>
        <w:bottom w:val="none" w:sz="0" w:space="0" w:color="auto"/>
        <w:right w:val="none" w:sz="0" w:space="0" w:color="auto"/>
      </w:divBdr>
    </w:div>
    <w:div w:id="123818890">
      <w:bodyDiv w:val="1"/>
      <w:marLeft w:val="0"/>
      <w:marRight w:val="0"/>
      <w:marTop w:val="0"/>
      <w:marBottom w:val="0"/>
      <w:divBdr>
        <w:top w:val="none" w:sz="0" w:space="0" w:color="auto"/>
        <w:left w:val="none" w:sz="0" w:space="0" w:color="auto"/>
        <w:bottom w:val="none" w:sz="0" w:space="0" w:color="auto"/>
        <w:right w:val="none" w:sz="0" w:space="0" w:color="auto"/>
      </w:divBdr>
    </w:div>
    <w:div w:id="124542011">
      <w:bodyDiv w:val="1"/>
      <w:marLeft w:val="0"/>
      <w:marRight w:val="0"/>
      <w:marTop w:val="0"/>
      <w:marBottom w:val="0"/>
      <w:divBdr>
        <w:top w:val="none" w:sz="0" w:space="0" w:color="auto"/>
        <w:left w:val="none" w:sz="0" w:space="0" w:color="auto"/>
        <w:bottom w:val="none" w:sz="0" w:space="0" w:color="auto"/>
        <w:right w:val="none" w:sz="0" w:space="0" w:color="auto"/>
      </w:divBdr>
    </w:div>
    <w:div w:id="125053204">
      <w:bodyDiv w:val="1"/>
      <w:marLeft w:val="0"/>
      <w:marRight w:val="0"/>
      <w:marTop w:val="0"/>
      <w:marBottom w:val="0"/>
      <w:divBdr>
        <w:top w:val="none" w:sz="0" w:space="0" w:color="auto"/>
        <w:left w:val="none" w:sz="0" w:space="0" w:color="auto"/>
        <w:bottom w:val="none" w:sz="0" w:space="0" w:color="auto"/>
        <w:right w:val="none" w:sz="0" w:space="0" w:color="auto"/>
      </w:divBdr>
    </w:div>
    <w:div w:id="126700563">
      <w:bodyDiv w:val="1"/>
      <w:marLeft w:val="0"/>
      <w:marRight w:val="0"/>
      <w:marTop w:val="0"/>
      <w:marBottom w:val="0"/>
      <w:divBdr>
        <w:top w:val="none" w:sz="0" w:space="0" w:color="auto"/>
        <w:left w:val="none" w:sz="0" w:space="0" w:color="auto"/>
        <w:bottom w:val="none" w:sz="0" w:space="0" w:color="auto"/>
        <w:right w:val="none" w:sz="0" w:space="0" w:color="auto"/>
      </w:divBdr>
    </w:div>
    <w:div w:id="126706562">
      <w:bodyDiv w:val="1"/>
      <w:marLeft w:val="0"/>
      <w:marRight w:val="0"/>
      <w:marTop w:val="0"/>
      <w:marBottom w:val="0"/>
      <w:divBdr>
        <w:top w:val="none" w:sz="0" w:space="0" w:color="auto"/>
        <w:left w:val="none" w:sz="0" w:space="0" w:color="auto"/>
        <w:bottom w:val="none" w:sz="0" w:space="0" w:color="auto"/>
        <w:right w:val="none" w:sz="0" w:space="0" w:color="auto"/>
      </w:divBdr>
    </w:div>
    <w:div w:id="126975269">
      <w:bodyDiv w:val="1"/>
      <w:marLeft w:val="0"/>
      <w:marRight w:val="0"/>
      <w:marTop w:val="0"/>
      <w:marBottom w:val="0"/>
      <w:divBdr>
        <w:top w:val="none" w:sz="0" w:space="0" w:color="auto"/>
        <w:left w:val="none" w:sz="0" w:space="0" w:color="auto"/>
        <w:bottom w:val="none" w:sz="0" w:space="0" w:color="auto"/>
        <w:right w:val="none" w:sz="0" w:space="0" w:color="auto"/>
      </w:divBdr>
    </w:div>
    <w:div w:id="127209458">
      <w:bodyDiv w:val="1"/>
      <w:marLeft w:val="0"/>
      <w:marRight w:val="0"/>
      <w:marTop w:val="0"/>
      <w:marBottom w:val="0"/>
      <w:divBdr>
        <w:top w:val="none" w:sz="0" w:space="0" w:color="auto"/>
        <w:left w:val="none" w:sz="0" w:space="0" w:color="auto"/>
        <w:bottom w:val="none" w:sz="0" w:space="0" w:color="auto"/>
        <w:right w:val="none" w:sz="0" w:space="0" w:color="auto"/>
      </w:divBdr>
    </w:div>
    <w:div w:id="128088409">
      <w:bodyDiv w:val="1"/>
      <w:marLeft w:val="0"/>
      <w:marRight w:val="0"/>
      <w:marTop w:val="0"/>
      <w:marBottom w:val="0"/>
      <w:divBdr>
        <w:top w:val="none" w:sz="0" w:space="0" w:color="auto"/>
        <w:left w:val="none" w:sz="0" w:space="0" w:color="auto"/>
        <w:bottom w:val="none" w:sz="0" w:space="0" w:color="auto"/>
        <w:right w:val="none" w:sz="0" w:space="0" w:color="auto"/>
      </w:divBdr>
    </w:div>
    <w:div w:id="129324308">
      <w:bodyDiv w:val="1"/>
      <w:marLeft w:val="0"/>
      <w:marRight w:val="0"/>
      <w:marTop w:val="0"/>
      <w:marBottom w:val="0"/>
      <w:divBdr>
        <w:top w:val="none" w:sz="0" w:space="0" w:color="auto"/>
        <w:left w:val="none" w:sz="0" w:space="0" w:color="auto"/>
        <w:bottom w:val="none" w:sz="0" w:space="0" w:color="auto"/>
        <w:right w:val="none" w:sz="0" w:space="0" w:color="auto"/>
      </w:divBdr>
    </w:div>
    <w:div w:id="130175772">
      <w:bodyDiv w:val="1"/>
      <w:marLeft w:val="0"/>
      <w:marRight w:val="0"/>
      <w:marTop w:val="0"/>
      <w:marBottom w:val="0"/>
      <w:divBdr>
        <w:top w:val="none" w:sz="0" w:space="0" w:color="auto"/>
        <w:left w:val="none" w:sz="0" w:space="0" w:color="auto"/>
        <w:bottom w:val="none" w:sz="0" w:space="0" w:color="auto"/>
        <w:right w:val="none" w:sz="0" w:space="0" w:color="auto"/>
      </w:divBdr>
    </w:div>
    <w:div w:id="130639487">
      <w:bodyDiv w:val="1"/>
      <w:marLeft w:val="0"/>
      <w:marRight w:val="0"/>
      <w:marTop w:val="0"/>
      <w:marBottom w:val="0"/>
      <w:divBdr>
        <w:top w:val="none" w:sz="0" w:space="0" w:color="auto"/>
        <w:left w:val="none" w:sz="0" w:space="0" w:color="auto"/>
        <w:bottom w:val="none" w:sz="0" w:space="0" w:color="auto"/>
        <w:right w:val="none" w:sz="0" w:space="0" w:color="auto"/>
      </w:divBdr>
    </w:div>
    <w:div w:id="131287149">
      <w:bodyDiv w:val="1"/>
      <w:marLeft w:val="0"/>
      <w:marRight w:val="0"/>
      <w:marTop w:val="0"/>
      <w:marBottom w:val="0"/>
      <w:divBdr>
        <w:top w:val="none" w:sz="0" w:space="0" w:color="auto"/>
        <w:left w:val="none" w:sz="0" w:space="0" w:color="auto"/>
        <w:bottom w:val="none" w:sz="0" w:space="0" w:color="auto"/>
        <w:right w:val="none" w:sz="0" w:space="0" w:color="auto"/>
      </w:divBdr>
    </w:div>
    <w:div w:id="131754319">
      <w:bodyDiv w:val="1"/>
      <w:marLeft w:val="0"/>
      <w:marRight w:val="0"/>
      <w:marTop w:val="0"/>
      <w:marBottom w:val="0"/>
      <w:divBdr>
        <w:top w:val="none" w:sz="0" w:space="0" w:color="auto"/>
        <w:left w:val="none" w:sz="0" w:space="0" w:color="auto"/>
        <w:bottom w:val="none" w:sz="0" w:space="0" w:color="auto"/>
        <w:right w:val="none" w:sz="0" w:space="0" w:color="auto"/>
      </w:divBdr>
    </w:div>
    <w:div w:id="132716137">
      <w:bodyDiv w:val="1"/>
      <w:marLeft w:val="0"/>
      <w:marRight w:val="0"/>
      <w:marTop w:val="0"/>
      <w:marBottom w:val="0"/>
      <w:divBdr>
        <w:top w:val="none" w:sz="0" w:space="0" w:color="auto"/>
        <w:left w:val="none" w:sz="0" w:space="0" w:color="auto"/>
        <w:bottom w:val="none" w:sz="0" w:space="0" w:color="auto"/>
        <w:right w:val="none" w:sz="0" w:space="0" w:color="auto"/>
      </w:divBdr>
    </w:div>
    <w:div w:id="133834205">
      <w:bodyDiv w:val="1"/>
      <w:marLeft w:val="0"/>
      <w:marRight w:val="0"/>
      <w:marTop w:val="0"/>
      <w:marBottom w:val="0"/>
      <w:divBdr>
        <w:top w:val="none" w:sz="0" w:space="0" w:color="auto"/>
        <w:left w:val="none" w:sz="0" w:space="0" w:color="auto"/>
        <w:bottom w:val="none" w:sz="0" w:space="0" w:color="auto"/>
        <w:right w:val="none" w:sz="0" w:space="0" w:color="auto"/>
      </w:divBdr>
    </w:div>
    <w:div w:id="134109192">
      <w:bodyDiv w:val="1"/>
      <w:marLeft w:val="0"/>
      <w:marRight w:val="0"/>
      <w:marTop w:val="0"/>
      <w:marBottom w:val="0"/>
      <w:divBdr>
        <w:top w:val="none" w:sz="0" w:space="0" w:color="auto"/>
        <w:left w:val="none" w:sz="0" w:space="0" w:color="auto"/>
        <w:bottom w:val="none" w:sz="0" w:space="0" w:color="auto"/>
        <w:right w:val="none" w:sz="0" w:space="0" w:color="auto"/>
      </w:divBdr>
    </w:div>
    <w:div w:id="134760100">
      <w:bodyDiv w:val="1"/>
      <w:marLeft w:val="0"/>
      <w:marRight w:val="0"/>
      <w:marTop w:val="0"/>
      <w:marBottom w:val="0"/>
      <w:divBdr>
        <w:top w:val="none" w:sz="0" w:space="0" w:color="auto"/>
        <w:left w:val="none" w:sz="0" w:space="0" w:color="auto"/>
        <w:bottom w:val="none" w:sz="0" w:space="0" w:color="auto"/>
        <w:right w:val="none" w:sz="0" w:space="0" w:color="auto"/>
      </w:divBdr>
    </w:div>
    <w:div w:id="134760325">
      <w:bodyDiv w:val="1"/>
      <w:marLeft w:val="0"/>
      <w:marRight w:val="0"/>
      <w:marTop w:val="0"/>
      <w:marBottom w:val="0"/>
      <w:divBdr>
        <w:top w:val="none" w:sz="0" w:space="0" w:color="auto"/>
        <w:left w:val="none" w:sz="0" w:space="0" w:color="auto"/>
        <w:bottom w:val="none" w:sz="0" w:space="0" w:color="auto"/>
        <w:right w:val="none" w:sz="0" w:space="0" w:color="auto"/>
      </w:divBdr>
    </w:div>
    <w:div w:id="134875652">
      <w:bodyDiv w:val="1"/>
      <w:marLeft w:val="0"/>
      <w:marRight w:val="0"/>
      <w:marTop w:val="0"/>
      <w:marBottom w:val="0"/>
      <w:divBdr>
        <w:top w:val="none" w:sz="0" w:space="0" w:color="auto"/>
        <w:left w:val="none" w:sz="0" w:space="0" w:color="auto"/>
        <w:bottom w:val="none" w:sz="0" w:space="0" w:color="auto"/>
        <w:right w:val="none" w:sz="0" w:space="0" w:color="auto"/>
      </w:divBdr>
    </w:div>
    <w:div w:id="135686435">
      <w:bodyDiv w:val="1"/>
      <w:marLeft w:val="0"/>
      <w:marRight w:val="0"/>
      <w:marTop w:val="0"/>
      <w:marBottom w:val="0"/>
      <w:divBdr>
        <w:top w:val="none" w:sz="0" w:space="0" w:color="auto"/>
        <w:left w:val="none" w:sz="0" w:space="0" w:color="auto"/>
        <w:bottom w:val="none" w:sz="0" w:space="0" w:color="auto"/>
        <w:right w:val="none" w:sz="0" w:space="0" w:color="auto"/>
      </w:divBdr>
    </w:div>
    <w:div w:id="135882701">
      <w:bodyDiv w:val="1"/>
      <w:marLeft w:val="0"/>
      <w:marRight w:val="0"/>
      <w:marTop w:val="0"/>
      <w:marBottom w:val="0"/>
      <w:divBdr>
        <w:top w:val="none" w:sz="0" w:space="0" w:color="auto"/>
        <w:left w:val="none" w:sz="0" w:space="0" w:color="auto"/>
        <w:bottom w:val="none" w:sz="0" w:space="0" w:color="auto"/>
        <w:right w:val="none" w:sz="0" w:space="0" w:color="auto"/>
      </w:divBdr>
    </w:div>
    <w:div w:id="137841887">
      <w:bodyDiv w:val="1"/>
      <w:marLeft w:val="0"/>
      <w:marRight w:val="0"/>
      <w:marTop w:val="0"/>
      <w:marBottom w:val="0"/>
      <w:divBdr>
        <w:top w:val="none" w:sz="0" w:space="0" w:color="auto"/>
        <w:left w:val="none" w:sz="0" w:space="0" w:color="auto"/>
        <w:bottom w:val="none" w:sz="0" w:space="0" w:color="auto"/>
        <w:right w:val="none" w:sz="0" w:space="0" w:color="auto"/>
      </w:divBdr>
    </w:div>
    <w:div w:id="137891035">
      <w:bodyDiv w:val="1"/>
      <w:marLeft w:val="0"/>
      <w:marRight w:val="0"/>
      <w:marTop w:val="0"/>
      <w:marBottom w:val="0"/>
      <w:divBdr>
        <w:top w:val="none" w:sz="0" w:space="0" w:color="auto"/>
        <w:left w:val="none" w:sz="0" w:space="0" w:color="auto"/>
        <w:bottom w:val="none" w:sz="0" w:space="0" w:color="auto"/>
        <w:right w:val="none" w:sz="0" w:space="0" w:color="auto"/>
      </w:divBdr>
    </w:div>
    <w:div w:id="139420779">
      <w:bodyDiv w:val="1"/>
      <w:marLeft w:val="0"/>
      <w:marRight w:val="0"/>
      <w:marTop w:val="0"/>
      <w:marBottom w:val="0"/>
      <w:divBdr>
        <w:top w:val="none" w:sz="0" w:space="0" w:color="auto"/>
        <w:left w:val="none" w:sz="0" w:space="0" w:color="auto"/>
        <w:bottom w:val="none" w:sz="0" w:space="0" w:color="auto"/>
        <w:right w:val="none" w:sz="0" w:space="0" w:color="auto"/>
      </w:divBdr>
    </w:div>
    <w:div w:id="142044345">
      <w:bodyDiv w:val="1"/>
      <w:marLeft w:val="0"/>
      <w:marRight w:val="0"/>
      <w:marTop w:val="0"/>
      <w:marBottom w:val="0"/>
      <w:divBdr>
        <w:top w:val="none" w:sz="0" w:space="0" w:color="auto"/>
        <w:left w:val="none" w:sz="0" w:space="0" w:color="auto"/>
        <w:bottom w:val="none" w:sz="0" w:space="0" w:color="auto"/>
        <w:right w:val="none" w:sz="0" w:space="0" w:color="auto"/>
      </w:divBdr>
    </w:div>
    <w:div w:id="142623185">
      <w:bodyDiv w:val="1"/>
      <w:marLeft w:val="0"/>
      <w:marRight w:val="0"/>
      <w:marTop w:val="0"/>
      <w:marBottom w:val="0"/>
      <w:divBdr>
        <w:top w:val="none" w:sz="0" w:space="0" w:color="auto"/>
        <w:left w:val="none" w:sz="0" w:space="0" w:color="auto"/>
        <w:bottom w:val="none" w:sz="0" w:space="0" w:color="auto"/>
        <w:right w:val="none" w:sz="0" w:space="0" w:color="auto"/>
      </w:divBdr>
    </w:div>
    <w:div w:id="142743943">
      <w:bodyDiv w:val="1"/>
      <w:marLeft w:val="0"/>
      <w:marRight w:val="0"/>
      <w:marTop w:val="0"/>
      <w:marBottom w:val="0"/>
      <w:divBdr>
        <w:top w:val="none" w:sz="0" w:space="0" w:color="auto"/>
        <w:left w:val="none" w:sz="0" w:space="0" w:color="auto"/>
        <w:bottom w:val="none" w:sz="0" w:space="0" w:color="auto"/>
        <w:right w:val="none" w:sz="0" w:space="0" w:color="auto"/>
      </w:divBdr>
    </w:div>
    <w:div w:id="143083770">
      <w:bodyDiv w:val="1"/>
      <w:marLeft w:val="0"/>
      <w:marRight w:val="0"/>
      <w:marTop w:val="0"/>
      <w:marBottom w:val="0"/>
      <w:divBdr>
        <w:top w:val="none" w:sz="0" w:space="0" w:color="auto"/>
        <w:left w:val="none" w:sz="0" w:space="0" w:color="auto"/>
        <w:bottom w:val="none" w:sz="0" w:space="0" w:color="auto"/>
        <w:right w:val="none" w:sz="0" w:space="0" w:color="auto"/>
      </w:divBdr>
    </w:div>
    <w:div w:id="143284205">
      <w:bodyDiv w:val="1"/>
      <w:marLeft w:val="0"/>
      <w:marRight w:val="0"/>
      <w:marTop w:val="0"/>
      <w:marBottom w:val="0"/>
      <w:divBdr>
        <w:top w:val="none" w:sz="0" w:space="0" w:color="auto"/>
        <w:left w:val="none" w:sz="0" w:space="0" w:color="auto"/>
        <w:bottom w:val="none" w:sz="0" w:space="0" w:color="auto"/>
        <w:right w:val="none" w:sz="0" w:space="0" w:color="auto"/>
      </w:divBdr>
    </w:div>
    <w:div w:id="144784113">
      <w:bodyDiv w:val="1"/>
      <w:marLeft w:val="0"/>
      <w:marRight w:val="0"/>
      <w:marTop w:val="0"/>
      <w:marBottom w:val="0"/>
      <w:divBdr>
        <w:top w:val="none" w:sz="0" w:space="0" w:color="auto"/>
        <w:left w:val="none" w:sz="0" w:space="0" w:color="auto"/>
        <w:bottom w:val="none" w:sz="0" w:space="0" w:color="auto"/>
        <w:right w:val="none" w:sz="0" w:space="0" w:color="auto"/>
      </w:divBdr>
    </w:div>
    <w:div w:id="145054817">
      <w:bodyDiv w:val="1"/>
      <w:marLeft w:val="0"/>
      <w:marRight w:val="0"/>
      <w:marTop w:val="0"/>
      <w:marBottom w:val="0"/>
      <w:divBdr>
        <w:top w:val="none" w:sz="0" w:space="0" w:color="auto"/>
        <w:left w:val="none" w:sz="0" w:space="0" w:color="auto"/>
        <w:bottom w:val="none" w:sz="0" w:space="0" w:color="auto"/>
        <w:right w:val="none" w:sz="0" w:space="0" w:color="auto"/>
      </w:divBdr>
    </w:div>
    <w:div w:id="145896440">
      <w:bodyDiv w:val="1"/>
      <w:marLeft w:val="0"/>
      <w:marRight w:val="0"/>
      <w:marTop w:val="0"/>
      <w:marBottom w:val="0"/>
      <w:divBdr>
        <w:top w:val="none" w:sz="0" w:space="0" w:color="auto"/>
        <w:left w:val="none" w:sz="0" w:space="0" w:color="auto"/>
        <w:bottom w:val="none" w:sz="0" w:space="0" w:color="auto"/>
        <w:right w:val="none" w:sz="0" w:space="0" w:color="auto"/>
      </w:divBdr>
    </w:div>
    <w:div w:id="146938219">
      <w:bodyDiv w:val="1"/>
      <w:marLeft w:val="0"/>
      <w:marRight w:val="0"/>
      <w:marTop w:val="0"/>
      <w:marBottom w:val="0"/>
      <w:divBdr>
        <w:top w:val="none" w:sz="0" w:space="0" w:color="auto"/>
        <w:left w:val="none" w:sz="0" w:space="0" w:color="auto"/>
        <w:bottom w:val="none" w:sz="0" w:space="0" w:color="auto"/>
        <w:right w:val="none" w:sz="0" w:space="0" w:color="auto"/>
      </w:divBdr>
    </w:div>
    <w:div w:id="146940632">
      <w:bodyDiv w:val="1"/>
      <w:marLeft w:val="0"/>
      <w:marRight w:val="0"/>
      <w:marTop w:val="0"/>
      <w:marBottom w:val="0"/>
      <w:divBdr>
        <w:top w:val="none" w:sz="0" w:space="0" w:color="auto"/>
        <w:left w:val="none" w:sz="0" w:space="0" w:color="auto"/>
        <w:bottom w:val="none" w:sz="0" w:space="0" w:color="auto"/>
        <w:right w:val="none" w:sz="0" w:space="0" w:color="auto"/>
      </w:divBdr>
    </w:div>
    <w:div w:id="149375026">
      <w:bodyDiv w:val="1"/>
      <w:marLeft w:val="0"/>
      <w:marRight w:val="0"/>
      <w:marTop w:val="0"/>
      <w:marBottom w:val="0"/>
      <w:divBdr>
        <w:top w:val="none" w:sz="0" w:space="0" w:color="auto"/>
        <w:left w:val="none" w:sz="0" w:space="0" w:color="auto"/>
        <w:bottom w:val="none" w:sz="0" w:space="0" w:color="auto"/>
        <w:right w:val="none" w:sz="0" w:space="0" w:color="auto"/>
      </w:divBdr>
    </w:div>
    <w:div w:id="151721163">
      <w:bodyDiv w:val="1"/>
      <w:marLeft w:val="0"/>
      <w:marRight w:val="0"/>
      <w:marTop w:val="0"/>
      <w:marBottom w:val="0"/>
      <w:divBdr>
        <w:top w:val="none" w:sz="0" w:space="0" w:color="auto"/>
        <w:left w:val="none" w:sz="0" w:space="0" w:color="auto"/>
        <w:bottom w:val="none" w:sz="0" w:space="0" w:color="auto"/>
        <w:right w:val="none" w:sz="0" w:space="0" w:color="auto"/>
      </w:divBdr>
    </w:div>
    <w:div w:id="152530788">
      <w:bodyDiv w:val="1"/>
      <w:marLeft w:val="0"/>
      <w:marRight w:val="0"/>
      <w:marTop w:val="0"/>
      <w:marBottom w:val="0"/>
      <w:divBdr>
        <w:top w:val="none" w:sz="0" w:space="0" w:color="auto"/>
        <w:left w:val="none" w:sz="0" w:space="0" w:color="auto"/>
        <w:bottom w:val="none" w:sz="0" w:space="0" w:color="auto"/>
        <w:right w:val="none" w:sz="0" w:space="0" w:color="auto"/>
      </w:divBdr>
    </w:div>
    <w:div w:id="152844393">
      <w:bodyDiv w:val="1"/>
      <w:marLeft w:val="0"/>
      <w:marRight w:val="0"/>
      <w:marTop w:val="0"/>
      <w:marBottom w:val="0"/>
      <w:divBdr>
        <w:top w:val="none" w:sz="0" w:space="0" w:color="auto"/>
        <w:left w:val="none" w:sz="0" w:space="0" w:color="auto"/>
        <w:bottom w:val="none" w:sz="0" w:space="0" w:color="auto"/>
        <w:right w:val="none" w:sz="0" w:space="0" w:color="auto"/>
      </w:divBdr>
    </w:div>
    <w:div w:id="153381022">
      <w:bodyDiv w:val="1"/>
      <w:marLeft w:val="0"/>
      <w:marRight w:val="0"/>
      <w:marTop w:val="0"/>
      <w:marBottom w:val="0"/>
      <w:divBdr>
        <w:top w:val="none" w:sz="0" w:space="0" w:color="auto"/>
        <w:left w:val="none" w:sz="0" w:space="0" w:color="auto"/>
        <w:bottom w:val="none" w:sz="0" w:space="0" w:color="auto"/>
        <w:right w:val="none" w:sz="0" w:space="0" w:color="auto"/>
      </w:divBdr>
    </w:div>
    <w:div w:id="156893386">
      <w:bodyDiv w:val="1"/>
      <w:marLeft w:val="0"/>
      <w:marRight w:val="0"/>
      <w:marTop w:val="0"/>
      <w:marBottom w:val="0"/>
      <w:divBdr>
        <w:top w:val="none" w:sz="0" w:space="0" w:color="auto"/>
        <w:left w:val="none" w:sz="0" w:space="0" w:color="auto"/>
        <w:bottom w:val="none" w:sz="0" w:space="0" w:color="auto"/>
        <w:right w:val="none" w:sz="0" w:space="0" w:color="auto"/>
      </w:divBdr>
    </w:div>
    <w:div w:id="159321534">
      <w:bodyDiv w:val="1"/>
      <w:marLeft w:val="0"/>
      <w:marRight w:val="0"/>
      <w:marTop w:val="0"/>
      <w:marBottom w:val="0"/>
      <w:divBdr>
        <w:top w:val="none" w:sz="0" w:space="0" w:color="auto"/>
        <w:left w:val="none" w:sz="0" w:space="0" w:color="auto"/>
        <w:bottom w:val="none" w:sz="0" w:space="0" w:color="auto"/>
        <w:right w:val="none" w:sz="0" w:space="0" w:color="auto"/>
      </w:divBdr>
    </w:div>
    <w:div w:id="159390534">
      <w:bodyDiv w:val="1"/>
      <w:marLeft w:val="0"/>
      <w:marRight w:val="0"/>
      <w:marTop w:val="0"/>
      <w:marBottom w:val="0"/>
      <w:divBdr>
        <w:top w:val="none" w:sz="0" w:space="0" w:color="auto"/>
        <w:left w:val="none" w:sz="0" w:space="0" w:color="auto"/>
        <w:bottom w:val="none" w:sz="0" w:space="0" w:color="auto"/>
        <w:right w:val="none" w:sz="0" w:space="0" w:color="auto"/>
      </w:divBdr>
    </w:div>
    <w:div w:id="159470002">
      <w:bodyDiv w:val="1"/>
      <w:marLeft w:val="0"/>
      <w:marRight w:val="0"/>
      <w:marTop w:val="0"/>
      <w:marBottom w:val="0"/>
      <w:divBdr>
        <w:top w:val="none" w:sz="0" w:space="0" w:color="auto"/>
        <w:left w:val="none" w:sz="0" w:space="0" w:color="auto"/>
        <w:bottom w:val="none" w:sz="0" w:space="0" w:color="auto"/>
        <w:right w:val="none" w:sz="0" w:space="0" w:color="auto"/>
      </w:divBdr>
    </w:div>
    <w:div w:id="160236889">
      <w:bodyDiv w:val="1"/>
      <w:marLeft w:val="0"/>
      <w:marRight w:val="0"/>
      <w:marTop w:val="0"/>
      <w:marBottom w:val="0"/>
      <w:divBdr>
        <w:top w:val="none" w:sz="0" w:space="0" w:color="auto"/>
        <w:left w:val="none" w:sz="0" w:space="0" w:color="auto"/>
        <w:bottom w:val="none" w:sz="0" w:space="0" w:color="auto"/>
        <w:right w:val="none" w:sz="0" w:space="0" w:color="auto"/>
      </w:divBdr>
    </w:div>
    <w:div w:id="161091895">
      <w:bodyDiv w:val="1"/>
      <w:marLeft w:val="0"/>
      <w:marRight w:val="0"/>
      <w:marTop w:val="0"/>
      <w:marBottom w:val="0"/>
      <w:divBdr>
        <w:top w:val="none" w:sz="0" w:space="0" w:color="auto"/>
        <w:left w:val="none" w:sz="0" w:space="0" w:color="auto"/>
        <w:bottom w:val="none" w:sz="0" w:space="0" w:color="auto"/>
        <w:right w:val="none" w:sz="0" w:space="0" w:color="auto"/>
      </w:divBdr>
    </w:div>
    <w:div w:id="165560434">
      <w:bodyDiv w:val="1"/>
      <w:marLeft w:val="0"/>
      <w:marRight w:val="0"/>
      <w:marTop w:val="0"/>
      <w:marBottom w:val="0"/>
      <w:divBdr>
        <w:top w:val="none" w:sz="0" w:space="0" w:color="auto"/>
        <w:left w:val="none" w:sz="0" w:space="0" w:color="auto"/>
        <w:bottom w:val="none" w:sz="0" w:space="0" w:color="auto"/>
        <w:right w:val="none" w:sz="0" w:space="0" w:color="auto"/>
      </w:divBdr>
    </w:div>
    <w:div w:id="165828042">
      <w:bodyDiv w:val="1"/>
      <w:marLeft w:val="0"/>
      <w:marRight w:val="0"/>
      <w:marTop w:val="0"/>
      <w:marBottom w:val="0"/>
      <w:divBdr>
        <w:top w:val="none" w:sz="0" w:space="0" w:color="auto"/>
        <w:left w:val="none" w:sz="0" w:space="0" w:color="auto"/>
        <w:bottom w:val="none" w:sz="0" w:space="0" w:color="auto"/>
        <w:right w:val="none" w:sz="0" w:space="0" w:color="auto"/>
      </w:divBdr>
    </w:div>
    <w:div w:id="165898270">
      <w:bodyDiv w:val="1"/>
      <w:marLeft w:val="0"/>
      <w:marRight w:val="0"/>
      <w:marTop w:val="0"/>
      <w:marBottom w:val="0"/>
      <w:divBdr>
        <w:top w:val="none" w:sz="0" w:space="0" w:color="auto"/>
        <w:left w:val="none" w:sz="0" w:space="0" w:color="auto"/>
        <w:bottom w:val="none" w:sz="0" w:space="0" w:color="auto"/>
        <w:right w:val="none" w:sz="0" w:space="0" w:color="auto"/>
      </w:divBdr>
    </w:div>
    <w:div w:id="167254919">
      <w:bodyDiv w:val="1"/>
      <w:marLeft w:val="0"/>
      <w:marRight w:val="0"/>
      <w:marTop w:val="0"/>
      <w:marBottom w:val="0"/>
      <w:divBdr>
        <w:top w:val="none" w:sz="0" w:space="0" w:color="auto"/>
        <w:left w:val="none" w:sz="0" w:space="0" w:color="auto"/>
        <w:bottom w:val="none" w:sz="0" w:space="0" w:color="auto"/>
        <w:right w:val="none" w:sz="0" w:space="0" w:color="auto"/>
      </w:divBdr>
    </w:div>
    <w:div w:id="170336101">
      <w:bodyDiv w:val="1"/>
      <w:marLeft w:val="0"/>
      <w:marRight w:val="0"/>
      <w:marTop w:val="0"/>
      <w:marBottom w:val="0"/>
      <w:divBdr>
        <w:top w:val="none" w:sz="0" w:space="0" w:color="auto"/>
        <w:left w:val="none" w:sz="0" w:space="0" w:color="auto"/>
        <w:bottom w:val="none" w:sz="0" w:space="0" w:color="auto"/>
        <w:right w:val="none" w:sz="0" w:space="0" w:color="auto"/>
      </w:divBdr>
    </w:div>
    <w:div w:id="170410538">
      <w:bodyDiv w:val="1"/>
      <w:marLeft w:val="0"/>
      <w:marRight w:val="0"/>
      <w:marTop w:val="0"/>
      <w:marBottom w:val="0"/>
      <w:divBdr>
        <w:top w:val="none" w:sz="0" w:space="0" w:color="auto"/>
        <w:left w:val="none" w:sz="0" w:space="0" w:color="auto"/>
        <w:bottom w:val="none" w:sz="0" w:space="0" w:color="auto"/>
        <w:right w:val="none" w:sz="0" w:space="0" w:color="auto"/>
      </w:divBdr>
    </w:div>
    <w:div w:id="171922983">
      <w:bodyDiv w:val="1"/>
      <w:marLeft w:val="0"/>
      <w:marRight w:val="0"/>
      <w:marTop w:val="0"/>
      <w:marBottom w:val="0"/>
      <w:divBdr>
        <w:top w:val="none" w:sz="0" w:space="0" w:color="auto"/>
        <w:left w:val="none" w:sz="0" w:space="0" w:color="auto"/>
        <w:bottom w:val="none" w:sz="0" w:space="0" w:color="auto"/>
        <w:right w:val="none" w:sz="0" w:space="0" w:color="auto"/>
      </w:divBdr>
    </w:div>
    <w:div w:id="173227721">
      <w:bodyDiv w:val="1"/>
      <w:marLeft w:val="0"/>
      <w:marRight w:val="0"/>
      <w:marTop w:val="0"/>
      <w:marBottom w:val="0"/>
      <w:divBdr>
        <w:top w:val="none" w:sz="0" w:space="0" w:color="auto"/>
        <w:left w:val="none" w:sz="0" w:space="0" w:color="auto"/>
        <w:bottom w:val="none" w:sz="0" w:space="0" w:color="auto"/>
        <w:right w:val="none" w:sz="0" w:space="0" w:color="auto"/>
      </w:divBdr>
    </w:div>
    <w:div w:id="173958280">
      <w:bodyDiv w:val="1"/>
      <w:marLeft w:val="0"/>
      <w:marRight w:val="0"/>
      <w:marTop w:val="0"/>
      <w:marBottom w:val="0"/>
      <w:divBdr>
        <w:top w:val="none" w:sz="0" w:space="0" w:color="auto"/>
        <w:left w:val="none" w:sz="0" w:space="0" w:color="auto"/>
        <w:bottom w:val="none" w:sz="0" w:space="0" w:color="auto"/>
        <w:right w:val="none" w:sz="0" w:space="0" w:color="auto"/>
      </w:divBdr>
    </w:div>
    <w:div w:id="179467625">
      <w:bodyDiv w:val="1"/>
      <w:marLeft w:val="0"/>
      <w:marRight w:val="0"/>
      <w:marTop w:val="0"/>
      <w:marBottom w:val="0"/>
      <w:divBdr>
        <w:top w:val="none" w:sz="0" w:space="0" w:color="auto"/>
        <w:left w:val="none" w:sz="0" w:space="0" w:color="auto"/>
        <w:bottom w:val="none" w:sz="0" w:space="0" w:color="auto"/>
        <w:right w:val="none" w:sz="0" w:space="0" w:color="auto"/>
      </w:divBdr>
    </w:div>
    <w:div w:id="180821040">
      <w:bodyDiv w:val="1"/>
      <w:marLeft w:val="0"/>
      <w:marRight w:val="0"/>
      <w:marTop w:val="0"/>
      <w:marBottom w:val="0"/>
      <w:divBdr>
        <w:top w:val="none" w:sz="0" w:space="0" w:color="auto"/>
        <w:left w:val="none" w:sz="0" w:space="0" w:color="auto"/>
        <w:bottom w:val="none" w:sz="0" w:space="0" w:color="auto"/>
        <w:right w:val="none" w:sz="0" w:space="0" w:color="auto"/>
      </w:divBdr>
    </w:div>
    <w:div w:id="182015220">
      <w:bodyDiv w:val="1"/>
      <w:marLeft w:val="0"/>
      <w:marRight w:val="0"/>
      <w:marTop w:val="0"/>
      <w:marBottom w:val="0"/>
      <w:divBdr>
        <w:top w:val="none" w:sz="0" w:space="0" w:color="auto"/>
        <w:left w:val="none" w:sz="0" w:space="0" w:color="auto"/>
        <w:bottom w:val="none" w:sz="0" w:space="0" w:color="auto"/>
        <w:right w:val="none" w:sz="0" w:space="0" w:color="auto"/>
      </w:divBdr>
    </w:div>
    <w:div w:id="182020682">
      <w:bodyDiv w:val="1"/>
      <w:marLeft w:val="0"/>
      <w:marRight w:val="0"/>
      <w:marTop w:val="0"/>
      <w:marBottom w:val="0"/>
      <w:divBdr>
        <w:top w:val="none" w:sz="0" w:space="0" w:color="auto"/>
        <w:left w:val="none" w:sz="0" w:space="0" w:color="auto"/>
        <w:bottom w:val="none" w:sz="0" w:space="0" w:color="auto"/>
        <w:right w:val="none" w:sz="0" w:space="0" w:color="auto"/>
      </w:divBdr>
    </w:div>
    <w:div w:id="182475619">
      <w:bodyDiv w:val="1"/>
      <w:marLeft w:val="0"/>
      <w:marRight w:val="0"/>
      <w:marTop w:val="0"/>
      <w:marBottom w:val="0"/>
      <w:divBdr>
        <w:top w:val="none" w:sz="0" w:space="0" w:color="auto"/>
        <w:left w:val="none" w:sz="0" w:space="0" w:color="auto"/>
        <w:bottom w:val="none" w:sz="0" w:space="0" w:color="auto"/>
        <w:right w:val="none" w:sz="0" w:space="0" w:color="auto"/>
      </w:divBdr>
    </w:div>
    <w:div w:id="182480876">
      <w:bodyDiv w:val="1"/>
      <w:marLeft w:val="0"/>
      <w:marRight w:val="0"/>
      <w:marTop w:val="0"/>
      <w:marBottom w:val="0"/>
      <w:divBdr>
        <w:top w:val="none" w:sz="0" w:space="0" w:color="auto"/>
        <w:left w:val="none" w:sz="0" w:space="0" w:color="auto"/>
        <w:bottom w:val="none" w:sz="0" w:space="0" w:color="auto"/>
        <w:right w:val="none" w:sz="0" w:space="0" w:color="auto"/>
      </w:divBdr>
    </w:div>
    <w:div w:id="183326746">
      <w:bodyDiv w:val="1"/>
      <w:marLeft w:val="0"/>
      <w:marRight w:val="0"/>
      <w:marTop w:val="0"/>
      <w:marBottom w:val="0"/>
      <w:divBdr>
        <w:top w:val="none" w:sz="0" w:space="0" w:color="auto"/>
        <w:left w:val="none" w:sz="0" w:space="0" w:color="auto"/>
        <w:bottom w:val="none" w:sz="0" w:space="0" w:color="auto"/>
        <w:right w:val="none" w:sz="0" w:space="0" w:color="auto"/>
      </w:divBdr>
    </w:div>
    <w:div w:id="184291427">
      <w:bodyDiv w:val="1"/>
      <w:marLeft w:val="0"/>
      <w:marRight w:val="0"/>
      <w:marTop w:val="0"/>
      <w:marBottom w:val="0"/>
      <w:divBdr>
        <w:top w:val="none" w:sz="0" w:space="0" w:color="auto"/>
        <w:left w:val="none" w:sz="0" w:space="0" w:color="auto"/>
        <w:bottom w:val="none" w:sz="0" w:space="0" w:color="auto"/>
        <w:right w:val="none" w:sz="0" w:space="0" w:color="auto"/>
      </w:divBdr>
    </w:div>
    <w:div w:id="186722085">
      <w:bodyDiv w:val="1"/>
      <w:marLeft w:val="0"/>
      <w:marRight w:val="0"/>
      <w:marTop w:val="0"/>
      <w:marBottom w:val="0"/>
      <w:divBdr>
        <w:top w:val="none" w:sz="0" w:space="0" w:color="auto"/>
        <w:left w:val="none" w:sz="0" w:space="0" w:color="auto"/>
        <w:bottom w:val="none" w:sz="0" w:space="0" w:color="auto"/>
        <w:right w:val="none" w:sz="0" w:space="0" w:color="auto"/>
      </w:divBdr>
    </w:div>
    <w:div w:id="189294801">
      <w:bodyDiv w:val="1"/>
      <w:marLeft w:val="0"/>
      <w:marRight w:val="0"/>
      <w:marTop w:val="0"/>
      <w:marBottom w:val="0"/>
      <w:divBdr>
        <w:top w:val="none" w:sz="0" w:space="0" w:color="auto"/>
        <w:left w:val="none" w:sz="0" w:space="0" w:color="auto"/>
        <w:bottom w:val="none" w:sz="0" w:space="0" w:color="auto"/>
        <w:right w:val="none" w:sz="0" w:space="0" w:color="auto"/>
      </w:divBdr>
    </w:div>
    <w:div w:id="190148995">
      <w:bodyDiv w:val="1"/>
      <w:marLeft w:val="0"/>
      <w:marRight w:val="0"/>
      <w:marTop w:val="0"/>
      <w:marBottom w:val="0"/>
      <w:divBdr>
        <w:top w:val="none" w:sz="0" w:space="0" w:color="auto"/>
        <w:left w:val="none" w:sz="0" w:space="0" w:color="auto"/>
        <w:bottom w:val="none" w:sz="0" w:space="0" w:color="auto"/>
        <w:right w:val="none" w:sz="0" w:space="0" w:color="auto"/>
      </w:divBdr>
    </w:div>
    <w:div w:id="192576974">
      <w:bodyDiv w:val="1"/>
      <w:marLeft w:val="0"/>
      <w:marRight w:val="0"/>
      <w:marTop w:val="0"/>
      <w:marBottom w:val="0"/>
      <w:divBdr>
        <w:top w:val="none" w:sz="0" w:space="0" w:color="auto"/>
        <w:left w:val="none" w:sz="0" w:space="0" w:color="auto"/>
        <w:bottom w:val="none" w:sz="0" w:space="0" w:color="auto"/>
        <w:right w:val="none" w:sz="0" w:space="0" w:color="auto"/>
      </w:divBdr>
    </w:div>
    <w:div w:id="193420126">
      <w:bodyDiv w:val="1"/>
      <w:marLeft w:val="0"/>
      <w:marRight w:val="0"/>
      <w:marTop w:val="0"/>
      <w:marBottom w:val="0"/>
      <w:divBdr>
        <w:top w:val="none" w:sz="0" w:space="0" w:color="auto"/>
        <w:left w:val="none" w:sz="0" w:space="0" w:color="auto"/>
        <w:bottom w:val="none" w:sz="0" w:space="0" w:color="auto"/>
        <w:right w:val="none" w:sz="0" w:space="0" w:color="auto"/>
      </w:divBdr>
    </w:div>
    <w:div w:id="194202377">
      <w:bodyDiv w:val="1"/>
      <w:marLeft w:val="0"/>
      <w:marRight w:val="0"/>
      <w:marTop w:val="0"/>
      <w:marBottom w:val="0"/>
      <w:divBdr>
        <w:top w:val="none" w:sz="0" w:space="0" w:color="auto"/>
        <w:left w:val="none" w:sz="0" w:space="0" w:color="auto"/>
        <w:bottom w:val="none" w:sz="0" w:space="0" w:color="auto"/>
        <w:right w:val="none" w:sz="0" w:space="0" w:color="auto"/>
      </w:divBdr>
    </w:div>
    <w:div w:id="194732955">
      <w:bodyDiv w:val="1"/>
      <w:marLeft w:val="0"/>
      <w:marRight w:val="0"/>
      <w:marTop w:val="0"/>
      <w:marBottom w:val="0"/>
      <w:divBdr>
        <w:top w:val="none" w:sz="0" w:space="0" w:color="auto"/>
        <w:left w:val="none" w:sz="0" w:space="0" w:color="auto"/>
        <w:bottom w:val="none" w:sz="0" w:space="0" w:color="auto"/>
        <w:right w:val="none" w:sz="0" w:space="0" w:color="auto"/>
      </w:divBdr>
    </w:div>
    <w:div w:id="195506983">
      <w:bodyDiv w:val="1"/>
      <w:marLeft w:val="0"/>
      <w:marRight w:val="0"/>
      <w:marTop w:val="0"/>
      <w:marBottom w:val="0"/>
      <w:divBdr>
        <w:top w:val="none" w:sz="0" w:space="0" w:color="auto"/>
        <w:left w:val="none" w:sz="0" w:space="0" w:color="auto"/>
        <w:bottom w:val="none" w:sz="0" w:space="0" w:color="auto"/>
        <w:right w:val="none" w:sz="0" w:space="0" w:color="auto"/>
      </w:divBdr>
    </w:div>
    <w:div w:id="196698179">
      <w:bodyDiv w:val="1"/>
      <w:marLeft w:val="0"/>
      <w:marRight w:val="0"/>
      <w:marTop w:val="0"/>
      <w:marBottom w:val="0"/>
      <w:divBdr>
        <w:top w:val="none" w:sz="0" w:space="0" w:color="auto"/>
        <w:left w:val="none" w:sz="0" w:space="0" w:color="auto"/>
        <w:bottom w:val="none" w:sz="0" w:space="0" w:color="auto"/>
        <w:right w:val="none" w:sz="0" w:space="0" w:color="auto"/>
      </w:divBdr>
    </w:div>
    <w:div w:id="198201420">
      <w:bodyDiv w:val="1"/>
      <w:marLeft w:val="0"/>
      <w:marRight w:val="0"/>
      <w:marTop w:val="0"/>
      <w:marBottom w:val="0"/>
      <w:divBdr>
        <w:top w:val="none" w:sz="0" w:space="0" w:color="auto"/>
        <w:left w:val="none" w:sz="0" w:space="0" w:color="auto"/>
        <w:bottom w:val="none" w:sz="0" w:space="0" w:color="auto"/>
        <w:right w:val="none" w:sz="0" w:space="0" w:color="auto"/>
      </w:divBdr>
    </w:div>
    <w:div w:id="200555257">
      <w:bodyDiv w:val="1"/>
      <w:marLeft w:val="0"/>
      <w:marRight w:val="0"/>
      <w:marTop w:val="0"/>
      <w:marBottom w:val="0"/>
      <w:divBdr>
        <w:top w:val="none" w:sz="0" w:space="0" w:color="auto"/>
        <w:left w:val="none" w:sz="0" w:space="0" w:color="auto"/>
        <w:bottom w:val="none" w:sz="0" w:space="0" w:color="auto"/>
        <w:right w:val="none" w:sz="0" w:space="0" w:color="auto"/>
      </w:divBdr>
    </w:div>
    <w:div w:id="200822813">
      <w:bodyDiv w:val="1"/>
      <w:marLeft w:val="0"/>
      <w:marRight w:val="0"/>
      <w:marTop w:val="0"/>
      <w:marBottom w:val="0"/>
      <w:divBdr>
        <w:top w:val="none" w:sz="0" w:space="0" w:color="auto"/>
        <w:left w:val="none" w:sz="0" w:space="0" w:color="auto"/>
        <w:bottom w:val="none" w:sz="0" w:space="0" w:color="auto"/>
        <w:right w:val="none" w:sz="0" w:space="0" w:color="auto"/>
      </w:divBdr>
    </w:div>
    <w:div w:id="204370430">
      <w:bodyDiv w:val="1"/>
      <w:marLeft w:val="0"/>
      <w:marRight w:val="0"/>
      <w:marTop w:val="0"/>
      <w:marBottom w:val="0"/>
      <w:divBdr>
        <w:top w:val="none" w:sz="0" w:space="0" w:color="auto"/>
        <w:left w:val="none" w:sz="0" w:space="0" w:color="auto"/>
        <w:bottom w:val="none" w:sz="0" w:space="0" w:color="auto"/>
        <w:right w:val="none" w:sz="0" w:space="0" w:color="auto"/>
      </w:divBdr>
    </w:div>
    <w:div w:id="204409485">
      <w:bodyDiv w:val="1"/>
      <w:marLeft w:val="0"/>
      <w:marRight w:val="0"/>
      <w:marTop w:val="0"/>
      <w:marBottom w:val="0"/>
      <w:divBdr>
        <w:top w:val="none" w:sz="0" w:space="0" w:color="auto"/>
        <w:left w:val="none" w:sz="0" w:space="0" w:color="auto"/>
        <w:bottom w:val="none" w:sz="0" w:space="0" w:color="auto"/>
        <w:right w:val="none" w:sz="0" w:space="0" w:color="auto"/>
      </w:divBdr>
    </w:div>
    <w:div w:id="205677139">
      <w:bodyDiv w:val="1"/>
      <w:marLeft w:val="0"/>
      <w:marRight w:val="0"/>
      <w:marTop w:val="0"/>
      <w:marBottom w:val="0"/>
      <w:divBdr>
        <w:top w:val="none" w:sz="0" w:space="0" w:color="auto"/>
        <w:left w:val="none" w:sz="0" w:space="0" w:color="auto"/>
        <w:bottom w:val="none" w:sz="0" w:space="0" w:color="auto"/>
        <w:right w:val="none" w:sz="0" w:space="0" w:color="auto"/>
      </w:divBdr>
    </w:div>
    <w:div w:id="205728090">
      <w:bodyDiv w:val="1"/>
      <w:marLeft w:val="0"/>
      <w:marRight w:val="0"/>
      <w:marTop w:val="0"/>
      <w:marBottom w:val="0"/>
      <w:divBdr>
        <w:top w:val="none" w:sz="0" w:space="0" w:color="auto"/>
        <w:left w:val="none" w:sz="0" w:space="0" w:color="auto"/>
        <w:bottom w:val="none" w:sz="0" w:space="0" w:color="auto"/>
        <w:right w:val="none" w:sz="0" w:space="0" w:color="auto"/>
      </w:divBdr>
    </w:div>
    <w:div w:id="206259030">
      <w:bodyDiv w:val="1"/>
      <w:marLeft w:val="0"/>
      <w:marRight w:val="0"/>
      <w:marTop w:val="0"/>
      <w:marBottom w:val="0"/>
      <w:divBdr>
        <w:top w:val="none" w:sz="0" w:space="0" w:color="auto"/>
        <w:left w:val="none" w:sz="0" w:space="0" w:color="auto"/>
        <w:bottom w:val="none" w:sz="0" w:space="0" w:color="auto"/>
        <w:right w:val="none" w:sz="0" w:space="0" w:color="auto"/>
      </w:divBdr>
    </w:div>
    <w:div w:id="206531300">
      <w:bodyDiv w:val="1"/>
      <w:marLeft w:val="0"/>
      <w:marRight w:val="0"/>
      <w:marTop w:val="0"/>
      <w:marBottom w:val="0"/>
      <w:divBdr>
        <w:top w:val="none" w:sz="0" w:space="0" w:color="auto"/>
        <w:left w:val="none" w:sz="0" w:space="0" w:color="auto"/>
        <w:bottom w:val="none" w:sz="0" w:space="0" w:color="auto"/>
        <w:right w:val="none" w:sz="0" w:space="0" w:color="auto"/>
      </w:divBdr>
    </w:div>
    <w:div w:id="208878120">
      <w:bodyDiv w:val="1"/>
      <w:marLeft w:val="0"/>
      <w:marRight w:val="0"/>
      <w:marTop w:val="0"/>
      <w:marBottom w:val="0"/>
      <w:divBdr>
        <w:top w:val="none" w:sz="0" w:space="0" w:color="auto"/>
        <w:left w:val="none" w:sz="0" w:space="0" w:color="auto"/>
        <w:bottom w:val="none" w:sz="0" w:space="0" w:color="auto"/>
        <w:right w:val="none" w:sz="0" w:space="0" w:color="auto"/>
      </w:divBdr>
    </w:div>
    <w:div w:id="210115477">
      <w:bodyDiv w:val="1"/>
      <w:marLeft w:val="0"/>
      <w:marRight w:val="0"/>
      <w:marTop w:val="0"/>
      <w:marBottom w:val="0"/>
      <w:divBdr>
        <w:top w:val="none" w:sz="0" w:space="0" w:color="auto"/>
        <w:left w:val="none" w:sz="0" w:space="0" w:color="auto"/>
        <w:bottom w:val="none" w:sz="0" w:space="0" w:color="auto"/>
        <w:right w:val="none" w:sz="0" w:space="0" w:color="auto"/>
      </w:divBdr>
    </w:div>
    <w:div w:id="210576855">
      <w:bodyDiv w:val="1"/>
      <w:marLeft w:val="0"/>
      <w:marRight w:val="0"/>
      <w:marTop w:val="0"/>
      <w:marBottom w:val="0"/>
      <w:divBdr>
        <w:top w:val="none" w:sz="0" w:space="0" w:color="auto"/>
        <w:left w:val="none" w:sz="0" w:space="0" w:color="auto"/>
        <w:bottom w:val="none" w:sz="0" w:space="0" w:color="auto"/>
        <w:right w:val="none" w:sz="0" w:space="0" w:color="auto"/>
      </w:divBdr>
    </w:div>
    <w:div w:id="211890011">
      <w:bodyDiv w:val="1"/>
      <w:marLeft w:val="0"/>
      <w:marRight w:val="0"/>
      <w:marTop w:val="0"/>
      <w:marBottom w:val="0"/>
      <w:divBdr>
        <w:top w:val="none" w:sz="0" w:space="0" w:color="auto"/>
        <w:left w:val="none" w:sz="0" w:space="0" w:color="auto"/>
        <w:bottom w:val="none" w:sz="0" w:space="0" w:color="auto"/>
        <w:right w:val="none" w:sz="0" w:space="0" w:color="auto"/>
      </w:divBdr>
    </w:div>
    <w:div w:id="213977013">
      <w:bodyDiv w:val="1"/>
      <w:marLeft w:val="0"/>
      <w:marRight w:val="0"/>
      <w:marTop w:val="0"/>
      <w:marBottom w:val="0"/>
      <w:divBdr>
        <w:top w:val="none" w:sz="0" w:space="0" w:color="auto"/>
        <w:left w:val="none" w:sz="0" w:space="0" w:color="auto"/>
        <w:bottom w:val="none" w:sz="0" w:space="0" w:color="auto"/>
        <w:right w:val="none" w:sz="0" w:space="0" w:color="auto"/>
      </w:divBdr>
    </w:div>
    <w:div w:id="214895646">
      <w:bodyDiv w:val="1"/>
      <w:marLeft w:val="0"/>
      <w:marRight w:val="0"/>
      <w:marTop w:val="0"/>
      <w:marBottom w:val="0"/>
      <w:divBdr>
        <w:top w:val="none" w:sz="0" w:space="0" w:color="auto"/>
        <w:left w:val="none" w:sz="0" w:space="0" w:color="auto"/>
        <w:bottom w:val="none" w:sz="0" w:space="0" w:color="auto"/>
        <w:right w:val="none" w:sz="0" w:space="0" w:color="auto"/>
      </w:divBdr>
    </w:div>
    <w:div w:id="215901067">
      <w:bodyDiv w:val="1"/>
      <w:marLeft w:val="0"/>
      <w:marRight w:val="0"/>
      <w:marTop w:val="0"/>
      <w:marBottom w:val="0"/>
      <w:divBdr>
        <w:top w:val="none" w:sz="0" w:space="0" w:color="auto"/>
        <w:left w:val="none" w:sz="0" w:space="0" w:color="auto"/>
        <w:bottom w:val="none" w:sz="0" w:space="0" w:color="auto"/>
        <w:right w:val="none" w:sz="0" w:space="0" w:color="auto"/>
      </w:divBdr>
    </w:div>
    <w:div w:id="216937809">
      <w:bodyDiv w:val="1"/>
      <w:marLeft w:val="0"/>
      <w:marRight w:val="0"/>
      <w:marTop w:val="0"/>
      <w:marBottom w:val="0"/>
      <w:divBdr>
        <w:top w:val="none" w:sz="0" w:space="0" w:color="auto"/>
        <w:left w:val="none" w:sz="0" w:space="0" w:color="auto"/>
        <w:bottom w:val="none" w:sz="0" w:space="0" w:color="auto"/>
        <w:right w:val="none" w:sz="0" w:space="0" w:color="auto"/>
      </w:divBdr>
    </w:div>
    <w:div w:id="217018062">
      <w:bodyDiv w:val="1"/>
      <w:marLeft w:val="0"/>
      <w:marRight w:val="0"/>
      <w:marTop w:val="0"/>
      <w:marBottom w:val="0"/>
      <w:divBdr>
        <w:top w:val="none" w:sz="0" w:space="0" w:color="auto"/>
        <w:left w:val="none" w:sz="0" w:space="0" w:color="auto"/>
        <w:bottom w:val="none" w:sz="0" w:space="0" w:color="auto"/>
        <w:right w:val="none" w:sz="0" w:space="0" w:color="auto"/>
      </w:divBdr>
    </w:div>
    <w:div w:id="217669974">
      <w:bodyDiv w:val="1"/>
      <w:marLeft w:val="0"/>
      <w:marRight w:val="0"/>
      <w:marTop w:val="0"/>
      <w:marBottom w:val="0"/>
      <w:divBdr>
        <w:top w:val="none" w:sz="0" w:space="0" w:color="auto"/>
        <w:left w:val="none" w:sz="0" w:space="0" w:color="auto"/>
        <w:bottom w:val="none" w:sz="0" w:space="0" w:color="auto"/>
        <w:right w:val="none" w:sz="0" w:space="0" w:color="auto"/>
      </w:divBdr>
    </w:div>
    <w:div w:id="218782008">
      <w:bodyDiv w:val="1"/>
      <w:marLeft w:val="0"/>
      <w:marRight w:val="0"/>
      <w:marTop w:val="0"/>
      <w:marBottom w:val="0"/>
      <w:divBdr>
        <w:top w:val="none" w:sz="0" w:space="0" w:color="auto"/>
        <w:left w:val="none" w:sz="0" w:space="0" w:color="auto"/>
        <w:bottom w:val="none" w:sz="0" w:space="0" w:color="auto"/>
        <w:right w:val="none" w:sz="0" w:space="0" w:color="auto"/>
      </w:divBdr>
    </w:div>
    <w:div w:id="219291588">
      <w:bodyDiv w:val="1"/>
      <w:marLeft w:val="0"/>
      <w:marRight w:val="0"/>
      <w:marTop w:val="0"/>
      <w:marBottom w:val="0"/>
      <w:divBdr>
        <w:top w:val="none" w:sz="0" w:space="0" w:color="auto"/>
        <w:left w:val="none" w:sz="0" w:space="0" w:color="auto"/>
        <w:bottom w:val="none" w:sz="0" w:space="0" w:color="auto"/>
        <w:right w:val="none" w:sz="0" w:space="0" w:color="auto"/>
      </w:divBdr>
    </w:div>
    <w:div w:id="221646652">
      <w:bodyDiv w:val="1"/>
      <w:marLeft w:val="0"/>
      <w:marRight w:val="0"/>
      <w:marTop w:val="0"/>
      <w:marBottom w:val="0"/>
      <w:divBdr>
        <w:top w:val="none" w:sz="0" w:space="0" w:color="auto"/>
        <w:left w:val="none" w:sz="0" w:space="0" w:color="auto"/>
        <w:bottom w:val="none" w:sz="0" w:space="0" w:color="auto"/>
        <w:right w:val="none" w:sz="0" w:space="0" w:color="auto"/>
      </w:divBdr>
    </w:div>
    <w:div w:id="222715376">
      <w:bodyDiv w:val="1"/>
      <w:marLeft w:val="0"/>
      <w:marRight w:val="0"/>
      <w:marTop w:val="0"/>
      <w:marBottom w:val="0"/>
      <w:divBdr>
        <w:top w:val="none" w:sz="0" w:space="0" w:color="auto"/>
        <w:left w:val="none" w:sz="0" w:space="0" w:color="auto"/>
        <w:bottom w:val="none" w:sz="0" w:space="0" w:color="auto"/>
        <w:right w:val="none" w:sz="0" w:space="0" w:color="auto"/>
      </w:divBdr>
    </w:div>
    <w:div w:id="222722919">
      <w:bodyDiv w:val="1"/>
      <w:marLeft w:val="0"/>
      <w:marRight w:val="0"/>
      <w:marTop w:val="0"/>
      <w:marBottom w:val="0"/>
      <w:divBdr>
        <w:top w:val="none" w:sz="0" w:space="0" w:color="auto"/>
        <w:left w:val="none" w:sz="0" w:space="0" w:color="auto"/>
        <w:bottom w:val="none" w:sz="0" w:space="0" w:color="auto"/>
        <w:right w:val="none" w:sz="0" w:space="0" w:color="auto"/>
      </w:divBdr>
    </w:div>
    <w:div w:id="223296745">
      <w:bodyDiv w:val="1"/>
      <w:marLeft w:val="0"/>
      <w:marRight w:val="0"/>
      <w:marTop w:val="0"/>
      <w:marBottom w:val="0"/>
      <w:divBdr>
        <w:top w:val="none" w:sz="0" w:space="0" w:color="auto"/>
        <w:left w:val="none" w:sz="0" w:space="0" w:color="auto"/>
        <w:bottom w:val="none" w:sz="0" w:space="0" w:color="auto"/>
        <w:right w:val="none" w:sz="0" w:space="0" w:color="auto"/>
      </w:divBdr>
    </w:div>
    <w:div w:id="223614025">
      <w:bodyDiv w:val="1"/>
      <w:marLeft w:val="0"/>
      <w:marRight w:val="0"/>
      <w:marTop w:val="0"/>
      <w:marBottom w:val="0"/>
      <w:divBdr>
        <w:top w:val="none" w:sz="0" w:space="0" w:color="auto"/>
        <w:left w:val="none" w:sz="0" w:space="0" w:color="auto"/>
        <w:bottom w:val="none" w:sz="0" w:space="0" w:color="auto"/>
        <w:right w:val="none" w:sz="0" w:space="0" w:color="auto"/>
      </w:divBdr>
    </w:div>
    <w:div w:id="228074062">
      <w:bodyDiv w:val="1"/>
      <w:marLeft w:val="0"/>
      <w:marRight w:val="0"/>
      <w:marTop w:val="0"/>
      <w:marBottom w:val="0"/>
      <w:divBdr>
        <w:top w:val="none" w:sz="0" w:space="0" w:color="auto"/>
        <w:left w:val="none" w:sz="0" w:space="0" w:color="auto"/>
        <w:bottom w:val="none" w:sz="0" w:space="0" w:color="auto"/>
        <w:right w:val="none" w:sz="0" w:space="0" w:color="auto"/>
      </w:divBdr>
    </w:div>
    <w:div w:id="228351380">
      <w:bodyDiv w:val="1"/>
      <w:marLeft w:val="0"/>
      <w:marRight w:val="0"/>
      <w:marTop w:val="0"/>
      <w:marBottom w:val="0"/>
      <w:divBdr>
        <w:top w:val="none" w:sz="0" w:space="0" w:color="auto"/>
        <w:left w:val="none" w:sz="0" w:space="0" w:color="auto"/>
        <w:bottom w:val="none" w:sz="0" w:space="0" w:color="auto"/>
        <w:right w:val="none" w:sz="0" w:space="0" w:color="auto"/>
      </w:divBdr>
    </w:div>
    <w:div w:id="229655791">
      <w:bodyDiv w:val="1"/>
      <w:marLeft w:val="0"/>
      <w:marRight w:val="0"/>
      <w:marTop w:val="0"/>
      <w:marBottom w:val="0"/>
      <w:divBdr>
        <w:top w:val="none" w:sz="0" w:space="0" w:color="auto"/>
        <w:left w:val="none" w:sz="0" w:space="0" w:color="auto"/>
        <w:bottom w:val="none" w:sz="0" w:space="0" w:color="auto"/>
        <w:right w:val="none" w:sz="0" w:space="0" w:color="auto"/>
      </w:divBdr>
    </w:div>
    <w:div w:id="229972917">
      <w:bodyDiv w:val="1"/>
      <w:marLeft w:val="0"/>
      <w:marRight w:val="0"/>
      <w:marTop w:val="0"/>
      <w:marBottom w:val="0"/>
      <w:divBdr>
        <w:top w:val="none" w:sz="0" w:space="0" w:color="auto"/>
        <w:left w:val="none" w:sz="0" w:space="0" w:color="auto"/>
        <w:bottom w:val="none" w:sz="0" w:space="0" w:color="auto"/>
        <w:right w:val="none" w:sz="0" w:space="0" w:color="auto"/>
      </w:divBdr>
    </w:div>
    <w:div w:id="230239045">
      <w:bodyDiv w:val="1"/>
      <w:marLeft w:val="0"/>
      <w:marRight w:val="0"/>
      <w:marTop w:val="0"/>
      <w:marBottom w:val="0"/>
      <w:divBdr>
        <w:top w:val="none" w:sz="0" w:space="0" w:color="auto"/>
        <w:left w:val="none" w:sz="0" w:space="0" w:color="auto"/>
        <w:bottom w:val="none" w:sz="0" w:space="0" w:color="auto"/>
        <w:right w:val="none" w:sz="0" w:space="0" w:color="auto"/>
      </w:divBdr>
    </w:div>
    <w:div w:id="230578454">
      <w:bodyDiv w:val="1"/>
      <w:marLeft w:val="0"/>
      <w:marRight w:val="0"/>
      <w:marTop w:val="0"/>
      <w:marBottom w:val="0"/>
      <w:divBdr>
        <w:top w:val="none" w:sz="0" w:space="0" w:color="auto"/>
        <w:left w:val="none" w:sz="0" w:space="0" w:color="auto"/>
        <w:bottom w:val="none" w:sz="0" w:space="0" w:color="auto"/>
        <w:right w:val="none" w:sz="0" w:space="0" w:color="auto"/>
      </w:divBdr>
    </w:div>
    <w:div w:id="231237578">
      <w:bodyDiv w:val="1"/>
      <w:marLeft w:val="0"/>
      <w:marRight w:val="0"/>
      <w:marTop w:val="0"/>
      <w:marBottom w:val="0"/>
      <w:divBdr>
        <w:top w:val="none" w:sz="0" w:space="0" w:color="auto"/>
        <w:left w:val="none" w:sz="0" w:space="0" w:color="auto"/>
        <w:bottom w:val="none" w:sz="0" w:space="0" w:color="auto"/>
        <w:right w:val="none" w:sz="0" w:space="0" w:color="auto"/>
      </w:divBdr>
    </w:div>
    <w:div w:id="231355409">
      <w:bodyDiv w:val="1"/>
      <w:marLeft w:val="0"/>
      <w:marRight w:val="0"/>
      <w:marTop w:val="0"/>
      <w:marBottom w:val="0"/>
      <w:divBdr>
        <w:top w:val="none" w:sz="0" w:space="0" w:color="auto"/>
        <w:left w:val="none" w:sz="0" w:space="0" w:color="auto"/>
        <w:bottom w:val="none" w:sz="0" w:space="0" w:color="auto"/>
        <w:right w:val="none" w:sz="0" w:space="0" w:color="auto"/>
      </w:divBdr>
    </w:div>
    <w:div w:id="231621780">
      <w:bodyDiv w:val="1"/>
      <w:marLeft w:val="0"/>
      <w:marRight w:val="0"/>
      <w:marTop w:val="0"/>
      <w:marBottom w:val="0"/>
      <w:divBdr>
        <w:top w:val="none" w:sz="0" w:space="0" w:color="auto"/>
        <w:left w:val="none" w:sz="0" w:space="0" w:color="auto"/>
        <w:bottom w:val="none" w:sz="0" w:space="0" w:color="auto"/>
        <w:right w:val="none" w:sz="0" w:space="0" w:color="auto"/>
      </w:divBdr>
    </w:div>
    <w:div w:id="232280357">
      <w:bodyDiv w:val="1"/>
      <w:marLeft w:val="0"/>
      <w:marRight w:val="0"/>
      <w:marTop w:val="0"/>
      <w:marBottom w:val="0"/>
      <w:divBdr>
        <w:top w:val="none" w:sz="0" w:space="0" w:color="auto"/>
        <w:left w:val="none" w:sz="0" w:space="0" w:color="auto"/>
        <w:bottom w:val="none" w:sz="0" w:space="0" w:color="auto"/>
        <w:right w:val="none" w:sz="0" w:space="0" w:color="auto"/>
      </w:divBdr>
    </w:div>
    <w:div w:id="233127835">
      <w:bodyDiv w:val="1"/>
      <w:marLeft w:val="0"/>
      <w:marRight w:val="0"/>
      <w:marTop w:val="0"/>
      <w:marBottom w:val="0"/>
      <w:divBdr>
        <w:top w:val="none" w:sz="0" w:space="0" w:color="auto"/>
        <w:left w:val="none" w:sz="0" w:space="0" w:color="auto"/>
        <w:bottom w:val="none" w:sz="0" w:space="0" w:color="auto"/>
        <w:right w:val="none" w:sz="0" w:space="0" w:color="auto"/>
      </w:divBdr>
    </w:div>
    <w:div w:id="240793306">
      <w:bodyDiv w:val="1"/>
      <w:marLeft w:val="0"/>
      <w:marRight w:val="0"/>
      <w:marTop w:val="0"/>
      <w:marBottom w:val="0"/>
      <w:divBdr>
        <w:top w:val="none" w:sz="0" w:space="0" w:color="auto"/>
        <w:left w:val="none" w:sz="0" w:space="0" w:color="auto"/>
        <w:bottom w:val="none" w:sz="0" w:space="0" w:color="auto"/>
        <w:right w:val="none" w:sz="0" w:space="0" w:color="auto"/>
      </w:divBdr>
    </w:div>
    <w:div w:id="241305020">
      <w:bodyDiv w:val="1"/>
      <w:marLeft w:val="0"/>
      <w:marRight w:val="0"/>
      <w:marTop w:val="0"/>
      <w:marBottom w:val="0"/>
      <w:divBdr>
        <w:top w:val="none" w:sz="0" w:space="0" w:color="auto"/>
        <w:left w:val="none" w:sz="0" w:space="0" w:color="auto"/>
        <w:bottom w:val="none" w:sz="0" w:space="0" w:color="auto"/>
        <w:right w:val="none" w:sz="0" w:space="0" w:color="auto"/>
      </w:divBdr>
    </w:div>
    <w:div w:id="241910629">
      <w:bodyDiv w:val="1"/>
      <w:marLeft w:val="0"/>
      <w:marRight w:val="0"/>
      <w:marTop w:val="0"/>
      <w:marBottom w:val="0"/>
      <w:divBdr>
        <w:top w:val="none" w:sz="0" w:space="0" w:color="auto"/>
        <w:left w:val="none" w:sz="0" w:space="0" w:color="auto"/>
        <w:bottom w:val="none" w:sz="0" w:space="0" w:color="auto"/>
        <w:right w:val="none" w:sz="0" w:space="0" w:color="auto"/>
      </w:divBdr>
    </w:div>
    <w:div w:id="242033945">
      <w:bodyDiv w:val="1"/>
      <w:marLeft w:val="0"/>
      <w:marRight w:val="0"/>
      <w:marTop w:val="0"/>
      <w:marBottom w:val="0"/>
      <w:divBdr>
        <w:top w:val="none" w:sz="0" w:space="0" w:color="auto"/>
        <w:left w:val="none" w:sz="0" w:space="0" w:color="auto"/>
        <w:bottom w:val="none" w:sz="0" w:space="0" w:color="auto"/>
        <w:right w:val="none" w:sz="0" w:space="0" w:color="auto"/>
      </w:divBdr>
    </w:div>
    <w:div w:id="242180310">
      <w:bodyDiv w:val="1"/>
      <w:marLeft w:val="0"/>
      <w:marRight w:val="0"/>
      <w:marTop w:val="0"/>
      <w:marBottom w:val="0"/>
      <w:divBdr>
        <w:top w:val="none" w:sz="0" w:space="0" w:color="auto"/>
        <w:left w:val="none" w:sz="0" w:space="0" w:color="auto"/>
        <w:bottom w:val="none" w:sz="0" w:space="0" w:color="auto"/>
        <w:right w:val="none" w:sz="0" w:space="0" w:color="auto"/>
      </w:divBdr>
    </w:div>
    <w:div w:id="247617041">
      <w:bodyDiv w:val="1"/>
      <w:marLeft w:val="0"/>
      <w:marRight w:val="0"/>
      <w:marTop w:val="0"/>
      <w:marBottom w:val="0"/>
      <w:divBdr>
        <w:top w:val="none" w:sz="0" w:space="0" w:color="auto"/>
        <w:left w:val="none" w:sz="0" w:space="0" w:color="auto"/>
        <w:bottom w:val="none" w:sz="0" w:space="0" w:color="auto"/>
        <w:right w:val="none" w:sz="0" w:space="0" w:color="auto"/>
      </w:divBdr>
    </w:div>
    <w:div w:id="247737483">
      <w:bodyDiv w:val="1"/>
      <w:marLeft w:val="0"/>
      <w:marRight w:val="0"/>
      <w:marTop w:val="0"/>
      <w:marBottom w:val="0"/>
      <w:divBdr>
        <w:top w:val="none" w:sz="0" w:space="0" w:color="auto"/>
        <w:left w:val="none" w:sz="0" w:space="0" w:color="auto"/>
        <w:bottom w:val="none" w:sz="0" w:space="0" w:color="auto"/>
        <w:right w:val="none" w:sz="0" w:space="0" w:color="auto"/>
      </w:divBdr>
    </w:div>
    <w:div w:id="248194392">
      <w:bodyDiv w:val="1"/>
      <w:marLeft w:val="0"/>
      <w:marRight w:val="0"/>
      <w:marTop w:val="0"/>
      <w:marBottom w:val="0"/>
      <w:divBdr>
        <w:top w:val="none" w:sz="0" w:space="0" w:color="auto"/>
        <w:left w:val="none" w:sz="0" w:space="0" w:color="auto"/>
        <w:bottom w:val="none" w:sz="0" w:space="0" w:color="auto"/>
        <w:right w:val="none" w:sz="0" w:space="0" w:color="auto"/>
      </w:divBdr>
    </w:div>
    <w:div w:id="249655247">
      <w:bodyDiv w:val="1"/>
      <w:marLeft w:val="0"/>
      <w:marRight w:val="0"/>
      <w:marTop w:val="0"/>
      <w:marBottom w:val="0"/>
      <w:divBdr>
        <w:top w:val="none" w:sz="0" w:space="0" w:color="auto"/>
        <w:left w:val="none" w:sz="0" w:space="0" w:color="auto"/>
        <w:bottom w:val="none" w:sz="0" w:space="0" w:color="auto"/>
        <w:right w:val="none" w:sz="0" w:space="0" w:color="auto"/>
      </w:divBdr>
    </w:div>
    <w:div w:id="249779234">
      <w:bodyDiv w:val="1"/>
      <w:marLeft w:val="0"/>
      <w:marRight w:val="0"/>
      <w:marTop w:val="0"/>
      <w:marBottom w:val="0"/>
      <w:divBdr>
        <w:top w:val="none" w:sz="0" w:space="0" w:color="auto"/>
        <w:left w:val="none" w:sz="0" w:space="0" w:color="auto"/>
        <w:bottom w:val="none" w:sz="0" w:space="0" w:color="auto"/>
        <w:right w:val="none" w:sz="0" w:space="0" w:color="auto"/>
      </w:divBdr>
    </w:div>
    <w:div w:id="251283025">
      <w:bodyDiv w:val="1"/>
      <w:marLeft w:val="0"/>
      <w:marRight w:val="0"/>
      <w:marTop w:val="0"/>
      <w:marBottom w:val="0"/>
      <w:divBdr>
        <w:top w:val="none" w:sz="0" w:space="0" w:color="auto"/>
        <w:left w:val="none" w:sz="0" w:space="0" w:color="auto"/>
        <w:bottom w:val="none" w:sz="0" w:space="0" w:color="auto"/>
        <w:right w:val="none" w:sz="0" w:space="0" w:color="auto"/>
      </w:divBdr>
    </w:div>
    <w:div w:id="252249933">
      <w:bodyDiv w:val="1"/>
      <w:marLeft w:val="0"/>
      <w:marRight w:val="0"/>
      <w:marTop w:val="0"/>
      <w:marBottom w:val="0"/>
      <w:divBdr>
        <w:top w:val="none" w:sz="0" w:space="0" w:color="auto"/>
        <w:left w:val="none" w:sz="0" w:space="0" w:color="auto"/>
        <w:bottom w:val="none" w:sz="0" w:space="0" w:color="auto"/>
        <w:right w:val="none" w:sz="0" w:space="0" w:color="auto"/>
      </w:divBdr>
    </w:div>
    <w:div w:id="255486159">
      <w:bodyDiv w:val="1"/>
      <w:marLeft w:val="0"/>
      <w:marRight w:val="0"/>
      <w:marTop w:val="0"/>
      <w:marBottom w:val="0"/>
      <w:divBdr>
        <w:top w:val="none" w:sz="0" w:space="0" w:color="auto"/>
        <w:left w:val="none" w:sz="0" w:space="0" w:color="auto"/>
        <w:bottom w:val="none" w:sz="0" w:space="0" w:color="auto"/>
        <w:right w:val="none" w:sz="0" w:space="0" w:color="auto"/>
      </w:divBdr>
    </w:div>
    <w:div w:id="255863521">
      <w:bodyDiv w:val="1"/>
      <w:marLeft w:val="0"/>
      <w:marRight w:val="0"/>
      <w:marTop w:val="0"/>
      <w:marBottom w:val="0"/>
      <w:divBdr>
        <w:top w:val="none" w:sz="0" w:space="0" w:color="auto"/>
        <w:left w:val="none" w:sz="0" w:space="0" w:color="auto"/>
        <w:bottom w:val="none" w:sz="0" w:space="0" w:color="auto"/>
        <w:right w:val="none" w:sz="0" w:space="0" w:color="auto"/>
      </w:divBdr>
    </w:div>
    <w:div w:id="256254303">
      <w:bodyDiv w:val="1"/>
      <w:marLeft w:val="0"/>
      <w:marRight w:val="0"/>
      <w:marTop w:val="0"/>
      <w:marBottom w:val="0"/>
      <w:divBdr>
        <w:top w:val="none" w:sz="0" w:space="0" w:color="auto"/>
        <w:left w:val="none" w:sz="0" w:space="0" w:color="auto"/>
        <w:bottom w:val="none" w:sz="0" w:space="0" w:color="auto"/>
        <w:right w:val="none" w:sz="0" w:space="0" w:color="auto"/>
      </w:divBdr>
    </w:div>
    <w:div w:id="257064233">
      <w:bodyDiv w:val="1"/>
      <w:marLeft w:val="0"/>
      <w:marRight w:val="0"/>
      <w:marTop w:val="0"/>
      <w:marBottom w:val="0"/>
      <w:divBdr>
        <w:top w:val="none" w:sz="0" w:space="0" w:color="auto"/>
        <w:left w:val="none" w:sz="0" w:space="0" w:color="auto"/>
        <w:bottom w:val="none" w:sz="0" w:space="0" w:color="auto"/>
        <w:right w:val="none" w:sz="0" w:space="0" w:color="auto"/>
      </w:divBdr>
    </w:div>
    <w:div w:id="257250015">
      <w:bodyDiv w:val="1"/>
      <w:marLeft w:val="0"/>
      <w:marRight w:val="0"/>
      <w:marTop w:val="0"/>
      <w:marBottom w:val="0"/>
      <w:divBdr>
        <w:top w:val="none" w:sz="0" w:space="0" w:color="auto"/>
        <w:left w:val="none" w:sz="0" w:space="0" w:color="auto"/>
        <w:bottom w:val="none" w:sz="0" w:space="0" w:color="auto"/>
        <w:right w:val="none" w:sz="0" w:space="0" w:color="auto"/>
      </w:divBdr>
    </w:div>
    <w:div w:id="257444173">
      <w:bodyDiv w:val="1"/>
      <w:marLeft w:val="0"/>
      <w:marRight w:val="0"/>
      <w:marTop w:val="0"/>
      <w:marBottom w:val="0"/>
      <w:divBdr>
        <w:top w:val="none" w:sz="0" w:space="0" w:color="auto"/>
        <w:left w:val="none" w:sz="0" w:space="0" w:color="auto"/>
        <w:bottom w:val="none" w:sz="0" w:space="0" w:color="auto"/>
        <w:right w:val="none" w:sz="0" w:space="0" w:color="auto"/>
      </w:divBdr>
    </w:div>
    <w:div w:id="257641663">
      <w:bodyDiv w:val="1"/>
      <w:marLeft w:val="0"/>
      <w:marRight w:val="0"/>
      <w:marTop w:val="0"/>
      <w:marBottom w:val="0"/>
      <w:divBdr>
        <w:top w:val="none" w:sz="0" w:space="0" w:color="auto"/>
        <w:left w:val="none" w:sz="0" w:space="0" w:color="auto"/>
        <w:bottom w:val="none" w:sz="0" w:space="0" w:color="auto"/>
        <w:right w:val="none" w:sz="0" w:space="0" w:color="auto"/>
      </w:divBdr>
    </w:div>
    <w:div w:id="259488383">
      <w:bodyDiv w:val="1"/>
      <w:marLeft w:val="0"/>
      <w:marRight w:val="0"/>
      <w:marTop w:val="0"/>
      <w:marBottom w:val="0"/>
      <w:divBdr>
        <w:top w:val="none" w:sz="0" w:space="0" w:color="auto"/>
        <w:left w:val="none" w:sz="0" w:space="0" w:color="auto"/>
        <w:bottom w:val="none" w:sz="0" w:space="0" w:color="auto"/>
        <w:right w:val="none" w:sz="0" w:space="0" w:color="auto"/>
      </w:divBdr>
    </w:div>
    <w:div w:id="259997427">
      <w:bodyDiv w:val="1"/>
      <w:marLeft w:val="0"/>
      <w:marRight w:val="0"/>
      <w:marTop w:val="0"/>
      <w:marBottom w:val="0"/>
      <w:divBdr>
        <w:top w:val="none" w:sz="0" w:space="0" w:color="auto"/>
        <w:left w:val="none" w:sz="0" w:space="0" w:color="auto"/>
        <w:bottom w:val="none" w:sz="0" w:space="0" w:color="auto"/>
        <w:right w:val="none" w:sz="0" w:space="0" w:color="auto"/>
      </w:divBdr>
    </w:div>
    <w:div w:id="261571461">
      <w:bodyDiv w:val="1"/>
      <w:marLeft w:val="0"/>
      <w:marRight w:val="0"/>
      <w:marTop w:val="0"/>
      <w:marBottom w:val="0"/>
      <w:divBdr>
        <w:top w:val="none" w:sz="0" w:space="0" w:color="auto"/>
        <w:left w:val="none" w:sz="0" w:space="0" w:color="auto"/>
        <w:bottom w:val="none" w:sz="0" w:space="0" w:color="auto"/>
        <w:right w:val="none" w:sz="0" w:space="0" w:color="auto"/>
      </w:divBdr>
    </w:div>
    <w:div w:id="263196486">
      <w:bodyDiv w:val="1"/>
      <w:marLeft w:val="0"/>
      <w:marRight w:val="0"/>
      <w:marTop w:val="0"/>
      <w:marBottom w:val="0"/>
      <w:divBdr>
        <w:top w:val="none" w:sz="0" w:space="0" w:color="auto"/>
        <w:left w:val="none" w:sz="0" w:space="0" w:color="auto"/>
        <w:bottom w:val="none" w:sz="0" w:space="0" w:color="auto"/>
        <w:right w:val="none" w:sz="0" w:space="0" w:color="auto"/>
      </w:divBdr>
    </w:div>
    <w:div w:id="263533226">
      <w:bodyDiv w:val="1"/>
      <w:marLeft w:val="0"/>
      <w:marRight w:val="0"/>
      <w:marTop w:val="0"/>
      <w:marBottom w:val="0"/>
      <w:divBdr>
        <w:top w:val="none" w:sz="0" w:space="0" w:color="auto"/>
        <w:left w:val="none" w:sz="0" w:space="0" w:color="auto"/>
        <w:bottom w:val="none" w:sz="0" w:space="0" w:color="auto"/>
        <w:right w:val="none" w:sz="0" w:space="0" w:color="auto"/>
      </w:divBdr>
    </w:div>
    <w:div w:id="264192633">
      <w:bodyDiv w:val="1"/>
      <w:marLeft w:val="0"/>
      <w:marRight w:val="0"/>
      <w:marTop w:val="0"/>
      <w:marBottom w:val="0"/>
      <w:divBdr>
        <w:top w:val="none" w:sz="0" w:space="0" w:color="auto"/>
        <w:left w:val="none" w:sz="0" w:space="0" w:color="auto"/>
        <w:bottom w:val="none" w:sz="0" w:space="0" w:color="auto"/>
        <w:right w:val="none" w:sz="0" w:space="0" w:color="auto"/>
      </w:divBdr>
    </w:div>
    <w:div w:id="265620621">
      <w:bodyDiv w:val="1"/>
      <w:marLeft w:val="0"/>
      <w:marRight w:val="0"/>
      <w:marTop w:val="0"/>
      <w:marBottom w:val="0"/>
      <w:divBdr>
        <w:top w:val="none" w:sz="0" w:space="0" w:color="auto"/>
        <w:left w:val="none" w:sz="0" w:space="0" w:color="auto"/>
        <w:bottom w:val="none" w:sz="0" w:space="0" w:color="auto"/>
        <w:right w:val="none" w:sz="0" w:space="0" w:color="auto"/>
      </w:divBdr>
    </w:div>
    <w:div w:id="266622925">
      <w:bodyDiv w:val="1"/>
      <w:marLeft w:val="0"/>
      <w:marRight w:val="0"/>
      <w:marTop w:val="0"/>
      <w:marBottom w:val="0"/>
      <w:divBdr>
        <w:top w:val="none" w:sz="0" w:space="0" w:color="auto"/>
        <w:left w:val="none" w:sz="0" w:space="0" w:color="auto"/>
        <w:bottom w:val="none" w:sz="0" w:space="0" w:color="auto"/>
        <w:right w:val="none" w:sz="0" w:space="0" w:color="auto"/>
      </w:divBdr>
    </w:div>
    <w:div w:id="268779598">
      <w:bodyDiv w:val="1"/>
      <w:marLeft w:val="0"/>
      <w:marRight w:val="0"/>
      <w:marTop w:val="0"/>
      <w:marBottom w:val="0"/>
      <w:divBdr>
        <w:top w:val="none" w:sz="0" w:space="0" w:color="auto"/>
        <w:left w:val="none" w:sz="0" w:space="0" w:color="auto"/>
        <w:bottom w:val="none" w:sz="0" w:space="0" w:color="auto"/>
        <w:right w:val="none" w:sz="0" w:space="0" w:color="auto"/>
      </w:divBdr>
    </w:div>
    <w:div w:id="268856303">
      <w:bodyDiv w:val="1"/>
      <w:marLeft w:val="0"/>
      <w:marRight w:val="0"/>
      <w:marTop w:val="0"/>
      <w:marBottom w:val="0"/>
      <w:divBdr>
        <w:top w:val="none" w:sz="0" w:space="0" w:color="auto"/>
        <w:left w:val="none" w:sz="0" w:space="0" w:color="auto"/>
        <w:bottom w:val="none" w:sz="0" w:space="0" w:color="auto"/>
        <w:right w:val="none" w:sz="0" w:space="0" w:color="auto"/>
      </w:divBdr>
    </w:div>
    <w:div w:id="269508390">
      <w:bodyDiv w:val="1"/>
      <w:marLeft w:val="0"/>
      <w:marRight w:val="0"/>
      <w:marTop w:val="0"/>
      <w:marBottom w:val="0"/>
      <w:divBdr>
        <w:top w:val="none" w:sz="0" w:space="0" w:color="auto"/>
        <w:left w:val="none" w:sz="0" w:space="0" w:color="auto"/>
        <w:bottom w:val="none" w:sz="0" w:space="0" w:color="auto"/>
        <w:right w:val="none" w:sz="0" w:space="0" w:color="auto"/>
      </w:divBdr>
    </w:div>
    <w:div w:id="270628763">
      <w:bodyDiv w:val="1"/>
      <w:marLeft w:val="0"/>
      <w:marRight w:val="0"/>
      <w:marTop w:val="0"/>
      <w:marBottom w:val="0"/>
      <w:divBdr>
        <w:top w:val="none" w:sz="0" w:space="0" w:color="auto"/>
        <w:left w:val="none" w:sz="0" w:space="0" w:color="auto"/>
        <w:bottom w:val="none" w:sz="0" w:space="0" w:color="auto"/>
        <w:right w:val="none" w:sz="0" w:space="0" w:color="auto"/>
      </w:divBdr>
    </w:div>
    <w:div w:id="271207550">
      <w:bodyDiv w:val="1"/>
      <w:marLeft w:val="0"/>
      <w:marRight w:val="0"/>
      <w:marTop w:val="0"/>
      <w:marBottom w:val="0"/>
      <w:divBdr>
        <w:top w:val="none" w:sz="0" w:space="0" w:color="auto"/>
        <w:left w:val="none" w:sz="0" w:space="0" w:color="auto"/>
        <w:bottom w:val="none" w:sz="0" w:space="0" w:color="auto"/>
        <w:right w:val="none" w:sz="0" w:space="0" w:color="auto"/>
      </w:divBdr>
    </w:div>
    <w:div w:id="272202476">
      <w:bodyDiv w:val="1"/>
      <w:marLeft w:val="0"/>
      <w:marRight w:val="0"/>
      <w:marTop w:val="0"/>
      <w:marBottom w:val="0"/>
      <w:divBdr>
        <w:top w:val="none" w:sz="0" w:space="0" w:color="auto"/>
        <w:left w:val="none" w:sz="0" w:space="0" w:color="auto"/>
        <w:bottom w:val="none" w:sz="0" w:space="0" w:color="auto"/>
        <w:right w:val="none" w:sz="0" w:space="0" w:color="auto"/>
      </w:divBdr>
    </w:div>
    <w:div w:id="272443053">
      <w:bodyDiv w:val="1"/>
      <w:marLeft w:val="0"/>
      <w:marRight w:val="0"/>
      <w:marTop w:val="0"/>
      <w:marBottom w:val="0"/>
      <w:divBdr>
        <w:top w:val="none" w:sz="0" w:space="0" w:color="auto"/>
        <w:left w:val="none" w:sz="0" w:space="0" w:color="auto"/>
        <w:bottom w:val="none" w:sz="0" w:space="0" w:color="auto"/>
        <w:right w:val="none" w:sz="0" w:space="0" w:color="auto"/>
      </w:divBdr>
    </w:div>
    <w:div w:id="272521828">
      <w:bodyDiv w:val="1"/>
      <w:marLeft w:val="0"/>
      <w:marRight w:val="0"/>
      <w:marTop w:val="0"/>
      <w:marBottom w:val="0"/>
      <w:divBdr>
        <w:top w:val="none" w:sz="0" w:space="0" w:color="auto"/>
        <w:left w:val="none" w:sz="0" w:space="0" w:color="auto"/>
        <w:bottom w:val="none" w:sz="0" w:space="0" w:color="auto"/>
        <w:right w:val="none" w:sz="0" w:space="0" w:color="auto"/>
      </w:divBdr>
    </w:div>
    <w:div w:id="273828491">
      <w:bodyDiv w:val="1"/>
      <w:marLeft w:val="0"/>
      <w:marRight w:val="0"/>
      <w:marTop w:val="0"/>
      <w:marBottom w:val="0"/>
      <w:divBdr>
        <w:top w:val="none" w:sz="0" w:space="0" w:color="auto"/>
        <w:left w:val="none" w:sz="0" w:space="0" w:color="auto"/>
        <w:bottom w:val="none" w:sz="0" w:space="0" w:color="auto"/>
        <w:right w:val="none" w:sz="0" w:space="0" w:color="auto"/>
      </w:divBdr>
    </w:div>
    <w:div w:id="274866412">
      <w:bodyDiv w:val="1"/>
      <w:marLeft w:val="0"/>
      <w:marRight w:val="0"/>
      <w:marTop w:val="0"/>
      <w:marBottom w:val="0"/>
      <w:divBdr>
        <w:top w:val="none" w:sz="0" w:space="0" w:color="auto"/>
        <w:left w:val="none" w:sz="0" w:space="0" w:color="auto"/>
        <w:bottom w:val="none" w:sz="0" w:space="0" w:color="auto"/>
        <w:right w:val="none" w:sz="0" w:space="0" w:color="auto"/>
      </w:divBdr>
    </w:div>
    <w:div w:id="276569367">
      <w:bodyDiv w:val="1"/>
      <w:marLeft w:val="0"/>
      <w:marRight w:val="0"/>
      <w:marTop w:val="0"/>
      <w:marBottom w:val="0"/>
      <w:divBdr>
        <w:top w:val="none" w:sz="0" w:space="0" w:color="auto"/>
        <w:left w:val="none" w:sz="0" w:space="0" w:color="auto"/>
        <w:bottom w:val="none" w:sz="0" w:space="0" w:color="auto"/>
        <w:right w:val="none" w:sz="0" w:space="0" w:color="auto"/>
      </w:divBdr>
    </w:div>
    <w:div w:id="277831379">
      <w:bodyDiv w:val="1"/>
      <w:marLeft w:val="0"/>
      <w:marRight w:val="0"/>
      <w:marTop w:val="0"/>
      <w:marBottom w:val="0"/>
      <w:divBdr>
        <w:top w:val="none" w:sz="0" w:space="0" w:color="auto"/>
        <w:left w:val="none" w:sz="0" w:space="0" w:color="auto"/>
        <w:bottom w:val="none" w:sz="0" w:space="0" w:color="auto"/>
        <w:right w:val="none" w:sz="0" w:space="0" w:color="auto"/>
      </w:divBdr>
    </w:div>
    <w:div w:id="282077233">
      <w:bodyDiv w:val="1"/>
      <w:marLeft w:val="0"/>
      <w:marRight w:val="0"/>
      <w:marTop w:val="0"/>
      <w:marBottom w:val="0"/>
      <w:divBdr>
        <w:top w:val="none" w:sz="0" w:space="0" w:color="auto"/>
        <w:left w:val="none" w:sz="0" w:space="0" w:color="auto"/>
        <w:bottom w:val="none" w:sz="0" w:space="0" w:color="auto"/>
        <w:right w:val="none" w:sz="0" w:space="0" w:color="auto"/>
      </w:divBdr>
    </w:div>
    <w:div w:id="282394725">
      <w:bodyDiv w:val="1"/>
      <w:marLeft w:val="0"/>
      <w:marRight w:val="0"/>
      <w:marTop w:val="0"/>
      <w:marBottom w:val="0"/>
      <w:divBdr>
        <w:top w:val="none" w:sz="0" w:space="0" w:color="auto"/>
        <w:left w:val="none" w:sz="0" w:space="0" w:color="auto"/>
        <w:bottom w:val="none" w:sz="0" w:space="0" w:color="auto"/>
        <w:right w:val="none" w:sz="0" w:space="0" w:color="auto"/>
      </w:divBdr>
    </w:div>
    <w:div w:id="282464281">
      <w:bodyDiv w:val="1"/>
      <w:marLeft w:val="0"/>
      <w:marRight w:val="0"/>
      <w:marTop w:val="0"/>
      <w:marBottom w:val="0"/>
      <w:divBdr>
        <w:top w:val="none" w:sz="0" w:space="0" w:color="auto"/>
        <w:left w:val="none" w:sz="0" w:space="0" w:color="auto"/>
        <w:bottom w:val="none" w:sz="0" w:space="0" w:color="auto"/>
        <w:right w:val="none" w:sz="0" w:space="0" w:color="auto"/>
      </w:divBdr>
    </w:div>
    <w:div w:id="283468901">
      <w:bodyDiv w:val="1"/>
      <w:marLeft w:val="0"/>
      <w:marRight w:val="0"/>
      <w:marTop w:val="0"/>
      <w:marBottom w:val="0"/>
      <w:divBdr>
        <w:top w:val="none" w:sz="0" w:space="0" w:color="auto"/>
        <w:left w:val="none" w:sz="0" w:space="0" w:color="auto"/>
        <w:bottom w:val="none" w:sz="0" w:space="0" w:color="auto"/>
        <w:right w:val="none" w:sz="0" w:space="0" w:color="auto"/>
      </w:divBdr>
    </w:div>
    <w:div w:id="284850700">
      <w:bodyDiv w:val="1"/>
      <w:marLeft w:val="0"/>
      <w:marRight w:val="0"/>
      <w:marTop w:val="0"/>
      <w:marBottom w:val="0"/>
      <w:divBdr>
        <w:top w:val="none" w:sz="0" w:space="0" w:color="auto"/>
        <w:left w:val="none" w:sz="0" w:space="0" w:color="auto"/>
        <w:bottom w:val="none" w:sz="0" w:space="0" w:color="auto"/>
        <w:right w:val="none" w:sz="0" w:space="0" w:color="auto"/>
      </w:divBdr>
    </w:div>
    <w:div w:id="285166056">
      <w:bodyDiv w:val="1"/>
      <w:marLeft w:val="0"/>
      <w:marRight w:val="0"/>
      <w:marTop w:val="0"/>
      <w:marBottom w:val="0"/>
      <w:divBdr>
        <w:top w:val="none" w:sz="0" w:space="0" w:color="auto"/>
        <w:left w:val="none" w:sz="0" w:space="0" w:color="auto"/>
        <w:bottom w:val="none" w:sz="0" w:space="0" w:color="auto"/>
        <w:right w:val="none" w:sz="0" w:space="0" w:color="auto"/>
      </w:divBdr>
    </w:div>
    <w:div w:id="288557382">
      <w:bodyDiv w:val="1"/>
      <w:marLeft w:val="0"/>
      <w:marRight w:val="0"/>
      <w:marTop w:val="0"/>
      <w:marBottom w:val="0"/>
      <w:divBdr>
        <w:top w:val="none" w:sz="0" w:space="0" w:color="auto"/>
        <w:left w:val="none" w:sz="0" w:space="0" w:color="auto"/>
        <w:bottom w:val="none" w:sz="0" w:space="0" w:color="auto"/>
        <w:right w:val="none" w:sz="0" w:space="0" w:color="auto"/>
      </w:divBdr>
    </w:div>
    <w:div w:id="288977731">
      <w:bodyDiv w:val="1"/>
      <w:marLeft w:val="0"/>
      <w:marRight w:val="0"/>
      <w:marTop w:val="0"/>
      <w:marBottom w:val="0"/>
      <w:divBdr>
        <w:top w:val="none" w:sz="0" w:space="0" w:color="auto"/>
        <w:left w:val="none" w:sz="0" w:space="0" w:color="auto"/>
        <w:bottom w:val="none" w:sz="0" w:space="0" w:color="auto"/>
        <w:right w:val="none" w:sz="0" w:space="0" w:color="auto"/>
      </w:divBdr>
    </w:div>
    <w:div w:id="289285036">
      <w:bodyDiv w:val="1"/>
      <w:marLeft w:val="0"/>
      <w:marRight w:val="0"/>
      <w:marTop w:val="0"/>
      <w:marBottom w:val="0"/>
      <w:divBdr>
        <w:top w:val="none" w:sz="0" w:space="0" w:color="auto"/>
        <w:left w:val="none" w:sz="0" w:space="0" w:color="auto"/>
        <w:bottom w:val="none" w:sz="0" w:space="0" w:color="auto"/>
        <w:right w:val="none" w:sz="0" w:space="0" w:color="auto"/>
      </w:divBdr>
    </w:div>
    <w:div w:id="289827648">
      <w:bodyDiv w:val="1"/>
      <w:marLeft w:val="0"/>
      <w:marRight w:val="0"/>
      <w:marTop w:val="0"/>
      <w:marBottom w:val="0"/>
      <w:divBdr>
        <w:top w:val="none" w:sz="0" w:space="0" w:color="auto"/>
        <w:left w:val="none" w:sz="0" w:space="0" w:color="auto"/>
        <w:bottom w:val="none" w:sz="0" w:space="0" w:color="auto"/>
        <w:right w:val="none" w:sz="0" w:space="0" w:color="auto"/>
      </w:divBdr>
    </w:div>
    <w:div w:id="290523647">
      <w:bodyDiv w:val="1"/>
      <w:marLeft w:val="0"/>
      <w:marRight w:val="0"/>
      <w:marTop w:val="0"/>
      <w:marBottom w:val="0"/>
      <w:divBdr>
        <w:top w:val="none" w:sz="0" w:space="0" w:color="auto"/>
        <w:left w:val="none" w:sz="0" w:space="0" w:color="auto"/>
        <w:bottom w:val="none" w:sz="0" w:space="0" w:color="auto"/>
        <w:right w:val="none" w:sz="0" w:space="0" w:color="auto"/>
      </w:divBdr>
    </w:div>
    <w:div w:id="292175658">
      <w:bodyDiv w:val="1"/>
      <w:marLeft w:val="0"/>
      <w:marRight w:val="0"/>
      <w:marTop w:val="0"/>
      <w:marBottom w:val="0"/>
      <w:divBdr>
        <w:top w:val="none" w:sz="0" w:space="0" w:color="auto"/>
        <w:left w:val="none" w:sz="0" w:space="0" w:color="auto"/>
        <w:bottom w:val="none" w:sz="0" w:space="0" w:color="auto"/>
        <w:right w:val="none" w:sz="0" w:space="0" w:color="auto"/>
      </w:divBdr>
    </w:div>
    <w:div w:id="292176339">
      <w:bodyDiv w:val="1"/>
      <w:marLeft w:val="0"/>
      <w:marRight w:val="0"/>
      <w:marTop w:val="0"/>
      <w:marBottom w:val="0"/>
      <w:divBdr>
        <w:top w:val="none" w:sz="0" w:space="0" w:color="auto"/>
        <w:left w:val="none" w:sz="0" w:space="0" w:color="auto"/>
        <w:bottom w:val="none" w:sz="0" w:space="0" w:color="auto"/>
        <w:right w:val="none" w:sz="0" w:space="0" w:color="auto"/>
      </w:divBdr>
    </w:div>
    <w:div w:id="293365957">
      <w:bodyDiv w:val="1"/>
      <w:marLeft w:val="0"/>
      <w:marRight w:val="0"/>
      <w:marTop w:val="0"/>
      <w:marBottom w:val="0"/>
      <w:divBdr>
        <w:top w:val="none" w:sz="0" w:space="0" w:color="auto"/>
        <w:left w:val="none" w:sz="0" w:space="0" w:color="auto"/>
        <w:bottom w:val="none" w:sz="0" w:space="0" w:color="auto"/>
        <w:right w:val="none" w:sz="0" w:space="0" w:color="auto"/>
      </w:divBdr>
    </w:div>
    <w:div w:id="294288506">
      <w:bodyDiv w:val="1"/>
      <w:marLeft w:val="0"/>
      <w:marRight w:val="0"/>
      <w:marTop w:val="0"/>
      <w:marBottom w:val="0"/>
      <w:divBdr>
        <w:top w:val="none" w:sz="0" w:space="0" w:color="auto"/>
        <w:left w:val="none" w:sz="0" w:space="0" w:color="auto"/>
        <w:bottom w:val="none" w:sz="0" w:space="0" w:color="auto"/>
        <w:right w:val="none" w:sz="0" w:space="0" w:color="auto"/>
      </w:divBdr>
    </w:div>
    <w:div w:id="294338319">
      <w:bodyDiv w:val="1"/>
      <w:marLeft w:val="0"/>
      <w:marRight w:val="0"/>
      <w:marTop w:val="0"/>
      <w:marBottom w:val="0"/>
      <w:divBdr>
        <w:top w:val="none" w:sz="0" w:space="0" w:color="auto"/>
        <w:left w:val="none" w:sz="0" w:space="0" w:color="auto"/>
        <w:bottom w:val="none" w:sz="0" w:space="0" w:color="auto"/>
        <w:right w:val="none" w:sz="0" w:space="0" w:color="auto"/>
      </w:divBdr>
    </w:div>
    <w:div w:id="295961585">
      <w:bodyDiv w:val="1"/>
      <w:marLeft w:val="0"/>
      <w:marRight w:val="0"/>
      <w:marTop w:val="0"/>
      <w:marBottom w:val="0"/>
      <w:divBdr>
        <w:top w:val="none" w:sz="0" w:space="0" w:color="auto"/>
        <w:left w:val="none" w:sz="0" w:space="0" w:color="auto"/>
        <w:bottom w:val="none" w:sz="0" w:space="0" w:color="auto"/>
        <w:right w:val="none" w:sz="0" w:space="0" w:color="auto"/>
      </w:divBdr>
    </w:div>
    <w:div w:id="296765746">
      <w:bodyDiv w:val="1"/>
      <w:marLeft w:val="0"/>
      <w:marRight w:val="0"/>
      <w:marTop w:val="0"/>
      <w:marBottom w:val="0"/>
      <w:divBdr>
        <w:top w:val="none" w:sz="0" w:space="0" w:color="auto"/>
        <w:left w:val="none" w:sz="0" w:space="0" w:color="auto"/>
        <w:bottom w:val="none" w:sz="0" w:space="0" w:color="auto"/>
        <w:right w:val="none" w:sz="0" w:space="0" w:color="auto"/>
      </w:divBdr>
    </w:div>
    <w:div w:id="298996196">
      <w:bodyDiv w:val="1"/>
      <w:marLeft w:val="0"/>
      <w:marRight w:val="0"/>
      <w:marTop w:val="0"/>
      <w:marBottom w:val="0"/>
      <w:divBdr>
        <w:top w:val="none" w:sz="0" w:space="0" w:color="auto"/>
        <w:left w:val="none" w:sz="0" w:space="0" w:color="auto"/>
        <w:bottom w:val="none" w:sz="0" w:space="0" w:color="auto"/>
        <w:right w:val="none" w:sz="0" w:space="0" w:color="auto"/>
      </w:divBdr>
    </w:div>
    <w:div w:id="300036127">
      <w:bodyDiv w:val="1"/>
      <w:marLeft w:val="0"/>
      <w:marRight w:val="0"/>
      <w:marTop w:val="0"/>
      <w:marBottom w:val="0"/>
      <w:divBdr>
        <w:top w:val="none" w:sz="0" w:space="0" w:color="auto"/>
        <w:left w:val="none" w:sz="0" w:space="0" w:color="auto"/>
        <w:bottom w:val="none" w:sz="0" w:space="0" w:color="auto"/>
        <w:right w:val="none" w:sz="0" w:space="0" w:color="auto"/>
      </w:divBdr>
    </w:div>
    <w:div w:id="300695433">
      <w:bodyDiv w:val="1"/>
      <w:marLeft w:val="0"/>
      <w:marRight w:val="0"/>
      <w:marTop w:val="0"/>
      <w:marBottom w:val="0"/>
      <w:divBdr>
        <w:top w:val="none" w:sz="0" w:space="0" w:color="auto"/>
        <w:left w:val="none" w:sz="0" w:space="0" w:color="auto"/>
        <w:bottom w:val="none" w:sz="0" w:space="0" w:color="auto"/>
        <w:right w:val="none" w:sz="0" w:space="0" w:color="auto"/>
      </w:divBdr>
    </w:div>
    <w:div w:id="302541665">
      <w:bodyDiv w:val="1"/>
      <w:marLeft w:val="0"/>
      <w:marRight w:val="0"/>
      <w:marTop w:val="0"/>
      <w:marBottom w:val="0"/>
      <w:divBdr>
        <w:top w:val="none" w:sz="0" w:space="0" w:color="auto"/>
        <w:left w:val="none" w:sz="0" w:space="0" w:color="auto"/>
        <w:bottom w:val="none" w:sz="0" w:space="0" w:color="auto"/>
        <w:right w:val="none" w:sz="0" w:space="0" w:color="auto"/>
      </w:divBdr>
    </w:div>
    <w:div w:id="303236283">
      <w:bodyDiv w:val="1"/>
      <w:marLeft w:val="0"/>
      <w:marRight w:val="0"/>
      <w:marTop w:val="0"/>
      <w:marBottom w:val="0"/>
      <w:divBdr>
        <w:top w:val="none" w:sz="0" w:space="0" w:color="auto"/>
        <w:left w:val="none" w:sz="0" w:space="0" w:color="auto"/>
        <w:bottom w:val="none" w:sz="0" w:space="0" w:color="auto"/>
        <w:right w:val="none" w:sz="0" w:space="0" w:color="auto"/>
      </w:divBdr>
    </w:div>
    <w:div w:id="303704014">
      <w:bodyDiv w:val="1"/>
      <w:marLeft w:val="0"/>
      <w:marRight w:val="0"/>
      <w:marTop w:val="0"/>
      <w:marBottom w:val="0"/>
      <w:divBdr>
        <w:top w:val="none" w:sz="0" w:space="0" w:color="auto"/>
        <w:left w:val="none" w:sz="0" w:space="0" w:color="auto"/>
        <w:bottom w:val="none" w:sz="0" w:space="0" w:color="auto"/>
        <w:right w:val="none" w:sz="0" w:space="0" w:color="auto"/>
      </w:divBdr>
    </w:div>
    <w:div w:id="303972906">
      <w:bodyDiv w:val="1"/>
      <w:marLeft w:val="0"/>
      <w:marRight w:val="0"/>
      <w:marTop w:val="0"/>
      <w:marBottom w:val="0"/>
      <w:divBdr>
        <w:top w:val="none" w:sz="0" w:space="0" w:color="auto"/>
        <w:left w:val="none" w:sz="0" w:space="0" w:color="auto"/>
        <w:bottom w:val="none" w:sz="0" w:space="0" w:color="auto"/>
        <w:right w:val="none" w:sz="0" w:space="0" w:color="auto"/>
      </w:divBdr>
    </w:div>
    <w:div w:id="304046756">
      <w:bodyDiv w:val="1"/>
      <w:marLeft w:val="0"/>
      <w:marRight w:val="0"/>
      <w:marTop w:val="0"/>
      <w:marBottom w:val="0"/>
      <w:divBdr>
        <w:top w:val="none" w:sz="0" w:space="0" w:color="auto"/>
        <w:left w:val="none" w:sz="0" w:space="0" w:color="auto"/>
        <w:bottom w:val="none" w:sz="0" w:space="0" w:color="auto"/>
        <w:right w:val="none" w:sz="0" w:space="0" w:color="auto"/>
      </w:divBdr>
    </w:div>
    <w:div w:id="305277280">
      <w:bodyDiv w:val="1"/>
      <w:marLeft w:val="0"/>
      <w:marRight w:val="0"/>
      <w:marTop w:val="0"/>
      <w:marBottom w:val="0"/>
      <w:divBdr>
        <w:top w:val="none" w:sz="0" w:space="0" w:color="auto"/>
        <w:left w:val="none" w:sz="0" w:space="0" w:color="auto"/>
        <w:bottom w:val="none" w:sz="0" w:space="0" w:color="auto"/>
        <w:right w:val="none" w:sz="0" w:space="0" w:color="auto"/>
      </w:divBdr>
    </w:div>
    <w:div w:id="306865168">
      <w:bodyDiv w:val="1"/>
      <w:marLeft w:val="0"/>
      <w:marRight w:val="0"/>
      <w:marTop w:val="0"/>
      <w:marBottom w:val="0"/>
      <w:divBdr>
        <w:top w:val="none" w:sz="0" w:space="0" w:color="auto"/>
        <w:left w:val="none" w:sz="0" w:space="0" w:color="auto"/>
        <w:bottom w:val="none" w:sz="0" w:space="0" w:color="auto"/>
        <w:right w:val="none" w:sz="0" w:space="0" w:color="auto"/>
      </w:divBdr>
    </w:div>
    <w:div w:id="306978453">
      <w:bodyDiv w:val="1"/>
      <w:marLeft w:val="0"/>
      <w:marRight w:val="0"/>
      <w:marTop w:val="0"/>
      <w:marBottom w:val="0"/>
      <w:divBdr>
        <w:top w:val="none" w:sz="0" w:space="0" w:color="auto"/>
        <w:left w:val="none" w:sz="0" w:space="0" w:color="auto"/>
        <w:bottom w:val="none" w:sz="0" w:space="0" w:color="auto"/>
        <w:right w:val="none" w:sz="0" w:space="0" w:color="auto"/>
      </w:divBdr>
    </w:div>
    <w:div w:id="310260363">
      <w:bodyDiv w:val="1"/>
      <w:marLeft w:val="0"/>
      <w:marRight w:val="0"/>
      <w:marTop w:val="0"/>
      <w:marBottom w:val="0"/>
      <w:divBdr>
        <w:top w:val="none" w:sz="0" w:space="0" w:color="auto"/>
        <w:left w:val="none" w:sz="0" w:space="0" w:color="auto"/>
        <w:bottom w:val="none" w:sz="0" w:space="0" w:color="auto"/>
        <w:right w:val="none" w:sz="0" w:space="0" w:color="auto"/>
      </w:divBdr>
    </w:div>
    <w:div w:id="312829928">
      <w:bodyDiv w:val="1"/>
      <w:marLeft w:val="0"/>
      <w:marRight w:val="0"/>
      <w:marTop w:val="0"/>
      <w:marBottom w:val="0"/>
      <w:divBdr>
        <w:top w:val="none" w:sz="0" w:space="0" w:color="auto"/>
        <w:left w:val="none" w:sz="0" w:space="0" w:color="auto"/>
        <w:bottom w:val="none" w:sz="0" w:space="0" w:color="auto"/>
        <w:right w:val="none" w:sz="0" w:space="0" w:color="auto"/>
      </w:divBdr>
    </w:div>
    <w:div w:id="313144793">
      <w:bodyDiv w:val="1"/>
      <w:marLeft w:val="0"/>
      <w:marRight w:val="0"/>
      <w:marTop w:val="0"/>
      <w:marBottom w:val="0"/>
      <w:divBdr>
        <w:top w:val="none" w:sz="0" w:space="0" w:color="auto"/>
        <w:left w:val="none" w:sz="0" w:space="0" w:color="auto"/>
        <w:bottom w:val="none" w:sz="0" w:space="0" w:color="auto"/>
        <w:right w:val="none" w:sz="0" w:space="0" w:color="auto"/>
      </w:divBdr>
    </w:div>
    <w:div w:id="313606835">
      <w:bodyDiv w:val="1"/>
      <w:marLeft w:val="0"/>
      <w:marRight w:val="0"/>
      <w:marTop w:val="0"/>
      <w:marBottom w:val="0"/>
      <w:divBdr>
        <w:top w:val="none" w:sz="0" w:space="0" w:color="auto"/>
        <w:left w:val="none" w:sz="0" w:space="0" w:color="auto"/>
        <w:bottom w:val="none" w:sz="0" w:space="0" w:color="auto"/>
        <w:right w:val="none" w:sz="0" w:space="0" w:color="auto"/>
      </w:divBdr>
    </w:div>
    <w:div w:id="314797257">
      <w:bodyDiv w:val="1"/>
      <w:marLeft w:val="0"/>
      <w:marRight w:val="0"/>
      <w:marTop w:val="0"/>
      <w:marBottom w:val="0"/>
      <w:divBdr>
        <w:top w:val="none" w:sz="0" w:space="0" w:color="auto"/>
        <w:left w:val="none" w:sz="0" w:space="0" w:color="auto"/>
        <w:bottom w:val="none" w:sz="0" w:space="0" w:color="auto"/>
        <w:right w:val="none" w:sz="0" w:space="0" w:color="auto"/>
      </w:divBdr>
    </w:div>
    <w:div w:id="315383307">
      <w:bodyDiv w:val="1"/>
      <w:marLeft w:val="0"/>
      <w:marRight w:val="0"/>
      <w:marTop w:val="0"/>
      <w:marBottom w:val="0"/>
      <w:divBdr>
        <w:top w:val="none" w:sz="0" w:space="0" w:color="auto"/>
        <w:left w:val="none" w:sz="0" w:space="0" w:color="auto"/>
        <w:bottom w:val="none" w:sz="0" w:space="0" w:color="auto"/>
        <w:right w:val="none" w:sz="0" w:space="0" w:color="auto"/>
      </w:divBdr>
    </w:div>
    <w:div w:id="316080920">
      <w:bodyDiv w:val="1"/>
      <w:marLeft w:val="0"/>
      <w:marRight w:val="0"/>
      <w:marTop w:val="0"/>
      <w:marBottom w:val="0"/>
      <w:divBdr>
        <w:top w:val="none" w:sz="0" w:space="0" w:color="auto"/>
        <w:left w:val="none" w:sz="0" w:space="0" w:color="auto"/>
        <w:bottom w:val="none" w:sz="0" w:space="0" w:color="auto"/>
        <w:right w:val="none" w:sz="0" w:space="0" w:color="auto"/>
      </w:divBdr>
    </w:div>
    <w:div w:id="316425081">
      <w:bodyDiv w:val="1"/>
      <w:marLeft w:val="0"/>
      <w:marRight w:val="0"/>
      <w:marTop w:val="0"/>
      <w:marBottom w:val="0"/>
      <w:divBdr>
        <w:top w:val="none" w:sz="0" w:space="0" w:color="auto"/>
        <w:left w:val="none" w:sz="0" w:space="0" w:color="auto"/>
        <w:bottom w:val="none" w:sz="0" w:space="0" w:color="auto"/>
        <w:right w:val="none" w:sz="0" w:space="0" w:color="auto"/>
      </w:divBdr>
    </w:div>
    <w:div w:id="320043352">
      <w:bodyDiv w:val="1"/>
      <w:marLeft w:val="0"/>
      <w:marRight w:val="0"/>
      <w:marTop w:val="0"/>
      <w:marBottom w:val="0"/>
      <w:divBdr>
        <w:top w:val="none" w:sz="0" w:space="0" w:color="auto"/>
        <w:left w:val="none" w:sz="0" w:space="0" w:color="auto"/>
        <w:bottom w:val="none" w:sz="0" w:space="0" w:color="auto"/>
        <w:right w:val="none" w:sz="0" w:space="0" w:color="auto"/>
      </w:divBdr>
    </w:div>
    <w:div w:id="321737440">
      <w:bodyDiv w:val="1"/>
      <w:marLeft w:val="0"/>
      <w:marRight w:val="0"/>
      <w:marTop w:val="0"/>
      <w:marBottom w:val="0"/>
      <w:divBdr>
        <w:top w:val="none" w:sz="0" w:space="0" w:color="auto"/>
        <w:left w:val="none" w:sz="0" w:space="0" w:color="auto"/>
        <w:bottom w:val="none" w:sz="0" w:space="0" w:color="auto"/>
        <w:right w:val="none" w:sz="0" w:space="0" w:color="auto"/>
      </w:divBdr>
    </w:div>
    <w:div w:id="324827026">
      <w:bodyDiv w:val="1"/>
      <w:marLeft w:val="0"/>
      <w:marRight w:val="0"/>
      <w:marTop w:val="0"/>
      <w:marBottom w:val="0"/>
      <w:divBdr>
        <w:top w:val="none" w:sz="0" w:space="0" w:color="auto"/>
        <w:left w:val="none" w:sz="0" w:space="0" w:color="auto"/>
        <w:bottom w:val="none" w:sz="0" w:space="0" w:color="auto"/>
        <w:right w:val="none" w:sz="0" w:space="0" w:color="auto"/>
      </w:divBdr>
    </w:div>
    <w:div w:id="325743130">
      <w:bodyDiv w:val="1"/>
      <w:marLeft w:val="0"/>
      <w:marRight w:val="0"/>
      <w:marTop w:val="0"/>
      <w:marBottom w:val="0"/>
      <w:divBdr>
        <w:top w:val="none" w:sz="0" w:space="0" w:color="auto"/>
        <w:left w:val="none" w:sz="0" w:space="0" w:color="auto"/>
        <w:bottom w:val="none" w:sz="0" w:space="0" w:color="auto"/>
        <w:right w:val="none" w:sz="0" w:space="0" w:color="auto"/>
      </w:divBdr>
    </w:div>
    <w:div w:id="325986035">
      <w:bodyDiv w:val="1"/>
      <w:marLeft w:val="0"/>
      <w:marRight w:val="0"/>
      <w:marTop w:val="0"/>
      <w:marBottom w:val="0"/>
      <w:divBdr>
        <w:top w:val="none" w:sz="0" w:space="0" w:color="auto"/>
        <w:left w:val="none" w:sz="0" w:space="0" w:color="auto"/>
        <w:bottom w:val="none" w:sz="0" w:space="0" w:color="auto"/>
        <w:right w:val="none" w:sz="0" w:space="0" w:color="auto"/>
      </w:divBdr>
    </w:div>
    <w:div w:id="329060477">
      <w:bodyDiv w:val="1"/>
      <w:marLeft w:val="0"/>
      <w:marRight w:val="0"/>
      <w:marTop w:val="0"/>
      <w:marBottom w:val="0"/>
      <w:divBdr>
        <w:top w:val="none" w:sz="0" w:space="0" w:color="auto"/>
        <w:left w:val="none" w:sz="0" w:space="0" w:color="auto"/>
        <w:bottom w:val="none" w:sz="0" w:space="0" w:color="auto"/>
        <w:right w:val="none" w:sz="0" w:space="0" w:color="auto"/>
      </w:divBdr>
    </w:div>
    <w:div w:id="329412994">
      <w:bodyDiv w:val="1"/>
      <w:marLeft w:val="0"/>
      <w:marRight w:val="0"/>
      <w:marTop w:val="0"/>
      <w:marBottom w:val="0"/>
      <w:divBdr>
        <w:top w:val="none" w:sz="0" w:space="0" w:color="auto"/>
        <w:left w:val="none" w:sz="0" w:space="0" w:color="auto"/>
        <w:bottom w:val="none" w:sz="0" w:space="0" w:color="auto"/>
        <w:right w:val="none" w:sz="0" w:space="0" w:color="auto"/>
      </w:divBdr>
    </w:div>
    <w:div w:id="332076581">
      <w:bodyDiv w:val="1"/>
      <w:marLeft w:val="0"/>
      <w:marRight w:val="0"/>
      <w:marTop w:val="0"/>
      <w:marBottom w:val="0"/>
      <w:divBdr>
        <w:top w:val="none" w:sz="0" w:space="0" w:color="auto"/>
        <w:left w:val="none" w:sz="0" w:space="0" w:color="auto"/>
        <w:bottom w:val="none" w:sz="0" w:space="0" w:color="auto"/>
        <w:right w:val="none" w:sz="0" w:space="0" w:color="auto"/>
      </w:divBdr>
    </w:div>
    <w:div w:id="333068524">
      <w:bodyDiv w:val="1"/>
      <w:marLeft w:val="0"/>
      <w:marRight w:val="0"/>
      <w:marTop w:val="0"/>
      <w:marBottom w:val="0"/>
      <w:divBdr>
        <w:top w:val="none" w:sz="0" w:space="0" w:color="auto"/>
        <w:left w:val="none" w:sz="0" w:space="0" w:color="auto"/>
        <w:bottom w:val="none" w:sz="0" w:space="0" w:color="auto"/>
        <w:right w:val="none" w:sz="0" w:space="0" w:color="auto"/>
      </w:divBdr>
    </w:div>
    <w:div w:id="333193658">
      <w:bodyDiv w:val="1"/>
      <w:marLeft w:val="0"/>
      <w:marRight w:val="0"/>
      <w:marTop w:val="0"/>
      <w:marBottom w:val="0"/>
      <w:divBdr>
        <w:top w:val="none" w:sz="0" w:space="0" w:color="auto"/>
        <w:left w:val="none" w:sz="0" w:space="0" w:color="auto"/>
        <w:bottom w:val="none" w:sz="0" w:space="0" w:color="auto"/>
        <w:right w:val="none" w:sz="0" w:space="0" w:color="auto"/>
      </w:divBdr>
    </w:div>
    <w:div w:id="333604615">
      <w:bodyDiv w:val="1"/>
      <w:marLeft w:val="0"/>
      <w:marRight w:val="0"/>
      <w:marTop w:val="0"/>
      <w:marBottom w:val="0"/>
      <w:divBdr>
        <w:top w:val="none" w:sz="0" w:space="0" w:color="auto"/>
        <w:left w:val="none" w:sz="0" w:space="0" w:color="auto"/>
        <w:bottom w:val="none" w:sz="0" w:space="0" w:color="auto"/>
        <w:right w:val="none" w:sz="0" w:space="0" w:color="auto"/>
      </w:divBdr>
    </w:div>
    <w:div w:id="333732080">
      <w:bodyDiv w:val="1"/>
      <w:marLeft w:val="0"/>
      <w:marRight w:val="0"/>
      <w:marTop w:val="0"/>
      <w:marBottom w:val="0"/>
      <w:divBdr>
        <w:top w:val="none" w:sz="0" w:space="0" w:color="auto"/>
        <w:left w:val="none" w:sz="0" w:space="0" w:color="auto"/>
        <w:bottom w:val="none" w:sz="0" w:space="0" w:color="auto"/>
        <w:right w:val="none" w:sz="0" w:space="0" w:color="auto"/>
      </w:divBdr>
    </w:div>
    <w:div w:id="334186369">
      <w:bodyDiv w:val="1"/>
      <w:marLeft w:val="0"/>
      <w:marRight w:val="0"/>
      <w:marTop w:val="0"/>
      <w:marBottom w:val="0"/>
      <w:divBdr>
        <w:top w:val="none" w:sz="0" w:space="0" w:color="auto"/>
        <w:left w:val="none" w:sz="0" w:space="0" w:color="auto"/>
        <w:bottom w:val="none" w:sz="0" w:space="0" w:color="auto"/>
        <w:right w:val="none" w:sz="0" w:space="0" w:color="auto"/>
      </w:divBdr>
    </w:div>
    <w:div w:id="334500170">
      <w:bodyDiv w:val="1"/>
      <w:marLeft w:val="0"/>
      <w:marRight w:val="0"/>
      <w:marTop w:val="0"/>
      <w:marBottom w:val="0"/>
      <w:divBdr>
        <w:top w:val="none" w:sz="0" w:space="0" w:color="auto"/>
        <w:left w:val="none" w:sz="0" w:space="0" w:color="auto"/>
        <w:bottom w:val="none" w:sz="0" w:space="0" w:color="auto"/>
        <w:right w:val="none" w:sz="0" w:space="0" w:color="auto"/>
      </w:divBdr>
    </w:div>
    <w:div w:id="334579714">
      <w:bodyDiv w:val="1"/>
      <w:marLeft w:val="0"/>
      <w:marRight w:val="0"/>
      <w:marTop w:val="0"/>
      <w:marBottom w:val="0"/>
      <w:divBdr>
        <w:top w:val="none" w:sz="0" w:space="0" w:color="auto"/>
        <w:left w:val="none" w:sz="0" w:space="0" w:color="auto"/>
        <w:bottom w:val="none" w:sz="0" w:space="0" w:color="auto"/>
        <w:right w:val="none" w:sz="0" w:space="0" w:color="auto"/>
      </w:divBdr>
    </w:div>
    <w:div w:id="337998562">
      <w:bodyDiv w:val="1"/>
      <w:marLeft w:val="0"/>
      <w:marRight w:val="0"/>
      <w:marTop w:val="0"/>
      <w:marBottom w:val="0"/>
      <w:divBdr>
        <w:top w:val="none" w:sz="0" w:space="0" w:color="auto"/>
        <w:left w:val="none" w:sz="0" w:space="0" w:color="auto"/>
        <w:bottom w:val="none" w:sz="0" w:space="0" w:color="auto"/>
        <w:right w:val="none" w:sz="0" w:space="0" w:color="auto"/>
      </w:divBdr>
    </w:div>
    <w:div w:id="345249474">
      <w:bodyDiv w:val="1"/>
      <w:marLeft w:val="0"/>
      <w:marRight w:val="0"/>
      <w:marTop w:val="0"/>
      <w:marBottom w:val="0"/>
      <w:divBdr>
        <w:top w:val="none" w:sz="0" w:space="0" w:color="auto"/>
        <w:left w:val="none" w:sz="0" w:space="0" w:color="auto"/>
        <w:bottom w:val="none" w:sz="0" w:space="0" w:color="auto"/>
        <w:right w:val="none" w:sz="0" w:space="0" w:color="auto"/>
      </w:divBdr>
    </w:div>
    <w:div w:id="345984950">
      <w:bodyDiv w:val="1"/>
      <w:marLeft w:val="0"/>
      <w:marRight w:val="0"/>
      <w:marTop w:val="0"/>
      <w:marBottom w:val="0"/>
      <w:divBdr>
        <w:top w:val="none" w:sz="0" w:space="0" w:color="auto"/>
        <w:left w:val="none" w:sz="0" w:space="0" w:color="auto"/>
        <w:bottom w:val="none" w:sz="0" w:space="0" w:color="auto"/>
        <w:right w:val="none" w:sz="0" w:space="0" w:color="auto"/>
      </w:divBdr>
    </w:div>
    <w:div w:id="346062552">
      <w:bodyDiv w:val="1"/>
      <w:marLeft w:val="0"/>
      <w:marRight w:val="0"/>
      <w:marTop w:val="0"/>
      <w:marBottom w:val="0"/>
      <w:divBdr>
        <w:top w:val="none" w:sz="0" w:space="0" w:color="auto"/>
        <w:left w:val="none" w:sz="0" w:space="0" w:color="auto"/>
        <w:bottom w:val="none" w:sz="0" w:space="0" w:color="auto"/>
        <w:right w:val="none" w:sz="0" w:space="0" w:color="auto"/>
      </w:divBdr>
    </w:div>
    <w:div w:id="346948650">
      <w:bodyDiv w:val="1"/>
      <w:marLeft w:val="0"/>
      <w:marRight w:val="0"/>
      <w:marTop w:val="0"/>
      <w:marBottom w:val="0"/>
      <w:divBdr>
        <w:top w:val="none" w:sz="0" w:space="0" w:color="auto"/>
        <w:left w:val="none" w:sz="0" w:space="0" w:color="auto"/>
        <w:bottom w:val="none" w:sz="0" w:space="0" w:color="auto"/>
        <w:right w:val="none" w:sz="0" w:space="0" w:color="auto"/>
      </w:divBdr>
    </w:div>
    <w:div w:id="350689548">
      <w:bodyDiv w:val="1"/>
      <w:marLeft w:val="0"/>
      <w:marRight w:val="0"/>
      <w:marTop w:val="0"/>
      <w:marBottom w:val="0"/>
      <w:divBdr>
        <w:top w:val="none" w:sz="0" w:space="0" w:color="auto"/>
        <w:left w:val="none" w:sz="0" w:space="0" w:color="auto"/>
        <w:bottom w:val="none" w:sz="0" w:space="0" w:color="auto"/>
        <w:right w:val="none" w:sz="0" w:space="0" w:color="auto"/>
      </w:divBdr>
    </w:div>
    <w:div w:id="351226686">
      <w:bodyDiv w:val="1"/>
      <w:marLeft w:val="0"/>
      <w:marRight w:val="0"/>
      <w:marTop w:val="0"/>
      <w:marBottom w:val="0"/>
      <w:divBdr>
        <w:top w:val="none" w:sz="0" w:space="0" w:color="auto"/>
        <w:left w:val="none" w:sz="0" w:space="0" w:color="auto"/>
        <w:bottom w:val="none" w:sz="0" w:space="0" w:color="auto"/>
        <w:right w:val="none" w:sz="0" w:space="0" w:color="auto"/>
      </w:divBdr>
    </w:div>
    <w:div w:id="351301950">
      <w:bodyDiv w:val="1"/>
      <w:marLeft w:val="0"/>
      <w:marRight w:val="0"/>
      <w:marTop w:val="0"/>
      <w:marBottom w:val="0"/>
      <w:divBdr>
        <w:top w:val="none" w:sz="0" w:space="0" w:color="auto"/>
        <w:left w:val="none" w:sz="0" w:space="0" w:color="auto"/>
        <w:bottom w:val="none" w:sz="0" w:space="0" w:color="auto"/>
        <w:right w:val="none" w:sz="0" w:space="0" w:color="auto"/>
      </w:divBdr>
    </w:div>
    <w:div w:id="351416117">
      <w:bodyDiv w:val="1"/>
      <w:marLeft w:val="0"/>
      <w:marRight w:val="0"/>
      <w:marTop w:val="0"/>
      <w:marBottom w:val="0"/>
      <w:divBdr>
        <w:top w:val="none" w:sz="0" w:space="0" w:color="auto"/>
        <w:left w:val="none" w:sz="0" w:space="0" w:color="auto"/>
        <w:bottom w:val="none" w:sz="0" w:space="0" w:color="auto"/>
        <w:right w:val="none" w:sz="0" w:space="0" w:color="auto"/>
      </w:divBdr>
    </w:div>
    <w:div w:id="354844173">
      <w:bodyDiv w:val="1"/>
      <w:marLeft w:val="0"/>
      <w:marRight w:val="0"/>
      <w:marTop w:val="0"/>
      <w:marBottom w:val="0"/>
      <w:divBdr>
        <w:top w:val="none" w:sz="0" w:space="0" w:color="auto"/>
        <w:left w:val="none" w:sz="0" w:space="0" w:color="auto"/>
        <w:bottom w:val="none" w:sz="0" w:space="0" w:color="auto"/>
        <w:right w:val="none" w:sz="0" w:space="0" w:color="auto"/>
      </w:divBdr>
    </w:div>
    <w:div w:id="356350647">
      <w:bodyDiv w:val="1"/>
      <w:marLeft w:val="0"/>
      <w:marRight w:val="0"/>
      <w:marTop w:val="0"/>
      <w:marBottom w:val="0"/>
      <w:divBdr>
        <w:top w:val="none" w:sz="0" w:space="0" w:color="auto"/>
        <w:left w:val="none" w:sz="0" w:space="0" w:color="auto"/>
        <w:bottom w:val="none" w:sz="0" w:space="0" w:color="auto"/>
        <w:right w:val="none" w:sz="0" w:space="0" w:color="auto"/>
      </w:divBdr>
    </w:div>
    <w:div w:id="363794116">
      <w:bodyDiv w:val="1"/>
      <w:marLeft w:val="0"/>
      <w:marRight w:val="0"/>
      <w:marTop w:val="0"/>
      <w:marBottom w:val="0"/>
      <w:divBdr>
        <w:top w:val="none" w:sz="0" w:space="0" w:color="auto"/>
        <w:left w:val="none" w:sz="0" w:space="0" w:color="auto"/>
        <w:bottom w:val="none" w:sz="0" w:space="0" w:color="auto"/>
        <w:right w:val="none" w:sz="0" w:space="0" w:color="auto"/>
      </w:divBdr>
    </w:div>
    <w:div w:id="364133921">
      <w:bodyDiv w:val="1"/>
      <w:marLeft w:val="0"/>
      <w:marRight w:val="0"/>
      <w:marTop w:val="0"/>
      <w:marBottom w:val="0"/>
      <w:divBdr>
        <w:top w:val="none" w:sz="0" w:space="0" w:color="auto"/>
        <w:left w:val="none" w:sz="0" w:space="0" w:color="auto"/>
        <w:bottom w:val="none" w:sz="0" w:space="0" w:color="auto"/>
        <w:right w:val="none" w:sz="0" w:space="0" w:color="auto"/>
      </w:divBdr>
    </w:div>
    <w:div w:id="364259094">
      <w:bodyDiv w:val="1"/>
      <w:marLeft w:val="0"/>
      <w:marRight w:val="0"/>
      <w:marTop w:val="0"/>
      <w:marBottom w:val="0"/>
      <w:divBdr>
        <w:top w:val="none" w:sz="0" w:space="0" w:color="auto"/>
        <w:left w:val="none" w:sz="0" w:space="0" w:color="auto"/>
        <w:bottom w:val="none" w:sz="0" w:space="0" w:color="auto"/>
        <w:right w:val="none" w:sz="0" w:space="0" w:color="auto"/>
      </w:divBdr>
    </w:div>
    <w:div w:id="364721534">
      <w:bodyDiv w:val="1"/>
      <w:marLeft w:val="0"/>
      <w:marRight w:val="0"/>
      <w:marTop w:val="0"/>
      <w:marBottom w:val="0"/>
      <w:divBdr>
        <w:top w:val="none" w:sz="0" w:space="0" w:color="auto"/>
        <w:left w:val="none" w:sz="0" w:space="0" w:color="auto"/>
        <w:bottom w:val="none" w:sz="0" w:space="0" w:color="auto"/>
        <w:right w:val="none" w:sz="0" w:space="0" w:color="auto"/>
      </w:divBdr>
    </w:div>
    <w:div w:id="368528007">
      <w:bodyDiv w:val="1"/>
      <w:marLeft w:val="0"/>
      <w:marRight w:val="0"/>
      <w:marTop w:val="0"/>
      <w:marBottom w:val="0"/>
      <w:divBdr>
        <w:top w:val="none" w:sz="0" w:space="0" w:color="auto"/>
        <w:left w:val="none" w:sz="0" w:space="0" w:color="auto"/>
        <w:bottom w:val="none" w:sz="0" w:space="0" w:color="auto"/>
        <w:right w:val="none" w:sz="0" w:space="0" w:color="auto"/>
      </w:divBdr>
    </w:div>
    <w:div w:id="369497701">
      <w:bodyDiv w:val="1"/>
      <w:marLeft w:val="0"/>
      <w:marRight w:val="0"/>
      <w:marTop w:val="0"/>
      <w:marBottom w:val="0"/>
      <w:divBdr>
        <w:top w:val="none" w:sz="0" w:space="0" w:color="auto"/>
        <w:left w:val="none" w:sz="0" w:space="0" w:color="auto"/>
        <w:bottom w:val="none" w:sz="0" w:space="0" w:color="auto"/>
        <w:right w:val="none" w:sz="0" w:space="0" w:color="auto"/>
      </w:divBdr>
    </w:div>
    <w:div w:id="371274912">
      <w:bodyDiv w:val="1"/>
      <w:marLeft w:val="0"/>
      <w:marRight w:val="0"/>
      <w:marTop w:val="0"/>
      <w:marBottom w:val="0"/>
      <w:divBdr>
        <w:top w:val="none" w:sz="0" w:space="0" w:color="auto"/>
        <w:left w:val="none" w:sz="0" w:space="0" w:color="auto"/>
        <w:bottom w:val="none" w:sz="0" w:space="0" w:color="auto"/>
        <w:right w:val="none" w:sz="0" w:space="0" w:color="auto"/>
      </w:divBdr>
    </w:div>
    <w:div w:id="371731184">
      <w:bodyDiv w:val="1"/>
      <w:marLeft w:val="0"/>
      <w:marRight w:val="0"/>
      <w:marTop w:val="0"/>
      <w:marBottom w:val="0"/>
      <w:divBdr>
        <w:top w:val="none" w:sz="0" w:space="0" w:color="auto"/>
        <w:left w:val="none" w:sz="0" w:space="0" w:color="auto"/>
        <w:bottom w:val="none" w:sz="0" w:space="0" w:color="auto"/>
        <w:right w:val="none" w:sz="0" w:space="0" w:color="auto"/>
      </w:divBdr>
    </w:div>
    <w:div w:id="373891206">
      <w:bodyDiv w:val="1"/>
      <w:marLeft w:val="0"/>
      <w:marRight w:val="0"/>
      <w:marTop w:val="0"/>
      <w:marBottom w:val="0"/>
      <w:divBdr>
        <w:top w:val="none" w:sz="0" w:space="0" w:color="auto"/>
        <w:left w:val="none" w:sz="0" w:space="0" w:color="auto"/>
        <w:bottom w:val="none" w:sz="0" w:space="0" w:color="auto"/>
        <w:right w:val="none" w:sz="0" w:space="0" w:color="auto"/>
      </w:divBdr>
    </w:div>
    <w:div w:id="374739560">
      <w:bodyDiv w:val="1"/>
      <w:marLeft w:val="0"/>
      <w:marRight w:val="0"/>
      <w:marTop w:val="0"/>
      <w:marBottom w:val="0"/>
      <w:divBdr>
        <w:top w:val="none" w:sz="0" w:space="0" w:color="auto"/>
        <w:left w:val="none" w:sz="0" w:space="0" w:color="auto"/>
        <w:bottom w:val="none" w:sz="0" w:space="0" w:color="auto"/>
        <w:right w:val="none" w:sz="0" w:space="0" w:color="auto"/>
      </w:divBdr>
    </w:div>
    <w:div w:id="375006894">
      <w:bodyDiv w:val="1"/>
      <w:marLeft w:val="0"/>
      <w:marRight w:val="0"/>
      <w:marTop w:val="0"/>
      <w:marBottom w:val="0"/>
      <w:divBdr>
        <w:top w:val="none" w:sz="0" w:space="0" w:color="auto"/>
        <w:left w:val="none" w:sz="0" w:space="0" w:color="auto"/>
        <w:bottom w:val="none" w:sz="0" w:space="0" w:color="auto"/>
        <w:right w:val="none" w:sz="0" w:space="0" w:color="auto"/>
      </w:divBdr>
    </w:div>
    <w:div w:id="375665953">
      <w:bodyDiv w:val="1"/>
      <w:marLeft w:val="0"/>
      <w:marRight w:val="0"/>
      <w:marTop w:val="0"/>
      <w:marBottom w:val="0"/>
      <w:divBdr>
        <w:top w:val="none" w:sz="0" w:space="0" w:color="auto"/>
        <w:left w:val="none" w:sz="0" w:space="0" w:color="auto"/>
        <w:bottom w:val="none" w:sz="0" w:space="0" w:color="auto"/>
        <w:right w:val="none" w:sz="0" w:space="0" w:color="auto"/>
      </w:divBdr>
    </w:div>
    <w:div w:id="376201598">
      <w:bodyDiv w:val="1"/>
      <w:marLeft w:val="0"/>
      <w:marRight w:val="0"/>
      <w:marTop w:val="0"/>
      <w:marBottom w:val="0"/>
      <w:divBdr>
        <w:top w:val="none" w:sz="0" w:space="0" w:color="auto"/>
        <w:left w:val="none" w:sz="0" w:space="0" w:color="auto"/>
        <w:bottom w:val="none" w:sz="0" w:space="0" w:color="auto"/>
        <w:right w:val="none" w:sz="0" w:space="0" w:color="auto"/>
      </w:divBdr>
    </w:div>
    <w:div w:id="379943664">
      <w:bodyDiv w:val="1"/>
      <w:marLeft w:val="0"/>
      <w:marRight w:val="0"/>
      <w:marTop w:val="0"/>
      <w:marBottom w:val="0"/>
      <w:divBdr>
        <w:top w:val="none" w:sz="0" w:space="0" w:color="auto"/>
        <w:left w:val="none" w:sz="0" w:space="0" w:color="auto"/>
        <w:bottom w:val="none" w:sz="0" w:space="0" w:color="auto"/>
        <w:right w:val="none" w:sz="0" w:space="0" w:color="auto"/>
      </w:divBdr>
    </w:div>
    <w:div w:id="380130070">
      <w:bodyDiv w:val="1"/>
      <w:marLeft w:val="0"/>
      <w:marRight w:val="0"/>
      <w:marTop w:val="0"/>
      <w:marBottom w:val="0"/>
      <w:divBdr>
        <w:top w:val="none" w:sz="0" w:space="0" w:color="auto"/>
        <w:left w:val="none" w:sz="0" w:space="0" w:color="auto"/>
        <w:bottom w:val="none" w:sz="0" w:space="0" w:color="auto"/>
        <w:right w:val="none" w:sz="0" w:space="0" w:color="auto"/>
      </w:divBdr>
    </w:div>
    <w:div w:id="381294751">
      <w:bodyDiv w:val="1"/>
      <w:marLeft w:val="0"/>
      <w:marRight w:val="0"/>
      <w:marTop w:val="0"/>
      <w:marBottom w:val="0"/>
      <w:divBdr>
        <w:top w:val="none" w:sz="0" w:space="0" w:color="auto"/>
        <w:left w:val="none" w:sz="0" w:space="0" w:color="auto"/>
        <w:bottom w:val="none" w:sz="0" w:space="0" w:color="auto"/>
        <w:right w:val="none" w:sz="0" w:space="0" w:color="auto"/>
      </w:divBdr>
    </w:div>
    <w:div w:id="384332383">
      <w:bodyDiv w:val="1"/>
      <w:marLeft w:val="0"/>
      <w:marRight w:val="0"/>
      <w:marTop w:val="0"/>
      <w:marBottom w:val="0"/>
      <w:divBdr>
        <w:top w:val="none" w:sz="0" w:space="0" w:color="auto"/>
        <w:left w:val="none" w:sz="0" w:space="0" w:color="auto"/>
        <w:bottom w:val="none" w:sz="0" w:space="0" w:color="auto"/>
        <w:right w:val="none" w:sz="0" w:space="0" w:color="auto"/>
      </w:divBdr>
    </w:div>
    <w:div w:id="384332442">
      <w:bodyDiv w:val="1"/>
      <w:marLeft w:val="0"/>
      <w:marRight w:val="0"/>
      <w:marTop w:val="0"/>
      <w:marBottom w:val="0"/>
      <w:divBdr>
        <w:top w:val="none" w:sz="0" w:space="0" w:color="auto"/>
        <w:left w:val="none" w:sz="0" w:space="0" w:color="auto"/>
        <w:bottom w:val="none" w:sz="0" w:space="0" w:color="auto"/>
        <w:right w:val="none" w:sz="0" w:space="0" w:color="auto"/>
      </w:divBdr>
    </w:div>
    <w:div w:id="385107190">
      <w:bodyDiv w:val="1"/>
      <w:marLeft w:val="0"/>
      <w:marRight w:val="0"/>
      <w:marTop w:val="0"/>
      <w:marBottom w:val="0"/>
      <w:divBdr>
        <w:top w:val="none" w:sz="0" w:space="0" w:color="auto"/>
        <w:left w:val="none" w:sz="0" w:space="0" w:color="auto"/>
        <w:bottom w:val="none" w:sz="0" w:space="0" w:color="auto"/>
        <w:right w:val="none" w:sz="0" w:space="0" w:color="auto"/>
      </w:divBdr>
    </w:div>
    <w:div w:id="386496803">
      <w:bodyDiv w:val="1"/>
      <w:marLeft w:val="0"/>
      <w:marRight w:val="0"/>
      <w:marTop w:val="0"/>
      <w:marBottom w:val="0"/>
      <w:divBdr>
        <w:top w:val="none" w:sz="0" w:space="0" w:color="auto"/>
        <w:left w:val="none" w:sz="0" w:space="0" w:color="auto"/>
        <w:bottom w:val="none" w:sz="0" w:space="0" w:color="auto"/>
        <w:right w:val="none" w:sz="0" w:space="0" w:color="auto"/>
      </w:divBdr>
    </w:div>
    <w:div w:id="387462516">
      <w:bodyDiv w:val="1"/>
      <w:marLeft w:val="0"/>
      <w:marRight w:val="0"/>
      <w:marTop w:val="0"/>
      <w:marBottom w:val="0"/>
      <w:divBdr>
        <w:top w:val="none" w:sz="0" w:space="0" w:color="auto"/>
        <w:left w:val="none" w:sz="0" w:space="0" w:color="auto"/>
        <w:bottom w:val="none" w:sz="0" w:space="0" w:color="auto"/>
        <w:right w:val="none" w:sz="0" w:space="0" w:color="auto"/>
      </w:divBdr>
    </w:div>
    <w:div w:id="389697208">
      <w:bodyDiv w:val="1"/>
      <w:marLeft w:val="0"/>
      <w:marRight w:val="0"/>
      <w:marTop w:val="0"/>
      <w:marBottom w:val="0"/>
      <w:divBdr>
        <w:top w:val="none" w:sz="0" w:space="0" w:color="auto"/>
        <w:left w:val="none" w:sz="0" w:space="0" w:color="auto"/>
        <w:bottom w:val="none" w:sz="0" w:space="0" w:color="auto"/>
        <w:right w:val="none" w:sz="0" w:space="0" w:color="auto"/>
      </w:divBdr>
    </w:div>
    <w:div w:id="390731599">
      <w:bodyDiv w:val="1"/>
      <w:marLeft w:val="0"/>
      <w:marRight w:val="0"/>
      <w:marTop w:val="0"/>
      <w:marBottom w:val="0"/>
      <w:divBdr>
        <w:top w:val="none" w:sz="0" w:space="0" w:color="auto"/>
        <w:left w:val="none" w:sz="0" w:space="0" w:color="auto"/>
        <w:bottom w:val="none" w:sz="0" w:space="0" w:color="auto"/>
        <w:right w:val="none" w:sz="0" w:space="0" w:color="auto"/>
      </w:divBdr>
    </w:div>
    <w:div w:id="391973194">
      <w:bodyDiv w:val="1"/>
      <w:marLeft w:val="0"/>
      <w:marRight w:val="0"/>
      <w:marTop w:val="0"/>
      <w:marBottom w:val="0"/>
      <w:divBdr>
        <w:top w:val="none" w:sz="0" w:space="0" w:color="auto"/>
        <w:left w:val="none" w:sz="0" w:space="0" w:color="auto"/>
        <w:bottom w:val="none" w:sz="0" w:space="0" w:color="auto"/>
        <w:right w:val="none" w:sz="0" w:space="0" w:color="auto"/>
      </w:divBdr>
    </w:div>
    <w:div w:id="392969800">
      <w:bodyDiv w:val="1"/>
      <w:marLeft w:val="0"/>
      <w:marRight w:val="0"/>
      <w:marTop w:val="0"/>
      <w:marBottom w:val="0"/>
      <w:divBdr>
        <w:top w:val="none" w:sz="0" w:space="0" w:color="auto"/>
        <w:left w:val="none" w:sz="0" w:space="0" w:color="auto"/>
        <w:bottom w:val="none" w:sz="0" w:space="0" w:color="auto"/>
        <w:right w:val="none" w:sz="0" w:space="0" w:color="auto"/>
      </w:divBdr>
    </w:div>
    <w:div w:id="393548867">
      <w:bodyDiv w:val="1"/>
      <w:marLeft w:val="0"/>
      <w:marRight w:val="0"/>
      <w:marTop w:val="0"/>
      <w:marBottom w:val="0"/>
      <w:divBdr>
        <w:top w:val="none" w:sz="0" w:space="0" w:color="auto"/>
        <w:left w:val="none" w:sz="0" w:space="0" w:color="auto"/>
        <w:bottom w:val="none" w:sz="0" w:space="0" w:color="auto"/>
        <w:right w:val="none" w:sz="0" w:space="0" w:color="auto"/>
      </w:divBdr>
    </w:div>
    <w:div w:id="395325896">
      <w:bodyDiv w:val="1"/>
      <w:marLeft w:val="0"/>
      <w:marRight w:val="0"/>
      <w:marTop w:val="0"/>
      <w:marBottom w:val="0"/>
      <w:divBdr>
        <w:top w:val="none" w:sz="0" w:space="0" w:color="auto"/>
        <w:left w:val="none" w:sz="0" w:space="0" w:color="auto"/>
        <w:bottom w:val="none" w:sz="0" w:space="0" w:color="auto"/>
        <w:right w:val="none" w:sz="0" w:space="0" w:color="auto"/>
      </w:divBdr>
    </w:div>
    <w:div w:id="398098056">
      <w:bodyDiv w:val="1"/>
      <w:marLeft w:val="0"/>
      <w:marRight w:val="0"/>
      <w:marTop w:val="0"/>
      <w:marBottom w:val="0"/>
      <w:divBdr>
        <w:top w:val="none" w:sz="0" w:space="0" w:color="auto"/>
        <w:left w:val="none" w:sz="0" w:space="0" w:color="auto"/>
        <w:bottom w:val="none" w:sz="0" w:space="0" w:color="auto"/>
        <w:right w:val="none" w:sz="0" w:space="0" w:color="auto"/>
      </w:divBdr>
    </w:div>
    <w:div w:id="398794643">
      <w:bodyDiv w:val="1"/>
      <w:marLeft w:val="0"/>
      <w:marRight w:val="0"/>
      <w:marTop w:val="0"/>
      <w:marBottom w:val="0"/>
      <w:divBdr>
        <w:top w:val="none" w:sz="0" w:space="0" w:color="auto"/>
        <w:left w:val="none" w:sz="0" w:space="0" w:color="auto"/>
        <w:bottom w:val="none" w:sz="0" w:space="0" w:color="auto"/>
        <w:right w:val="none" w:sz="0" w:space="0" w:color="auto"/>
      </w:divBdr>
    </w:div>
    <w:div w:id="399450712">
      <w:bodyDiv w:val="1"/>
      <w:marLeft w:val="0"/>
      <w:marRight w:val="0"/>
      <w:marTop w:val="0"/>
      <w:marBottom w:val="0"/>
      <w:divBdr>
        <w:top w:val="none" w:sz="0" w:space="0" w:color="auto"/>
        <w:left w:val="none" w:sz="0" w:space="0" w:color="auto"/>
        <w:bottom w:val="none" w:sz="0" w:space="0" w:color="auto"/>
        <w:right w:val="none" w:sz="0" w:space="0" w:color="auto"/>
      </w:divBdr>
    </w:div>
    <w:div w:id="399984351">
      <w:bodyDiv w:val="1"/>
      <w:marLeft w:val="0"/>
      <w:marRight w:val="0"/>
      <w:marTop w:val="0"/>
      <w:marBottom w:val="0"/>
      <w:divBdr>
        <w:top w:val="none" w:sz="0" w:space="0" w:color="auto"/>
        <w:left w:val="none" w:sz="0" w:space="0" w:color="auto"/>
        <w:bottom w:val="none" w:sz="0" w:space="0" w:color="auto"/>
        <w:right w:val="none" w:sz="0" w:space="0" w:color="auto"/>
      </w:divBdr>
    </w:div>
    <w:div w:id="400520295">
      <w:bodyDiv w:val="1"/>
      <w:marLeft w:val="0"/>
      <w:marRight w:val="0"/>
      <w:marTop w:val="0"/>
      <w:marBottom w:val="0"/>
      <w:divBdr>
        <w:top w:val="none" w:sz="0" w:space="0" w:color="auto"/>
        <w:left w:val="none" w:sz="0" w:space="0" w:color="auto"/>
        <w:bottom w:val="none" w:sz="0" w:space="0" w:color="auto"/>
        <w:right w:val="none" w:sz="0" w:space="0" w:color="auto"/>
      </w:divBdr>
    </w:div>
    <w:div w:id="400913534">
      <w:bodyDiv w:val="1"/>
      <w:marLeft w:val="0"/>
      <w:marRight w:val="0"/>
      <w:marTop w:val="0"/>
      <w:marBottom w:val="0"/>
      <w:divBdr>
        <w:top w:val="none" w:sz="0" w:space="0" w:color="auto"/>
        <w:left w:val="none" w:sz="0" w:space="0" w:color="auto"/>
        <w:bottom w:val="none" w:sz="0" w:space="0" w:color="auto"/>
        <w:right w:val="none" w:sz="0" w:space="0" w:color="auto"/>
      </w:divBdr>
    </w:div>
    <w:div w:id="401490640">
      <w:bodyDiv w:val="1"/>
      <w:marLeft w:val="0"/>
      <w:marRight w:val="0"/>
      <w:marTop w:val="0"/>
      <w:marBottom w:val="0"/>
      <w:divBdr>
        <w:top w:val="none" w:sz="0" w:space="0" w:color="auto"/>
        <w:left w:val="none" w:sz="0" w:space="0" w:color="auto"/>
        <w:bottom w:val="none" w:sz="0" w:space="0" w:color="auto"/>
        <w:right w:val="none" w:sz="0" w:space="0" w:color="auto"/>
      </w:divBdr>
    </w:div>
    <w:div w:id="402411510">
      <w:bodyDiv w:val="1"/>
      <w:marLeft w:val="0"/>
      <w:marRight w:val="0"/>
      <w:marTop w:val="0"/>
      <w:marBottom w:val="0"/>
      <w:divBdr>
        <w:top w:val="none" w:sz="0" w:space="0" w:color="auto"/>
        <w:left w:val="none" w:sz="0" w:space="0" w:color="auto"/>
        <w:bottom w:val="none" w:sz="0" w:space="0" w:color="auto"/>
        <w:right w:val="none" w:sz="0" w:space="0" w:color="auto"/>
      </w:divBdr>
    </w:div>
    <w:div w:id="402678349">
      <w:bodyDiv w:val="1"/>
      <w:marLeft w:val="0"/>
      <w:marRight w:val="0"/>
      <w:marTop w:val="0"/>
      <w:marBottom w:val="0"/>
      <w:divBdr>
        <w:top w:val="none" w:sz="0" w:space="0" w:color="auto"/>
        <w:left w:val="none" w:sz="0" w:space="0" w:color="auto"/>
        <w:bottom w:val="none" w:sz="0" w:space="0" w:color="auto"/>
        <w:right w:val="none" w:sz="0" w:space="0" w:color="auto"/>
      </w:divBdr>
    </w:div>
    <w:div w:id="403647749">
      <w:bodyDiv w:val="1"/>
      <w:marLeft w:val="0"/>
      <w:marRight w:val="0"/>
      <w:marTop w:val="0"/>
      <w:marBottom w:val="0"/>
      <w:divBdr>
        <w:top w:val="none" w:sz="0" w:space="0" w:color="auto"/>
        <w:left w:val="none" w:sz="0" w:space="0" w:color="auto"/>
        <w:bottom w:val="none" w:sz="0" w:space="0" w:color="auto"/>
        <w:right w:val="none" w:sz="0" w:space="0" w:color="auto"/>
      </w:divBdr>
    </w:div>
    <w:div w:id="403724390">
      <w:bodyDiv w:val="1"/>
      <w:marLeft w:val="0"/>
      <w:marRight w:val="0"/>
      <w:marTop w:val="0"/>
      <w:marBottom w:val="0"/>
      <w:divBdr>
        <w:top w:val="none" w:sz="0" w:space="0" w:color="auto"/>
        <w:left w:val="none" w:sz="0" w:space="0" w:color="auto"/>
        <w:bottom w:val="none" w:sz="0" w:space="0" w:color="auto"/>
        <w:right w:val="none" w:sz="0" w:space="0" w:color="auto"/>
      </w:divBdr>
    </w:div>
    <w:div w:id="403837371">
      <w:bodyDiv w:val="1"/>
      <w:marLeft w:val="0"/>
      <w:marRight w:val="0"/>
      <w:marTop w:val="0"/>
      <w:marBottom w:val="0"/>
      <w:divBdr>
        <w:top w:val="none" w:sz="0" w:space="0" w:color="auto"/>
        <w:left w:val="none" w:sz="0" w:space="0" w:color="auto"/>
        <w:bottom w:val="none" w:sz="0" w:space="0" w:color="auto"/>
        <w:right w:val="none" w:sz="0" w:space="0" w:color="auto"/>
      </w:divBdr>
    </w:div>
    <w:div w:id="404032190">
      <w:bodyDiv w:val="1"/>
      <w:marLeft w:val="0"/>
      <w:marRight w:val="0"/>
      <w:marTop w:val="0"/>
      <w:marBottom w:val="0"/>
      <w:divBdr>
        <w:top w:val="none" w:sz="0" w:space="0" w:color="auto"/>
        <w:left w:val="none" w:sz="0" w:space="0" w:color="auto"/>
        <w:bottom w:val="none" w:sz="0" w:space="0" w:color="auto"/>
        <w:right w:val="none" w:sz="0" w:space="0" w:color="auto"/>
      </w:divBdr>
    </w:div>
    <w:div w:id="407069904">
      <w:bodyDiv w:val="1"/>
      <w:marLeft w:val="0"/>
      <w:marRight w:val="0"/>
      <w:marTop w:val="0"/>
      <w:marBottom w:val="0"/>
      <w:divBdr>
        <w:top w:val="none" w:sz="0" w:space="0" w:color="auto"/>
        <w:left w:val="none" w:sz="0" w:space="0" w:color="auto"/>
        <w:bottom w:val="none" w:sz="0" w:space="0" w:color="auto"/>
        <w:right w:val="none" w:sz="0" w:space="0" w:color="auto"/>
      </w:divBdr>
    </w:div>
    <w:div w:id="409692688">
      <w:bodyDiv w:val="1"/>
      <w:marLeft w:val="0"/>
      <w:marRight w:val="0"/>
      <w:marTop w:val="0"/>
      <w:marBottom w:val="0"/>
      <w:divBdr>
        <w:top w:val="none" w:sz="0" w:space="0" w:color="auto"/>
        <w:left w:val="none" w:sz="0" w:space="0" w:color="auto"/>
        <w:bottom w:val="none" w:sz="0" w:space="0" w:color="auto"/>
        <w:right w:val="none" w:sz="0" w:space="0" w:color="auto"/>
      </w:divBdr>
    </w:div>
    <w:div w:id="413935948">
      <w:bodyDiv w:val="1"/>
      <w:marLeft w:val="0"/>
      <w:marRight w:val="0"/>
      <w:marTop w:val="0"/>
      <w:marBottom w:val="0"/>
      <w:divBdr>
        <w:top w:val="none" w:sz="0" w:space="0" w:color="auto"/>
        <w:left w:val="none" w:sz="0" w:space="0" w:color="auto"/>
        <w:bottom w:val="none" w:sz="0" w:space="0" w:color="auto"/>
        <w:right w:val="none" w:sz="0" w:space="0" w:color="auto"/>
      </w:divBdr>
    </w:div>
    <w:div w:id="416639871">
      <w:bodyDiv w:val="1"/>
      <w:marLeft w:val="0"/>
      <w:marRight w:val="0"/>
      <w:marTop w:val="0"/>
      <w:marBottom w:val="0"/>
      <w:divBdr>
        <w:top w:val="none" w:sz="0" w:space="0" w:color="auto"/>
        <w:left w:val="none" w:sz="0" w:space="0" w:color="auto"/>
        <w:bottom w:val="none" w:sz="0" w:space="0" w:color="auto"/>
        <w:right w:val="none" w:sz="0" w:space="0" w:color="auto"/>
      </w:divBdr>
    </w:div>
    <w:div w:id="416901497">
      <w:bodyDiv w:val="1"/>
      <w:marLeft w:val="0"/>
      <w:marRight w:val="0"/>
      <w:marTop w:val="0"/>
      <w:marBottom w:val="0"/>
      <w:divBdr>
        <w:top w:val="none" w:sz="0" w:space="0" w:color="auto"/>
        <w:left w:val="none" w:sz="0" w:space="0" w:color="auto"/>
        <w:bottom w:val="none" w:sz="0" w:space="0" w:color="auto"/>
        <w:right w:val="none" w:sz="0" w:space="0" w:color="auto"/>
      </w:divBdr>
    </w:div>
    <w:div w:id="417598527">
      <w:bodyDiv w:val="1"/>
      <w:marLeft w:val="0"/>
      <w:marRight w:val="0"/>
      <w:marTop w:val="0"/>
      <w:marBottom w:val="0"/>
      <w:divBdr>
        <w:top w:val="none" w:sz="0" w:space="0" w:color="auto"/>
        <w:left w:val="none" w:sz="0" w:space="0" w:color="auto"/>
        <w:bottom w:val="none" w:sz="0" w:space="0" w:color="auto"/>
        <w:right w:val="none" w:sz="0" w:space="0" w:color="auto"/>
      </w:divBdr>
    </w:div>
    <w:div w:id="418061829">
      <w:bodyDiv w:val="1"/>
      <w:marLeft w:val="0"/>
      <w:marRight w:val="0"/>
      <w:marTop w:val="0"/>
      <w:marBottom w:val="0"/>
      <w:divBdr>
        <w:top w:val="none" w:sz="0" w:space="0" w:color="auto"/>
        <w:left w:val="none" w:sz="0" w:space="0" w:color="auto"/>
        <w:bottom w:val="none" w:sz="0" w:space="0" w:color="auto"/>
        <w:right w:val="none" w:sz="0" w:space="0" w:color="auto"/>
      </w:divBdr>
    </w:div>
    <w:div w:id="418405837">
      <w:bodyDiv w:val="1"/>
      <w:marLeft w:val="0"/>
      <w:marRight w:val="0"/>
      <w:marTop w:val="0"/>
      <w:marBottom w:val="0"/>
      <w:divBdr>
        <w:top w:val="none" w:sz="0" w:space="0" w:color="auto"/>
        <w:left w:val="none" w:sz="0" w:space="0" w:color="auto"/>
        <w:bottom w:val="none" w:sz="0" w:space="0" w:color="auto"/>
        <w:right w:val="none" w:sz="0" w:space="0" w:color="auto"/>
      </w:divBdr>
    </w:div>
    <w:div w:id="419067591">
      <w:bodyDiv w:val="1"/>
      <w:marLeft w:val="0"/>
      <w:marRight w:val="0"/>
      <w:marTop w:val="0"/>
      <w:marBottom w:val="0"/>
      <w:divBdr>
        <w:top w:val="none" w:sz="0" w:space="0" w:color="auto"/>
        <w:left w:val="none" w:sz="0" w:space="0" w:color="auto"/>
        <w:bottom w:val="none" w:sz="0" w:space="0" w:color="auto"/>
        <w:right w:val="none" w:sz="0" w:space="0" w:color="auto"/>
      </w:divBdr>
    </w:div>
    <w:div w:id="420638338">
      <w:bodyDiv w:val="1"/>
      <w:marLeft w:val="0"/>
      <w:marRight w:val="0"/>
      <w:marTop w:val="0"/>
      <w:marBottom w:val="0"/>
      <w:divBdr>
        <w:top w:val="none" w:sz="0" w:space="0" w:color="auto"/>
        <w:left w:val="none" w:sz="0" w:space="0" w:color="auto"/>
        <w:bottom w:val="none" w:sz="0" w:space="0" w:color="auto"/>
        <w:right w:val="none" w:sz="0" w:space="0" w:color="auto"/>
      </w:divBdr>
    </w:div>
    <w:div w:id="421993754">
      <w:bodyDiv w:val="1"/>
      <w:marLeft w:val="0"/>
      <w:marRight w:val="0"/>
      <w:marTop w:val="0"/>
      <w:marBottom w:val="0"/>
      <w:divBdr>
        <w:top w:val="none" w:sz="0" w:space="0" w:color="auto"/>
        <w:left w:val="none" w:sz="0" w:space="0" w:color="auto"/>
        <w:bottom w:val="none" w:sz="0" w:space="0" w:color="auto"/>
        <w:right w:val="none" w:sz="0" w:space="0" w:color="auto"/>
      </w:divBdr>
    </w:div>
    <w:div w:id="422259419">
      <w:bodyDiv w:val="1"/>
      <w:marLeft w:val="0"/>
      <w:marRight w:val="0"/>
      <w:marTop w:val="0"/>
      <w:marBottom w:val="0"/>
      <w:divBdr>
        <w:top w:val="none" w:sz="0" w:space="0" w:color="auto"/>
        <w:left w:val="none" w:sz="0" w:space="0" w:color="auto"/>
        <w:bottom w:val="none" w:sz="0" w:space="0" w:color="auto"/>
        <w:right w:val="none" w:sz="0" w:space="0" w:color="auto"/>
      </w:divBdr>
    </w:div>
    <w:div w:id="422529799">
      <w:bodyDiv w:val="1"/>
      <w:marLeft w:val="0"/>
      <w:marRight w:val="0"/>
      <w:marTop w:val="0"/>
      <w:marBottom w:val="0"/>
      <w:divBdr>
        <w:top w:val="none" w:sz="0" w:space="0" w:color="auto"/>
        <w:left w:val="none" w:sz="0" w:space="0" w:color="auto"/>
        <w:bottom w:val="none" w:sz="0" w:space="0" w:color="auto"/>
        <w:right w:val="none" w:sz="0" w:space="0" w:color="auto"/>
      </w:divBdr>
    </w:div>
    <w:div w:id="424157867">
      <w:bodyDiv w:val="1"/>
      <w:marLeft w:val="0"/>
      <w:marRight w:val="0"/>
      <w:marTop w:val="0"/>
      <w:marBottom w:val="0"/>
      <w:divBdr>
        <w:top w:val="none" w:sz="0" w:space="0" w:color="auto"/>
        <w:left w:val="none" w:sz="0" w:space="0" w:color="auto"/>
        <w:bottom w:val="none" w:sz="0" w:space="0" w:color="auto"/>
        <w:right w:val="none" w:sz="0" w:space="0" w:color="auto"/>
      </w:divBdr>
    </w:div>
    <w:div w:id="424309437">
      <w:bodyDiv w:val="1"/>
      <w:marLeft w:val="0"/>
      <w:marRight w:val="0"/>
      <w:marTop w:val="0"/>
      <w:marBottom w:val="0"/>
      <w:divBdr>
        <w:top w:val="none" w:sz="0" w:space="0" w:color="auto"/>
        <w:left w:val="none" w:sz="0" w:space="0" w:color="auto"/>
        <w:bottom w:val="none" w:sz="0" w:space="0" w:color="auto"/>
        <w:right w:val="none" w:sz="0" w:space="0" w:color="auto"/>
      </w:divBdr>
    </w:div>
    <w:div w:id="424424221">
      <w:bodyDiv w:val="1"/>
      <w:marLeft w:val="0"/>
      <w:marRight w:val="0"/>
      <w:marTop w:val="0"/>
      <w:marBottom w:val="0"/>
      <w:divBdr>
        <w:top w:val="none" w:sz="0" w:space="0" w:color="auto"/>
        <w:left w:val="none" w:sz="0" w:space="0" w:color="auto"/>
        <w:bottom w:val="none" w:sz="0" w:space="0" w:color="auto"/>
        <w:right w:val="none" w:sz="0" w:space="0" w:color="auto"/>
      </w:divBdr>
      <w:divsChild>
        <w:div w:id="639849839">
          <w:marLeft w:val="547"/>
          <w:marRight w:val="0"/>
          <w:marTop w:val="0"/>
          <w:marBottom w:val="0"/>
          <w:divBdr>
            <w:top w:val="none" w:sz="0" w:space="0" w:color="auto"/>
            <w:left w:val="none" w:sz="0" w:space="0" w:color="auto"/>
            <w:bottom w:val="none" w:sz="0" w:space="0" w:color="auto"/>
            <w:right w:val="none" w:sz="0" w:space="0" w:color="auto"/>
          </w:divBdr>
        </w:div>
      </w:divsChild>
    </w:div>
    <w:div w:id="424612766">
      <w:bodyDiv w:val="1"/>
      <w:marLeft w:val="0"/>
      <w:marRight w:val="0"/>
      <w:marTop w:val="0"/>
      <w:marBottom w:val="0"/>
      <w:divBdr>
        <w:top w:val="none" w:sz="0" w:space="0" w:color="auto"/>
        <w:left w:val="none" w:sz="0" w:space="0" w:color="auto"/>
        <w:bottom w:val="none" w:sz="0" w:space="0" w:color="auto"/>
        <w:right w:val="none" w:sz="0" w:space="0" w:color="auto"/>
      </w:divBdr>
    </w:div>
    <w:div w:id="424695764">
      <w:bodyDiv w:val="1"/>
      <w:marLeft w:val="0"/>
      <w:marRight w:val="0"/>
      <w:marTop w:val="0"/>
      <w:marBottom w:val="0"/>
      <w:divBdr>
        <w:top w:val="none" w:sz="0" w:space="0" w:color="auto"/>
        <w:left w:val="none" w:sz="0" w:space="0" w:color="auto"/>
        <w:bottom w:val="none" w:sz="0" w:space="0" w:color="auto"/>
        <w:right w:val="none" w:sz="0" w:space="0" w:color="auto"/>
      </w:divBdr>
    </w:div>
    <w:div w:id="425032106">
      <w:bodyDiv w:val="1"/>
      <w:marLeft w:val="0"/>
      <w:marRight w:val="0"/>
      <w:marTop w:val="0"/>
      <w:marBottom w:val="0"/>
      <w:divBdr>
        <w:top w:val="none" w:sz="0" w:space="0" w:color="auto"/>
        <w:left w:val="none" w:sz="0" w:space="0" w:color="auto"/>
        <w:bottom w:val="none" w:sz="0" w:space="0" w:color="auto"/>
        <w:right w:val="none" w:sz="0" w:space="0" w:color="auto"/>
      </w:divBdr>
    </w:div>
    <w:div w:id="425081194">
      <w:bodyDiv w:val="1"/>
      <w:marLeft w:val="0"/>
      <w:marRight w:val="0"/>
      <w:marTop w:val="0"/>
      <w:marBottom w:val="0"/>
      <w:divBdr>
        <w:top w:val="none" w:sz="0" w:space="0" w:color="auto"/>
        <w:left w:val="none" w:sz="0" w:space="0" w:color="auto"/>
        <w:bottom w:val="none" w:sz="0" w:space="0" w:color="auto"/>
        <w:right w:val="none" w:sz="0" w:space="0" w:color="auto"/>
      </w:divBdr>
    </w:div>
    <w:div w:id="427851675">
      <w:bodyDiv w:val="1"/>
      <w:marLeft w:val="0"/>
      <w:marRight w:val="0"/>
      <w:marTop w:val="0"/>
      <w:marBottom w:val="0"/>
      <w:divBdr>
        <w:top w:val="none" w:sz="0" w:space="0" w:color="auto"/>
        <w:left w:val="none" w:sz="0" w:space="0" w:color="auto"/>
        <w:bottom w:val="none" w:sz="0" w:space="0" w:color="auto"/>
        <w:right w:val="none" w:sz="0" w:space="0" w:color="auto"/>
      </w:divBdr>
    </w:div>
    <w:div w:id="428087663">
      <w:bodyDiv w:val="1"/>
      <w:marLeft w:val="0"/>
      <w:marRight w:val="0"/>
      <w:marTop w:val="0"/>
      <w:marBottom w:val="0"/>
      <w:divBdr>
        <w:top w:val="none" w:sz="0" w:space="0" w:color="auto"/>
        <w:left w:val="none" w:sz="0" w:space="0" w:color="auto"/>
        <w:bottom w:val="none" w:sz="0" w:space="0" w:color="auto"/>
        <w:right w:val="none" w:sz="0" w:space="0" w:color="auto"/>
      </w:divBdr>
    </w:div>
    <w:div w:id="430125296">
      <w:bodyDiv w:val="1"/>
      <w:marLeft w:val="0"/>
      <w:marRight w:val="0"/>
      <w:marTop w:val="0"/>
      <w:marBottom w:val="0"/>
      <w:divBdr>
        <w:top w:val="none" w:sz="0" w:space="0" w:color="auto"/>
        <w:left w:val="none" w:sz="0" w:space="0" w:color="auto"/>
        <w:bottom w:val="none" w:sz="0" w:space="0" w:color="auto"/>
        <w:right w:val="none" w:sz="0" w:space="0" w:color="auto"/>
      </w:divBdr>
    </w:div>
    <w:div w:id="430466342">
      <w:bodyDiv w:val="1"/>
      <w:marLeft w:val="0"/>
      <w:marRight w:val="0"/>
      <w:marTop w:val="0"/>
      <w:marBottom w:val="0"/>
      <w:divBdr>
        <w:top w:val="none" w:sz="0" w:space="0" w:color="auto"/>
        <w:left w:val="none" w:sz="0" w:space="0" w:color="auto"/>
        <w:bottom w:val="none" w:sz="0" w:space="0" w:color="auto"/>
        <w:right w:val="none" w:sz="0" w:space="0" w:color="auto"/>
      </w:divBdr>
    </w:div>
    <w:div w:id="431628290">
      <w:bodyDiv w:val="1"/>
      <w:marLeft w:val="0"/>
      <w:marRight w:val="0"/>
      <w:marTop w:val="0"/>
      <w:marBottom w:val="0"/>
      <w:divBdr>
        <w:top w:val="none" w:sz="0" w:space="0" w:color="auto"/>
        <w:left w:val="none" w:sz="0" w:space="0" w:color="auto"/>
        <w:bottom w:val="none" w:sz="0" w:space="0" w:color="auto"/>
        <w:right w:val="none" w:sz="0" w:space="0" w:color="auto"/>
      </w:divBdr>
    </w:div>
    <w:div w:id="434011986">
      <w:bodyDiv w:val="1"/>
      <w:marLeft w:val="0"/>
      <w:marRight w:val="0"/>
      <w:marTop w:val="0"/>
      <w:marBottom w:val="0"/>
      <w:divBdr>
        <w:top w:val="none" w:sz="0" w:space="0" w:color="auto"/>
        <w:left w:val="none" w:sz="0" w:space="0" w:color="auto"/>
        <w:bottom w:val="none" w:sz="0" w:space="0" w:color="auto"/>
        <w:right w:val="none" w:sz="0" w:space="0" w:color="auto"/>
      </w:divBdr>
    </w:div>
    <w:div w:id="435561308">
      <w:bodyDiv w:val="1"/>
      <w:marLeft w:val="0"/>
      <w:marRight w:val="0"/>
      <w:marTop w:val="0"/>
      <w:marBottom w:val="0"/>
      <w:divBdr>
        <w:top w:val="none" w:sz="0" w:space="0" w:color="auto"/>
        <w:left w:val="none" w:sz="0" w:space="0" w:color="auto"/>
        <w:bottom w:val="none" w:sz="0" w:space="0" w:color="auto"/>
        <w:right w:val="none" w:sz="0" w:space="0" w:color="auto"/>
      </w:divBdr>
    </w:div>
    <w:div w:id="435832299">
      <w:bodyDiv w:val="1"/>
      <w:marLeft w:val="0"/>
      <w:marRight w:val="0"/>
      <w:marTop w:val="0"/>
      <w:marBottom w:val="0"/>
      <w:divBdr>
        <w:top w:val="none" w:sz="0" w:space="0" w:color="auto"/>
        <w:left w:val="none" w:sz="0" w:space="0" w:color="auto"/>
        <w:bottom w:val="none" w:sz="0" w:space="0" w:color="auto"/>
        <w:right w:val="none" w:sz="0" w:space="0" w:color="auto"/>
      </w:divBdr>
    </w:div>
    <w:div w:id="435949414">
      <w:bodyDiv w:val="1"/>
      <w:marLeft w:val="0"/>
      <w:marRight w:val="0"/>
      <w:marTop w:val="0"/>
      <w:marBottom w:val="0"/>
      <w:divBdr>
        <w:top w:val="none" w:sz="0" w:space="0" w:color="auto"/>
        <w:left w:val="none" w:sz="0" w:space="0" w:color="auto"/>
        <w:bottom w:val="none" w:sz="0" w:space="0" w:color="auto"/>
        <w:right w:val="none" w:sz="0" w:space="0" w:color="auto"/>
      </w:divBdr>
    </w:div>
    <w:div w:id="439955685">
      <w:bodyDiv w:val="1"/>
      <w:marLeft w:val="0"/>
      <w:marRight w:val="0"/>
      <w:marTop w:val="0"/>
      <w:marBottom w:val="0"/>
      <w:divBdr>
        <w:top w:val="none" w:sz="0" w:space="0" w:color="auto"/>
        <w:left w:val="none" w:sz="0" w:space="0" w:color="auto"/>
        <w:bottom w:val="none" w:sz="0" w:space="0" w:color="auto"/>
        <w:right w:val="none" w:sz="0" w:space="0" w:color="auto"/>
      </w:divBdr>
    </w:div>
    <w:div w:id="440420313">
      <w:bodyDiv w:val="1"/>
      <w:marLeft w:val="0"/>
      <w:marRight w:val="0"/>
      <w:marTop w:val="0"/>
      <w:marBottom w:val="0"/>
      <w:divBdr>
        <w:top w:val="none" w:sz="0" w:space="0" w:color="auto"/>
        <w:left w:val="none" w:sz="0" w:space="0" w:color="auto"/>
        <w:bottom w:val="none" w:sz="0" w:space="0" w:color="auto"/>
        <w:right w:val="none" w:sz="0" w:space="0" w:color="auto"/>
      </w:divBdr>
    </w:div>
    <w:div w:id="441076261">
      <w:bodyDiv w:val="1"/>
      <w:marLeft w:val="0"/>
      <w:marRight w:val="0"/>
      <w:marTop w:val="0"/>
      <w:marBottom w:val="0"/>
      <w:divBdr>
        <w:top w:val="none" w:sz="0" w:space="0" w:color="auto"/>
        <w:left w:val="none" w:sz="0" w:space="0" w:color="auto"/>
        <w:bottom w:val="none" w:sz="0" w:space="0" w:color="auto"/>
        <w:right w:val="none" w:sz="0" w:space="0" w:color="auto"/>
      </w:divBdr>
    </w:div>
    <w:div w:id="441190669">
      <w:bodyDiv w:val="1"/>
      <w:marLeft w:val="0"/>
      <w:marRight w:val="0"/>
      <w:marTop w:val="0"/>
      <w:marBottom w:val="0"/>
      <w:divBdr>
        <w:top w:val="none" w:sz="0" w:space="0" w:color="auto"/>
        <w:left w:val="none" w:sz="0" w:space="0" w:color="auto"/>
        <w:bottom w:val="none" w:sz="0" w:space="0" w:color="auto"/>
        <w:right w:val="none" w:sz="0" w:space="0" w:color="auto"/>
      </w:divBdr>
    </w:div>
    <w:div w:id="441386070">
      <w:bodyDiv w:val="1"/>
      <w:marLeft w:val="0"/>
      <w:marRight w:val="0"/>
      <w:marTop w:val="0"/>
      <w:marBottom w:val="0"/>
      <w:divBdr>
        <w:top w:val="none" w:sz="0" w:space="0" w:color="auto"/>
        <w:left w:val="none" w:sz="0" w:space="0" w:color="auto"/>
        <w:bottom w:val="none" w:sz="0" w:space="0" w:color="auto"/>
        <w:right w:val="none" w:sz="0" w:space="0" w:color="auto"/>
      </w:divBdr>
    </w:div>
    <w:div w:id="447697815">
      <w:bodyDiv w:val="1"/>
      <w:marLeft w:val="0"/>
      <w:marRight w:val="0"/>
      <w:marTop w:val="0"/>
      <w:marBottom w:val="0"/>
      <w:divBdr>
        <w:top w:val="none" w:sz="0" w:space="0" w:color="auto"/>
        <w:left w:val="none" w:sz="0" w:space="0" w:color="auto"/>
        <w:bottom w:val="none" w:sz="0" w:space="0" w:color="auto"/>
        <w:right w:val="none" w:sz="0" w:space="0" w:color="auto"/>
      </w:divBdr>
    </w:div>
    <w:div w:id="448862179">
      <w:bodyDiv w:val="1"/>
      <w:marLeft w:val="0"/>
      <w:marRight w:val="0"/>
      <w:marTop w:val="0"/>
      <w:marBottom w:val="0"/>
      <w:divBdr>
        <w:top w:val="none" w:sz="0" w:space="0" w:color="auto"/>
        <w:left w:val="none" w:sz="0" w:space="0" w:color="auto"/>
        <w:bottom w:val="none" w:sz="0" w:space="0" w:color="auto"/>
        <w:right w:val="none" w:sz="0" w:space="0" w:color="auto"/>
      </w:divBdr>
    </w:div>
    <w:div w:id="449128264">
      <w:bodyDiv w:val="1"/>
      <w:marLeft w:val="0"/>
      <w:marRight w:val="0"/>
      <w:marTop w:val="0"/>
      <w:marBottom w:val="0"/>
      <w:divBdr>
        <w:top w:val="none" w:sz="0" w:space="0" w:color="auto"/>
        <w:left w:val="none" w:sz="0" w:space="0" w:color="auto"/>
        <w:bottom w:val="none" w:sz="0" w:space="0" w:color="auto"/>
        <w:right w:val="none" w:sz="0" w:space="0" w:color="auto"/>
      </w:divBdr>
    </w:div>
    <w:div w:id="451437693">
      <w:bodyDiv w:val="1"/>
      <w:marLeft w:val="0"/>
      <w:marRight w:val="0"/>
      <w:marTop w:val="0"/>
      <w:marBottom w:val="0"/>
      <w:divBdr>
        <w:top w:val="none" w:sz="0" w:space="0" w:color="auto"/>
        <w:left w:val="none" w:sz="0" w:space="0" w:color="auto"/>
        <w:bottom w:val="none" w:sz="0" w:space="0" w:color="auto"/>
        <w:right w:val="none" w:sz="0" w:space="0" w:color="auto"/>
      </w:divBdr>
    </w:div>
    <w:div w:id="453014622">
      <w:bodyDiv w:val="1"/>
      <w:marLeft w:val="0"/>
      <w:marRight w:val="0"/>
      <w:marTop w:val="0"/>
      <w:marBottom w:val="0"/>
      <w:divBdr>
        <w:top w:val="none" w:sz="0" w:space="0" w:color="auto"/>
        <w:left w:val="none" w:sz="0" w:space="0" w:color="auto"/>
        <w:bottom w:val="none" w:sz="0" w:space="0" w:color="auto"/>
        <w:right w:val="none" w:sz="0" w:space="0" w:color="auto"/>
      </w:divBdr>
    </w:div>
    <w:div w:id="453670564">
      <w:bodyDiv w:val="1"/>
      <w:marLeft w:val="0"/>
      <w:marRight w:val="0"/>
      <w:marTop w:val="0"/>
      <w:marBottom w:val="0"/>
      <w:divBdr>
        <w:top w:val="none" w:sz="0" w:space="0" w:color="auto"/>
        <w:left w:val="none" w:sz="0" w:space="0" w:color="auto"/>
        <w:bottom w:val="none" w:sz="0" w:space="0" w:color="auto"/>
        <w:right w:val="none" w:sz="0" w:space="0" w:color="auto"/>
      </w:divBdr>
    </w:div>
    <w:div w:id="455147906">
      <w:bodyDiv w:val="1"/>
      <w:marLeft w:val="0"/>
      <w:marRight w:val="0"/>
      <w:marTop w:val="0"/>
      <w:marBottom w:val="0"/>
      <w:divBdr>
        <w:top w:val="none" w:sz="0" w:space="0" w:color="auto"/>
        <w:left w:val="none" w:sz="0" w:space="0" w:color="auto"/>
        <w:bottom w:val="none" w:sz="0" w:space="0" w:color="auto"/>
        <w:right w:val="none" w:sz="0" w:space="0" w:color="auto"/>
      </w:divBdr>
    </w:div>
    <w:div w:id="457071325">
      <w:bodyDiv w:val="1"/>
      <w:marLeft w:val="0"/>
      <w:marRight w:val="0"/>
      <w:marTop w:val="0"/>
      <w:marBottom w:val="0"/>
      <w:divBdr>
        <w:top w:val="none" w:sz="0" w:space="0" w:color="auto"/>
        <w:left w:val="none" w:sz="0" w:space="0" w:color="auto"/>
        <w:bottom w:val="none" w:sz="0" w:space="0" w:color="auto"/>
        <w:right w:val="none" w:sz="0" w:space="0" w:color="auto"/>
      </w:divBdr>
    </w:div>
    <w:div w:id="458841343">
      <w:bodyDiv w:val="1"/>
      <w:marLeft w:val="0"/>
      <w:marRight w:val="0"/>
      <w:marTop w:val="0"/>
      <w:marBottom w:val="0"/>
      <w:divBdr>
        <w:top w:val="none" w:sz="0" w:space="0" w:color="auto"/>
        <w:left w:val="none" w:sz="0" w:space="0" w:color="auto"/>
        <w:bottom w:val="none" w:sz="0" w:space="0" w:color="auto"/>
        <w:right w:val="none" w:sz="0" w:space="0" w:color="auto"/>
      </w:divBdr>
    </w:div>
    <w:div w:id="460151951">
      <w:bodyDiv w:val="1"/>
      <w:marLeft w:val="0"/>
      <w:marRight w:val="0"/>
      <w:marTop w:val="0"/>
      <w:marBottom w:val="0"/>
      <w:divBdr>
        <w:top w:val="none" w:sz="0" w:space="0" w:color="auto"/>
        <w:left w:val="none" w:sz="0" w:space="0" w:color="auto"/>
        <w:bottom w:val="none" w:sz="0" w:space="0" w:color="auto"/>
        <w:right w:val="none" w:sz="0" w:space="0" w:color="auto"/>
      </w:divBdr>
    </w:div>
    <w:div w:id="460849480">
      <w:bodyDiv w:val="1"/>
      <w:marLeft w:val="0"/>
      <w:marRight w:val="0"/>
      <w:marTop w:val="0"/>
      <w:marBottom w:val="0"/>
      <w:divBdr>
        <w:top w:val="none" w:sz="0" w:space="0" w:color="auto"/>
        <w:left w:val="none" w:sz="0" w:space="0" w:color="auto"/>
        <w:bottom w:val="none" w:sz="0" w:space="0" w:color="auto"/>
        <w:right w:val="none" w:sz="0" w:space="0" w:color="auto"/>
      </w:divBdr>
    </w:div>
    <w:div w:id="460927936">
      <w:bodyDiv w:val="1"/>
      <w:marLeft w:val="0"/>
      <w:marRight w:val="0"/>
      <w:marTop w:val="0"/>
      <w:marBottom w:val="0"/>
      <w:divBdr>
        <w:top w:val="none" w:sz="0" w:space="0" w:color="auto"/>
        <w:left w:val="none" w:sz="0" w:space="0" w:color="auto"/>
        <w:bottom w:val="none" w:sz="0" w:space="0" w:color="auto"/>
        <w:right w:val="none" w:sz="0" w:space="0" w:color="auto"/>
      </w:divBdr>
    </w:div>
    <w:div w:id="462816013">
      <w:bodyDiv w:val="1"/>
      <w:marLeft w:val="0"/>
      <w:marRight w:val="0"/>
      <w:marTop w:val="0"/>
      <w:marBottom w:val="0"/>
      <w:divBdr>
        <w:top w:val="none" w:sz="0" w:space="0" w:color="auto"/>
        <w:left w:val="none" w:sz="0" w:space="0" w:color="auto"/>
        <w:bottom w:val="none" w:sz="0" w:space="0" w:color="auto"/>
        <w:right w:val="none" w:sz="0" w:space="0" w:color="auto"/>
      </w:divBdr>
    </w:div>
    <w:div w:id="463545147">
      <w:bodyDiv w:val="1"/>
      <w:marLeft w:val="0"/>
      <w:marRight w:val="0"/>
      <w:marTop w:val="0"/>
      <w:marBottom w:val="0"/>
      <w:divBdr>
        <w:top w:val="none" w:sz="0" w:space="0" w:color="auto"/>
        <w:left w:val="none" w:sz="0" w:space="0" w:color="auto"/>
        <w:bottom w:val="none" w:sz="0" w:space="0" w:color="auto"/>
        <w:right w:val="none" w:sz="0" w:space="0" w:color="auto"/>
      </w:divBdr>
    </w:div>
    <w:div w:id="465779723">
      <w:bodyDiv w:val="1"/>
      <w:marLeft w:val="0"/>
      <w:marRight w:val="0"/>
      <w:marTop w:val="0"/>
      <w:marBottom w:val="0"/>
      <w:divBdr>
        <w:top w:val="none" w:sz="0" w:space="0" w:color="auto"/>
        <w:left w:val="none" w:sz="0" w:space="0" w:color="auto"/>
        <w:bottom w:val="none" w:sz="0" w:space="0" w:color="auto"/>
        <w:right w:val="none" w:sz="0" w:space="0" w:color="auto"/>
      </w:divBdr>
    </w:div>
    <w:div w:id="466892823">
      <w:bodyDiv w:val="1"/>
      <w:marLeft w:val="0"/>
      <w:marRight w:val="0"/>
      <w:marTop w:val="0"/>
      <w:marBottom w:val="0"/>
      <w:divBdr>
        <w:top w:val="none" w:sz="0" w:space="0" w:color="auto"/>
        <w:left w:val="none" w:sz="0" w:space="0" w:color="auto"/>
        <w:bottom w:val="none" w:sz="0" w:space="0" w:color="auto"/>
        <w:right w:val="none" w:sz="0" w:space="0" w:color="auto"/>
      </w:divBdr>
    </w:div>
    <w:div w:id="467825020">
      <w:bodyDiv w:val="1"/>
      <w:marLeft w:val="0"/>
      <w:marRight w:val="0"/>
      <w:marTop w:val="0"/>
      <w:marBottom w:val="0"/>
      <w:divBdr>
        <w:top w:val="none" w:sz="0" w:space="0" w:color="auto"/>
        <w:left w:val="none" w:sz="0" w:space="0" w:color="auto"/>
        <w:bottom w:val="none" w:sz="0" w:space="0" w:color="auto"/>
        <w:right w:val="none" w:sz="0" w:space="0" w:color="auto"/>
      </w:divBdr>
    </w:div>
    <w:div w:id="469177931">
      <w:bodyDiv w:val="1"/>
      <w:marLeft w:val="0"/>
      <w:marRight w:val="0"/>
      <w:marTop w:val="0"/>
      <w:marBottom w:val="0"/>
      <w:divBdr>
        <w:top w:val="none" w:sz="0" w:space="0" w:color="auto"/>
        <w:left w:val="none" w:sz="0" w:space="0" w:color="auto"/>
        <w:bottom w:val="none" w:sz="0" w:space="0" w:color="auto"/>
        <w:right w:val="none" w:sz="0" w:space="0" w:color="auto"/>
      </w:divBdr>
    </w:div>
    <w:div w:id="469439644">
      <w:bodyDiv w:val="1"/>
      <w:marLeft w:val="0"/>
      <w:marRight w:val="0"/>
      <w:marTop w:val="0"/>
      <w:marBottom w:val="0"/>
      <w:divBdr>
        <w:top w:val="none" w:sz="0" w:space="0" w:color="auto"/>
        <w:left w:val="none" w:sz="0" w:space="0" w:color="auto"/>
        <w:bottom w:val="none" w:sz="0" w:space="0" w:color="auto"/>
        <w:right w:val="none" w:sz="0" w:space="0" w:color="auto"/>
      </w:divBdr>
    </w:div>
    <w:div w:id="469978511">
      <w:bodyDiv w:val="1"/>
      <w:marLeft w:val="0"/>
      <w:marRight w:val="0"/>
      <w:marTop w:val="0"/>
      <w:marBottom w:val="0"/>
      <w:divBdr>
        <w:top w:val="none" w:sz="0" w:space="0" w:color="auto"/>
        <w:left w:val="none" w:sz="0" w:space="0" w:color="auto"/>
        <w:bottom w:val="none" w:sz="0" w:space="0" w:color="auto"/>
        <w:right w:val="none" w:sz="0" w:space="0" w:color="auto"/>
      </w:divBdr>
    </w:div>
    <w:div w:id="470488291">
      <w:bodyDiv w:val="1"/>
      <w:marLeft w:val="0"/>
      <w:marRight w:val="0"/>
      <w:marTop w:val="0"/>
      <w:marBottom w:val="0"/>
      <w:divBdr>
        <w:top w:val="none" w:sz="0" w:space="0" w:color="auto"/>
        <w:left w:val="none" w:sz="0" w:space="0" w:color="auto"/>
        <w:bottom w:val="none" w:sz="0" w:space="0" w:color="auto"/>
        <w:right w:val="none" w:sz="0" w:space="0" w:color="auto"/>
      </w:divBdr>
    </w:div>
    <w:div w:id="470750117">
      <w:bodyDiv w:val="1"/>
      <w:marLeft w:val="0"/>
      <w:marRight w:val="0"/>
      <w:marTop w:val="0"/>
      <w:marBottom w:val="0"/>
      <w:divBdr>
        <w:top w:val="none" w:sz="0" w:space="0" w:color="auto"/>
        <w:left w:val="none" w:sz="0" w:space="0" w:color="auto"/>
        <w:bottom w:val="none" w:sz="0" w:space="0" w:color="auto"/>
        <w:right w:val="none" w:sz="0" w:space="0" w:color="auto"/>
      </w:divBdr>
    </w:div>
    <w:div w:id="471336249">
      <w:bodyDiv w:val="1"/>
      <w:marLeft w:val="0"/>
      <w:marRight w:val="0"/>
      <w:marTop w:val="0"/>
      <w:marBottom w:val="0"/>
      <w:divBdr>
        <w:top w:val="none" w:sz="0" w:space="0" w:color="auto"/>
        <w:left w:val="none" w:sz="0" w:space="0" w:color="auto"/>
        <w:bottom w:val="none" w:sz="0" w:space="0" w:color="auto"/>
        <w:right w:val="none" w:sz="0" w:space="0" w:color="auto"/>
      </w:divBdr>
    </w:div>
    <w:div w:id="471750655">
      <w:bodyDiv w:val="1"/>
      <w:marLeft w:val="0"/>
      <w:marRight w:val="0"/>
      <w:marTop w:val="0"/>
      <w:marBottom w:val="0"/>
      <w:divBdr>
        <w:top w:val="none" w:sz="0" w:space="0" w:color="auto"/>
        <w:left w:val="none" w:sz="0" w:space="0" w:color="auto"/>
        <w:bottom w:val="none" w:sz="0" w:space="0" w:color="auto"/>
        <w:right w:val="none" w:sz="0" w:space="0" w:color="auto"/>
      </w:divBdr>
    </w:div>
    <w:div w:id="472336637">
      <w:bodyDiv w:val="1"/>
      <w:marLeft w:val="0"/>
      <w:marRight w:val="0"/>
      <w:marTop w:val="0"/>
      <w:marBottom w:val="0"/>
      <w:divBdr>
        <w:top w:val="none" w:sz="0" w:space="0" w:color="auto"/>
        <w:left w:val="none" w:sz="0" w:space="0" w:color="auto"/>
        <w:bottom w:val="none" w:sz="0" w:space="0" w:color="auto"/>
        <w:right w:val="none" w:sz="0" w:space="0" w:color="auto"/>
      </w:divBdr>
    </w:div>
    <w:div w:id="473720422">
      <w:bodyDiv w:val="1"/>
      <w:marLeft w:val="0"/>
      <w:marRight w:val="0"/>
      <w:marTop w:val="0"/>
      <w:marBottom w:val="0"/>
      <w:divBdr>
        <w:top w:val="none" w:sz="0" w:space="0" w:color="auto"/>
        <w:left w:val="none" w:sz="0" w:space="0" w:color="auto"/>
        <w:bottom w:val="none" w:sz="0" w:space="0" w:color="auto"/>
        <w:right w:val="none" w:sz="0" w:space="0" w:color="auto"/>
      </w:divBdr>
    </w:div>
    <w:div w:id="473790625">
      <w:bodyDiv w:val="1"/>
      <w:marLeft w:val="0"/>
      <w:marRight w:val="0"/>
      <w:marTop w:val="0"/>
      <w:marBottom w:val="0"/>
      <w:divBdr>
        <w:top w:val="none" w:sz="0" w:space="0" w:color="auto"/>
        <w:left w:val="none" w:sz="0" w:space="0" w:color="auto"/>
        <w:bottom w:val="none" w:sz="0" w:space="0" w:color="auto"/>
        <w:right w:val="none" w:sz="0" w:space="0" w:color="auto"/>
      </w:divBdr>
    </w:div>
    <w:div w:id="475220418">
      <w:bodyDiv w:val="1"/>
      <w:marLeft w:val="0"/>
      <w:marRight w:val="0"/>
      <w:marTop w:val="0"/>
      <w:marBottom w:val="0"/>
      <w:divBdr>
        <w:top w:val="none" w:sz="0" w:space="0" w:color="auto"/>
        <w:left w:val="none" w:sz="0" w:space="0" w:color="auto"/>
        <w:bottom w:val="none" w:sz="0" w:space="0" w:color="auto"/>
        <w:right w:val="none" w:sz="0" w:space="0" w:color="auto"/>
      </w:divBdr>
    </w:div>
    <w:div w:id="479810362">
      <w:bodyDiv w:val="1"/>
      <w:marLeft w:val="0"/>
      <w:marRight w:val="0"/>
      <w:marTop w:val="0"/>
      <w:marBottom w:val="0"/>
      <w:divBdr>
        <w:top w:val="none" w:sz="0" w:space="0" w:color="auto"/>
        <w:left w:val="none" w:sz="0" w:space="0" w:color="auto"/>
        <w:bottom w:val="none" w:sz="0" w:space="0" w:color="auto"/>
        <w:right w:val="none" w:sz="0" w:space="0" w:color="auto"/>
      </w:divBdr>
    </w:div>
    <w:div w:id="481580215">
      <w:bodyDiv w:val="1"/>
      <w:marLeft w:val="0"/>
      <w:marRight w:val="0"/>
      <w:marTop w:val="0"/>
      <w:marBottom w:val="0"/>
      <w:divBdr>
        <w:top w:val="none" w:sz="0" w:space="0" w:color="auto"/>
        <w:left w:val="none" w:sz="0" w:space="0" w:color="auto"/>
        <w:bottom w:val="none" w:sz="0" w:space="0" w:color="auto"/>
        <w:right w:val="none" w:sz="0" w:space="0" w:color="auto"/>
      </w:divBdr>
    </w:div>
    <w:div w:id="482353670">
      <w:bodyDiv w:val="1"/>
      <w:marLeft w:val="0"/>
      <w:marRight w:val="0"/>
      <w:marTop w:val="0"/>
      <w:marBottom w:val="0"/>
      <w:divBdr>
        <w:top w:val="none" w:sz="0" w:space="0" w:color="auto"/>
        <w:left w:val="none" w:sz="0" w:space="0" w:color="auto"/>
        <w:bottom w:val="none" w:sz="0" w:space="0" w:color="auto"/>
        <w:right w:val="none" w:sz="0" w:space="0" w:color="auto"/>
      </w:divBdr>
    </w:div>
    <w:div w:id="483274554">
      <w:bodyDiv w:val="1"/>
      <w:marLeft w:val="0"/>
      <w:marRight w:val="0"/>
      <w:marTop w:val="0"/>
      <w:marBottom w:val="0"/>
      <w:divBdr>
        <w:top w:val="none" w:sz="0" w:space="0" w:color="auto"/>
        <w:left w:val="none" w:sz="0" w:space="0" w:color="auto"/>
        <w:bottom w:val="none" w:sz="0" w:space="0" w:color="auto"/>
        <w:right w:val="none" w:sz="0" w:space="0" w:color="auto"/>
      </w:divBdr>
    </w:div>
    <w:div w:id="484660850">
      <w:bodyDiv w:val="1"/>
      <w:marLeft w:val="0"/>
      <w:marRight w:val="0"/>
      <w:marTop w:val="0"/>
      <w:marBottom w:val="0"/>
      <w:divBdr>
        <w:top w:val="none" w:sz="0" w:space="0" w:color="auto"/>
        <w:left w:val="none" w:sz="0" w:space="0" w:color="auto"/>
        <w:bottom w:val="none" w:sz="0" w:space="0" w:color="auto"/>
        <w:right w:val="none" w:sz="0" w:space="0" w:color="auto"/>
      </w:divBdr>
    </w:div>
    <w:div w:id="484667841">
      <w:bodyDiv w:val="1"/>
      <w:marLeft w:val="0"/>
      <w:marRight w:val="0"/>
      <w:marTop w:val="0"/>
      <w:marBottom w:val="0"/>
      <w:divBdr>
        <w:top w:val="none" w:sz="0" w:space="0" w:color="auto"/>
        <w:left w:val="none" w:sz="0" w:space="0" w:color="auto"/>
        <w:bottom w:val="none" w:sz="0" w:space="0" w:color="auto"/>
        <w:right w:val="none" w:sz="0" w:space="0" w:color="auto"/>
      </w:divBdr>
    </w:div>
    <w:div w:id="490296734">
      <w:bodyDiv w:val="1"/>
      <w:marLeft w:val="0"/>
      <w:marRight w:val="0"/>
      <w:marTop w:val="0"/>
      <w:marBottom w:val="0"/>
      <w:divBdr>
        <w:top w:val="none" w:sz="0" w:space="0" w:color="auto"/>
        <w:left w:val="none" w:sz="0" w:space="0" w:color="auto"/>
        <w:bottom w:val="none" w:sz="0" w:space="0" w:color="auto"/>
        <w:right w:val="none" w:sz="0" w:space="0" w:color="auto"/>
      </w:divBdr>
    </w:div>
    <w:div w:id="492449663">
      <w:bodyDiv w:val="1"/>
      <w:marLeft w:val="0"/>
      <w:marRight w:val="0"/>
      <w:marTop w:val="0"/>
      <w:marBottom w:val="0"/>
      <w:divBdr>
        <w:top w:val="none" w:sz="0" w:space="0" w:color="auto"/>
        <w:left w:val="none" w:sz="0" w:space="0" w:color="auto"/>
        <w:bottom w:val="none" w:sz="0" w:space="0" w:color="auto"/>
        <w:right w:val="none" w:sz="0" w:space="0" w:color="auto"/>
      </w:divBdr>
    </w:div>
    <w:div w:id="494956608">
      <w:bodyDiv w:val="1"/>
      <w:marLeft w:val="0"/>
      <w:marRight w:val="0"/>
      <w:marTop w:val="0"/>
      <w:marBottom w:val="0"/>
      <w:divBdr>
        <w:top w:val="none" w:sz="0" w:space="0" w:color="auto"/>
        <w:left w:val="none" w:sz="0" w:space="0" w:color="auto"/>
        <w:bottom w:val="none" w:sz="0" w:space="0" w:color="auto"/>
        <w:right w:val="none" w:sz="0" w:space="0" w:color="auto"/>
      </w:divBdr>
    </w:div>
    <w:div w:id="495807379">
      <w:bodyDiv w:val="1"/>
      <w:marLeft w:val="0"/>
      <w:marRight w:val="0"/>
      <w:marTop w:val="0"/>
      <w:marBottom w:val="0"/>
      <w:divBdr>
        <w:top w:val="none" w:sz="0" w:space="0" w:color="auto"/>
        <w:left w:val="none" w:sz="0" w:space="0" w:color="auto"/>
        <w:bottom w:val="none" w:sz="0" w:space="0" w:color="auto"/>
        <w:right w:val="none" w:sz="0" w:space="0" w:color="auto"/>
      </w:divBdr>
    </w:div>
    <w:div w:id="497841899">
      <w:bodyDiv w:val="1"/>
      <w:marLeft w:val="0"/>
      <w:marRight w:val="0"/>
      <w:marTop w:val="0"/>
      <w:marBottom w:val="0"/>
      <w:divBdr>
        <w:top w:val="none" w:sz="0" w:space="0" w:color="auto"/>
        <w:left w:val="none" w:sz="0" w:space="0" w:color="auto"/>
        <w:bottom w:val="none" w:sz="0" w:space="0" w:color="auto"/>
        <w:right w:val="none" w:sz="0" w:space="0" w:color="auto"/>
      </w:divBdr>
    </w:div>
    <w:div w:id="499931841">
      <w:bodyDiv w:val="1"/>
      <w:marLeft w:val="0"/>
      <w:marRight w:val="0"/>
      <w:marTop w:val="0"/>
      <w:marBottom w:val="0"/>
      <w:divBdr>
        <w:top w:val="none" w:sz="0" w:space="0" w:color="auto"/>
        <w:left w:val="none" w:sz="0" w:space="0" w:color="auto"/>
        <w:bottom w:val="none" w:sz="0" w:space="0" w:color="auto"/>
        <w:right w:val="none" w:sz="0" w:space="0" w:color="auto"/>
      </w:divBdr>
    </w:div>
    <w:div w:id="500510970">
      <w:bodyDiv w:val="1"/>
      <w:marLeft w:val="0"/>
      <w:marRight w:val="0"/>
      <w:marTop w:val="0"/>
      <w:marBottom w:val="0"/>
      <w:divBdr>
        <w:top w:val="none" w:sz="0" w:space="0" w:color="auto"/>
        <w:left w:val="none" w:sz="0" w:space="0" w:color="auto"/>
        <w:bottom w:val="none" w:sz="0" w:space="0" w:color="auto"/>
        <w:right w:val="none" w:sz="0" w:space="0" w:color="auto"/>
      </w:divBdr>
    </w:div>
    <w:div w:id="500895986">
      <w:bodyDiv w:val="1"/>
      <w:marLeft w:val="0"/>
      <w:marRight w:val="0"/>
      <w:marTop w:val="0"/>
      <w:marBottom w:val="0"/>
      <w:divBdr>
        <w:top w:val="none" w:sz="0" w:space="0" w:color="auto"/>
        <w:left w:val="none" w:sz="0" w:space="0" w:color="auto"/>
        <w:bottom w:val="none" w:sz="0" w:space="0" w:color="auto"/>
        <w:right w:val="none" w:sz="0" w:space="0" w:color="auto"/>
      </w:divBdr>
    </w:div>
    <w:div w:id="501548464">
      <w:bodyDiv w:val="1"/>
      <w:marLeft w:val="0"/>
      <w:marRight w:val="0"/>
      <w:marTop w:val="0"/>
      <w:marBottom w:val="0"/>
      <w:divBdr>
        <w:top w:val="none" w:sz="0" w:space="0" w:color="auto"/>
        <w:left w:val="none" w:sz="0" w:space="0" w:color="auto"/>
        <w:bottom w:val="none" w:sz="0" w:space="0" w:color="auto"/>
        <w:right w:val="none" w:sz="0" w:space="0" w:color="auto"/>
      </w:divBdr>
    </w:div>
    <w:div w:id="502400128">
      <w:bodyDiv w:val="1"/>
      <w:marLeft w:val="0"/>
      <w:marRight w:val="0"/>
      <w:marTop w:val="0"/>
      <w:marBottom w:val="0"/>
      <w:divBdr>
        <w:top w:val="none" w:sz="0" w:space="0" w:color="auto"/>
        <w:left w:val="none" w:sz="0" w:space="0" w:color="auto"/>
        <w:bottom w:val="none" w:sz="0" w:space="0" w:color="auto"/>
        <w:right w:val="none" w:sz="0" w:space="0" w:color="auto"/>
      </w:divBdr>
    </w:div>
    <w:div w:id="502890198">
      <w:bodyDiv w:val="1"/>
      <w:marLeft w:val="0"/>
      <w:marRight w:val="0"/>
      <w:marTop w:val="0"/>
      <w:marBottom w:val="0"/>
      <w:divBdr>
        <w:top w:val="none" w:sz="0" w:space="0" w:color="auto"/>
        <w:left w:val="none" w:sz="0" w:space="0" w:color="auto"/>
        <w:bottom w:val="none" w:sz="0" w:space="0" w:color="auto"/>
        <w:right w:val="none" w:sz="0" w:space="0" w:color="auto"/>
      </w:divBdr>
    </w:div>
    <w:div w:id="506091537">
      <w:bodyDiv w:val="1"/>
      <w:marLeft w:val="0"/>
      <w:marRight w:val="0"/>
      <w:marTop w:val="0"/>
      <w:marBottom w:val="0"/>
      <w:divBdr>
        <w:top w:val="none" w:sz="0" w:space="0" w:color="auto"/>
        <w:left w:val="none" w:sz="0" w:space="0" w:color="auto"/>
        <w:bottom w:val="none" w:sz="0" w:space="0" w:color="auto"/>
        <w:right w:val="none" w:sz="0" w:space="0" w:color="auto"/>
      </w:divBdr>
    </w:div>
    <w:div w:id="506749497">
      <w:bodyDiv w:val="1"/>
      <w:marLeft w:val="0"/>
      <w:marRight w:val="0"/>
      <w:marTop w:val="0"/>
      <w:marBottom w:val="0"/>
      <w:divBdr>
        <w:top w:val="none" w:sz="0" w:space="0" w:color="auto"/>
        <w:left w:val="none" w:sz="0" w:space="0" w:color="auto"/>
        <w:bottom w:val="none" w:sz="0" w:space="0" w:color="auto"/>
        <w:right w:val="none" w:sz="0" w:space="0" w:color="auto"/>
      </w:divBdr>
    </w:div>
    <w:div w:id="507257363">
      <w:bodyDiv w:val="1"/>
      <w:marLeft w:val="0"/>
      <w:marRight w:val="0"/>
      <w:marTop w:val="0"/>
      <w:marBottom w:val="0"/>
      <w:divBdr>
        <w:top w:val="none" w:sz="0" w:space="0" w:color="auto"/>
        <w:left w:val="none" w:sz="0" w:space="0" w:color="auto"/>
        <w:bottom w:val="none" w:sz="0" w:space="0" w:color="auto"/>
        <w:right w:val="none" w:sz="0" w:space="0" w:color="auto"/>
      </w:divBdr>
    </w:div>
    <w:div w:id="507720940">
      <w:bodyDiv w:val="1"/>
      <w:marLeft w:val="0"/>
      <w:marRight w:val="0"/>
      <w:marTop w:val="0"/>
      <w:marBottom w:val="0"/>
      <w:divBdr>
        <w:top w:val="none" w:sz="0" w:space="0" w:color="auto"/>
        <w:left w:val="none" w:sz="0" w:space="0" w:color="auto"/>
        <w:bottom w:val="none" w:sz="0" w:space="0" w:color="auto"/>
        <w:right w:val="none" w:sz="0" w:space="0" w:color="auto"/>
      </w:divBdr>
    </w:div>
    <w:div w:id="510801703">
      <w:bodyDiv w:val="1"/>
      <w:marLeft w:val="0"/>
      <w:marRight w:val="0"/>
      <w:marTop w:val="0"/>
      <w:marBottom w:val="0"/>
      <w:divBdr>
        <w:top w:val="none" w:sz="0" w:space="0" w:color="auto"/>
        <w:left w:val="none" w:sz="0" w:space="0" w:color="auto"/>
        <w:bottom w:val="none" w:sz="0" w:space="0" w:color="auto"/>
        <w:right w:val="none" w:sz="0" w:space="0" w:color="auto"/>
      </w:divBdr>
    </w:div>
    <w:div w:id="511527091">
      <w:bodyDiv w:val="1"/>
      <w:marLeft w:val="0"/>
      <w:marRight w:val="0"/>
      <w:marTop w:val="0"/>
      <w:marBottom w:val="0"/>
      <w:divBdr>
        <w:top w:val="none" w:sz="0" w:space="0" w:color="auto"/>
        <w:left w:val="none" w:sz="0" w:space="0" w:color="auto"/>
        <w:bottom w:val="none" w:sz="0" w:space="0" w:color="auto"/>
        <w:right w:val="none" w:sz="0" w:space="0" w:color="auto"/>
      </w:divBdr>
    </w:div>
    <w:div w:id="512229706">
      <w:bodyDiv w:val="1"/>
      <w:marLeft w:val="0"/>
      <w:marRight w:val="0"/>
      <w:marTop w:val="0"/>
      <w:marBottom w:val="0"/>
      <w:divBdr>
        <w:top w:val="none" w:sz="0" w:space="0" w:color="auto"/>
        <w:left w:val="none" w:sz="0" w:space="0" w:color="auto"/>
        <w:bottom w:val="none" w:sz="0" w:space="0" w:color="auto"/>
        <w:right w:val="none" w:sz="0" w:space="0" w:color="auto"/>
      </w:divBdr>
    </w:div>
    <w:div w:id="517551401">
      <w:bodyDiv w:val="1"/>
      <w:marLeft w:val="0"/>
      <w:marRight w:val="0"/>
      <w:marTop w:val="0"/>
      <w:marBottom w:val="0"/>
      <w:divBdr>
        <w:top w:val="none" w:sz="0" w:space="0" w:color="auto"/>
        <w:left w:val="none" w:sz="0" w:space="0" w:color="auto"/>
        <w:bottom w:val="none" w:sz="0" w:space="0" w:color="auto"/>
        <w:right w:val="none" w:sz="0" w:space="0" w:color="auto"/>
      </w:divBdr>
    </w:div>
    <w:div w:id="519247342">
      <w:bodyDiv w:val="1"/>
      <w:marLeft w:val="0"/>
      <w:marRight w:val="0"/>
      <w:marTop w:val="0"/>
      <w:marBottom w:val="0"/>
      <w:divBdr>
        <w:top w:val="none" w:sz="0" w:space="0" w:color="auto"/>
        <w:left w:val="none" w:sz="0" w:space="0" w:color="auto"/>
        <w:bottom w:val="none" w:sz="0" w:space="0" w:color="auto"/>
        <w:right w:val="none" w:sz="0" w:space="0" w:color="auto"/>
      </w:divBdr>
    </w:div>
    <w:div w:id="519779197">
      <w:bodyDiv w:val="1"/>
      <w:marLeft w:val="0"/>
      <w:marRight w:val="0"/>
      <w:marTop w:val="0"/>
      <w:marBottom w:val="0"/>
      <w:divBdr>
        <w:top w:val="none" w:sz="0" w:space="0" w:color="auto"/>
        <w:left w:val="none" w:sz="0" w:space="0" w:color="auto"/>
        <w:bottom w:val="none" w:sz="0" w:space="0" w:color="auto"/>
        <w:right w:val="none" w:sz="0" w:space="0" w:color="auto"/>
      </w:divBdr>
    </w:div>
    <w:div w:id="520633954">
      <w:bodyDiv w:val="1"/>
      <w:marLeft w:val="0"/>
      <w:marRight w:val="0"/>
      <w:marTop w:val="0"/>
      <w:marBottom w:val="0"/>
      <w:divBdr>
        <w:top w:val="none" w:sz="0" w:space="0" w:color="auto"/>
        <w:left w:val="none" w:sz="0" w:space="0" w:color="auto"/>
        <w:bottom w:val="none" w:sz="0" w:space="0" w:color="auto"/>
        <w:right w:val="none" w:sz="0" w:space="0" w:color="auto"/>
      </w:divBdr>
    </w:div>
    <w:div w:id="520634337">
      <w:bodyDiv w:val="1"/>
      <w:marLeft w:val="0"/>
      <w:marRight w:val="0"/>
      <w:marTop w:val="0"/>
      <w:marBottom w:val="0"/>
      <w:divBdr>
        <w:top w:val="none" w:sz="0" w:space="0" w:color="auto"/>
        <w:left w:val="none" w:sz="0" w:space="0" w:color="auto"/>
        <w:bottom w:val="none" w:sz="0" w:space="0" w:color="auto"/>
        <w:right w:val="none" w:sz="0" w:space="0" w:color="auto"/>
      </w:divBdr>
    </w:div>
    <w:div w:id="520823997">
      <w:bodyDiv w:val="1"/>
      <w:marLeft w:val="0"/>
      <w:marRight w:val="0"/>
      <w:marTop w:val="0"/>
      <w:marBottom w:val="0"/>
      <w:divBdr>
        <w:top w:val="none" w:sz="0" w:space="0" w:color="auto"/>
        <w:left w:val="none" w:sz="0" w:space="0" w:color="auto"/>
        <w:bottom w:val="none" w:sz="0" w:space="0" w:color="auto"/>
        <w:right w:val="none" w:sz="0" w:space="0" w:color="auto"/>
      </w:divBdr>
    </w:div>
    <w:div w:id="521549784">
      <w:bodyDiv w:val="1"/>
      <w:marLeft w:val="0"/>
      <w:marRight w:val="0"/>
      <w:marTop w:val="0"/>
      <w:marBottom w:val="0"/>
      <w:divBdr>
        <w:top w:val="none" w:sz="0" w:space="0" w:color="auto"/>
        <w:left w:val="none" w:sz="0" w:space="0" w:color="auto"/>
        <w:bottom w:val="none" w:sz="0" w:space="0" w:color="auto"/>
        <w:right w:val="none" w:sz="0" w:space="0" w:color="auto"/>
      </w:divBdr>
    </w:div>
    <w:div w:id="522785621">
      <w:bodyDiv w:val="1"/>
      <w:marLeft w:val="0"/>
      <w:marRight w:val="0"/>
      <w:marTop w:val="0"/>
      <w:marBottom w:val="0"/>
      <w:divBdr>
        <w:top w:val="none" w:sz="0" w:space="0" w:color="auto"/>
        <w:left w:val="none" w:sz="0" w:space="0" w:color="auto"/>
        <w:bottom w:val="none" w:sz="0" w:space="0" w:color="auto"/>
        <w:right w:val="none" w:sz="0" w:space="0" w:color="auto"/>
      </w:divBdr>
    </w:div>
    <w:div w:id="524247780">
      <w:bodyDiv w:val="1"/>
      <w:marLeft w:val="0"/>
      <w:marRight w:val="0"/>
      <w:marTop w:val="0"/>
      <w:marBottom w:val="0"/>
      <w:divBdr>
        <w:top w:val="none" w:sz="0" w:space="0" w:color="auto"/>
        <w:left w:val="none" w:sz="0" w:space="0" w:color="auto"/>
        <w:bottom w:val="none" w:sz="0" w:space="0" w:color="auto"/>
        <w:right w:val="none" w:sz="0" w:space="0" w:color="auto"/>
      </w:divBdr>
    </w:div>
    <w:div w:id="524293345">
      <w:bodyDiv w:val="1"/>
      <w:marLeft w:val="0"/>
      <w:marRight w:val="0"/>
      <w:marTop w:val="0"/>
      <w:marBottom w:val="0"/>
      <w:divBdr>
        <w:top w:val="none" w:sz="0" w:space="0" w:color="auto"/>
        <w:left w:val="none" w:sz="0" w:space="0" w:color="auto"/>
        <w:bottom w:val="none" w:sz="0" w:space="0" w:color="auto"/>
        <w:right w:val="none" w:sz="0" w:space="0" w:color="auto"/>
      </w:divBdr>
    </w:div>
    <w:div w:id="527834031">
      <w:bodyDiv w:val="1"/>
      <w:marLeft w:val="0"/>
      <w:marRight w:val="0"/>
      <w:marTop w:val="0"/>
      <w:marBottom w:val="0"/>
      <w:divBdr>
        <w:top w:val="none" w:sz="0" w:space="0" w:color="auto"/>
        <w:left w:val="none" w:sz="0" w:space="0" w:color="auto"/>
        <w:bottom w:val="none" w:sz="0" w:space="0" w:color="auto"/>
        <w:right w:val="none" w:sz="0" w:space="0" w:color="auto"/>
      </w:divBdr>
    </w:div>
    <w:div w:id="530150937">
      <w:bodyDiv w:val="1"/>
      <w:marLeft w:val="0"/>
      <w:marRight w:val="0"/>
      <w:marTop w:val="0"/>
      <w:marBottom w:val="0"/>
      <w:divBdr>
        <w:top w:val="none" w:sz="0" w:space="0" w:color="auto"/>
        <w:left w:val="none" w:sz="0" w:space="0" w:color="auto"/>
        <w:bottom w:val="none" w:sz="0" w:space="0" w:color="auto"/>
        <w:right w:val="none" w:sz="0" w:space="0" w:color="auto"/>
      </w:divBdr>
    </w:div>
    <w:div w:id="530798283">
      <w:bodyDiv w:val="1"/>
      <w:marLeft w:val="0"/>
      <w:marRight w:val="0"/>
      <w:marTop w:val="0"/>
      <w:marBottom w:val="0"/>
      <w:divBdr>
        <w:top w:val="none" w:sz="0" w:space="0" w:color="auto"/>
        <w:left w:val="none" w:sz="0" w:space="0" w:color="auto"/>
        <w:bottom w:val="none" w:sz="0" w:space="0" w:color="auto"/>
        <w:right w:val="none" w:sz="0" w:space="0" w:color="auto"/>
      </w:divBdr>
    </w:div>
    <w:div w:id="531266409">
      <w:bodyDiv w:val="1"/>
      <w:marLeft w:val="0"/>
      <w:marRight w:val="0"/>
      <w:marTop w:val="0"/>
      <w:marBottom w:val="0"/>
      <w:divBdr>
        <w:top w:val="none" w:sz="0" w:space="0" w:color="auto"/>
        <w:left w:val="none" w:sz="0" w:space="0" w:color="auto"/>
        <w:bottom w:val="none" w:sz="0" w:space="0" w:color="auto"/>
        <w:right w:val="none" w:sz="0" w:space="0" w:color="auto"/>
      </w:divBdr>
    </w:div>
    <w:div w:id="532115606">
      <w:bodyDiv w:val="1"/>
      <w:marLeft w:val="0"/>
      <w:marRight w:val="0"/>
      <w:marTop w:val="0"/>
      <w:marBottom w:val="0"/>
      <w:divBdr>
        <w:top w:val="none" w:sz="0" w:space="0" w:color="auto"/>
        <w:left w:val="none" w:sz="0" w:space="0" w:color="auto"/>
        <w:bottom w:val="none" w:sz="0" w:space="0" w:color="auto"/>
        <w:right w:val="none" w:sz="0" w:space="0" w:color="auto"/>
      </w:divBdr>
    </w:div>
    <w:div w:id="532230281">
      <w:bodyDiv w:val="1"/>
      <w:marLeft w:val="0"/>
      <w:marRight w:val="0"/>
      <w:marTop w:val="0"/>
      <w:marBottom w:val="0"/>
      <w:divBdr>
        <w:top w:val="none" w:sz="0" w:space="0" w:color="auto"/>
        <w:left w:val="none" w:sz="0" w:space="0" w:color="auto"/>
        <w:bottom w:val="none" w:sz="0" w:space="0" w:color="auto"/>
        <w:right w:val="none" w:sz="0" w:space="0" w:color="auto"/>
      </w:divBdr>
    </w:div>
    <w:div w:id="532232545">
      <w:bodyDiv w:val="1"/>
      <w:marLeft w:val="0"/>
      <w:marRight w:val="0"/>
      <w:marTop w:val="0"/>
      <w:marBottom w:val="0"/>
      <w:divBdr>
        <w:top w:val="none" w:sz="0" w:space="0" w:color="auto"/>
        <w:left w:val="none" w:sz="0" w:space="0" w:color="auto"/>
        <w:bottom w:val="none" w:sz="0" w:space="0" w:color="auto"/>
        <w:right w:val="none" w:sz="0" w:space="0" w:color="auto"/>
      </w:divBdr>
    </w:div>
    <w:div w:id="535586825">
      <w:bodyDiv w:val="1"/>
      <w:marLeft w:val="0"/>
      <w:marRight w:val="0"/>
      <w:marTop w:val="0"/>
      <w:marBottom w:val="0"/>
      <w:divBdr>
        <w:top w:val="none" w:sz="0" w:space="0" w:color="auto"/>
        <w:left w:val="none" w:sz="0" w:space="0" w:color="auto"/>
        <w:bottom w:val="none" w:sz="0" w:space="0" w:color="auto"/>
        <w:right w:val="none" w:sz="0" w:space="0" w:color="auto"/>
      </w:divBdr>
    </w:div>
    <w:div w:id="535628913">
      <w:bodyDiv w:val="1"/>
      <w:marLeft w:val="0"/>
      <w:marRight w:val="0"/>
      <w:marTop w:val="0"/>
      <w:marBottom w:val="0"/>
      <w:divBdr>
        <w:top w:val="none" w:sz="0" w:space="0" w:color="auto"/>
        <w:left w:val="none" w:sz="0" w:space="0" w:color="auto"/>
        <w:bottom w:val="none" w:sz="0" w:space="0" w:color="auto"/>
        <w:right w:val="none" w:sz="0" w:space="0" w:color="auto"/>
      </w:divBdr>
    </w:div>
    <w:div w:id="537161201">
      <w:bodyDiv w:val="1"/>
      <w:marLeft w:val="0"/>
      <w:marRight w:val="0"/>
      <w:marTop w:val="0"/>
      <w:marBottom w:val="0"/>
      <w:divBdr>
        <w:top w:val="none" w:sz="0" w:space="0" w:color="auto"/>
        <w:left w:val="none" w:sz="0" w:space="0" w:color="auto"/>
        <w:bottom w:val="none" w:sz="0" w:space="0" w:color="auto"/>
        <w:right w:val="none" w:sz="0" w:space="0" w:color="auto"/>
      </w:divBdr>
    </w:div>
    <w:div w:id="537738268">
      <w:bodyDiv w:val="1"/>
      <w:marLeft w:val="0"/>
      <w:marRight w:val="0"/>
      <w:marTop w:val="0"/>
      <w:marBottom w:val="0"/>
      <w:divBdr>
        <w:top w:val="none" w:sz="0" w:space="0" w:color="auto"/>
        <w:left w:val="none" w:sz="0" w:space="0" w:color="auto"/>
        <w:bottom w:val="none" w:sz="0" w:space="0" w:color="auto"/>
        <w:right w:val="none" w:sz="0" w:space="0" w:color="auto"/>
      </w:divBdr>
    </w:div>
    <w:div w:id="538782126">
      <w:bodyDiv w:val="1"/>
      <w:marLeft w:val="0"/>
      <w:marRight w:val="0"/>
      <w:marTop w:val="0"/>
      <w:marBottom w:val="0"/>
      <w:divBdr>
        <w:top w:val="none" w:sz="0" w:space="0" w:color="auto"/>
        <w:left w:val="none" w:sz="0" w:space="0" w:color="auto"/>
        <w:bottom w:val="none" w:sz="0" w:space="0" w:color="auto"/>
        <w:right w:val="none" w:sz="0" w:space="0" w:color="auto"/>
      </w:divBdr>
    </w:div>
    <w:div w:id="540938380">
      <w:bodyDiv w:val="1"/>
      <w:marLeft w:val="0"/>
      <w:marRight w:val="0"/>
      <w:marTop w:val="0"/>
      <w:marBottom w:val="0"/>
      <w:divBdr>
        <w:top w:val="none" w:sz="0" w:space="0" w:color="auto"/>
        <w:left w:val="none" w:sz="0" w:space="0" w:color="auto"/>
        <w:bottom w:val="none" w:sz="0" w:space="0" w:color="auto"/>
        <w:right w:val="none" w:sz="0" w:space="0" w:color="auto"/>
      </w:divBdr>
    </w:div>
    <w:div w:id="543717657">
      <w:bodyDiv w:val="1"/>
      <w:marLeft w:val="0"/>
      <w:marRight w:val="0"/>
      <w:marTop w:val="0"/>
      <w:marBottom w:val="0"/>
      <w:divBdr>
        <w:top w:val="none" w:sz="0" w:space="0" w:color="auto"/>
        <w:left w:val="none" w:sz="0" w:space="0" w:color="auto"/>
        <w:bottom w:val="none" w:sz="0" w:space="0" w:color="auto"/>
        <w:right w:val="none" w:sz="0" w:space="0" w:color="auto"/>
      </w:divBdr>
    </w:div>
    <w:div w:id="544832519">
      <w:bodyDiv w:val="1"/>
      <w:marLeft w:val="0"/>
      <w:marRight w:val="0"/>
      <w:marTop w:val="0"/>
      <w:marBottom w:val="0"/>
      <w:divBdr>
        <w:top w:val="none" w:sz="0" w:space="0" w:color="auto"/>
        <w:left w:val="none" w:sz="0" w:space="0" w:color="auto"/>
        <w:bottom w:val="none" w:sz="0" w:space="0" w:color="auto"/>
        <w:right w:val="none" w:sz="0" w:space="0" w:color="auto"/>
      </w:divBdr>
    </w:div>
    <w:div w:id="545024748">
      <w:bodyDiv w:val="1"/>
      <w:marLeft w:val="0"/>
      <w:marRight w:val="0"/>
      <w:marTop w:val="0"/>
      <w:marBottom w:val="0"/>
      <w:divBdr>
        <w:top w:val="none" w:sz="0" w:space="0" w:color="auto"/>
        <w:left w:val="none" w:sz="0" w:space="0" w:color="auto"/>
        <w:bottom w:val="none" w:sz="0" w:space="0" w:color="auto"/>
        <w:right w:val="none" w:sz="0" w:space="0" w:color="auto"/>
      </w:divBdr>
    </w:div>
    <w:div w:id="545531262">
      <w:bodyDiv w:val="1"/>
      <w:marLeft w:val="0"/>
      <w:marRight w:val="0"/>
      <w:marTop w:val="0"/>
      <w:marBottom w:val="0"/>
      <w:divBdr>
        <w:top w:val="none" w:sz="0" w:space="0" w:color="auto"/>
        <w:left w:val="none" w:sz="0" w:space="0" w:color="auto"/>
        <w:bottom w:val="none" w:sz="0" w:space="0" w:color="auto"/>
        <w:right w:val="none" w:sz="0" w:space="0" w:color="auto"/>
      </w:divBdr>
    </w:div>
    <w:div w:id="549222237">
      <w:bodyDiv w:val="1"/>
      <w:marLeft w:val="0"/>
      <w:marRight w:val="0"/>
      <w:marTop w:val="0"/>
      <w:marBottom w:val="0"/>
      <w:divBdr>
        <w:top w:val="none" w:sz="0" w:space="0" w:color="auto"/>
        <w:left w:val="none" w:sz="0" w:space="0" w:color="auto"/>
        <w:bottom w:val="none" w:sz="0" w:space="0" w:color="auto"/>
        <w:right w:val="none" w:sz="0" w:space="0" w:color="auto"/>
      </w:divBdr>
    </w:div>
    <w:div w:id="549731710">
      <w:bodyDiv w:val="1"/>
      <w:marLeft w:val="0"/>
      <w:marRight w:val="0"/>
      <w:marTop w:val="0"/>
      <w:marBottom w:val="0"/>
      <w:divBdr>
        <w:top w:val="none" w:sz="0" w:space="0" w:color="auto"/>
        <w:left w:val="none" w:sz="0" w:space="0" w:color="auto"/>
        <w:bottom w:val="none" w:sz="0" w:space="0" w:color="auto"/>
        <w:right w:val="none" w:sz="0" w:space="0" w:color="auto"/>
      </w:divBdr>
    </w:div>
    <w:div w:id="550656872">
      <w:bodyDiv w:val="1"/>
      <w:marLeft w:val="0"/>
      <w:marRight w:val="0"/>
      <w:marTop w:val="0"/>
      <w:marBottom w:val="0"/>
      <w:divBdr>
        <w:top w:val="none" w:sz="0" w:space="0" w:color="auto"/>
        <w:left w:val="none" w:sz="0" w:space="0" w:color="auto"/>
        <w:bottom w:val="none" w:sz="0" w:space="0" w:color="auto"/>
        <w:right w:val="none" w:sz="0" w:space="0" w:color="auto"/>
      </w:divBdr>
    </w:div>
    <w:div w:id="553587590">
      <w:bodyDiv w:val="1"/>
      <w:marLeft w:val="0"/>
      <w:marRight w:val="0"/>
      <w:marTop w:val="0"/>
      <w:marBottom w:val="0"/>
      <w:divBdr>
        <w:top w:val="none" w:sz="0" w:space="0" w:color="auto"/>
        <w:left w:val="none" w:sz="0" w:space="0" w:color="auto"/>
        <w:bottom w:val="none" w:sz="0" w:space="0" w:color="auto"/>
        <w:right w:val="none" w:sz="0" w:space="0" w:color="auto"/>
      </w:divBdr>
    </w:div>
    <w:div w:id="554977143">
      <w:bodyDiv w:val="1"/>
      <w:marLeft w:val="0"/>
      <w:marRight w:val="0"/>
      <w:marTop w:val="0"/>
      <w:marBottom w:val="0"/>
      <w:divBdr>
        <w:top w:val="none" w:sz="0" w:space="0" w:color="auto"/>
        <w:left w:val="none" w:sz="0" w:space="0" w:color="auto"/>
        <w:bottom w:val="none" w:sz="0" w:space="0" w:color="auto"/>
        <w:right w:val="none" w:sz="0" w:space="0" w:color="auto"/>
      </w:divBdr>
    </w:div>
    <w:div w:id="555168541">
      <w:bodyDiv w:val="1"/>
      <w:marLeft w:val="0"/>
      <w:marRight w:val="0"/>
      <w:marTop w:val="0"/>
      <w:marBottom w:val="0"/>
      <w:divBdr>
        <w:top w:val="none" w:sz="0" w:space="0" w:color="auto"/>
        <w:left w:val="none" w:sz="0" w:space="0" w:color="auto"/>
        <w:bottom w:val="none" w:sz="0" w:space="0" w:color="auto"/>
        <w:right w:val="none" w:sz="0" w:space="0" w:color="auto"/>
      </w:divBdr>
    </w:div>
    <w:div w:id="555707290">
      <w:bodyDiv w:val="1"/>
      <w:marLeft w:val="0"/>
      <w:marRight w:val="0"/>
      <w:marTop w:val="0"/>
      <w:marBottom w:val="0"/>
      <w:divBdr>
        <w:top w:val="none" w:sz="0" w:space="0" w:color="auto"/>
        <w:left w:val="none" w:sz="0" w:space="0" w:color="auto"/>
        <w:bottom w:val="none" w:sz="0" w:space="0" w:color="auto"/>
        <w:right w:val="none" w:sz="0" w:space="0" w:color="auto"/>
      </w:divBdr>
    </w:div>
    <w:div w:id="556625951">
      <w:bodyDiv w:val="1"/>
      <w:marLeft w:val="0"/>
      <w:marRight w:val="0"/>
      <w:marTop w:val="0"/>
      <w:marBottom w:val="0"/>
      <w:divBdr>
        <w:top w:val="none" w:sz="0" w:space="0" w:color="auto"/>
        <w:left w:val="none" w:sz="0" w:space="0" w:color="auto"/>
        <w:bottom w:val="none" w:sz="0" w:space="0" w:color="auto"/>
        <w:right w:val="none" w:sz="0" w:space="0" w:color="auto"/>
      </w:divBdr>
    </w:div>
    <w:div w:id="556938757">
      <w:bodyDiv w:val="1"/>
      <w:marLeft w:val="0"/>
      <w:marRight w:val="0"/>
      <w:marTop w:val="0"/>
      <w:marBottom w:val="0"/>
      <w:divBdr>
        <w:top w:val="none" w:sz="0" w:space="0" w:color="auto"/>
        <w:left w:val="none" w:sz="0" w:space="0" w:color="auto"/>
        <w:bottom w:val="none" w:sz="0" w:space="0" w:color="auto"/>
        <w:right w:val="none" w:sz="0" w:space="0" w:color="auto"/>
      </w:divBdr>
    </w:div>
    <w:div w:id="557977610">
      <w:bodyDiv w:val="1"/>
      <w:marLeft w:val="0"/>
      <w:marRight w:val="0"/>
      <w:marTop w:val="0"/>
      <w:marBottom w:val="0"/>
      <w:divBdr>
        <w:top w:val="none" w:sz="0" w:space="0" w:color="auto"/>
        <w:left w:val="none" w:sz="0" w:space="0" w:color="auto"/>
        <w:bottom w:val="none" w:sz="0" w:space="0" w:color="auto"/>
        <w:right w:val="none" w:sz="0" w:space="0" w:color="auto"/>
      </w:divBdr>
    </w:div>
    <w:div w:id="558438244">
      <w:bodyDiv w:val="1"/>
      <w:marLeft w:val="0"/>
      <w:marRight w:val="0"/>
      <w:marTop w:val="0"/>
      <w:marBottom w:val="0"/>
      <w:divBdr>
        <w:top w:val="none" w:sz="0" w:space="0" w:color="auto"/>
        <w:left w:val="none" w:sz="0" w:space="0" w:color="auto"/>
        <w:bottom w:val="none" w:sz="0" w:space="0" w:color="auto"/>
        <w:right w:val="none" w:sz="0" w:space="0" w:color="auto"/>
      </w:divBdr>
    </w:div>
    <w:div w:id="559941328">
      <w:bodyDiv w:val="1"/>
      <w:marLeft w:val="0"/>
      <w:marRight w:val="0"/>
      <w:marTop w:val="0"/>
      <w:marBottom w:val="0"/>
      <w:divBdr>
        <w:top w:val="none" w:sz="0" w:space="0" w:color="auto"/>
        <w:left w:val="none" w:sz="0" w:space="0" w:color="auto"/>
        <w:bottom w:val="none" w:sz="0" w:space="0" w:color="auto"/>
        <w:right w:val="none" w:sz="0" w:space="0" w:color="auto"/>
      </w:divBdr>
    </w:div>
    <w:div w:id="565070065">
      <w:bodyDiv w:val="1"/>
      <w:marLeft w:val="0"/>
      <w:marRight w:val="0"/>
      <w:marTop w:val="0"/>
      <w:marBottom w:val="0"/>
      <w:divBdr>
        <w:top w:val="none" w:sz="0" w:space="0" w:color="auto"/>
        <w:left w:val="none" w:sz="0" w:space="0" w:color="auto"/>
        <w:bottom w:val="none" w:sz="0" w:space="0" w:color="auto"/>
        <w:right w:val="none" w:sz="0" w:space="0" w:color="auto"/>
      </w:divBdr>
    </w:div>
    <w:div w:id="566694942">
      <w:bodyDiv w:val="1"/>
      <w:marLeft w:val="0"/>
      <w:marRight w:val="0"/>
      <w:marTop w:val="0"/>
      <w:marBottom w:val="0"/>
      <w:divBdr>
        <w:top w:val="none" w:sz="0" w:space="0" w:color="auto"/>
        <w:left w:val="none" w:sz="0" w:space="0" w:color="auto"/>
        <w:bottom w:val="none" w:sz="0" w:space="0" w:color="auto"/>
        <w:right w:val="none" w:sz="0" w:space="0" w:color="auto"/>
      </w:divBdr>
    </w:div>
    <w:div w:id="569190078">
      <w:bodyDiv w:val="1"/>
      <w:marLeft w:val="0"/>
      <w:marRight w:val="0"/>
      <w:marTop w:val="0"/>
      <w:marBottom w:val="0"/>
      <w:divBdr>
        <w:top w:val="none" w:sz="0" w:space="0" w:color="auto"/>
        <w:left w:val="none" w:sz="0" w:space="0" w:color="auto"/>
        <w:bottom w:val="none" w:sz="0" w:space="0" w:color="auto"/>
        <w:right w:val="none" w:sz="0" w:space="0" w:color="auto"/>
      </w:divBdr>
    </w:div>
    <w:div w:id="572392517">
      <w:bodyDiv w:val="1"/>
      <w:marLeft w:val="0"/>
      <w:marRight w:val="0"/>
      <w:marTop w:val="0"/>
      <w:marBottom w:val="0"/>
      <w:divBdr>
        <w:top w:val="none" w:sz="0" w:space="0" w:color="auto"/>
        <w:left w:val="none" w:sz="0" w:space="0" w:color="auto"/>
        <w:bottom w:val="none" w:sz="0" w:space="0" w:color="auto"/>
        <w:right w:val="none" w:sz="0" w:space="0" w:color="auto"/>
      </w:divBdr>
    </w:div>
    <w:div w:id="574821422">
      <w:bodyDiv w:val="1"/>
      <w:marLeft w:val="0"/>
      <w:marRight w:val="0"/>
      <w:marTop w:val="0"/>
      <w:marBottom w:val="0"/>
      <w:divBdr>
        <w:top w:val="none" w:sz="0" w:space="0" w:color="auto"/>
        <w:left w:val="none" w:sz="0" w:space="0" w:color="auto"/>
        <w:bottom w:val="none" w:sz="0" w:space="0" w:color="auto"/>
        <w:right w:val="none" w:sz="0" w:space="0" w:color="auto"/>
      </w:divBdr>
    </w:div>
    <w:div w:id="575015905">
      <w:bodyDiv w:val="1"/>
      <w:marLeft w:val="0"/>
      <w:marRight w:val="0"/>
      <w:marTop w:val="0"/>
      <w:marBottom w:val="0"/>
      <w:divBdr>
        <w:top w:val="none" w:sz="0" w:space="0" w:color="auto"/>
        <w:left w:val="none" w:sz="0" w:space="0" w:color="auto"/>
        <w:bottom w:val="none" w:sz="0" w:space="0" w:color="auto"/>
        <w:right w:val="none" w:sz="0" w:space="0" w:color="auto"/>
      </w:divBdr>
    </w:div>
    <w:div w:id="575670785">
      <w:bodyDiv w:val="1"/>
      <w:marLeft w:val="0"/>
      <w:marRight w:val="0"/>
      <w:marTop w:val="0"/>
      <w:marBottom w:val="0"/>
      <w:divBdr>
        <w:top w:val="none" w:sz="0" w:space="0" w:color="auto"/>
        <w:left w:val="none" w:sz="0" w:space="0" w:color="auto"/>
        <w:bottom w:val="none" w:sz="0" w:space="0" w:color="auto"/>
        <w:right w:val="none" w:sz="0" w:space="0" w:color="auto"/>
      </w:divBdr>
    </w:div>
    <w:div w:id="576593918">
      <w:bodyDiv w:val="1"/>
      <w:marLeft w:val="0"/>
      <w:marRight w:val="0"/>
      <w:marTop w:val="0"/>
      <w:marBottom w:val="0"/>
      <w:divBdr>
        <w:top w:val="none" w:sz="0" w:space="0" w:color="auto"/>
        <w:left w:val="none" w:sz="0" w:space="0" w:color="auto"/>
        <w:bottom w:val="none" w:sz="0" w:space="0" w:color="auto"/>
        <w:right w:val="none" w:sz="0" w:space="0" w:color="auto"/>
      </w:divBdr>
    </w:div>
    <w:div w:id="577250392">
      <w:bodyDiv w:val="1"/>
      <w:marLeft w:val="0"/>
      <w:marRight w:val="0"/>
      <w:marTop w:val="0"/>
      <w:marBottom w:val="0"/>
      <w:divBdr>
        <w:top w:val="none" w:sz="0" w:space="0" w:color="auto"/>
        <w:left w:val="none" w:sz="0" w:space="0" w:color="auto"/>
        <w:bottom w:val="none" w:sz="0" w:space="0" w:color="auto"/>
        <w:right w:val="none" w:sz="0" w:space="0" w:color="auto"/>
      </w:divBdr>
    </w:div>
    <w:div w:id="579488403">
      <w:bodyDiv w:val="1"/>
      <w:marLeft w:val="0"/>
      <w:marRight w:val="0"/>
      <w:marTop w:val="0"/>
      <w:marBottom w:val="0"/>
      <w:divBdr>
        <w:top w:val="none" w:sz="0" w:space="0" w:color="auto"/>
        <w:left w:val="none" w:sz="0" w:space="0" w:color="auto"/>
        <w:bottom w:val="none" w:sz="0" w:space="0" w:color="auto"/>
        <w:right w:val="none" w:sz="0" w:space="0" w:color="auto"/>
      </w:divBdr>
    </w:div>
    <w:div w:id="579563932">
      <w:bodyDiv w:val="1"/>
      <w:marLeft w:val="0"/>
      <w:marRight w:val="0"/>
      <w:marTop w:val="0"/>
      <w:marBottom w:val="0"/>
      <w:divBdr>
        <w:top w:val="none" w:sz="0" w:space="0" w:color="auto"/>
        <w:left w:val="none" w:sz="0" w:space="0" w:color="auto"/>
        <w:bottom w:val="none" w:sz="0" w:space="0" w:color="auto"/>
        <w:right w:val="none" w:sz="0" w:space="0" w:color="auto"/>
      </w:divBdr>
    </w:div>
    <w:div w:id="582185291">
      <w:bodyDiv w:val="1"/>
      <w:marLeft w:val="0"/>
      <w:marRight w:val="0"/>
      <w:marTop w:val="0"/>
      <w:marBottom w:val="0"/>
      <w:divBdr>
        <w:top w:val="none" w:sz="0" w:space="0" w:color="auto"/>
        <w:left w:val="none" w:sz="0" w:space="0" w:color="auto"/>
        <w:bottom w:val="none" w:sz="0" w:space="0" w:color="auto"/>
        <w:right w:val="none" w:sz="0" w:space="0" w:color="auto"/>
      </w:divBdr>
    </w:div>
    <w:div w:id="582227594">
      <w:bodyDiv w:val="1"/>
      <w:marLeft w:val="0"/>
      <w:marRight w:val="0"/>
      <w:marTop w:val="0"/>
      <w:marBottom w:val="0"/>
      <w:divBdr>
        <w:top w:val="none" w:sz="0" w:space="0" w:color="auto"/>
        <w:left w:val="none" w:sz="0" w:space="0" w:color="auto"/>
        <w:bottom w:val="none" w:sz="0" w:space="0" w:color="auto"/>
        <w:right w:val="none" w:sz="0" w:space="0" w:color="auto"/>
      </w:divBdr>
    </w:div>
    <w:div w:id="582370952">
      <w:bodyDiv w:val="1"/>
      <w:marLeft w:val="0"/>
      <w:marRight w:val="0"/>
      <w:marTop w:val="0"/>
      <w:marBottom w:val="0"/>
      <w:divBdr>
        <w:top w:val="none" w:sz="0" w:space="0" w:color="auto"/>
        <w:left w:val="none" w:sz="0" w:space="0" w:color="auto"/>
        <w:bottom w:val="none" w:sz="0" w:space="0" w:color="auto"/>
        <w:right w:val="none" w:sz="0" w:space="0" w:color="auto"/>
      </w:divBdr>
    </w:div>
    <w:div w:id="583878636">
      <w:bodyDiv w:val="1"/>
      <w:marLeft w:val="0"/>
      <w:marRight w:val="0"/>
      <w:marTop w:val="0"/>
      <w:marBottom w:val="0"/>
      <w:divBdr>
        <w:top w:val="none" w:sz="0" w:space="0" w:color="auto"/>
        <w:left w:val="none" w:sz="0" w:space="0" w:color="auto"/>
        <w:bottom w:val="none" w:sz="0" w:space="0" w:color="auto"/>
        <w:right w:val="none" w:sz="0" w:space="0" w:color="auto"/>
      </w:divBdr>
    </w:div>
    <w:div w:id="585193079">
      <w:bodyDiv w:val="1"/>
      <w:marLeft w:val="0"/>
      <w:marRight w:val="0"/>
      <w:marTop w:val="0"/>
      <w:marBottom w:val="0"/>
      <w:divBdr>
        <w:top w:val="none" w:sz="0" w:space="0" w:color="auto"/>
        <w:left w:val="none" w:sz="0" w:space="0" w:color="auto"/>
        <w:bottom w:val="none" w:sz="0" w:space="0" w:color="auto"/>
        <w:right w:val="none" w:sz="0" w:space="0" w:color="auto"/>
      </w:divBdr>
    </w:div>
    <w:div w:id="585378488">
      <w:bodyDiv w:val="1"/>
      <w:marLeft w:val="0"/>
      <w:marRight w:val="0"/>
      <w:marTop w:val="0"/>
      <w:marBottom w:val="0"/>
      <w:divBdr>
        <w:top w:val="none" w:sz="0" w:space="0" w:color="auto"/>
        <w:left w:val="none" w:sz="0" w:space="0" w:color="auto"/>
        <w:bottom w:val="none" w:sz="0" w:space="0" w:color="auto"/>
        <w:right w:val="none" w:sz="0" w:space="0" w:color="auto"/>
      </w:divBdr>
    </w:div>
    <w:div w:id="586618004">
      <w:bodyDiv w:val="1"/>
      <w:marLeft w:val="0"/>
      <w:marRight w:val="0"/>
      <w:marTop w:val="0"/>
      <w:marBottom w:val="0"/>
      <w:divBdr>
        <w:top w:val="none" w:sz="0" w:space="0" w:color="auto"/>
        <w:left w:val="none" w:sz="0" w:space="0" w:color="auto"/>
        <w:bottom w:val="none" w:sz="0" w:space="0" w:color="auto"/>
        <w:right w:val="none" w:sz="0" w:space="0" w:color="auto"/>
      </w:divBdr>
    </w:div>
    <w:div w:id="588124184">
      <w:bodyDiv w:val="1"/>
      <w:marLeft w:val="0"/>
      <w:marRight w:val="0"/>
      <w:marTop w:val="0"/>
      <w:marBottom w:val="0"/>
      <w:divBdr>
        <w:top w:val="none" w:sz="0" w:space="0" w:color="auto"/>
        <w:left w:val="none" w:sz="0" w:space="0" w:color="auto"/>
        <w:bottom w:val="none" w:sz="0" w:space="0" w:color="auto"/>
        <w:right w:val="none" w:sz="0" w:space="0" w:color="auto"/>
      </w:divBdr>
    </w:div>
    <w:div w:id="588126374">
      <w:bodyDiv w:val="1"/>
      <w:marLeft w:val="0"/>
      <w:marRight w:val="0"/>
      <w:marTop w:val="0"/>
      <w:marBottom w:val="0"/>
      <w:divBdr>
        <w:top w:val="none" w:sz="0" w:space="0" w:color="auto"/>
        <w:left w:val="none" w:sz="0" w:space="0" w:color="auto"/>
        <w:bottom w:val="none" w:sz="0" w:space="0" w:color="auto"/>
        <w:right w:val="none" w:sz="0" w:space="0" w:color="auto"/>
      </w:divBdr>
    </w:div>
    <w:div w:id="588734754">
      <w:bodyDiv w:val="1"/>
      <w:marLeft w:val="0"/>
      <w:marRight w:val="0"/>
      <w:marTop w:val="0"/>
      <w:marBottom w:val="0"/>
      <w:divBdr>
        <w:top w:val="none" w:sz="0" w:space="0" w:color="auto"/>
        <w:left w:val="none" w:sz="0" w:space="0" w:color="auto"/>
        <w:bottom w:val="none" w:sz="0" w:space="0" w:color="auto"/>
        <w:right w:val="none" w:sz="0" w:space="0" w:color="auto"/>
      </w:divBdr>
    </w:div>
    <w:div w:id="588806238">
      <w:bodyDiv w:val="1"/>
      <w:marLeft w:val="0"/>
      <w:marRight w:val="0"/>
      <w:marTop w:val="0"/>
      <w:marBottom w:val="0"/>
      <w:divBdr>
        <w:top w:val="none" w:sz="0" w:space="0" w:color="auto"/>
        <w:left w:val="none" w:sz="0" w:space="0" w:color="auto"/>
        <w:bottom w:val="none" w:sz="0" w:space="0" w:color="auto"/>
        <w:right w:val="none" w:sz="0" w:space="0" w:color="auto"/>
      </w:divBdr>
    </w:div>
    <w:div w:id="589044403">
      <w:bodyDiv w:val="1"/>
      <w:marLeft w:val="0"/>
      <w:marRight w:val="0"/>
      <w:marTop w:val="0"/>
      <w:marBottom w:val="0"/>
      <w:divBdr>
        <w:top w:val="none" w:sz="0" w:space="0" w:color="auto"/>
        <w:left w:val="none" w:sz="0" w:space="0" w:color="auto"/>
        <w:bottom w:val="none" w:sz="0" w:space="0" w:color="auto"/>
        <w:right w:val="none" w:sz="0" w:space="0" w:color="auto"/>
      </w:divBdr>
    </w:div>
    <w:div w:id="589505151">
      <w:bodyDiv w:val="1"/>
      <w:marLeft w:val="0"/>
      <w:marRight w:val="0"/>
      <w:marTop w:val="0"/>
      <w:marBottom w:val="0"/>
      <w:divBdr>
        <w:top w:val="none" w:sz="0" w:space="0" w:color="auto"/>
        <w:left w:val="none" w:sz="0" w:space="0" w:color="auto"/>
        <w:bottom w:val="none" w:sz="0" w:space="0" w:color="auto"/>
        <w:right w:val="none" w:sz="0" w:space="0" w:color="auto"/>
      </w:divBdr>
    </w:div>
    <w:div w:id="590503577">
      <w:bodyDiv w:val="1"/>
      <w:marLeft w:val="0"/>
      <w:marRight w:val="0"/>
      <w:marTop w:val="0"/>
      <w:marBottom w:val="0"/>
      <w:divBdr>
        <w:top w:val="none" w:sz="0" w:space="0" w:color="auto"/>
        <w:left w:val="none" w:sz="0" w:space="0" w:color="auto"/>
        <w:bottom w:val="none" w:sz="0" w:space="0" w:color="auto"/>
        <w:right w:val="none" w:sz="0" w:space="0" w:color="auto"/>
      </w:divBdr>
    </w:div>
    <w:div w:id="591857878">
      <w:bodyDiv w:val="1"/>
      <w:marLeft w:val="0"/>
      <w:marRight w:val="0"/>
      <w:marTop w:val="0"/>
      <w:marBottom w:val="0"/>
      <w:divBdr>
        <w:top w:val="none" w:sz="0" w:space="0" w:color="auto"/>
        <w:left w:val="none" w:sz="0" w:space="0" w:color="auto"/>
        <w:bottom w:val="none" w:sz="0" w:space="0" w:color="auto"/>
        <w:right w:val="none" w:sz="0" w:space="0" w:color="auto"/>
      </w:divBdr>
    </w:div>
    <w:div w:id="592057774">
      <w:bodyDiv w:val="1"/>
      <w:marLeft w:val="0"/>
      <w:marRight w:val="0"/>
      <w:marTop w:val="0"/>
      <w:marBottom w:val="0"/>
      <w:divBdr>
        <w:top w:val="none" w:sz="0" w:space="0" w:color="auto"/>
        <w:left w:val="none" w:sz="0" w:space="0" w:color="auto"/>
        <w:bottom w:val="none" w:sz="0" w:space="0" w:color="auto"/>
        <w:right w:val="none" w:sz="0" w:space="0" w:color="auto"/>
      </w:divBdr>
    </w:div>
    <w:div w:id="592931743">
      <w:bodyDiv w:val="1"/>
      <w:marLeft w:val="0"/>
      <w:marRight w:val="0"/>
      <w:marTop w:val="0"/>
      <w:marBottom w:val="0"/>
      <w:divBdr>
        <w:top w:val="none" w:sz="0" w:space="0" w:color="auto"/>
        <w:left w:val="none" w:sz="0" w:space="0" w:color="auto"/>
        <w:bottom w:val="none" w:sz="0" w:space="0" w:color="auto"/>
        <w:right w:val="none" w:sz="0" w:space="0" w:color="auto"/>
      </w:divBdr>
    </w:div>
    <w:div w:id="593437152">
      <w:bodyDiv w:val="1"/>
      <w:marLeft w:val="0"/>
      <w:marRight w:val="0"/>
      <w:marTop w:val="0"/>
      <w:marBottom w:val="0"/>
      <w:divBdr>
        <w:top w:val="none" w:sz="0" w:space="0" w:color="auto"/>
        <w:left w:val="none" w:sz="0" w:space="0" w:color="auto"/>
        <w:bottom w:val="none" w:sz="0" w:space="0" w:color="auto"/>
        <w:right w:val="none" w:sz="0" w:space="0" w:color="auto"/>
      </w:divBdr>
    </w:div>
    <w:div w:id="593587870">
      <w:bodyDiv w:val="1"/>
      <w:marLeft w:val="0"/>
      <w:marRight w:val="0"/>
      <w:marTop w:val="0"/>
      <w:marBottom w:val="0"/>
      <w:divBdr>
        <w:top w:val="none" w:sz="0" w:space="0" w:color="auto"/>
        <w:left w:val="none" w:sz="0" w:space="0" w:color="auto"/>
        <w:bottom w:val="none" w:sz="0" w:space="0" w:color="auto"/>
        <w:right w:val="none" w:sz="0" w:space="0" w:color="auto"/>
      </w:divBdr>
    </w:div>
    <w:div w:id="593973244">
      <w:bodyDiv w:val="1"/>
      <w:marLeft w:val="0"/>
      <w:marRight w:val="0"/>
      <w:marTop w:val="0"/>
      <w:marBottom w:val="0"/>
      <w:divBdr>
        <w:top w:val="none" w:sz="0" w:space="0" w:color="auto"/>
        <w:left w:val="none" w:sz="0" w:space="0" w:color="auto"/>
        <w:bottom w:val="none" w:sz="0" w:space="0" w:color="auto"/>
        <w:right w:val="none" w:sz="0" w:space="0" w:color="auto"/>
      </w:divBdr>
    </w:div>
    <w:div w:id="594752879">
      <w:bodyDiv w:val="1"/>
      <w:marLeft w:val="0"/>
      <w:marRight w:val="0"/>
      <w:marTop w:val="0"/>
      <w:marBottom w:val="0"/>
      <w:divBdr>
        <w:top w:val="none" w:sz="0" w:space="0" w:color="auto"/>
        <w:left w:val="none" w:sz="0" w:space="0" w:color="auto"/>
        <w:bottom w:val="none" w:sz="0" w:space="0" w:color="auto"/>
        <w:right w:val="none" w:sz="0" w:space="0" w:color="auto"/>
      </w:divBdr>
    </w:div>
    <w:div w:id="595333915">
      <w:bodyDiv w:val="1"/>
      <w:marLeft w:val="0"/>
      <w:marRight w:val="0"/>
      <w:marTop w:val="0"/>
      <w:marBottom w:val="0"/>
      <w:divBdr>
        <w:top w:val="none" w:sz="0" w:space="0" w:color="auto"/>
        <w:left w:val="none" w:sz="0" w:space="0" w:color="auto"/>
        <w:bottom w:val="none" w:sz="0" w:space="0" w:color="auto"/>
        <w:right w:val="none" w:sz="0" w:space="0" w:color="auto"/>
      </w:divBdr>
    </w:div>
    <w:div w:id="596251930">
      <w:bodyDiv w:val="1"/>
      <w:marLeft w:val="0"/>
      <w:marRight w:val="0"/>
      <w:marTop w:val="0"/>
      <w:marBottom w:val="0"/>
      <w:divBdr>
        <w:top w:val="none" w:sz="0" w:space="0" w:color="auto"/>
        <w:left w:val="none" w:sz="0" w:space="0" w:color="auto"/>
        <w:bottom w:val="none" w:sz="0" w:space="0" w:color="auto"/>
        <w:right w:val="none" w:sz="0" w:space="0" w:color="auto"/>
      </w:divBdr>
    </w:div>
    <w:div w:id="597295177">
      <w:bodyDiv w:val="1"/>
      <w:marLeft w:val="0"/>
      <w:marRight w:val="0"/>
      <w:marTop w:val="0"/>
      <w:marBottom w:val="0"/>
      <w:divBdr>
        <w:top w:val="none" w:sz="0" w:space="0" w:color="auto"/>
        <w:left w:val="none" w:sz="0" w:space="0" w:color="auto"/>
        <w:bottom w:val="none" w:sz="0" w:space="0" w:color="auto"/>
        <w:right w:val="none" w:sz="0" w:space="0" w:color="auto"/>
      </w:divBdr>
    </w:div>
    <w:div w:id="598217250">
      <w:bodyDiv w:val="1"/>
      <w:marLeft w:val="0"/>
      <w:marRight w:val="0"/>
      <w:marTop w:val="0"/>
      <w:marBottom w:val="0"/>
      <w:divBdr>
        <w:top w:val="none" w:sz="0" w:space="0" w:color="auto"/>
        <w:left w:val="none" w:sz="0" w:space="0" w:color="auto"/>
        <w:bottom w:val="none" w:sz="0" w:space="0" w:color="auto"/>
        <w:right w:val="none" w:sz="0" w:space="0" w:color="auto"/>
      </w:divBdr>
    </w:div>
    <w:div w:id="599144704">
      <w:bodyDiv w:val="1"/>
      <w:marLeft w:val="0"/>
      <w:marRight w:val="0"/>
      <w:marTop w:val="0"/>
      <w:marBottom w:val="0"/>
      <w:divBdr>
        <w:top w:val="none" w:sz="0" w:space="0" w:color="auto"/>
        <w:left w:val="none" w:sz="0" w:space="0" w:color="auto"/>
        <w:bottom w:val="none" w:sz="0" w:space="0" w:color="auto"/>
        <w:right w:val="none" w:sz="0" w:space="0" w:color="auto"/>
      </w:divBdr>
    </w:div>
    <w:div w:id="599290472">
      <w:bodyDiv w:val="1"/>
      <w:marLeft w:val="0"/>
      <w:marRight w:val="0"/>
      <w:marTop w:val="0"/>
      <w:marBottom w:val="0"/>
      <w:divBdr>
        <w:top w:val="none" w:sz="0" w:space="0" w:color="auto"/>
        <w:left w:val="none" w:sz="0" w:space="0" w:color="auto"/>
        <w:bottom w:val="none" w:sz="0" w:space="0" w:color="auto"/>
        <w:right w:val="none" w:sz="0" w:space="0" w:color="auto"/>
      </w:divBdr>
    </w:div>
    <w:div w:id="600838157">
      <w:bodyDiv w:val="1"/>
      <w:marLeft w:val="0"/>
      <w:marRight w:val="0"/>
      <w:marTop w:val="0"/>
      <w:marBottom w:val="0"/>
      <w:divBdr>
        <w:top w:val="none" w:sz="0" w:space="0" w:color="auto"/>
        <w:left w:val="none" w:sz="0" w:space="0" w:color="auto"/>
        <w:bottom w:val="none" w:sz="0" w:space="0" w:color="auto"/>
        <w:right w:val="none" w:sz="0" w:space="0" w:color="auto"/>
      </w:divBdr>
    </w:div>
    <w:div w:id="602226245">
      <w:bodyDiv w:val="1"/>
      <w:marLeft w:val="0"/>
      <w:marRight w:val="0"/>
      <w:marTop w:val="0"/>
      <w:marBottom w:val="0"/>
      <w:divBdr>
        <w:top w:val="none" w:sz="0" w:space="0" w:color="auto"/>
        <w:left w:val="none" w:sz="0" w:space="0" w:color="auto"/>
        <w:bottom w:val="none" w:sz="0" w:space="0" w:color="auto"/>
        <w:right w:val="none" w:sz="0" w:space="0" w:color="auto"/>
      </w:divBdr>
    </w:div>
    <w:div w:id="602610509">
      <w:bodyDiv w:val="1"/>
      <w:marLeft w:val="0"/>
      <w:marRight w:val="0"/>
      <w:marTop w:val="0"/>
      <w:marBottom w:val="0"/>
      <w:divBdr>
        <w:top w:val="none" w:sz="0" w:space="0" w:color="auto"/>
        <w:left w:val="none" w:sz="0" w:space="0" w:color="auto"/>
        <w:bottom w:val="none" w:sz="0" w:space="0" w:color="auto"/>
        <w:right w:val="none" w:sz="0" w:space="0" w:color="auto"/>
      </w:divBdr>
    </w:div>
    <w:div w:id="603657273">
      <w:bodyDiv w:val="1"/>
      <w:marLeft w:val="0"/>
      <w:marRight w:val="0"/>
      <w:marTop w:val="0"/>
      <w:marBottom w:val="0"/>
      <w:divBdr>
        <w:top w:val="none" w:sz="0" w:space="0" w:color="auto"/>
        <w:left w:val="none" w:sz="0" w:space="0" w:color="auto"/>
        <w:bottom w:val="none" w:sz="0" w:space="0" w:color="auto"/>
        <w:right w:val="none" w:sz="0" w:space="0" w:color="auto"/>
      </w:divBdr>
    </w:div>
    <w:div w:id="603657353">
      <w:bodyDiv w:val="1"/>
      <w:marLeft w:val="0"/>
      <w:marRight w:val="0"/>
      <w:marTop w:val="0"/>
      <w:marBottom w:val="0"/>
      <w:divBdr>
        <w:top w:val="none" w:sz="0" w:space="0" w:color="auto"/>
        <w:left w:val="none" w:sz="0" w:space="0" w:color="auto"/>
        <w:bottom w:val="none" w:sz="0" w:space="0" w:color="auto"/>
        <w:right w:val="none" w:sz="0" w:space="0" w:color="auto"/>
      </w:divBdr>
    </w:div>
    <w:div w:id="604120652">
      <w:bodyDiv w:val="1"/>
      <w:marLeft w:val="0"/>
      <w:marRight w:val="0"/>
      <w:marTop w:val="0"/>
      <w:marBottom w:val="0"/>
      <w:divBdr>
        <w:top w:val="none" w:sz="0" w:space="0" w:color="auto"/>
        <w:left w:val="none" w:sz="0" w:space="0" w:color="auto"/>
        <w:bottom w:val="none" w:sz="0" w:space="0" w:color="auto"/>
        <w:right w:val="none" w:sz="0" w:space="0" w:color="auto"/>
      </w:divBdr>
    </w:div>
    <w:div w:id="605499178">
      <w:bodyDiv w:val="1"/>
      <w:marLeft w:val="0"/>
      <w:marRight w:val="0"/>
      <w:marTop w:val="0"/>
      <w:marBottom w:val="0"/>
      <w:divBdr>
        <w:top w:val="none" w:sz="0" w:space="0" w:color="auto"/>
        <w:left w:val="none" w:sz="0" w:space="0" w:color="auto"/>
        <w:bottom w:val="none" w:sz="0" w:space="0" w:color="auto"/>
        <w:right w:val="none" w:sz="0" w:space="0" w:color="auto"/>
      </w:divBdr>
    </w:div>
    <w:div w:id="605618942">
      <w:bodyDiv w:val="1"/>
      <w:marLeft w:val="0"/>
      <w:marRight w:val="0"/>
      <w:marTop w:val="0"/>
      <w:marBottom w:val="0"/>
      <w:divBdr>
        <w:top w:val="none" w:sz="0" w:space="0" w:color="auto"/>
        <w:left w:val="none" w:sz="0" w:space="0" w:color="auto"/>
        <w:bottom w:val="none" w:sz="0" w:space="0" w:color="auto"/>
        <w:right w:val="none" w:sz="0" w:space="0" w:color="auto"/>
      </w:divBdr>
    </w:div>
    <w:div w:id="608271371">
      <w:bodyDiv w:val="1"/>
      <w:marLeft w:val="0"/>
      <w:marRight w:val="0"/>
      <w:marTop w:val="0"/>
      <w:marBottom w:val="0"/>
      <w:divBdr>
        <w:top w:val="none" w:sz="0" w:space="0" w:color="auto"/>
        <w:left w:val="none" w:sz="0" w:space="0" w:color="auto"/>
        <w:bottom w:val="none" w:sz="0" w:space="0" w:color="auto"/>
        <w:right w:val="none" w:sz="0" w:space="0" w:color="auto"/>
      </w:divBdr>
    </w:div>
    <w:div w:id="608703545">
      <w:bodyDiv w:val="1"/>
      <w:marLeft w:val="0"/>
      <w:marRight w:val="0"/>
      <w:marTop w:val="0"/>
      <w:marBottom w:val="0"/>
      <w:divBdr>
        <w:top w:val="none" w:sz="0" w:space="0" w:color="auto"/>
        <w:left w:val="none" w:sz="0" w:space="0" w:color="auto"/>
        <w:bottom w:val="none" w:sz="0" w:space="0" w:color="auto"/>
        <w:right w:val="none" w:sz="0" w:space="0" w:color="auto"/>
      </w:divBdr>
    </w:div>
    <w:div w:id="610016871">
      <w:bodyDiv w:val="1"/>
      <w:marLeft w:val="0"/>
      <w:marRight w:val="0"/>
      <w:marTop w:val="0"/>
      <w:marBottom w:val="0"/>
      <w:divBdr>
        <w:top w:val="none" w:sz="0" w:space="0" w:color="auto"/>
        <w:left w:val="none" w:sz="0" w:space="0" w:color="auto"/>
        <w:bottom w:val="none" w:sz="0" w:space="0" w:color="auto"/>
        <w:right w:val="none" w:sz="0" w:space="0" w:color="auto"/>
      </w:divBdr>
    </w:div>
    <w:div w:id="610019578">
      <w:bodyDiv w:val="1"/>
      <w:marLeft w:val="0"/>
      <w:marRight w:val="0"/>
      <w:marTop w:val="0"/>
      <w:marBottom w:val="0"/>
      <w:divBdr>
        <w:top w:val="none" w:sz="0" w:space="0" w:color="auto"/>
        <w:left w:val="none" w:sz="0" w:space="0" w:color="auto"/>
        <w:bottom w:val="none" w:sz="0" w:space="0" w:color="auto"/>
        <w:right w:val="none" w:sz="0" w:space="0" w:color="auto"/>
      </w:divBdr>
    </w:div>
    <w:div w:id="613826774">
      <w:bodyDiv w:val="1"/>
      <w:marLeft w:val="0"/>
      <w:marRight w:val="0"/>
      <w:marTop w:val="0"/>
      <w:marBottom w:val="0"/>
      <w:divBdr>
        <w:top w:val="none" w:sz="0" w:space="0" w:color="auto"/>
        <w:left w:val="none" w:sz="0" w:space="0" w:color="auto"/>
        <w:bottom w:val="none" w:sz="0" w:space="0" w:color="auto"/>
        <w:right w:val="none" w:sz="0" w:space="0" w:color="auto"/>
      </w:divBdr>
    </w:div>
    <w:div w:id="614018533">
      <w:bodyDiv w:val="1"/>
      <w:marLeft w:val="0"/>
      <w:marRight w:val="0"/>
      <w:marTop w:val="0"/>
      <w:marBottom w:val="0"/>
      <w:divBdr>
        <w:top w:val="none" w:sz="0" w:space="0" w:color="auto"/>
        <w:left w:val="none" w:sz="0" w:space="0" w:color="auto"/>
        <w:bottom w:val="none" w:sz="0" w:space="0" w:color="auto"/>
        <w:right w:val="none" w:sz="0" w:space="0" w:color="auto"/>
      </w:divBdr>
    </w:div>
    <w:div w:id="614169043">
      <w:bodyDiv w:val="1"/>
      <w:marLeft w:val="0"/>
      <w:marRight w:val="0"/>
      <w:marTop w:val="0"/>
      <w:marBottom w:val="0"/>
      <w:divBdr>
        <w:top w:val="none" w:sz="0" w:space="0" w:color="auto"/>
        <w:left w:val="none" w:sz="0" w:space="0" w:color="auto"/>
        <w:bottom w:val="none" w:sz="0" w:space="0" w:color="auto"/>
        <w:right w:val="none" w:sz="0" w:space="0" w:color="auto"/>
      </w:divBdr>
    </w:div>
    <w:div w:id="614287424">
      <w:bodyDiv w:val="1"/>
      <w:marLeft w:val="0"/>
      <w:marRight w:val="0"/>
      <w:marTop w:val="0"/>
      <w:marBottom w:val="0"/>
      <w:divBdr>
        <w:top w:val="none" w:sz="0" w:space="0" w:color="auto"/>
        <w:left w:val="none" w:sz="0" w:space="0" w:color="auto"/>
        <w:bottom w:val="none" w:sz="0" w:space="0" w:color="auto"/>
        <w:right w:val="none" w:sz="0" w:space="0" w:color="auto"/>
      </w:divBdr>
    </w:div>
    <w:div w:id="615529089">
      <w:bodyDiv w:val="1"/>
      <w:marLeft w:val="0"/>
      <w:marRight w:val="0"/>
      <w:marTop w:val="0"/>
      <w:marBottom w:val="0"/>
      <w:divBdr>
        <w:top w:val="none" w:sz="0" w:space="0" w:color="auto"/>
        <w:left w:val="none" w:sz="0" w:space="0" w:color="auto"/>
        <w:bottom w:val="none" w:sz="0" w:space="0" w:color="auto"/>
        <w:right w:val="none" w:sz="0" w:space="0" w:color="auto"/>
      </w:divBdr>
    </w:div>
    <w:div w:id="616833996">
      <w:bodyDiv w:val="1"/>
      <w:marLeft w:val="0"/>
      <w:marRight w:val="0"/>
      <w:marTop w:val="0"/>
      <w:marBottom w:val="0"/>
      <w:divBdr>
        <w:top w:val="none" w:sz="0" w:space="0" w:color="auto"/>
        <w:left w:val="none" w:sz="0" w:space="0" w:color="auto"/>
        <w:bottom w:val="none" w:sz="0" w:space="0" w:color="auto"/>
        <w:right w:val="none" w:sz="0" w:space="0" w:color="auto"/>
      </w:divBdr>
    </w:div>
    <w:div w:id="617177748">
      <w:bodyDiv w:val="1"/>
      <w:marLeft w:val="0"/>
      <w:marRight w:val="0"/>
      <w:marTop w:val="0"/>
      <w:marBottom w:val="0"/>
      <w:divBdr>
        <w:top w:val="none" w:sz="0" w:space="0" w:color="auto"/>
        <w:left w:val="none" w:sz="0" w:space="0" w:color="auto"/>
        <w:bottom w:val="none" w:sz="0" w:space="0" w:color="auto"/>
        <w:right w:val="none" w:sz="0" w:space="0" w:color="auto"/>
      </w:divBdr>
    </w:div>
    <w:div w:id="618298463">
      <w:bodyDiv w:val="1"/>
      <w:marLeft w:val="0"/>
      <w:marRight w:val="0"/>
      <w:marTop w:val="0"/>
      <w:marBottom w:val="0"/>
      <w:divBdr>
        <w:top w:val="none" w:sz="0" w:space="0" w:color="auto"/>
        <w:left w:val="none" w:sz="0" w:space="0" w:color="auto"/>
        <w:bottom w:val="none" w:sz="0" w:space="0" w:color="auto"/>
        <w:right w:val="none" w:sz="0" w:space="0" w:color="auto"/>
      </w:divBdr>
    </w:div>
    <w:div w:id="618612627">
      <w:bodyDiv w:val="1"/>
      <w:marLeft w:val="0"/>
      <w:marRight w:val="0"/>
      <w:marTop w:val="0"/>
      <w:marBottom w:val="0"/>
      <w:divBdr>
        <w:top w:val="none" w:sz="0" w:space="0" w:color="auto"/>
        <w:left w:val="none" w:sz="0" w:space="0" w:color="auto"/>
        <w:bottom w:val="none" w:sz="0" w:space="0" w:color="auto"/>
        <w:right w:val="none" w:sz="0" w:space="0" w:color="auto"/>
      </w:divBdr>
    </w:div>
    <w:div w:id="619385317">
      <w:bodyDiv w:val="1"/>
      <w:marLeft w:val="0"/>
      <w:marRight w:val="0"/>
      <w:marTop w:val="0"/>
      <w:marBottom w:val="0"/>
      <w:divBdr>
        <w:top w:val="none" w:sz="0" w:space="0" w:color="auto"/>
        <w:left w:val="none" w:sz="0" w:space="0" w:color="auto"/>
        <w:bottom w:val="none" w:sz="0" w:space="0" w:color="auto"/>
        <w:right w:val="none" w:sz="0" w:space="0" w:color="auto"/>
      </w:divBdr>
    </w:div>
    <w:div w:id="620653458">
      <w:bodyDiv w:val="1"/>
      <w:marLeft w:val="0"/>
      <w:marRight w:val="0"/>
      <w:marTop w:val="0"/>
      <w:marBottom w:val="0"/>
      <w:divBdr>
        <w:top w:val="none" w:sz="0" w:space="0" w:color="auto"/>
        <w:left w:val="none" w:sz="0" w:space="0" w:color="auto"/>
        <w:bottom w:val="none" w:sz="0" w:space="0" w:color="auto"/>
        <w:right w:val="none" w:sz="0" w:space="0" w:color="auto"/>
      </w:divBdr>
    </w:div>
    <w:div w:id="621501666">
      <w:bodyDiv w:val="1"/>
      <w:marLeft w:val="0"/>
      <w:marRight w:val="0"/>
      <w:marTop w:val="0"/>
      <w:marBottom w:val="0"/>
      <w:divBdr>
        <w:top w:val="none" w:sz="0" w:space="0" w:color="auto"/>
        <w:left w:val="none" w:sz="0" w:space="0" w:color="auto"/>
        <w:bottom w:val="none" w:sz="0" w:space="0" w:color="auto"/>
        <w:right w:val="none" w:sz="0" w:space="0" w:color="auto"/>
      </w:divBdr>
    </w:div>
    <w:div w:id="622007371">
      <w:bodyDiv w:val="1"/>
      <w:marLeft w:val="0"/>
      <w:marRight w:val="0"/>
      <w:marTop w:val="0"/>
      <w:marBottom w:val="0"/>
      <w:divBdr>
        <w:top w:val="none" w:sz="0" w:space="0" w:color="auto"/>
        <w:left w:val="none" w:sz="0" w:space="0" w:color="auto"/>
        <w:bottom w:val="none" w:sz="0" w:space="0" w:color="auto"/>
        <w:right w:val="none" w:sz="0" w:space="0" w:color="auto"/>
      </w:divBdr>
    </w:div>
    <w:div w:id="622611611">
      <w:bodyDiv w:val="1"/>
      <w:marLeft w:val="0"/>
      <w:marRight w:val="0"/>
      <w:marTop w:val="0"/>
      <w:marBottom w:val="0"/>
      <w:divBdr>
        <w:top w:val="none" w:sz="0" w:space="0" w:color="auto"/>
        <w:left w:val="none" w:sz="0" w:space="0" w:color="auto"/>
        <w:bottom w:val="none" w:sz="0" w:space="0" w:color="auto"/>
        <w:right w:val="none" w:sz="0" w:space="0" w:color="auto"/>
      </w:divBdr>
    </w:div>
    <w:div w:id="622805886">
      <w:bodyDiv w:val="1"/>
      <w:marLeft w:val="0"/>
      <w:marRight w:val="0"/>
      <w:marTop w:val="0"/>
      <w:marBottom w:val="0"/>
      <w:divBdr>
        <w:top w:val="none" w:sz="0" w:space="0" w:color="auto"/>
        <w:left w:val="none" w:sz="0" w:space="0" w:color="auto"/>
        <w:bottom w:val="none" w:sz="0" w:space="0" w:color="auto"/>
        <w:right w:val="none" w:sz="0" w:space="0" w:color="auto"/>
      </w:divBdr>
    </w:div>
    <w:div w:id="623270442">
      <w:bodyDiv w:val="1"/>
      <w:marLeft w:val="0"/>
      <w:marRight w:val="0"/>
      <w:marTop w:val="0"/>
      <w:marBottom w:val="0"/>
      <w:divBdr>
        <w:top w:val="none" w:sz="0" w:space="0" w:color="auto"/>
        <w:left w:val="none" w:sz="0" w:space="0" w:color="auto"/>
        <w:bottom w:val="none" w:sz="0" w:space="0" w:color="auto"/>
        <w:right w:val="none" w:sz="0" w:space="0" w:color="auto"/>
      </w:divBdr>
    </w:div>
    <w:div w:id="623582809">
      <w:bodyDiv w:val="1"/>
      <w:marLeft w:val="0"/>
      <w:marRight w:val="0"/>
      <w:marTop w:val="0"/>
      <w:marBottom w:val="0"/>
      <w:divBdr>
        <w:top w:val="none" w:sz="0" w:space="0" w:color="auto"/>
        <w:left w:val="none" w:sz="0" w:space="0" w:color="auto"/>
        <w:bottom w:val="none" w:sz="0" w:space="0" w:color="auto"/>
        <w:right w:val="none" w:sz="0" w:space="0" w:color="auto"/>
      </w:divBdr>
    </w:div>
    <w:div w:id="624776163">
      <w:bodyDiv w:val="1"/>
      <w:marLeft w:val="0"/>
      <w:marRight w:val="0"/>
      <w:marTop w:val="0"/>
      <w:marBottom w:val="0"/>
      <w:divBdr>
        <w:top w:val="none" w:sz="0" w:space="0" w:color="auto"/>
        <w:left w:val="none" w:sz="0" w:space="0" w:color="auto"/>
        <w:bottom w:val="none" w:sz="0" w:space="0" w:color="auto"/>
        <w:right w:val="none" w:sz="0" w:space="0" w:color="auto"/>
      </w:divBdr>
    </w:div>
    <w:div w:id="625160306">
      <w:bodyDiv w:val="1"/>
      <w:marLeft w:val="0"/>
      <w:marRight w:val="0"/>
      <w:marTop w:val="0"/>
      <w:marBottom w:val="0"/>
      <w:divBdr>
        <w:top w:val="none" w:sz="0" w:space="0" w:color="auto"/>
        <w:left w:val="none" w:sz="0" w:space="0" w:color="auto"/>
        <w:bottom w:val="none" w:sz="0" w:space="0" w:color="auto"/>
        <w:right w:val="none" w:sz="0" w:space="0" w:color="auto"/>
      </w:divBdr>
    </w:div>
    <w:div w:id="626815609">
      <w:bodyDiv w:val="1"/>
      <w:marLeft w:val="0"/>
      <w:marRight w:val="0"/>
      <w:marTop w:val="0"/>
      <w:marBottom w:val="0"/>
      <w:divBdr>
        <w:top w:val="none" w:sz="0" w:space="0" w:color="auto"/>
        <w:left w:val="none" w:sz="0" w:space="0" w:color="auto"/>
        <w:bottom w:val="none" w:sz="0" w:space="0" w:color="auto"/>
        <w:right w:val="none" w:sz="0" w:space="0" w:color="auto"/>
      </w:divBdr>
    </w:div>
    <w:div w:id="627510477">
      <w:bodyDiv w:val="1"/>
      <w:marLeft w:val="0"/>
      <w:marRight w:val="0"/>
      <w:marTop w:val="0"/>
      <w:marBottom w:val="0"/>
      <w:divBdr>
        <w:top w:val="none" w:sz="0" w:space="0" w:color="auto"/>
        <w:left w:val="none" w:sz="0" w:space="0" w:color="auto"/>
        <w:bottom w:val="none" w:sz="0" w:space="0" w:color="auto"/>
        <w:right w:val="none" w:sz="0" w:space="0" w:color="auto"/>
      </w:divBdr>
    </w:div>
    <w:div w:id="627780010">
      <w:bodyDiv w:val="1"/>
      <w:marLeft w:val="0"/>
      <w:marRight w:val="0"/>
      <w:marTop w:val="0"/>
      <w:marBottom w:val="0"/>
      <w:divBdr>
        <w:top w:val="none" w:sz="0" w:space="0" w:color="auto"/>
        <w:left w:val="none" w:sz="0" w:space="0" w:color="auto"/>
        <w:bottom w:val="none" w:sz="0" w:space="0" w:color="auto"/>
        <w:right w:val="none" w:sz="0" w:space="0" w:color="auto"/>
      </w:divBdr>
    </w:div>
    <w:div w:id="628321711">
      <w:bodyDiv w:val="1"/>
      <w:marLeft w:val="0"/>
      <w:marRight w:val="0"/>
      <w:marTop w:val="0"/>
      <w:marBottom w:val="0"/>
      <w:divBdr>
        <w:top w:val="none" w:sz="0" w:space="0" w:color="auto"/>
        <w:left w:val="none" w:sz="0" w:space="0" w:color="auto"/>
        <w:bottom w:val="none" w:sz="0" w:space="0" w:color="auto"/>
        <w:right w:val="none" w:sz="0" w:space="0" w:color="auto"/>
      </w:divBdr>
    </w:div>
    <w:div w:id="632978641">
      <w:bodyDiv w:val="1"/>
      <w:marLeft w:val="0"/>
      <w:marRight w:val="0"/>
      <w:marTop w:val="0"/>
      <w:marBottom w:val="0"/>
      <w:divBdr>
        <w:top w:val="none" w:sz="0" w:space="0" w:color="auto"/>
        <w:left w:val="none" w:sz="0" w:space="0" w:color="auto"/>
        <w:bottom w:val="none" w:sz="0" w:space="0" w:color="auto"/>
        <w:right w:val="none" w:sz="0" w:space="0" w:color="auto"/>
      </w:divBdr>
    </w:div>
    <w:div w:id="633095288">
      <w:bodyDiv w:val="1"/>
      <w:marLeft w:val="0"/>
      <w:marRight w:val="0"/>
      <w:marTop w:val="0"/>
      <w:marBottom w:val="0"/>
      <w:divBdr>
        <w:top w:val="none" w:sz="0" w:space="0" w:color="auto"/>
        <w:left w:val="none" w:sz="0" w:space="0" w:color="auto"/>
        <w:bottom w:val="none" w:sz="0" w:space="0" w:color="auto"/>
        <w:right w:val="none" w:sz="0" w:space="0" w:color="auto"/>
      </w:divBdr>
    </w:div>
    <w:div w:id="635142030">
      <w:bodyDiv w:val="1"/>
      <w:marLeft w:val="0"/>
      <w:marRight w:val="0"/>
      <w:marTop w:val="0"/>
      <w:marBottom w:val="0"/>
      <w:divBdr>
        <w:top w:val="none" w:sz="0" w:space="0" w:color="auto"/>
        <w:left w:val="none" w:sz="0" w:space="0" w:color="auto"/>
        <w:bottom w:val="none" w:sz="0" w:space="0" w:color="auto"/>
        <w:right w:val="none" w:sz="0" w:space="0" w:color="auto"/>
      </w:divBdr>
    </w:div>
    <w:div w:id="635334424">
      <w:bodyDiv w:val="1"/>
      <w:marLeft w:val="0"/>
      <w:marRight w:val="0"/>
      <w:marTop w:val="0"/>
      <w:marBottom w:val="0"/>
      <w:divBdr>
        <w:top w:val="none" w:sz="0" w:space="0" w:color="auto"/>
        <w:left w:val="none" w:sz="0" w:space="0" w:color="auto"/>
        <w:bottom w:val="none" w:sz="0" w:space="0" w:color="auto"/>
        <w:right w:val="none" w:sz="0" w:space="0" w:color="auto"/>
      </w:divBdr>
    </w:div>
    <w:div w:id="635377232">
      <w:bodyDiv w:val="1"/>
      <w:marLeft w:val="0"/>
      <w:marRight w:val="0"/>
      <w:marTop w:val="0"/>
      <w:marBottom w:val="0"/>
      <w:divBdr>
        <w:top w:val="none" w:sz="0" w:space="0" w:color="auto"/>
        <w:left w:val="none" w:sz="0" w:space="0" w:color="auto"/>
        <w:bottom w:val="none" w:sz="0" w:space="0" w:color="auto"/>
        <w:right w:val="none" w:sz="0" w:space="0" w:color="auto"/>
      </w:divBdr>
    </w:div>
    <w:div w:id="639847439">
      <w:bodyDiv w:val="1"/>
      <w:marLeft w:val="0"/>
      <w:marRight w:val="0"/>
      <w:marTop w:val="0"/>
      <w:marBottom w:val="0"/>
      <w:divBdr>
        <w:top w:val="none" w:sz="0" w:space="0" w:color="auto"/>
        <w:left w:val="none" w:sz="0" w:space="0" w:color="auto"/>
        <w:bottom w:val="none" w:sz="0" w:space="0" w:color="auto"/>
        <w:right w:val="none" w:sz="0" w:space="0" w:color="auto"/>
      </w:divBdr>
    </w:div>
    <w:div w:id="640423385">
      <w:bodyDiv w:val="1"/>
      <w:marLeft w:val="0"/>
      <w:marRight w:val="0"/>
      <w:marTop w:val="0"/>
      <w:marBottom w:val="0"/>
      <w:divBdr>
        <w:top w:val="none" w:sz="0" w:space="0" w:color="auto"/>
        <w:left w:val="none" w:sz="0" w:space="0" w:color="auto"/>
        <w:bottom w:val="none" w:sz="0" w:space="0" w:color="auto"/>
        <w:right w:val="none" w:sz="0" w:space="0" w:color="auto"/>
      </w:divBdr>
    </w:div>
    <w:div w:id="644505907">
      <w:bodyDiv w:val="1"/>
      <w:marLeft w:val="0"/>
      <w:marRight w:val="0"/>
      <w:marTop w:val="0"/>
      <w:marBottom w:val="0"/>
      <w:divBdr>
        <w:top w:val="none" w:sz="0" w:space="0" w:color="auto"/>
        <w:left w:val="none" w:sz="0" w:space="0" w:color="auto"/>
        <w:bottom w:val="none" w:sz="0" w:space="0" w:color="auto"/>
        <w:right w:val="none" w:sz="0" w:space="0" w:color="auto"/>
      </w:divBdr>
    </w:div>
    <w:div w:id="644971504">
      <w:bodyDiv w:val="1"/>
      <w:marLeft w:val="0"/>
      <w:marRight w:val="0"/>
      <w:marTop w:val="0"/>
      <w:marBottom w:val="0"/>
      <w:divBdr>
        <w:top w:val="none" w:sz="0" w:space="0" w:color="auto"/>
        <w:left w:val="none" w:sz="0" w:space="0" w:color="auto"/>
        <w:bottom w:val="none" w:sz="0" w:space="0" w:color="auto"/>
        <w:right w:val="none" w:sz="0" w:space="0" w:color="auto"/>
      </w:divBdr>
    </w:div>
    <w:div w:id="646128539">
      <w:bodyDiv w:val="1"/>
      <w:marLeft w:val="0"/>
      <w:marRight w:val="0"/>
      <w:marTop w:val="0"/>
      <w:marBottom w:val="0"/>
      <w:divBdr>
        <w:top w:val="none" w:sz="0" w:space="0" w:color="auto"/>
        <w:left w:val="none" w:sz="0" w:space="0" w:color="auto"/>
        <w:bottom w:val="none" w:sz="0" w:space="0" w:color="auto"/>
        <w:right w:val="none" w:sz="0" w:space="0" w:color="auto"/>
      </w:divBdr>
    </w:div>
    <w:div w:id="646134551">
      <w:bodyDiv w:val="1"/>
      <w:marLeft w:val="0"/>
      <w:marRight w:val="0"/>
      <w:marTop w:val="0"/>
      <w:marBottom w:val="0"/>
      <w:divBdr>
        <w:top w:val="none" w:sz="0" w:space="0" w:color="auto"/>
        <w:left w:val="none" w:sz="0" w:space="0" w:color="auto"/>
        <w:bottom w:val="none" w:sz="0" w:space="0" w:color="auto"/>
        <w:right w:val="none" w:sz="0" w:space="0" w:color="auto"/>
      </w:divBdr>
    </w:div>
    <w:div w:id="646325672">
      <w:bodyDiv w:val="1"/>
      <w:marLeft w:val="0"/>
      <w:marRight w:val="0"/>
      <w:marTop w:val="0"/>
      <w:marBottom w:val="0"/>
      <w:divBdr>
        <w:top w:val="none" w:sz="0" w:space="0" w:color="auto"/>
        <w:left w:val="none" w:sz="0" w:space="0" w:color="auto"/>
        <w:bottom w:val="none" w:sz="0" w:space="0" w:color="auto"/>
        <w:right w:val="none" w:sz="0" w:space="0" w:color="auto"/>
      </w:divBdr>
    </w:div>
    <w:div w:id="647516582">
      <w:bodyDiv w:val="1"/>
      <w:marLeft w:val="0"/>
      <w:marRight w:val="0"/>
      <w:marTop w:val="0"/>
      <w:marBottom w:val="0"/>
      <w:divBdr>
        <w:top w:val="none" w:sz="0" w:space="0" w:color="auto"/>
        <w:left w:val="none" w:sz="0" w:space="0" w:color="auto"/>
        <w:bottom w:val="none" w:sz="0" w:space="0" w:color="auto"/>
        <w:right w:val="none" w:sz="0" w:space="0" w:color="auto"/>
      </w:divBdr>
    </w:div>
    <w:div w:id="651569764">
      <w:bodyDiv w:val="1"/>
      <w:marLeft w:val="0"/>
      <w:marRight w:val="0"/>
      <w:marTop w:val="0"/>
      <w:marBottom w:val="0"/>
      <w:divBdr>
        <w:top w:val="none" w:sz="0" w:space="0" w:color="auto"/>
        <w:left w:val="none" w:sz="0" w:space="0" w:color="auto"/>
        <w:bottom w:val="none" w:sz="0" w:space="0" w:color="auto"/>
        <w:right w:val="none" w:sz="0" w:space="0" w:color="auto"/>
      </w:divBdr>
    </w:div>
    <w:div w:id="652178653">
      <w:bodyDiv w:val="1"/>
      <w:marLeft w:val="0"/>
      <w:marRight w:val="0"/>
      <w:marTop w:val="0"/>
      <w:marBottom w:val="0"/>
      <w:divBdr>
        <w:top w:val="none" w:sz="0" w:space="0" w:color="auto"/>
        <w:left w:val="none" w:sz="0" w:space="0" w:color="auto"/>
        <w:bottom w:val="none" w:sz="0" w:space="0" w:color="auto"/>
        <w:right w:val="none" w:sz="0" w:space="0" w:color="auto"/>
      </w:divBdr>
    </w:div>
    <w:div w:id="652952009">
      <w:bodyDiv w:val="1"/>
      <w:marLeft w:val="0"/>
      <w:marRight w:val="0"/>
      <w:marTop w:val="0"/>
      <w:marBottom w:val="0"/>
      <w:divBdr>
        <w:top w:val="none" w:sz="0" w:space="0" w:color="auto"/>
        <w:left w:val="none" w:sz="0" w:space="0" w:color="auto"/>
        <w:bottom w:val="none" w:sz="0" w:space="0" w:color="auto"/>
        <w:right w:val="none" w:sz="0" w:space="0" w:color="auto"/>
      </w:divBdr>
    </w:div>
    <w:div w:id="653409540">
      <w:bodyDiv w:val="1"/>
      <w:marLeft w:val="0"/>
      <w:marRight w:val="0"/>
      <w:marTop w:val="0"/>
      <w:marBottom w:val="0"/>
      <w:divBdr>
        <w:top w:val="none" w:sz="0" w:space="0" w:color="auto"/>
        <w:left w:val="none" w:sz="0" w:space="0" w:color="auto"/>
        <w:bottom w:val="none" w:sz="0" w:space="0" w:color="auto"/>
        <w:right w:val="none" w:sz="0" w:space="0" w:color="auto"/>
      </w:divBdr>
    </w:div>
    <w:div w:id="653417904">
      <w:bodyDiv w:val="1"/>
      <w:marLeft w:val="0"/>
      <w:marRight w:val="0"/>
      <w:marTop w:val="0"/>
      <w:marBottom w:val="0"/>
      <w:divBdr>
        <w:top w:val="none" w:sz="0" w:space="0" w:color="auto"/>
        <w:left w:val="none" w:sz="0" w:space="0" w:color="auto"/>
        <w:bottom w:val="none" w:sz="0" w:space="0" w:color="auto"/>
        <w:right w:val="none" w:sz="0" w:space="0" w:color="auto"/>
      </w:divBdr>
    </w:div>
    <w:div w:id="653679190">
      <w:bodyDiv w:val="1"/>
      <w:marLeft w:val="0"/>
      <w:marRight w:val="0"/>
      <w:marTop w:val="0"/>
      <w:marBottom w:val="0"/>
      <w:divBdr>
        <w:top w:val="none" w:sz="0" w:space="0" w:color="auto"/>
        <w:left w:val="none" w:sz="0" w:space="0" w:color="auto"/>
        <w:bottom w:val="none" w:sz="0" w:space="0" w:color="auto"/>
        <w:right w:val="none" w:sz="0" w:space="0" w:color="auto"/>
      </w:divBdr>
    </w:div>
    <w:div w:id="655115017">
      <w:bodyDiv w:val="1"/>
      <w:marLeft w:val="0"/>
      <w:marRight w:val="0"/>
      <w:marTop w:val="0"/>
      <w:marBottom w:val="0"/>
      <w:divBdr>
        <w:top w:val="none" w:sz="0" w:space="0" w:color="auto"/>
        <w:left w:val="none" w:sz="0" w:space="0" w:color="auto"/>
        <w:bottom w:val="none" w:sz="0" w:space="0" w:color="auto"/>
        <w:right w:val="none" w:sz="0" w:space="0" w:color="auto"/>
      </w:divBdr>
    </w:div>
    <w:div w:id="656305546">
      <w:bodyDiv w:val="1"/>
      <w:marLeft w:val="0"/>
      <w:marRight w:val="0"/>
      <w:marTop w:val="0"/>
      <w:marBottom w:val="0"/>
      <w:divBdr>
        <w:top w:val="none" w:sz="0" w:space="0" w:color="auto"/>
        <w:left w:val="none" w:sz="0" w:space="0" w:color="auto"/>
        <w:bottom w:val="none" w:sz="0" w:space="0" w:color="auto"/>
        <w:right w:val="none" w:sz="0" w:space="0" w:color="auto"/>
      </w:divBdr>
    </w:div>
    <w:div w:id="657029503">
      <w:bodyDiv w:val="1"/>
      <w:marLeft w:val="0"/>
      <w:marRight w:val="0"/>
      <w:marTop w:val="0"/>
      <w:marBottom w:val="0"/>
      <w:divBdr>
        <w:top w:val="none" w:sz="0" w:space="0" w:color="auto"/>
        <w:left w:val="none" w:sz="0" w:space="0" w:color="auto"/>
        <w:bottom w:val="none" w:sz="0" w:space="0" w:color="auto"/>
        <w:right w:val="none" w:sz="0" w:space="0" w:color="auto"/>
      </w:divBdr>
    </w:div>
    <w:div w:id="657149130">
      <w:bodyDiv w:val="1"/>
      <w:marLeft w:val="0"/>
      <w:marRight w:val="0"/>
      <w:marTop w:val="0"/>
      <w:marBottom w:val="0"/>
      <w:divBdr>
        <w:top w:val="none" w:sz="0" w:space="0" w:color="auto"/>
        <w:left w:val="none" w:sz="0" w:space="0" w:color="auto"/>
        <w:bottom w:val="none" w:sz="0" w:space="0" w:color="auto"/>
        <w:right w:val="none" w:sz="0" w:space="0" w:color="auto"/>
      </w:divBdr>
    </w:div>
    <w:div w:id="659505625">
      <w:bodyDiv w:val="1"/>
      <w:marLeft w:val="0"/>
      <w:marRight w:val="0"/>
      <w:marTop w:val="0"/>
      <w:marBottom w:val="0"/>
      <w:divBdr>
        <w:top w:val="none" w:sz="0" w:space="0" w:color="auto"/>
        <w:left w:val="none" w:sz="0" w:space="0" w:color="auto"/>
        <w:bottom w:val="none" w:sz="0" w:space="0" w:color="auto"/>
        <w:right w:val="none" w:sz="0" w:space="0" w:color="auto"/>
      </w:divBdr>
    </w:div>
    <w:div w:id="659887591">
      <w:bodyDiv w:val="1"/>
      <w:marLeft w:val="0"/>
      <w:marRight w:val="0"/>
      <w:marTop w:val="0"/>
      <w:marBottom w:val="0"/>
      <w:divBdr>
        <w:top w:val="none" w:sz="0" w:space="0" w:color="auto"/>
        <w:left w:val="none" w:sz="0" w:space="0" w:color="auto"/>
        <w:bottom w:val="none" w:sz="0" w:space="0" w:color="auto"/>
        <w:right w:val="none" w:sz="0" w:space="0" w:color="auto"/>
      </w:divBdr>
    </w:div>
    <w:div w:id="664210269">
      <w:bodyDiv w:val="1"/>
      <w:marLeft w:val="0"/>
      <w:marRight w:val="0"/>
      <w:marTop w:val="0"/>
      <w:marBottom w:val="0"/>
      <w:divBdr>
        <w:top w:val="none" w:sz="0" w:space="0" w:color="auto"/>
        <w:left w:val="none" w:sz="0" w:space="0" w:color="auto"/>
        <w:bottom w:val="none" w:sz="0" w:space="0" w:color="auto"/>
        <w:right w:val="none" w:sz="0" w:space="0" w:color="auto"/>
      </w:divBdr>
    </w:div>
    <w:div w:id="664825051">
      <w:bodyDiv w:val="1"/>
      <w:marLeft w:val="0"/>
      <w:marRight w:val="0"/>
      <w:marTop w:val="0"/>
      <w:marBottom w:val="0"/>
      <w:divBdr>
        <w:top w:val="none" w:sz="0" w:space="0" w:color="auto"/>
        <w:left w:val="none" w:sz="0" w:space="0" w:color="auto"/>
        <w:bottom w:val="none" w:sz="0" w:space="0" w:color="auto"/>
        <w:right w:val="none" w:sz="0" w:space="0" w:color="auto"/>
      </w:divBdr>
    </w:div>
    <w:div w:id="665937422">
      <w:bodyDiv w:val="1"/>
      <w:marLeft w:val="0"/>
      <w:marRight w:val="0"/>
      <w:marTop w:val="0"/>
      <w:marBottom w:val="0"/>
      <w:divBdr>
        <w:top w:val="none" w:sz="0" w:space="0" w:color="auto"/>
        <w:left w:val="none" w:sz="0" w:space="0" w:color="auto"/>
        <w:bottom w:val="none" w:sz="0" w:space="0" w:color="auto"/>
        <w:right w:val="none" w:sz="0" w:space="0" w:color="auto"/>
      </w:divBdr>
    </w:div>
    <w:div w:id="667513220">
      <w:bodyDiv w:val="1"/>
      <w:marLeft w:val="0"/>
      <w:marRight w:val="0"/>
      <w:marTop w:val="0"/>
      <w:marBottom w:val="0"/>
      <w:divBdr>
        <w:top w:val="none" w:sz="0" w:space="0" w:color="auto"/>
        <w:left w:val="none" w:sz="0" w:space="0" w:color="auto"/>
        <w:bottom w:val="none" w:sz="0" w:space="0" w:color="auto"/>
        <w:right w:val="none" w:sz="0" w:space="0" w:color="auto"/>
      </w:divBdr>
    </w:div>
    <w:div w:id="667638690">
      <w:bodyDiv w:val="1"/>
      <w:marLeft w:val="0"/>
      <w:marRight w:val="0"/>
      <w:marTop w:val="0"/>
      <w:marBottom w:val="0"/>
      <w:divBdr>
        <w:top w:val="none" w:sz="0" w:space="0" w:color="auto"/>
        <w:left w:val="none" w:sz="0" w:space="0" w:color="auto"/>
        <w:bottom w:val="none" w:sz="0" w:space="0" w:color="auto"/>
        <w:right w:val="none" w:sz="0" w:space="0" w:color="auto"/>
      </w:divBdr>
    </w:div>
    <w:div w:id="668027040">
      <w:bodyDiv w:val="1"/>
      <w:marLeft w:val="0"/>
      <w:marRight w:val="0"/>
      <w:marTop w:val="0"/>
      <w:marBottom w:val="0"/>
      <w:divBdr>
        <w:top w:val="none" w:sz="0" w:space="0" w:color="auto"/>
        <w:left w:val="none" w:sz="0" w:space="0" w:color="auto"/>
        <w:bottom w:val="none" w:sz="0" w:space="0" w:color="auto"/>
        <w:right w:val="none" w:sz="0" w:space="0" w:color="auto"/>
      </w:divBdr>
    </w:div>
    <w:div w:id="668291136">
      <w:bodyDiv w:val="1"/>
      <w:marLeft w:val="0"/>
      <w:marRight w:val="0"/>
      <w:marTop w:val="0"/>
      <w:marBottom w:val="0"/>
      <w:divBdr>
        <w:top w:val="none" w:sz="0" w:space="0" w:color="auto"/>
        <w:left w:val="none" w:sz="0" w:space="0" w:color="auto"/>
        <w:bottom w:val="none" w:sz="0" w:space="0" w:color="auto"/>
        <w:right w:val="none" w:sz="0" w:space="0" w:color="auto"/>
      </w:divBdr>
    </w:div>
    <w:div w:id="668673108">
      <w:bodyDiv w:val="1"/>
      <w:marLeft w:val="0"/>
      <w:marRight w:val="0"/>
      <w:marTop w:val="0"/>
      <w:marBottom w:val="0"/>
      <w:divBdr>
        <w:top w:val="none" w:sz="0" w:space="0" w:color="auto"/>
        <w:left w:val="none" w:sz="0" w:space="0" w:color="auto"/>
        <w:bottom w:val="none" w:sz="0" w:space="0" w:color="auto"/>
        <w:right w:val="none" w:sz="0" w:space="0" w:color="auto"/>
      </w:divBdr>
    </w:div>
    <w:div w:id="669990239">
      <w:bodyDiv w:val="1"/>
      <w:marLeft w:val="0"/>
      <w:marRight w:val="0"/>
      <w:marTop w:val="0"/>
      <w:marBottom w:val="0"/>
      <w:divBdr>
        <w:top w:val="none" w:sz="0" w:space="0" w:color="auto"/>
        <w:left w:val="none" w:sz="0" w:space="0" w:color="auto"/>
        <w:bottom w:val="none" w:sz="0" w:space="0" w:color="auto"/>
        <w:right w:val="none" w:sz="0" w:space="0" w:color="auto"/>
      </w:divBdr>
    </w:div>
    <w:div w:id="670181779">
      <w:bodyDiv w:val="1"/>
      <w:marLeft w:val="0"/>
      <w:marRight w:val="0"/>
      <w:marTop w:val="0"/>
      <w:marBottom w:val="0"/>
      <w:divBdr>
        <w:top w:val="none" w:sz="0" w:space="0" w:color="auto"/>
        <w:left w:val="none" w:sz="0" w:space="0" w:color="auto"/>
        <w:bottom w:val="none" w:sz="0" w:space="0" w:color="auto"/>
        <w:right w:val="none" w:sz="0" w:space="0" w:color="auto"/>
      </w:divBdr>
    </w:div>
    <w:div w:id="671951352">
      <w:bodyDiv w:val="1"/>
      <w:marLeft w:val="0"/>
      <w:marRight w:val="0"/>
      <w:marTop w:val="0"/>
      <w:marBottom w:val="0"/>
      <w:divBdr>
        <w:top w:val="none" w:sz="0" w:space="0" w:color="auto"/>
        <w:left w:val="none" w:sz="0" w:space="0" w:color="auto"/>
        <w:bottom w:val="none" w:sz="0" w:space="0" w:color="auto"/>
        <w:right w:val="none" w:sz="0" w:space="0" w:color="auto"/>
      </w:divBdr>
    </w:div>
    <w:div w:id="672605929">
      <w:bodyDiv w:val="1"/>
      <w:marLeft w:val="0"/>
      <w:marRight w:val="0"/>
      <w:marTop w:val="0"/>
      <w:marBottom w:val="0"/>
      <w:divBdr>
        <w:top w:val="none" w:sz="0" w:space="0" w:color="auto"/>
        <w:left w:val="none" w:sz="0" w:space="0" w:color="auto"/>
        <w:bottom w:val="none" w:sz="0" w:space="0" w:color="auto"/>
        <w:right w:val="none" w:sz="0" w:space="0" w:color="auto"/>
      </w:divBdr>
    </w:div>
    <w:div w:id="672732075">
      <w:bodyDiv w:val="1"/>
      <w:marLeft w:val="0"/>
      <w:marRight w:val="0"/>
      <w:marTop w:val="0"/>
      <w:marBottom w:val="0"/>
      <w:divBdr>
        <w:top w:val="none" w:sz="0" w:space="0" w:color="auto"/>
        <w:left w:val="none" w:sz="0" w:space="0" w:color="auto"/>
        <w:bottom w:val="none" w:sz="0" w:space="0" w:color="auto"/>
        <w:right w:val="none" w:sz="0" w:space="0" w:color="auto"/>
      </w:divBdr>
    </w:div>
    <w:div w:id="674570906">
      <w:bodyDiv w:val="1"/>
      <w:marLeft w:val="0"/>
      <w:marRight w:val="0"/>
      <w:marTop w:val="0"/>
      <w:marBottom w:val="0"/>
      <w:divBdr>
        <w:top w:val="none" w:sz="0" w:space="0" w:color="auto"/>
        <w:left w:val="none" w:sz="0" w:space="0" w:color="auto"/>
        <w:bottom w:val="none" w:sz="0" w:space="0" w:color="auto"/>
        <w:right w:val="none" w:sz="0" w:space="0" w:color="auto"/>
      </w:divBdr>
    </w:div>
    <w:div w:id="674654297">
      <w:bodyDiv w:val="1"/>
      <w:marLeft w:val="0"/>
      <w:marRight w:val="0"/>
      <w:marTop w:val="0"/>
      <w:marBottom w:val="0"/>
      <w:divBdr>
        <w:top w:val="none" w:sz="0" w:space="0" w:color="auto"/>
        <w:left w:val="none" w:sz="0" w:space="0" w:color="auto"/>
        <w:bottom w:val="none" w:sz="0" w:space="0" w:color="auto"/>
        <w:right w:val="none" w:sz="0" w:space="0" w:color="auto"/>
      </w:divBdr>
    </w:div>
    <w:div w:id="675497669">
      <w:bodyDiv w:val="1"/>
      <w:marLeft w:val="0"/>
      <w:marRight w:val="0"/>
      <w:marTop w:val="0"/>
      <w:marBottom w:val="0"/>
      <w:divBdr>
        <w:top w:val="none" w:sz="0" w:space="0" w:color="auto"/>
        <w:left w:val="none" w:sz="0" w:space="0" w:color="auto"/>
        <w:bottom w:val="none" w:sz="0" w:space="0" w:color="auto"/>
        <w:right w:val="none" w:sz="0" w:space="0" w:color="auto"/>
      </w:divBdr>
    </w:div>
    <w:div w:id="676004436">
      <w:bodyDiv w:val="1"/>
      <w:marLeft w:val="0"/>
      <w:marRight w:val="0"/>
      <w:marTop w:val="0"/>
      <w:marBottom w:val="0"/>
      <w:divBdr>
        <w:top w:val="none" w:sz="0" w:space="0" w:color="auto"/>
        <w:left w:val="none" w:sz="0" w:space="0" w:color="auto"/>
        <w:bottom w:val="none" w:sz="0" w:space="0" w:color="auto"/>
        <w:right w:val="none" w:sz="0" w:space="0" w:color="auto"/>
      </w:divBdr>
    </w:div>
    <w:div w:id="676268020">
      <w:bodyDiv w:val="1"/>
      <w:marLeft w:val="0"/>
      <w:marRight w:val="0"/>
      <w:marTop w:val="0"/>
      <w:marBottom w:val="0"/>
      <w:divBdr>
        <w:top w:val="none" w:sz="0" w:space="0" w:color="auto"/>
        <w:left w:val="none" w:sz="0" w:space="0" w:color="auto"/>
        <w:bottom w:val="none" w:sz="0" w:space="0" w:color="auto"/>
        <w:right w:val="none" w:sz="0" w:space="0" w:color="auto"/>
      </w:divBdr>
    </w:div>
    <w:div w:id="679702358">
      <w:bodyDiv w:val="1"/>
      <w:marLeft w:val="0"/>
      <w:marRight w:val="0"/>
      <w:marTop w:val="0"/>
      <w:marBottom w:val="0"/>
      <w:divBdr>
        <w:top w:val="none" w:sz="0" w:space="0" w:color="auto"/>
        <w:left w:val="none" w:sz="0" w:space="0" w:color="auto"/>
        <w:bottom w:val="none" w:sz="0" w:space="0" w:color="auto"/>
        <w:right w:val="none" w:sz="0" w:space="0" w:color="auto"/>
      </w:divBdr>
    </w:div>
    <w:div w:id="680159497">
      <w:bodyDiv w:val="1"/>
      <w:marLeft w:val="0"/>
      <w:marRight w:val="0"/>
      <w:marTop w:val="0"/>
      <w:marBottom w:val="0"/>
      <w:divBdr>
        <w:top w:val="none" w:sz="0" w:space="0" w:color="auto"/>
        <w:left w:val="none" w:sz="0" w:space="0" w:color="auto"/>
        <w:bottom w:val="none" w:sz="0" w:space="0" w:color="auto"/>
        <w:right w:val="none" w:sz="0" w:space="0" w:color="auto"/>
      </w:divBdr>
    </w:div>
    <w:div w:id="680276307">
      <w:bodyDiv w:val="1"/>
      <w:marLeft w:val="0"/>
      <w:marRight w:val="0"/>
      <w:marTop w:val="0"/>
      <w:marBottom w:val="0"/>
      <w:divBdr>
        <w:top w:val="none" w:sz="0" w:space="0" w:color="auto"/>
        <w:left w:val="none" w:sz="0" w:space="0" w:color="auto"/>
        <w:bottom w:val="none" w:sz="0" w:space="0" w:color="auto"/>
        <w:right w:val="none" w:sz="0" w:space="0" w:color="auto"/>
      </w:divBdr>
    </w:div>
    <w:div w:id="683629626">
      <w:bodyDiv w:val="1"/>
      <w:marLeft w:val="0"/>
      <w:marRight w:val="0"/>
      <w:marTop w:val="0"/>
      <w:marBottom w:val="0"/>
      <w:divBdr>
        <w:top w:val="none" w:sz="0" w:space="0" w:color="auto"/>
        <w:left w:val="none" w:sz="0" w:space="0" w:color="auto"/>
        <w:bottom w:val="none" w:sz="0" w:space="0" w:color="auto"/>
        <w:right w:val="none" w:sz="0" w:space="0" w:color="auto"/>
      </w:divBdr>
    </w:div>
    <w:div w:id="683629873">
      <w:bodyDiv w:val="1"/>
      <w:marLeft w:val="0"/>
      <w:marRight w:val="0"/>
      <w:marTop w:val="0"/>
      <w:marBottom w:val="0"/>
      <w:divBdr>
        <w:top w:val="none" w:sz="0" w:space="0" w:color="auto"/>
        <w:left w:val="none" w:sz="0" w:space="0" w:color="auto"/>
        <w:bottom w:val="none" w:sz="0" w:space="0" w:color="auto"/>
        <w:right w:val="none" w:sz="0" w:space="0" w:color="auto"/>
      </w:divBdr>
    </w:div>
    <w:div w:id="683943514">
      <w:bodyDiv w:val="1"/>
      <w:marLeft w:val="0"/>
      <w:marRight w:val="0"/>
      <w:marTop w:val="0"/>
      <w:marBottom w:val="0"/>
      <w:divBdr>
        <w:top w:val="none" w:sz="0" w:space="0" w:color="auto"/>
        <w:left w:val="none" w:sz="0" w:space="0" w:color="auto"/>
        <w:bottom w:val="none" w:sz="0" w:space="0" w:color="auto"/>
        <w:right w:val="none" w:sz="0" w:space="0" w:color="auto"/>
      </w:divBdr>
    </w:div>
    <w:div w:id="684593055">
      <w:bodyDiv w:val="1"/>
      <w:marLeft w:val="0"/>
      <w:marRight w:val="0"/>
      <w:marTop w:val="0"/>
      <w:marBottom w:val="0"/>
      <w:divBdr>
        <w:top w:val="none" w:sz="0" w:space="0" w:color="auto"/>
        <w:left w:val="none" w:sz="0" w:space="0" w:color="auto"/>
        <w:bottom w:val="none" w:sz="0" w:space="0" w:color="auto"/>
        <w:right w:val="none" w:sz="0" w:space="0" w:color="auto"/>
      </w:divBdr>
    </w:div>
    <w:div w:id="685252338">
      <w:bodyDiv w:val="1"/>
      <w:marLeft w:val="0"/>
      <w:marRight w:val="0"/>
      <w:marTop w:val="0"/>
      <w:marBottom w:val="0"/>
      <w:divBdr>
        <w:top w:val="none" w:sz="0" w:space="0" w:color="auto"/>
        <w:left w:val="none" w:sz="0" w:space="0" w:color="auto"/>
        <w:bottom w:val="none" w:sz="0" w:space="0" w:color="auto"/>
        <w:right w:val="none" w:sz="0" w:space="0" w:color="auto"/>
      </w:divBdr>
    </w:div>
    <w:div w:id="686560755">
      <w:bodyDiv w:val="1"/>
      <w:marLeft w:val="0"/>
      <w:marRight w:val="0"/>
      <w:marTop w:val="0"/>
      <w:marBottom w:val="0"/>
      <w:divBdr>
        <w:top w:val="none" w:sz="0" w:space="0" w:color="auto"/>
        <w:left w:val="none" w:sz="0" w:space="0" w:color="auto"/>
        <w:bottom w:val="none" w:sz="0" w:space="0" w:color="auto"/>
        <w:right w:val="none" w:sz="0" w:space="0" w:color="auto"/>
      </w:divBdr>
    </w:div>
    <w:div w:id="687877104">
      <w:bodyDiv w:val="1"/>
      <w:marLeft w:val="0"/>
      <w:marRight w:val="0"/>
      <w:marTop w:val="0"/>
      <w:marBottom w:val="0"/>
      <w:divBdr>
        <w:top w:val="none" w:sz="0" w:space="0" w:color="auto"/>
        <w:left w:val="none" w:sz="0" w:space="0" w:color="auto"/>
        <w:bottom w:val="none" w:sz="0" w:space="0" w:color="auto"/>
        <w:right w:val="none" w:sz="0" w:space="0" w:color="auto"/>
      </w:divBdr>
    </w:div>
    <w:div w:id="689718254">
      <w:bodyDiv w:val="1"/>
      <w:marLeft w:val="0"/>
      <w:marRight w:val="0"/>
      <w:marTop w:val="0"/>
      <w:marBottom w:val="0"/>
      <w:divBdr>
        <w:top w:val="none" w:sz="0" w:space="0" w:color="auto"/>
        <w:left w:val="none" w:sz="0" w:space="0" w:color="auto"/>
        <w:bottom w:val="none" w:sz="0" w:space="0" w:color="auto"/>
        <w:right w:val="none" w:sz="0" w:space="0" w:color="auto"/>
      </w:divBdr>
    </w:div>
    <w:div w:id="690255056">
      <w:bodyDiv w:val="1"/>
      <w:marLeft w:val="0"/>
      <w:marRight w:val="0"/>
      <w:marTop w:val="0"/>
      <w:marBottom w:val="0"/>
      <w:divBdr>
        <w:top w:val="none" w:sz="0" w:space="0" w:color="auto"/>
        <w:left w:val="none" w:sz="0" w:space="0" w:color="auto"/>
        <w:bottom w:val="none" w:sz="0" w:space="0" w:color="auto"/>
        <w:right w:val="none" w:sz="0" w:space="0" w:color="auto"/>
      </w:divBdr>
    </w:div>
    <w:div w:id="690377106">
      <w:bodyDiv w:val="1"/>
      <w:marLeft w:val="0"/>
      <w:marRight w:val="0"/>
      <w:marTop w:val="0"/>
      <w:marBottom w:val="0"/>
      <w:divBdr>
        <w:top w:val="none" w:sz="0" w:space="0" w:color="auto"/>
        <w:left w:val="none" w:sz="0" w:space="0" w:color="auto"/>
        <w:bottom w:val="none" w:sz="0" w:space="0" w:color="auto"/>
        <w:right w:val="none" w:sz="0" w:space="0" w:color="auto"/>
      </w:divBdr>
    </w:div>
    <w:div w:id="690423219">
      <w:bodyDiv w:val="1"/>
      <w:marLeft w:val="0"/>
      <w:marRight w:val="0"/>
      <w:marTop w:val="0"/>
      <w:marBottom w:val="0"/>
      <w:divBdr>
        <w:top w:val="none" w:sz="0" w:space="0" w:color="auto"/>
        <w:left w:val="none" w:sz="0" w:space="0" w:color="auto"/>
        <w:bottom w:val="none" w:sz="0" w:space="0" w:color="auto"/>
        <w:right w:val="none" w:sz="0" w:space="0" w:color="auto"/>
      </w:divBdr>
    </w:div>
    <w:div w:id="691690316">
      <w:bodyDiv w:val="1"/>
      <w:marLeft w:val="0"/>
      <w:marRight w:val="0"/>
      <w:marTop w:val="0"/>
      <w:marBottom w:val="0"/>
      <w:divBdr>
        <w:top w:val="none" w:sz="0" w:space="0" w:color="auto"/>
        <w:left w:val="none" w:sz="0" w:space="0" w:color="auto"/>
        <w:bottom w:val="none" w:sz="0" w:space="0" w:color="auto"/>
        <w:right w:val="none" w:sz="0" w:space="0" w:color="auto"/>
      </w:divBdr>
    </w:div>
    <w:div w:id="692801167">
      <w:bodyDiv w:val="1"/>
      <w:marLeft w:val="0"/>
      <w:marRight w:val="0"/>
      <w:marTop w:val="0"/>
      <w:marBottom w:val="0"/>
      <w:divBdr>
        <w:top w:val="none" w:sz="0" w:space="0" w:color="auto"/>
        <w:left w:val="none" w:sz="0" w:space="0" w:color="auto"/>
        <w:bottom w:val="none" w:sz="0" w:space="0" w:color="auto"/>
        <w:right w:val="none" w:sz="0" w:space="0" w:color="auto"/>
      </w:divBdr>
    </w:div>
    <w:div w:id="692802816">
      <w:bodyDiv w:val="1"/>
      <w:marLeft w:val="0"/>
      <w:marRight w:val="0"/>
      <w:marTop w:val="0"/>
      <w:marBottom w:val="0"/>
      <w:divBdr>
        <w:top w:val="none" w:sz="0" w:space="0" w:color="auto"/>
        <w:left w:val="none" w:sz="0" w:space="0" w:color="auto"/>
        <w:bottom w:val="none" w:sz="0" w:space="0" w:color="auto"/>
        <w:right w:val="none" w:sz="0" w:space="0" w:color="auto"/>
      </w:divBdr>
    </w:div>
    <w:div w:id="694355690">
      <w:bodyDiv w:val="1"/>
      <w:marLeft w:val="0"/>
      <w:marRight w:val="0"/>
      <w:marTop w:val="0"/>
      <w:marBottom w:val="0"/>
      <w:divBdr>
        <w:top w:val="none" w:sz="0" w:space="0" w:color="auto"/>
        <w:left w:val="none" w:sz="0" w:space="0" w:color="auto"/>
        <w:bottom w:val="none" w:sz="0" w:space="0" w:color="auto"/>
        <w:right w:val="none" w:sz="0" w:space="0" w:color="auto"/>
      </w:divBdr>
    </w:div>
    <w:div w:id="695273112">
      <w:bodyDiv w:val="1"/>
      <w:marLeft w:val="0"/>
      <w:marRight w:val="0"/>
      <w:marTop w:val="0"/>
      <w:marBottom w:val="0"/>
      <w:divBdr>
        <w:top w:val="none" w:sz="0" w:space="0" w:color="auto"/>
        <w:left w:val="none" w:sz="0" w:space="0" w:color="auto"/>
        <w:bottom w:val="none" w:sz="0" w:space="0" w:color="auto"/>
        <w:right w:val="none" w:sz="0" w:space="0" w:color="auto"/>
      </w:divBdr>
    </w:div>
    <w:div w:id="697319792">
      <w:bodyDiv w:val="1"/>
      <w:marLeft w:val="0"/>
      <w:marRight w:val="0"/>
      <w:marTop w:val="0"/>
      <w:marBottom w:val="0"/>
      <w:divBdr>
        <w:top w:val="none" w:sz="0" w:space="0" w:color="auto"/>
        <w:left w:val="none" w:sz="0" w:space="0" w:color="auto"/>
        <w:bottom w:val="none" w:sz="0" w:space="0" w:color="auto"/>
        <w:right w:val="none" w:sz="0" w:space="0" w:color="auto"/>
      </w:divBdr>
    </w:div>
    <w:div w:id="697436514">
      <w:bodyDiv w:val="1"/>
      <w:marLeft w:val="0"/>
      <w:marRight w:val="0"/>
      <w:marTop w:val="0"/>
      <w:marBottom w:val="0"/>
      <w:divBdr>
        <w:top w:val="none" w:sz="0" w:space="0" w:color="auto"/>
        <w:left w:val="none" w:sz="0" w:space="0" w:color="auto"/>
        <w:bottom w:val="none" w:sz="0" w:space="0" w:color="auto"/>
        <w:right w:val="none" w:sz="0" w:space="0" w:color="auto"/>
      </w:divBdr>
    </w:div>
    <w:div w:id="700058261">
      <w:bodyDiv w:val="1"/>
      <w:marLeft w:val="0"/>
      <w:marRight w:val="0"/>
      <w:marTop w:val="0"/>
      <w:marBottom w:val="0"/>
      <w:divBdr>
        <w:top w:val="none" w:sz="0" w:space="0" w:color="auto"/>
        <w:left w:val="none" w:sz="0" w:space="0" w:color="auto"/>
        <w:bottom w:val="none" w:sz="0" w:space="0" w:color="auto"/>
        <w:right w:val="none" w:sz="0" w:space="0" w:color="auto"/>
      </w:divBdr>
    </w:div>
    <w:div w:id="704335913">
      <w:bodyDiv w:val="1"/>
      <w:marLeft w:val="0"/>
      <w:marRight w:val="0"/>
      <w:marTop w:val="0"/>
      <w:marBottom w:val="0"/>
      <w:divBdr>
        <w:top w:val="none" w:sz="0" w:space="0" w:color="auto"/>
        <w:left w:val="none" w:sz="0" w:space="0" w:color="auto"/>
        <w:bottom w:val="none" w:sz="0" w:space="0" w:color="auto"/>
        <w:right w:val="none" w:sz="0" w:space="0" w:color="auto"/>
      </w:divBdr>
    </w:div>
    <w:div w:id="705375038">
      <w:bodyDiv w:val="1"/>
      <w:marLeft w:val="0"/>
      <w:marRight w:val="0"/>
      <w:marTop w:val="0"/>
      <w:marBottom w:val="0"/>
      <w:divBdr>
        <w:top w:val="none" w:sz="0" w:space="0" w:color="auto"/>
        <w:left w:val="none" w:sz="0" w:space="0" w:color="auto"/>
        <w:bottom w:val="none" w:sz="0" w:space="0" w:color="auto"/>
        <w:right w:val="none" w:sz="0" w:space="0" w:color="auto"/>
      </w:divBdr>
    </w:div>
    <w:div w:id="706488650">
      <w:bodyDiv w:val="1"/>
      <w:marLeft w:val="0"/>
      <w:marRight w:val="0"/>
      <w:marTop w:val="0"/>
      <w:marBottom w:val="0"/>
      <w:divBdr>
        <w:top w:val="none" w:sz="0" w:space="0" w:color="auto"/>
        <w:left w:val="none" w:sz="0" w:space="0" w:color="auto"/>
        <w:bottom w:val="none" w:sz="0" w:space="0" w:color="auto"/>
        <w:right w:val="none" w:sz="0" w:space="0" w:color="auto"/>
      </w:divBdr>
    </w:div>
    <w:div w:id="708802351">
      <w:bodyDiv w:val="1"/>
      <w:marLeft w:val="0"/>
      <w:marRight w:val="0"/>
      <w:marTop w:val="0"/>
      <w:marBottom w:val="0"/>
      <w:divBdr>
        <w:top w:val="none" w:sz="0" w:space="0" w:color="auto"/>
        <w:left w:val="none" w:sz="0" w:space="0" w:color="auto"/>
        <w:bottom w:val="none" w:sz="0" w:space="0" w:color="auto"/>
        <w:right w:val="none" w:sz="0" w:space="0" w:color="auto"/>
      </w:divBdr>
    </w:div>
    <w:div w:id="709231912">
      <w:bodyDiv w:val="1"/>
      <w:marLeft w:val="0"/>
      <w:marRight w:val="0"/>
      <w:marTop w:val="0"/>
      <w:marBottom w:val="0"/>
      <w:divBdr>
        <w:top w:val="none" w:sz="0" w:space="0" w:color="auto"/>
        <w:left w:val="none" w:sz="0" w:space="0" w:color="auto"/>
        <w:bottom w:val="none" w:sz="0" w:space="0" w:color="auto"/>
        <w:right w:val="none" w:sz="0" w:space="0" w:color="auto"/>
      </w:divBdr>
    </w:div>
    <w:div w:id="709259963">
      <w:bodyDiv w:val="1"/>
      <w:marLeft w:val="0"/>
      <w:marRight w:val="0"/>
      <w:marTop w:val="0"/>
      <w:marBottom w:val="0"/>
      <w:divBdr>
        <w:top w:val="none" w:sz="0" w:space="0" w:color="auto"/>
        <w:left w:val="none" w:sz="0" w:space="0" w:color="auto"/>
        <w:bottom w:val="none" w:sz="0" w:space="0" w:color="auto"/>
        <w:right w:val="none" w:sz="0" w:space="0" w:color="auto"/>
      </w:divBdr>
    </w:div>
    <w:div w:id="710614606">
      <w:bodyDiv w:val="1"/>
      <w:marLeft w:val="0"/>
      <w:marRight w:val="0"/>
      <w:marTop w:val="0"/>
      <w:marBottom w:val="0"/>
      <w:divBdr>
        <w:top w:val="none" w:sz="0" w:space="0" w:color="auto"/>
        <w:left w:val="none" w:sz="0" w:space="0" w:color="auto"/>
        <w:bottom w:val="none" w:sz="0" w:space="0" w:color="auto"/>
        <w:right w:val="none" w:sz="0" w:space="0" w:color="auto"/>
      </w:divBdr>
    </w:div>
    <w:div w:id="712997699">
      <w:bodyDiv w:val="1"/>
      <w:marLeft w:val="0"/>
      <w:marRight w:val="0"/>
      <w:marTop w:val="0"/>
      <w:marBottom w:val="0"/>
      <w:divBdr>
        <w:top w:val="none" w:sz="0" w:space="0" w:color="auto"/>
        <w:left w:val="none" w:sz="0" w:space="0" w:color="auto"/>
        <w:bottom w:val="none" w:sz="0" w:space="0" w:color="auto"/>
        <w:right w:val="none" w:sz="0" w:space="0" w:color="auto"/>
      </w:divBdr>
    </w:div>
    <w:div w:id="713313260">
      <w:bodyDiv w:val="1"/>
      <w:marLeft w:val="0"/>
      <w:marRight w:val="0"/>
      <w:marTop w:val="0"/>
      <w:marBottom w:val="0"/>
      <w:divBdr>
        <w:top w:val="none" w:sz="0" w:space="0" w:color="auto"/>
        <w:left w:val="none" w:sz="0" w:space="0" w:color="auto"/>
        <w:bottom w:val="none" w:sz="0" w:space="0" w:color="auto"/>
        <w:right w:val="none" w:sz="0" w:space="0" w:color="auto"/>
      </w:divBdr>
    </w:div>
    <w:div w:id="714041700">
      <w:bodyDiv w:val="1"/>
      <w:marLeft w:val="0"/>
      <w:marRight w:val="0"/>
      <w:marTop w:val="0"/>
      <w:marBottom w:val="0"/>
      <w:divBdr>
        <w:top w:val="none" w:sz="0" w:space="0" w:color="auto"/>
        <w:left w:val="none" w:sz="0" w:space="0" w:color="auto"/>
        <w:bottom w:val="none" w:sz="0" w:space="0" w:color="auto"/>
        <w:right w:val="none" w:sz="0" w:space="0" w:color="auto"/>
      </w:divBdr>
    </w:div>
    <w:div w:id="714504915">
      <w:bodyDiv w:val="1"/>
      <w:marLeft w:val="0"/>
      <w:marRight w:val="0"/>
      <w:marTop w:val="0"/>
      <w:marBottom w:val="0"/>
      <w:divBdr>
        <w:top w:val="none" w:sz="0" w:space="0" w:color="auto"/>
        <w:left w:val="none" w:sz="0" w:space="0" w:color="auto"/>
        <w:bottom w:val="none" w:sz="0" w:space="0" w:color="auto"/>
        <w:right w:val="none" w:sz="0" w:space="0" w:color="auto"/>
      </w:divBdr>
    </w:div>
    <w:div w:id="716203154">
      <w:bodyDiv w:val="1"/>
      <w:marLeft w:val="0"/>
      <w:marRight w:val="0"/>
      <w:marTop w:val="0"/>
      <w:marBottom w:val="0"/>
      <w:divBdr>
        <w:top w:val="none" w:sz="0" w:space="0" w:color="auto"/>
        <w:left w:val="none" w:sz="0" w:space="0" w:color="auto"/>
        <w:bottom w:val="none" w:sz="0" w:space="0" w:color="auto"/>
        <w:right w:val="none" w:sz="0" w:space="0" w:color="auto"/>
      </w:divBdr>
    </w:div>
    <w:div w:id="716514188">
      <w:bodyDiv w:val="1"/>
      <w:marLeft w:val="0"/>
      <w:marRight w:val="0"/>
      <w:marTop w:val="0"/>
      <w:marBottom w:val="0"/>
      <w:divBdr>
        <w:top w:val="none" w:sz="0" w:space="0" w:color="auto"/>
        <w:left w:val="none" w:sz="0" w:space="0" w:color="auto"/>
        <w:bottom w:val="none" w:sz="0" w:space="0" w:color="auto"/>
        <w:right w:val="none" w:sz="0" w:space="0" w:color="auto"/>
      </w:divBdr>
    </w:div>
    <w:div w:id="716514573">
      <w:bodyDiv w:val="1"/>
      <w:marLeft w:val="0"/>
      <w:marRight w:val="0"/>
      <w:marTop w:val="0"/>
      <w:marBottom w:val="0"/>
      <w:divBdr>
        <w:top w:val="none" w:sz="0" w:space="0" w:color="auto"/>
        <w:left w:val="none" w:sz="0" w:space="0" w:color="auto"/>
        <w:bottom w:val="none" w:sz="0" w:space="0" w:color="auto"/>
        <w:right w:val="none" w:sz="0" w:space="0" w:color="auto"/>
      </w:divBdr>
    </w:div>
    <w:div w:id="717702361">
      <w:bodyDiv w:val="1"/>
      <w:marLeft w:val="0"/>
      <w:marRight w:val="0"/>
      <w:marTop w:val="0"/>
      <w:marBottom w:val="0"/>
      <w:divBdr>
        <w:top w:val="none" w:sz="0" w:space="0" w:color="auto"/>
        <w:left w:val="none" w:sz="0" w:space="0" w:color="auto"/>
        <w:bottom w:val="none" w:sz="0" w:space="0" w:color="auto"/>
        <w:right w:val="none" w:sz="0" w:space="0" w:color="auto"/>
      </w:divBdr>
    </w:div>
    <w:div w:id="718558071">
      <w:bodyDiv w:val="1"/>
      <w:marLeft w:val="0"/>
      <w:marRight w:val="0"/>
      <w:marTop w:val="0"/>
      <w:marBottom w:val="0"/>
      <w:divBdr>
        <w:top w:val="none" w:sz="0" w:space="0" w:color="auto"/>
        <w:left w:val="none" w:sz="0" w:space="0" w:color="auto"/>
        <w:bottom w:val="none" w:sz="0" w:space="0" w:color="auto"/>
        <w:right w:val="none" w:sz="0" w:space="0" w:color="auto"/>
      </w:divBdr>
    </w:div>
    <w:div w:id="721750158">
      <w:bodyDiv w:val="1"/>
      <w:marLeft w:val="0"/>
      <w:marRight w:val="0"/>
      <w:marTop w:val="0"/>
      <w:marBottom w:val="0"/>
      <w:divBdr>
        <w:top w:val="none" w:sz="0" w:space="0" w:color="auto"/>
        <w:left w:val="none" w:sz="0" w:space="0" w:color="auto"/>
        <w:bottom w:val="none" w:sz="0" w:space="0" w:color="auto"/>
        <w:right w:val="none" w:sz="0" w:space="0" w:color="auto"/>
      </w:divBdr>
    </w:div>
    <w:div w:id="723213644">
      <w:bodyDiv w:val="1"/>
      <w:marLeft w:val="0"/>
      <w:marRight w:val="0"/>
      <w:marTop w:val="0"/>
      <w:marBottom w:val="0"/>
      <w:divBdr>
        <w:top w:val="none" w:sz="0" w:space="0" w:color="auto"/>
        <w:left w:val="none" w:sz="0" w:space="0" w:color="auto"/>
        <w:bottom w:val="none" w:sz="0" w:space="0" w:color="auto"/>
        <w:right w:val="none" w:sz="0" w:space="0" w:color="auto"/>
      </w:divBdr>
    </w:div>
    <w:div w:id="724180813">
      <w:bodyDiv w:val="1"/>
      <w:marLeft w:val="0"/>
      <w:marRight w:val="0"/>
      <w:marTop w:val="0"/>
      <w:marBottom w:val="0"/>
      <w:divBdr>
        <w:top w:val="none" w:sz="0" w:space="0" w:color="auto"/>
        <w:left w:val="none" w:sz="0" w:space="0" w:color="auto"/>
        <w:bottom w:val="none" w:sz="0" w:space="0" w:color="auto"/>
        <w:right w:val="none" w:sz="0" w:space="0" w:color="auto"/>
      </w:divBdr>
    </w:div>
    <w:div w:id="725684858">
      <w:bodyDiv w:val="1"/>
      <w:marLeft w:val="0"/>
      <w:marRight w:val="0"/>
      <w:marTop w:val="0"/>
      <w:marBottom w:val="0"/>
      <w:divBdr>
        <w:top w:val="none" w:sz="0" w:space="0" w:color="auto"/>
        <w:left w:val="none" w:sz="0" w:space="0" w:color="auto"/>
        <w:bottom w:val="none" w:sz="0" w:space="0" w:color="auto"/>
        <w:right w:val="none" w:sz="0" w:space="0" w:color="auto"/>
      </w:divBdr>
    </w:div>
    <w:div w:id="726413319">
      <w:bodyDiv w:val="1"/>
      <w:marLeft w:val="0"/>
      <w:marRight w:val="0"/>
      <w:marTop w:val="0"/>
      <w:marBottom w:val="0"/>
      <w:divBdr>
        <w:top w:val="none" w:sz="0" w:space="0" w:color="auto"/>
        <w:left w:val="none" w:sz="0" w:space="0" w:color="auto"/>
        <w:bottom w:val="none" w:sz="0" w:space="0" w:color="auto"/>
        <w:right w:val="none" w:sz="0" w:space="0" w:color="auto"/>
      </w:divBdr>
    </w:div>
    <w:div w:id="726494502">
      <w:bodyDiv w:val="1"/>
      <w:marLeft w:val="0"/>
      <w:marRight w:val="0"/>
      <w:marTop w:val="0"/>
      <w:marBottom w:val="0"/>
      <w:divBdr>
        <w:top w:val="none" w:sz="0" w:space="0" w:color="auto"/>
        <w:left w:val="none" w:sz="0" w:space="0" w:color="auto"/>
        <w:bottom w:val="none" w:sz="0" w:space="0" w:color="auto"/>
        <w:right w:val="none" w:sz="0" w:space="0" w:color="auto"/>
      </w:divBdr>
    </w:div>
    <w:div w:id="726878461">
      <w:bodyDiv w:val="1"/>
      <w:marLeft w:val="0"/>
      <w:marRight w:val="0"/>
      <w:marTop w:val="0"/>
      <w:marBottom w:val="0"/>
      <w:divBdr>
        <w:top w:val="none" w:sz="0" w:space="0" w:color="auto"/>
        <w:left w:val="none" w:sz="0" w:space="0" w:color="auto"/>
        <w:bottom w:val="none" w:sz="0" w:space="0" w:color="auto"/>
        <w:right w:val="none" w:sz="0" w:space="0" w:color="auto"/>
      </w:divBdr>
    </w:div>
    <w:div w:id="727873549">
      <w:bodyDiv w:val="1"/>
      <w:marLeft w:val="0"/>
      <w:marRight w:val="0"/>
      <w:marTop w:val="0"/>
      <w:marBottom w:val="0"/>
      <w:divBdr>
        <w:top w:val="none" w:sz="0" w:space="0" w:color="auto"/>
        <w:left w:val="none" w:sz="0" w:space="0" w:color="auto"/>
        <w:bottom w:val="none" w:sz="0" w:space="0" w:color="auto"/>
        <w:right w:val="none" w:sz="0" w:space="0" w:color="auto"/>
      </w:divBdr>
    </w:div>
    <w:div w:id="729036320">
      <w:bodyDiv w:val="1"/>
      <w:marLeft w:val="0"/>
      <w:marRight w:val="0"/>
      <w:marTop w:val="0"/>
      <w:marBottom w:val="0"/>
      <w:divBdr>
        <w:top w:val="none" w:sz="0" w:space="0" w:color="auto"/>
        <w:left w:val="none" w:sz="0" w:space="0" w:color="auto"/>
        <w:bottom w:val="none" w:sz="0" w:space="0" w:color="auto"/>
        <w:right w:val="none" w:sz="0" w:space="0" w:color="auto"/>
      </w:divBdr>
    </w:div>
    <w:div w:id="730080073">
      <w:bodyDiv w:val="1"/>
      <w:marLeft w:val="0"/>
      <w:marRight w:val="0"/>
      <w:marTop w:val="0"/>
      <w:marBottom w:val="0"/>
      <w:divBdr>
        <w:top w:val="none" w:sz="0" w:space="0" w:color="auto"/>
        <w:left w:val="none" w:sz="0" w:space="0" w:color="auto"/>
        <w:bottom w:val="none" w:sz="0" w:space="0" w:color="auto"/>
        <w:right w:val="none" w:sz="0" w:space="0" w:color="auto"/>
      </w:divBdr>
    </w:div>
    <w:div w:id="732898345">
      <w:bodyDiv w:val="1"/>
      <w:marLeft w:val="0"/>
      <w:marRight w:val="0"/>
      <w:marTop w:val="0"/>
      <w:marBottom w:val="0"/>
      <w:divBdr>
        <w:top w:val="none" w:sz="0" w:space="0" w:color="auto"/>
        <w:left w:val="none" w:sz="0" w:space="0" w:color="auto"/>
        <w:bottom w:val="none" w:sz="0" w:space="0" w:color="auto"/>
        <w:right w:val="none" w:sz="0" w:space="0" w:color="auto"/>
      </w:divBdr>
    </w:div>
    <w:div w:id="733509705">
      <w:bodyDiv w:val="1"/>
      <w:marLeft w:val="0"/>
      <w:marRight w:val="0"/>
      <w:marTop w:val="0"/>
      <w:marBottom w:val="0"/>
      <w:divBdr>
        <w:top w:val="none" w:sz="0" w:space="0" w:color="auto"/>
        <w:left w:val="none" w:sz="0" w:space="0" w:color="auto"/>
        <w:bottom w:val="none" w:sz="0" w:space="0" w:color="auto"/>
        <w:right w:val="none" w:sz="0" w:space="0" w:color="auto"/>
      </w:divBdr>
    </w:div>
    <w:div w:id="733892838">
      <w:bodyDiv w:val="1"/>
      <w:marLeft w:val="0"/>
      <w:marRight w:val="0"/>
      <w:marTop w:val="0"/>
      <w:marBottom w:val="0"/>
      <w:divBdr>
        <w:top w:val="none" w:sz="0" w:space="0" w:color="auto"/>
        <w:left w:val="none" w:sz="0" w:space="0" w:color="auto"/>
        <w:bottom w:val="none" w:sz="0" w:space="0" w:color="auto"/>
        <w:right w:val="none" w:sz="0" w:space="0" w:color="auto"/>
      </w:divBdr>
    </w:div>
    <w:div w:id="737441750">
      <w:bodyDiv w:val="1"/>
      <w:marLeft w:val="0"/>
      <w:marRight w:val="0"/>
      <w:marTop w:val="0"/>
      <w:marBottom w:val="0"/>
      <w:divBdr>
        <w:top w:val="none" w:sz="0" w:space="0" w:color="auto"/>
        <w:left w:val="none" w:sz="0" w:space="0" w:color="auto"/>
        <w:bottom w:val="none" w:sz="0" w:space="0" w:color="auto"/>
        <w:right w:val="none" w:sz="0" w:space="0" w:color="auto"/>
      </w:divBdr>
    </w:div>
    <w:div w:id="740175187">
      <w:bodyDiv w:val="1"/>
      <w:marLeft w:val="0"/>
      <w:marRight w:val="0"/>
      <w:marTop w:val="0"/>
      <w:marBottom w:val="0"/>
      <w:divBdr>
        <w:top w:val="none" w:sz="0" w:space="0" w:color="auto"/>
        <w:left w:val="none" w:sz="0" w:space="0" w:color="auto"/>
        <w:bottom w:val="none" w:sz="0" w:space="0" w:color="auto"/>
        <w:right w:val="none" w:sz="0" w:space="0" w:color="auto"/>
      </w:divBdr>
    </w:div>
    <w:div w:id="742071800">
      <w:bodyDiv w:val="1"/>
      <w:marLeft w:val="0"/>
      <w:marRight w:val="0"/>
      <w:marTop w:val="0"/>
      <w:marBottom w:val="0"/>
      <w:divBdr>
        <w:top w:val="none" w:sz="0" w:space="0" w:color="auto"/>
        <w:left w:val="none" w:sz="0" w:space="0" w:color="auto"/>
        <w:bottom w:val="none" w:sz="0" w:space="0" w:color="auto"/>
        <w:right w:val="none" w:sz="0" w:space="0" w:color="auto"/>
      </w:divBdr>
    </w:div>
    <w:div w:id="742534498">
      <w:bodyDiv w:val="1"/>
      <w:marLeft w:val="0"/>
      <w:marRight w:val="0"/>
      <w:marTop w:val="0"/>
      <w:marBottom w:val="0"/>
      <w:divBdr>
        <w:top w:val="none" w:sz="0" w:space="0" w:color="auto"/>
        <w:left w:val="none" w:sz="0" w:space="0" w:color="auto"/>
        <w:bottom w:val="none" w:sz="0" w:space="0" w:color="auto"/>
        <w:right w:val="none" w:sz="0" w:space="0" w:color="auto"/>
      </w:divBdr>
    </w:div>
    <w:div w:id="742798943">
      <w:bodyDiv w:val="1"/>
      <w:marLeft w:val="0"/>
      <w:marRight w:val="0"/>
      <w:marTop w:val="0"/>
      <w:marBottom w:val="0"/>
      <w:divBdr>
        <w:top w:val="none" w:sz="0" w:space="0" w:color="auto"/>
        <w:left w:val="none" w:sz="0" w:space="0" w:color="auto"/>
        <w:bottom w:val="none" w:sz="0" w:space="0" w:color="auto"/>
        <w:right w:val="none" w:sz="0" w:space="0" w:color="auto"/>
      </w:divBdr>
    </w:div>
    <w:div w:id="744228237">
      <w:bodyDiv w:val="1"/>
      <w:marLeft w:val="0"/>
      <w:marRight w:val="0"/>
      <w:marTop w:val="0"/>
      <w:marBottom w:val="0"/>
      <w:divBdr>
        <w:top w:val="none" w:sz="0" w:space="0" w:color="auto"/>
        <w:left w:val="none" w:sz="0" w:space="0" w:color="auto"/>
        <w:bottom w:val="none" w:sz="0" w:space="0" w:color="auto"/>
        <w:right w:val="none" w:sz="0" w:space="0" w:color="auto"/>
      </w:divBdr>
    </w:div>
    <w:div w:id="744498552">
      <w:bodyDiv w:val="1"/>
      <w:marLeft w:val="0"/>
      <w:marRight w:val="0"/>
      <w:marTop w:val="0"/>
      <w:marBottom w:val="0"/>
      <w:divBdr>
        <w:top w:val="none" w:sz="0" w:space="0" w:color="auto"/>
        <w:left w:val="none" w:sz="0" w:space="0" w:color="auto"/>
        <w:bottom w:val="none" w:sz="0" w:space="0" w:color="auto"/>
        <w:right w:val="none" w:sz="0" w:space="0" w:color="auto"/>
      </w:divBdr>
    </w:div>
    <w:div w:id="746076699">
      <w:bodyDiv w:val="1"/>
      <w:marLeft w:val="0"/>
      <w:marRight w:val="0"/>
      <w:marTop w:val="0"/>
      <w:marBottom w:val="0"/>
      <w:divBdr>
        <w:top w:val="none" w:sz="0" w:space="0" w:color="auto"/>
        <w:left w:val="none" w:sz="0" w:space="0" w:color="auto"/>
        <w:bottom w:val="none" w:sz="0" w:space="0" w:color="auto"/>
        <w:right w:val="none" w:sz="0" w:space="0" w:color="auto"/>
      </w:divBdr>
    </w:div>
    <w:div w:id="746458388">
      <w:bodyDiv w:val="1"/>
      <w:marLeft w:val="0"/>
      <w:marRight w:val="0"/>
      <w:marTop w:val="0"/>
      <w:marBottom w:val="0"/>
      <w:divBdr>
        <w:top w:val="none" w:sz="0" w:space="0" w:color="auto"/>
        <w:left w:val="none" w:sz="0" w:space="0" w:color="auto"/>
        <w:bottom w:val="none" w:sz="0" w:space="0" w:color="auto"/>
        <w:right w:val="none" w:sz="0" w:space="0" w:color="auto"/>
      </w:divBdr>
    </w:div>
    <w:div w:id="748423370">
      <w:bodyDiv w:val="1"/>
      <w:marLeft w:val="0"/>
      <w:marRight w:val="0"/>
      <w:marTop w:val="0"/>
      <w:marBottom w:val="0"/>
      <w:divBdr>
        <w:top w:val="none" w:sz="0" w:space="0" w:color="auto"/>
        <w:left w:val="none" w:sz="0" w:space="0" w:color="auto"/>
        <w:bottom w:val="none" w:sz="0" w:space="0" w:color="auto"/>
        <w:right w:val="none" w:sz="0" w:space="0" w:color="auto"/>
      </w:divBdr>
    </w:div>
    <w:div w:id="749547002">
      <w:bodyDiv w:val="1"/>
      <w:marLeft w:val="0"/>
      <w:marRight w:val="0"/>
      <w:marTop w:val="0"/>
      <w:marBottom w:val="0"/>
      <w:divBdr>
        <w:top w:val="none" w:sz="0" w:space="0" w:color="auto"/>
        <w:left w:val="none" w:sz="0" w:space="0" w:color="auto"/>
        <w:bottom w:val="none" w:sz="0" w:space="0" w:color="auto"/>
        <w:right w:val="none" w:sz="0" w:space="0" w:color="auto"/>
      </w:divBdr>
    </w:div>
    <w:div w:id="753478125">
      <w:bodyDiv w:val="1"/>
      <w:marLeft w:val="0"/>
      <w:marRight w:val="0"/>
      <w:marTop w:val="0"/>
      <w:marBottom w:val="0"/>
      <w:divBdr>
        <w:top w:val="none" w:sz="0" w:space="0" w:color="auto"/>
        <w:left w:val="none" w:sz="0" w:space="0" w:color="auto"/>
        <w:bottom w:val="none" w:sz="0" w:space="0" w:color="auto"/>
        <w:right w:val="none" w:sz="0" w:space="0" w:color="auto"/>
      </w:divBdr>
    </w:div>
    <w:div w:id="755394891">
      <w:bodyDiv w:val="1"/>
      <w:marLeft w:val="0"/>
      <w:marRight w:val="0"/>
      <w:marTop w:val="0"/>
      <w:marBottom w:val="0"/>
      <w:divBdr>
        <w:top w:val="none" w:sz="0" w:space="0" w:color="auto"/>
        <w:left w:val="none" w:sz="0" w:space="0" w:color="auto"/>
        <w:bottom w:val="none" w:sz="0" w:space="0" w:color="auto"/>
        <w:right w:val="none" w:sz="0" w:space="0" w:color="auto"/>
      </w:divBdr>
    </w:div>
    <w:div w:id="756482868">
      <w:bodyDiv w:val="1"/>
      <w:marLeft w:val="0"/>
      <w:marRight w:val="0"/>
      <w:marTop w:val="0"/>
      <w:marBottom w:val="0"/>
      <w:divBdr>
        <w:top w:val="none" w:sz="0" w:space="0" w:color="auto"/>
        <w:left w:val="none" w:sz="0" w:space="0" w:color="auto"/>
        <w:bottom w:val="none" w:sz="0" w:space="0" w:color="auto"/>
        <w:right w:val="none" w:sz="0" w:space="0" w:color="auto"/>
      </w:divBdr>
    </w:div>
    <w:div w:id="757749820">
      <w:bodyDiv w:val="1"/>
      <w:marLeft w:val="0"/>
      <w:marRight w:val="0"/>
      <w:marTop w:val="0"/>
      <w:marBottom w:val="0"/>
      <w:divBdr>
        <w:top w:val="none" w:sz="0" w:space="0" w:color="auto"/>
        <w:left w:val="none" w:sz="0" w:space="0" w:color="auto"/>
        <w:bottom w:val="none" w:sz="0" w:space="0" w:color="auto"/>
        <w:right w:val="none" w:sz="0" w:space="0" w:color="auto"/>
      </w:divBdr>
    </w:div>
    <w:div w:id="758715325">
      <w:bodyDiv w:val="1"/>
      <w:marLeft w:val="0"/>
      <w:marRight w:val="0"/>
      <w:marTop w:val="0"/>
      <w:marBottom w:val="0"/>
      <w:divBdr>
        <w:top w:val="none" w:sz="0" w:space="0" w:color="auto"/>
        <w:left w:val="none" w:sz="0" w:space="0" w:color="auto"/>
        <w:bottom w:val="none" w:sz="0" w:space="0" w:color="auto"/>
        <w:right w:val="none" w:sz="0" w:space="0" w:color="auto"/>
      </w:divBdr>
    </w:div>
    <w:div w:id="759252109">
      <w:bodyDiv w:val="1"/>
      <w:marLeft w:val="0"/>
      <w:marRight w:val="0"/>
      <w:marTop w:val="0"/>
      <w:marBottom w:val="0"/>
      <w:divBdr>
        <w:top w:val="none" w:sz="0" w:space="0" w:color="auto"/>
        <w:left w:val="none" w:sz="0" w:space="0" w:color="auto"/>
        <w:bottom w:val="none" w:sz="0" w:space="0" w:color="auto"/>
        <w:right w:val="none" w:sz="0" w:space="0" w:color="auto"/>
      </w:divBdr>
    </w:div>
    <w:div w:id="762723113">
      <w:bodyDiv w:val="1"/>
      <w:marLeft w:val="0"/>
      <w:marRight w:val="0"/>
      <w:marTop w:val="0"/>
      <w:marBottom w:val="0"/>
      <w:divBdr>
        <w:top w:val="none" w:sz="0" w:space="0" w:color="auto"/>
        <w:left w:val="none" w:sz="0" w:space="0" w:color="auto"/>
        <w:bottom w:val="none" w:sz="0" w:space="0" w:color="auto"/>
        <w:right w:val="none" w:sz="0" w:space="0" w:color="auto"/>
      </w:divBdr>
    </w:div>
    <w:div w:id="764770027">
      <w:bodyDiv w:val="1"/>
      <w:marLeft w:val="0"/>
      <w:marRight w:val="0"/>
      <w:marTop w:val="0"/>
      <w:marBottom w:val="0"/>
      <w:divBdr>
        <w:top w:val="none" w:sz="0" w:space="0" w:color="auto"/>
        <w:left w:val="none" w:sz="0" w:space="0" w:color="auto"/>
        <w:bottom w:val="none" w:sz="0" w:space="0" w:color="auto"/>
        <w:right w:val="none" w:sz="0" w:space="0" w:color="auto"/>
      </w:divBdr>
    </w:div>
    <w:div w:id="764880631">
      <w:bodyDiv w:val="1"/>
      <w:marLeft w:val="0"/>
      <w:marRight w:val="0"/>
      <w:marTop w:val="0"/>
      <w:marBottom w:val="0"/>
      <w:divBdr>
        <w:top w:val="none" w:sz="0" w:space="0" w:color="auto"/>
        <w:left w:val="none" w:sz="0" w:space="0" w:color="auto"/>
        <w:bottom w:val="none" w:sz="0" w:space="0" w:color="auto"/>
        <w:right w:val="none" w:sz="0" w:space="0" w:color="auto"/>
      </w:divBdr>
    </w:div>
    <w:div w:id="765230959">
      <w:bodyDiv w:val="1"/>
      <w:marLeft w:val="0"/>
      <w:marRight w:val="0"/>
      <w:marTop w:val="0"/>
      <w:marBottom w:val="0"/>
      <w:divBdr>
        <w:top w:val="none" w:sz="0" w:space="0" w:color="auto"/>
        <w:left w:val="none" w:sz="0" w:space="0" w:color="auto"/>
        <w:bottom w:val="none" w:sz="0" w:space="0" w:color="auto"/>
        <w:right w:val="none" w:sz="0" w:space="0" w:color="auto"/>
      </w:divBdr>
    </w:div>
    <w:div w:id="767774395">
      <w:bodyDiv w:val="1"/>
      <w:marLeft w:val="0"/>
      <w:marRight w:val="0"/>
      <w:marTop w:val="0"/>
      <w:marBottom w:val="0"/>
      <w:divBdr>
        <w:top w:val="none" w:sz="0" w:space="0" w:color="auto"/>
        <w:left w:val="none" w:sz="0" w:space="0" w:color="auto"/>
        <w:bottom w:val="none" w:sz="0" w:space="0" w:color="auto"/>
        <w:right w:val="none" w:sz="0" w:space="0" w:color="auto"/>
      </w:divBdr>
    </w:div>
    <w:div w:id="772015158">
      <w:bodyDiv w:val="1"/>
      <w:marLeft w:val="0"/>
      <w:marRight w:val="0"/>
      <w:marTop w:val="0"/>
      <w:marBottom w:val="0"/>
      <w:divBdr>
        <w:top w:val="none" w:sz="0" w:space="0" w:color="auto"/>
        <w:left w:val="none" w:sz="0" w:space="0" w:color="auto"/>
        <w:bottom w:val="none" w:sz="0" w:space="0" w:color="auto"/>
        <w:right w:val="none" w:sz="0" w:space="0" w:color="auto"/>
      </w:divBdr>
    </w:div>
    <w:div w:id="773138394">
      <w:bodyDiv w:val="1"/>
      <w:marLeft w:val="0"/>
      <w:marRight w:val="0"/>
      <w:marTop w:val="0"/>
      <w:marBottom w:val="0"/>
      <w:divBdr>
        <w:top w:val="none" w:sz="0" w:space="0" w:color="auto"/>
        <w:left w:val="none" w:sz="0" w:space="0" w:color="auto"/>
        <w:bottom w:val="none" w:sz="0" w:space="0" w:color="auto"/>
        <w:right w:val="none" w:sz="0" w:space="0" w:color="auto"/>
      </w:divBdr>
    </w:div>
    <w:div w:id="775367709">
      <w:bodyDiv w:val="1"/>
      <w:marLeft w:val="0"/>
      <w:marRight w:val="0"/>
      <w:marTop w:val="0"/>
      <w:marBottom w:val="0"/>
      <w:divBdr>
        <w:top w:val="none" w:sz="0" w:space="0" w:color="auto"/>
        <w:left w:val="none" w:sz="0" w:space="0" w:color="auto"/>
        <w:bottom w:val="none" w:sz="0" w:space="0" w:color="auto"/>
        <w:right w:val="none" w:sz="0" w:space="0" w:color="auto"/>
      </w:divBdr>
    </w:div>
    <w:div w:id="776296878">
      <w:bodyDiv w:val="1"/>
      <w:marLeft w:val="0"/>
      <w:marRight w:val="0"/>
      <w:marTop w:val="0"/>
      <w:marBottom w:val="0"/>
      <w:divBdr>
        <w:top w:val="none" w:sz="0" w:space="0" w:color="auto"/>
        <w:left w:val="none" w:sz="0" w:space="0" w:color="auto"/>
        <w:bottom w:val="none" w:sz="0" w:space="0" w:color="auto"/>
        <w:right w:val="none" w:sz="0" w:space="0" w:color="auto"/>
      </w:divBdr>
    </w:div>
    <w:div w:id="776414409">
      <w:bodyDiv w:val="1"/>
      <w:marLeft w:val="0"/>
      <w:marRight w:val="0"/>
      <w:marTop w:val="0"/>
      <w:marBottom w:val="0"/>
      <w:divBdr>
        <w:top w:val="none" w:sz="0" w:space="0" w:color="auto"/>
        <w:left w:val="none" w:sz="0" w:space="0" w:color="auto"/>
        <w:bottom w:val="none" w:sz="0" w:space="0" w:color="auto"/>
        <w:right w:val="none" w:sz="0" w:space="0" w:color="auto"/>
      </w:divBdr>
    </w:div>
    <w:div w:id="777065296">
      <w:bodyDiv w:val="1"/>
      <w:marLeft w:val="0"/>
      <w:marRight w:val="0"/>
      <w:marTop w:val="0"/>
      <w:marBottom w:val="0"/>
      <w:divBdr>
        <w:top w:val="none" w:sz="0" w:space="0" w:color="auto"/>
        <w:left w:val="none" w:sz="0" w:space="0" w:color="auto"/>
        <w:bottom w:val="none" w:sz="0" w:space="0" w:color="auto"/>
        <w:right w:val="none" w:sz="0" w:space="0" w:color="auto"/>
      </w:divBdr>
    </w:div>
    <w:div w:id="777723665">
      <w:bodyDiv w:val="1"/>
      <w:marLeft w:val="0"/>
      <w:marRight w:val="0"/>
      <w:marTop w:val="0"/>
      <w:marBottom w:val="0"/>
      <w:divBdr>
        <w:top w:val="none" w:sz="0" w:space="0" w:color="auto"/>
        <w:left w:val="none" w:sz="0" w:space="0" w:color="auto"/>
        <w:bottom w:val="none" w:sz="0" w:space="0" w:color="auto"/>
        <w:right w:val="none" w:sz="0" w:space="0" w:color="auto"/>
      </w:divBdr>
    </w:div>
    <w:div w:id="779378001">
      <w:bodyDiv w:val="1"/>
      <w:marLeft w:val="0"/>
      <w:marRight w:val="0"/>
      <w:marTop w:val="0"/>
      <w:marBottom w:val="0"/>
      <w:divBdr>
        <w:top w:val="none" w:sz="0" w:space="0" w:color="auto"/>
        <w:left w:val="none" w:sz="0" w:space="0" w:color="auto"/>
        <w:bottom w:val="none" w:sz="0" w:space="0" w:color="auto"/>
        <w:right w:val="none" w:sz="0" w:space="0" w:color="auto"/>
      </w:divBdr>
    </w:div>
    <w:div w:id="780342071">
      <w:bodyDiv w:val="1"/>
      <w:marLeft w:val="0"/>
      <w:marRight w:val="0"/>
      <w:marTop w:val="0"/>
      <w:marBottom w:val="0"/>
      <w:divBdr>
        <w:top w:val="none" w:sz="0" w:space="0" w:color="auto"/>
        <w:left w:val="none" w:sz="0" w:space="0" w:color="auto"/>
        <w:bottom w:val="none" w:sz="0" w:space="0" w:color="auto"/>
        <w:right w:val="none" w:sz="0" w:space="0" w:color="auto"/>
      </w:divBdr>
    </w:div>
    <w:div w:id="780803987">
      <w:bodyDiv w:val="1"/>
      <w:marLeft w:val="0"/>
      <w:marRight w:val="0"/>
      <w:marTop w:val="0"/>
      <w:marBottom w:val="0"/>
      <w:divBdr>
        <w:top w:val="none" w:sz="0" w:space="0" w:color="auto"/>
        <w:left w:val="none" w:sz="0" w:space="0" w:color="auto"/>
        <w:bottom w:val="none" w:sz="0" w:space="0" w:color="auto"/>
        <w:right w:val="none" w:sz="0" w:space="0" w:color="auto"/>
      </w:divBdr>
    </w:div>
    <w:div w:id="781266325">
      <w:bodyDiv w:val="1"/>
      <w:marLeft w:val="0"/>
      <w:marRight w:val="0"/>
      <w:marTop w:val="0"/>
      <w:marBottom w:val="0"/>
      <w:divBdr>
        <w:top w:val="none" w:sz="0" w:space="0" w:color="auto"/>
        <w:left w:val="none" w:sz="0" w:space="0" w:color="auto"/>
        <w:bottom w:val="none" w:sz="0" w:space="0" w:color="auto"/>
        <w:right w:val="none" w:sz="0" w:space="0" w:color="auto"/>
      </w:divBdr>
    </w:div>
    <w:div w:id="781802202">
      <w:bodyDiv w:val="1"/>
      <w:marLeft w:val="0"/>
      <w:marRight w:val="0"/>
      <w:marTop w:val="0"/>
      <w:marBottom w:val="0"/>
      <w:divBdr>
        <w:top w:val="none" w:sz="0" w:space="0" w:color="auto"/>
        <w:left w:val="none" w:sz="0" w:space="0" w:color="auto"/>
        <w:bottom w:val="none" w:sz="0" w:space="0" w:color="auto"/>
        <w:right w:val="none" w:sz="0" w:space="0" w:color="auto"/>
      </w:divBdr>
    </w:div>
    <w:div w:id="783695455">
      <w:bodyDiv w:val="1"/>
      <w:marLeft w:val="0"/>
      <w:marRight w:val="0"/>
      <w:marTop w:val="0"/>
      <w:marBottom w:val="0"/>
      <w:divBdr>
        <w:top w:val="none" w:sz="0" w:space="0" w:color="auto"/>
        <w:left w:val="none" w:sz="0" w:space="0" w:color="auto"/>
        <w:bottom w:val="none" w:sz="0" w:space="0" w:color="auto"/>
        <w:right w:val="none" w:sz="0" w:space="0" w:color="auto"/>
      </w:divBdr>
    </w:div>
    <w:div w:id="783771114">
      <w:bodyDiv w:val="1"/>
      <w:marLeft w:val="0"/>
      <w:marRight w:val="0"/>
      <w:marTop w:val="0"/>
      <w:marBottom w:val="0"/>
      <w:divBdr>
        <w:top w:val="none" w:sz="0" w:space="0" w:color="auto"/>
        <w:left w:val="none" w:sz="0" w:space="0" w:color="auto"/>
        <w:bottom w:val="none" w:sz="0" w:space="0" w:color="auto"/>
        <w:right w:val="none" w:sz="0" w:space="0" w:color="auto"/>
      </w:divBdr>
    </w:div>
    <w:div w:id="784277073">
      <w:bodyDiv w:val="1"/>
      <w:marLeft w:val="0"/>
      <w:marRight w:val="0"/>
      <w:marTop w:val="0"/>
      <w:marBottom w:val="0"/>
      <w:divBdr>
        <w:top w:val="none" w:sz="0" w:space="0" w:color="auto"/>
        <w:left w:val="none" w:sz="0" w:space="0" w:color="auto"/>
        <w:bottom w:val="none" w:sz="0" w:space="0" w:color="auto"/>
        <w:right w:val="none" w:sz="0" w:space="0" w:color="auto"/>
      </w:divBdr>
    </w:div>
    <w:div w:id="788279835">
      <w:bodyDiv w:val="1"/>
      <w:marLeft w:val="0"/>
      <w:marRight w:val="0"/>
      <w:marTop w:val="0"/>
      <w:marBottom w:val="0"/>
      <w:divBdr>
        <w:top w:val="none" w:sz="0" w:space="0" w:color="auto"/>
        <w:left w:val="none" w:sz="0" w:space="0" w:color="auto"/>
        <w:bottom w:val="none" w:sz="0" w:space="0" w:color="auto"/>
        <w:right w:val="none" w:sz="0" w:space="0" w:color="auto"/>
      </w:divBdr>
    </w:div>
    <w:div w:id="788668136">
      <w:bodyDiv w:val="1"/>
      <w:marLeft w:val="0"/>
      <w:marRight w:val="0"/>
      <w:marTop w:val="0"/>
      <w:marBottom w:val="0"/>
      <w:divBdr>
        <w:top w:val="none" w:sz="0" w:space="0" w:color="auto"/>
        <w:left w:val="none" w:sz="0" w:space="0" w:color="auto"/>
        <w:bottom w:val="none" w:sz="0" w:space="0" w:color="auto"/>
        <w:right w:val="none" w:sz="0" w:space="0" w:color="auto"/>
      </w:divBdr>
    </w:div>
    <w:div w:id="788743422">
      <w:bodyDiv w:val="1"/>
      <w:marLeft w:val="0"/>
      <w:marRight w:val="0"/>
      <w:marTop w:val="0"/>
      <w:marBottom w:val="0"/>
      <w:divBdr>
        <w:top w:val="none" w:sz="0" w:space="0" w:color="auto"/>
        <w:left w:val="none" w:sz="0" w:space="0" w:color="auto"/>
        <w:bottom w:val="none" w:sz="0" w:space="0" w:color="auto"/>
        <w:right w:val="none" w:sz="0" w:space="0" w:color="auto"/>
      </w:divBdr>
    </w:div>
    <w:div w:id="792481110">
      <w:bodyDiv w:val="1"/>
      <w:marLeft w:val="0"/>
      <w:marRight w:val="0"/>
      <w:marTop w:val="0"/>
      <w:marBottom w:val="0"/>
      <w:divBdr>
        <w:top w:val="none" w:sz="0" w:space="0" w:color="auto"/>
        <w:left w:val="none" w:sz="0" w:space="0" w:color="auto"/>
        <w:bottom w:val="none" w:sz="0" w:space="0" w:color="auto"/>
        <w:right w:val="none" w:sz="0" w:space="0" w:color="auto"/>
      </w:divBdr>
    </w:div>
    <w:div w:id="792939027">
      <w:bodyDiv w:val="1"/>
      <w:marLeft w:val="0"/>
      <w:marRight w:val="0"/>
      <w:marTop w:val="0"/>
      <w:marBottom w:val="0"/>
      <w:divBdr>
        <w:top w:val="none" w:sz="0" w:space="0" w:color="auto"/>
        <w:left w:val="none" w:sz="0" w:space="0" w:color="auto"/>
        <w:bottom w:val="none" w:sz="0" w:space="0" w:color="auto"/>
        <w:right w:val="none" w:sz="0" w:space="0" w:color="auto"/>
      </w:divBdr>
    </w:div>
    <w:div w:id="793328172">
      <w:bodyDiv w:val="1"/>
      <w:marLeft w:val="0"/>
      <w:marRight w:val="0"/>
      <w:marTop w:val="0"/>
      <w:marBottom w:val="0"/>
      <w:divBdr>
        <w:top w:val="none" w:sz="0" w:space="0" w:color="auto"/>
        <w:left w:val="none" w:sz="0" w:space="0" w:color="auto"/>
        <w:bottom w:val="none" w:sz="0" w:space="0" w:color="auto"/>
        <w:right w:val="none" w:sz="0" w:space="0" w:color="auto"/>
      </w:divBdr>
    </w:div>
    <w:div w:id="795219290">
      <w:bodyDiv w:val="1"/>
      <w:marLeft w:val="0"/>
      <w:marRight w:val="0"/>
      <w:marTop w:val="0"/>
      <w:marBottom w:val="0"/>
      <w:divBdr>
        <w:top w:val="none" w:sz="0" w:space="0" w:color="auto"/>
        <w:left w:val="none" w:sz="0" w:space="0" w:color="auto"/>
        <w:bottom w:val="none" w:sz="0" w:space="0" w:color="auto"/>
        <w:right w:val="none" w:sz="0" w:space="0" w:color="auto"/>
      </w:divBdr>
    </w:div>
    <w:div w:id="795411119">
      <w:bodyDiv w:val="1"/>
      <w:marLeft w:val="0"/>
      <w:marRight w:val="0"/>
      <w:marTop w:val="0"/>
      <w:marBottom w:val="0"/>
      <w:divBdr>
        <w:top w:val="none" w:sz="0" w:space="0" w:color="auto"/>
        <w:left w:val="none" w:sz="0" w:space="0" w:color="auto"/>
        <w:bottom w:val="none" w:sz="0" w:space="0" w:color="auto"/>
        <w:right w:val="none" w:sz="0" w:space="0" w:color="auto"/>
      </w:divBdr>
    </w:div>
    <w:div w:id="795762114">
      <w:bodyDiv w:val="1"/>
      <w:marLeft w:val="0"/>
      <w:marRight w:val="0"/>
      <w:marTop w:val="0"/>
      <w:marBottom w:val="0"/>
      <w:divBdr>
        <w:top w:val="none" w:sz="0" w:space="0" w:color="auto"/>
        <w:left w:val="none" w:sz="0" w:space="0" w:color="auto"/>
        <w:bottom w:val="none" w:sz="0" w:space="0" w:color="auto"/>
        <w:right w:val="none" w:sz="0" w:space="0" w:color="auto"/>
      </w:divBdr>
    </w:div>
    <w:div w:id="796534488">
      <w:bodyDiv w:val="1"/>
      <w:marLeft w:val="0"/>
      <w:marRight w:val="0"/>
      <w:marTop w:val="0"/>
      <w:marBottom w:val="0"/>
      <w:divBdr>
        <w:top w:val="none" w:sz="0" w:space="0" w:color="auto"/>
        <w:left w:val="none" w:sz="0" w:space="0" w:color="auto"/>
        <w:bottom w:val="none" w:sz="0" w:space="0" w:color="auto"/>
        <w:right w:val="none" w:sz="0" w:space="0" w:color="auto"/>
      </w:divBdr>
    </w:div>
    <w:div w:id="798910907">
      <w:bodyDiv w:val="1"/>
      <w:marLeft w:val="0"/>
      <w:marRight w:val="0"/>
      <w:marTop w:val="0"/>
      <w:marBottom w:val="0"/>
      <w:divBdr>
        <w:top w:val="none" w:sz="0" w:space="0" w:color="auto"/>
        <w:left w:val="none" w:sz="0" w:space="0" w:color="auto"/>
        <w:bottom w:val="none" w:sz="0" w:space="0" w:color="auto"/>
        <w:right w:val="none" w:sz="0" w:space="0" w:color="auto"/>
      </w:divBdr>
    </w:div>
    <w:div w:id="800806574">
      <w:bodyDiv w:val="1"/>
      <w:marLeft w:val="0"/>
      <w:marRight w:val="0"/>
      <w:marTop w:val="0"/>
      <w:marBottom w:val="0"/>
      <w:divBdr>
        <w:top w:val="none" w:sz="0" w:space="0" w:color="auto"/>
        <w:left w:val="none" w:sz="0" w:space="0" w:color="auto"/>
        <w:bottom w:val="none" w:sz="0" w:space="0" w:color="auto"/>
        <w:right w:val="none" w:sz="0" w:space="0" w:color="auto"/>
      </w:divBdr>
    </w:div>
    <w:div w:id="801339926">
      <w:bodyDiv w:val="1"/>
      <w:marLeft w:val="0"/>
      <w:marRight w:val="0"/>
      <w:marTop w:val="0"/>
      <w:marBottom w:val="0"/>
      <w:divBdr>
        <w:top w:val="none" w:sz="0" w:space="0" w:color="auto"/>
        <w:left w:val="none" w:sz="0" w:space="0" w:color="auto"/>
        <w:bottom w:val="none" w:sz="0" w:space="0" w:color="auto"/>
        <w:right w:val="none" w:sz="0" w:space="0" w:color="auto"/>
      </w:divBdr>
    </w:div>
    <w:div w:id="803431883">
      <w:bodyDiv w:val="1"/>
      <w:marLeft w:val="0"/>
      <w:marRight w:val="0"/>
      <w:marTop w:val="0"/>
      <w:marBottom w:val="0"/>
      <w:divBdr>
        <w:top w:val="none" w:sz="0" w:space="0" w:color="auto"/>
        <w:left w:val="none" w:sz="0" w:space="0" w:color="auto"/>
        <w:bottom w:val="none" w:sz="0" w:space="0" w:color="auto"/>
        <w:right w:val="none" w:sz="0" w:space="0" w:color="auto"/>
      </w:divBdr>
    </w:div>
    <w:div w:id="803734002">
      <w:bodyDiv w:val="1"/>
      <w:marLeft w:val="0"/>
      <w:marRight w:val="0"/>
      <w:marTop w:val="0"/>
      <w:marBottom w:val="0"/>
      <w:divBdr>
        <w:top w:val="none" w:sz="0" w:space="0" w:color="auto"/>
        <w:left w:val="none" w:sz="0" w:space="0" w:color="auto"/>
        <w:bottom w:val="none" w:sz="0" w:space="0" w:color="auto"/>
        <w:right w:val="none" w:sz="0" w:space="0" w:color="auto"/>
      </w:divBdr>
    </w:div>
    <w:div w:id="805273378">
      <w:bodyDiv w:val="1"/>
      <w:marLeft w:val="0"/>
      <w:marRight w:val="0"/>
      <w:marTop w:val="0"/>
      <w:marBottom w:val="0"/>
      <w:divBdr>
        <w:top w:val="none" w:sz="0" w:space="0" w:color="auto"/>
        <w:left w:val="none" w:sz="0" w:space="0" w:color="auto"/>
        <w:bottom w:val="none" w:sz="0" w:space="0" w:color="auto"/>
        <w:right w:val="none" w:sz="0" w:space="0" w:color="auto"/>
      </w:divBdr>
    </w:div>
    <w:div w:id="811679045">
      <w:bodyDiv w:val="1"/>
      <w:marLeft w:val="0"/>
      <w:marRight w:val="0"/>
      <w:marTop w:val="0"/>
      <w:marBottom w:val="0"/>
      <w:divBdr>
        <w:top w:val="none" w:sz="0" w:space="0" w:color="auto"/>
        <w:left w:val="none" w:sz="0" w:space="0" w:color="auto"/>
        <w:bottom w:val="none" w:sz="0" w:space="0" w:color="auto"/>
        <w:right w:val="none" w:sz="0" w:space="0" w:color="auto"/>
      </w:divBdr>
    </w:div>
    <w:div w:id="812451641">
      <w:bodyDiv w:val="1"/>
      <w:marLeft w:val="0"/>
      <w:marRight w:val="0"/>
      <w:marTop w:val="0"/>
      <w:marBottom w:val="0"/>
      <w:divBdr>
        <w:top w:val="none" w:sz="0" w:space="0" w:color="auto"/>
        <w:left w:val="none" w:sz="0" w:space="0" w:color="auto"/>
        <w:bottom w:val="none" w:sz="0" w:space="0" w:color="auto"/>
        <w:right w:val="none" w:sz="0" w:space="0" w:color="auto"/>
      </w:divBdr>
    </w:div>
    <w:div w:id="814641100">
      <w:bodyDiv w:val="1"/>
      <w:marLeft w:val="0"/>
      <w:marRight w:val="0"/>
      <w:marTop w:val="0"/>
      <w:marBottom w:val="0"/>
      <w:divBdr>
        <w:top w:val="none" w:sz="0" w:space="0" w:color="auto"/>
        <w:left w:val="none" w:sz="0" w:space="0" w:color="auto"/>
        <w:bottom w:val="none" w:sz="0" w:space="0" w:color="auto"/>
        <w:right w:val="none" w:sz="0" w:space="0" w:color="auto"/>
      </w:divBdr>
    </w:div>
    <w:div w:id="815143194">
      <w:bodyDiv w:val="1"/>
      <w:marLeft w:val="0"/>
      <w:marRight w:val="0"/>
      <w:marTop w:val="0"/>
      <w:marBottom w:val="0"/>
      <w:divBdr>
        <w:top w:val="none" w:sz="0" w:space="0" w:color="auto"/>
        <w:left w:val="none" w:sz="0" w:space="0" w:color="auto"/>
        <w:bottom w:val="none" w:sz="0" w:space="0" w:color="auto"/>
        <w:right w:val="none" w:sz="0" w:space="0" w:color="auto"/>
      </w:divBdr>
    </w:div>
    <w:div w:id="817453600">
      <w:bodyDiv w:val="1"/>
      <w:marLeft w:val="0"/>
      <w:marRight w:val="0"/>
      <w:marTop w:val="0"/>
      <w:marBottom w:val="0"/>
      <w:divBdr>
        <w:top w:val="none" w:sz="0" w:space="0" w:color="auto"/>
        <w:left w:val="none" w:sz="0" w:space="0" w:color="auto"/>
        <w:bottom w:val="none" w:sz="0" w:space="0" w:color="auto"/>
        <w:right w:val="none" w:sz="0" w:space="0" w:color="auto"/>
      </w:divBdr>
    </w:div>
    <w:div w:id="817959606">
      <w:bodyDiv w:val="1"/>
      <w:marLeft w:val="0"/>
      <w:marRight w:val="0"/>
      <w:marTop w:val="0"/>
      <w:marBottom w:val="0"/>
      <w:divBdr>
        <w:top w:val="none" w:sz="0" w:space="0" w:color="auto"/>
        <w:left w:val="none" w:sz="0" w:space="0" w:color="auto"/>
        <w:bottom w:val="none" w:sz="0" w:space="0" w:color="auto"/>
        <w:right w:val="none" w:sz="0" w:space="0" w:color="auto"/>
      </w:divBdr>
    </w:div>
    <w:div w:id="818688112">
      <w:bodyDiv w:val="1"/>
      <w:marLeft w:val="0"/>
      <w:marRight w:val="0"/>
      <w:marTop w:val="0"/>
      <w:marBottom w:val="0"/>
      <w:divBdr>
        <w:top w:val="none" w:sz="0" w:space="0" w:color="auto"/>
        <w:left w:val="none" w:sz="0" w:space="0" w:color="auto"/>
        <w:bottom w:val="none" w:sz="0" w:space="0" w:color="auto"/>
        <w:right w:val="none" w:sz="0" w:space="0" w:color="auto"/>
      </w:divBdr>
    </w:div>
    <w:div w:id="818769834">
      <w:bodyDiv w:val="1"/>
      <w:marLeft w:val="0"/>
      <w:marRight w:val="0"/>
      <w:marTop w:val="0"/>
      <w:marBottom w:val="0"/>
      <w:divBdr>
        <w:top w:val="none" w:sz="0" w:space="0" w:color="auto"/>
        <w:left w:val="none" w:sz="0" w:space="0" w:color="auto"/>
        <w:bottom w:val="none" w:sz="0" w:space="0" w:color="auto"/>
        <w:right w:val="none" w:sz="0" w:space="0" w:color="auto"/>
      </w:divBdr>
    </w:div>
    <w:div w:id="820734039">
      <w:bodyDiv w:val="1"/>
      <w:marLeft w:val="0"/>
      <w:marRight w:val="0"/>
      <w:marTop w:val="0"/>
      <w:marBottom w:val="0"/>
      <w:divBdr>
        <w:top w:val="none" w:sz="0" w:space="0" w:color="auto"/>
        <w:left w:val="none" w:sz="0" w:space="0" w:color="auto"/>
        <w:bottom w:val="none" w:sz="0" w:space="0" w:color="auto"/>
        <w:right w:val="none" w:sz="0" w:space="0" w:color="auto"/>
      </w:divBdr>
    </w:div>
    <w:div w:id="824275309">
      <w:bodyDiv w:val="1"/>
      <w:marLeft w:val="0"/>
      <w:marRight w:val="0"/>
      <w:marTop w:val="0"/>
      <w:marBottom w:val="0"/>
      <w:divBdr>
        <w:top w:val="none" w:sz="0" w:space="0" w:color="auto"/>
        <w:left w:val="none" w:sz="0" w:space="0" w:color="auto"/>
        <w:bottom w:val="none" w:sz="0" w:space="0" w:color="auto"/>
        <w:right w:val="none" w:sz="0" w:space="0" w:color="auto"/>
      </w:divBdr>
    </w:div>
    <w:div w:id="825055791">
      <w:bodyDiv w:val="1"/>
      <w:marLeft w:val="0"/>
      <w:marRight w:val="0"/>
      <w:marTop w:val="0"/>
      <w:marBottom w:val="0"/>
      <w:divBdr>
        <w:top w:val="none" w:sz="0" w:space="0" w:color="auto"/>
        <w:left w:val="none" w:sz="0" w:space="0" w:color="auto"/>
        <w:bottom w:val="none" w:sz="0" w:space="0" w:color="auto"/>
        <w:right w:val="none" w:sz="0" w:space="0" w:color="auto"/>
      </w:divBdr>
    </w:div>
    <w:div w:id="826093957">
      <w:bodyDiv w:val="1"/>
      <w:marLeft w:val="0"/>
      <w:marRight w:val="0"/>
      <w:marTop w:val="0"/>
      <w:marBottom w:val="0"/>
      <w:divBdr>
        <w:top w:val="none" w:sz="0" w:space="0" w:color="auto"/>
        <w:left w:val="none" w:sz="0" w:space="0" w:color="auto"/>
        <w:bottom w:val="none" w:sz="0" w:space="0" w:color="auto"/>
        <w:right w:val="none" w:sz="0" w:space="0" w:color="auto"/>
      </w:divBdr>
    </w:div>
    <w:div w:id="827094584">
      <w:bodyDiv w:val="1"/>
      <w:marLeft w:val="0"/>
      <w:marRight w:val="0"/>
      <w:marTop w:val="0"/>
      <w:marBottom w:val="0"/>
      <w:divBdr>
        <w:top w:val="none" w:sz="0" w:space="0" w:color="auto"/>
        <w:left w:val="none" w:sz="0" w:space="0" w:color="auto"/>
        <w:bottom w:val="none" w:sz="0" w:space="0" w:color="auto"/>
        <w:right w:val="none" w:sz="0" w:space="0" w:color="auto"/>
      </w:divBdr>
    </w:div>
    <w:div w:id="828130210">
      <w:bodyDiv w:val="1"/>
      <w:marLeft w:val="0"/>
      <w:marRight w:val="0"/>
      <w:marTop w:val="0"/>
      <w:marBottom w:val="0"/>
      <w:divBdr>
        <w:top w:val="none" w:sz="0" w:space="0" w:color="auto"/>
        <w:left w:val="none" w:sz="0" w:space="0" w:color="auto"/>
        <w:bottom w:val="none" w:sz="0" w:space="0" w:color="auto"/>
        <w:right w:val="none" w:sz="0" w:space="0" w:color="auto"/>
      </w:divBdr>
    </w:div>
    <w:div w:id="828640359">
      <w:bodyDiv w:val="1"/>
      <w:marLeft w:val="0"/>
      <w:marRight w:val="0"/>
      <w:marTop w:val="0"/>
      <w:marBottom w:val="0"/>
      <w:divBdr>
        <w:top w:val="none" w:sz="0" w:space="0" w:color="auto"/>
        <w:left w:val="none" w:sz="0" w:space="0" w:color="auto"/>
        <w:bottom w:val="none" w:sz="0" w:space="0" w:color="auto"/>
        <w:right w:val="none" w:sz="0" w:space="0" w:color="auto"/>
      </w:divBdr>
    </w:div>
    <w:div w:id="830758951">
      <w:bodyDiv w:val="1"/>
      <w:marLeft w:val="0"/>
      <w:marRight w:val="0"/>
      <w:marTop w:val="0"/>
      <w:marBottom w:val="0"/>
      <w:divBdr>
        <w:top w:val="none" w:sz="0" w:space="0" w:color="auto"/>
        <w:left w:val="none" w:sz="0" w:space="0" w:color="auto"/>
        <w:bottom w:val="none" w:sz="0" w:space="0" w:color="auto"/>
        <w:right w:val="none" w:sz="0" w:space="0" w:color="auto"/>
      </w:divBdr>
    </w:div>
    <w:div w:id="833691289">
      <w:bodyDiv w:val="1"/>
      <w:marLeft w:val="0"/>
      <w:marRight w:val="0"/>
      <w:marTop w:val="0"/>
      <w:marBottom w:val="0"/>
      <w:divBdr>
        <w:top w:val="none" w:sz="0" w:space="0" w:color="auto"/>
        <w:left w:val="none" w:sz="0" w:space="0" w:color="auto"/>
        <w:bottom w:val="none" w:sz="0" w:space="0" w:color="auto"/>
        <w:right w:val="none" w:sz="0" w:space="0" w:color="auto"/>
      </w:divBdr>
    </w:div>
    <w:div w:id="833840616">
      <w:bodyDiv w:val="1"/>
      <w:marLeft w:val="0"/>
      <w:marRight w:val="0"/>
      <w:marTop w:val="0"/>
      <w:marBottom w:val="0"/>
      <w:divBdr>
        <w:top w:val="none" w:sz="0" w:space="0" w:color="auto"/>
        <w:left w:val="none" w:sz="0" w:space="0" w:color="auto"/>
        <w:bottom w:val="none" w:sz="0" w:space="0" w:color="auto"/>
        <w:right w:val="none" w:sz="0" w:space="0" w:color="auto"/>
      </w:divBdr>
    </w:div>
    <w:div w:id="834102859">
      <w:bodyDiv w:val="1"/>
      <w:marLeft w:val="0"/>
      <w:marRight w:val="0"/>
      <w:marTop w:val="0"/>
      <w:marBottom w:val="0"/>
      <w:divBdr>
        <w:top w:val="none" w:sz="0" w:space="0" w:color="auto"/>
        <w:left w:val="none" w:sz="0" w:space="0" w:color="auto"/>
        <w:bottom w:val="none" w:sz="0" w:space="0" w:color="auto"/>
        <w:right w:val="none" w:sz="0" w:space="0" w:color="auto"/>
      </w:divBdr>
    </w:div>
    <w:div w:id="836069042">
      <w:bodyDiv w:val="1"/>
      <w:marLeft w:val="0"/>
      <w:marRight w:val="0"/>
      <w:marTop w:val="0"/>
      <w:marBottom w:val="0"/>
      <w:divBdr>
        <w:top w:val="none" w:sz="0" w:space="0" w:color="auto"/>
        <w:left w:val="none" w:sz="0" w:space="0" w:color="auto"/>
        <w:bottom w:val="none" w:sz="0" w:space="0" w:color="auto"/>
        <w:right w:val="none" w:sz="0" w:space="0" w:color="auto"/>
      </w:divBdr>
    </w:div>
    <w:div w:id="838544129">
      <w:bodyDiv w:val="1"/>
      <w:marLeft w:val="0"/>
      <w:marRight w:val="0"/>
      <w:marTop w:val="0"/>
      <w:marBottom w:val="0"/>
      <w:divBdr>
        <w:top w:val="none" w:sz="0" w:space="0" w:color="auto"/>
        <w:left w:val="none" w:sz="0" w:space="0" w:color="auto"/>
        <w:bottom w:val="none" w:sz="0" w:space="0" w:color="auto"/>
        <w:right w:val="none" w:sz="0" w:space="0" w:color="auto"/>
      </w:divBdr>
    </w:div>
    <w:div w:id="839278224">
      <w:bodyDiv w:val="1"/>
      <w:marLeft w:val="0"/>
      <w:marRight w:val="0"/>
      <w:marTop w:val="0"/>
      <w:marBottom w:val="0"/>
      <w:divBdr>
        <w:top w:val="none" w:sz="0" w:space="0" w:color="auto"/>
        <w:left w:val="none" w:sz="0" w:space="0" w:color="auto"/>
        <w:bottom w:val="none" w:sz="0" w:space="0" w:color="auto"/>
        <w:right w:val="none" w:sz="0" w:space="0" w:color="auto"/>
      </w:divBdr>
    </w:div>
    <w:div w:id="839659868">
      <w:bodyDiv w:val="1"/>
      <w:marLeft w:val="0"/>
      <w:marRight w:val="0"/>
      <w:marTop w:val="0"/>
      <w:marBottom w:val="0"/>
      <w:divBdr>
        <w:top w:val="none" w:sz="0" w:space="0" w:color="auto"/>
        <w:left w:val="none" w:sz="0" w:space="0" w:color="auto"/>
        <w:bottom w:val="none" w:sz="0" w:space="0" w:color="auto"/>
        <w:right w:val="none" w:sz="0" w:space="0" w:color="auto"/>
      </w:divBdr>
    </w:div>
    <w:div w:id="844975477">
      <w:bodyDiv w:val="1"/>
      <w:marLeft w:val="0"/>
      <w:marRight w:val="0"/>
      <w:marTop w:val="0"/>
      <w:marBottom w:val="0"/>
      <w:divBdr>
        <w:top w:val="none" w:sz="0" w:space="0" w:color="auto"/>
        <w:left w:val="none" w:sz="0" w:space="0" w:color="auto"/>
        <w:bottom w:val="none" w:sz="0" w:space="0" w:color="auto"/>
        <w:right w:val="none" w:sz="0" w:space="0" w:color="auto"/>
      </w:divBdr>
    </w:div>
    <w:div w:id="845705827">
      <w:bodyDiv w:val="1"/>
      <w:marLeft w:val="0"/>
      <w:marRight w:val="0"/>
      <w:marTop w:val="0"/>
      <w:marBottom w:val="0"/>
      <w:divBdr>
        <w:top w:val="none" w:sz="0" w:space="0" w:color="auto"/>
        <w:left w:val="none" w:sz="0" w:space="0" w:color="auto"/>
        <w:bottom w:val="none" w:sz="0" w:space="0" w:color="auto"/>
        <w:right w:val="none" w:sz="0" w:space="0" w:color="auto"/>
      </w:divBdr>
    </w:div>
    <w:div w:id="845900082">
      <w:bodyDiv w:val="1"/>
      <w:marLeft w:val="0"/>
      <w:marRight w:val="0"/>
      <w:marTop w:val="0"/>
      <w:marBottom w:val="0"/>
      <w:divBdr>
        <w:top w:val="none" w:sz="0" w:space="0" w:color="auto"/>
        <w:left w:val="none" w:sz="0" w:space="0" w:color="auto"/>
        <w:bottom w:val="none" w:sz="0" w:space="0" w:color="auto"/>
        <w:right w:val="none" w:sz="0" w:space="0" w:color="auto"/>
      </w:divBdr>
    </w:div>
    <w:div w:id="846332330">
      <w:bodyDiv w:val="1"/>
      <w:marLeft w:val="0"/>
      <w:marRight w:val="0"/>
      <w:marTop w:val="0"/>
      <w:marBottom w:val="0"/>
      <w:divBdr>
        <w:top w:val="none" w:sz="0" w:space="0" w:color="auto"/>
        <w:left w:val="none" w:sz="0" w:space="0" w:color="auto"/>
        <w:bottom w:val="none" w:sz="0" w:space="0" w:color="auto"/>
        <w:right w:val="none" w:sz="0" w:space="0" w:color="auto"/>
      </w:divBdr>
    </w:div>
    <w:div w:id="850802566">
      <w:bodyDiv w:val="1"/>
      <w:marLeft w:val="0"/>
      <w:marRight w:val="0"/>
      <w:marTop w:val="0"/>
      <w:marBottom w:val="0"/>
      <w:divBdr>
        <w:top w:val="none" w:sz="0" w:space="0" w:color="auto"/>
        <w:left w:val="none" w:sz="0" w:space="0" w:color="auto"/>
        <w:bottom w:val="none" w:sz="0" w:space="0" w:color="auto"/>
        <w:right w:val="none" w:sz="0" w:space="0" w:color="auto"/>
      </w:divBdr>
    </w:div>
    <w:div w:id="850919743">
      <w:bodyDiv w:val="1"/>
      <w:marLeft w:val="0"/>
      <w:marRight w:val="0"/>
      <w:marTop w:val="0"/>
      <w:marBottom w:val="0"/>
      <w:divBdr>
        <w:top w:val="none" w:sz="0" w:space="0" w:color="auto"/>
        <w:left w:val="none" w:sz="0" w:space="0" w:color="auto"/>
        <w:bottom w:val="none" w:sz="0" w:space="0" w:color="auto"/>
        <w:right w:val="none" w:sz="0" w:space="0" w:color="auto"/>
      </w:divBdr>
    </w:div>
    <w:div w:id="852764551">
      <w:bodyDiv w:val="1"/>
      <w:marLeft w:val="0"/>
      <w:marRight w:val="0"/>
      <w:marTop w:val="0"/>
      <w:marBottom w:val="0"/>
      <w:divBdr>
        <w:top w:val="none" w:sz="0" w:space="0" w:color="auto"/>
        <w:left w:val="none" w:sz="0" w:space="0" w:color="auto"/>
        <w:bottom w:val="none" w:sz="0" w:space="0" w:color="auto"/>
        <w:right w:val="none" w:sz="0" w:space="0" w:color="auto"/>
      </w:divBdr>
    </w:div>
    <w:div w:id="853306154">
      <w:bodyDiv w:val="1"/>
      <w:marLeft w:val="0"/>
      <w:marRight w:val="0"/>
      <w:marTop w:val="0"/>
      <w:marBottom w:val="0"/>
      <w:divBdr>
        <w:top w:val="none" w:sz="0" w:space="0" w:color="auto"/>
        <w:left w:val="none" w:sz="0" w:space="0" w:color="auto"/>
        <w:bottom w:val="none" w:sz="0" w:space="0" w:color="auto"/>
        <w:right w:val="none" w:sz="0" w:space="0" w:color="auto"/>
      </w:divBdr>
    </w:div>
    <w:div w:id="853962989">
      <w:bodyDiv w:val="1"/>
      <w:marLeft w:val="0"/>
      <w:marRight w:val="0"/>
      <w:marTop w:val="0"/>
      <w:marBottom w:val="0"/>
      <w:divBdr>
        <w:top w:val="none" w:sz="0" w:space="0" w:color="auto"/>
        <w:left w:val="none" w:sz="0" w:space="0" w:color="auto"/>
        <w:bottom w:val="none" w:sz="0" w:space="0" w:color="auto"/>
        <w:right w:val="none" w:sz="0" w:space="0" w:color="auto"/>
      </w:divBdr>
    </w:div>
    <w:div w:id="855002281">
      <w:bodyDiv w:val="1"/>
      <w:marLeft w:val="0"/>
      <w:marRight w:val="0"/>
      <w:marTop w:val="0"/>
      <w:marBottom w:val="0"/>
      <w:divBdr>
        <w:top w:val="none" w:sz="0" w:space="0" w:color="auto"/>
        <w:left w:val="none" w:sz="0" w:space="0" w:color="auto"/>
        <w:bottom w:val="none" w:sz="0" w:space="0" w:color="auto"/>
        <w:right w:val="none" w:sz="0" w:space="0" w:color="auto"/>
      </w:divBdr>
    </w:div>
    <w:div w:id="855271634">
      <w:bodyDiv w:val="1"/>
      <w:marLeft w:val="0"/>
      <w:marRight w:val="0"/>
      <w:marTop w:val="0"/>
      <w:marBottom w:val="0"/>
      <w:divBdr>
        <w:top w:val="none" w:sz="0" w:space="0" w:color="auto"/>
        <w:left w:val="none" w:sz="0" w:space="0" w:color="auto"/>
        <w:bottom w:val="none" w:sz="0" w:space="0" w:color="auto"/>
        <w:right w:val="none" w:sz="0" w:space="0" w:color="auto"/>
      </w:divBdr>
    </w:div>
    <w:div w:id="857961019">
      <w:bodyDiv w:val="1"/>
      <w:marLeft w:val="0"/>
      <w:marRight w:val="0"/>
      <w:marTop w:val="0"/>
      <w:marBottom w:val="0"/>
      <w:divBdr>
        <w:top w:val="none" w:sz="0" w:space="0" w:color="auto"/>
        <w:left w:val="none" w:sz="0" w:space="0" w:color="auto"/>
        <w:bottom w:val="none" w:sz="0" w:space="0" w:color="auto"/>
        <w:right w:val="none" w:sz="0" w:space="0" w:color="auto"/>
      </w:divBdr>
    </w:div>
    <w:div w:id="861476637">
      <w:bodyDiv w:val="1"/>
      <w:marLeft w:val="0"/>
      <w:marRight w:val="0"/>
      <w:marTop w:val="0"/>
      <w:marBottom w:val="0"/>
      <w:divBdr>
        <w:top w:val="none" w:sz="0" w:space="0" w:color="auto"/>
        <w:left w:val="none" w:sz="0" w:space="0" w:color="auto"/>
        <w:bottom w:val="none" w:sz="0" w:space="0" w:color="auto"/>
        <w:right w:val="none" w:sz="0" w:space="0" w:color="auto"/>
      </w:divBdr>
    </w:div>
    <w:div w:id="868642467">
      <w:bodyDiv w:val="1"/>
      <w:marLeft w:val="0"/>
      <w:marRight w:val="0"/>
      <w:marTop w:val="0"/>
      <w:marBottom w:val="0"/>
      <w:divBdr>
        <w:top w:val="none" w:sz="0" w:space="0" w:color="auto"/>
        <w:left w:val="none" w:sz="0" w:space="0" w:color="auto"/>
        <w:bottom w:val="none" w:sz="0" w:space="0" w:color="auto"/>
        <w:right w:val="none" w:sz="0" w:space="0" w:color="auto"/>
      </w:divBdr>
    </w:div>
    <w:div w:id="868683468">
      <w:bodyDiv w:val="1"/>
      <w:marLeft w:val="0"/>
      <w:marRight w:val="0"/>
      <w:marTop w:val="0"/>
      <w:marBottom w:val="0"/>
      <w:divBdr>
        <w:top w:val="none" w:sz="0" w:space="0" w:color="auto"/>
        <w:left w:val="none" w:sz="0" w:space="0" w:color="auto"/>
        <w:bottom w:val="none" w:sz="0" w:space="0" w:color="auto"/>
        <w:right w:val="none" w:sz="0" w:space="0" w:color="auto"/>
      </w:divBdr>
    </w:div>
    <w:div w:id="869420239">
      <w:bodyDiv w:val="1"/>
      <w:marLeft w:val="0"/>
      <w:marRight w:val="0"/>
      <w:marTop w:val="0"/>
      <w:marBottom w:val="0"/>
      <w:divBdr>
        <w:top w:val="none" w:sz="0" w:space="0" w:color="auto"/>
        <w:left w:val="none" w:sz="0" w:space="0" w:color="auto"/>
        <w:bottom w:val="none" w:sz="0" w:space="0" w:color="auto"/>
        <w:right w:val="none" w:sz="0" w:space="0" w:color="auto"/>
      </w:divBdr>
    </w:div>
    <w:div w:id="870264504">
      <w:bodyDiv w:val="1"/>
      <w:marLeft w:val="0"/>
      <w:marRight w:val="0"/>
      <w:marTop w:val="0"/>
      <w:marBottom w:val="0"/>
      <w:divBdr>
        <w:top w:val="none" w:sz="0" w:space="0" w:color="auto"/>
        <w:left w:val="none" w:sz="0" w:space="0" w:color="auto"/>
        <w:bottom w:val="none" w:sz="0" w:space="0" w:color="auto"/>
        <w:right w:val="none" w:sz="0" w:space="0" w:color="auto"/>
      </w:divBdr>
    </w:div>
    <w:div w:id="873539904">
      <w:bodyDiv w:val="1"/>
      <w:marLeft w:val="0"/>
      <w:marRight w:val="0"/>
      <w:marTop w:val="0"/>
      <w:marBottom w:val="0"/>
      <w:divBdr>
        <w:top w:val="none" w:sz="0" w:space="0" w:color="auto"/>
        <w:left w:val="none" w:sz="0" w:space="0" w:color="auto"/>
        <w:bottom w:val="none" w:sz="0" w:space="0" w:color="auto"/>
        <w:right w:val="none" w:sz="0" w:space="0" w:color="auto"/>
      </w:divBdr>
    </w:div>
    <w:div w:id="875695360">
      <w:bodyDiv w:val="1"/>
      <w:marLeft w:val="0"/>
      <w:marRight w:val="0"/>
      <w:marTop w:val="0"/>
      <w:marBottom w:val="0"/>
      <w:divBdr>
        <w:top w:val="none" w:sz="0" w:space="0" w:color="auto"/>
        <w:left w:val="none" w:sz="0" w:space="0" w:color="auto"/>
        <w:bottom w:val="none" w:sz="0" w:space="0" w:color="auto"/>
        <w:right w:val="none" w:sz="0" w:space="0" w:color="auto"/>
      </w:divBdr>
    </w:div>
    <w:div w:id="878199286">
      <w:bodyDiv w:val="1"/>
      <w:marLeft w:val="0"/>
      <w:marRight w:val="0"/>
      <w:marTop w:val="0"/>
      <w:marBottom w:val="0"/>
      <w:divBdr>
        <w:top w:val="none" w:sz="0" w:space="0" w:color="auto"/>
        <w:left w:val="none" w:sz="0" w:space="0" w:color="auto"/>
        <w:bottom w:val="none" w:sz="0" w:space="0" w:color="auto"/>
        <w:right w:val="none" w:sz="0" w:space="0" w:color="auto"/>
      </w:divBdr>
    </w:div>
    <w:div w:id="878318297">
      <w:bodyDiv w:val="1"/>
      <w:marLeft w:val="0"/>
      <w:marRight w:val="0"/>
      <w:marTop w:val="0"/>
      <w:marBottom w:val="0"/>
      <w:divBdr>
        <w:top w:val="none" w:sz="0" w:space="0" w:color="auto"/>
        <w:left w:val="none" w:sz="0" w:space="0" w:color="auto"/>
        <w:bottom w:val="none" w:sz="0" w:space="0" w:color="auto"/>
        <w:right w:val="none" w:sz="0" w:space="0" w:color="auto"/>
      </w:divBdr>
    </w:div>
    <w:div w:id="879362976">
      <w:bodyDiv w:val="1"/>
      <w:marLeft w:val="0"/>
      <w:marRight w:val="0"/>
      <w:marTop w:val="0"/>
      <w:marBottom w:val="0"/>
      <w:divBdr>
        <w:top w:val="none" w:sz="0" w:space="0" w:color="auto"/>
        <w:left w:val="none" w:sz="0" w:space="0" w:color="auto"/>
        <w:bottom w:val="none" w:sz="0" w:space="0" w:color="auto"/>
        <w:right w:val="none" w:sz="0" w:space="0" w:color="auto"/>
      </w:divBdr>
    </w:div>
    <w:div w:id="879518456">
      <w:bodyDiv w:val="1"/>
      <w:marLeft w:val="0"/>
      <w:marRight w:val="0"/>
      <w:marTop w:val="0"/>
      <w:marBottom w:val="0"/>
      <w:divBdr>
        <w:top w:val="none" w:sz="0" w:space="0" w:color="auto"/>
        <w:left w:val="none" w:sz="0" w:space="0" w:color="auto"/>
        <w:bottom w:val="none" w:sz="0" w:space="0" w:color="auto"/>
        <w:right w:val="none" w:sz="0" w:space="0" w:color="auto"/>
      </w:divBdr>
    </w:div>
    <w:div w:id="880828795">
      <w:bodyDiv w:val="1"/>
      <w:marLeft w:val="0"/>
      <w:marRight w:val="0"/>
      <w:marTop w:val="0"/>
      <w:marBottom w:val="0"/>
      <w:divBdr>
        <w:top w:val="none" w:sz="0" w:space="0" w:color="auto"/>
        <w:left w:val="none" w:sz="0" w:space="0" w:color="auto"/>
        <w:bottom w:val="none" w:sz="0" w:space="0" w:color="auto"/>
        <w:right w:val="none" w:sz="0" w:space="0" w:color="auto"/>
      </w:divBdr>
    </w:div>
    <w:div w:id="882133455">
      <w:bodyDiv w:val="1"/>
      <w:marLeft w:val="0"/>
      <w:marRight w:val="0"/>
      <w:marTop w:val="0"/>
      <w:marBottom w:val="0"/>
      <w:divBdr>
        <w:top w:val="none" w:sz="0" w:space="0" w:color="auto"/>
        <w:left w:val="none" w:sz="0" w:space="0" w:color="auto"/>
        <w:bottom w:val="none" w:sz="0" w:space="0" w:color="auto"/>
        <w:right w:val="none" w:sz="0" w:space="0" w:color="auto"/>
      </w:divBdr>
    </w:div>
    <w:div w:id="883980494">
      <w:bodyDiv w:val="1"/>
      <w:marLeft w:val="0"/>
      <w:marRight w:val="0"/>
      <w:marTop w:val="0"/>
      <w:marBottom w:val="0"/>
      <w:divBdr>
        <w:top w:val="none" w:sz="0" w:space="0" w:color="auto"/>
        <w:left w:val="none" w:sz="0" w:space="0" w:color="auto"/>
        <w:bottom w:val="none" w:sz="0" w:space="0" w:color="auto"/>
        <w:right w:val="none" w:sz="0" w:space="0" w:color="auto"/>
      </w:divBdr>
    </w:div>
    <w:div w:id="885409014">
      <w:bodyDiv w:val="1"/>
      <w:marLeft w:val="0"/>
      <w:marRight w:val="0"/>
      <w:marTop w:val="0"/>
      <w:marBottom w:val="0"/>
      <w:divBdr>
        <w:top w:val="none" w:sz="0" w:space="0" w:color="auto"/>
        <w:left w:val="none" w:sz="0" w:space="0" w:color="auto"/>
        <w:bottom w:val="none" w:sz="0" w:space="0" w:color="auto"/>
        <w:right w:val="none" w:sz="0" w:space="0" w:color="auto"/>
      </w:divBdr>
    </w:div>
    <w:div w:id="885457145">
      <w:bodyDiv w:val="1"/>
      <w:marLeft w:val="0"/>
      <w:marRight w:val="0"/>
      <w:marTop w:val="0"/>
      <w:marBottom w:val="0"/>
      <w:divBdr>
        <w:top w:val="none" w:sz="0" w:space="0" w:color="auto"/>
        <w:left w:val="none" w:sz="0" w:space="0" w:color="auto"/>
        <w:bottom w:val="none" w:sz="0" w:space="0" w:color="auto"/>
        <w:right w:val="none" w:sz="0" w:space="0" w:color="auto"/>
      </w:divBdr>
    </w:div>
    <w:div w:id="885488763">
      <w:bodyDiv w:val="1"/>
      <w:marLeft w:val="0"/>
      <w:marRight w:val="0"/>
      <w:marTop w:val="0"/>
      <w:marBottom w:val="0"/>
      <w:divBdr>
        <w:top w:val="none" w:sz="0" w:space="0" w:color="auto"/>
        <w:left w:val="none" w:sz="0" w:space="0" w:color="auto"/>
        <w:bottom w:val="none" w:sz="0" w:space="0" w:color="auto"/>
        <w:right w:val="none" w:sz="0" w:space="0" w:color="auto"/>
      </w:divBdr>
    </w:div>
    <w:div w:id="887298517">
      <w:bodyDiv w:val="1"/>
      <w:marLeft w:val="0"/>
      <w:marRight w:val="0"/>
      <w:marTop w:val="0"/>
      <w:marBottom w:val="0"/>
      <w:divBdr>
        <w:top w:val="none" w:sz="0" w:space="0" w:color="auto"/>
        <w:left w:val="none" w:sz="0" w:space="0" w:color="auto"/>
        <w:bottom w:val="none" w:sz="0" w:space="0" w:color="auto"/>
        <w:right w:val="none" w:sz="0" w:space="0" w:color="auto"/>
      </w:divBdr>
    </w:div>
    <w:div w:id="889193233">
      <w:bodyDiv w:val="1"/>
      <w:marLeft w:val="0"/>
      <w:marRight w:val="0"/>
      <w:marTop w:val="0"/>
      <w:marBottom w:val="0"/>
      <w:divBdr>
        <w:top w:val="none" w:sz="0" w:space="0" w:color="auto"/>
        <w:left w:val="none" w:sz="0" w:space="0" w:color="auto"/>
        <w:bottom w:val="none" w:sz="0" w:space="0" w:color="auto"/>
        <w:right w:val="none" w:sz="0" w:space="0" w:color="auto"/>
      </w:divBdr>
    </w:div>
    <w:div w:id="889338884">
      <w:bodyDiv w:val="1"/>
      <w:marLeft w:val="0"/>
      <w:marRight w:val="0"/>
      <w:marTop w:val="0"/>
      <w:marBottom w:val="0"/>
      <w:divBdr>
        <w:top w:val="none" w:sz="0" w:space="0" w:color="auto"/>
        <w:left w:val="none" w:sz="0" w:space="0" w:color="auto"/>
        <w:bottom w:val="none" w:sz="0" w:space="0" w:color="auto"/>
        <w:right w:val="none" w:sz="0" w:space="0" w:color="auto"/>
      </w:divBdr>
    </w:div>
    <w:div w:id="889657683">
      <w:bodyDiv w:val="1"/>
      <w:marLeft w:val="0"/>
      <w:marRight w:val="0"/>
      <w:marTop w:val="0"/>
      <w:marBottom w:val="0"/>
      <w:divBdr>
        <w:top w:val="none" w:sz="0" w:space="0" w:color="auto"/>
        <w:left w:val="none" w:sz="0" w:space="0" w:color="auto"/>
        <w:bottom w:val="none" w:sz="0" w:space="0" w:color="auto"/>
        <w:right w:val="none" w:sz="0" w:space="0" w:color="auto"/>
      </w:divBdr>
    </w:div>
    <w:div w:id="895315655">
      <w:bodyDiv w:val="1"/>
      <w:marLeft w:val="0"/>
      <w:marRight w:val="0"/>
      <w:marTop w:val="0"/>
      <w:marBottom w:val="0"/>
      <w:divBdr>
        <w:top w:val="none" w:sz="0" w:space="0" w:color="auto"/>
        <w:left w:val="none" w:sz="0" w:space="0" w:color="auto"/>
        <w:bottom w:val="none" w:sz="0" w:space="0" w:color="auto"/>
        <w:right w:val="none" w:sz="0" w:space="0" w:color="auto"/>
      </w:divBdr>
    </w:div>
    <w:div w:id="895896515">
      <w:bodyDiv w:val="1"/>
      <w:marLeft w:val="0"/>
      <w:marRight w:val="0"/>
      <w:marTop w:val="0"/>
      <w:marBottom w:val="0"/>
      <w:divBdr>
        <w:top w:val="none" w:sz="0" w:space="0" w:color="auto"/>
        <w:left w:val="none" w:sz="0" w:space="0" w:color="auto"/>
        <w:bottom w:val="none" w:sz="0" w:space="0" w:color="auto"/>
        <w:right w:val="none" w:sz="0" w:space="0" w:color="auto"/>
      </w:divBdr>
    </w:div>
    <w:div w:id="897979068">
      <w:bodyDiv w:val="1"/>
      <w:marLeft w:val="0"/>
      <w:marRight w:val="0"/>
      <w:marTop w:val="0"/>
      <w:marBottom w:val="0"/>
      <w:divBdr>
        <w:top w:val="none" w:sz="0" w:space="0" w:color="auto"/>
        <w:left w:val="none" w:sz="0" w:space="0" w:color="auto"/>
        <w:bottom w:val="none" w:sz="0" w:space="0" w:color="auto"/>
        <w:right w:val="none" w:sz="0" w:space="0" w:color="auto"/>
      </w:divBdr>
    </w:div>
    <w:div w:id="899369186">
      <w:bodyDiv w:val="1"/>
      <w:marLeft w:val="0"/>
      <w:marRight w:val="0"/>
      <w:marTop w:val="0"/>
      <w:marBottom w:val="0"/>
      <w:divBdr>
        <w:top w:val="none" w:sz="0" w:space="0" w:color="auto"/>
        <w:left w:val="none" w:sz="0" w:space="0" w:color="auto"/>
        <w:bottom w:val="none" w:sz="0" w:space="0" w:color="auto"/>
        <w:right w:val="none" w:sz="0" w:space="0" w:color="auto"/>
      </w:divBdr>
    </w:div>
    <w:div w:id="902330186">
      <w:bodyDiv w:val="1"/>
      <w:marLeft w:val="0"/>
      <w:marRight w:val="0"/>
      <w:marTop w:val="0"/>
      <w:marBottom w:val="0"/>
      <w:divBdr>
        <w:top w:val="none" w:sz="0" w:space="0" w:color="auto"/>
        <w:left w:val="none" w:sz="0" w:space="0" w:color="auto"/>
        <w:bottom w:val="none" w:sz="0" w:space="0" w:color="auto"/>
        <w:right w:val="none" w:sz="0" w:space="0" w:color="auto"/>
      </w:divBdr>
    </w:div>
    <w:div w:id="902564116">
      <w:bodyDiv w:val="1"/>
      <w:marLeft w:val="0"/>
      <w:marRight w:val="0"/>
      <w:marTop w:val="0"/>
      <w:marBottom w:val="0"/>
      <w:divBdr>
        <w:top w:val="none" w:sz="0" w:space="0" w:color="auto"/>
        <w:left w:val="none" w:sz="0" w:space="0" w:color="auto"/>
        <w:bottom w:val="none" w:sz="0" w:space="0" w:color="auto"/>
        <w:right w:val="none" w:sz="0" w:space="0" w:color="auto"/>
      </w:divBdr>
    </w:div>
    <w:div w:id="902983418">
      <w:bodyDiv w:val="1"/>
      <w:marLeft w:val="0"/>
      <w:marRight w:val="0"/>
      <w:marTop w:val="0"/>
      <w:marBottom w:val="0"/>
      <w:divBdr>
        <w:top w:val="none" w:sz="0" w:space="0" w:color="auto"/>
        <w:left w:val="none" w:sz="0" w:space="0" w:color="auto"/>
        <w:bottom w:val="none" w:sz="0" w:space="0" w:color="auto"/>
        <w:right w:val="none" w:sz="0" w:space="0" w:color="auto"/>
      </w:divBdr>
    </w:div>
    <w:div w:id="903444548">
      <w:bodyDiv w:val="1"/>
      <w:marLeft w:val="0"/>
      <w:marRight w:val="0"/>
      <w:marTop w:val="0"/>
      <w:marBottom w:val="0"/>
      <w:divBdr>
        <w:top w:val="none" w:sz="0" w:space="0" w:color="auto"/>
        <w:left w:val="none" w:sz="0" w:space="0" w:color="auto"/>
        <w:bottom w:val="none" w:sz="0" w:space="0" w:color="auto"/>
        <w:right w:val="none" w:sz="0" w:space="0" w:color="auto"/>
      </w:divBdr>
    </w:div>
    <w:div w:id="904222135">
      <w:bodyDiv w:val="1"/>
      <w:marLeft w:val="0"/>
      <w:marRight w:val="0"/>
      <w:marTop w:val="0"/>
      <w:marBottom w:val="0"/>
      <w:divBdr>
        <w:top w:val="none" w:sz="0" w:space="0" w:color="auto"/>
        <w:left w:val="none" w:sz="0" w:space="0" w:color="auto"/>
        <w:bottom w:val="none" w:sz="0" w:space="0" w:color="auto"/>
        <w:right w:val="none" w:sz="0" w:space="0" w:color="auto"/>
      </w:divBdr>
    </w:div>
    <w:div w:id="905381596">
      <w:bodyDiv w:val="1"/>
      <w:marLeft w:val="0"/>
      <w:marRight w:val="0"/>
      <w:marTop w:val="0"/>
      <w:marBottom w:val="0"/>
      <w:divBdr>
        <w:top w:val="none" w:sz="0" w:space="0" w:color="auto"/>
        <w:left w:val="none" w:sz="0" w:space="0" w:color="auto"/>
        <w:bottom w:val="none" w:sz="0" w:space="0" w:color="auto"/>
        <w:right w:val="none" w:sz="0" w:space="0" w:color="auto"/>
      </w:divBdr>
    </w:div>
    <w:div w:id="906456521">
      <w:bodyDiv w:val="1"/>
      <w:marLeft w:val="0"/>
      <w:marRight w:val="0"/>
      <w:marTop w:val="0"/>
      <w:marBottom w:val="0"/>
      <w:divBdr>
        <w:top w:val="none" w:sz="0" w:space="0" w:color="auto"/>
        <w:left w:val="none" w:sz="0" w:space="0" w:color="auto"/>
        <w:bottom w:val="none" w:sz="0" w:space="0" w:color="auto"/>
        <w:right w:val="none" w:sz="0" w:space="0" w:color="auto"/>
      </w:divBdr>
    </w:div>
    <w:div w:id="906573961">
      <w:bodyDiv w:val="1"/>
      <w:marLeft w:val="0"/>
      <w:marRight w:val="0"/>
      <w:marTop w:val="0"/>
      <w:marBottom w:val="0"/>
      <w:divBdr>
        <w:top w:val="none" w:sz="0" w:space="0" w:color="auto"/>
        <w:left w:val="none" w:sz="0" w:space="0" w:color="auto"/>
        <w:bottom w:val="none" w:sz="0" w:space="0" w:color="auto"/>
        <w:right w:val="none" w:sz="0" w:space="0" w:color="auto"/>
      </w:divBdr>
    </w:div>
    <w:div w:id="906578000">
      <w:bodyDiv w:val="1"/>
      <w:marLeft w:val="0"/>
      <w:marRight w:val="0"/>
      <w:marTop w:val="0"/>
      <w:marBottom w:val="0"/>
      <w:divBdr>
        <w:top w:val="none" w:sz="0" w:space="0" w:color="auto"/>
        <w:left w:val="none" w:sz="0" w:space="0" w:color="auto"/>
        <w:bottom w:val="none" w:sz="0" w:space="0" w:color="auto"/>
        <w:right w:val="none" w:sz="0" w:space="0" w:color="auto"/>
      </w:divBdr>
    </w:div>
    <w:div w:id="907611992">
      <w:bodyDiv w:val="1"/>
      <w:marLeft w:val="0"/>
      <w:marRight w:val="0"/>
      <w:marTop w:val="0"/>
      <w:marBottom w:val="0"/>
      <w:divBdr>
        <w:top w:val="none" w:sz="0" w:space="0" w:color="auto"/>
        <w:left w:val="none" w:sz="0" w:space="0" w:color="auto"/>
        <w:bottom w:val="none" w:sz="0" w:space="0" w:color="auto"/>
        <w:right w:val="none" w:sz="0" w:space="0" w:color="auto"/>
      </w:divBdr>
    </w:div>
    <w:div w:id="910427974">
      <w:bodyDiv w:val="1"/>
      <w:marLeft w:val="0"/>
      <w:marRight w:val="0"/>
      <w:marTop w:val="0"/>
      <w:marBottom w:val="0"/>
      <w:divBdr>
        <w:top w:val="none" w:sz="0" w:space="0" w:color="auto"/>
        <w:left w:val="none" w:sz="0" w:space="0" w:color="auto"/>
        <w:bottom w:val="none" w:sz="0" w:space="0" w:color="auto"/>
        <w:right w:val="none" w:sz="0" w:space="0" w:color="auto"/>
      </w:divBdr>
    </w:div>
    <w:div w:id="910700890">
      <w:bodyDiv w:val="1"/>
      <w:marLeft w:val="0"/>
      <w:marRight w:val="0"/>
      <w:marTop w:val="0"/>
      <w:marBottom w:val="0"/>
      <w:divBdr>
        <w:top w:val="none" w:sz="0" w:space="0" w:color="auto"/>
        <w:left w:val="none" w:sz="0" w:space="0" w:color="auto"/>
        <w:bottom w:val="none" w:sz="0" w:space="0" w:color="auto"/>
        <w:right w:val="none" w:sz="0" w:space="0" w:color="auto"/>
      </w:divBdr>
    </w:div>
    <w:div w:id="912856021">
      <w:bodyDiv w:val="1"/>
      <w:marLeft w:val="0"/>
      <w:marRight w:val="0"/>
      <w:marTop w:val="0"/>
      <w:marBottom w:val="0"/>
      <w:divBdr>
        <w:top w:val="none" w:sz="0" w:space="0" w:color="auto"/>
        <w:left w:val="none" w:sz="0" w:space="0" w:color="auto"/>
        <w:bottom w:val="none" w:sz="0" w:space="0" w:color="auto"/>
        <w:right w:val="none" w:sz="0" w:space="0" w:color="auto"/>
      </w:divBdr>
    </w:div>
    <w:div w:id="917985110">
      <w:bodyDiv w:val="1"/>
      <w:marLeft w:val="0"/>
      <w:marRight w:val="0"/>
      <w:marTop w:val="0"/>
      <w:marBottom w:val="0"/>
      <w:divBdr>
        <w:top w:val="none" w:sz="0" w:space="0" w:color="auto"/>
        <w:left w:val="none" w:sz="0" w:space="0" w:color="auto"/>
        <w:bottom w:val="none" w:sz="0" w:space="0" w:color="auto"/>
        <w:right w:val="none" w:sz="0" w:space="0" w:color="auto"/>
      </w:divBdr>
    </w:div>
    <w:div w:id="918635249">
      <w:bodyDiv w:val="1"/>
      <w:marLeft w:val="0"/>
      <w:marRight w:val="0"/>
      <w:marTop w:val="0"/>
      <w:marBottom w:val="0"/>
      <w:divBdr>
        <w:top w:val="none" w:sz="0" w:space="0" w:color="auto"/>
        <w:left w:val="none" w:sz="0" w:space="0" w:color="auto"/>
        <w:bottom w:val="none" w:sz="0" w:space="0" w:color="auto"/>
        <w:right w:val="none" w:sz="0" w:space="0" w:color="auto"/>
      </w:divBdr>
    </w:div>
    <w:div w:id="919751826">
      <w:bodyDiv w:val="1"/>
      <w:marLeft w:val="0"/>
      <w:marRight w:val="0"/>
      <w:marTop w:val="0"/>
      <w:marBottom w:val="0"/>
      <w:divBdr>
        <w:top w:val="none" w:sz="0" w:space="0" w:color="auto"/>
        <w:left w:val="none" w:sz="0" w:space="0" w:color="auto"/>
        <w:bottom w:val="none" w:sz="0" w:space="0" w:color="auto"/>
        <w:right w:val="none" w:sz="0" w:space="0" w:color="auto"/>
      </w:divBdr>
    </w:div>
    <w:div w:id="923684878">
      <w:bodyDiv w:val="1"/>
      <w:marLeft w:val="0"/>
      <w:marRight w:val="0"/>
      <w:marTop w:val="0"/>
      <w:marBottom w:val="0"/>
      <w:divBdr>
        <w:top w:val="none" w:sz="0" w:space="0" w:color="auto"/>
        <w:left w:val="none" w:sz="0" w:space="0" w:color="auto"/>
        <w:bottom w:val="none" w:sz="0" w:space="0" w:color="auto"/>
        <w:right w:val="none" w:sz="0" w:space="0" w:color="auto"/>
      </w:divBdr>
    </w:div>
    <w:div w:id="926427341">
      <w:bodyDiv w:val="1"/>
      <w:marLeft w:val="0"/>
      <w:marRight w:val="0"/>
      <w:marTop w:val="0"/>
      <w:marBottom w:val="0"/>
      <w:divBdr>
        <w:top w:val="none" w:sz="0" w:space="0" w:color="auto"/>
        <w:left w:val="none" w:sz="0" w:space="0" w:color="auto"/>
        <w:bottom w:val="none" w:sz="0" w:space="0" w:color="auto"/>
        <w:right w:val="none" w:sz="0" w:space="0" w:color="auto"/>
      </w:divBdr>
    </w:div>
    <w:div w:id="927006813">
      <w:bodyDiv w:val="1"/>
      <w:marLeft w:val="0"/>
      <w:marRight w:val="0"/>
      <w:marTop w:val="0"/>
      <w:marBottom w:val="0"/>
      <w:divBdr>
        <w:top w:val="none" w:sz="0" w:space="0" w:color="auto"/>
        <w:left w:val="none" w:sz="0" w:space="0" w:color="auto"/>
        <w:bottom w:val="none" w:sz="0" w:space="0" w:color="auto"/>
        <w:right w:val="none" w:sz="0" w:space="0" w:color="auto"/>
      </w:divBdr>
    </w:div>
    <w:div w:id="928852048">
      <w:bodyDiv w:val="1"/>
      <w:marLeft w:val="0"/>
      <w:marRight w:val="0"/>
      <w:marTop w:val="0"/>
      <w:marBottom w:val="0"/>
      <w:divBdr>
        <w:top w:val="none" w:sz="0" w:space="0" w:color="auto"/>
        <w:left w:val="none" w:sz="0" w:space="0" w:color="auto"/>
        <w:bottom w:val="none" w:sz="0" w:space="0" w:color="auto"/>
        <w:right w:val="none" w:sz="0" w:space="0" w:color="auto"/>
      </w:divBdr>
    </w:div>
    <w:div w:id="929124025">
      <w:bodyDiv w:val="1"/>
      <w:marLeft w:val="0"/>
      <w:marRight w:val="0"/>
      <w:marTop w:val="0"/>
      <w:marBottom w:val="0"/>
      <w:divBdr>
        <w:top w:val="none" w:sz="0" w:space="0" w:color="auto"/>
        <w:left w:val="none" w:sz="0" w:space="0" w:color="auto"/>
        <w:bottom w:val="none" w:sz="0" w:space="0" w:color="auto"/>
        <w:right w:val="none" w:sz="0" w:space="0" w:color="auto"/>
      </w:divBdr>
    </w:div>
    <w:div w:id="929698164">
      <w:bodyDiv w:val="1"/>
      <w:marLeft w:val="0"/>
      <w:marRight w:val="0"/>
      <w:marTop w:val="0"/>
      <w:marBottom w:val="0"/>
      <w:divBdr>
        <w:top w:val="none" w:sz="0" w:space="0" w:color="auto"/>
        <w:left w:val="none" w:sz="0" w:space="0" w:color="auto"/>
        <w:bottom w:val="none" w:sz="0" w:space="0" w:color="auto"/>
        <w:right w:val="none" w:sz="0" w:space="0" w:color="auto"/>
      </w:divBdr>
    </w:div>
    <w:div w:id="930235479">
      <w:bodyDiv w:val="1"/>
      <w:marLeft w:val="0"/>
      <w:marRight w:val="0"/>
      <w:marTop w:val="0"/>
      <w:marBottom w:val="0"/>
      <w:divBdr>
        <w:top w:val="none" w:sz="0" w:space="0" w:color="auto"/>
        <w:left w:val="none" w:sz="0" w:space="0" w:color="auto"/>
        <w:bottom w:val="none" w:sz="0" w:space="0" w:color="auto"/>
        <w:right w:val="none" w:sz="0" w:space="0" w:color="auto"/>
      </w:divBdr>
    </w:div>
    <w:div w:id="930239515">
      <w:bodyDiv w:val="1"/>
      <w:marLeft w:val="0"/>
      <w:marRight w:val="0"/>
      <w:marTop w:val="0"/>
      <w:marBottom w:val="0"/>
      <w:divBdr>
        <w:top w:val="none" w:sz="0" w:space="0" w:color="auto"/>
        <w:left w:val="none" w:sz="0" w:space="0" w:color="auto"/>
        <w:bottom w:val="none" w:sz="0" w:space="0" w:color="auto"/>
        <w:right w:val="none" w:sz="0" w:space="0" w:color="auto"/>
      </w:divBdr>
    </w:div>
    <w:div w:id="930429210">
      <w:bodyDiv w:val="1"/>
      <w:marLeft w:val="0"/>
      <w:marRight w:val="0"/>
      <w:marTop w:val="0"/>
      <w:marBottom w:val="0"/>
      <w:divBdr>
        <w:top w:val="none" w:sz="0" w:space="0" w:color="auto"/>
        <w:left w:val="none" w:sz="0" w:space="0" w:color="auto"/>
        <w:bottom w:val="none" w:sz="0" w:space="0" w:color="auto"/>
        <w:right w:val="none" w:sz="0" w:space="0" w:color="auto"/>
      </w:divBdr>
    </w:div>
    <w:div w:id="931082390">
      <w:bodyDiv w:val="1"/>
      <w:marLeft w:val="0"/>
      <w:marRight w:val="0"/>
      <w:marTop w:val="0"/>
      <w:marBottom w:val="0"/>
      <w:divBdr>
        <w:top w:val="none" w:sz="0" w:space="0" w:color="auto"/>
        <w:left w:val="none" w:sz="0" w:space="0" w:color="auto"/>
        <w:bottom w:val="none" w:sz="0" w:space="0" w:color="auto"/>
        <w:right w:val="none" w:sz="0" w:space="0" w:color="auto"/>
      </w:divBdr>
    </w:div>
    <w:div w:id="931814122">
      <w:bodyDiv w:val="1"/>
      <w:marLeft w:val="0"/>
      <w:marRight w:val="0"/>
      <w:marTop w:val="0"/>
      <w:marBottom w:val="0"/>
      <w:divBdr>
        <w:top w:val="none" w:sz="0" w:space="0" w:color="auto"/>
        <w:left w:val="none" w:sz="0" w:space="0" w:color="auto"/>
        <w:bottom w:val="none" w:sz="0" w:space="0" w:color="auto"/>
        <w:right w:val="none" w:sz="0" w:space="0" w:color="auto"/>
      </w:divBdr>
    </w:div>
    <w:div w:id="932512994">
      <w:bodyDiv w:val="1"/>
      <w:marLeft w:val="0"/>
      <w:marRight w:val="0"/>
      <w:marTop w:val="0"/>
      <w:marBottom w:val="0"/>
      <w:divBdr>
        <w:top w:val="none" w:sz="0" w:space="0" w:color="auto"/>
        <w:left w:val="none" w:sz="0" w:space="0" w:color="auto"/>
        <w:bottom w:val="none" w:sz="0" w:space="0" w:color="auto"/>
        <w:right w:val="none" w:sz="0" w:space="0" w:color="auto"/>
      </w:divBdr>
    </w:div>
    <w:div w:id="933518098">
      <w:bodyDiv w:val="1"/>
      <w:marLeft w:val="0"/>
      <w:marRight w:val="0"/>
      <w:marTop w:val="0"/>
      <w:marBottom w:val="0"/>
      <w:divBdr>
        <w:top w:val="none" w:sz="0" w:space="0" w:color="auto"/>
        <w:left w:val="none" w:sz="0" w:space="0" w:color="auto"/>
        <w:bottom w:val="none" w:sz="0" w:space="0" w:color="auto"/>
        <w:right w:val="none" w:sz="0" w:space="0" w:color="auto"/>
      </w:divBdr>
    </w:div>
    <w:div w:id="933980654">
      <w:bodyDiv w:val="1"/>
      <w:marLeft w:val="0"/>
      <w:marRight w:val="0"/>
      <w:marTop w:val="0"/>
      <w:marBottom w:val="0"/>
      <w:divBdr>
        <w:top w:val="none" w:sz="0" w:space="0" w:color="auto"/>
        <w:left w:val="none" w:sz="0" w:space="0" w:color="auto"/>
        <w:bottom w:val="none" w:sz="0" w:space="0" w:color="auto"/>
        <w:right w:val="none" w:sz="0" w:space="0" w:color="auto"/>
      </w:divBdr>
    </w:div>
    <w:div w:id="936212066">
      <w:bodyDiv w:val="1"/>
      <w:marLeft w:val="0"/>
      <w:marRight w:val="0"/>
      <w:marTop w:val="0"/>
      <w:marBottom w:val="0"/>
      <w:divBdr>
        <w:top w:val="none" w:sz="0" w:space="0" w:color="auto"/>
        <w:left w:val="none" w:sz="0" w:space="0" w:color="auto"/>
        <w:bottom w:val="none" w:sz="0" w:space="0" w:color="auto"/>
        <w:right w:val="none" w:sz="0" w:space="0" w:color="auto"/>
      </w:divBdr>
    </w:div>
    <w:div w:id="938950735">
      <w:bodyDiv w:val="1"/>
      <w:marLeft w:val="0"/>
      <w:marRight w:val="0"/>
      <w:marTop w:val="0"/>
      <w:marBottom w:val="0"/>
      <w:divBdr>
        <w:top w:val="none" w:sz="0" w:space="0" w:color="auto"/>
        <w:left w:val="none" w:sz="0" w:space="0" w:color="auto"/>
        <w:bottom w:val="none" w:sz="0" w:space="0" w:color="auto"/>
        <w:right w:val="none" w:sz="0" w:space="0" w:color="auto"/>
      </w:divBdr>
    </w:div>
    <w:div w:id="939803430">
      <w:bodyDiv w:val="1"/>
      <w:marLeft w:val="0"/>
      <w:marRight w:val="0"/>
      <w:marTop w:val="0"/>
      <w:marBottom w:val="0"/>
      <w:divBdr>
        <w:top w:val="none" w:sz="0" w:space="0" w:color="auto"/>
        <w:left w:val="none" w:sz="0" w:space="0" w:color="auto"/>
        <w:bottom w:val="none" w:sz="0" w:space="0" w:color="auto"/>
        <w:right w:val="none" w:sz="0" w:space="0" w:color="auto"/>
      </w:divBdr>
    </w:div>
    <w:div w:id="940451285">
      <w:bodyDiv w:val="1"/>
      <w:marLeft w:val="0"/>
      <w:marRight w:val="0"/>
      <w:marTop w:val="0"/>
      <w:marBottom w:val="0"/>
      <w:divBdr>
        <w:top w:val="none" w:sz="0" w:space="0" w:color="auto"/>
        <w:left w:val="none" w:sz="0" w:space="0" w:color="auto"/>
        <w:bottom w:val="none" w:sz="0" w:space="0" w:color="auto"/>
        <w:right w:val="none" w:sz="0" w:space="0" w:color="auto"/>
      </w:divBdr>
    </w:div>
    <w:div w:id="945766793">
      <w:bodyDiv w:val="1"/>
      <w:marLeft w:val="0"/>
      <w:marRight w:val="0"/>
      <w:marTop w:val="0"/>
      <w:marBottom w:val="0"/>
      <w:divBdr>
        <w:top w:val="none" w:sz="0" w:space="0" w:color="auto"/>
        <w:left w:val="none" w:sz="0" w:space="0" w:color="auto"/>
        <w:bottom w:val="none" w:sz="0" w:space="0" w:color="auto"/>
        <w:right w:val="none" w:sz="0" w:space="0" w:color="auto"/>
      </w:divBdr>
    </w:div>
    <w:div w:id="946043748">
      <w:bodyDiv w:val="1"/>
      <w:marLeft w:val="0"/>
      <w:marRight w:val="0"/>
      <w:marTop w:val="0"/>
      <w:marBottom w:val="0"/>
      <w:divBdr>
        <w:top w:val="none" w:sz="0" w:space="0" w:color="auto"/>
        <w:left w:val="none" w:sz="0" w:space="0" w:color="auto"/>
        <w:bottom w:val="none" w:sz="0" w:space="0" w:color="auto"/>
        <w:right w:val="none" w:sz="0" w:space="0" w:color="auto"/>
      </w:divBdr>
    </w:div>
    <w:div w:id="946346576">
      <w:bodyDiv w:val="1"/>
      <w:marLeft w:val="0"/>
      <w:marRight w:val="0"/>
      <w:marTop w:val="0"/>
      <w:marBottom w:val="0"/>
      <w:divBdr>
        <w:top w:val="none" w:sz="0" w:space="0" w:color="auto"/>
        <w:left w:val="none" w:sz="0" w:space="0" w:color="auto"/>
        <w:bottom w:val="none" w:sz="0" w:space="0" w:color="auto"/>
        <w:right w:val="none" w:sz="0" w:space="0" w:color="auto"/>
      </w:divBdr>
    </w:div>
    <w:div w:id="947860042">
      <w:bodyDiv w:val="1"/>
      <w:marLeft w:val="0"/>
      <w:marRight w:val="0"/>
      <w:marTop w:val="0"/>
      <w:marBottom w:val="0"/>
      <w:divBdr>
        <w:top w:val="none" w:sz="0" w:space="0" w:color="auto"/>
        <w:left w:val="none" w:sz="0" w:space="0" w:color="auto"/>
        <w:bottom w:val="none" w:sz="0" w:space="0" w:color="auto"/>
        <w:right w:val="none" w:sz="0" w:space="0" w:color="auto"/>
      </w:divBdr>
    </w:div>
    <w:div w:id="948050254">
      <w:bodyDiv w:val="1"/>
      <w:marLeft w:val="0"/>
      <w:marRight w:val="0"/>
      <w:marTop w:val="0"/>
      <w:marBottom w:val="0"/>
      <w:divBdr>
        <w:top w:val="none" w:sz="0" w:space="0" w:color="auto"/>
        <w:left w:val="none" w:sz="0" w:space="0" w:color="auto"/>
        <w:bottom w:val="none" w:sz="0" w:space="0" w:color="auto"/>
        <w:right w:val="none" w:sz="0" w:space="0" w:color="auto"/>
      </w:divBdr>
    </w:div>
    <w:div w:id="949626175">
      <w:bodyDiv w:val="1"/>
      <w:marLeft w:val="0"/>
      <w:marRight w:val="0"/>
      <w:marTop w:val="0"/>
      <w:marBottom w:val="0"/>
      <w:divBdr>
        <w:top w:val="none" w:sz="0" w:space="0" w:color="auto"/>
        <w:left w:val="none" w:sz="0" w:space="0" w:color="auto"/>
        <w:bottom w:val="none" w:sz="0" w:space="0" w:color="auto"/>
        <w:right w:val="none" w:sz="0" w:space="0" w:color="auto"/>
      </w:divBdr>
    </w:div>
    <w:div w:id="950016657">
      <w:bodyDiv w:val="1"/>
      <w:marLeft w:val="0"/>
      <w:marRight w:val="0"/>
      <w:marTop w:val="0"/>
      <w:marBottom w:val="0"/>
      <w:divBdr>
        <w:top w:val="none" w:sz="0" w:space="0" w:color="auto"/>
        <w:left w:val="none" w:sz="0" w:space="0" w:color="auto"/>
        <w:bottom w:val="none" w:sz="0" w:space="0" w:color="auto"/>
        <w:right w:val="none" w:sz="0" w:space="0" w:color="auto"/>
      </w:divBdr>
    </w:div>
    <w:div w:id="950478893">
      <w:bodyDiv w:val="1"/>
      <w:marLeft w:val="0"/>
      <w:marRight w:val="0"/>
      <w:marTop w:val="0"/>
      <w:marBottom w:val="0"/>
      <w:divBdr>
        <w:top w:val="none" w:sz="0" w:space="0" w:color="auto"/>
        <w:left w:val="none" w:sz="0" w:space="0" w:color="auto"/>
        <w:bottom w:val="none" w:sz="0" w:space="0" w:color="auto"/>
        <w:right w:val="none" w:sz="0" w:space="0" w:color="auto"/>
      </w:divBdr>
    </w:div>
    <w:div w:id="950740984">
      <w:bodyDiv w:val="1"/>
      <w:marLeft w:val="0"/>
      <w:marRight w:val="0"/>
      <w:marTop w:val="0"/>
      <w:marBottom w:val="0"/>
      <w:divBdr>
        <w:top w:val="none" w:sz="0" w:space="0" w:color="auto"/>
        <w:left w:val="none" w:sz="0" w:space="0" w:color="auto"/>
        <w:bottom w:val="none" w:sz="0" w:space="0" w:color="auto"/>
        <w:right w:val="none" w:sz="0" w:space="0" w:color="auto"/>
      </w:divBdr>
    </w:div>
    <w:div w:id="953287685">
      <w:bodyDiv w:val="1"/>
      <w:marLeft w:val="0"/>
      <w:marRight w:val="0"/>
      <w:marTop w:val="0"/>
      <w:marBottom w:val="0"/>
      <w:divBdr>
        <w:top w:val="none" w:sz="0" w:space="0" w:color="auto"/>
        <w:left w:val="none" w:sz="0" w:space="0" w:color="auto"/>
        <w:bottom w:val="none" w:sz="0" w:space="0" w:color="auto"/>
        <w:right w:val="none" w:sz="0" w:space="0" w:color="auto"/>
      </w:divBdr>
    </w:div>
    <w:div w:id="957376655">
      <w:bodyDiv w:val="1"/>
      <w:marLeft w:val="0"/>
      <w:marRight w:val="0"/>
      <w:marTop w:val="0"/>
      <w:marBottom w:val="0"/>
      <w:divBdr>
        <w:top w:val="none" w:sz="0" w:space="0" w:color="auto"/>
        <w:left w:val="none" w:sz="0" w:space="0" w:color="auto"/>
        <w:bottom w:val="none" w:sz="0" w:space="0" w:color="auto"/>
        <w:right w:val="none" w:sz="0" w:space="0" w:color="auto"/>
      </w:divBdr>
    </w:div>
    <w:div w:id="957949344">
      <w:bodyDiv w:val="1"/>
      <w:marLeft w:val="0"/>
      <w:marRight w:val="0"/>
      <w:marTop w:val="0"/>
      <w:marBottom w:val="0"/>
      <w:divBdr>
        <w:top w:val="none" w:sz="0" w:space="0" w:color="auto"/>
        <w:left w:val="none" w:sz="0" w:space="0" w:color="auto"/>
        <w:bottom w:val="none" w:sz="0" w:space="0" w:color="auto"/>
        <w:right w:val="none" w:sz="0" w:space="0" w:color="auto"/>
      </w:divBdr>
    </w:div>
    <w:div w:id="961694692">
      <w:bodyDiv w:val="1"/>
      <w:marLeft w:val="0"/>
      <w:marRight w:val="0"/>
      <w:marTop w:val="0"/>
      <w:marBottom w:val="0"/>
      <w:divBdr>
        <w:top w:val="none" w:sz="0" w:space="0" w:color="auto"/>
        <w:left w:val="none" w:sz="0" w:space="0" w:color="auto"/>
        <w:bottom w:val="none" w:sz="0" w:space="0" w:color="auto"/>
        <w:right w:val="none" w:sz="0" w:space="0" w:color="auto"/>
      </w:divBdr>
    </w:div>
    <w:div w:id="962152963">
      <w:bodyDiv w:val="1"/>
      <w:marLeft w:val="0"/>
      <w:marRight w:val="0"/>
      <w:marTop w:val="0"/>
      <w:marBottom w:val="0"/>
      <w:divBdr>
        <w:top w:val="none" w:sz="0" w:space="0" w:color="auto"/>
        <w:left w:val="none" w:sz="0" w:space="0" w:color="auto"/>
        <w:bottom w:val="none" w:sz="0" w:space="0" w:color="auto"/>
        <w:right w:val="none" w:sz="0" w:space="0" w:color="auto"/>
      </w:divBdr>
    </w:div>
    <w:div w:id="965693932">
      <w:bodyDiv w:val="1"/>
      <w:marLeft w:val="0"/>
      <w:marRight w:val="0"/>
      <w:marTop w:val="0"/>
      <w:marBottom w:val="0"/>
      <w:divBdr>
        <w:top w:val="none" w:sz="0" w:space="0" w:color="auto"/>
        <w:left w:val="none" w:sz="0" w:space="0" w:color="auto"/>
        <w:bottom w:val="none" w:sz="0" w:space="0" w:color="auto"/>
        <w:right w:val="none" w:sz="0" w:space="0" w:color="auto"/>
      </w:divBdr>
    </w:div>
    <w:div w:id="967473900">
      <w:bodyDiv w:val="1"/>
      <w:marLeft w:val="0"/>
      <w:marRight w:val="0"/>
      <w:marTop w:val="0"/>
      <w:marBottom w:val="0"/>
      <w:divBdr>
        <w:top w:val="none" w:sz="0" w:space="0" w:color="auto"/>
        <w:left w:val="none" w:sz="0" w:space="0" w:color="auto"/>
        <w:bottom w:val="none" w:sz="0" w:space="0" w:color="auto"/>
        <w:right w:val="none" w:sz="0" w:space="0" w:color="auto"/>
      </w:divBdr>
    </w:div>
    <w:div w:id="968509700">
      <w:bodyDiv w:val="1"/>
      <w:marLeft w:val="0"/>
      <w:marRight w:val="0"/>
      <w:marTop w:val="0"/>
      <w:marBottom w:val="0"/>
      <w:divBdr>
        <w:top w:val="none" w:sz="0" w:space="0" w:color="auto"/>
        <w:left w:val="none" w:sz="0" w:space="0" w:color="auto"/>
        <w:bottom w:val="none" w:sz="0" w:space="0" w:color="auto"/>
        <w:right w:val="none" w:sz="0" w:space="0" w:color="auto"/>
      </w:divBdr>
    </w:div>
    <w:div w:id="968777102">
      <w:bodyDiv w:val="1"/>
      <w:marLeft w:val="0"/>
      <w:marRight w:val="0"/>
      <w:marTop w:val="0"/>
      <w:marBottom w:val="0"/>
      <w:divBdr>
        <w:top w:val="none" w:sz="0" w:space="0" w:color="auto"/>
        <w:left w:val="none" w:sz="0" w:space="0" w:color="auto"/>
        <w:bottom w:val="none" w:sz="0" w:space="0" w:color="auto"/>
        <w:right w:val="none" w:sz="0" w:space="0" w:color="auto"/>
      </w:divBdr>
    </w:div>
    <w:div w:id="971331772">
      <w:bodyDiv w:val="1"/>
      <w:marLeft w:val="0"/>
      <w:marRight w:val="0"/>
      <w:marTop w:val="0"/>
      <w:marBottom w:val="0"/>
      <w:divBdr>
        <w:top w:val="none" w:sz="0" w:space="0" w:color="auto"/>
        <w:left w:val="none" w:sz="0" w:space="0" w:color="auto"/>
        <w:bottom w:val="none" w:sz="0" w:space="0" w:color="auto"/>
        <w:right w:val="none" w:sz="0" w:space="0" w:color="auto"/>
      </w:divBdr>
    </w:div>
    <w:div w:id="971789859">
      <w:bodyDiv w:val="1"/>
      <w:marLeft w:val="0"/>
      <w:marRight w:val="0"/>
      <w:marTop w:val="0"/>
      <w:marBottom w:val="0"/>
      <w:divBdr>
        <w:top w:val="none" w:sz="0" w:space="0" w:color="auto"/>
        <w:left w:val="none" w:sz="0" w:space="0" w:color="auto"/>
        <w:bottom w:val="none" w:sz="0" w:space="0" w:color="auto"/>
        <w:right w:val="none" w:sz="0" w:space="0" w:color="auto"/>
      </w:divBdr>
    </w:div>
    <w:div w:id="973288344">
      <w:bodyDiv w:val="1"/>
      <w:marLeft w:val="0"/>
      <w:marRight w:val="0"/>
      <w:marTop w:val="0"/>
      <w:marBottom w:val="0"/>
      <w:divBdr>
        <w:top w:val="none" w:sz="0" w:space="0" w:color="auto"/>
        <w:left w:val="none" w:sz="0" w:space="0" w:color="auto"/>
        <w:bottom w:val="none" w:sz="0" w:space="0" w:color="auto"/>
        <w:right w:val="none" w:sz="0" w:space="0" w:color="auto"/>
      </w:divBdr>
    </w:div>
    <w:div w:id="973414031">
      <w:bodyDiv w:val="1"/>
      <w:marLeft w:val="0"/>
      <w:marRight w:val="0"/>
      <w:marTop w:val="0"/>
      <w:marBottom w:val="0"/>
      <w:divBdr>
        <w:top w:val="none" w:sz="0" w:space="0" w:color="auto"/>
        <w:left w:val="none" w:sz="0" w:space="0" w:color="auto"/>
        <w:bottom w:val="none" w:sz="0" w:space="0" w:color="auto"/>
        <w:right w:val="none" w:sz="0" w:space="0" w:color="auto"/>
      </w:divBdr>
    </w:div>
    <w:div w:id="973681808">
      <w:bodyDiv w:val="1"/>
      <w:marLeft w:val="0"/>
      <w:marRight w:val="0"/>
      <w:marTop w:val="0"/>
      <w:marBottom w:val="0"/>
      <w:divBdr>
        <w:top w:val="none" w:sz="0" w:space="0" w:color="auto"/>
        <w:left w:val="none" w:sz="0" w:space="0" w:color="auto"/>
        <w:bottom w:val="none" w:sz="0" w:space="0" w:color="auto"/>
        <w:right w:val="none" w:sz="0" w:space="0" w:color="auto"/>
      </w:divBdr>
    </w:div>
    <w:div w:id="974917853">
      <w:bodyDiv w:val="1"/>
      <w:marLeft w:val="0"/>
      <w:marRight w:val="0"/>
      <w:marTop w:val="0"/>
      <w:marBottom w:val="0"/>
      <w:divBdr>
        <w:top w:val="none" w:sz="0" w:space="0" w:color="auto"/>
        <w:left w:val="none" w:sz="0" w:space="0" w:color="auto"/>
        <w:bottom w:val="none" w:sz="0" w:space="0" w:color="auto"/>
        <w:right w:val="none" w:sz="0" w:space="0" w:color="auto"/>
      </w:divBdr>
    </w:div>
    <w:div w:id="975642247">
      <w:bodyDiv w:val="1"/>
      <w:marLeft w:val="0"/>
      <w:marRight w:val="0"/>
      <w:marTop w:val="0"/>
      <w:marBottom w:val="0"/>
      <w:divBdr>
        <w:top w:val="none" w:sz="0" w:space="0" w:color="auto"/>
        <w:left w:val="none" w:sz="0" w:space="0" w:color="auto"/>
        <w:bottom w:val="none" w:sz="0" w:space="0" w:color="auto"/>
        <w:right w:val="none" w:sz="0" w:space="0" w:color="auto"/>
      </w:divBdr>
    </w:div>
    <w:div w:id="975833952">
      <w:bodyDiv w:val="1"/>
      <w:marLeft w:val="0"/>
      <w:marRight w:val="0"/>
      <w:marTop w:val="0"/>
      <w:marBottom w:val="0"/>
      <w:divBdr>
        <w:top w:val="none" w:sz="0" w:space="0" w:color="auto"/>
        <w:left w:val="none" w:sz="0" w:space="0" w:color="auto"/>
        <w:bottom w:val="none" w:sz="0" w:space="0" w:color="auto"/>
        <w:right w:val="none" w:sz="0" w:space="0" w:color="auto"/>
      </w:divBdr>
    </w:div>
    <w:div w:id="976422740">
      <w:bodyDiv w:val="1"/>
      <w:marLeft w:val="0"/>
      <w:marRight w:val="0"/>
      <w:marTop w:val="0"/>
      <w:marBottom w:val="0"/>
      <w:divBdr>
        <w:top w:val="none" w:sz="0" w:space="0" w:color="auto"/>
        <w:left w:val="none" w:sz="0" w:space="0" w:color="auto"/>
        <w:bottom w:val="none" w:sz="0" w:space="0" w:color="auto"/>
        <w:right w:val="none" w:sz="0" w:space="0" w:color="auto"/>
      </w:divBdr>
    </w:div>
    <w:div w:id="978263532">
      <w:bodyDiv w:val="1"/>
      <w:marLeft w:val="0"/>
      <w:marRight w:val="0"/>
      <w:marTop w:val="0"/>
      <w:marBottom w:val="0"/>
      <w:divBdr>
        <w:top w:val="none" w:sz="0" w:space="0" w:color="auto"/>
        <w:left w:val="none" w:sz="0" w:space="0" w:color="auto"/>
        <w:bottom w:val="none" w:sz="0" w:space="0" w:color="auto"/>
        <w:right w:val="none" w:sz="0" w:space="0" w:color="auto"/>
      </w:divBdr>
    </w:div>
    <w:div w:id="979262503">
      <w:bodyDiv w:val="1"/>
      <w:marLeft w:val="0"/>
      <w:marRight w:val="0"/>
      <w:marTop w:val="0"/>
      <w:marBottom w:val="0"/>
      <w:divBdr>
        <w:top w:val="none" w:sz="0" w:space="0" w:color="auto"/>
        <w:left w:val="none" w:sz="0" w:space="0" w:color="auto"/>
        <w:bottom w:val="none" w:sz="0" w:space="0" w:color="auto"/>
        <w:right w:val="none" w:sz="0" w:space="0" w:color="auto"/>
      </w:divBdr>
    </w:div>
    <w:div w:id="981881749">
      <w:bodyDiv w:val="1"/>
      <w:marLeft w:val="0"/>
      <w:marRight w:val="0"/>
      <w:marTop w:val="0"/>
      <w:marBottom w:val="0"/>
      <w:divBdr>
        <w:top w:val="none" w:sz="0" w:space="0" w:color="auto"/>
        <w:left w:val="none" w:sz="0" w:space="0" w:color="auto"/>
        <w:bottom w:val="none" w:sz="0" w:space="0" w:color="auto"/>
        <w:right w:val="none" w:sz="0" w:space="0" w:color="auto"/>
      </w:divBdr>
    </w:div>
    <w:div w:id="981891156">
      <w:bodyDiv w:val="1"/>
      <w:marLeft w:val="0"/>
      <w:marRight w:val="0"/>
      <w:marTop w:val="0"/>
      <w:marBottom w:val="0"/>
      <w:divBdr>
        <w:top w:val="none" w:sz="0" w:space="0" w:color="auto"/>
        <w:left w:val="none" w:sz="0" w:space="0" w:color="auto"/>
        <w:bottom w:val="none" w:sz="0" w:space="0" w:color="auto"/>
        <w:right w:val="none" w:sz="0" w:space="0" w:color="auto"/>
      </w:divBdr>
    </w:div>
    <w:div w:id="981931511">
      <w:bodyDiv w:val="1"/>
      <w:marLeft w:val="0"/>
      <w:marRight w:val="0"/>
      <w:marTop w:val="0"/>
      <w:marBottom w:val="0"/>
      <w:divBdr>
        <w:top w:val="none" w:sz="0" w:space="0" w:color="auto"/>
        <w:left w:val="none" w:sz="0" w:space="0" w:color="auto"/>
        <w:bottom w:val="none" w:sz="0" w:space="0" w:color="auto"/>
        <w:right w:val="none" w:sz="0" w:space="0" w:color="auto"/>
      </w:divBdr>
    </w:div>
    <w:div w:id="982543354">
      <w:bodyDiv w:val="1"/>
      <w:marLeft w:val="0"/>
      <w:marRight w:val="0"/>
      <w:marTop w:val="0"/>
      <w:marBottom w:val="0"/>
      <w:divBdr>
        <w:top w:val="none" w:sz="0" w:space="0" w:color="auto"/>
        <w:left w:val="none" w:sz="0" w:space="0" w:color="auto"/>
        <w:bottom w:val="none" w:sz="0" w:space="0" w:color="auto"/>
        <w:right w:val="none" w:sz="0" w:space="0" w:color="auto"/>
      </w:divBdr>
    </w:div>
    <w:div w:id="984358831">
      <w:bodyDiv w:val="1"/>
      <w:marLeft w:val="0"/>
      <w:marRight w:val="0"/>
      <w:marTop w:val="0"/>
      <w:marBottom w:val="0"/>
      <w:divBdr>
        <w:top w:val="none" w:sz="0" w:space="0" w:color="auto"/>
        <w:left w:val="none" w:sz="0" w:space="0" w:color="auto"/>
        <w:bottom w:val="none" w:sz="0" w:space="0" w:color="auto"/>
        <w:right w:val="none" w:sz="0" w:space="0" w:color="auto"/>
      </w:divBdr>
    </w:div>
    <w:div w:id="984579926">
      <w:bodyDiv w:val="1"/>
      <w:marLeft w:val="0"/>
      <w:marRight w:val="0"/>
      <w:marTop w:val="0"/>
      <w:marBottom w:val="0"/>
      <w:divBdr>
        <w:top w:val="none" w:sz="0" w:space="0" w:color="auto"/>
        <w:left w:val="none" w:sz="0" w:space="0" w:color="auto"/>
        <w:bottom w:val="none" w:sz="0" w:space="0" w:color="auto"/>
        <w:right w:val="none" w:sz="0" w:space="0" w:color="auto"/>
      </w:divBdr>
    </w:div>
    <w:div w:id="984893888">
      <w:bodyDiv w:val="1"/>
      <w:marLeft w:val="0"/>
      <w:marRight w:val="0"/>
      <w:marTop w:val="0"/>
      <w:marBottom w:val="0"/>
      <w:divBdr>
        <w:top w:val="none" w:sz="0" w:space="0" w:color="auto"/>
        <w:left w:val="none" w:sz="0" w:space="0" w:color="auto"/>
        <w:bottom w:val="none" w:sz="0" w:space="0" w:color="auto"/>
        <w:right w:val="none" w:sz="0" w:space="0" w:color="auto"/>
      </w:divBdr>
    </w:div>
    <w:div w:id="985234066">
      <w:bodyDiv w:val="1"/>
      <w:marLeft w:val="0"/>
      <w:marRight w:val="0"/>
      <w:marTop w:val="0"/>
      <w:marBottom w:val="0"/>
      <w:divBdr>
        <w:top w:val="none" w:sz="0" w:space="0" w:color="auto"/>
        <w:left w:val="none" w:sz="0" w:space="0" w:color="auto"/>
        <w:bottom w:val="none" w:sz="0" w:space="0" w:color="auto"/>
        <w:right w:val="none" w:sz="0" w:space="0" w:color="auto"/>
      </w:divBdr>
    </w:div>
    <w:div w:id="985628569">
      <w:bodyDiv w:val="1"/>
      <w:marLeft w:val="0"/>
      <w:marRight w:val="0"/>
      <w:marTop w:val="0"/>
      <w:marBottom w:val="0"/>
      <w:divBdr>
        <w:top w:val="none" w:sz="0" w:space="0" w:color="auto"/>
        <w:left w:val="none" w:sz="0" w:space="0" w:color="auto"/>
        <w:bottom w:val="none" w:sz="0" w:space="0" w:color="auto"/>
        <w:right w:val="none" w:sz="0" w:space="0" w:color="auto"/>
      </w:divBdr>
    </w:div>
    <w:div w:id="988829749">
      <w:bodyDiv w:val="1"/>
      <w:marLeft w:val="0"/>
      <w:marRight w:val="0"/>
      <w:marTop w:val="0"/>
      <w:marBottom w:val="0"/>
      <w:divBdr>
        <w:top w:val="none" w:sz="0" w:space="0" w:color="auto"/>
        <w:left w:val="none" w:sz="0" w:space="0" w:color="auto"/>
        <w:bottom w:val="none" w:sz="0" w:space="0" w:color="auto"/>
        <w:right w:val="none" w:sz="0" w:space="0" w:color="auto"/>
      </w:divBdr>
    </w:div>
    <w:div w:id="989671066">
      <w:bodyDiv w:val="1"/>
      <w:marLeft w:val="0"/>
      <w:marRight w:val="0"/>
      <w:marTop w:val="0"/>
      <w:marBottom w:val="0"/>
      <w:divBdr>
        <w:top w:val="none" w:sz="0" w:space="0" w:color="auto"/>
        <w:left w:val="none" w:sz="0" w:space="0" w:color="auto"/>
        <w:bottom w:val="none" w:sz="0" w:space="0" w:color="auto"/>
        <w:right w:val="none" w:sz="0" w:space="0" w:color="auto"/>
      </w:divBdr>
    </w:div>
    <w:div w:id="989866078">
      <w:bodyDiv w:val="1"/>
      <w:marLeft w:val="0"/>
      <w:marRight w:val="0"/>
      <w:marTop w:val="0"/>
      <w:marBottom w:val="0"/>
      <w:divBdr>
        <w:top w:val="none" w:sz="0" w:space="0" w:color="auto"/>
        <w:left w:val="none" w:sz="0" w:space="0" w:color="auto"/>
        <w:bottom w:val="none" w:sz="0" w:space="0" w:color="auto"/>
        <w:right w:val="none" w:sz="0" w:space="0" w:color="auto"/>
      </w:divBdr>
    </w:div>
    <w:div w:id="990253400">
      <w:bodyDiv w:val="1"/>
      <w:marLeft w:val="0"/>
      <w:marRight w:val="0"/>
      <w:marTop w:val="0"/>
      <w:marBottom w:val="0"/>
      <w:divBdr>
        <w:top w:val="none" w:sz="0" w:space="0" w:color="auto"/>
        <w:left w:val="none" w:sz="0" w:space="0" w:color="auto"/>
        <w:bottom w:val="none" w:sz="0" w:space="0" w:color="auto"/>
        <w:right w:val="none" w:sz="0" w:space="0" w:color="auto"/>
      </w:divBdr>
    </w:div>
    <w:div w:id="991787151">
      <w:bodyDiv w:val="1"/>
      <w:marLeft w:val="0"/>
      <w:marRight w:val="0"/>
      <w:marTop w:val="0"/>
      <w:marBottom w:val="0"/>
      <w:divBdr>
        <w:top w:val="none" w:sz="0" w:space="0" w:color="auto"/>
        <w:left w:val="none" w:sz="0" w:space="0" w:color="auto"/>
        <w:bottom w:val="none" w:sz="0" w:space="0" w:color="auto"/>
        <w:right w:val="none" w:sz="0" w:space="0" w:color="auto"/>
      </w:divBdr>
    </w:div>
    <w:div w:id="992291362">
      <w:bodyDiv w:val="1"/>
      <w:marLeft w:val="0"/>
      <w:marRight w:val="0"/>
      <w:marTop w:val="0"/>
      <w:marBottom w:val="0"/>
      <w:divBdr>
        <w:top w:val="none" w:sz="0" w:space="0" w:color="auto"/>
        <w:left w:val="none" w:sz="0" w:space="0" w:color="auto"/>
        <w:bottom w:val="none" w:sz="0" w:space="0" w:color="auto"/>
        <w:right w:val="none" w:sz="0" w:space="0" w:color="auto"/>
      </w:divBdr>
    </w:div>
    <w:div w:id="994530703">
      <w:bodyDiv w:val="1"/>
      <w:marLeft w:val="0"/>
      <w:marRight w:val="0"/>
      <w:marTop w:val="0"/>
      <w:marBottom w:val="0"/>
      <w:divBdr>
        <w:top w:val="none" w:sz="0" w:space="0" w:color="auto"/>
        <w:left w:val="none" w:sz="0" w:space="0" w:color="auto"/>
        <w:bottom w:val="none" w:sz="0" w:space="0" w:color="auto"/>
        <w:right w:val="none" w:sz="0" w:space="0" w:color="auto"/>
      </w:divBdr>
    </w:div>
    <w:div w:id="995524425">
      <w:bodyDiv w:val="1"/>
      <w:marLeft w:val="0"/>
      <w:marRight w:val="0"/>
      <w:marTop w:val="0"/>
      <w:marBottom w:val="0"/>
      <w:divBdr>
        <w:top w:val="none" w:sz="0" w:space="0" w:color="auto"/>
        <w:left w:val="none" w:sz="0" w:space="0" w:color="auto"/>
        <w:bottom w:val="none" w:sz="0" w:space="0" w:color="auto"/>
        <w:right w:val="none" w:sz="0" w:space="0" w:color="auto"/>
      </w:divBdr>
    </w:div>
    <w:div w:id="998391002">
      <w:bodyDiv w:val="1"/>
      <w:marLeft w:val="0"/>
      <w:marRight w:val="0"/>
      <w:marTop w:val="0"/>
      <w:marBottom w:val="0"/>
      <w:divBdr>
        <w:top w:val="none" w:sz="0" w:space="0" w:color="auto"/>
        <w:left w:val="none" w:sz="0" w:space="0" w:color="auto"/>
        <w:bottom w:val="none" w:sz="0" w:space="0" w:color="auto"/>
        <w:right w:val="none" w:sz="0" w:space="0" w:color="auto"/>
      </w:divBdr>
    </w:div>
    <w:div w:id="999037542">
      <w:bodyDiv w:val="1"/>
      <w:marLeft w:val="0"/>
      <w:marRight w:val="0"/>
      <w:marTop w:val="0"/>
      <w:marBottom w:val="0"/>
      <w:divBdr>
        <w:top w:val="none" w:sz="0" w:space="0" w:color="auto"/>
        <w:left w:val="none" w:sz="0" w:space="0" w:color="auto"/>
        <w:bottom w:val="none" w:sz="0" w:space="0" w:color="auto"/>
        <w:right w:val="none" w:sz="0" w:space="0" w:color="auto"/>
      </w:divBdr>
    </w:div>
    <w:div w:id="999114055">
      <w:bodyDiv w:val="1"/>
      <w:marLeft w:val="0"/>
      <w:marRight w:val="0"/>
      <w:marTop w:val="0"/>
      <w:marBottom w:val="0"/>
      <w:divBdr>
        <w:top w:val="none" w:sz="0" w:space="0" w:color="auto"/>
        <w:left w:val="none" w:sz="0" w:space="0" w:color="auto"/>
        <w:bottom w:val="none" w:sz="0" w:space="0" w:color="auto"/>
        <w:right w:val="none" w:sz="0" w:space="0" w:color="auto"/>
      </w:divBdr>
    </w:div>
    <w:div w:id="999120768">
      <w:bodyDiv w:val="1"/>
      <w:marLeft w:val="0"/>
      <w:marRight w:val="0"/>
      <w:marTop w:val="0"/>
      <w:marBottom w:val="0"/>
      <w:divBdr>
        <w:top w:val="none" w:sz="0" w:space="0" w:color="auto"/>
        <w:left w:val="none" w:sz="0" w:space="0" w:color="auto"/>
        <w:bottom w:val="none" w:sz="0" w:space="0" w:color="auto"/>
        <w:right w:val="none" w:sz="0" w:space="0" w:color="auto"/>
      </w:divBdr>
    </w:div>
    <w:div w:id="999775294">
      <w:bodyDiv w:val="1"/>
      <w:marLeft w:val="0"/>
      <w:marRight w:val="0"/>
      <w:marTop w:val="0"/>
      <w:marBottom w:val="0"/>
      <w:divBdr>
        <w:top w:val="none" w:sz="0" w:space="0" w:color="auto"/>
        <w:left w:val="none" w:sz="0" w:space="0" w:color="auto"/>
        <w:bottom w:val="none" w:sz="0" w:space="0" w:color="auto"/>
        <w:right w:val="none" w:sz="0" w:space="0" w:color="auto"/>
      </w:divBdr>
    </w:div>
    <w:div w:id="999849103">
      <w:bodyDiv w:val="1"/>
      <w:marLeft w:val="0"/>
      <w:marRight w:val="0"/>
      <w:marTop w:val="0"/>
      <w:marBottom w:val="0"/>
      <w:divBdr>
        <w:top w:val="none" w:sz="0" w:space="0" w:color="auto"/>
        <w:left w:val="none" w:sz="0" w:space="0" w:color="auto"/>
        <w:bottom w:val="none" w:sz="0" w:space="0" w:color="auto"/>
        <w:right w:val="none" w:sz="0" w:space="0" w:color="auto"/>
      </w:divBdr>
    </w:div>
    <w:div w:id="1000696837">
      <w:bodyDiv w:val="1"/>
      <w:marLeft w:val="0"/>
      <w:marRight w:val="0"/>
      <w:marTop w:val="0"/>
      <w:marBottom w:val="0"/>
      <w:divBdr>
        <w:top w:val="none" w:sz="0" w:space="0" w:color="auto"/>
        <w:left w:val="none" w:sz="0" w:space="0" w:color="auto"/>
        <w:bottom w:val="none" w:sz="0" w:space="0" w:color="auto"/>
        <w:right w:val="none" w:sz="0" w:space="0" w:color="auto"/>
      </w:divBdr>
    </w:div>
    <w:div w:id="1000699497">
      <w:bodyDiv w:val="1"/>
      <w:marLeft w:val="0"/>
      <w:marRight w:val="0"/>
      <w:marTop w:val="0"/>
      <w:marBottom w:val="0"/>
      <w:divBdr>
        <w:top w:val="none" w:sz="0" w:space="0" w:color="auto"/>
        <w:left w:val="none" w:sz="0" w:space="0" w:color="auto"/>
        <w:bottom w:val="none" w:sz="0" w:space="0" w:color="auto"/>
        <w:right w:val="none" w:sz="0" w:space="0" w:color="auto"/>
      </w:divBdr>
    </w:div>
    <w:div w:id="1001273007">
      <w:bodyDiv w:val="1"/>
      <w:marLeft w:val="0"/>
      <w:marRight w:val="0"/>
      <w:marTop w:val="0"/>
      <w:marBottom w:val="0"/>
      <w:divBdr>
        <w:top w:val="none" w:sz="0" w:space="0" w:color="auto"/>
        <w:left w:val="none" w:sz="0" w:space="0" w:color="auto"/>
        <w:bottom w:val="none" w:sz="0" w:space="0" w:color="auto"/>
        <w:right w:val="none" w:sz="0" w:space="0" w:color="auto"/>
      </w:divBdr>
    </w:div>
    <w:div w:id="1004473592">
      <w:bodyDiv w:val="1"/>
      <w:marLeft w:val="0"/>
      <w:marRight w:val="0"/>
      <w:marTop w:val="0"/>
      <w:marBottom w:val="0"/>
      <w:divBdr>
        <w:top w:val="none" w:sz="0" w:space="0" w:color="auto"/>
        <w:left w:val="none" w:sz="0" w:space="0" w:color="auto"/>
        <w:bottom w:val="none" w:sz="0" w:space="0" w:color="auto"/>
        <w:right w:val="none" w:sz="0" w:space="0" w:color="auto"/>
      </w:divBdr>
    </w:div>
    <w:div w:id="1006714024">
      <w:bodyDiv w:val="1"/>
      <w:marLeft w:val="0"/>
      <w:marRight w:val="0"/>
      <w:marTop w:val="0"/>
      <w:marBottom w:val="0"/>
      <w:divBdr>
        <w:top w:val="none" w:sz="0" w:space="0" w:color="auto"/>
        <w:left w:val="none" w:sz="0" w:space="0" w:color="auto"/>
        <w:bottom w:val="none" w:sz="0" w:space="0" w:color="auto"/>
        <w:right w:val="none" w:sz="0" w:space="0" w:color="auto"/>
      </w:divBdr>
    </w:div>
    <w:div w:id="1007099792">
      <w:bodyDiv w:val="1"/>
      <w:marLeft w:val="0"/>
      <w:marRight w:val="0"/>
      <w:marTop w:val="0"/>
      <w:marBottom w:val="0"/>
      <w:divBdr>
        <w:top w:val="none" w:sz="0" w:space="0" w:color="auto"/>
        <w:left w:val="none" w:sz="0" w:space="0" w:color="auto"/>
        <w:bottom w:val="none" w:sz="0" w:space="0" w:color="auto"/>
        <w:right w:val="none" w:sz="0" w:space="0" w:color="auto"/>
      </w:divBdr>
    </w:div>
    <w:div w:id="1007366181">
      <w:bodyDiv w:val="1"/>
      <w:marLeft w:val="0"/>
      <w:marRight w:val="0"/>
      <w:marTop w:val="0"/>
      <w:marBottom w:val="0"/>
      <w:divBdr>
        <w:top w:val="none" w:sz="0" w:space="0" w:color="auto"/>
        <w:left w:val="none" w:sz="0" w:space="0" w:color="auto"/>
        <w:bottom w:val="none" w:sz="0" w:space="0" w:color="auto"/>
        <w:right w:val="none" w:sz="0" w:space="0" w:color="auto"/>
      </w:divBdr>
    </w:div>
    <w:div w:id="1011571389">
      <w:bodyDiv w:val="1"/>
      <w:marLeft w:val="0"/>
      <w:marRight w:val="0"/>
      <w:marTop w:val="0"/>
      <w:marBottom w:val="0"/>
      <w:divBdr>
        <w:top w:val="none" w:sz="0" w:space="0" w:color="auto"/>
        <w:left w:val="none" w:sz="0" w:space="0" w:color="auto"/>
        <w:bottom w:val="none" w:sz="0" w:space="0" w:color="auto"/>
        <w:right w:val="none" w:sz="0" w:space="0" w:color="auto"/>
      </w:divBdr>
    </w:div>
    <w:div w:id="1012802372">
      <w:bodyDiv w:val="1"/>
      <w:marLeft w:val="0"/>
      <w:marRight w:val="0"/>
      <w:marTop w:val="0"/>
      <w:marBottom w:val="0"/>
      <w:divBdr>
        <w:top w:val="none" w:sz="0" w:space="0" w:color="auto"/>
        <w:left w:val="none" w:sz="0" w:space="0" w:color="auto"/>
        <w:bottom w:val="none" w:sz="0" w:space="0" w:color="auto"/>
        <w:right w:val="none" w:sz="0" w:space="0" w:color="auto"/>
      </w:divBdr>
    </w:div>
    <w:div w:id="1013799735">
      <w:bodyDiv w:val="1"/>
      <w:marLeft w:val="0"/>
      <w:marRight w:val="0"/>
      <w:marTop w:val="0"/>
      <w:marBottom w:val="0"/>
      <w:divBdr>
        <w:top w:val="none" w:sz="0" w:space="0" w:color="auto"/>
        <w:left w:val="none" w:sz="0" w:space="0" w:color="auto"/>
        <w:bottom w:val="none" w:sz="0" w:space="0" w:color="auto"/>
        <w:right w:val="none" w:sz="0" w:space="0" w:color="auto"/>
      </w:divBdr>
    </w:div>
    <w:div w:id="1018195825">
      <w:bodyDiv w:val="1"/>
      <w:marLeft w:val="0"/>
      <w:marRight w:val="0"/>
      <w:marTop w:val="0"/>
      <w:marBottom w:val="0"/>
      <w:divBdr>
        <w:top w:val="none" w:sz="0" w:space="0" w:color="auto"/>
        <w:left w:val="none" w:sz="0" w:space="0" w:color="auto"/>
        <w:bottom w:val="none" w:sz="0" w:space="0" w:color="auto"/>
        <w:right w:val="none" w:sz="0" w:space="0" w:color="auto"/>
      </w:divBdr>
    </w:div>
    <w:div w:id="1018888807">
      <w:bodyDiv w:val="1"/>
      <w:marLeft w:val="0"/>
      <w:marRight w:val="0"/>
      <w:marTop w:val="0"/>
      <w:marBottom w:val="0"/>
      <w:divBdr>
        <w:top w:val="none" w:sz="0" w:space="0" w:color="auto"/>
        <w:left w:val="none" w:sz="0" w:space="0" w:color="auto"/>
        <w:bottom w:val="none" w:sz="0" w:space="0" w:color="auto"/>
        <w:right w:val="none" w:sz="0" w:space="0" w:color="auto"/>
      </w:divBdr>
    </w:div>
    <w:div w:id="1019702093">
      <w:bodyDiv w:val="1"/>
      <w:marLeft w:val="0"/>
      <w:marRight w:val="0"/>
      <w:marTop w:val="0"/>
      <w:marBottom w:val="0"/>
      <w:divBdr>
        <w:top w:val="none" w:sz="0" w:space="0" w:color="auto"/>
        <w:left w:val="none" w:sz="0" w:space="0" w:color="auto"/>
        <w:bottom w:val="none" w:sz="0" w:space="0" w:color="auto"/>
        <w:right w:val="none" w:sz="0" w:space="0" w:color="auto"/>
      </w:divBdr>
    </w:div>
    <w:div w:id="1020863190">
      <w:bodyDiv w:val="1"/>
      <w:marLeft w:val="0"/>
      <w:marRight w:val="0"/>
      <w:marTop w:val="0"/>
      <w:marBottom w:val="0"/>
      <w:divBdr>
        <w:top w:val="none" w:sz="0" w:space="0" w:color="auto"/>
        <w:left w:val="none" w:sz="0" w:space="0" w:color="auto"/>
        <w:bottom w:val="none" w:sz="0" w:space="0" w:color="auto"/>
        <w:right w:val="none" w:sz="0" w:space="0" w:color="auto"/>
      </w:divBdr>
    </w:div>
    <w:div w:id="1022821220">
      <w:bodyDiv w:val="1"/>
      <w:marLeft w:val="0"/>
      <w:marRight w:val="0"/>
      <w:marTop w:val="0"/>
      <w:marBottom w:val="0"/>
      <w:divBdr>
        <w:top w:val="none" w:sz="0" w:space="0" w:color="auto"/>
        <w:left w:val="none" w:sz="0" w:space="0" w:color="auto"/>
        <w:bottom w:val="none" w:sz="0" w:space="0" w:color="auto"/>
        <w:right w:val="none" w:sz="0" w:space="0" w:color="auto"/>
      </w:divBdr>
    </w:div>
    <w:div w:id="1024211459">
      <w:bodyDiv w:val="1"/>
      <w:marLeft w:val="0"/>
      <w:marRight w:val="0"/>
      <w:marTop w:val="0"/>
      <w:marBottom w:val="0"/>
      <w:divBdr>
        <w:top w:val="none" w:sz="0" w:space="0" w:color="auto"/>
        <w:left w:val="none" w:sz="0" w:space="0" w:color="auto"/>
        <w:bottom w:val="none" w:sz="0" w:space="0" w:color="auto"/>
        <w:right w:val="none" w:sz="0" w:space="0" w:color="auto"/>
      </w:divBdr>
    </w:div>
    <w:div w:id="1025594536">
      <w:bodyDiv w:val="1"/>
      <w:marLeft w:val="0"/>
      <w:marRight w:val="0"/>
      <w:marTop w:val="0"/>
      <w:marBottom w:val="0"/>
      <w:divBdr>
        <w:top w:val="none" w:sz="0" w:space="0" w:color="auto"/>
        <w:left w:val="none" w:sz="0" w:space="0" w:color="auto"/>
        <w:bottom w:val="none" w:sz="0" w:space="0" w:color="auto"/>
        <w:right w:val="none" w:sz="0" w:space="0" w:color="auto"/>
      </w:divBdr>
    </w:div>
    <w:div w:id="1027098023">
      <w:bodyDiv w:val="1"/>
      <w:marLeft w:val="0"/>
      <w:marRight w:val="0"/>
      <w:marTop w:val="0"/>
      <w:marBottom w:val="0"/>
      <w:divBdr>
        <w:top w:val="none" w:sz="0" w:space="0" w:color="auto"/>
        <w:left w:val="none" w:sz="0" w:space="0" w:color="auto"/>
        <w:bottom w:val="none" w:sz="0" w:space="0" w:color="auto"/>
        <w:right w:val="none" w:sz="0" w:space="0" w:color="auto"/>
      </w:divBdr>
    </w:div>
    <w:div w:id="1028456538">
      <w:bodyDiv w:val="1"/>
      <w:marLeft w:val="0"/>
      <w:marRight w:val="0"/>
      <w:marTop w:val="0"/>
      <w:marBottom w:val="0"/>
      <w:divBdr>
        <w:top w:val="none" w:sz="0" w:space="0" w:color="auto"/>
        <w:left w:val="none" w:sz="0" w:space="0" w:color="auto"/>
        <w:bottom w:val="none" w:sz="0" w:space="0" w:color="auto"/>
        <w:right w:val="none" w:sz="0" w:space="0" w:color="auto"/>
      </w:divBdr>
    </w:div>
    <w:div w:id="1029525781">
      <w:bodyDiv w:val="1"/>
      <w:marLeft w:val="0"/>
      <w:marRight w:val="0"/>
      <w:marTop w:val="0"/>
      <w:marBottom w:val="0"/>
      <w:divBdr>
        <w:top w:val="none" w:sz="0" w:space="0" w:color="auto"/>
        <w:left w:val="none" w:sz="0" w:space="0" w:color="auto"/>
        <w:bottom w:val="none" w:sz="0" w:space="0" w:color="auto"/>
        <w:right w:val="none" w:sz="0" w:space="0" w:color="auto"/>
      </w:divBdr>
    </w:div>
    <w:div w:id="1031147159">
      <w:bodyDiv w:val="1"/>
      <w:marLeft w:val="0"/>
      <w:marRight w:val="0"/>
      <w:marTop w:val="0"/>
      <w:marBottom w:val="0"/>
      <w:divBdr>
        <w:top w:val="none" w:sz="0" w:space="0" w:color="auto"/>
        <w:left w:val="none" w:sz="0" w:space="0" w:color="auto"/>
        <w:bottom w:val="none" w:sz="0" w:space="0" w:color="auto"/>
        <w:right w:val="none" w:sz="0" w:space="0" w:color="auto"/>
      </w:divBdr>
    </w:div>
    <w:div w:id="1032075983">
      <w:bodyDiv w:val="1"/>
      <w:marLeft w:val="0"/>
      <w:marRight w:val="0"/>
      <w:marTop w:val="0"/>
      <w:marBottom w:val="0"/>
      <w:divBdr>
        <w:top w:val="none" w:sz="0" w:space="0" w:color="auto"/>
        <w:left w:val="none" w:sz="0" w:space="0" w:color="auto"/>
        <w:bottom w:val="none" w:sz="0" w:space="0" w:color="auto"/>
        <w:right w:val="none" w:sz="0" w:space="0" w:color="auto"/>
      </w:divBdr>
    </w:div>
    <w:div w:id="1032151537">
      <w:bodyDiv w:val="1"/>
      <w:marLeft w:val="0"/>
      <w:marRight w:val="0"/>
      <w:marTop w:val="0"/>
      <w:marBottom w:val="0"/>
      <w:divBdr>
        <w:top w:val="none" w:sz="0" w:space="0" w:color="auto"/>
        <w:left w:val="none" w:sz="0" w:space="0" w:color="auto"/>
        <w:bottom w:val="none" w:sz="0" w:space="0" w:color="auto"/>
        <w:right w:val="none" w:sz="0" w:space="0" w:color="auto"/>
      </w:divBdr>
    </w:div>
    <w:div w:id="1033338776">
      <w:bodyDiv w:val="1"/>
      <w:marLeft w:val="0"/>
      <w:marRight w:val="0"/>
      <w:marTop w:val="0"/>
      <w:marBottom w:val="0"/>
      <w:divBdr>
        <w:top w:val="none" w:sz="0" w:space="0" w:color="auto"/>
        <w:left w:val="none" w:sz="0" w:space="0" w:color="auto"/>
        <w:bottom w:val="none" w:sz="0" w:space="0" w:color="auto"/>
        <w:right w:val="none" w:sz="0" w:space="0" w:color="auto"/>
      </w:divBdr>
    </w:div>
    <w:div w:id="1033505286">
      <w:bodyDiv w:val="1"/>
      <w:marLeft w:val="0"/>
      <w:marRight w:val="0"/>
      <w:marTop w:val="0"/>
      <w:marBottom w:val="0"/>
      <w:divBdr>
        <w:top w:val="none" w:sz="0" w:space="0" w:color="auto"/>
        <w:left w:val="none" w:sz="0" w:space="0" w:color="auto"/>
        <w:bottom w:val="none" w:sz="0" w:space="0" w:color="auto"/>
        <w:right w:val="none" w:sz="0" w:space="0" w:color="auto"/>
      </w:divBdr>
    </w:div>
    <w:div w:id="1034035458">
      <w:bodyDiv w:val="1"/>
      <w:marLeft w:val="0"/>
      <w:marRight w:val="0"/>
      <w:marTop w:val="0"/>
      <w:marBottom w:val="0"/>
      <w:divBdr>
        <w:top w:val="none" w:sz="0" w:space="0" w:color="auto"/>
        <w:left w:val="none" w:sz="0" w:space="0" w:color="auto"/>
        <w:bottom w:val="none" w:sz="0" w:space="0" w:color="auto"/>
        <w:right w:val="none" w:sz="0" w:space="0" w:color="auto"/>
      </w:divBdr>
    </w:div>
    <w:div w:id="1035469588">
      <w:bodyDiv w:val="1"/>
      <w:marLeft w:val="0"/>
      <w:marRight w:val="0"/>
      <w:marTop w:val="0"/>
      <w:marBottom w:val="0"/>
      <w:divBdr>
        <w:top w:val="none" w:sz="0" w:space="0" w:color="auto"/>
        <w:left w:val="none" w:sz="0" w:space="0" w:color="auto"/>
        <w:bottom w:val="none" w:sz="0" w:space="0" w:color="auto"/>
        <w:right w:val="none" w:sz="0" w:space="0" w:color="auto"/>
      </w:divBdr>
    </w:div>
    <w:div w:id="1035888422">
      <w:bodyDiv w:val="1"/>
      <w:marLeft w:val="0"/>
      <w:marRight w:val="0"/>
      <w:marTop w:val="0"/>
      <w:marBottom w:val="0"/>
      <w:divBdr>
        <w:top w:val="none" w:sz="0" w:space="0" w:color="auto"/>
        <w:left w:val="none" w:sz="0" w:space="0" w:color="auto"/>
        <w:bottom w:val="none" w:sz="0" w:space="0" w:color="auto"/>
        <w:right w:val="none" w:sz="0" w:space="0" w:color="auto"/>
      </w:divBdr>
    </w:div>
    <w:div w:id="1037585148">
      <w:bodyDiv w:val="1"/>
      <w:marLeft w:val="0"/>
      <w:marRight w:val="0"/>
      <w:marTop w:val="0"/>
      <w:marBottom w:val="0"/>
      <w:divBdr>
        <w:top w:val="none" w:sz="0" w:space="0" w:color="auto"/>
        <w:left w:val="none" w:sz="0" w:space="0" w:color="auto"/>
        <w:bottom w:val="none" w:sz="0" w:space="0" w:color="auto"/>
        <w:right w:val="none" w:sz="0" w:space="0" w:color="auto"/>
      </w:divBdr>
    </w:div>
    <w:div w:id="1038974638">
      <w:bodyDiv w:val="1"/>
      <w:marLeft w:val="0"/>
      <w:marRight w:val="0"/>
      <w:marTop w:val="0"/>
      <w:marBottom w:val="0"/>
      <w:divBdr>
        <w:top w:val="none" w:sz="0" w:space="0" w:color="auto"/>
        <w:left w:val="none" w:sz="0" w:space="0" w:color="auto"/>
        <w:bottom w:val="none" w:sz="0" w:space="0" w:color="auto"/>
        <w:right w:val="none" w:sz="0" w:space="0" w:color="auto"/>
      </w:divBdr>
    </w:div>
    <w:div w:id="1042094768">
      <w:bodyDiv w:val="1"/>
      <w:marLeft w:val="0"/>
      <w:marRight w:val="0"/>
      <w:marTop w:val="0"/>
      <w:marBottom w:val="0"/>
      <w:divBdr>
        <w:top w:val="none" w:sz="0" w:space="0" w:color="auto"/>
        <w:left w:val="none" w:sz="0" w:space="0" w:color="auto"/>
        <w:bottom w:val="none" w:sz="0" w:space="0" w:color="auto"/>
        <w:right w:val="none" w:sz="0" w:space="0" w:color="auto"/>
      </w:divBdr>
    </w:div>
    <w:div w:id="1042440451">
      <w:bodyDiv w:val="1"/>
      <w:marLeft w:val="0"/>
      <w:marRight w:val="0"/>
      <w:marTop w:val="0"/>
      <w:marBottom w:val="0"/>
      <w:divBdr>
        <w:top w:val="none" w:sz="0" w:space="0" w:color="auto"/>
        <w:left w:val="none" w:sz="0" w:space="0" w:color="auto"/>
        <w:bottom w:val="none" w:sz="0" w:space="0" w:color="auto"/>
        <w:right w:val="none" w:sz="0" w:space="0" w:color="auto"/>
      </w:divBdr>
    </w:div>
    <w:div w:id="1044326166">
      <w:bodyDiv w:val="1"/>
      <w:marLeft w:val="0"/>
      <w:marRight w:val="0"/>
      <w:marTop w:val="0"/>
      <w:marBottom w:val="0"/>
      <w:divBdr>
        <w:top w:val="none" w:sz="0" w:space="0" w:color="auto"/>
        <w:left w:val="none" w:sz="0" w:space="0" w:color="auto"/>
        <w:bottom w:val="none" w:sz="0" w:space="0" w:color="auto"/>
        <w:right w:val="none" w:sz="0" w:space="0" w:color="auto"/>
      </w:divBdr>
    </w:div>
    <w:div w:id="1046641356">
      <w:bodyDiv w:val="1"/>
      <w:marLeft w:val="0"/>
      <w:marRight w:val="0"/>
      <w:marTop w:val="0"/>
      <w:marBottom w:val="0"/>
      <w:divBdr>
        <w:top w:val="none" w:sz="0" w:space="0" w:color="auto"/>
        <w:left w:val="none" w:sz="0" w:space="0" w:color="auto"/>
        <w:bottom w:val="none" w:sz="0" w:space="0" w:color="auto"/>
        <w:right w:val="none" w:sz="0" w:space="0" w:color="auto"/>
      </w:divBdr>
    </w:div>
    <w:div w:id="1050106172">
      <w:bodyDiv w:val="1"/>
      <w:marLeft w:val="0"/>
      <w:marRight w:val="0"/>
      <w:marTop w:val="0"/>
      <w:marBottom w:val="0"/>
      <w:divBdr>
        <w:top w:val="none" w:sz="0" w:space="0" w:color="auto"/>
        <w:left w:val="none" w:sz="0" w:space="0" w:color="auto"/>
        <w:bottom w:val="none" w:sz="0" w:space="0" w:color="auto"/>
        <w:right w:val="none" w:sz="0" w:space="0" w:color="auto"/>
      </w:divBdr>
    </w:div>
    <w:div w:id="1052652010">
      <w:bodyDiv w:val="1"/>
      <w:marLeft w:val="0"/>
      <w:marRight w:val="0"/>
      <w:marTop w:val="0"/>
      <w:marBottom w:val="0"/>
      <w:divBdr>
        <w:top w:val="none" w:sz="0" w:space="0" w:color="auto"/>
        <w:left w:val="none" w:sz="0" w:space="0" w:color="auto"/>
        <w:bottom w:val="none" w:sz="0" w:space="0" w:color="auto"/>
        <w:right w:val="none" w:sz="0" w:space="0" w:color="auto"/>
      </w:divBdr>
    </w:div>
    <w:div w:id="1054113188">
      <w:bodyDiv w:val="1"/>
      <w:marLeft w:val="0"/>
      <w:marRight w:val="0"/>
      <w:marTop w:val="0"/>
      <w:marBottom w:val="0"/>
      <w:divBdr>
        <w:top w:val="none" w:sz="0" w:space="0" w:color="auto"/>
        <w:left w:val="none" w:sz="0" w:space="0" w:color="auto"/>
        <w:bottom w:val="none" w:sz="0" w:space="0" w:color="auto"/>
        <w:right w:val="none" w:sz="0" w:space="0" w:color="auto"/>
      </w:divBdr>
    </w:div>
    <w:div w:id="1054234593">
      <w:bodyDiv w:val="1"/>
      <w:marLeft w:val="0"/>
      <w:marRight w:val="0"/>
      <w:marTop w:val="0"/>
      <w:marBottom w:val="0"/>
      <w:divBdr>
        <w:top w:val="none" w:sz="0" w:space="0" w:color="auto"/>
        <w:left w:val="none" w:sz="0" w:space="0" w:color="auto"/>
        <w:bottom w:val="none" w:sz="0" w:space="0" w:color="auto"/>
        <w:right w:val="none" w:sz="0" w:space="0" w:color="auto"/>
      </w:divBdr>
    </w:div>
    <w:div w:id="1054505256">
      <w:bodyDiv w:val="1"/>
      <w:marLeft w:val="0"/>
      <w:marRight w:val="0"/>
      <w:marTop w:val="0"/>
      <w:marBottom w:val="0"/>
      <w:divBdr>
        <w:top w:val="none" w:sz="0" w:space="0" w:color="auto"/>
        <w:left w:val="none" w:sz="0" w:space="0" w:color="auto"/>
        <w:bottom w:val="none" w:sz="0" w:space="0" w:color="auto"/>
        <w:right w:val="none" w:sz="0" w:space="0" w:color="auto"/>
      </w:divBdr>
    </w:div>
    <w:div w:id="1056441337">
      <w:bodyDiv w:val="1"/>
      <w:marLeft w:val="0"/>
      <w:marRight w:val="0"/>
      <w:marTop w:val="0"/>
      <w:marBottom w:val="0"/>
      <w:divBdr>
        <w:top w:val="none" w:sz="0" w:space="0" w:color="auto"/>
        <w:left w:val="none" w:sz="0" w:space="0" w:color="auto"/>
        <w:bottom w:val="none" w:sz="0" w:space="0" w:color="auto"/>
        <w:right w:val="none" w:sz="0" w:space="0" w:color="auto"/>
      </w:divBdr>
    </w:div>
    <w:div w:id="1058210056">
      <w:bodyDiv w:val="1"/>
      <w:marLeft w:val="0"/>
      <w:marRight w:val="0"/>
      <w:marTop w:val="0"/>
      <w:marBottom w:val="0"/>
      <w:divBdr>
        <w:top w:val="none" w:sz="0" w:space="0" w:color="auto"/>
        <w:left w:val="none" w:sz="0" w:space="0" w:color="auto"/>
        <w:bottom w:val="none" w:sz="0" w:space="0" w:color="auto"/>
        <w:right w:val="none" w:sz="0" w:space="0" w:color="auto"/>
      </w:divBdr>
    </w:div>
    <w:div w:id="1058283686">
      <w:bodyDiv w:val="1"/>
      <w:marLeft w:val="0"/>
      <w:marRight w:val="0"/>
      <w:marTop w:val="0"/>
      <w:marBottom w:val="0"/>
      <w:divBdr>
        <w:top w:val="none" w:sz="0" w:space="0" w:color="auto"/>
        <w:left w:val="none" w:sz="0" w:space="0" w:color="auto"/>
        <w:bottom w:val="none" w:sz="0" w:space="0" w:color="auto"/>
        <w:right w:val="none" w:sz="0" w:space="0" w:color="auto"/>
      </w:divBdr>
    </w:div>
    <w:div w:id="1058826503">
      <w:bodyDiv w:val="1"/>
      <w:marLeft w:val="0"/>
      <w:marRight w:val="0"/>
      <w:marTop w:val="0"/>
      <w:marBottom w:val="0"/>
      <w:divBdr>
        <w:top w:val="none" w:sz="0" w:space="0" w:color="auto"/>
        <w:left w:val="none" w:sz="0" w:space="0" w:color="auto"/>
        <w:bottom w:val="none" w:sz="0" w:space="0" w:color="auto"/>
        <w:right w:val="none" w:sz="0" w:space="0" w:color="auto"/>
      </w:divBdr>
    </w:div>
    <w:div w:id="1058944542">
      <w:bodyDiv w:val="1"/>
      <w:marLeft w:val="0"/>
      <w:marRight w:val="0"/>
      <w:marTop w:val="0"/>
      <w:marBottom w:val="0"/>
      <w:divBdr>
        <w:top w:val="none" w:sz="0" w:space="0" w:color="auto"/>
        <w:left w:val="none" w:sz="0" w:space="0" w:color="auto"/>
        <w:bottom w:val="none" w:sz="0" w:space="0" w:color="auto"/>
        <w:right w:val="none" w:sz="0" w:space="0" w:color="auto"/>
      </w:divBdr>
    </w:div>
    <w:div w:id="1060443447">
      <w:bodyDiv w:val="1"/>
      <w:marLeft w:val="0"/>
      <w:marRight w:val="0"/>
      <w:marTop w:val="0"/>
      <w:marBottom w:val="0"/>
      <w:divBdr>
        <w:top w:val="none" w:sz="0" w:space="0" w:color="auto"/>
        <w:left w:val="none" w:sz="0" w:space="0" w:color="auto"/>
        <w:bottom w:val="none" w:sz="0" w:space="0" w:color="auto"/>
        <w:right w:val="none" w:sz="0" w:space="0" w:color="auto"/>
      </w:divBdr>
    </w:div>
    <w:div w:id="1060903606">
      <w:bodyDiv w:val="1"/>
      <w:marLeft w:val="0"/>
      <w:marRight w:val="0"/>
      <w:marTop w:val="0"/>
      <w:marBottom w:val="0"/>
      <w:divBdr>
        <w:top w:val="none" w:sz="0" w:space="0" w:color="auto"/>
        <w:left w:val="none" w:sz="0" w:space="0" w:color="auto"/>
        <w:bottom w:val="none" w:sz="0" w:space="0" w:color="auto"/>
        <w:right w:val="none" w:sz="0" w:space="0" w:color="auto"/>
      </w:divBdr>
    </w:div>
    <w:div w:id="1061171707">
      <w:bodyDiv w:val="1"/>
      <w:marLeft w:val="0"/>
      <w:marRight w:val="0"/>
      <w:marTop w:val="0"/>
      <w:marBottom w:val="0"/>
      <w:divBdr>
        <w:top w:val="none" w:sz="0" w:space="0" w:color="auto"/>
        <w:left w:val="none" w:sz="0" w:space="0" w:color="auto"/>
        <w:bottom w:val="none" w:sz="0" w:space="0" w:color="auto"/>
        <w:right w:val="none" w:sz="0" w:space="0" w:color="auto"/>
      </w:divBdr>
    </w:div>
    <w:div w:id="1064259974">
      <w:bodyDiv w:val="1"/>
      <w:marLeft w:val="0"/>
      <w:marRight w:val="0"/>
      <w:marTop w:val="0"/>
      <w:marBottom w:val="0"/>
      <w:divBdr>
        <w:top w:val="none" w:sz="0" w:space="0" w:color="auto"/>
        <w:left w:val="none" w:sz="0" w:space="0" w:color="auto"/>
        <w:bottom w:val="none" w:sz="0" w:space="0" w:color="auto"/>
        <w:right w:val="none" w:sz="0" w:space="0" w:color="auto"/>
      </w:divBdr>
    </w:div>
    <w:div w:id="1070690844">
      <w:bodyDiv w:val="1"/>
      <w:marLeft w:val="0"/>
      <w:marRight w:val="0"/>
      <w:marTop w:val="0"/>
      <w:marBottom w:val="0"/>
      <w:divBdr>
        <w:top w:val="none" w:sz="0" w:space="0" w:color="auto"/>
        <w:left w:val="none" w:sz="0" w:space="0" w:color="auto"/>
        <w:bottom w:val="none" w:sz="0" w:space="0" w:color="auto"/>
        <w:right w:val="none" w:sz="0" w:space="0" w:color="auto"/>
      </w:divBdr>
    </w:div>
    <w:div w:id="1071194752">
      <w:bodyDiv w:val="1"/>
      <w:marLeft w:val="0"/>
      <w:marRight w:val="0"/>
      <w:marTop w:val="0"/>
      <w:marBottom w:val="0"/>
      <w:divBdr>
        <w:top w:val="none" w:sz="0" w:space="0" w:color="auto"/>
        <w:left w:val="none" w:sz="0" w:space="0" w:color="auto"/>
        <w:bottom w:val="none" w:sz="0" w:space="0" w:color="auto"/>
        <w:right w:val="none" w:sz="0" w:space="0" w:color="auto"/>
      </w:divBdr>
    </w:div>
    <w:div w:id="1071467342">
      <w:bodyDiv w:val="1"/>
      <w:marLeft w:val="0"/>
      <w:marRight w:val="0"/>
      <w:marTop w:val="0"/>
      <w:marBottom w:val="0"/>
      <w:divBdr>
        <w:top w:val="none" w:sz="0" w:space="0" w:color="auto"/>
        <w:left w:val="none" w:sz="0" w:space="0" w:color="auto"/>
        <w:bottom w:val="none" w:sz="0" w:space="0" w:color="auto"/>
        <w:right w:val="none" w:sz="0" w:space="0" w:color="auto"/>
      </w:divBdr>
    </w:div>
    <w:div w:id="1072242416">
      <w:bodyDiv w:val="1"/>
      <w:marLeft w:val="0"/>
      <w:marRight w:val="0"/>
      <w:marTop w:val="0"/>
      <w:marBottom w:val="0"/>
      <w:divBdr>
        <w:top w:val="none" w:sz="0" w:space="0" w:color="auto"/>
        <w:left w:val="none" w:sz="0" w:space="0" w:color="auto"/>
        <w:bottom w:val="none" w:sz="0" w:space="0" w:color="auto"/>
        <w:right w:val="none" w:sz="0" w:space="0" w:color="auto"/>
      </w:divBdr>
    </w:div>
    <w:div w:id="1073700514">
      <w:bodyDiv w:val="1"/>
      <w:marLeft w:val="0"/>
      <w:marRight w:val="0"/>
      <w:marTop w:val="0"/>
      <w:marBottom w:val="0"/>
      <w:divBdr>
        <w:top w:val="none" w:sz="0" w:space="0" w:color="auto"/>
        <w:left w:val="none" w:sz="0" w:space="0" w:color="auto"/>
        <w:bottom w:val="none" w:sz="0" w:space="0" w:color="auto"/>
        <w:right w:val="none" w:sz="0" w:space="0" w:color="auto"/>
      </w:divBdr>
    </w:div>
    <w:div w:id="1074543809">
      <w:bodyDiv w:val="1"/>
      <w:marLeft w:val="0"/>
      <w:marRight w:val="0"/>
      <w:marTop w:val="0"/>
      <w:marBottom w:val="0"/>
      <w:divBdr>
        <w:top w:val="none" w:sz="0" w:space="0" w:color="auto"/>
        <w:left w:val="none" w:sz="0" w:space="0" w:color="auto"/>
        <w:bottom w:val="none" w:sz="0" w:space="0" w:color="auto"/>
        <w:right w:val="none" w:sz="0" w:space="0" w:color="auto"/>
      </w:divBdr>
    </w:div>
    <w:div w:id="1075710631">
      <w:bodyDiv w:val="1"/>
      <w:marLeft w:val="0"/>
      <w:marRight w:val="0"/>
      <w:marTop w:val="0"/>
      <w:marBottom w:val="0"/>
      <w:divBdr>
        <w:top w:val="none" w:sz="0" w:space="0" w:color="auto"/>
        <w:left w:val="none" w:sz="0" w:space="0" w:color="auto"/>
        <w:bottom w:val="none" w:sz="0" w:space="0" w:color="auto"/>
        <w:right w:val="none" w:sz="0" w:space="0" w:color="auto"/>
      </w:divBdr>
    </w:div>
    <w:div w:id="1077018825">
      <w:bodyDiv w:val="1"/>
      <w:marLeft w:val="0"/>
      <w:marRight w:val="0"/>
      <w:marTop w:val="0"/>
      <w:marBottom w:val="0"/>
      <w:divBdr>
        <w:top w:val="none" w:sz="0" w:space="0" w:color="auto"/>
        <w:left w:val="none" w:sz="0" w:space="0" w:color="auto"/>
        <w:bottom w:val="none" w:sz="0" w:space="0" w:color="auto"/>
        <w:right w:val="none" w:sz="0" w:space="0" w:color="auto"/>
      </w:divBdr>
    </w:div>
    <w:div w:id="1077023386">
      <w:bodyDiv w:val="1"/>
      <w:marLeft w:val="0"/>
      <w:marRight w:val="0"/>
      <w:marTop w:val="0"/>
      <w:marBottom w:val="0"/>
      <w:divBdr>
        <w:top w:val="none" w:sz="0" w:space="0" w:color="auto"/>
        <w:left w:val="none" w:sz="0" w:space="0" w:color="auto"/>
        <w:bottom w:val="none" w:sz="0" w:space="0" w:color="auto"/>
        <w:right w:val="none" w:sz="0" w:space="0" w:color="auto"/>
      </w:divBdr>
    </w:div>
    <w:div w:id="1079134301">
      <w:bodyDiv w:val="1"/>
      <w:marLeft w:val="0"/>
      <w:marRight w:val="0"/>
      <w:marTop w:val="0"/>
      <w:marBottom w:val="0"/>
      <w:divBdr>
        <w:top w:val="none" w:sz="0" w:space="0" w:color="auto"/>
        <w:left w:val="none" w:sz="0" w:space="0" w:color="auto"/>
        <w:bottom w:val="none" w:sz="0" w:space="0" w:color="auto"/>
        <w:right w:val="none" w:sz="0" w:space="0" w:color="auto"/>
      </w:divBdr>
    </w:div>
    <w:div w:id="1079644224">
      <w:bodyDiv w:val="1"/>
      <w:marLeft w:val="0"/>
      <w:marRight w:val="0"/>
      <w:marTop w:val="0"/>
      <w:marBottom w:val="0"/>
      <w:divBdr>
        <w:top w:val="none" w:sz="0" w:space="0" w:color="auto"/>
        <w:left w:val="none" w:sz="0" w:space="0" w:color="auto"/>
        <w:bottom w:val="none" w:sz="0" w:space="0" w:color="auto"/>
        <w:right w:val="none" w:sz="0" w:space="0" w:color="auto"/>
      </w:divBdr>
    </w:div>
    <w:div w:id="1084259425">
      <w:bodyDiv w:val="1"/>
      <w:marLeft w:val="0"/>
      <w:marRight w:val="0"/>
      <w:marTop w:val="0"/>
      <w:marBottom w:val="0"/>
      <w:divBdr>
        <w:top w:val="none" w:sz="0" w:space="0" w:color="auto"/>
        <w:left w:val="none" w:sz="0" w:space="0" w:color="auto"/>
        <w:bottom w:val="none" w:sz="0" w:space="0" w:color="auto"/>
        <w:right w:val="none" w:sz="0" w:space="0" w:color="auto"/>
      </w:divBdr>
    </w:div>
    <w:div w:id="1085223898">
      <w:bodyDiv w:val="1"/>
      <w:marLeft w:val="0"/>
      <w:marRight w:val="0"/>
      <w:marTop w:val="0"/>
      <w:marBottom w:val="0"/>
      <w:divBdr>
        <w:top w:val="none" w:sz="0" w:space="0" w:color="auto"/>
        <w:left w:val="none" w:sz="0" w:space="0" w:color="auto"/>
        <w:bottom w:val="none" w:sz="0" w:space="0" w:color="auto"/>
        <w:right w:val="none" w:sz="0" w:space="0" w:color="auto"/>
      </w:divBdr>
    </w:div>
    <w:div w:id="1086269593">
      <w:bodyDiv w:val="1"/>
      <w:marLeft w:val="0"/>
      <w:marRight w:val="0"/>
      <w:marTop w:val="0"/>
      <w:marBottom w:val="0"/>
      <w:divBdr>
        <w:top w:val="none" w:sz="0" w:space="0" w:color="auto"/>
        <w:left w:val="none" w:sz="0" w:space="0" w:color="auto"/>
        <w:bottom w:val="none" w:sz="0" w:space="0" w:color="auto"/>
        <w:right w:val="none" w:sz="0" w:space="0" w:color="auto"/>
      </w:divBdr>
    </w:div>
    <w:div w:id="1086346126">
      <w:bodyDiv w:val="1"/>
      <w:marLeft w:val="0"/>
      <w:marRight w:val="0"/>
      <w:marTop w:val="0"/>
      <w:marBottom w:val="0"/>
      <w:divBdr>
        <w:top w:val="none" w:sz="0" w:space="0" w:color="auto"/>
        <w:left w:val="none" w:sz="0" w:space="0" w:color="auto"/>
        <w:bottom w:val="none" w:sz="0" w:space="0" w:color="auto"/>
        <w:right w:val="none" w:sz="0" w:space="0" w:color="auto"/>
      </w:divBdr>
    </w:div>
    <w:div w:id="1086918281">
      <w:bodyDiv w:val="1"/>
      <w:marLeft w:val="0"/>
      <w:marRight w:val="0"/>
      <w:marTop w:val="0"/>
      <w:marBottom w:val="0"/>
      <w:divBdr>
        <w:top w:val="none" w:sz="0" w:space="0" w:color="auto"/>
        <w:left w:val="none" w:sz="0" w:space="0" w:color="auto"/>
        <w:bottom w:val="none" w:sz="0" w:space="0" w:color="auto"/>
        <w:right w:val="none" w:sz="0" w:space="0" w:color="auto"/>
      </w:divBdr>
    </w:div>
    <w:div w:id="1088690736">
      <w:bodyDiv w:val="1"/>
      <w:marLeft w:val="0"/>
      <w:marRight w:val="0"/>
      <w:marTop w:val="0"/>
      <w:marBottom w:val="0"/>
      <w:divBdr>
        <w:top w:val="none" w:sz="0" w:space="0" w:color="auto"/>
        <w:left w:val="none" w:sz="0" w:space="0" w:color="auto"/>
        <w:bottom w:val="none" w:sz="0" w:space="0" w:color="auto"/>
        <w:right w:val="none" w:sz="0" w:space="0" w:color="auto"/>
      </w:divBdr>
    </w:div>
    <w:div w:id="1089621885">
      <w:bodyDiv w:val="1"/>
      <w:marLeft w:val="0"/>
      <w:marRight w:val="0"/>
      <w:marTop w:val="0"/>
      <w:marBottom w:val="0"/>
      <w:divBdr>
        <w:top w:val="none" w:sz="0" w:space="0" w:color="auto"/>
        <w:left w:val="none" w:sz="0" w:space="0" w:color="auto"/>
        <w:bottom w:val="none" w:sz="0" w:space="0" w:color="auto"/>
        <w:right w:val="none" w:sz="0" w:space="0" w:color="auto"/>
      </w:divBdr>
    </w:div>
    <w:div w:id="1090158168">
      <w:bodyDiv w:val="1"/>
      <w:marLeft w:val="0"/>
      <w:marRight w:val="0"/>
      <w:marTop w:val="0"/>
      <w:marBottom w:val="0"/>
      <w:divBdr>
        <w:top w:val="none" w:sz="0" w:space="0" w:color="auto"/>
        <w:left w:val="none" w:sz="0" w:space="0" w:color="auto"/>
        <w:bottom w:val="none" w:sz="0" w:space="0" w:color="auto"/>
        <w:right w:val="none" w:sz="0" w:space="0" w:color="auto"/>
      </w:divBdr>
    </w:div>
    <w:div w:id="1091194865">
      <w:bodyDiv w:val="1"/>
      <w:marLeft w:val="0"/>
      <w:marRight w:val="0"/>
      <w:marTop w:val="0"/>
      <w:marBottom w:val="0"/>
      <w:divBdr>
        <w:top w:val="none" w:sz="0" w:space="0" w:color="auto"/>
        <w:left w:val="none" w:sz="0" w:space="0" w:color="auto"/>
        <w:bottom w:val="none" w:sz="0" w:space="0" w:color="auto"/>
        <w:right w:val="none" w:sz="0" w:space="0" w:color="auto"/>
      </w:divBdr>
    </w:div>
    <w:div w:id="1092238915">
      <w:bodyDiv w:val="1"/>
      <w:marLeft w:val="0"/>
      <w:marRight w:val="0"/>
      <w:marTop w:val="0"/>
      <w:marBottom w:val="0"/>
      <w:divBdr>
        <w:top w:val="none" w:sz="0" w:space="0" w:color="auto"/>
        <w:left w:val="none" w:sz="0" w:space="0" w:color="auto"/>
        <w:bottom w:val="none" w:sz="0" w:space="0" w:color="auto"/>
        <w:right w:val="none" w:sz="0" w:space="0" w:color="auto"/>
      </w:divBdr>
    </w:div>
    <w:div w:id="1095633894">
      <w:bodyDiv w:val="1"/>
      <w:marLeft w:val="0"/>
      <w:marRight w:val="0"/>
      <w:marTop w:val="0"/>
      <w:marBottom w:val="0"/>
      <w:divBdr>
        <w:top w:val="none" w:sz="0" w:space="0" w:color="auto"/>
        <w:left w:val="none" w:sz="0" w:space="0" w:color="auto"/>
        <w:bottom w:val="none" w:sz="0" w:space="0" w:color="auto"/>
        <w:right w:val="none" w:sz="0" w:space="0" w:color="auto"/>
      </w:divBdr>
    </w:div>
    <w:div w:id="1096632040">
      <w:bodyDiv w:val="1"/>
      <w:marLeft w:val="0"/>
      <w:marRight w:val="0"/>
      <w:marTop w:val="0"/>
      <w:marBottom w:val="0"/>
      <w:divBdr>
        <w:top w:val="none" w:sz="0" w:space="0" w:color="auto"/>
        <w:left w:val="none" w:sz="0" w:space="0" w:color="auto"/>
        <w:bottom w:val="none" w:sz="0" w:space="0" w:color="auto"/>
        <w:right w:val="none" w:sz="0" w:space="0" w:color="auto"/>
      </w:divBdr>
    </w:div>
    <w:div w:id="1097291086">
      <w:bodyDiv w:val="1"/>
      <w:marLeft w:val="0"/>
      <w:marRight w:val="0"/>
      <w:marTop w:val="0"/>
      <w:marBottom w:val="0"/>
      <w:divBdr>
        <w:top w:val="none" w:sz="0" w:space="0" w:color="auto"/>
        <w:left w:val="none" w:sz="0" w:space="0" w:color="auto"/>
        <w:bottom w:val="none" w:sz="0" w:space="0" w:color="auto"/>
        <w:right w:val="none" w:sz="0" w:space="0" w:color="auto"/>
      </w:divBdr>
    </w:div>
    <w:div w:id="1102068177">
      <w:bodyDiv w:val="1"/>
      <w:marLeft w:val="0"/>
      <w:marRight w:val="0"/>
      <w:marTop w:val="0"/>
      <w:marBottom w:val="0"/>
      <w:divBdr>
        <w:top w:val="none" w:sz="0" w:space="0" w:color="auto"/>
        <w:left w:val="none" w:sz="0" w:space="0" w:color="auto"/>
        <w:bottom w:val="none" w:sz="0" w:space="0" w:color="auto"/>
        <w:right w:val="none" w:sz="0" w:space="0" w:color="auto"/>
      </w:divBdr>
    </w:div>
    <w:div w:id="1102187438">
      <w:bodyDiv w:val="1"/>
      <w:marLeft w:val="0"/>
      <w:marRight w:val="0"/>
      <w:marTop w:val="0"/>
      <w:marBottom w:val="0"/>
      <w:divBdr>
        <w:top w:val="none" w:sz="0" w:space="0" w:color="auto"/>
        <w:left w:val="none" w:sz="0" w:space="0" w:color="auto"/>
        <w:bottom w:val="none" w:sz="0" w:space="0" w:color="auto"/>
        <w:right w:val="none" w:sz="0" w:space="0" w:color="auto"/>
      </w:divBdr>
    </w:div>
    <w:div w:id="1102188197">
      <w:bodyDiv w:val="1"/>
      <w:marLeft w:val="0"/>
      <w:marRight w:val="0"/>
      <w:marTop w:val="0"/>
      <w:marBottom w:val="0"/>
      <w:divBdr>
        <w:top w:val="none" w:sz="0" w:space="0" w:color="auto"/>
        <w:left w:val="none" w:sz="0" w:space="0" w:color="auto"/>
        <w:bottom w:val="none" w:sz="0" w:space="0" w:color="auto"/>
        <w:right w:val="none" w:sz="0" w:space="0" w:color="auto"/>
      </w:divBdr>
    </w:div>
    <w:div w:id="1102459860">
      <w:bodyDiv w:val="1"/>
      <w:marLeft w:val="0"/>
      <w:marRight w:val="0"/>
      <w:marTop w:val="0"/>
      <w:marBottom w:val="0"/>
      <w:divBdr>
        <w:top w:val="none" w:sz="0" w:space="0" w:color="auto"/>
        <w:left w:val="none" w:sz="0" w:space="0" w:color="auto"/>
        <w:bottom w:val="none" w:sz="0" w:space="0" w:color="auto"/>
        <w:right w:val="none" w:sz="0" w:space="0" w:color="auto"/>
      </w:divBdr>
    </w:div>
    <w:div w:id="1103190869">
      <w:bodyDiv w:val="1"/>
      <w:marLeft w:val="0"/>
      <w:marRight w:val="0"/>
      <w:marTop w:val="0"/>
      <w:marBottom w:val="0"/>
      <w:divBdr>
        <w:top w:val="none" w:sz="0" w:space="0" w:color="auto"/>
        <w:left w:val="none" w:sz="0" w:space="0" w:color="auto"/>
        <w:bottom w:val="none" w:sz="0" w:space="0" w:color="auto"/>
        <w:right w:val="none" w:sz="0" w:space="0" w:color="auto"/>
      </w:divBdr>
    </w:div>
    <w:div w:id="1104498262">
      <w:bodyDiv w:val="1"/>
      <w:marLeft w:val="0"/>
      <w:marRight w:val="0"/>
      <w:marTop w:val="0"/>
      <w:marBottom w:val="0"/>
      <w:divBdr>
        <w:top w:val="none" w:sz="0" w:space="0" w:color="auto"/>
        <w:left w:val="none" w:sz="0" w:space="0" w:color="auto"/>
        <w:bottom w:val="none" w:sz="0" w:space="0" w:color="auto"/>
        <w:right w:val="none" w:sz="0" w:space="0" w:color="auto"/>
      </w:divBdr>
    </w:div>
    <w:div w:id="1105154861">
      <w:bodyDiv w:val="1"/>
      <w:marLeft w:val="0"/>
      <w:marRight w:val="0"/>
      <w:marTop w:val="0"/>
      <w:marBottom w:val="0"/>
      <w:divBdr>
        <w:top w:val="none" w:sz="0" w:space="0" w:color="auto"/>
        <w:left w:val="none" w:sz="0" w:space="0" w:color="auto"/>
        <w:bottom w:val="none" w:sz="0" w:space="0" w:color="auto"/>
        <w:right w:val="none" w:sz="0" w:space="0" w:color="auto"/>
      </w:divBdr>
    </w:div>
    <w:div w:id="1106776948">
      <w:bodyDiv w:val="1"/>
      <w:marLeft w:val="0"/>
      <w:marRight w:val="0"/>
      <w:marTop w:val="0"/>
      <w:marBottom w:val="0"/>
      <w:divBdr>
        <w:top w:val="none" w:sz="0" w:space="0" w:color="auto"/>
        <w:left w:val="none" w:sz="0" w:space="0" w:color="auto"/>
        <w:bottom w:val="none" w:sz="0" w:space="0" w:color="auto"/>
        <w:right w:val="none" w:sz="0" w:space="0" w:color="auto"/>
      </w:divBdr>
    </w:div>
    <w:div w:id="1107700393">
      <w:bodyDiv w:val="1"/>
      <w:marLeft w:val="0"/>
      <w:marRight w:val="0"/>
      <w:marTop w:val="0"/>
      <w:marBottom w:val="0"/>
      <w:divBdr>
        <w:top w:val="none" w:sz="0" w:space="0" w:color="auto"/>
        <w:left w:val="none" w:sz="0" w:space="0" w:color="auto"/>
        <w:bottom w:val="none" w:sz="0" w:space="0" w:color="auto"/>
        <w:right w:val="none" w:sz="0" w:space="0" w:color="auto"/>
      </w:divBdr>
    </w:div>
    <w:div w:id="1109006586">
      <w:bodyDiv w:val="1"/>
      <w:marLeft w:val="0"/>
      <w:marRight w:val="0"/>
      <w:marTop w:val="0"/>
      <w:marBottom w:val="0"/>
      <w:divBdr>
        <w:top w:val="none" w:sz="0" w:space="0" w:color="auto"/>
        <w:left w:val="none" w:sz="0" w:space="0" w:color="auto"/>
        <w:bottom w:val="none" w:sz="0" w:space="0" w:color="auto"/>
        <w:right w:val="none" w:sz="0" w:space="0" w:color="auto"/>
      </w:divBdr>
    </w:div>
    <w:div w:id="1110275619">
      <w:bodyDiv w:val="1"/>
      <w:marLeft w:val="0"/>
      <w:marRight w:val="0"/>
      <w:marTop w:val="0"/>
      <w:marBottom w:val="0"/>
      <w:divBdr>
        <w:top w:val="none" w:sz="0" w:space="0" w:color="auto"/>
        <w:left w:val="none" w:sz="0" w:space="0" w:color="auto"/>
        <w:bottom w:val="none" w:sz="0" w:space="0" w:color="auto"/>
        <w:right w:val="none" w:sz="0" w:space="0" w:color="auto"/>
      </w:divBdr>
    </w:div>
    <w:div w:id="1110782003">
      <w:bodyDiv w:val="1"/>
      <w:marLeft w:val="0"/>
      <w:marRight w:val="0"/>
      <w:marTop w:val="0"/>
      <w:marBottom w:val="0"/>
      <w:divBdr>
        <w:top w:val="none" w:sz="0" w:space="0" w:color="auto"/>
        <w:left w:val="none" w:sz="0" w:space="0" w:color="auto"/>
        <w:bottom w:val="none" w:sz="0" w:space="0" w:color="auto"/>
        <w:right w:val="none" w:sz="0" w:space="0" w:color="auto"/>
      </w:divBdr>
    </w:div>
    <w:div w:id="1111508204">
      <w:bodyDiv w:val="1"/>
      <w:marLeft w:val="0"/>
      <w:marRight w:val="0"/>
      <w:marTop w:val="0"/>
      <w:marBottom w:val="0"/>
      <w:divBdr>
        <w:top w:val="none" w:sz="0" w:space="0" w:color="auto"/>
        <w:left w:val="none" w:sz="0" w:space="0" w:color="auto"/>
        <w:bottom w:val="none" w:sz="0" w:space="0" w:color="auto"/>
        <w:right w:val="none" w:sz="0" w:space="0" w:color="auto"/>
      </w:divBdr>
    </w:div>
    <w:div w:id="1112749214">
      <w:bodyDiv w:val="1"/>
      <w:marLeft w:val="0"/>
      <w:marRight w:val="0"/>
      <w:marTop w:val="0"/>
      <w:marBottom w:val="0"/>
      <w:divBdr>
        <w:top w:val="none" w:sz="0" w:space="0" w:color="auto"/>
        <w:left w:val="none" w:sz="0" w:space="0" w:color="auto"/>
        <w:bottom w:val="none" w:sz="0" w:space="0" w:color="auto"/>
        <w:right w:val="none" w:sz="0" w:space="0" w:color="auto"/>
      </w:divBdr>
    </w:div>
    <w:div w:id="1113138495">
      <w:bodyDiv w:val="1"/>
      <w:marLeft w:val="0"/>
      <w:marRight w:val="0"/>
      <w:marTop w:val="0"/>
      <w:marBottom w:val="0"/>
      <w:divBdr>
        <w:top w:val="none" w:sz="0" w:space="0" w:color="auto"/>
        <w:left w:val="none" w:sz="0" w:space="0" w:color="auto"/>
        <w:bottom w:val="none" w:sz="0" w:space="0" w:color="auto"/>
        <w:right w:val="none" w:sz="0" w:space="0" w:color="auto"/>
      </w:divBdr>
    </w:div>
    <w:div w:id="1113522879">
      <w:bodyDiv w:val="1"/>
      <w:marLeft w:val="0"/>
      <w:marRight w:val="0"/>
      <w:marTop w:val="0"/>
      <w:marBottom w:val="0"/>
      <w:divBdr>
        <w:top w:val="none" w:sz="0" w:space="0" w:color="auto"/>
        <w:left w:val="none" w:sz="0" w:space="0" w:color="auto"/>
        <w:bottom w:val="none" w:sz="0" w:space="0" w:color="auto"/>
        <w:right w:val="none" w:sz="0" w:space="0" w:color="auto"/>
      </w:divBdr>
    </w:div>
    <w:div w:id="1114986424">
      <w:bodyDiv w:val="1"/>
      <w:marLeft w:val="0"/>
      <w:marRight w:val="0"/>
      <w:marTop w:val="0"/>
      <w:marBottom w:val="0"/>
      <w:divBdr>
        <w:top w:val="none" w:sz="0" w:space="0" w:color="auto"/>
        <w:left w:val="none" w:sz="0" w:space="0" w:color="auto"/>
        <w:bottom w:val="none" w:sz="0" w:space="0" w:color="auto"/>
        <w:right w:val="none" w:sz="0" w:space="0" w:color="auto"/>
      </w:divBdr>
    </w:div>
    <w:div w:id="1115321957">
      <w:bodyDiv w:val="1"/>
      <w:marLeft w:val="0"/>
      <w:marRight w:val="0"/>
      <w:marTop w:val="0"/>
      <w:marBottom w:val="0"/>
      <w:divBdr>
        <w:top w:val="none" w:sz="0" w:space="0" w:color="auto"/>
        <w:left w:val="none" w:sz="0" w:space="0" w:color="auto"/>
        <w:bottom w:val="none" w:sz="0" w:space="0" w:color="auto"/>
        <w:right w:val="none" w:sz="0" w:space="0" w:color="auto"/>
      </w:divBdr>
    </w:div>
    <w:div w:id="1116144724">
      <w:bodyDiv w:val="1"/>
      <w:marLeft w:val="0"/>
      <w:marRight w:val="0"/>
      <w:marTop w:val="0"/>
      <w:marBottom w:val="0"/>
      <w:divBdr>
        <w:top w:val="none" w:sz="0" w:space="0" w:color="auto"/>
        <w:left w:val="none" w:sz="0" w:space="0" w:color="auto"/>
        <w:bottom w:val="none" w:sz="0" w:space="0" w:color="auto"/>
        <w:right w:val="none" w:sz="0" w:space="0" w:color="auto"/>
      </w:divBdr>
    </w:div>
    <w:div w:id="1117868429">
      <w:bodyDiv w:val="1"/>
      <w:marLeft w:val="0"/>
      <w:marRight w:val="0"/>
      <w:marTop w:val="0"/>
      <w:marBottom w:val="0"/>
      <w:divBdr>
        <w:top w:val="none" w:sz="0" w:space="0" w:color="auto"/>
        <w:left w:val="none" w:sz="0" w:space="0" w:color="auto"/>
        <w:bottom w:val="none" w:sz="0" w:space="0" w:color="auto"/>
        <w:right w:val="none" w:sz="0" w:space="0" w:color="auto"/>
      </w:divBdr>
    </w:div>
    <w:div w:id="1118649094">
      <w:bodyDiv w:val="1"/>
      <w:marLeft w:val="0"/>
      <w:marRight w:val="0"/>
      <w:marTop w:val="0"/>
      <w:marBottom w:val="0"/>
      <w:divBdr>
        <w:top w:val="none" w:sz="0" w:space="0" w:color="auto"/>
        <w:left w:val="none" w:sz="0" w:space="0" w:color="auto"/>
        <w:bottom w:val="none" w:sz="0" w:space="0" w:color="auto"/>
        <w:right w:val="none" w:sz="0" w:space="0" w:color="auto"/>
      </w:divBdr>
    </w:div>
    <w:div w:id="1118791326">
      <w:bodyDiv w:val="1"/>
      <w:marLeft w:val="0"/>
      <w:marRight w:val="0"/>
      <w:marTop w:val="0"/>
      <w:marBottom w:val="0"/>
      <w:divBdr>
        <w:top w:val="none" w:sz="0" w:space="0" w:color="auto"/>
        <w:left w:val="none" w:sz="0" w:space="0" w:color="auto"/>
        <w:bottom w:val="none" w:sz="0" w:space="0" w:color="auto"/>
        <w:right w:val="none" w:sz="0" w:space="0" w:color="auto"/>
      </w:divBdr>
    </w:div>
    <w:div w:id="1119255125">
      <w:bodyDiv w:val="1"/>
      <w:marLeft w:val="0"/>
      <w:marRight w:val="0"/>
      <w:marTop w:val="0"/>
      <w:marBottom w:val="0"/>
      <w:divBdr>
        <w:top w:val="none" w:sz="0" w:space="0" w:color="auto"/>
        <w:left w:val="none" w:sz="0" w:space="0" w:color="auto"/>
        <w:bottom w:val="none" w:sz="0" w:space="0" w:color="auto"/>
        <w:right w:val="none" w:sz="0" w:space="0" w:color="auto"/>
      </w:divBdr>
    </w:div>
    <w:div w:id="1119646170">
      <w:bodyDiv w:val="1"/>
      <w:marLeft w:val="0"/>
      <w:marRight w:val="0"/>
      <w:marTop w:val="0"/>
      <w:marBottom w:val="0"/>
      <w:divBdr>
        <w:top w:val="none" w:sz="0" w:space="0" w:color="auto"/>
        <w:left w:val="none" w:sz="0" w:space="0" w:color="auto"/>
        <w:bottom w:val="none" w:sz="0" w:space="0" w:color="auto"/>
        <w:right w:val="none" w:sz="0" w:space="0" w:color="auto"/>
      </w:divBdr>
    </w:div>
    <w:div w:id="1120103499">
      <w:bodyDiv w:val="1"/>
      <w:marLeft w:val="0"/>
      <w:marRight w:val="0"/>
      <w:marTop w:val="0"/>
      <w:marBottom w:val="0"/>
      <w:divBdr>
        <w:top w:val="none" w:sz="0" w:space="0" w:color="auto"/>
        <w:left w:val="none" w:sz="0" w:space="0" w:color="auto"/>
        <w:bottom w:val="none" w:sz="0" w:space="0" w:color="auto"/>
        <w:right w:val="none" w:sz="0" w:space="0" w:color="auto"/>
      </w:divBdr>
    </w:div>
    <w:div w:id="1120487613">
      <w:bodyDiv w:val="1"/>
      <w:marLeft w:val="0"/>
      <w:marRight w:val="0"/>
      <w:marTop w:val="0"/>
      <w:marBottom w:val="0"/>
      <w:divBdr>
        <w:top w:val="none" w:sz="0" w:space="0" w:color="auto"/>
        <w:left w:val="none" w:sz="0" w:space="0" w:color="auto"/>
        <w:bottom w:val="none" w:sz="0" w:space="0" w:color="auto"/>
        <w:right w:val="none" w:sz="0" w:space="0" w:color="auto"/>
      </w:divBdr>
    </w:div>
    <w:div w:id="1120494369">
      <w:bodyDiv w:val="1"/>
      <w:marLeft w:val="0"/>
      <w:marRight w:val="0"/>
      <w:marTop w:val="0"/>
      <w:marBottom w:val="0"/>
      <w:divBdr>
        <w:top w:val="none" w:sz="0" w:space="0" w:color="auto"/>
        <w:left w:val="none" w:sz="0" w:space="0" w:color="auto"/>
        <w:bottom w:val="none" w:sz="0" w:space="0" w:color="auto"/>
        <w:right w:val="none" w:sz="0" w:space="0" w:color="auto"/>
      </w:divBdr>
    </w:div>
    <w:div w:id="1121417836">
      <w:bodyDiv w:val="1"/>
      <w:marLeft w:val="0"/>
      <w:marRight w:val="0"/>
      <w:marTop w:val="0"/>
      <w:marBottom w:val="0"/>
      <w:divBdr>
        <w:top w:val="none" w:sz="0" w:space="0" w:color="auto"/>
        <w:left w:val="none" w:sz="0" w:space="0" w:color="auto"/>
        <w:bottom w:val="none" w:sz="0" w:space="0" w:color="auto"/>
        <w:right w:val="none" w:sz="0" w:space="0" w:color="auto"/>
      </w:divBdr>
    </w:div>
    <w:div w:id="1122380785">
      <w:bodyDiv w:val="1"/>
      <w:marLeft w:val="0"/>
      <w:marRight w:val="0"/>
      <w:marTop w:val="0"/>
      <w:marBottom w:val="0"/>
      <w:divBdr>
        <w:top w:val="none" w:sz="0" w:space="0" w:color="auto"/>
        <w:left w:val="none" w:sz="0" w:space="0" w:color="auto"/>
        <w:bottom w:val="none" w:sz="0" w:space="0" w:color="auto"/>
        <w:right w:val="none" w:sz="0" w:space="0" w:color="auto"/>
      </w:divBdr>
    </w:div>
    <w:div w:id="1124497697">
      <w:bodyDiv w:val="1"/>
      <w:marLeft w:val="0"/>
      <w:marRight w:val="0"/>
      <w:marTop w:val="0"/>
      <w:marBottom w:val="0"/>
      <w:divBdr>
        <w:top w:val="none" w:sz="0" w:space="0" w:color="auto"/>
        <w:left w:val="none" w:sz="0" w:space="0" w:color="auto"/>
        <w:bottom w:val="none" w:sz="0" w:space="0" w:color="auto"/>
        <w:right w:val="none" w:sz="0" w:space="0" w:color="auto"/>
      </w:divBdr>
    </w:div>
    <w:div w:id="1124813251">
      <w:bodyDiv w:val="1"/>
      <w:marLeft w:val="0"/>
      <w:marRight w:val="0"/>
      <w:marTop w:val="0"/>
      <w:marBottom w:val="0"/>
      <w:divBdr>
        <w:top w:val="none" w:sz="0" w:space="0" w:color="auto"/>
        <w:left w:val="none" w:sz="0" w:space="0" w:color="auto"/>
        <w:bottom w:val="none" w:sz="0" w:space="0" w:color="auto"/>
        <w:right w:val="none" w:sz="0" w:space="0" w:color="auto"/>
      </w:divBdr>
    </w:div>
    <w:div w:id="1125151082">
      <w:bodyDiv w:val="1"/>
      <w:marLeft w:val="0"/>
      <w:marRight w:val="0"/>
      <w:marTop w:val="0"/>
      <w:marBottom w:val="0"/>
      <w:divBdr>
        <w:top w:val="none" w:sz="0" w:space="0" w:color="auto"/>
        <w:left w:val="none" w:sz="0" w:space="0" w:color="auto"/>
        <w:bottom w:val="none" w:sz="0" w:space="0" w:color="auto"/>
        <w:right w:val="none" w:sz="0" w:space="0" w:color="auto"/>
      </w:divBdr>
    </w:div>
    <w:div w:id="1125154131">
      <w:bodyDiv w:val="1"/>
      <w:marLeft w:val="0"/>
      <w:marRight w:val="0"/>
      <w:marTop w:val="0"/>
      <w:marBottom w:val="0"/>
      <w:divBdr>
        <w:top w:val="none" w:sz="0" w:space="0" w:color="auto"/>
        <w:left w:val="none" w:sz="0" w:space="0" w:color="auto"/>
        <w:bottom w:val="none" w:sz="0" w:space="0" w:color="auto"/>
        <w:right w:val="none" w:sz="0" w:space="0" w:color="auto"/>
      </w:divBdr>
    </w:div>
    <w:div w:id="1126462339">
      <w:bodyDiv w:val="1"/>
      <w:marLeft w:val="0"/>
      <w:marRight w:val="0"/>
      <w:marTop w:val="0"/>
      <w:marBottom w:val="0"/>
      <w:divBdr>
        <w:top w:val="none" w:sz="0" w:space="0" w:color="auto"/>
        <w:left w:val="none" w:sz="0" w:space="0" w:color="auto"/>
        <w:bottom w:val="none" w:sz="0" w:space="0" w:color="auto"/>
        <w:right w:val="none" w:sz="0" w:space="0" w:color="auto"/>
      </w:divBdr>
    </w:div>
    <w:div w:id="1127360330">
      <w:bodyDiv w:val="1"/>
      <w:marLeft w:val="0"/>
      <w:marRight w:val="0"/>
      <w:marTop w:val="0"/>
      <w:marBottom w:val="0"/>
      <w:divBdr>
        <w:top w:val="none" w:sz="0" w:space="0" w:color="auto"/>
        <w:left w:val="none" w:sz="0" w:space="0" w:color="auto"/>
        <w:bottom w:val="none" w:sz="0" w:space="0" w:color="auto"/>
        <w:right w:val="none" w:sz="0" w:space="0" w:color="auto"/>
      </w:divBdr>
    </w:div>
    <w:div w:id="1128862966">
      <w:bodyDiv w:val="1"/>
      <w:marLeft w:val="0"/>
      <w:marRight w:val="0"/>
      <w:marTop w:val="0"/>
      <w:marBottom w:val="0"/>
      <w:divBdr>
        <w:top w:val="none" w:sz="0" w:space="0" w:color="auto"/>
        <w:left w:val="none" w:sz="0" w:space="0" w:color="auto"/>
        <w:bottom w:val="none" w:sz="0" w:space="0" w:color="auto"/>
        <w:right w:val="none" w:sz="0" w:space="0" w:color="auto"/>
      </w:divBdr>
    </w:div>
    <w:div w:id="1130366427">
      <w:bodyDiv w:val="1"/>
      <w:marLeft w:val="0"/>
      <w:marRight w:val="0"/>
      <w:marTop w:val="0"/>
      <w:marBottom w:val="0"/>
      <w:divBdr>
        <w:top w:val="none" w:sz="0" w:space="0" w:color="auto"/>
        <w:left w:val="none" w:sz="0" w:space="0" w:color="auto"/>
        <w:bottom w:val="none" w:sz="0" w:space="0" w:color="auto"/>
        <w:right w:val="none" w:sz="0" w:space="0" w:color="auto"/>
      </w:divBdr>
    </w:div>
    <w:div w:id="1131435347">
      <w:bodyDiv w:val="1"/>
      <w:marLeft w:val="0"/>
      <w:marRight w:val="0"/>
      <w:marTop w:val="0"/>
      <w:marBottom w:val="0"/>
      <w:divBdr>
        <w:top w:val="none" w:sz="0" w:space="0" w:color="auto"/>
        <w:left w:val="none" w:sz="0" w:space="0" w:color="auto"/>
        <w:bottom w:val="none" w:sz="0" w:space="0" w:color="auto"/>
        <w:right w:val="none" w:sz="0" w:space="0" w:color="auto"/>
      </w:divBdr>
    </w:div>
    <w:div w:id="1131902105">
      <w:bodyDiv w:val="1"/>
      <w:marLeft w:val="0"/>
      <w:marRight w:val="0"/>
      <w:marTop w:val="0"/>
      <w:marBottom w:val="0"/>
      <w:divBdr>
        <w:top w:val="none" w:sz="0" w:space="0" w:color="auto"/>
        <w:left w:val="none" w:sz="0" w:space="0" w:color="auto"/>
        <w:bottom w:val="none" w:sz="0" w:space="0" w:color="auto"/>
        <w:right w:val="none" w:sz="0" w:space="0" w:color="auto"/>
      </w:divBdr>
    </w:div>
    <w:div w:id="1135635293">
      <w:bodyDiv w:val="1"/>
      <w:marLeft w:val="0"/>
      <w:marRight w:val="0"/>
      <w:marTop w:val="0"/>
      <w:marBottom w:val="0"/>
      <w:divBdr>
        <w:top w:val="none" w:sz="0" w:space="0" w:color="auto"/>
        <w:left w:val="none" w:sz="0" w:space="0" w:color="auto"/>
        <w:bottom w:val="none" w:sz="0" w:space="0" w:color="auto"/>
        <w:right w:val="none" w:sz="0" w:space="0" w:color="auto"/>
      </w:divBdr>
    </w:div>
    <w:div w:id="1136095957">
      <w:bodyDiv w:val="1"/>
      <w:marLeft w:val="0"/>
      <w:marRight w:val="0"/>
      <w:marTop w:val="0"/>
      <w:marBottom w:val="0"/>
      <w:divBdr>
        <w:top w:val="none" w:sz="0" w:space="0" w:color="auto"/>
        <w:left w:val="none" w:sz="0" w:space="0" w:color="auto"/>
        <w:bottom w:val="none" w:sz="0" w:space="0" w:color="auto"/>
        <w:right w:val="none" w:sz="0" w:space="0" w:color="auto"/>
      </w:divBdr>
    </w:div>
    <w:div w:id="1136416693">
      <w:bodyDiv w:val="1"/>
      <w:marLeft w:val="0"/>
      <w:marRight w:val="0"/>
      <w:marTop w:val="0"/>
      <w:marBottom w:val="0"/>
      <w:divBdr>
        <w:top w:val="none" w:sz="0" w:space="0" w:color="auto"/>
        <w:left w:val="none" w:sz="0" w:space="0" w:color="auto"/>
        <w:bottom w:val="none" w:sz="0" w:space="0" w:color="auto"/>
        <w:right w:val="none" w:sz="0" w:space="0" w:color="auto"/>
      </w:divBdr>
    </w:div>
    <w:div w:id="1136606226">
      <w:bodyDiv w:val="1"/>
      <w:marLeft w:val="0"/>
      <w:marRight w:val="0"/>
      <w:marTop w:val="0"/>
      <w:marBottom w:val="0"/>
      <w:divBdr>
        <w:top w:val="none" w:sz="0" w:space="0" w:color="auto"/>
        <w:left w:val="none" w:sz="0" w:space="0" w:color="auto"/>
        <w:bottom w:val="none" w:sz="0" w:space="0" w:color="auto"/>
        <w:right w:val="none" w:sz="0" w:space="0" w:color="auto"/>
      </w:divBdr>
    </w:div>
    <w:div w:id="1137257879">
      <w:bodyDiv w:val="1"/>
      <w:marLeft w:val="0"/>
      <w:marRight w:val="0"/>
      <w:marTop w:val="0"/>
      <w:marBottom w:val="0"/>
      <w:divBdr>
        <w:top w:val="none" w:sz="0" w:space="0" w:color="auto"/>
        <w:left w:val="none" w:sz="0" w:space="0" w:color="auto"/>
        <w:bottom w:val="none" w:sz="0" w:space="0" w:color="auto"/>
        <w:right w:val="none" w:sz="0" w:space="0" w:color="auto"/>
      </w:divBdr>
    </w:div>
    <w:div w:id="1139222375">
      <w:bodyDiv w:val="1"/>
      <w:marLeft w:val="0"/>
      <w:marRight w:val="0"/>
      <w:marTop w:val="0"/>
      <w:marBottom w:val="0"/>
      <w:divBdr>
        <w:top w:val="none" w:sz="0" w:space="0" w:color="auto"/>
        <w:left w:val="none" w:sz="0" w:space="0" w:color="auto"/>
        <w:bottom w:val="none" w:sz="0" w:space="0" w:color="auto"/>
        <w:right w:val="none" w:sz="0" w:space="0" w:color="auto"/>
      </w:divBdr>
    </w:div>
    <w:div w:id="1142040763">
      <w:bodyDiv w:val="1"/>
      <w:marLeft w:val="0"/>
      <w:marRight w:val="0"/>
      <w:marTop w:val="0"/>
      <w:marBottom w:val="0"/>
      <w:divBdr>
        <w:top w:val="none" w:sz="0" w:space="0" w:color="auto"/>
        <w:left w:val="none" w:sz="0" w:space="0" w:color="auto"/>
        <w:bottom w:val="none" w:sz="0" w:space="0" w:color="auto"/>
        <w:right w:val="none" w:sz="0" w:space="0" w:color="auto"/>
      </w:divBdr>
    </w:div>
    <w:div w:id="1142817650">
      <w:bodyDiv w:val="1"/>
      <w:marLeft w:val="0"/>
      <w:marRight w:val="0"/>
      <w:marTop w:val="0"/>
      <w:marBottom w:val="0"/>
      <w:divBdr>
        <w:top w:val="none" w:sz="0" w:space="0" w:color="auto"/>
        <w:left w:val="none" w:sz="0" w:space="0" w:color="auto"/>
        <w:bottom w:val="none" w:sz="0" w:space="0" w:color="auto"/>
        <w:right w:val="none" w:sz="0" w:space="0" w:color="auto"/>
      </w:divBdr>
    </w:div>
    <w:div w:id="1144351552">
      <w:bodyDiv w:val="1"/>
      <w:marLeft w:val="0"/>
      <w:marRight w:val="0"/>
      <w:marTop w:val="0"/>
      <w:marBottom w:val="0"/>
      <w:divBdr>
        <w:top w:val="none" w:sz="0" w:space="0" w:color="auto"/>
        <w:left w:val="none" w:sz="0" w:space="0" w:color="auto"/>
        <w:bottom w:val="none" w:sz="0" w:space="0" w:color="auto"/>
        <w:right w:val="none" w:sz="0" w:space="0" w:color="auto"/>
      </w:divBdr>
    </w:div>
    <w:div w:id="1145312358">
      <w:bodyDiv w:val="1"/>
      <w:marLeft w:val="0"/>
      <w:marRight w:val="0"/>
      <w:marTop w:val="0"/>
      <w:marBottom w:val="0"/>
      <w:divBdr>
        <w:top w:val="none" w:sz="0" w:space="0" w:color="auto"/>
        <w:left w:val="none" w:sz="0" w:space="0" w:color="auto"/>
        <w:bottom w:val="none" w:sz="0" w:space="0" w:color="auto"/>
        <w:right w:val="none" w:sz="0" w:space="0" w:color="auto"/>
      </w:divBdr>
    </w:div>
    <w:div w:id="1146436990">
      <w:bodyDiv w:val="1"/>
      <w:marLeft w:val="0"/>
      <w:marRight w:val="0"/>
      <w:marTop w:val="0"/>
      <w:marBottom w:val="0"/>
      <w:divBdr>
        <w:top w:val="none" w:sz="0" w:space="0" w:color="auto"/>
        <w:left w:val="none" w:sz="0" w:space="0" w:color="auto"/>
        <w:bottom w:val="none" w:sz="0" w:space="0" w:color="auto"/>
        <w:right w:val="none" w:sz="0" w:space="0" w:color="auto"/>
      </w:divBdr>
    </w:div>
    <w:div w:id="1148207859">
      <w:bodyDiv w:val="1"/>
      <w:marLeft w:val="0"/>
      <w:marRight w:val="0"/>
      <w:marTop w:val="0"/>
      <w:marBottom w:val="0"/>
      <w:divBdr>
        <w:top w:val="none" w:sz="0" w:space="0" w:color="auto"/>
        <w:left w:val="none" w:sz="0" w:space="0" w:color="auto"/>
        <w:bottom w:val="none" w:sz="0" w:space="0" w:color="auto"/>
        <w:right w:val="none" w:sz="0" w:space="0" w:color="auto"/>
      </w:divBdr>
    </w:div>
    <w:div w:id="1148589644">
      <w:bodyDiv w:val="1"/>
      <w:marLeft w:val="0"/>
      <w:marRight w:val="0"/>
      <w:marTop w:val="0"/>
      <w:marBottom w:val="0"/>
      <w:divBdr>
        <w:top w:val="none" w:sz="0" w:space="0" w:color="auto"/>
        <w:left w:val="none" w:sz="0" w:space="0" w:color="auto"/>
        <w:bottom w:val="none" w:sz="0" w:space="0" w:color="auto"/>
        <w:right w:val="none" w:sz="0" w:space="0" w:color="auto"/>
      </w:divBdr>
    </w:div>
    <w:div w:id="1150368103">
      <w:bodyDiv w:val="1"/>
      <w:marLeft w:val="0"/>
      <w:marRight w:val="0"/>
      <w:marTop w:val="0"/>
      <w:marBottom w:val="0"/>
      <w:divBdr>
        <w:top w:val="none" w:sz="0" w:space="0" w:color="auto"/>
        <w:left w:val="none" w:sz="0" w:space="0" w:color="auto"/>
        <w:bottom w:val="none" w:sz="0" w:space="0" w:color="auto"/>
        <w:right w:val="none" w:sz="0" w:space="0" w:color="auto"/>
      </w:divBdr>
    </w:div>
    <w:div w:id="1150637221">
      <w:bodyDiv w:val="1"/>
      <w:marLeft w:val="0"/>
      <w:marRight w:val="0"/>
      <w:marTop w:val="0"/>
      <w:marBottom w:val="0"/>
      <w:divBdr>
        <w:top w:val="none" w:sz="0" w:space="0" w:color="auto"/>
        <w:left w:val="none" w:sz="0" w:space="0" w:color="auto"/>
        <w:bottom w:val="none" w:sz="0" w:space="0" w:color="auto"/>
        <w:right w:val="none" w:sz="0" w:space="0" w:color="auto"/>
      </w:divBdr>
    </w:div>
    <w:div w:id="1151874124">
      <w:bodyDiv w:val="1"/>
      <w:marLeft w:val="0"/>
      <w:marRight w:val="0"/>
      <w:marTop w:val="0"/>
      <w:marBottom w:val="0"/>
      <w:divBdr>
        <w:top w:val="none" w:sz="0" w:space="0" w:color="auto"/>
        <w:left w:val="none" w:sz="0" w:space="0" w:color="auto"/>
        <w:bottom w:val="none" w:sz="0" w:space="0" w:color="auto"/>
        <w:right w:val="none" w:sz="0" w:space="0" w:color="auto"/>
      </w:divBdr>
    </w:div>
    <w:div w:id="1151942185">
      <w:bodyDiv w:val="1"/>
      <w:marLeft w:val="0"/>
      <w:marRight w:val="0"/>
      <w:marTop w:val="0"/>
      <w:marBottom w:val="0"/>
      <w:divBdr>
        <w:top w:val="none" w:sz="0" w:space="0" w:color="auto"/>
        <w:left w:val="none" w:sz="0" w:space="0" w:color="auto"/>
        <w:bottom w:val="none" w:sz="0" w:space="0" w:color="auto"/>
        <w:right w:val="none" w:sz="0" w:space="0" w:color="auto"/>
      </w:divBdr>
    </w:div>
    <w:div w:id="1152983452">
      <w:bodyDiv w:val="1"/>
      <w:marLeft w:val="0"/>
      <w:marRight w:val="0"/>
      <w:marTop w:val="0"/>
      <w:marBottom w:val="0"/>
      <w:divBdr>
        <w:top w:val="none" w:sz="0" w:space="0" w:color="auto"/>
        <w:left w:val="none" w:sz="0" w:space="0" w:color="auto"/>
        <w:bottom w:val="none" w:sz="0" w:space="0" w:color="auto"/>
        <w:right w:val="none" w:sz="0" w:space="0" w:color="auto"/>
      </w:divBdr>
    </w:div>
    <w:div w:id="1153376694">
      <w:bodyDiv w:val="1"/>
      <w:marLeft w:val="0"/>
      <w:marRight w:val="0"/>
      <w:marTop w:val="0"/>
      <w:marBottom w:val="0"/>
      <w:divBdr>
        <w:top w:val="none" w:sz="0" w:space="0" w:color="auto"/>
        <w:left w:val="none" w:sz="0" w:space="0" w:color="auto"/>
        <w:bottom w:val="none" w:sz="0" w:space="0" w:color="auto"/>
        <w:right w:val="none" w:sz="0" w:space="0" w:color="auto"/>
      </w:divBdr>
    </w:div>
    <w:div w:id="1154101984">
      <w:bodyDiv w:val="1"/>
      <w:marLeft w:val="0"/>
      <w:marRight w:val="0"/>
      <w:marTop w:val="0"/>
      <w:marBottom w:val="0"/>
      <w:divBdr>
        <w:top w:val="none" w:sz="0" w:space="0" w:color="auto"/>
        <w:left w:val="none" w:sz="0" w:space="0" w:color="auto"/>
        <w:bottom w:val="none" w:sz="0" w:space="0" w:color="auto"/>
        <w:right w:val="none" w:sz="0" w:space="0" w:color="auto"/>
      </w:divBdr>
    </w:div>
    <w:div w:id="1157696428">
      <w:bodyDiv w:val="1"/>
      <w:marLeft w:val="0"/>
      <w:marRight w:val="0"/>
      <w:marTop w:val="0"/>
      <w:marBottom w:val="0"/>
      <w:divBdr>
        <w:top w:val="none" w:sz="0" w:space="0" w:color="auto"/>
        <w:left w:val="none" w:sz="0" w:space="0" w:color="auto"/>
        <w:bottom w:val="none" w:sz="0" w:space="0" w:color="auto"/>
        <w:right w:val="none" w:sz="0" w:space="0" w:color="auto"/>
      </w:divBdr>
    </w:div>
    <w:div w:id="1158574436">
      <w:bodyDiv w:val="1"/>
      <w:marLeft w:val="0"/>
      <w:marRight w:val="0"/>
      <w:marTop w:val="0"/>
      <w:marBottom w:val="0"/>
      <w:divBdr>
        <w:top w:val="none" w:sz="0" w:space="0" w:color="auto"/>
        <w:left w:val="none" w:sz="0" w:space="0" w:color="auto"/>
        <w:bottom w:val="none" w:sz="0" w:space="0" w:color="auto"/>
        <w:right w:val="none" w:sz="0" w:space="0" w:color="auto"/>
      </w:divBdr>
    </w:div>
    <w:div w:id="1160076125">
      <w:bodyDiv w:val="1"/>
      <w:marLeft w:val="0"/>
      <w:marRight w:val="0"/>
      <w:marTop w:val="0"/>
      <w:marBottom w:val="0"/>
      <w:divBdr>
        <w:top w:val="none" w:sz="0" w:space="0" w:color="auto"/>
        <w:left w:val="none" w:sz="0" w:space="0" w:color="auto"/>
        <w:bottom w:val="none" w:sz="0" w:space="0" w:color="auto"/>
        <w:right w:val="none" w:sz="0" w:space="0" w:color="auto"/>
      </w:divBdr>
    </w:div>
    <w:div w:id="1161507900">
      <w:bodyDiv w:val="1"/>
      <w:marLeft w:val="0"/>
      <w:marRight w:val="0"/>
      <w:marTop w:val="0"/>
      <w:marBottom w:val="0"/>
      <w:divBdr>
        <w:top w:val="none" w:sz="0" w:space="0" w:color="auto"/>
        <w:left w:val="none" w:sz="0" w:space="0" w:color="auto"/>
        <w:bottom w:val="none" w:sz="0" w:space="0" w:color="auto"/>
        <w:right w:val="none" w:sz="0" w:space="0" w:color="auto"/>
      </w:divBdr>
    </w:div>
    <w:div w:id="1161653407">
      <w:bodyDiv w:val="1"/>
      <w:marLeft w:val="0"/>
      <w:marRight w:val="0"/>
      <w:marTop w:val="0"/>
      <w:marBottom w:val="0"/>
      <w:divBdr>
        <w:top w:val="none" w:sz="0" w:space="0" w:color="auto"/>
        <w:left w:val="none" w:sz="0" w:space="0" w:color="auto"/>
        <w:bottom w:val="none" w:sz="0" w:space="0" w:color="auto"/>
        <w:right w:val="none" w:sz="0" w:space="0" w:color="auto"/>
      </w:divBdr>
    </w:div>
    <w:div w:id="1163007338">
      <w:bodyDiv w:val="1"/>
      <w:marLeft w:val="0"/>
      <w:marRight w:val="0"/>
      <w:marTop w:val="0"/>
      <w:marBottom w:val="0"/>
      <w:divBdr>
        <w:top w:val="none" w:sz="0" w:space="0" w:color="auto"/>
        <w:left w:val="none" w:sz="0" w:space="0" w:color="auto"/>
        <w:bottom w:val="none" w:sz="0" w:space="0" w:color="auto"/>
        <w:right w:val="none" w:sz="0" w:space="0" w:color="auto"/>
      </w:divBdr>
    </w:div>
    <w:div w:id="1163474495">
      <w:bodyDiv w:val="1"/>
      <w:marLeft w:val="0"/>
      <w:marRight w:val="0"/>
      <w:marTop w:val="0"/>
      <w:marBottom w:val="0"/>
      <w:divBdr>
        <w:top w:val="none" w:sz="0" w:space="0" w:color="auto"/>
        <w:left w:val="none" w:sz="0" w:space="0" w:color="auto"/>
        <w:bottom w:val="none" w:sz="0" w:space="0" w:color="auto"/>
        <w:right w:val="none" w:sz="0" w:space="0" w:color="auto"/>
      </w:divBdr>
    </w:div>
    <w:div w:id="1163660297">
      <w:bodyDiv w:val="1"/>
      <w:marLeft w:val="0"/>
      <w:marRight w:val="0"/>
      <w:marTop w:val="0"/>
      <w:marBottom w:val="0"/>
      <w:divBdr>
        <w:top w:val="none" w:sz="0" w:space="0" w:color="auto"/>
        <w:left w:val="none" w:sz="0" w:space="0" w:color="auto"/>
        <w:bottom w:val="none" w:sz="0" w:space="0" w:color="auto"/>
        <w:right w:val="none" w:sz="0" w:space="0" w:color="auto"/>
      </w:divBdr>
    </w:div>
    <w:div w:id="1165165639">
      <w:bodyDiv w:val="1"/>
      <w:marLeft w:val="0"/>
      <w:marRight w:val="0"/>
      <w:marTop w:val="0"/>
      <w:marBottom w:val="0"/>
      <w:divBdr>
        <w:top w:val="none" w:sz="0" w:space="0" w:color="auto"/>
        <w:left w:val="none" w:sz="0" w:space="0" w:color="auto"/>
        <w:bottom w:val="none" w:sz="0" w:space="0" w:color="auto"/>
        <w:right w:val="none" w:sz="0" w:space="0" w:color="auto"/>
      </w:divBdr>
    </w:div>
    <w:div w:id="1165971991">
      <w:bodyDiv w:val="1"/>
      <w:marLeft w:val="0"/>
      <w:marRight w:val="0"/>
      <w:marTop w:val="0"/>
      <w:marBottom w:val="0"/>
      <w:divBdr>
        <w:top w:val="none" w:sz="0" w:space="0" w:color="auto"/>
        <w:left w:val="none" w:sz="0" w:space="0" w:color="auto"/>
        <w:bottom w:val="none" w:sz="0" w:space="0" w:color="auto"/>
        <w:right w:val="none" w:sz="0" w:space="0" w:color="auto"/>
      </w:divBdr>
    </w:div>
    <w:div w:id="1168860985">
      <w:bodyDiv w:val="1"/>
      <w:marLeft w:val="0"/>
      <w:marRight w:val="0"/>
      <w:marTop w:val="0"/>
      <w:marBottom w:val="0"/>
      <w:divBdr>
        <w:top w:val="none" w:sz="0" w:space="0" w:color="auto"/>
        <w:left w:val="none" w:sz="0" w:space="0" w:color="auto"/>
        <w:bottom w:val="none" w:sz="0" w:space="0" w:color="auto"/>
        <w:right w:val="none" w:sz="0" w:space="0" w:color="auto"/>
      </w:divBdr>
    </w:div>
    <w:div w:id="1171526569">
      <w:bodyDiv w:val="1"/>
      <w:marLeft w:val="0"/>
      <w:marRight w:val="0"/>
      <w:marTop w:val="0"/>
      <w:marBottom w:val="0"/>
      <w:divBdr>
        <w:top w:val="none" w:sz="0" w:space="0" w:color="auto"/>
        <w:left w:val="none" w:sz="0" w:space="0" w:color="auto"/>
        <w:bottom w:val="none" w:sz="0" w:space="0" w:color="auto"/>
        <w:right w:val="none" w:sz="0" w:space="0" w:color="auto"/>
      </w:divBdr>
    </w:div>
    <w:div w:id="1172375698">
      <w:bodyDiv w:val="1"/>
      <w:marLeft w:val="0"/>
      <w:marRight w:val="0"/>
      <w:marTop w:val="0"/>
      <w:marBottom w:val="0"/>
      <w:divBdr>
        <w:top w:val="none" w:sz="0" w:space="0" w:color="auto"/>
        <w:left w:val="none" w:sz="0" w:space="0" w:color="auto"/>
        <w:bottom w:val="none" w:sz="0" w:space="0" w:color="auto"/>
        <w:right w:val="none" w:sz="0" w:space="0" w:color="auto"/>
      </w:divBdr>
    </w:div>
    <w:div w:id="1173840830">
      <w:bodyDiv w:val="1"/>
      <w:marLeft w:val="0"/>
      <w:marRight w:val="0"/>
      <w:marTop w:val="0"/>
      <w:marBottom w:val="0"/>
      <w:divBdr>
        <w:top w:val="none" w:sz="0" w:space="0" w:color="auto"/>
        <w:left w:val="none" w:sz="0" w:space="0" w:color="auto"/>
        <w:bottom w:val="none" w:sz="0" w:space="0" w:color="auto"/>
        <w:right w:val="none" w:sz="0" w:space="0" w:color="auto"/>
      </w:divBdr>
    </w:div>
    <w:div w:id="1176266313">
      <w:bodyDiv w:val="1"/>
      <w:marLeft w:val="0"/>
      <w:marRight w:val="0"/>
      <w:marTop w:val="0"/>
      <w:marBottom w:val="0"/>
      <w:divBdr>
        <w:top w:val="none" w:sz="0" w:space="0" w:color="auto"/>
        <w:left w:val="none" w:sz="0" w:space="0" w:color="auto"/>
        <w:bottom w:val="none" w:sz="0" w:space="0" w:color="auto"/>
        <w:right w:val="none" w:sz="0" w:space="0" w:color="auto"/>
      </w:divBdr>
    </w:div>
    <w:div w:id="1178226857">
      <w:bodyDiv w:val="1"/>
      <w:marLeft w:val="0"/>
      <w:marRight w:val="0"/>
      <w:marTop w:val="0"/>
      <w:marBottom w:val="0"/>
      <w:divBdr>
        <w:top w:val="none" w:sz="0" w:space="0" w:color="auto"/>
        <w:left w:val="none" w:sz="0" w:space="0" w:color="auto"/>
        <w:bottom w:val="none" w:sz="0" w:space="0" w:color="auto"/>
        <w:right w:val="none" w:sz="0" w:space="0" w:color="auto"/>
      </w:divBdr>
    </w:div>
    <w:div w:id="1178423299">
      <w:bodyDiv w:val="1"/>
      <w:marLeft w:val="0"/>
      <w:marRight w:val="0"/>
      <w:marTop w:val="0"/>
      <w:marBottom w:val="0"/>
      <w:divBdr>
        <w:top w:val="none" w:sz="0" w:space="0" w:color="auto"/>
        <w:left w:val="none" w:sz="0" w:space="0" w:color="auto"/>
        <w:bottom w:val="none" w:sz="0" w:space="0" w:color="auto"/>
        <w:right w:val="none" w:sz="0" w:space="0" w:color="auto"/>
      </w:divBdr>
    </w:div>
    <w:div w:id="1182160702">
      <w:bodyDiv w:val="1"/>
      <w:marLeft w:val="0"/>
      <w:marRight w:val="0"/>
      <w:marTop w:val="0"/>
      <w:marBottom w:val="0"/>
      <w:divBdr>
        <w:top w:val="none" w:sz="0" w:space="0" w:color="auto"/>
        <w:left w:val="none" w:sz="0" w:space="0" w:color="auto"/>
        <w:bottom w:val="none" w:sz="0" w:space="0" w:color="auto"/>
        <w:right w:val="none" w:sz="0" w:space="0" w:color="auto"/>
      </w:divBdr>
    </w:div>
    <w:div w:id="1182165405">
      <w:bodyDiv w:val="1"/>
      <w:marLeft w:val="0"/>
      <w:marRight w:val="0"/>
      <w:marTop w:val="0"/>
      <w:marBottom w:val="0"/>
      <w:divBdr>
        <w:top w:val="none" w:sz="0" w:space="0" w:color="auto"/>
        <w:left w:val="none" w:sz="0" w:space="0" w:color="auto"/>
        <w:bottom w:val="none" w:sz="0" w:space="0" w:color="auto"/>
        <w:right w:val="none" w:sz="0" w:space="0" w:color="auto"/>
      </w:divBdr>
    </w:div>
    <w:div w:id="1183586945">
      <w:bodyDiv w:val="1"/>
      <w:marLeft w:val="0"/>
      <w:marRight w:val="0"/>
      <w:marTop w:val="0"/>
      <w:marBottom w:val="0"/>
      <w:divBdr>
        <w:top w:val="none" w:sz="0" w:space="0" w:color="auto"/>
        <w:left w:val="none" w:sz="0" w:space="0" w:color="auto"/>
        <w:bottom w:val="none" w:sz="0" w:space="0" w:color="auto"/>
        <w:right w:val="none" w:sz="0" w:space="0" w:color="auto"/>
      </w:divBdr>
    </w:div>
    <w:div w:id="1186400974">
      <w:bodyDiv w:val="1"/>
      <w:marLeft w:val="0"/>
      <w:marRight w:val="0"/>
      <w:marTop w:val="0"/>
      <w:marBottom w:val="0"/>
      <w:divBdr>
        <w:top w:val="none" w:sz="0" w:space="0" w:color="auto"/>
        <w:left w:val="none" w:sz="0" w:space="0" w:color="auto"/>
        <w:bottom w:val="none" w:sz="0" w:space="0" w:color="auto"/>
        <w:right w:val="none" w:sz="0" w:space="0" w:color="auto"/>
      </w:divBdr>
    </w:div>
    <w:div w:id="1188174068">
      <w:bodyDiv w:val="1"/>
      <w:marLeft w:val="0"/>
      <w:marRight w:val="0"/>
      <w:marTop w:val="0"/>
      <w:marBottom w:val="0"/>
      <w:divBdr>
        <w:top w:val="none" w:sz="0" w:space="0" w:color="auto"/>
        <w:left w:val="none" w:sz="0" w:space="0" w:color="auto"/>
        <w:bottom w:val="none" w:sz="0" w:space="0" w:color="auto"/>
        <w:right w:val="none" w:sz="0" w:space="0" w:color="auto"/>
      </w:divBdr>
    </w:div>
    <w:div w:id="1188956273">
      <w:bodyDiv w:val="1"/>
      <w:marLeft w:val="0"/>
      <w:marRight w:val="0"/>
      <w:marTop w:val="0"/>
      <w:marBottom w:val="0"/>
      <w:divBdr>
        <w:top w:val="none" w:sz="0" w:space="0" w:color="auto"/>
        <w:left w:val="none" w:sz="0" w:space="0" w:color="auto"/>
        <w:bottom w:val="none" w:sz="0" w:space="0" w:color="auto"/>
        <w:right w:val="none" w:sz="0" w:space="0" w:color="auto"/>
      </w:divBdr>
    </w:div>
    <w:div w:id="1189610026">
      <w:bodyDiv w:val="1"/>
      <w:marLeft w:val="0"/>
      <w:marRight w:val="0"/>
      <w:marTop w:val="0"/>
      <w:marBottom w:val="0"/>
      <w:divBdr>
        <w:top w:val="none" w:sz="0" w:space="0" w:color="auto"/>
        <w:left w:val="none" w:sz="0" w:space="0" w:color="auto"/>
        <w:bottom w:val="none" w:sz="0" w:space="0" w:color="auto"/>
        <w:right w:val="none" w:sz="0" w:space="0" w:color="auto"/>
      </w:divBdr>
    </w:div>
    <w:div w:id="1190023011">
      <w:bodyDiv w:val="1"/>
      <w:marLeft w:val="0"/>
      <w:marRight w:val="0"/>
      <w:marTop w:val="0"/>
      <w:marBottom w:val="0"/>
      <w:divBdr>
        <w:top w:val="none" w:sz="0" w:space="0" w:color="auto"/>
        <w:left w:val="none" w:sz="0" w:space="0" w:color="auto"/>
        <w:bottom w:val="none" w:sz="0" w:space="0" w:color="auto"/>
        <w:right w:val="none" w:sz="0" w:space="0" w:color="auto"/>
      </w:divBdr>
    </w:div>
    <w:div w:id="1190607962">
      <w:bodyDiv w:val="1"/>
      <w:marLeft w:val="0"/>
      <w:marRight w:val="0"/>
      <w:marTop w:val="0"/>
      <w:marBottom w:val="0"/>
      <w:divBdr>
        <w:top w:val="none" w:sz="0" w:space="0" w:color="auto"/>
        <w:left w:val="none" w:sz="0" w:space="0" w:color="auto"/>
        <w:bottom w:val="none" w:sz="0" w:space="0" w:color="auto"/>
        <w:right w:val="none" w:sz="0" w:space="0" w:color="auto"/>
      </w:divBdr>
    </w:div>
    <w:div w:id="1194806610">
      <w:bodyDiv w:val="1"/>
      <w:marLeft w:val="0"/>
      <w:marRight w:val="0"/>
      <w:marTop w:val="0"/>
      <w:marBottom w:val="0"/>
      <w:divBdr>
        <w:top w:val="none" w:sz="0" w:space="0" w:color="auto"/>
        <w:left w:val="none" w:sz="0" w:space="0" w:color="auto"/>
        <w:bottom w:val="none" w:sz="0" w:space="0" w:color="auto"/>
        <w:right w:val="none" w:sz="0" w:space="0" w:color="auto"/>
      </w:divBdr>
    </w:div>
    <w:div w:id="1196311478">
      <w:bodyDiv w:val="1"/>
      <w:marLeft w:val="0"/>
      <w:marRight w:val="0"/>
      <w:marTop w:val="0"/>
      <w:marBottom w:val="0"/>
      <w:divBdr>
        <w:top w:val="none" w:sz="0" w:space="0" w:color="auto"/>
        <w:left w:val="none" w:sz="0" w:space="0" w:color="auto"/>
        <w:bottom w:val="none" w:sz="0" w:space="0" w:color="auto"/>
        <w:right w:val="none" w:sz="0" w:space="0" w:color="auto"/>
      </w:divBdr>
    </w:div>
    <w:div w:id="1196654046">
      <w:bodyDiv w:val="1"/>
      <w:marLeft w:val="0"/>
      <w:marRight w:val="0"/>
      <w:marTop w:val="0"/>
      <w:marBottom w:val="0"/>
      <w:divBdr>
        <w:top w:val="none" w:sz="0" w:space="0" w:color="auto"/>
        <w:left w:val="none" w:sz="0" w:space="0" w:color="auto"/>
        <w:bottom w:val="none" w:sz="0" w:space="0" w:color="auto"/>
        <w:right w:val="none" w:sz="0" w:space="0" w:color="auto"/>
      </w:divBdr>
    </w:div>
    <w:div w:id="1198858383">
      <w:bodyDiv w:val="1"/>
      <w:marLeft w:val="0"/>
      <w:marRight w:val="0"/>
      <w:marTop w:val="0"/>
      <w:marBottom w:val="0"/>
      <w:divBdr>
        <w:top w:val="none" w:sz="0" w:space="0" w:color="auto"/>
        <w:left w:val="none" w:sz="0" w:space="0" w:color="auto"/>
        <w:bottom w:val="none" w:sz="0" w:space="0" w:color="auto"/>
        <w:right w:val="none" w:sz="0" w:space="0" w:color="auto"/>
      </w:divBdr>
    </w:div>
    <w:div w:id="1198930627">
      <w:bodyDiv w:val="1"/>
      <w:marLeft w:val="0"/>
      <w:marRight w:val="0"/>
      <w:marTop w:val="0"/>
      <w:marBottom w:val="0"/>
      <w:divBdr>
        <w:top w:val="none" w:sz="0" w:space="0" w:color="auto"/>
        <w:left w:val="none" w:sz="0" w:space="0" w:color="auto"/>
        <w:bottom w:val="none" w:sz="0" w:space="0" w:color="auto"/>
        <w:right w:val="none" w:sz="0" w:space="0" w:color="auto"/>
      </w:divBdr>
    </w:div>
    <w:div w:id="1201089673">
      <w:bodyDiv w:val="1"/>
      <w:marLeft w:val="0"/>
      <w:marRight w:val="0"/>
      <w:marTop w:val="0"/>
      <w:marBottom w:val="0"/>
      <w:divBdr>
        <w:top w:val="none" w:sz="0" w:space="0" w:color="auto"/>
        <w:left w:val="none" w:sz="0" w:space="0" w:color="auto"/>
        <w:bottom w:val="none" w:sz="0" w:space="0" w:color="auto"/>
        <w:right w:val="none" w:sz="0" w:space="0" w:color="auto"/>
      </w:divBdr>
    </w:div>
    <w:div w:id="1202017412">
      <w:bodyDiv w:val="1"/>
      <w:marLeft w:val="0"/>
      <w:marRight w:val="0"/>
      <w:marTop w:val="0"/>
      <w:marBottom w:val="0"/>
      <w:divBdr>
        <w:top w:val="none" w:sz="0" w:space="0" w:color="auto"/>
        <w:left w:val="none" w:sz="0" w:space="0" w:color="auto"/>
        <w:bottom w:val="none" w:sz="0" w:space="0" w:color="auto"/>
        <w:right w:val="none" w:sz="0" w:space="0" w:color="auto"/>
      </w:divBdr>
    </w:div>
    <w:div w:id="1202792048">
      <w:bodyDiv w:val="1"/>
      <w:marLeft w:val="0"/>
      <w:marRight w:val="0"/>
      <w:marTop w:val="0"/>
      <w:marBottom w:val="0"/>
      <w:divBdr>
        <w:top w:val="none" w:sz="0" w:space="0" w:color="auto"/>
        <w:left w:val="none" w:sz="0" w:space="0" w:color="auto"/>
        <w:bottom w:val="none" w:sz="0" w:space="0" w:color="auto"/>
        <w:right w:val="none" w:sz="0" w:space="0" w:color="auto"/>
      </w:divBdr>
    </w:div>
    <w:div w:id="1203635858">
      <w:bodyDiv w:val="1"/>
      <w:marLeft w:val="0"/>
      <w:marRight w:val="0"/>
      <w:marTop w:val="0"/>
      <w:marBottom w:val="0"/>
      <w:divBdr>
        <w:top w:val="none" w:sz="0" w:space="0" w:color="auto"/>
        <w:left w:val="none" w:sz="0" w:space="0" w:color="auto"/>
        <w:bottom w:val="none" w:sz="0" w:space="0" w:color="auto"/>
        <w:right w:val="none" w:sz="0" w:space="0" w:color="auto"/>
      </w:divBdr>
    </w:div>
    <w:div w:id="1204633139">
      <w:bodyDiv w:val="1"/>
      <w:marLeft w:val="0"/>
      <w:marRight w:val="0"/>
      <w:marTop w:val="0"/>
      <w:marBottom w:val="0"/>
      <w:divBdr>
        <w:top w:val="none" w:sz="0" w:space="0" w:color="auto"/>
        <w:left w:val="none" w:sz="0" w:space="0" w:color="auto"/>
        <w:bottom w:val="none" w:sz="0" w:space="0" w:color="auto"/>
        <w:right w:val="none" w:sz="0" w:space="0" w:color="auto"/>
      </w:divBdr>
    </w:div>
    <w:div w:id="1205751274">
      <w:bodyDiv w:val="1"/>
      <w:marLeft w:val="0"/>
      <w:marRight w:val="0"/>
      <w:marTop w:val="0"/>
      <w:marBottom w:val="0"/>
      <w:divBdr>
        <w:top w:val="none" w:sz="0" w:space="0" w:color="auto"/>
        <w:left w:val="none" w:sz="0" w:space="0" w:color="auto"/>
        <w:bottom w:val="none" w:sz="0" w:space="0" w:color="auto"/>
        <w:right w:val="none" w:sz="0" w:space="0" w:color="auto"/>
      </w:divBdr>
    </w:div>
    <w:div w:id="1206986734">
      <w:bodyDiv w:val="1"/>
      <w:marLeft w:val="0"/>
      <w:marRight w:val="0"/>
      <w:marTop w:val="0"/>
      <w:marBottom w:val="0"/>
      <w:divBdr>
        <w:top w:val="none" w:sz="0" w:space="0" w:color="auto"/>
        <w:left w:val="none" w:sz="0" w:space="0" w:color="auto"/>
        <w:bottom w:val="none" w:sz="0" w:space="0" w:color="auto"/>
        <w:right w:val="none" w:sz="0" w:space="0" w:color="auto"/>
      </w:divBdr>
    </w:div>
    <w:div w:id="1206989814">
      <w:bodyDiv w:val="1"/>
      <w:marLeft w:val="0"/>
      <w:marRight w:val="0"/>
      <w:marTop w:val="0"/>
      <w:marBottom w:val="0"/>
      <w:divBdr>
        <w:top w:val="none" w:sz="0" w:space="0" w:color="auto"/>
        <w:left w:val="none" w:sz="0" w:space="0" w:color="auto"/>
        <w:bottom w:val="none" w:sz="0" w:space="0" w:color="auto"/>
        <w:right w:val="none" w:sz="0" w:space="0" w:color="auto"/>
      </w:divBdr>
    </w:div>
    <w:div w:id="1210800894">
      <w:bodyDiv w:val="1"/>
      <w:marLeft w:val="0"/>
      <w:marRight w:val="0"/>
      <w:marTop w:val="0"/>
      <w:marBottom w:val="0"/>
      <w:divBdr>
        <w:top w:val="none" w:sz="0" w:space="0" w:color="auto"/>
        <w:left w:val="none" w:sz="0" w:space="0" w:color="auto"/>
        <w:bottom w:val="none" w:sz="0" w:space="0" w:color="auto"/>
        <w:right w:val="none" w:sz="0" w:space="0" w:color="auto"/>
      </w:divBdr>
    </w:div>
    <w:div w:id="1212887261">
      <w:bodyDiv w:val="1"/>
      <w:marLeft w:val="0"/>
      <w:marRight w:val="0"/>
      <w:marTop w:val="0"/>
      <w:marBottom w:val="0"/>
      <w:divBdr>
        <w:top w:val="none" w:sz="0" w:space="0" w:color="auto"/>
        <w:left w:val="none" w:sz="0" w:space="0" w:color="auto"/>
        <w:bottom w:val="none" w:sz="0" w:space="0" w:color="auto"/>
        <w:right w:val="none" w:sz="0" w:space="0" w:color="auto"/>
      </w:divBdr>
    </w:div>
    <w:div w:id="1213887641">
      <w:bodyDiv w:val="1"/>
      <w:marLeft w:val="0"/>
      <w:marRight w:val="0"/>
      <w:marTop w:val="0"/>
      <w:marBottom w:val="0"/>
      <w:divBdr>
        <w:top w:val="none" w:sz="0" w:space="0" w:color="auto"/>
        <w:left w:val="none" w:sz="0" w:space="0" w:color="auto"/>
        <w:bottom w:val="none" w:sz="0" w:space="0" w:color="auto"/>
        <w:right w:val="none" w:sz="0" w:space="0" w:color="auto"/>
      </w:divBdr>
    </w:div>
    <w:div w:id="1214728255">
      <w:bodyDiv w:val="1"/>
      <w:marLeft w:val="0"/>
      <w:marRight w:val="0"/>
      <w:marTop w:val="0"/>
      <w:marBottom w:val="0"/>
      <w:divBdr>
        <w:top w:val="none" w:sz="0" w:space="0" w:color="auto"/>
        <w:left w:val="none" w:sz="0" w:space="0" w:color="auto"/>
        <w:bottom w:val="none" w:sz="0" w:space="0" w:color="auto"/>
        <w:right w:val="none" w:sz="0" w:space="0" w:color="auto"/>
      </w:divBdr>
    </w:div>
    <w:div w:id="1214730064">
      <w:bodyDiv w:val="1"/>
      <w:marLeft w:val="0"/>
      <w:marRight w:val="0"/>
      <w:marTop w:val="0"/>
      <w:marBottom w:val="0"/>
      <w:divBdr>
        <w:top w:val="none" w:sz="0" w:space="0" w:color="auto"/>
        <w:left w:val="none" w:sz="0" w:space="0" w:color="auto"/>
        <w:bottom w:val="none" w:sz="0" w:space="0" w:color="auto"/>
        <w:right w:val="none" w:sz="0" w:space="0" w:color="auto"/>
      </w:divBdr>
    </w:div>
    <w:div w:id="1221789597">
      <w:bodyDiv w:val="1"/>
      <w:marLeft w:val="0"/>
      <w:marRight w:val="0"/>
      <w:marTop w:val="0"/>
      <w:marBottom w:val="0"/>
      <w:divBdr>
        <w:top w:val="none" w:sz="0" w:space="0" w:color="auto"/>
        <w:left w:val="none" w:sz="0" w:space="0" w:color="auto"/>
        <w:bottom w:val="none" w:sz="0" w:space="0" w:color="auto"/>
        <w:right w:val="none" w:sz="0" w:space="0" w:color="auto"/>
      </w:divBdr>
    </w:div>
    <w:div w:id="1222181586">
      <w:bodyDiv w:val="1"/>
      <w:marLeft w:val="0"/>
      <w:marRight w:val="0"/>
      <w:marTop w:val="0"/>
      <w:marBottom w:val="0"/>
      <w:divBdr>
        <w:top w:val="none" w:sz="0" w:space="0" w:color="auto"/>
        <w:left w:val="none" w:sz="0" w:space="0" w:color="auto"/>
        <w:bottom w:val="none" w:sz="0" w:space="0" w:color="auto"/>
        <w:right w:val="none" w:sz="0" w:space="0" w:color="auto"/>
      </w:divBdr>
    </w:div>
    <w:div w:id="1224370992">
      <w:bodyDiv w:val="1"/>
      <w:marLeft w:val="0"/>
      <w:marRight w:val="0"/>
      <w:marTop w:val="0"/>
      <w:marBottom w:val="0"/>
      <w:divBdr>
        <w:top w:val="none" w:sz="0" w:space="0" w:color="auto"/>
        <w:left w:val="none" w:sz="0" w:space="0" w:color="auto"/>
        <w:bottom w:val="none" w:sz="0" w:space="0" w:color="auto"/>
        <w:right w:val="none" w:sz="0" w:space="0" w:color="auto"/>
      </w:divBdr>
    </w:div>
    <w:div w:id="1224952336">
      <w:bodyDiv w:val="1"/>
      <w:marLeft w:val="0"/>
      <w:marRight w:val="0"/>
      <w:marTop w:val="0"/>
      <w:marBottom w:val="0"/>
      <w:divBdr>
        <w:top w:val="none" w:sz="0" w:space="0" w:color="auto"/>
        <w:left w:val="none" w:sz="0" w:space="0" w:color="auto"/>
        <w:bottom w:val="none" w:sz="0" w:space="0" w:color="auto"/>
        <w:right w:val="none" w:sz="0" w:space="0" w:color="auto"/>
      </w:divBdr>
    </w:div>
    <w:div w:id="1226530504">
      <w:bodyDiv w:val="1"/>
      <w:marLeft w:val="0"/>
      <w:marRight w:val="0"/>
      <w:marTop w:val="0"/>
      <w:marBottom w:val="0"/>
      <w:divBdr>
        <w:top w:val="none" w:sz="0" w:space="0" w:color="auto"/>
        <w:left w:val="none" w:sz="0" w:space="0" w:color="auto"/>
        <w:bottom w:val="none" w:sz="0" w:space="0" w:color="auto"/>
        <w:right w:val="none" w:sz="0" w:space="0" w:color="auto"/>
      </w:divBdr>
    </w:div>
    <w:div w:id="1226720023">
      <w:bodyDiv w:val="1"/>
      <w:marLeft w:val="0"/>
      <w:marRight w:val="0"/>
      <w:marTop w:val="0"/>
      <w:marBottom w:val="0"/>
      <w:divBdr>
        <w:top w:val="none" w:sz="0" w:space="0" w:color="auto"/>
        <w:left w:val="none" w:sz="0" w:space="0" w:color="auto"/>
        <w:bottom w:val="none" w:sz="0" w:space="0" w:color="auto"/>
        <w:right w:val="none" w:sz="0" w:space="0" w:color="auto"/>
      </w:divBdr>
    </w:div>
    <w:div w:id="1227375574">
      <w:bodyDiv w:val="1"/>
      <w:marLeft w:val="0"/>
      <w:marRight w:val="0"/>
      <w:marTop w:val="0"/>
      <w:marBottom w:val="0"/>
      <w:divBdr>
        <w:top w:val="none" w:sz="0" w:space="0" w:color="auto"/>
        <w:left w:val="none" w:sz="0" w:space="0" w:color="auto"/>
        <w:bottom w:val="none" w:sz="0" w:space="0" w:color="auto"/>
        <w:right w:val="none" w:sz="0" w:space="0" w:color="auto"/>
      </w:divBdr>
    </w:div>
    <w:div w:id="1227496103">
      <w:bodyDiv w:val="1"/>
      <w:marLeft w:val="0"/>
      <w:marRight w:val="0"/>
      <w:marTop w:val="0"/>
      <w:marBottom w:val="0"/>
      <w:divBdr>
        <w:top w:val="none" w:sz="0" w:space="0" w:color="auto"/>
        <w:left w:val="none" w:sz="0" w:space="0" w:color="auto"/>
        <w:bottom w:val="none" w:sz="0" w:space="0" w:color="auto"/>
        <w:right w:val="none" w:sz="0" w:space="0" w:color="auto"/>
      </w:divBdr>
    </w:div>
    <w:div w:id="1228807794">
      <w:bodyDiv w:val="1"/>
      <w:marLeft w:val="0"/>
      <w:marRight w:val="0"/>
      <w:marTop w:val="0"/>
      <w:marBottom w:val="0"/>
      <w:divBdr>
        <w:top w:val="none" w:sz="0" w:space="0" w:color="auto"/>
        <w:left w:val="none" w:sz="0" w:space="0" w:color="auto"/>
        <w:bottom w:val="none" w:sz="0" w:space="0" w:color="auto"/>
        <w:right w:val="none" w:sz="0" w:space="0" w:color="auto"/>
      </w:divBdr>
    </w:div>
    <w:div w:id="1229000798">
      <w:bodyDiv w:val="1"/>
      <w:marLeft w:val="0"/>
      <w:marRight w:val="0"/>
      <w:marTop w:val="0"/>
      <w:marBottom w:val="0"/>
      <w:divBdr>
        <w:top w:val="none" w:sz="0" w:space="0" w:color="auto"/>
        <w:left w:val="none" w:sz="0" w:space="0" w:color="auto"/>
        <w:bottom w:val="none" w:sz="0" w:space="0" w:color="auto"/>
        <w:right w:val="none" w:sz="0" w:space="0" w:color="auto"/>
      </w:divBdr>
    </w:div>
    <w:div w:id="1232617755">
      <w:bodyDiv w:val="1"/>
      <w:marLeft w:val="0"/>
      <w:marRight w:val="0"/>
      <w:marTop w:val="0"/>
      <w:marBottom w:val="0"/>
      <w:divBdr>
        <w:top w:val="none" w:sz="0" w:space="0" w:color="auto"/>
        <w:left w:val="none" w:sz="0" w:space="0" w:color="auto"/>
        <w:bottom w:val="none" w:sz="0" w:space="0" w:color="auto"/>
        <w:right w:val="none" w:sz="0" w:space="0" w:color="auto"/>
      </w:divBdr>
    </w:div>
    <w:div w:id="1235354286">
      <w:bodyDiv w:val="1"/>
      <w:marLeft w:val="0"/>
      <w:marRight w:val="0"/>
      <w:marTop w:val="0"/>
      <w:marBottom w:val="0"/>
      <w:divBdr>
        <w:top w:val="none" w:sz="0" w:space="0" w:color="auto"/>
        <w:left w:val="none" w:sz="0" w:space="0" w:color="auto"/>
        <w:bottom w:val="none" w:sz="0" w:space="0" w:color="auto"/>
        <w:right w:val="none" w:sz="0" w:space="0" w:color="auto"/>
      </w:divBdr>
    </w:div>
    <w:div w:id="1236009365">
      <w:bodyDiv w:val="1"/>
      <w:marLeft w:val="0"/>
      <w:marRight w:val="0"/>
      <w:marTop w:val="0"/>
      <w:marBottom w:val="0"/>
      <w:divBdr>
        <w:top w:val="none" w:sz="0" w:space="0" w:color="auto"/>
        <w:left w:val="none" w:sz="0" w:space="0" w:color="auto"/>
        <w:bottom w:val="none" w:sz="0" w:space="0" w:color="auto"/>
        <w:right w:val="none" w:sz="0" w:space="0" w:color="auto"/>
      </w:divBdr>
    </w:div>
    <w:div w:id="1238906144">
      <w:bodyDiv w:val="1"/>
      <w:marLeft w:val="0"/>
      <w:marRight w:val="0"/>
      <w:marTop w:val="0"/>
      <w:marBottom w:val="0"/>
      <w:divBdr>
        <w:top w:val="none" w:sz="0" w:space="0" w:color="auto"/>
        <w:left w:val="none" w:sz="0" w:space="0" w:color="auto"/>
        <w:bottom w:val="none" w:sz="0" w:space="0" w:color="auto"/>
        <w:right w:val="none" w:sz="0" w:space="0" w:color="auto"/>
      </w:divBdr>
    </w:div>
    <w:div w:id="1239443564">
      <w:bodyDiv w:val="1"/>
      <w:marLeft w:val="0"/>
      <w:marRight w:val="0"/>
      <w:marTop w:val="0"/>
      <w:marBottom w:val="0"/>
      <w:divBdr>
        <w:top w:val="none" w:sz="0" w:space="0" w:color="auto"/>
        <w:left w:val="none" w:sz="0" w:space="0" w:color="auto"/>
        <w:bottom w:val="none" w:sz="0" w:space="0" w:color="auto"/>
        <w:right w:val="none" w:sz="0" w:space="0" w:color="auto"/>
      </w:divBdr>
    </w:div>
    <w:div w:id="1239706052">
      <w:bodyDiv w:val="1"/>
      <w:marLeft w:val="0"/>
      <w:marRight w:val="0"/>
      <w:marTop w:val="0"/>
      <w:marBottom w:val="0"/>
      <w:divBdr>
        <w:top w:val="none" w:sz="0" w:space="0" w:color="auto"/>
        <w:left w:val="none" w:sz="0" w:space="0" w:color="auto"/>
        <w:bottom w:val="none" w:sz="0" w:space="0" w:color="auto"/>
        <w:right w:val="none" w:sz="0" w:space="0" w:color="auto"/>
      </w:divBdr>
    </w:div>
    <w:div w:id="1239752736">
      <w:bodyDiv w:val="1"/>
      <w:marLeft w:val="0"/>
      <w:marRight w:val="0"/>
      <w:marTop w:val="0"/>
      <w:marBottom w:val="0"/>
      <w:divBdr>
        <w:top w:val="none" w:sz="0" w:space="0" w:color="auto"/>
        <w:left w:val="none" w:sz="0" w:space="0" w:color="auto"/>
        <w:bottom w:val="none" w:sz="0" w:space="0" w:color="auto"/>
        <w:right w:val="none" w:sz="0" w:space="0" w:color="auto"/>
      </w:divBdr>
    </w:div>
    <w:div w:id="1240408735">
      <w:bodyDiv w:val="1"/>
      <w:marLeft w:val="0"/>
      <w:marRight w:val="0"/>
      <w:marTop w:val="0"/>
      <w:marBottom w:val="0"/>
      <w:divBdr>
        <w:top w:val="none" w:sz="0" w:space="0" w:color="auto"/>
        <w:left w:val="none" w:sz="0" w:space="0" w:color="auto"/>
        <w:bottom w:val="none" w:sz="0" w:space="0" w:color="auto"/>
        <w:right w:val="none" w:sz="0" w:space="0" w:color="auto"/>
      </w:divBdr>
    </w:div>
    <w:div w:id="1240601646">
      <w:bodyDiv w:val="1"/>
      <w:marLeft w:val="0"/>
      <w:marRight w:val="0"/>
      <w:marTop w:val="0"/>
      <w:marBottom w:val="0"/>
      <w:divBdr>
        <w:top w:val="none" w:sz="0" w:space="0" w:color="auto"/>
        <w:left w:val="none" w:sz="0" w:space="0" w:color="auto"/>
        <w:bottom w:val="none" w:sz="0" w:space="0" w:color="auto"/>
        <w:right w:val="none" w:sz="0" w:space="0" w:color="auto"/>
      </w:divBdr>
    </w:div>
    <w:div w:id="1240677932">
      <w:bodyDiv w:val="1"/>
      <w:marLeft w:val="0"/>
      <w:marRight w:val="0"/>
      <w:marTop w:val="0"/>
      <w:marBottom w:val="0"/>
      <w:divBdr>
        <w:top w:val="none" w:sz="0" w:space="0" w:color="auto"/>
        <w:left w:val="none" w:sz="0" w:space="0" w:color="auto"/>
        <w:bottom w:val="none" w:sz="0" w:space="0" w:color="auto"/>
        <w:right w:val="none" w:sz="0" w:space="0" w:color="auto"/>
      </w:divBdr>
    </w:div>
    <w:div w:id="1241790340">
      <w:bodyDiv w:val="1"/>
      <w:marLeft w:val="0"/>
      <w:marRight w:val="0"/>
      <w:marTop w:val="0"/>
      <w:marBottom w:val="0"/>
      <w:divBdr>
        <w:top w:val="none" w:sz="0" w:space="0" w:color="auto"/>
        <w:left w:val="none" w:sz="0" w:space="0" w:color="auto"/>
        <w:bottom w:val="none" w:sz="0" w:space="0" w:color="auto"/>
        <w:right w:val="none" w:sz="0" w:space="0" w:color="auto"/>
      </w:divBdr>
    </w:div>
    <w:div w:id="1244534858">
      <w:bodyDiv w:val="1"/>
      <w:marLeft w:val="0"/>
      <w:marRight w:val="0"/>
      <w:marTop w:val="0"/>
      <w:marBottom w:val="0"/>
      <w:divBdr>
        <w:top w:val="none" w:sz="0" w:space="0" w:color="auto"/>
        <w:left w:val="none" w:sz="0" w:space="0" w:color="auto"/>
        <w:bottom w:val="none" w:sz="0" w:space="0" w:color="auto"/>
        <w:right w:val="none" w:sz="0" w:space="0" w:color="auto"/>
      </w:divBdr>
    </w:div>
    <w:div w:id="1244611650">
      <w:bodyDiv w:val="1"/>
      <w:marLeft w:val="0"/>
      <w:marRight w:val="0"/>
      <w:marTop w:val="0"/>
      <w:marBottom w:val="0"/>
      <w:divBdr>
        <w:top w:val="none" w:sz="0" w:space="0" w:color="auto"/>
        <w:left w:val="none" w:sz="0" w:space="0" w:color="auto"/>
        <w:bottom w:val="none" w:sz="0" w:space="0" w:color="auto"/>
        <w:right w:val="none" w:sz="0" w:space="0" w:color="auto"/>
      </w:divBdr>
    </w:div>
    <w:div w:id="1245066594">
      <w:bodyDiv w:val="1"/>
      <w:marLeft w:val="0"/>
      <w:marRight w:val="0"/>
      <w:marTop w:val="0"/>
      <w:marBottom w:val="0"/>
      <w:divBdr>
        <w:top w:val="none" w:sz="0" w:space="0" w:color="auto"/>
        <w:left w:val="none" w:sz="0" w:space="0" w:color="auto"/>
        <w:bottom w:val="none" w:sz="0" w:space="0" w:color="auto"/>
        <w:right w:val="none" w:sz="0" w:space="0" w:color="auto"/>
      </w:divBdr>
    </w:div>
    <w:div w:id="1245143672">
      <w:bodyDiv w:val="1"/>
      <w:marLeft w:val="0"/>
      <w:marRight w:val="0"/>
      <w:marTop w:val="0"/>
      <w:marBottom w:val="0"/>
      <w:divBdr>
        <w:top w:val="none" w:sz="0" w:space="0" w:color="auto"/>
        <w:left w:val="none" w:sz="0" w:space="0" w:color="auto"/>
        <w:bottom w:val="none" w:sz="0" w:space="0" w:color="auto"/>
        <w:right w:val="none" w:sz="0" w:space="0" w:color="auto"/>
      </w:divBdr>
    </w:div>
    <w:div w:id="1245264084">
      <w:bodyDiv w:val="1"/>
      <w:marLeft w:val="0"/>
      <w:marRight w:val="0"/>
      <w:marTop w:val="0"/>
      <w:marBottom w:val="0"/>
      <w:divBdr>
        <w:top w:val="none" w:sz="0" w:space="0" w:color="auto"/>
        <w:left w:val="none" w:sz="0" w:space="0" w:color="auto"/>
        <w:bottom w:val="none" w:sz="0" w:space="0" w:color="auto"/>
        <w:right w:val="none" w:sz="0" w:space="0" w:color="auto"/>
      </w:divBdr>
    </w:div>
    <w:div w:id="1245264802">
      <w:bodyDiv w:val="1"/>
      <w:marLeft w:val="0"/>
      <w:marRight w:val="0"/>
      <w:marTop w:val="0"/>
      <w:marBottom w:val="0"/>
      <w:divBdr>
        <w:top w:val="none" w:sz="0" w:space="0" w:color="auto"/>
        <w:left w:val="none" w:sz="0" w:space="0" w:color="auto"/>
        <w:bottom w:val="none" w:sz="0" w:space="0" w:color="auto"/>
        <w:right w:val="none" w:sz="0" w:space="0" w:color="auto"/>
      </w:divBdr>
    </w:div>
    <w:div w:id="1247301842">
      <w:bodyDiv w:val="1"/>
      <w:marLeft w:val="0"/>
      <w:marRight w:val="0"/>
      <w:marTop w:val="0"/>
      <w:marBottom w:val="0"/>
      <w:divBdr>
        <w:top w:val="none" w:sz="0" w:space="0" w:color="auto"/>
        <w:left w:val="none" w:sz="0" w:space="0" w:color="auto"/>
        <w:bottom w:val="none" w:sz="0" w:space="0" w:color="auto"/>
        <w:right w:val="none" w:sz="0" w:space="0" w:color="auto"/>
      </w:divBdr>
    </w:div>
    <w:div w:id="1249193374">
      <w:bodyDiv w:val="1"/>
      <w:marLeft w:val="0"/>
      <w:marRight w:val="0"/>
      <w:marTop w:val="0"/>
      <w:marBottom w:val="0"/>
      <w:divBdr>
        <w:top w:val="none" w:sz="0" w:space="0" w:color="auto"/>
        <w:left w:val="none" w:sz="0" w:space="0" w:color="auto"/>
        <w:bottom w:val="none" w:sz="0" w:space="0" w:color="auto"/>
        <w:right w:val="none" w:sz="0" w:space="0" w:color="auto"/>
      </w:divBdr>
    </w:div>
    <w:div w:id="1249583507">
      <w:bodyDiv w:val="1"/>
      <w:marLeft w:val="0"/>
      <w:marRight w:val="0"/>
      <w:marTop w:val="0"/>
      <w:marBottom w:val="0"/>
      <w:divBdr>
        <w:top w:val="none" w:sz="0" w:space="0" w:color="auto"/>
        <w:left w:val="none" w:sz="0" w:space="0" w:color="auto"/>
        <w:bottom w:val="none" w:sz="0" w:space="0" w:color="auto"/>
        <w:right w:val="none" w:sz="0" w:space="0" w:color="auto"/>
      </w:divBdr>
    </w:div>
    <w:div w:id="1250971020">
      <w:bodyDiv w:val="1"/>
      <w:marLeft w:val="0"/>
      <w:marRight w:val="0"/>
      <w:marTop w:val="0"/>
      <w:marBottom w:val="0"/>
      <w:divBdr>
        <w:top w:val="none" w:sz="0" w:space="0" w:color="auto"/>
        <w:left w:val="none" w:sz="0" w:space="0" w:color="auto"/>
        <w:bottom w:val="none" w:sz="0" w:space="0" w:color="auto"/>
        <w:right w:val="none" w:sz="0" w:space="0" w:color="auto"/>
      </w:divBdr>
    </w:div>
    <w:div w:id="1251160808">
      <w:bodyDiv w:val="1"/>
      <w:marLeft w:val="0"/>
      <w:marRight w:val="0"/>
      <w:marTop w:val="0"/>
      <w:marBottom w:val="0"/>
      <w:divBdr>
        <w:top w:val="none" w:sz="0" w:space="0" w:color="auto"/>
        <w:left w:val="none" w:sz="0" w:space="0" w:color="auto"/>
        <w:bottom w:val="none" w:sz="0" w:space="0" w:color="auto"/>
        <w:right w:val="none" w:sz="0" w:space="0" w:color="auto"/>
      </w:divBdr>
    </w:div>
    <w:div w:id="1252280432">
      <w:bodyDiv w:val="1"/>
      <w:marLeft w:val="0"/>
      <w:marRight w:val="0"/>
      <w:marTop w:val="0"/>
      <w:marBottom w:val="0"/>
      <w:divBdr>
        <w:top w:val="none" w:sz="0" w:space="0" w:color="auto"/>
        <w:left w:val="none" w:sz="0" w:space="0" w:color="auto"/>
        <w:bottom w:val="none" w:sz="0" w:space="0" w:color="auto"/>
        <w:right w:val="none" w:sz="0" w:space="0" w:color="auto"/>
      </w:divBdr>
    </w:div>
    <w:div w:id="1252281413">
      <w:bodyDiv w:val="1"/>
      <w:marLeft w:val="0"/>
      <w:marRight w:val="0"/>
      <w:marTop w:val="0"/>
      <w:marBottom w:val="0"/>
      <w:divBdr>
        <w:top w:val="none" w:sz="0" w:space="0" w:color="auto"/>
        <w:left w:val="none" w:sz="0" w:space="0" w:color="auto"/>
        <w:bottom w:val="none" w:sz="0" w:space="0" w:color="auto"/>
        <w:right w:val="none" w:sz="0" w:space="0" w:color="auto"/>
      </w:divBdr>
    </w:div>
    <w:div w:id="1253853920">
      <w:bodyDiv w:val="1"/>
      <w:marLeft w:val="0"/>
      <w:marRight w:val="0"/>
      <w:marTop w:val="0"/>
      <w:marBottom w:val="0"/>
      <w:divBdr>
        <w:top w:val="none" w:sz="0" w:space="0" w:color="auto"/>
        <w:left w:val="none" w:sz="0" w:space="0" w:color="auto"/>
        <w:bottom w:val="none" w:sz="0" w:space="0" w:color="auto"/>
        <w:right w:val="none" w:sz="0" w:space="0" w:color="auto"/>
      </w:divBdr>
    </w:div>
    <w:div w:id="1254313120">
      <w:bodyDiv w:val="1"/>
      <w:marLeft w:val="0"/>
      <w:marRight w:val="0"/>
      <w:marTop w:val="0"/>
      <w:marBottom w:val="0"/>
      <w:divBdr>
        <w:top w:val="none" w:sz="0" w:space="0" w:color="auto"/>
        <w:left w:val="none" w:sz="0" w:space="0" w:color="auto"/>
        <w:bottom w:val="none" w:sz="0" w:space="0" w:color="auto"/>
        <w:right w:val="none" w:sz="0" w:space="0" w:color="auto"/>
      </w:divBdr>
    </w:div>
    <w:div w:id="1254630718">
      <w:bodyDiv w:val="1"/>
      <w:marLeft w:val="0"/>
      <w:marRight w:val="0"/>
      <w:marTop w:val="0"/>
      <w:marBottom w:val="0"/>
      <w:divBdr>
        <w:top w:val="none" w:sz="0" w:space="0" w:color="auto"/>
        <w:left w:val="none" w:sz="0" w:space="0" w:color="auto"/>
        <w:bottom w:val="none" w:sz="0" w:space="0" w:color="auto"/>
        <w:right w:val="none" w:sz="0" w:space="0" w:color="auto"/>
      </w:divBdr>
    </w:div>
    <w:div w:id="1255867590">
      <w:bodyDiv w:val="1"/>
      <w:marLeft w:val="0"/>
      <w:marRight w:val="0"/>
      <w:marTop w:val="0"/>
      <w:marBottom w:val="0"/>
      <w:divBdr>
        <w:top w:val="none" w:sz="0" w:space="0" w:color="auto"/>
        <w:left w:val="none" w:sz="0" w:space="0" w:color="auto"/>
        <w:bottom w:val="none" w:sz="0" w:space="0" w:color="auto"/>
        <w:right w:val="none" w:sz="0" w:space="0" w:color="auto"/>
      </w:divBdr>
    </w:div>
    <w:div w:id="1258294716">
      <w:bodyDiv w:val="1"/>
      <w:marLeft w:val="0"/>
      <w:marRight w:val="0"/>
      <w:marTop w:val="0"/>
      <w:marBottom w:val="0"/>
      <w:divBdr>
        <w:top w:val="none" w:sz="0" w:space="0" w:color="auto"/>
        <w:left w:val="none" w:sz="0" w:space="0" w:color="auto"/>
        <w:bottom w:val="none" w:sz="0" w:space="0" w:color="auto"/>
        <w:right w:val="none" w:sz="0" w:space="0" w:color="auto"/>
      </w:divBdr>
    </w:div>
    <w:div w:id="1259020846">
      <w:bodyDiv w:val="1"/>
      <w:marLeft w:val="0"/>
      <w:marRight w:val="0"/>
      <w:marTop w:val="0"/>
      <w:marBottom w:val="0"/>
      <w:divBdr>
        <w:top w:val="none" w:sz="0" w:space="0" w:color="auto"/>
        <w:left w:val="none" w:sz="0" w:space="0" w:color="auto"/>
        <w:bottom w:val="none" w:sz="0" w:space="0" w:color="auto"/>
        <w:right w:val="none" w:sz="0" w:space="0" w:color="auto"/>
      </w:divBdr>
    </w:div>
    <w:div w:id="1260216135">
      <w:bodyDiv w:val="1"/>
      <w:marLeft w:val="0"/>
      <w:marRight w:val="0"/>
      <w:marTop w:val="0"/>
      <w:marBottom w:val="0"/>
      <w:divBdr>
        <w:top w:val="none" w:sz="0" w:space="0" w:color="auto"/>
        <w:left w:val="none" w:sz="0" w:space="0" w:color="auto"/>
        <w:bottom w:val="none" w:sz="0" w:space="0" w:color="auto"/>
        <w:right w:val="none" w:sz="0" w:space="0" w:color="auto"/>
      </w:divBdr>
    </w:div>
    <w:div w:id="1260720800">
      <w:bodyDiv w:val="1"/>
      <w:marLeft w:val="0"/>
      <w:marRight w:val="0"/>
      <w:marTop w:val="0"/>
      <w:marBottom w:val="0"/>
      <w:divBdr>
        <w:top w:val="none" w:sz="0" w:space="0" w:color="auto"/>
        <w:left w:val="none" w:sz="0" w:space="0" w:color="auto"/>
        <w:bottom w:val="none" w:sz="0" w:space="0" w:color="auto"/>
        <w:right w:val="none" w:sz="0" w:space="0" w:color="auto"/>
      </w:divBdr>
    </w:div>
    <w:div w:id="1261335954">
      <w:bodyDiv w:val="1"/>
      <w:marLeft w:val="0"/>
      <w:marRight w:val="0"/>
      <w:marTop w:val="0"/>
      <w:marBottom w:val="0"/>
      <w:divBdr>
        <w:top w:val="none" w:sz="0" w:space="0" w:color="auto"/>
        <w:left w:val="none" w:sz="0" w:space="0" w:color="auto"/>
        <w:bottom w:val="none" w:sz="0" w:space="0" w:color="auto"/>
        <w:right w:val="none" w:sz="0" w:space="0" w:color="auto"/>
      </w:divBdr>
    </w:div>
    <w:div w:id="1262496793">
      <w:bodyDiv w:val="1"/>
      <w:marLeft w:val="0"/>
      <w:marRight w:val="0"/>
      <w:marTop w:val="0"/>
      <w:marBottom w:val="0"/>
      <w:divBdr>
        <w:top w:val="none" w:sz="0" w:space="0" w:color="auto"/>
        <w:left w:val="none" w:sz="0" w:space="0" w:color="auto"/>
        <w:bottom w:val="none" w:sz="0" w:space="0" w:color="auto"/>
        <w:right w:val="none" w:sz="0" w:space="0" w:color="auto"/>
      </w:divBdr>
    </w:div>
    <w:div w:id="1264147146">
      <w:bodyDiv w:val="1"/>
      <w:marLeft w:val="0"/>
      <w:marRight w:val="0"/>
      <w:marTop w:val="0"/>
      <w:marBottom w:val="0"/>
      <w:divBdr>
        <w:top w:val="none" w:sz="0" w:space="0" w:color="auto"/>
        <w:left w:val="none" w:sz="0" w:space="0" w:color="auto"/>
        <w:bottom w:val="none" w:sz="0" w:space="0" w:color="auto"/>
        <w:right w:val="none" w:sz="0" w:space="0" w:color="auto"/>
      </w:divBdr>
    </w:div>
    <w:div w:id="1264806413">
      <w:bodyDiv w:val="1"/>
      <w:marLeft w:val="0"/>
      <w:marRight w:val="0"/>
      <w:marTop w:val="0"/>
      <w:marBottom w:val="0"/>
      <w:divBdr>
        <w:top w:val="none" w:sz="0" w:space="0" w:color="auto"/>
        <w:left w:val="none" w:sz="0" w:space="0" w:color="auto"/>
        <w:bottom w:val="none" w:sz="0" w:space="0" w:color="auto"/>
        <w:right w:val="none" w:sz="0" w:space="0" w:color="auto"/>
      </w:divBdr>
    </w:div>
    <w:div w:id="1265458584">
      <w:bodyDiv w:val="1"/>
      <w:marLeft w:val="0"/>
      <w:marRight w:val="0"/>
      <w:marTop w:val="0"/>
      <w:marBottom w:val="0"/>
      <w:divBdr>
        <w:top w:val="none" w:sz="0" w:space="0" w:color="auto"/>
        <w:left w:val="none" w:sz="0" w:space="0" w:color="auto"/>
        <w:bottom w:val="none" w:sz="0" w:space="0" w:color="auto"/>
        <w:right w:val="none" w:sz="0" w:space="0" w:color="auto"/>
      </w:divBdr>
    </w:div>
    <w:div w:id="1270233908">
      <w:bodyDiv w:val="1"/>
      <w:marLeft w:val="0"/>
      <w:marRight w:val="0"/>
      <w:marTop w:val="0"/>
      <w:marBottom w:val="0"/>
      <w:divBdr>
        <w:top w:val="none" w:sz="0" w:space="0" w:color="auto"/>
        <w:left w:val="none" w:sz="0" w:space="0" w:color="auto"/>
        <w:bottom w:val="none" w:sz="0" w:space="0" w:color="auto"/>
        <w:right w:val="none" w:sz="0" w:space="0" w:color="auto"/>
      </w:divBdr>
    </w:div>
    <w:div w:id="1270359426">
      <w:bodyDiv w:val="1"/>
      <w:marLeft w:val="0"/>
      <w:marRight w:val="0"/>
      <w:marTop w:val="0"/>
      <w:marBottom w:val="0"/>
      <w:divBdr>
        <w:top w:val="none" w:sz="0" w:space="0" w:color="auto"/>
        <w:left w:val="none" w:sz="0" w:space="0" w:color="auto"/>
        <w:bottom w:val="none" w:sz="0" w:space="0" w:color="auto"/>
        <w:right w:val="none" w:sz="0" w:space="0" w:color="auto"/>
      </w:divBdr>
    </w:div>
    <w:div w:id="1271283119">
      <w:bodyDiv w:val="1"/>
      <w:marLeft w:val="0"/>
      <w:marRight w:val="0"/>
      <w:marTop w:val="0"/>
      <w:marBottom w:val="0"/>
      <w:divBdr>
        <w:top w:val="none" w:sz="0" w:space="0" w:color="auto"/>
        <w:left w:val="none" w:sz="0" w:space="0" w:color="auto"/>
        <w:bottom w:val="none" w:sz="0" w:space="0" w:color="auto"/>
        <w:right w:val="none" w:sz="0" w:space="0" w:color="auto"/>
      </w:divBdr>
    </w:div>
    <w:div w:id="1272282162">
      <w:bodyDiv w:val="1"/>
      <w:marLeft w:val="0"/>
      <w:marRight w:val="0"/>
      <w:marTop w:val="0"/>
      <w:marBottom w:val="0"/>
      <w:divBdr>
        <w:top w:val="none" w:sz="0" w:space="0" w:color="auto"/>
        <w:left w:val="none" w:sz="0" w:space="0" w:color="auto"/>
        <w:bottom w:val="none" w:sz="0" w:space="0" w:color="auto"/>
        <w:right w:val="none" w:sz="0" w:space="0" w:color="auto"/>
      </w:divBdr>
    </w:div>
    <w:div w:id="1274746836">
      <w:bodyDiv w:val="1"/>
      <w:marLeft w:val="0"/>
      <w:marRight w:val="0"/>
      <w:marTop w:val="0"/>
      <w:marBottom w:val="0"/>
      <w:divBdr>
        <w:top w:val="none" w:sz="0" w:space="0" w:color="auto"/>
        <w:left w:val="none" w:sz="0" w:space="0" w:color="auto"/>
        <w:bottom w:val="none" w:sz="0" w:space="0" w:color="auto"/>
        <w:right w:val="none" w:sz="0" w:space="0" w:color="auto"/>
      </w:divBdr>
    </w:div>
    <w:div w:id="1274822854">
      <w:bodyDiv w:val="1"/>
      <w:marLeft w:val="0"/>
      <w:marRight w:val="0"/>
      <w:marTop w:val="0"/>
      <w:marBottom w:val="0"/>
      <w:divBdr>
        <w:top w:val="none" w:sz="0" w:space="0" w:color="auto"/>
        <w:left w:val="none" w:sz="0" w:space="0" w:color="auto"/>
        <w:bottom w:val="none" w:sz="0" w:space="0" w:color="auto"/>
        <w:right w:val="none" w:sz="0" w:space="0" w:color="auto"/>
      </w:divBdr>
    </w:div>
    <w:div w:id="1276407728">
      <w:bodyDiv w:val="1"/>
      <w:marLeft w:val="0"/>
      <w:marRight w:val="0"/>
      <w:marTop w:val="0"/>
      <w:marBottom w:val="0"/>
      <w:divBdr>
        <w:top w:val="none" w:sz="0" w:space="0" w:color="auto"/>
        <w:left w:val="none" w:sz="0" w:space="0" w:color="auto"/>
        <w:bottom w:val="none" w:sz="0" w:space="0" w:color="auto"/>
        <w:right w:val="none" w:sz="0" w:space="0" w:color="auto"/>
      </w:divBdr>
    </w:div>
    <w:div w:id="1281762451">
      <w:bodyDiv w:val="1"/>
      <w:marLeft w:val="0"/>
      <w:marRight w:val="0"/>
      <w:marTop w:val="0"/>
      <w:marBottom w:val="0"/>
      <w:divBdr>
        <w:top w:val="none" w:sz="0" w:space="0" w:color="auto"/>
        <w:left w:val="none" w:sz="0" w:space="0" w:color="auto"/>
        <w:bottom w:val="none" w:sz="0" w:space="0" w:color="auto"/>
        <w:right w:val="none" w:sz="0" w:space="0" w:color="auto"/>
      </w:divBdr>
    </w:div>
    <w:div w:id="1283148986">
      <w:bodyDiv w:val="1"/>
      <w:marLeft w:val="0"/>
      <w:marRight w:val="0"/>
      <w:marTop w:val="0"/>
      <w:marBottom w:val="0"/>
      <w:divBdr>
        <w:top w:val="none" w:sz="0" w:space="0" w:color="auto"/>
        <w:left w:val="none" w:sz="0" w:space="0" w:color="auto"/>
        <w:bottom w:val="none" w:sz="0" w:space="0" w:color="auto"/>
        <w:right w:val="none" w:sz="0" w:space="0" w:color="auto"/>
      </w:divBdr>
    </w:div>
    <w:div w:id="1283684441">
      <w:bodyDiv w:val="1"/>
      <w:marLeft w:val="0"/>
      <w:marRight w:val="0"/>
      <w:marTop w:val="0"/>
      <w:marBottom w:val="0"/>
      <w:divBdr>
        <w:top w:val="none" w:sz="0" w:space="0" w:color="auto"/>
        <w:left w:val="none" w:sz="0" w:space="0" w:color="auto"/>
        <w:bottom w:val="none" w:sz="0" w:space="0" w:color="auto"/>
        <w:right w:val="none" w:sz="0" w:space="0" w:color="auto"/>
      </w:divBdr>
    </w:div>
    <w:div w:id="1285311993">
      <w:bodyDiv w:val="1"/>
      <w:marLeft w:val="0"/>
      <w:marRight w:val="0"/>
      <w:marTop w:val="0"/>
      <w:marBottom w:val="0"/>
      <w:divBdr>
        <w:top w:val="none" w:sz="0" w:space="0" w:color="auto"/>
        <w:left w:val="none" w:sz="0" w:space="0" w:color="auto"/>
        <w:bottom w:val="none" w:sz="0" w:space="0" w:color="auto"/>
        <w:right w:val="none" w:sz="0" w:space="0" w:color="auto"/>
      </w:divBdr>
    </w:div>
    <w:div w:id="1287471951">
      <w:bodyDiv w:val="1"/>
      <w:marLeft w:val="0"/>
      <w:marRight w:val="0"/>
      <w:marTop w:val="0"/>
      <w:marBottom w:val="0"/>
      <w:divBdr>
        <w:top w:val="none" w:sz="0" w:space="0" w:color="auto"/>
        <w:left w:val="none" w:sz="0" w:space="0" w:color="auto"/>
        <w:bottom w:val="none" w:sz="0" w:space="0" w:color="auto"/>
        <w:right w:val="none" w:sz="0" w:space="0" w:color="auto"/>
      </w:divBdr>
    </w:div>
    <w:div w:id="1287590641">
      <w:bodyDiv w:val="1"/>
      <w:marLeft w:val="0"/>
      <w:marRight w:val="0"/>
      <w:marTop w:val="0"/>
      <w:marBottom w:val="0"/>
      <w:divBdr>
        <w:top w:val="none" w:sz="0" w:space="0" w:color="auto"/>
        <w:left w:val="none" w:sz="0" w:space="0" w:color="auto"/>
        <w:bottom w:val="none" w:sz="0" w:space="0" w:color="auto"/>
        <w:right w:val="none" w:sz="0" w:space="0" w:color="auto"/>
      </w:divBdr>
    </w:div>
    <w:div w:id="1289042891">
      <w:bodyDiv w:val="1"/>
      <w:marLeft w:val="0"/>
      <w:marRight w:val="0"/>
      <w:marTop w:val="0"/>
      <w:marBottom w:val="0"/>
      <w:divBdr>
        <w:top w:val="none" w:sz="0" w:space="0" w:color="auto"/>
        <w:left w:val="none" w:sz="0" w:space="0" w:color="auto"/>
        <w:bottom w:val="none" w:sz="0" w:space="0" w:color="auto"/>
        <w:right w:val="none" w:sz="0" w:space="0" w:color="auto"/>
      </w:divBdr>
    </w:div>
    <w:div w:id="1289163755">
      <w:bodyDiv w:val="1"/>
      <w:marLeft w:val="0"/>
      <w:marRight w:val="0"/>
      <w:marTop w:val="0"/>
      <w:marBottom w:val="0"/>
      <w:divBdr>
        <w:top w:val="none" w:sz="0" w:space="0" w:color="auto"/>
        <w:left w:val="none" w:sz="0" w:space="0" w:color="auto"/>
        <w:bottom w:val="none" w:sz="0" w:space="0" w:color="auto"/>
        <w:right w:val="none" w:sz="0" w:space="0" w:color="auto"/>
      </w:divBdr>
    </w:div>
    <w:div w:id="1289580250">
      <w:bodyDiv w:val="1"/>
      <w:marLeft w:val="0"/>
      <w:marRight w:val="0"/>
      <w:marTop w:val="0"/>
      <w:marBottom w:val="0"/>
      <w:divBdr>
        <w:top w:val="none" w:sz="0" w:space="0" w:color="auto"/>
        <w:left w:val="none" w:sz="0" w:space="0" w:color="auto"/>
        <w:bottom w:val="none" w:sz="0" w:space="0" w:color="auto"/>
        <w:right w:val="none" w:sz="0" w:space="0" w:color="auto"/>
      </w:divBdr>
    </w:div>
    <w:div w:id="1290207448">
      <w:bodyDiv w:val="1"/>
      <w:marLeft w:val="0"/>
      <w:marRight w:val="0"/>
      <w:marTop w:val="0"/>
      <w:marBottom w:val="0"/>
      <w:divBdr>
        <w:top w:val="none" w:sz="0" w:space="0" w:color="auto"/>
        <w:left w:val="none" w:sz="0" w:space="0" w:color="auto"/>
        <w:bottom w:val="none" w:sz="0" w:space="0" w:color="auto"/>
        <w:right w:val="none" w:sz="0" w:space="0" w:color="auto"/>
      </w:divBdr>
    </w:div>
    <w:div w:id="1294403279">
      <w:bodyDiv w:val="1"/>
      <w:marLeft w:val="0"/>
      <w:marRight w:val="0"/>
      <w:marTop w:val="0"/>
      <w:marBottom w:val="0"/>
      <w:divBdr>
        <w:top w:val="none" w:sz="0" w:space="0" w:color="auto"/>
        <w:left w:val="none" w:sz="0" w:space="0" w:color="auto"/>
        <w:bottom w:val="none" w:sz="0" w:space="0" w:color="auto"/>
        <w:right w:val="none" w:sz="0" w:space="0" w:color="auto"/>
      </w:divBdr>
    </w:div>
    <w:div w:id="1295136243">
      <w:bodyDiv w:val="1"/>
      <w:marLeft w:val="0"/>
      <w:marRight w:val="0"/>
      <w:marTop w:val="0"/>
      <w:marBottom w:val="0"/>
      <w:divBdr>
        <w:top w:val="none" w:sz="0" w:space="0" w:color="auto"/>
        <w:left w:val="none" w:sz="0" w:space="0" w:color="auto"/>
        <w:bottom w:val="none" w:sz="0" w:space="0" w:color="auto"/>
        <w:right w:val="none" w:sz="0" w:space="0" w:color="auto"/>
      </w:divBdr>
    </w:div>
    <w:div w:id="1295330835">
      <w:bodyDiv w:val="1"/>
      <w:marLeft w:val="0"/>
      <w:marRight w:val="0"/>
      <w:marTop w:val="0"/>
      <w:marBottom w:val="0"/>
      <w:divBdr>
        <w:top w:val="none" w:sz="0" w:space="0" w:color="auto"/>
        <w:left w:val="none" w:sz="0" w:space="0" w:color="auto"/>
        <w:bottom w:val="none" w:sz="0" w:space="0" w:color="auto"/>
        <w:right w:val="none" w:sz="0" w:space="0" w:color="auto"/>
      </w:divBdr>
    </w:div>
    <w:div w:id="1296250675">
      <w:bodyDiv w:val="1"/>
      <w:marLeft w:val="0"/>
      <w:marRight w:val="0"/>
      <w:marTop w:val="0"/>
      <w:marBottom w:val="0"/>
      <w:divBdr>
        <w:top w:val="none" w:sz="0" w:space="0" w:color="auto"/>
        <w:left w:val="none" w:sz="0" w:space="0" w:color="auto"/>
        <w:bottom w:val="none" w:sz="0" w:space="0" w:color="auto"/>
        <w:right w:val="none" w:sz="0" w:space="0" w:color="auto"/>
      </w:divBdr>
    </w:div>
    <w:div w:id="1296332308">
      <w:bodyDiv w:val="1"/>
      <w:marLeft w:val="0"/>
      <w:marRight w:val="0"/>
      <w:marTop w:val="0"/>
      <w:marBottom w:val="0"/>
      <w:divBdr>
        <w:top w:val="none" w:sz="0" w:space="0" w:color="auto"/>
        <w:left w:val="none" w:sz="0" w:space="0" w:color="auto"/>
        <w:bottom w:val="none" w:sz="0" w:space="0" w:color="auto"/>
        <w:right w:val="none" w:sz="0" w:space="0" w:color="auto"/>
      </w:divBdr>
    </w:div>
    <w:div w:id="1296987691">
      <w:bodyDiv w:val="1"/>
      <w:marLeft w:val="0"/>
      <w:marRight w:val="0"/>
      <w:marTop w:val="0"/>
      <w:marBottom w:val="0"/>
      <w:divBdr>
        <w:top w:val="none" w:sz="0" w:space="0" w:color="auto"/>
        <w:left w:val="none" w:sz="0" w:space="0" w:color="auto"/>
        <w:bottom w:val="none" w:sz="0" w:space="0" w:color="auto"/>
        <w:right w:val="none" w:sz="0" w:space="0" w:color="auto"/>
      </w:divBdr>
    </w:div>
    <w:div w:id="1298141324">
      <w:bodyDiv w:val="1"/>
      <w:marLeft w:val="0"/>
      <w:marRight w:val="0"/>
      <w:marTop w:val="0"/>
      <w:marBottom w:val="0"/>
      <w:divBdr>
        <w:top w:val="none" w:sz="0" w:space="0" w:color="auto"/>
        <w:left w:val="none" w:sz="0" w:space="0" w:color="auto"/>
        <w:bottom w:val="none" w:sz="0" w:space="0" w:color="auto"/>
        <w:right w:val="none" w:sz="0" w:space="0" w:color="auto"/>
      </w:divBdr>
    </w:div>
    <w:div w:id="1298493005">
      <w:bodyDiv w:val="1"/>
      <w:marLeft w:val="0"/>
      <w:marRight w:val="0"/>
      <w:marTop w:val="0"/>
      <w:marBottom w:val="0"/>
      <w:divBdr>
        <w:top w:val="none" w:sz="0" w:space="0" w:color="auto"/>
        <w:left w:val="none" w:sz="0" w:space="0" w:color="auto"/>
        <w:bottom w:val="none" w:sz="0" w:space="0" w:color="auto"/>
        <w:right w:val="none" w:sz="0" w:space="0" w:color="auto"/>
      </w:divBdr>
    </w:div>
    <w:div w:id="1299148510">
      <w:bodyDiv w:val="1"/>
      <w:marLeft w:val="0"/>
      <w:marRight w:val="0"/>
      <w:marTop w:val="0"/>
      <w:marBottom w:val="0"/>
      <w:divBdr>
        <w:top w:val="none" w:sz="0" w:space="0" w:color="auto"/>
        <w:left w:val="none" w:sz="0" w:space="0" w:color="auto"/>
        <w:bottom w:val="none" w:sz="0" w:space="0" w:color="auto"/>
        <w:right w:val="none" w:sz="0" w:space="0" w:color="auto"/>
      </w:divBdr>
    </w:div>
    <w:div w:id="1300459129">
      <w:bodyDiv w:val="1"/>
      <w:marLeft w:val="0"/>
      <w:marRight w:val="0"/>
      <w:marTop w:val="0"/>
      <w:marBottom w:val="0"/>
      <w:divBdr>
        <w:top w:val="none" w:sz="0" w:space="0" w:color="auto"/>
        <w:left w:val="none" w:sz="0" w:space="0" w:color="auto"/>
        <w:bottom w:val="none" w:sz="0" w:space="0" w:color="auto"/>
        <w:right w:val="none" w:sz="0" w:space="0" w:color="auto"/>
      </w:divBdr>
    </w:div>
    <w:div w:id="1302032635">
      <w:bodyDiv w:val="1"/>
      <w:marLeft w:val="0"/>
      <w:marRight w:val="0"/>
      <w:marTop w:val="0"/>
      <w:marBottom w:val="0"/>
      <w:divBdr>
        <w:top w:val="none" w:sz="0" w:space="0" w:color="auto"/>
        <w:left w:val="none" w:sz="0" w:space="0" w:color="auto"/>
        <w:bottom w:val="none" w:sz="0" w:space="0" w:color="auto"/>
        <w:right w:val="none" w:sz="0" w:space="0" w:color="auto"/>
      </w:divBdr>
    </w:div>
    <w:div w:id="1303196142">
      <w:bodyDiv w:val="1"/>
      <w:marLeft w:val="0"/>
      <w:marRight w:val="0"/>
      <w:marTop w:val="0"/>
      <w:marBottom w:val="0"/>
      <w:divBdr>
        <w:top w:val="none" w:sz="0" w:space="0" w:color="auto"/>
        <w:left w:val="none" w:sz="0" w:space="0" w:color="auto"/>
        <w:bottom w:val="none" w:sz="0" w:space="0" w:color="auto"/>
        <w:right w:val="none" w:sz="0" w:space="0" w:color="auto"/>
      </w:divBdr>
    </w:div>
    <w:div w:id="1307051350">
      <w:bodyDiv w:val="1"/>
      <w:marLeft w:val="0"/>
      <w:marRight w:val="0"/>
      <w:marTop w:val="0"/>
      <w:marBottom w:val="0"/>
      <w:divBdr>
        <w:top w:val="none" w:sz="0" w:space="0" w:color="auto"/>
        <w:left w:val="none" w:sz="0" w:space="0" w:color="auto"/>
        <w:bottom w:val="none" w:sz="0" w:space="0" w:color="auto"/>
        <w:right w:val="none" w:sz="0" w:space="0" w:color="auto"/>
      </w:divBdr>
    </w:div>
    <w:div w:id="1307663395">
      <w:bodyDiv w:val="1"/>
      <w:marLeft w:val="0"/>
      <w:marRight w:val="0"/>
      <w:marTop w:val="0"/>
      <w:marBottom w:val="0"/>
      <w:divBdr>
        <w:top w:val="none" w:sz="0" w:space="0" w:color="auto"/>
        <w:left w:val="none" w:sz="0" w:space="0" w:color="auto"/>
        <w:bottom w:val="none" w:sz="0" w:space="0" w:color="auto"/>
        <w:right w:val="none" w:sz="0" w:space="0" w:color="auto"/>
      </w:divBdr>
    </w:div>
    <w:div w:id="1308704463">
      <w:bodyDiv w:val="1"/>
      <w:marLeft w:val="0"/>
      <w:marRight w:val="0"/>
      <w:marTop w:val="0"/>
      <w:marBottom w:val="0"/>
      <w:divBdr>
        <w:top w:val="none" w:sz="0" w:space="0" w:color="auto"/>
        <w:left w:val="none" w:sz="0" w:space="0" w:color="auto"/>
        <w:bottom w:val="none" w:sz="0" w:space="0" w:color="auto"/>
        <w:right w:val="none" w:sz="0" w:space="0" w:color="auto"/>
      </w:divBdr>
    </w:div>
    <w:div w:id="1309239705">
      <w:bodyDiv w:val="1"/>
      <w:marLeft w:val="0"/>
      <w:marRight w:val="0"/>
      <w:marTop w:val="0"/>
      <w:marBottom w:val="0"/>
      <w:divBdr>
        <w:top w:val="none" w:sz="0" w:space="0" w:color="auto"/>
        <w:left w:val="none" w:sz="0" w:space="0" w:color="auto"/>
        <w:bottom w:val="none" w:sz="0" w:space="0" w:color="auto"/>
        <w:right w:val="none" w:sz="0" w:space="0" w:color="auto"/>
      </w:divBdr>
    </w:div>
    <w:div w:id="1310591519">
      <w:bodyDiv w:val="1"/>
      <w:marLeft w:val="0"/>
      <w:marRight w:val="0"/>
      <w:marTop w:val="0"/>
      <w:marBottom w:val="0"/>
      <w:divBdr>
        <w:top w:val="none" w:sz="0" w:space="0" w:color="auto"/>
        <w:left w:val="none" w:sz="0" w:space="0" w:color="auto"/>
        <w:bottom w:val="none" w:sz="0" w:space="0" w:color="auto"/>
        <w:right w:val="none" w:sz="0" w:space="0" w:color="auto"/>
      </w:divBdr>
    </w:div>
    <w:div w:id="1310666339">
      <w:bodyDiv w:val="1"/>
      <w:marLeft w:val="0"/>
      <w:marRight w:val="0"/>
      <w:marTop w:val="0"/>
      <w:marBottom w:val="0"/>
      <w:divBdr>
        <w:top w:val="none" w:sz="0" w:space="0" w:color="auto"/>
        <w:left w:val="none" w:sz="0" w:space="0" w:color="auto"/>
        <w:bottom w:val="none" w:sz="0" w:space="0" w:color="auto"/>
        <w:right w:val="none" w:sz="0" w:space="0" w:color="auto"/>
      </w:divBdr>
    </w:div>
    <w:div w:id="1310861763">
      <w:bodyDiv w:val="1"/>
      <w:marLeft w:val="0"/>
      <w:marRight w:val="0"/>
      <w:marTop w:val="0"/>
      <w:marBottom w:val="0"/>
      <w:divBdr>
        <w:top w:val="none" w:sz="0" w:space="0" w:color="auto"/>
        <w:left w:val="none" w:sz="0" w:space="0" w:color="auto"/>
        <w:bottom w:val="none" w:sz="0" w:space="0" w:color="auto"/>
        <w:right w:val="none" w:sz="0" w:space="0" w:color="auto"/>
      </w:divBdr>
    </w:div>
    <w:div w:id="1311321862">
      <w:bodyDiv w:val="1"/>
      <w:marLeft w:val="0"/>
      <w:marRight w:val="0"/>
      <w:marTop w:val="0"/>
      <w:marBottom w:val="0"/>
      <w:divBdr>
        <w:top w:val="none" w:sz="0" w:space="0" w:color="auto"/>
        <w:left w:val="none" w:sz="0" w:space="0" w:color="auto"/>
        <w:bottom w:val="none" w:sz="0" w:space="0" w:color="auto"/>
        <w:right w:val="none" w:sz="0" w:space="0" w:color="auto"/>
      </w:divBdr>
    </w:div>
    <w:div w:id="1311322762">
      <w:bodyDiv w:val="1"/>
      <w:marLeft w:val="0"/>
      <w:marRight w:val="0"/>
      <w:marTop w:val="0"/>
      <w:marBottom w:val="0"/>
      <w:divBdr>
        <w:top w:val="none" w:sz="0" w:space="0" w:color="auto"/>
        <w:left w:val="none" w:sz="0" w:space="0" w:color="auto"/>
        <w:bottom w:val="none" w:sz="0" w:space="0" w:color="auto"/>
        <w:right w:val="none" w:sz="0" w:space="0" w:color="auto"/>
      </w:divBdr>
    </w:div>
    <w:div w:id="1312322075">
      <w:bodyDiv w:val="1"/>
      <w:marLeft w:val="0"/>
      <w:marRight w:val="0"/>
      <w:marTop w:val="0"/>
      <w:marBottom w:val="0"/>
      <w:divBdr>
        <w:top w:val="none" w:sz="0" w:space="0" w:color="auto"/>
        <w:left w:val="none" w:sz="0" w:space="0" w:color="auto"/>
        <w:bottom w:val="none" w:sz="0" w:space="0" w:color="auto"/>
        <w:right w:val="none" w:sz="0" w:space="0" w:color="auto"/>
      </w:divBdr>
    </w:div>
    <w:div w:id="1312714975">
      <w:bodyDiv w:val="1"/>
      <w:marLeft w:val="0"/>
      <w:marRight w:val="0"/>
      <w:marTop w:val="0"/>
      <w:marBottom w:val="0"/>
      <w:divBdr>
        <w:top w:val="none" w:sz="0" w:space="0" w:color="auto"/>
        <w:left w:val="none" w:sz="0" w:space="0" w:color="auto"/>
        <w:bottom w:val="none" w:sz="0" w:space="0" w:color="auto"/>
        <w:right w:val="none" w:sz="0" w:space="0" w:color="auto"/>
      </w:divBdr>
    </w:div>
    <w:div w:id="1313633071">
      <w:bodyDiv w:val="1"/>
      <w:marLeft w:val="0"/>
      <w:marRight w:val="0"/>
      <w:marTop w:val="0"/>
      <w:marBottom w:val="0"/>
      <w:divBdr>
        <w:top w:val="none" w:sz="0" w:space="0" w:color="auto"/>
        <w:left w:val="none" w:sz="0" w:space="0" w:color="auto"/>
        <w:bottom w:val="none" w:sz="0" w:space="0" w:color="auto"/>
        <w:right w:val="none" w:sz="0" w:space="0" w:color="auto"/>
      </w:divBdr>
    </w:div>
    <w:div w:id="1314094828">
      <w:bodyDiv w:val="1"/>
      <w:marLeft w:val="0"/>
      <w:marRight w:val="0"/>
      <w:marTop w:val="0"/>
      <w:marBottom w:val="0"/>
      <w:divBdr>
        <w:top w:val="none" w:sz="0" w:space="0" w:color="auto"/>
        <w:left w:val="none" w:sz="0" w:space="0" w:color="auto"/>
        <w:bottom w:val="none" w:sz="0" w:space="0" w:color="auto"/>
        <w:right w:val="none" w:sz="0" w:space="0" w:color="auto"/>
      </w:divBdr>
    </w:div>
    <w:div w:id="1314597790">
      <w:bodyDiv w:val="1"/>
      <w:marLeft w:val="0"/>
      <w:marRight w:val="0"/>
      <w:marTop w:val="0"/>
      <w:marBottom w:val="0"/>
      <w:divBdr>
        <w:top w:val="none" w:sz="0" w:space="0" w:color="auto"/>
        <w:left w:val="none" w:sz="0" w:space="0" w:color="auto"/>
        <w:bottom w:val="none" w:sz="0" w:space="0" w:color="auto"/>
        <w:right w:val="none" w:sz="0" w:space="0" w:color="auto"/>
      </w:divBdr>
    </w:div>
    <w:div w:id="1316495908">
      <w:bodyDiv w:val="1"/>
      <w:marLeft w:val="0"/>
      <w:marRight w:val="0"/>
      <w:marTop w:val="0"/>
      <w:marBottom w:val="0"/>
      <w:divBdr>
        <w:top w:val="none" w:sz="0" w:space="0" w:color="auto"/>
        <w:left w:val="none" w:sz="0" w:space="0" w:color="auto"/>
        <w:bottom w:val="none" w:sz="0" w:space="0" w:color="auto"/>
        <w:right w:val="none" w:sz="0" w:space="0" w:color="auto"/>
      </w:divBdr>
    </w:div>
    <w:div w:id="1318000653">
      <w:bodyDiv w:val="1"/>
      <w:marLeft w:val="0"/>
      <w:marRight w:val="0"/>
      <w:marTop w:val="0"/>
      <w:marBottom w:val="0"/>
      <w:divBdr>
        <w:top w:val="none" w:sz="0" w:space="0" w:color="auto"/>
        <w:left w:val="none" w:sz="0" w:space="0" w:color="auto"/>
        <w:bottom w:val="none" w:sz="0" w:space="0" w:color="auto"/>
        <w:right w:val="none" w:sz="0" w:space="0" w:color="auto"/>
      </w:divBdr>
    </w:div>
    <w:div w:id="1318612176">
      <w:bodyDiv w:val="1"/>
      <w:marLeft w:val="0"/>
      <w:marRight w:val="0"/>
      <w:marTop w:val="0"/>
      <w:marBottom w:val="0"/>
      <w:divBdr>
        <w:top w:val="none" w:sz="0" w:space="0" w:color="auto"/>
        <w:left w:val="none" w:sz="0" w:space="0" w:color="auto"/>
        <w:bottom w:val="none" w:sz="0" w:space="0" w:color="auto"/>
        <w:right w:val="none" w:sz="0" w:space="0" w:color="auto"/>
      </w:divBdr>
    </w:div>
    <w:div w:id="1318916757">
      <w:bodyDiv w:val="1"/>
      <w:marLeft w:val="0"/>
      <w:marRight w:val="0"/>
      <w:marTop w:val="0"/>
      <w:marBottom w:val="0"/>
      <w:divBdr>
        <w:top w:val="none" w:sz="0" w:space="0" w:color="auto"/>
        <w:left w:val="none" w:sz="0" w:space="0" w:color="auto"/>
        <w:bottom w:val="none" w:sz="0" w:space="0" w:color="auto"/>
        <w:right w:val="none" w:sz="0" w:space="0" w:color="auto"/>
      </w:divBdr>
    </w:div>
    <w:div w:id="1319380386">
      <w:bodyDiv w:val="1"/>
      <w:marLeft w:val="0"/>
      <w:marRight w:val="0"/>
      <w:marTop w:val="0"/>
      <w:marBottom w:val="0"/>
      <w:divBdr>
        <w:top w:val="none" w:sz="0" w:space="0" w:color="auto"/>
        <w:left w:val="none" w:sz="0" w:space="0" w:color="auto"/>
        <w:bottom w:val="none" w:sz="0" w:space="0" w:color="auto"/>
        <w:right w:val="none" w:sz="0" w:space="0" w:color="auto"/>
      </w:divBdr>
    </w:div>
    <w:div w:id="1319461863">
      <w:bodyDiv w:val="1"/>
      <w:marLeft w:val="0"/>
      <w:marRight w:val="0"/>
      <w:marTop w:val="0"/>
      <w:marBottom w:val="0"/>
      <w:divBdr>
        <w:top w:val="none" w:sz="0" w:space="0" w:color="auto"/>
        <w:left w:val="none" w:sz="0" w:space="0" w:color="auto"/>
        <w:bottom w:val="none" w:sz="0" w:space="0" w:color="auto"/>
        <w:right w:val="none" w:sz="0" w:space="0" w:color="auto"/>
      </w:divBdr>
    </w:div>
    <w:div w:id="1321079837">
      <w:bodyDiv w:val="1"/>
      <w:marLeft w:val="0"/>
      <w:marRight w:val="0"/>
      <w:marTop w:val="0"/>
      <w:marBottom w:val="0"/>
      <w:divBdr>
        <w:top w:val="none" w:sz="0" w:space="0" w:color="auto"/>
        <w:left w:val="none" w:sz="0" w:space="0" w:color="auto"/>
        <w:bottom w:val="none" w:sz="0" w:space="0" w:color="auto"/>
        <w:right w:val="none" w:sz="0" w:space="0" w:color="auto"/>
      </w:divBdr>
    </w:div>
    <w:div w:id="1321688305">
      <w:bodyDiv w:val="1"/>
      <w:marLeft w:val="0"/>
      <w:marRight w:val="0"/>
      <w:marTop w:val="0"/>
      <w:marBottom w:val="0"/>
      <w:divBdr>
        <w:top w:val="none" w:sz="0" w:space="0" w:color="auto"/>
        <w:left w:val="none" w:sz="0" w:space="0" w:color="auto"/>
        <w:bottom w:val="none" w:sz="0" w:space="0" w:color="auto"/>
        <w:right w:val="none" w:sz="0" w:space="0" w:color="auto"/>
      </w:divBdr>
    </w:div>
    <w:div w:id="1322350947">
      <w:bodyDiv w:val="1"/>
      <w:marLeft w:val="0"/>
      <w:marRight w:val="0"/>
      <w:marTop w:val="0"/>
      <w:marBottom w:val="0"/>
      <w:divBdr>
        <w:top w:val="none" w:sz="0" w:space="0" w:color="auto"/>
        <w:left w:val="none" w:sz="0" w:space="0" w:color="auto"/>
        <w:bottom w:val="none" w:sz="0" w:space="0" w:color="auto"/>
        <w:right w:val="none" w:sz="0" w:space="0" w:color="auto"/>
      </w:divBdr>
    </w:div>
    <w:div w:id="1323705187">
      <w:bodyDiv w:val="1"/>
      <w:marLeft w:val="0"/>
      <w:marRight w:val="0"/>
      <w:marTop w:val="0"/>
      <w:marBottom w:val="0"/>
      <w:divBdr>
        <w:top w:val="none" w:sz="0" w:space="0" w:color="auto"/>
        <w:left w:val="none" w:sz="0" w:space="0" w:color="auto"/>
        <w:bottom w:val="none" w:sz="0" w:space="0" w:color="auto"/>
        <w:right w:val="none" w:sz="0" w:space="0" w:color="auto"/>
      </w:divBdr>
    </w:div>
    <w:div w:id="1323779139">
      <w:bodyDiv w:val="1"/>
      <w:marLeft w:val="0"/>
      <w:marRight w:val="0"/>
      <w:marTop w:val="0"/>
      <w:marBottom w:val="0"/>
      <w:divBdr>
        <w:top w:val="none" w:sz="0" w:space="0" w:color="auto"/>
        <w:left w:val="none" w:sz="0" w:space="0" w:color="auto"/>
        <w:bottom w:val="none" w:sz="0" w:space="0" w:color="auto"/>
        <w:right w:val="none" w:sz="0" w:space="0" w:color="auto"/>
      </w:divBdr>
    </w:div>
    <w:div w:id="1324972647">
      <w:bodyDiv w:val="1"/>
      <w:marLeft w:val="0"/>
      <w:marRight w:val="0"/>
      <w:marTop w:val="0"/>
      <w:marBottom w:val="0"/>
      <w:divBdr>
        <w:top w:val="none" w:sz="0" w:space="0" w:color="auto"/>
        <w:left w:val="none" w:sz="0" w:space="0" w:color="auto"/>
        <w:bottom w:val="none" w:sz="0" w:space="0" w:color="auto"/>
        <w:right w:val="none" w:sz="0" w:space="0" w:color="auto"/>
      </w:divBdr>
    </w:div>
    <w:div w:id="1327123279">
      <w:bodyDiv w:val="1"/>
      <w:marLeft w:val="0"/>
      <w:marRight w:val="0"/>
      <w:marTop w:val="0"/>
      <w:marBottom w:val="0"/>
      <w:divBdr>
        <w:top w:val="none" w:sz="0" w:space="0" w:color="auto"/>
        <w:left w:val="none" w:sz="0" w:space="0" w:color="auto"/>
        <w:bottom w:val="none" w:sz="0" w:space="0" w:color="auto"/>
        <w:right w:val="none" w:sz="0" w:space="0" w:color="auto"/>
      </w:divBdr>
    </w:div>
    <w:div w:id="1327898231">
      <w:bodyDiv w:val="1"/>
      <w:marLeft w:val="0"/>
      <w:marRight w:val="0"/>
      <w:marTop w:val="0"/>
      <w:marBottom w:val="0"/>
      <w:divBdr>
        <w:top w:val="none" w:sz="0" w:space="0" w:color="auto"/>
        <w:left w:val="none" w:sz="0" w:space="0" w:color="auto"/>
        <w:bottom w:val="none" w:sz="0" w:space="0" w:color="auto"/>
        <w:right w:val="none" w:sz="0" w:space="0" w:color="auto"/>
      </w:divBdr>
    </w:div>
    <w:div w:id="1328631268">
      <w:bodyDiv w:val="1"/>
      <w:marLeft w:val="0"/>
      <w:marRight w:val="0"/>
      <w:marTop w:val="0"/>
      <w:marBottom w:val="0"/>
      <w:divBdr>
        <w:top w:val="none" w:sz="0" w:space="0" w:color="auto"/>
        <w:left w:val="none" w:sz="0" w:space="0" w:color="auto"/>
        <w:bottom w:val="none" w:sz="0" w:space="0" w:color="auto"/>
        <w:right w:val="none" w:sz="0" w:space="0" w:color="auto"/>
      </w:divBdr>
    </w:div>
    <w:div w:id="1328944895">
      <w:bodyDiv w:val="1"/>
      <w:marLeft w:val="0"/>
      <w:marRight w:val="0"/>
      <w:marTop w:val="0"/>
      <w:marBottom w:val="0"/>
      <w:divBdr>
        <w:top w:val="none" w:sz="0" w:space="0" w:color="auto"/>
        <w:left w:val="none" w:sz="0" w:space="0" w:color="auto"/>
        <w:bottom w:val="none" w:sz="0" w:space="0" w:color="auto"/>
        <w:right w:val="none" w:sz="0" w:space="0" w:color="auto"/>
      </w:divBdr>
    </w:div>
    <w:div w:id="1330332640">
      <w:bodyDiv w:val="1"/>
      <w:marLeft w:val="0"/>
      <w:marRight w:val="0"/>
      <w:marTop w:val="0"/>
      <w:marBottom w:val="0"/>
      <w:divBdr>
        <w:top w:val="none" w:sz="0" w:space="0" w:color="auto"/>
        <w:left w:val="none" w:sz="0" w:space="0" w:color="auto"/>
        <w:bottom w:val="none" w:sz="0" w:space="0" w:color="auto"/>
        <w:right w:val="none" w:sz="0" w:space="0" w:color="auto"/>
      </w:divBdr>
    </w:div>
    <w:div w:id="1331908637">
      <w:bodyDiv w:val="1"/>
      <w:marLeft w:val="0"/>
      <w:marRight w:val="0"/>
      <w:marTop w:val="0"/>
      <w:marBottom w:val="0"/>
      <w:divBdr>
        <w:top w:val="none" w:sz="0" w:space="0" w:color="auto"/>
        <w:left w:val="none" w:sz="0" w:space="0" w:color="auto"/>
        <w:bottom w:val="none" w:sz="0" w:space="0" w:color="auto"/>
        <w:right w:val="none" w:sz="0" w:space="0" w:color="auto"/>
      </w:divBdr>
    </w:div>
    <w:div w:id="1334456365">
      <w:bodyDiv w:val="1"/>
      <w:marLeft w:val="0"/>
      <w:marRight w:val="0"/>
      <w:marTop w:val="0"/>
      <w:marBottom w:val="0"/>
      <w:divBdr>
        <w:top w:val="none" w:sz="0" w:space="0" w:color="auto"/>
        <w:left w:val="none" w:sz="0" w:space="0" w:color="auto"/>
        <w:bottom w:val="none" w:sz="0" w:space="0" w:color="auto"/>
        <w:right w:val="none" w:sz="0" w:space="0" w:color="auto"/>
      </w:divBdr>
    </w:div>
    <w:div w:id="1335841627">
      <w:bodyDiv w:val="1"/>
      <w:marLeft w:val="0"/>
      <w:marRight w:val="0"/>
      <w:marTop w:val="0"/>
      <w:marBottom w:val="0"/>
      <w:divBdr>
        <w:top w:val="none" w:sz="0" w:space="0" w:color="auto"/>
        <w:left w:val="none" w:sz="0" w:space="0" w:color="auto"/>
        <w:bottom w:val="none" w:sz="0" w:space="0" w:color="auto"/>
        <w:right w:val="none" w:sz="0" w:space="0" w:color="auto"/>
      </w:divBdr>
    </w:div>
    <w:div w:id="1337153924">
      <w:bodyDiv w:val="1"/>
      <w:marLeft w:val="0"/>
      <w:marRight w:val="0"/>
      <w:marTop w:val="0"/>
      <w:marBottom w:val="0"/>
      <w:divBdr>
        <w:top w:val="none" w:sz="0" w:space="0" w:color="auto"/>
        <w:left w:val="none" w:sz="0" w:space="0" w:color="auto"/>
        <w:bottom w:val="none" w:sz="0" w:space="0" w:color="auto"/>
        <w:right w:val="none" w:sz="0" w:space="0" w:color="auto"/>
      </w:divBdr>
    </w:div>
    <w:div w:id="1337345354">
      <w:bodyDiv w:val="1"/>
      <w:marLeft w:val="0"/>
      <w:marRight w:val="0"/>
      <w:marTop w:val="0"/>
      <w:marBottom w:val="0"/>
      <w:divBdr>
        <w:top w:val="none" w:sz="0" w:space="0" w:color="auto"/>
        <w:left w:val="none" w:sz="0" w:space="0" w:color="auto"/>
        <w:bottom w:val="none" w:sz="0" w:space="0" w:color="auto"/>
        <w:right w:val="none" w:sz="0" w:space="0" w:color="auto"/>
      </w:divBdr>
    </w:div>
    <w:div w:id="1338313047">
      <w:bodyDiv w:val="1"/>
      <w:marLeft w:val="0"/>
      <w:marRight w:val="0"/>
      <w:marTop w:val="0"/>
      <w:marBottom w:val="0"/>
      <w:divBdr>
        <w:top w:val="none" w:sz="0" w:space="0" w:color="auto"/>
        <w:left w:val="none" w:sz="0" w:space="0" w:color="auto"/>
        <w:bottom w:val="none" w:sz="0" w:space="0" w:color="auto"/>
        <w:right w:val="none" w:sz="0" w:space="0" w:color="auto"/>
      </w:divBdr>
    </w:div>
    <w:div w:id="1339045648">
      <w:bodyDiv w:val="1"/>
      <w:marLeft w:val="0"/>
      <w:marRight w:val="0"/>
      <w:marTop w:val="0"/>
      <w:marBottom w:val="0"/>
      <w:divBdr>
        <w:top w:val="none" w:sz="0" w:space="0" w:color="auto"/>
        <w:left w:val="none" w:sz="0" w:space="0" w:color="auto"/>
        <w:bottom w:val="none" w:sz="0" w:space="0" w:color="auto"/>
        <w:right w:val="none" w:sz="0" w:space="0" w:color="auto"/>
      </w:divBdr>
    </w:div>
    <w:div w:id="1341201206">
      <w:bodyDiv w:val="1"/>
      <w:marLeft w:val="0"/>
      <w:marRight w:val="0"/>
      <w:marTop w:val="0"/>
      <w:marBottom w:val="0"/>
      <w:divBdr>
        <w:top w:val="none" w:sz="0" w:space="0" w:color="auto"/>
        <w:left w:val="none" w:sz="0" w:space="0" w:color="auto"/>
        <w:bottom w:val="none" w:sz="0" w:space="0" w:color="auto"/>
        <w:right w:val="none" w:sz="0" w:space="0" w:color="auto"/>
      </w:divBdr>
    </w:div>
    <w:div w:id="1341203818">
      <w:bodyDiv w:val="1"/>
      <w:marLeft w:val="0"/>
      <w:marRight w:val="0"/>
      <w:marTop w:val="0"/>
      <w:marBottom w:val="0"/>
      <w:divBdr>
        <w:top w:val="none" w:sz="0" w:space="0" w:color="auto"/>
        <w:left w:val="none" w:sz="0" w:space="0" w:color="auto"/>
        <w:bottom w:val="none" w:sz="0" w:space="0" w:color="auto"/>
        <w:right w:val="none" w:sz="0" w:space="0" w:color="auto"/>
      </w:divBdr>
    </w:div>
    <w:div w:id="1343362610">
      <w:bodyDiv w:val="1"/>
      <w:marLeft w:val="0"/>
      <w:marRight w:val="0"/>
      <w:marTop w:val="0"/>
      <w:marBottom w:val="0"/>
      <w:divBdr>
        <w:top w:val="none" w:sz="0" w:space="0" w:color="auto"/>
        <w:left w:val="none" w:sz="0" w:space="0" w:color="auto"/>
        <w:bottom w:val="none" w:sz="0" w:space="0" w:color="auto"/>
        <w:right w:val="none" w:sz="0" w:space="0" w:color="auto"/>
      </w:divBdr>
    </w:div>
    <w:div w:id="1344697952">
      <w:bodyDiv w:val="1"/>
      <w:marLeft w:val="0"/>
      <w:marRight w:val="0"/>
      <w:marTop w:val="0"/>
      <w:marBottom w:val="0"/>
      <w:divBdr>
        <w:top w:val="none" w:sz="0" w:space="0" w:color="auto"/>
        <w:left w:val="none" w:sz="0" w:space="0" w:color="auto"/>
        <w:bottom w:val="none" w:sz="0" w:space="0" w:color="auto"/>
        <w:right w:val="none" w:sz="0" w:space="0" w:color="auto"/>
      </w:divBdr>
    </w:div>
    <w:div w:id="1344740821">
      <w:bodyDiv w:val="1"/>
      <w:marLeft w:val="0"/>
      <w:marRight w:val="0"/>
      <w:marTop w:val="0"/>
      <w:marBottom w:val="0"/>
      <w:divBdr>
        <w:top w:val="none" w:sz="0" w:space="0" w:color="auto"/>
        <w:left w:val="none" w:sz="0" w:space="0" w:color="auto"/>
        <w:bottom w:val="none" w:sz="0" w:space="0" w:color="auto"/>
        <w:right w:val="none" w:sz="0" w:space="0" w:color="auto"/>
      </w:divBdr>
    </w:div>
    <w:div w:id="1344817592">
      <w:bodyDiv w:val="1"/>
      <w:marLeft w:val="0"/>
      <w:marRight w:val="0"/>
      <w:marTop w:val="0"/>
      <w:marBottom w:val="0"/>
      <w:divBdr>
        <w:top w:val="none" w:sz="0" w:space="0" w:color="auto"/>
        <w:left w:val="none" w:sz="0" w:space="0" w:color="auto"/>
        <w:bottom w:val="none" w:sz="0" w:space="0" w:color="auto"/>
        <w:right w:val="none" w:sz="0" w:space="0" w:color="auto"/>
      </w:divBdr>
    </w:div>
    <w:div w:id="1345211076">
      <w:bodyDiv w:val="1"/>
      <w:marLeft w:val="0"/>
      <w:marRight w:val="0"/>
      <w:marTop w:val="0"/>
      <w:marBottom w:val="0"/>
      <w:divBdr>
        <w:top w:val="none" w:sz="0" w:space="0" w:color="auto"/>
        <w:left w:val="none" w:sz="0" w:space="0" w:color="auto"/>
        <w:bottom w:val="none" w:sz="0" w:space="0" w:color="auto"/>
        <w:right w:val="none" w:sz="0" w:space="0" w:color="auto"/>
      </w:divBdr>
    </w:div>
    <w:div w:id="1345354175">
      <w:bodyDiv w:val="1"/>
      <w:marLeft w:val="0"/>
      <w:marRight w:val="0"/>
      <w:marTop w:val="0"/>
      <w:marBottom w:val="0"/>
      <w:divBdr>
        <w:top w:val="none" w:sz="0" w:space="0" w:color="auto"/>
        <w:left w:val="none" w:sz="0" w:space="0" w:color="auto"/>
        <w:bottom w:val="none" w:sz="0" w:space="0" w:color="auto"/>
        <w:right w:val="none" w:sz="0" w:space="0" w:color="auto"/>
      </w:divBdr>
    </w:div>
    <w:div w:id="1346054962">
      <w:bodyDiv w:val="1"/>
      <w:marLeft w:val="0"/>
      <w:marRight w:val="0"/>
      <w:marTop w:val="0"/>
      <w:marBottom w:val="0"/>
      <w:divBdr>
        <w:top w:val="none" w:sz="0" w:space="0" w:color="auto"/>
        <w:left w:val="none" w:sz="0" w:space="0" w:color="auto"/>
        <w:bottom w:val="none" w:sz="0" w:space="0" w:color="auto"/>
        <w:right w:val="none" w:sz="0" w:space="0" w:color="auto"/>
      </w:divBdr>
    </w:div>
    <w:div w:id="1347904158">
      <w:bodyDiv w:val="1"/>
      <w:marLeft w:val="0"/>
      <w:marRight w:val="0"/>
      <w:marTop w:val="0"/>
      <w:marBottom w:val="0"/>
      <w:divBdr>
        <w:top w:val="none" w:sz="0" w:space="0" w:color="auto"/>
        <w:left w:val="none" w:sz="0" w:space="0" w:color="auto"/>
        <w:bottom w:val="none" w:sz="0" w:space="0" w:color="auto"/>
        <w:right w:val="none" w:sz="0" w:space="0" w:color="auto"/>
      </w:divBdr>
    </w:div>
    <w:div w:id="1349020474">
      <w:bodyDiv w:val="1"/>
      <w:marLeft w:val="0"/>
      <w:marRight w:val="0"/>
      <w:marTop w:val="0"/>
      <w:marBottom w:val="0"/>
      <w:divBdr>
        <w:top w:val="none" w:sz="0" w:space="0" w:color="auto"/>
        <w:left w:val="none" w:sz="0" w:space="0" w:color="auto"/>
        <w:bottom w:val="none" w:sz="0" w:space="0" w:color="auto"/>
        <w:right w:val="none" w:sz="0" w:space="0" w:color="auto"/>
      </w:divBdr>
    </w:div>
    <w:div w:id="1349410124">
      <w:bodyDiv w:val="1"/>
      <w:marLeft w:val="0"/>
      <w:marRight w:val="0"/>
      <w:marTop w:val="0"/>
      <w:marBottom w:val="0"/>
      <w:divBdr>
        <w:top w:val="none" w:sz="0" w:space="0" w:color="auto"/>
        <w:left w:val="none" w:sz="0" w:space="0" w:color="auto"/>
        <w:bottom w:val="none" w:sz="0" w:space="0" w:color="auto"/>
        <w:right w:val="none" w:sz="0" w:space="0" w:color="auto"/>
      </w:divBdr>
    </w:div>
    <w:div w:id="1352023796">
      <w:bodyDiv w:val="1"/>
      <w:marLeft w:val="0"/>
      <w:marRight w:val="0"/>
      <w:marTop w:val="0"/>
      <w:marBottom w:val="0"/>
      <w:divBdr>
        <w:top w:val="none" w:sz="0" w:space="0" w:color="auto"/>
        <w:left w:val="none" w:sz="0" w:space="0" w:color="auto"/>
        <w:bottom w:val="none" w:sz="0" w:space="0" w:color="auto"/>
        <w:right w:val="none" w:sz="0" w:space="0" w:color="auto"/>
      </w:divBdr>
    </w:div>
    <w:div w:id="1353191741">
      <w:bodyDiv w:val="1"/>
      <w:marLeft w:val="0"/>
      <w:marRight w:val="0"/>
      <w:marTop w:val="0"/>
      <w:marBottom w:val="0"/>
      <w:divBdr>
        <w:top w:val="none" w:sz="0" w:space="0" w:color="auto"/>
        <w:left w:val="none" w:sz="0" w:space="0" w:color="auto"/>
        <w:bottom w:val="none" w:sz="0" w:space="0" w:color="auto"/>
        <w:right w:val="none" w:sz="0" w:space="0" w:color="auto"/>
      </w:divBdr>
    </w:div>
    <w:div w:id="1354964415">
      <w:bodyDiv w:val="1"/>
      <w:marLeft w:val="0"/>
      <w:marRight w:val="0"/>
      <w:marTop w:val="0"/>
      <w:marBottom w:val="0"/>
      <w:divBdr>
        <w:top w:val="none" w:sz="0" w:space="0" w:color="auto"/>
        <w:left w:val="none" w:sz="0" w:space="0" w:color="auto"/>
        <w:bottom w:val="none" w:sz="0" w:space="0" w:color="auto"/>
        <w:right w:val="none" w:sz="0" w:space="0" w:color="auto"/>
      </w:divBdr>
    </w:div>
    <w:div w:id="1355184215">
      <w:bodyDiv w:val="1"/>
      <w:marLeft w:val="0"/>
      <w:marRight w:val="0"/>
      <w:marTop w:val="0"/>
      <w:marBottom w:val="0"/>
      <w:divBdr>
        <w:top w:val="none" w:sz="0" w:space="0" w:color="auto"/>
        <w:left w:val="none" w:sz="0" w:space="0" w:color="auto"/>
        <w:bottom w:val="none" w:sz="0" w:space="0" w:color="auto"/>
        <w:right w:val="none" w:sz="0" w:space="0" w:color="auto"/>
      </w:divBdr>
    </w:div>
    <w:div w:id="1355959741">
      <w:bodyDiv w:val="1"/>
      <w:marLeft w:val="0"/>
      <w:marRight w:val="0"/>
      <w:marTop w:val="0"/>
      <w:marBottom w:val="0"/>
      <w:divBdr>
        <w:top w:val="none" w:sz="0" w:space="0" w:color="auto"/>
        <w:left w:val="none" w:sz="0" w:space="0" w:color="auto"/>
        <w:bottom w:val="none" w:sz="0" w:space="0" w:color="auto"/>
        <w:right w:val="none" w:sz="0" w:space="0" w:color="auto"/>
      </w:divBdr>
    </w:div>
    <w:div w:id="1356810900">
      <w:bodyDiv w:val="1"/>
      <w:marLeft w:val="0"/>
      <w:marRight w:val="0"/>
      <w:marTop w:val="0"/>
      <w:marBottom w:val="0"/>
      <w:divBdr>
        <w:top w:val="none" w:sz="0" w:space="0" w:color="auto"/>
        <w:left w:val="none" w:sz="0" w:space="0" w:color="auto"/>
        <w:bottom w:val="none" w:sz="0" w:space="0" w:color="auto"/>
        <w:right w:val="none" w:sz="0" w:space="0" w:color="auto"/>
      </w:divBdr>
    </w:div>
    <w:div w:id="1357924215">
      <w:bodyDiv w:val="1"/>
      <w:marLeft w:val="0"/>
      <w:marRight w:val="0"/>
      <w:marTop w:val="0"/>
      <w:marBottom w:val="0"/>
      <w:divBdr>
        <w:top w:val="none" w:sz="0" w:space="0" w:color="auto"/>
        <w:left w:val="none" w:sz="0" w:space="0" w:color="auto"/>
        <w:bottom w:val="none" w:sz="0" w:space="0" w:color="auto"/>
        <w:right w:val="none" w:sz="0" w:space="0" w:color="auto"/>
      </w:divBdr>
    </w:div>
    <w:div w:id="1360398039">
      <w:bodyDiv w:val="1"/>
      <w:marLeft w:val="0"/>
      <w:marRight w:val="0"/>
      <w:marTop w:val="0"/>
      <w:marBottom w:val="0"/>
      <w:divBdr>
        <w:top w:val="none" w:sz="0" w:space="0" w:color="auto"/>
        <w:left w:val="none" w:sz="0" w:space="0" w:color="auto"/>
        <w:bottom w:val="none" w:sz="0" w:space="0" w:color="auto"/>
        <w:right w:val="none" w:sz="0" w:space="0" w:color="auto"/>
      </w:divBdr>
    </w:div>
    <w:div w:id="1363555758">
      <w:bodyDiv w:val="1"/>
      <w:marLeft w:val="0"/>
      <w:marRight w:val="0"/>
      <w:marTop w:val="0"/>
      <w:marBottom w:val="0"/>
      <w:divBdr>
        <w:top w:val="none" w:sz="0" w:space="0" w:color="auto"/>
        <w:left w:val="none" w:sz="0" w:space="0" w:color="auto"/>
        <w:bottom w:val="none" w:sz="0" w:space="0" w:color="auto"/>
        <w:right w:val="none" w:sz="0" w:space="0" w:color="auto"/>
      </w:divBdr>
    </w:div>
    <w:div w:id="1366636025">
      <w:bodyDiv w:val="1"/>
      <w:marLeft w:val="0"/>
      <w:marRight w:val="0"/>
      <w:marTop w:val="0"/>
      <w:marBottom w:val="0"/>
      <w:divBdr>
        <w:top w:val="none" w:sz="0" w:space="0" w:color="auto"/>
        <w:left w:val="none" w:sz="0" w:space="0" w:color="auto"/>
        <w:bottom w:val="none" w:sz="0" w:space="0" w:color="auto"/>
        <w:right w:val="none" w:sz="0" w:space="0" w:color="auto"/>
      </w:divBdr>
    </w:div>
    <w:div w:id="1367559235">
      <w:bodyDiv w:val="1"/>
      <w:marLeft w:val="0"/>
      <w:marRight w:val="0"/>
      <w:marTop w:val="0"/>
      <w:marBottom w:val="0"/>
      <w:divBdr>
        <w:top w:val="none" w:sz="0" w:space="0" w:color="auto"/>
        <w:left w:val="none" w:sz="0" w:space="0" w:color="auto"/>
        <w:bottom w:val="none" w:sz="0" w:space="0" w:color="auto"/>
        <w:right w:val="none" w:sz="0" w:space="0" w:color="auto"/>
      </w:divBdr>
    </w:div>
    <w:div w:id="1368677744">
      <w:bodyDiv w:val="1"/>
      <w:marLeft w:val="0"/>
      <w:marRight w:val="0"/>
      <w:marTop w:val="0"/>
      <w:marBottom w:val="0"/>
      <w:divBdr>
        <w:top w:val="none" w:sz="0" w:space="0" w:color="auto"/>
        <w:left w:val="none" w:sz="0" w:space="0" w:color="auto"/>
        <w:bottom w:val="none" w:sz="0" w:space="0" w:color="auto"/>
        <w:right w:val="none" w:sz="0" w:space="0" w:color="auto"/>
      </w:divBdr>
    </w:div>
    <w:div w:id="1370489963">
      <w:bodyDiv w:val="1"/>
      <w:marLeft w:val="0"/>
      <w:marRight w:val="0"/>
      <w:marTop w:val="0"/>
      <w:marBottom w:val="0"/>
      <w:divBdr>
        <w:top w:val="none" w:sz="0" w:space="0" w:color="auto"/>
        <w:left w:val="none" w:sz="0" w:space="0" w:color="auto"/>
        <w:bottom w:val="none" w:sz="0" w:space="0" w:color="auto"/>
        <w:right w:val="none" w:sz="0" w:space="0" w:color="auto"/>
      </w:divBdr>
    </w:div>
    <w:div w:id="1370758719">
      <w:bodyDiv w:val="1"/>
      <w:marLeft w:val="0"/>
      <w:marRight w:val="0"/>
      <w:marTop w:val="0"/>
      <w:marBottom w:val="0"/>
      <w:divBdr>
        <w:top w:val="none" w:sz="0" w:space="0" w:color="auto"/>
        <w:left w:val="none" w:sz="0" w:space="0" w:color="auto"/>
        <w:bottom w:val="none" w:sz="0" w:space="0" w:color="auto"/>
        <w:right w:val="none" w:sz="0" w:space="0" w:color="auto"/>
      </w:divBdr>
    </w:div>
    <w:div w:id="1371150049">
      <w:bodyDiv w:val="1"/>
      <w:marLeft w:val="0"/>
      <w:marRight w:val="0"/>
      <w:marTop w:val="0"/>
      <w:marBottom w:val="0"/>
      <w:divBdr>
        <w:top w:val="none" w:sz="0" w:space="0" w:color="auto"/>
        <w:left w:val="none" w:sz="0" w:space="0" w:color="auto"/>
        <w:bottom w:val="none" w:sz="0" w:space="0" w:color="auto"/>
        <w:right w:val="none" w:sz="0" w:space="0" w:color="auto"/>
      </w:divBdr>
    </w:div>
    <w:div w:id="1372146236">
      <w:bodyDiv w:val="1"/>
      <w:marLeft w:val="0"/>
      <w:marRight w:val="0"/>
      <w:marTop w:val="0"/>
      <w:marBottom w:val="0"/>
      <w:divBdr>
        <w:top w:val="none" w:sz="0" w:space="0" w:color="auto"/>
        <w:left w:val="none" w:sz="0" w:space="0" w:color="auto"/>
        <w:bottom w:val="none" w:sz="0" w:space="0" w:color="auto"/>
        <w:right w:val="none" w:sz="0" w:space="0" w:color="auto"/>
      </w:divBdr>
    </w:div>
    <w:div w:id="1373379983">
      <w:bodyDiv w:val="1"/>
      <w:marLeft w:val="0"/>
      <w:marRight w:val="0"/>
      <w:marTop w:val="0"/>
      <w:marBottom w:val="0"/>
      <w:divBdr>
        <w:top w:val="none" w:sz="0" w:space="0" w:color="auto"/>
        <w:left w:val="none" w:sz="0" w:space="0" w:color="auto"/>
        <w:bottom w:val="none" w:sz="0" w:space="0" w:color="auto"/>
        <w:right w:val="none" w:sz="0" w:space="0" w:color="auto"/>
      </w:divBdr>
    </w:div>
    <w:div w:id="1373533719">
      <w:bodyDiv w:val="1"/>
      <w:marLeft w:val="0"/>
      <w:marRight w:val="0"/>
      <w:marTop w:val="0"/>
      <w:marBottom w:val="0"/>
      <w:divBdr>
        <w:top w:val="none" w:sz="0" w:space="0" w:color="auto"/>
        <w:left w:val="none" w:sz="0" w:space="0" w:color="auto"/>
        <w:bottom w:val="none" w:sz="0" w:space="0" w:color="auto"/>
        <w:right w:val="none" w:sz="0" w:space="0" w:color="auto"/>
      </w:divBdr>
    </w:div>
    <w:div w:id="1375422056">
      <w:bodyDiv w:val="1"/>
      <w:marLeft w:val="0"/>
      <w:marRight w:val="0"/>
      <w:marTop w:val="0"/>
      <w:marBottom w:val="0"/>
      <w:divBdr>
        <w:top w:val="none" w:sz="0" w:space="0" w:color="auto"/>
        <w:left w:val="none" w:sz="0" w:space="0" w:color="auto"/>
        <w:bottom w:val="none" w:sz="0" w:space="0" w:color="auto"/>
        <w:right w:val="none" w:sz="0" w:space="0" w:color="auto"/>
      </w:divBdr>
    </w:div>
    <w:div w:id="1375546972">
      <w:bodyDiv w:val="1"/>
      <w:marLeft w:val="0"/>
      <w:marRight w:val="0"/>
      <w:marTop w:val="0"/>
      <w:marBottom w:val="0"/>
      <w:divBdr>
        <w:top w:val="none" w:sz="0" w:space="0" w:color="auto"/>
        <w:left w:val="none" w:sz="0" w:space="0" w:color="auto"/>
        <w:bottom w:val="none" w:sz="0" w:space="0" w:color="auto"/>
        <w:right w:val="none" w:sz="0" w:space="0" w:color="auto"/>
      </w:divBdr>
    </w:div>
    <w:div w:id="1376079753">
      <w:bodyDiv w:val="1"/>
      <w:marLeft w:val="0"/>
      <w:marRight w:val="0"/>
      <w:marTop w:val="0"/>
      <w:marBottom w:val="0"/>
      <w:divBdr>
        <w:top w:val="none" w:sz="0" w:space="0" w:color="auto"/>
        <w:left w:val="none" w:sz="0" w:space="0" w:color="auto"/>
        <w:bottom w:val="none" w:sz="0" w:space="0" w:color="auto"/>
        <w:right w:val="none" w:sz="0" w:space="0" w:color="auto"/>
      </w:divBdr>
    </w:div>
    <w:div w:id="1376808140">
      <w:bodyDiv w:val="1"/>
      <w:marLeft w:val="0"/>
      <w:marRight w:val="0"/>
      <w:marTop w:val="0"/>
      <w:marBottom w:val="0"/>
      <w:divBdr>
        <w:top w:val="none" w:sz="0" w:space="0" w:color="auto"/>
        <w:left w:val="none" w:sz="0" w:space="0" w:color="auto"/>
        <w:bottom w:val="none" w:sz="0" w:space="0" w:color="auto"/>
        <w:right w:val="none" w:sz="0" w:space="0" w:color="auto"/>
      </w:divBdr>
    </w:div>
    <w:div w:id="1377271261">
      <w:bodyDiv w:val="1"/>
      <w:marLeft w:val="0"/>
      <w:marRight w:val="0"/>
      <w:marTop w:val="0"/>
      <w:marBottom w:val="0"/>
      <w:divBdr>
        <w:top w:val="none" w:sz="0" w:space="0" w:color="auto"/>
        <w:left w:val="none" w:sz="0" w:space="0" w:color="auto"/>
        <w:bottom w:val="none" w:sz="0" w:space="0" w:color="auto"/>
        <w:right w:val="none" w:sz="0" w:space="0" w:color="auto"/>
      </w:divBdr>
    </w:div>
    <w:div w:id="1377662299">
      <w:bodyDiv w:val="1"/>
      <w:marLeft w:val="0"/>
      <w:marRight w:val="0"/>
      <w:marTop w:val="0"/>
      <w:marBottom w:val="0"/>
      <w:divBdr>
        <w:top w:val="none" w:sz="0" w:space="0" w:color="auto"/>
        <w:left w:val="none" w:sz="0" w:space="0" w:color="auto"/>
        <w:bottom w:val="none" w:sz="0" w:space="0" w:color="auto"/>
        <w:right w:val="none" w:sz="0" w:space="0" w:color="auto"/>
      </w:divBdr>
    </w:div>
    <w:div w:id="1378629228">
      <w:bodyDiv w:val="1"/>
      <w:marLeft w:val="0"/>
      <w:marRight w:val="0"/>
      <w:marTop w:val="0"/>
      <w:marBottom w:val="0"/>
      <w:divBdr>
        <w:top w:val="none" w:sz="0" w:space="0" w:color="auto"/>
        <w:left w:val="none" w:sz="0" w:space="0" w:color="auto"/>
        <w:bottom w:val="none" w:sz="0" w:space="0" w:color="auto"/>
        <w:right w:val="none" w:sz="0" w:space="0" w:color="auto"/>
      </w:divBdr>
    </w:div>
    <w:div w:id="1379433808">
      <w:bodyDiv w:val="1"/>
      <w:marLeft w:val="0"/>
      <w:marRight w:val="0"/>
      <w:marTop w:val="0"/>
      <w:marBottom w:val="0"/>
      <w:divBdr>
        <w:top w:val="none" w:sz="0" w:space="0" w:color="auto"/>
        <w:left w:val="none" w:sz="0" w:space="0" w:color="auto"/>
        <w:bottom w:val="none" w:sz="0" w:space="0" w:color="auto"/>
        <w:right w:val="none" w:sz="0" w:space="0" w:color="auto"/>
      </w:divBdr>
    </w:div>
    <w:div w:id="1379747117">
      <w:bodyDiv w:val="1"/>
      <w:marLeft w:val="0"/>
      <w:marRight w:val="0"/>
      <w:marTop w:val="0"/>
      <w:marBottom w:val="0"/>
      <w:divBdr>
        <w:top w:val="none" w:sz="0" w:space="0" w:color="auto"/>
        <w:left w:val="none" w:sz="0" w:space="0" w:color="auto"/>
        <w:bottom w:val="none" w:sz="0" w:space="0" w:color="auto"/>
        <w:right w:val="none" w:sz="0" w:space="0" w:color="auto"/>
      </w:divBdr>
    </w:div>
    <w:div w:id="1380277279">
      <w:bodyDiv w:val="1"/>
      <w:marLeft w:val="0"/>
      <w:marRight w:val="0"/>
      <w:marTop w:val="0"/>
      <w:marBottom w:val="0"/>
      <w:divBdr>
        <w:top w:val="none" w:sz="0" w:space="0" w:color="auto"/>
        <w:left w:val="none" w:sz="0" w:space="0" w:color="auto"/>
        <w:bottom w:val="none" w:sz="0" w:space="0" w:color="auto"/>
        <w:right w:val="none" w:sz="0" w:space="0" w:color="auto"/>
      </w:divBdr>
    </w:div>
    <w:div w:id="1380471766">
      <w:bodyDiv w:val="1"/>
      <w:marLeft w:val="0"/>
      <w:marRight w:val="0"/>
      <w:marTop w:val="0"/>
      <w:marBottom w:val="0"/>
      <w:divBdr>
        <w:top w:val="none" w:sz="0" w:space="0" w:color="auto"/>
        <w:left w:val="none" w:sz="0" w:space="0" w:color="auto"/>
        <w:bottom w:val="none" w:sz="0" w:space="0" w:color="auto"/>
        <w:right w:val="none" w:sz="0" w:space="0" w:color="auto"/>
      </w:divBdr>
    </w:div>
    <w:div w:id="1381788428">
      <w:bodyDiv w:val="1"/>
      <w:marLeft w:val="0"/>
      <w:marRight w:val="0"/>
      <w:marTop w:val="0"/>
      <w:marBottom w:val="0"/>
      <w:divBdr>
        <w:top w:val="none" w:sz="0" w:space="0" w:color="auto"/>
        <w:left w:val="none" w:sz="0" w:space="0" w:color="auto"/>
        <w:bottom w:val="none" w:sz="0" w:space="0" w:color="auto"/>
        <w:right w:val="none" w:sz="0" w:space="0" w:color="auto"/>
      </w:divBdr>
    </w:div>
    <w:div w:id="1382482516">
      <w:bodyDiv w:val="1"/>
      <w:marLeft w:val="0"/>
      <w:marRight w:val="0"/>
      <w:marTop w:val="0"/>
      <w:marBottom w:val="0"/>
      <w:divBdr>
        <w:top w:val="none" w:sz="0" w:space="0" w:color="auto"/>
        <w:left w:val="none" w:sz="0" w:space="0" w:color="auto"/>
        <w:bottom w:val="none" w:sz="0" w:space="0" w:color="auto"/>
        <w:right w:val="none" w:sz="0" w:space="0" w:color="auto"/>
      </w:divBdr>
    </w:div>
    <w:div w:id="1382630001">
      <w:bodyDiv w:val="1"/>
      <w:marLeft w:val="0"/>
      <w:marRight w:val="0"/>
      <w:marTop w:val="0"/>
      <w:marBottom w:val="0"/>
      <w:divBdr>
        <w:top w:val="none" w:sz="0" w:space="0" w:color="auto"/>
        <w:left w:val="none" w:sz="0" w:space="0" w:color="auto"/>
        <w:bottom w:val="none" w:sz="0" w:space="0" w:color="auto"/>
        <w:right w:val="none" w:sz="0" w:space="0" w:color="auto"/>
      </w:divBdr>
    </w:div>
    <w:div w:id="1383366034">
      <w:bodyDiv w:val="1"/>
      <w:marLeft w:val="0"/>
      <w:marRight w:val="0"/>
      <w:marTop w:val="0"/>
      <w:marBottom w:val="0"/>
      <w:divBdr>
        <w:top w:val="none" w:sz="0" w:space="0" w:color="auto"/>
        <w:left w:val="none" w:sz="0" w:space="0" w:color="auto"/>
        <w:bottom w:val="none" w:sz="0" w:space="0" w:color="auto"/>
        <w:right w:val="none" w:sz="0" w:space="0" w:color="auto"/>
      </w:divBdr>
    </w:div>
    <w:div w:id="1385790576">
      <w:bodyDiv w:val="1"/>
      <w:marLeft w:val="0"/>
      <w:marRight w:val="0"/>
      <w:marTop w:val="0"/>
      <w:marBottom w:val="0"/>
      <w:divBdr>
        <w:top w:val="none" w:sz="0" w:space="0" w:color="auto"/>
        <w:left w:val="none" w:sz="0" w:space="0" w:color="auto"/>
        <w:bottom w:val="none" w:sz="0" w:space="0" w:color="auto"/>
        <w:right w:val="none" w:sz="0" w:space="0" w:color="auto"/>
      </w:divBdr>
    </w:div>
    <w:div w:id="1387219069">
      <w:bodyDiv w:val="1"/>
      <w:marLeft w:val="0"/>
      <w:marRight w:val="0"/>
      <w:marTop w:val="0"/>
      <w:marBottom w:val="0"/>
      <w:divBdr>
        <w:top w:val="none" w:sz="0" w:space="0" w:color="auto"/>
        <w:left w:val="none" w:sz="0" w:space="0" w:color="auto"/>
        <w:bottom w:val="none" w:sz="0" w:space="0" w:color="auto"/>
        <w:right w:val="none" w:sz="0" w:space="0" w:color="auto"/>
      </w:divBdr>
    </w:div>
    <w:div w:id="1389066936">
      <w:bodyDiv w:val="1"/>
      <w:marLeft w:val="0"/>
      <w:marRight w:val="0"/>
      <w:marTop w:val="0"/>
      <w:marBottom w:val="0"/>
      <w:divBdr>
        <w:top w:val="none" w:sz="0" w:space="0" w:color="auto"/>
        <w:left w:val="none" w:sz="0" w:space="0" w:color="auto"/>
        <w:bottom w:val="none" w:sz="0" w:space="0" w:color="auto"/>
        <w:right w:val="none" w:sz="0" w:space="0" w:color="auto"/>
      </w:divBdr>
    </w:div>
    <w:div w:id="1390421854">
      <w:bodyDiv w:val="1"/>
      <w:marLeft w:val="0"/>
      <w:marRight w:val="0"/>
      <w:marTop w:val="0"/>
      <w:marBottom w:val="0"/>
      <w:divBdr>
        <w:top w:val="none" w:sz="0" w:space="0" w:color="auto"/>
        <w:left w:val="none" w:sz="0" w:space="0" w:color="auto"/>
        <w:bottom w:val="none" w:sz="0" w:space="0" w:color="auto"/>
        <w:right w:val="none" w:sz="0" w:space="0" w:color="auto"/>
      </w:divBdr>
    </w:div>
    <w:div w:id="1391491191">
      <w:bodyDiv w:val="1"/>
      <w:marLeft w:val="0"/>
      <w:marRight w:val="0"/>
      <w:marTop w:val="0"/>
      <w:marBottom w:val="0"/>
      <w:divBdr>
        <w:top w:val="none" w:sz="0" w:space="0" w:color="auto"/>
        <w:left w:val="none" w:sz="0" w:space="0" w:color="auto"/>
        <w:bottom w:val="none" w:sz="0" w:space="0" w:color="auto"/>
        <w:right w:val="none" w:sz="0" w:space="0" w:color="auto"/>
      </w:divBdr>
    </w:div>
    <w:div w:id="1392847245">
      <w:bodyDiv w:val="1"/>
      <w:marLeft w:val="0"/>
      <w:marRight w:val="0"/>
      <w:marTop w:val="0"/>
      <w:marBottom w:val="0"/>
      <w:divBdr>
        <w:top w:val="none" w:sz="0" w:space="0" w:color="auto"/>
        <w:left w:val="none" w:sz="0" w:space="0" w:color="auto"/>
        <w:bottom w:val="none" w:sz="0" w:space="0" w:color="auto"/>
        <w:right w:val="none" w:sz="0" w:space="0" w:color="auto"/>
      </w:divBdr>
    </w:div>
    <w:div w:id="1393580031">
      <w:bodyDiv w:val="1"/>
      <w:marLeft w:val="0"/>
      <w:marRight w:val="0"/>
      <w:marTop w:val="0"/>
      <w:marBottom w:val="0"/>
      <w:divBdr>
        <w:top w:val="none" w:sz="0" w:space="0" w:color="auto"/>
        <w:left w:val="none" w:sz="0" w:space="0" w:color="auto"/>
        <w:bottom w:val="none" w:sz="0" w:space="0" w:color="auto"/>
        <w:right w:val="none" w:sz="0" w:space="0" w:color="auto"/>
      </w:divBdr>
    </w:div>
    <w:div w:id="1395665439">
      <w:bodyDiv w:val="1"/>
      <w:marLeft w:val="0"/>
      <w:marRight w:val="0"/>
      <w:marTop w:val="0"/>
      <w:marBottom w:val="0"/>
      <w:divBdr>
        <w:top w:val="none" w:sz="0" w:space="0" w:color="auto"/>
        <w:left w:val="none" w:sz="0" w:space="0" w:color="auto"/>
        <w:bottom w:val="none" w:sz="0" w:space="0" w:color="auto"/>
        <w:right w:val="none" w:sz="0" w:space="0" w:color="auto"/>
      </w:divBdr>
    </w:div>
    <w:div w:id="1395814762">
      <w:bodyDiv w:val="1"/>
      <w:marLeft w:val="0"/>
      <w:marRight w:val="0"/>
      <w:marTop w:val="0"/>
      <w:marBottom w:val="0"/>
      <w:divBdr>
        <w:top w:val="none" w:sz="0" w:space="0" w:color="auto"/>
        <w:left w:val="none" w:sz="0" w:space="0" w:color="auto"/>
        <w:bottom w:val="none" w:sz="0" w:space="0" w:color="auto"/>
        <w:right w:val="none" w:sz="0" w:space="0" w:color="auto"/>
      </w:divBdr>
    </w:div>
    <w:div w:id="1396901361">
      <w:bodyDiv w:val="1"/>
      <w:marLeft w:val="0"/>
      <w:marRight w:val="0"/>
      <w:marTop w:val="0"/>
      <w:marBottom w:val="0"/>
      <w:divBdr>
        <w:top w:val="none" w:sz="0" w:space="0" w:color="auto"/>
        <w:left w:val="none" w:sz="0" w:space="0" w:color="auto"/>
        <w:bottom w:val="none" w:sz="0" w:space="0" w:color="auto"/>
        <w:right w:val="none" w:sz="0" w:space="0" w:color="auto"/>
      </w:divBdr>
    </w:div>
    <w:div w:id="1396971018">
      <w:bodyDiv w:val="1"/>
      <w:marLeft w:val="0"/>
      <w:marRight w:val="0"/>
      <w:marTop w:val="0"/>
      <w:marBottom w:val="0"/>
      <w:divBdr>
        <w:top w:val="none" w:sz="0" w:space="0" w:color="auto"/>
        <w:left w:val="none" w:sz="0" w:space="0" w:color="auto"/>
        <w:bottom w:val="none" w:sz="0" w:space="0" w:color="auto"/>
        <w:right w:val="none" w:sz="0" w:space="0" w:color="auto"/>
      </w:divBdr>
    </w:div>
    <w:div w:id="1397781368">
      <w:bodyDiv w:val="1"/>
      <w:marLeft w:val="0"/>
      <w:marRight w:val="0"/>
      <w:marTop w:val="0"/>
      <w:marBottom w:val="0"/>
      <w:divBdr>
        <w:top w:val="none" w:sz="0" w:space="0" w:color="auto"/>
        <w:left w:val="none" w:sz="0" w:space="0" w:color="auto"/>
        <w:bottom w:val="none" w:sz="0" w:space="0" w:color="auto"/>
        <w:right w:val="none" w:sz="0" w:space="0" w:color="auto"/>
      </w:divBdr>
    </w:div>
    <w:div w:id="1398476544">
      <w:bodyDiv w:val="1"/>
      <w:marLeft w:val="0"/>
      <w:marRight w:val="0"/>
      <w:marTop w:val="0"/>
      <w:marBottom w:val="0"/>
      <w:divBdr>
        <w:top w:val="none" w:sz="0" w:space="0" w:color="auto"/>
        <w:left w:val="none" w:sz="0" w:space="0" w:color="auto"/>
        <w:bottom w:val="none" w:sz="0" w:space="0" w:color="auto"/>
        <w:right w:val="none" w:sz="0" w:space="0" w:color="auto"/>
      </w:divBdr>
    </w:div>
    <w:div w:id="1398671441">
      <w:bodyDiv w:val="1"/>
      <w:marLeft w:val="0"/>
      <w:marRight w:val="0"/>
      <w:marTop w:val="0"/>
      <w:marBottom w:val="0"/>
      <w:divBdr>
        <w:top w:val="none" w:sz="0" w:space="0" w:color="auto"/>
        <w:left w:val="none" w:sz="0" w:space="0" w:color="auto"/>
        <w:bottom w:val="none" w:sz="0" w:space="0" w:color="auto"/>
        <w:right w:val="none" w:sz="0" w:space="0" w:color="auto"/>
      </w:divBdr>
    </w:div>
    <w:div w:id="1401174943">
      <w:bodyDiv w:val="1"/>
      <w:marLeft w:val="0"/>
      <w:marRight w:val="0"/>
      <w:marTop w:val="0"/>
      <w:marBottom w:val="0"/>
      <w:divBdr>
        <w:top w:val="none" w:sz="0" w:space="0" w:color="auto"/>
        <w:left w:val="none" w:sz="0" w:space="0" w:color="auto"/>
        <w:bottom w:val="none" w:sz="0" w:space="0" w:color="auto"/>
        <w:right w:val="none" w:sz="0" w:space="0" w:color="auto"/>
      </w:divBdr>
    </w:div>
    <w:div w:id="1403944238">
      <w:bodyDiv w:val="1"/>
      <w:marLeft w:val="0"/>
      <w:marRight w:val="0"/>
      <w:marTop w:val="0"/>
      <w:marBottom w:val="0"/>
      <w:divBdr>
        <w:top w:val="none" w:sz="0" w:space="0" w:color="auto"/>
        <w:left w:val="none" w:sz="0" w:space="0" w:color="auto"/>
        <w:bottom w:val="none" w:sz="0" w:space="0" w:color="auto"/>
        <w:right w:val="none" w:sz="0" w:space="0" w:color="auto"/>
      </w:divBdr>
    </w:div>
    <w:div w:id="1405420929">
      <w:bodyDiv w:val="1"/>
      <w:marLeft w:val="0"/>
      <w:marRight w:val="0"/>
      <w:marTop w:val="0"/>
      <w:marBottom w:val="0"/>
      <w:divBdr>
        <w:top w:val="none" w:sz="0" w:space="0" w:color="auto"/>
        <w:left w:val="none" w:sz="0" w:space="0" w:color="auto"/>
        <w:bottom w:val="none" w:sz="0" w:space="0" w:color="auto"/>
        <w:right w:val="none" w:sz="0" w:space="0" w:color="auto"/>
      </w:divBdr>
    </w:div>
    <w:div w:id="1407416082">
      <w:bodyDiv w:val="1"/>
      <w:marLeft w:val="0"/>
      <w:marRight w:val="0"/>
      <w:marTop w:val="0"/>
      <w:marBottom w:val="0"/>
      <w:divBdr>
        <w:top w:val="none" w:sz="0" w:space="0" w:color="auto"/>
        <w:left w:val="none" w:sz="0" w:space="0" w:color="auto"/>
        <w:bottom w:val="none" w:sz="0" w:space="0" w:color="auto"/>
        <w:right w:val="none" w:sz="0" w:space="0" w:color="auto"/>
      </w:divBdr>
    </w:div>
    <w:div w:id="1408041212">
      <w:bodyDiv w:val="1"/>
      <w:marLeft w:val="0"/>
      <w:marRight w:val="0"/>
      <w:marTop w:val="0"/>
      <w:marBottom w:val="0"/>
      <w:divBdr>
        <w:top w:val="none" w:sz="0" w:space="0" w:color="auto"/>
        <w:left w:val="none" w:sz="0" w:space="0" w:color="auto"/>
        <w:bottom w:val="none" w:sz="0" w:space="0" w:color="auto"/>
        <w:right w:val="none" w:sz="0" w:space="0" w:color="auto"/>
      </w:divBdr>
    </w:div>
    <w:div w:id="1408918639">
      <w:bodyDiv w:val="1"/>
      <w:marLeft w:val="0"/>
      <w:marRight w:val="0"/>
      <w:marTop w:val="0"/>
      <w:marBottom w:val="0"/>
      <w:divBdr>
        <w:top w:val="none" w:sz="0" w:space="0" w:color="auto"/>
        <w:left w:val="none" w:sz="0" w:space="0" w:color="auto"/>
        <w:bottom w:val="none" w:sz="0" w:space="0" w:color="auto"/>
        <w:right w:val="none" w:sz="0" w:space="0" w:color="auto"/>
      </w:divBdr>
    </w:div>
    <w:div w:id="1409569477">
      <w:bodyDiv w:val="1"/>
      <w:marLeft w:val="0"/>
      <w:marRight w:val="0"/>
      <w:marTop w:val="0"/>
      <w:marBottom w:val="0"/>
      <w:divBdr>
        <w:top w:val="none" w:sz="0" w:space="0" w:color="auto"/>
        <w:left w:val="none" w:sz="0" w:space="0" w:color="auto"/>
        <w:bottom w:val="none" w:sz="0" w:space="0" w:color="auto"/>
        <w:right w:val="none" w:sz="0" w:space="0" w:color="auto"/>
      </w:divBdr>
    </w:div>
    <w:div w:id="1410536132">
      <w:bodyDiv w:val="1"/>
      <w:marLeft w:val="0"/>
      <w:marRight w:val="0"/>
      <w:marTop w:val="0"/>
      <w:marBottom w:val="0"/>
      <w:divBdr>
        <w:top w:val="none" w:sz="0" w:space="0" w:color="auto"/>
        <w:left w:val="none" w:sz="0" w:space="0" w:color="auto"/>
        <w:bottom w:val="none" w:sz="0" w:space="0" w:color="auto"/>
        <w:right w:val="none" w:sz="0" w:space="0" w:color="auto"/>
      </w:divBdr>
    </w:div>
    <w:div w:id="1410808401">
      <w:bodyDiv w:val="1"/>
      <w:marLeft w:val="0"/>
      <w:marRight w:val="0"/>
      <w:marTop w:val="0"/>
      <w:marBottom w:val="0"/>
      <w:divBdr>
        <w:top w:val="none" w:sz="0" w:space="0" w:color="auto"/>
        <w:left w:val="none" w:sz="0" w:space="0" w:color="auto"/>
        <w:bottom w:val="none" w:sz="0" w:space="0" w:color="auto"/>
        <w:right w:val="none" w:sz="0" w:space="0" w:color="auto"/>
      </w:divBdr>
    </w:div>
    <w:div w:id="1411273985">
      <w:bodyDiv w:val="1"/>
      <w:marLeft w:val="0"/>
      <w:marRight w:val="0"/>
      <w:marTop w:val="0"/>
      <w:marBottom w:val="0"/>
      <w:divBdr>
        <w:top w:val="none" w:sz="0" w:space="0" w:color="auto"/>
        <w:left w:val="none" w:sz="0" w:space="0" w:color="auto"/>
        <w:bottom w:val="none" w:sz="0" w:space="0" w:color="auto"/>
        <w:right w:val="none" w:sz="0" w:space="0" w:color="auto"/>
      </w:divBdr>
    </w:div>
    <w:div w:id="1413350450">
      <w:bodyDiv w:val="1"/>
      <w:marLeft w:val="0"/>
      <w:marRight w:val="0"/>
      <w:marTop w:val="0"/>
      <w:marBottom w:val="0"/>
      <w:divBdr>
        <w:top w:val="none" w:sz="0" w:space="0" w:color="auto"/>
        <w:left w:val="none" w:sz="0" w:space="0" w:color="auto"/>
        <w:bottom w:val="none" w:sz="0" w:space="0" w:color="auto"/>
        <w:right w:val="none" w:sz="0" w:space="0" w:color="auto"/>
      </w:divBdr>
    </w:div>
    <w:div w:id="1413815684">
      <w:bodyDiv w:val="1"/>
      <w:marLeft w:val="0"/>
      <w:marRight w:val="0"/>
      <w:marTop w:val="0"/>
      <w:marBottom w:val="0"/>
      <w:divBdr>
        <w:top w:val="none" w:sz="0" w:space="0" w:color="auto"/>
        <w:left w:val="none" w:sz="0" w:space="0" w:color="auto"/>
        <w:bottom w:val="none" w:sz="0" w:space="0" w:color="auto"/>
        <w:right w:val="none" w:sz="0" w:space="0" w:color="auto"/>
      </w:divBdr>
    </w:div>
    <w:div w:id="1415008408">
      <w:bodyDiv w:val="1"/>
      <w:marLeft w:val="0"/>
      <w:marRight w:val="0"/>
      <w:marTop w:val="0"/>
      <w:marBottom w:val="0"/>
      <w:divBdr>
        <w:top w:val="none" w:sz="0" w:space="0" w:color="auto"/>
        <w:left w:val="none" w:sz="0" w:space="0" w:color="auto"/>
        <w:bottom w:val="none" w:sz="0" w:space="0" w:color="auto"/>
        <w:right w:val="none" w:sz="0" w:space="0" w:color="auto"/>
      </w:divBdr>
    </w:div>
    <w:div w:id="1416123393">
      <w:bodyDiv w:val="1"/>
      <w:marLeft w:val="0"/>
      <w:marRight w:val="0"/>
      <w:marTop w:val="0"/>
      <w:marBottom w:val="0"/>
      <w:divBdr>
        <w:top w:val="none" w:sz="0" w:space="0" w:color="auto"/>
        <w:left w:val="none" w:sz="0" w:space="0" w:color="auto"/>
        <w:bottom w:val="none" w:sz="0" w:space="0" w:color="auto"/>
        <w:right w:val="none" w:sz="0" w:space="0" w:color="auto"/>
      </w:divBdr>
    </w:div>
    <w:div w:id="1416584794">
      <w:bodyDiv w:val="1"/>
      <w:marLeft w:val="0"/>
      <w:marRight w:val="0"/>
      <w:marTop w:val="0"/>
      <w:marBottom w:val="0"/>
      <w:divBdr>
        <w:top w:val="none" w:sz="0" w:space="0" w:color="auto"/>
        <w:left w:val="none" w:sz="0" w:space="0" w:color="auto"/>
        <w:bottom w:val="none" w:sz="0" w:space="0" w:color="auto"/>
        <w:right w:val="none" w:sz="0" w:space="0" w:color="auto"/>
      </w:divBdr>
    </w:div>
    <w:div w:id="1416588371">
      <w:bodyDiv w:val="1"/>
      <w:marLeft w:val="0"/>
      <w:marRight w:val="0"/>
      <w:marTop w:val="0"/>
      <w:marBottom w:val="0"/>
      <w:divBdr>
        <w:top w:val="none" w:sz="0" w:space="0" w:color="auto"/>
        <w:left w:val="none" w:sz="0" w:space="0" w:color="auto"/>
        <w:bottom w:val="none" w:sz="0" w:space="0" w:color="auto"/>
        <w:right w:val="none" w:sz="0" w:space="0" w:color="auto"/>
      </w:divBdr>
    </w:div>
    <w:div w:id="1417168407">
      <w:bodyDiv w:val="1"/>
      <w:marLeft w:val="0"/>
      <w:marRight w:val="0"/>
      <w:marTop w:val="0"/>
      <w:marBottom w:val="0"/>
      <w:divBdr>
        <w:top w:val="none" w:sz="0" w:space="0" w:color="auto"/>
        <w:left w:val="none" w:sz="0" w:space="0" w:color="auto"/>
        <w:bottom w:val="none" w:sz="0" w:space="0" w:color="auto"/>
        <w:right w:val="none" w:sz="0" w:space="0" w:color="auto"/>
      </w:divBdr>
    </w:div>
    <w:div w:id="1418136822">
      <w:bodyDiv w:val="1"/>
      <w:marLeft w:val="0"/>
      <w:marRight w:val="0"/>
      <w:marTop w:val="0"/>
      <w:marBottom w:val="0"/>
      <w:divBdr>
        <w:top w:val="none" w:sz="0" w:space="0" w:color="auto"/>
        <w:left w:val="none" w:sz="0" w:space="0" w:color="auto"/>
        <w:bottom w:val="none" w:sz="0" w:space="0" w:color="auto"/>
        <w:right w:val="none" w:sz="0" w:space="0" w:color="auto"/>
      </w:divBdr>
    </w:div>
    <w:div w:id="1422408630">
      <w:bodyDiv w:val="1"/>
      <w:marLeft w:val="0"/>
      <w:marRight w:val="0"/>
      <w:marTop w:val="0"/>
      <w:marBottom w:val="0"/>
      <w:divBdr>
        <w:top w:val="none" w:sz="0" w:space="0" w:color="auto"/>
        <w:left w:val="none" w:sz="0" w:space="0" w:color="auto"/>
        <w:bottom w:val="none" w:sz="0" w:space="0" w:color="auto"/>
        <w:right w:val="none" w:sz="0" w:space="0" w:color="auto"/>
      </w:divBdr>
    </w:div>
    <w:div w:id="1423260989">
      <w:bodyDiv w:val="1"/>
      <w:marLeft w:val="0"/>
      <w:marRight w:val="0"/>
      <w:marTop w:val="0"/>
      <w:marBottom w:val="0"/>
      <w:divBdr>
        <w:top w:val="none" w:sz="0" w:space="0" w:color="auto"/>
        <w:left w:val="none" w:sz="0" w:space="0" w:color="auto"/>
        <w:bottom w:val="none" w:sz="0" w:space="0" w:color="auto"/>
        <w:right w:val="none" w:sz="0" w:space="0" w:color="auto"/>
      </w:divBdr>
    </w:div>
    <w:div w:id="1423911782">
      <w:bodyDiv w:val="1"/>
      <w:marLeft w:val="0"/>
      <w:marRight w:val="0"/>
      <w:marTop w:val="0"/>
      <w:marBottom w:val="0"/>
      <w:divBdr>
        <w:top w:val="none" w:sz="0" w:space="0" w:color="auto"/>
        <w:left w:val="none" w:sz="0" w:space="0" w:color="auto"/>
        <w:bottom w:val="none" w:sz="0" w:space="0" w:color="auto"/>
        <w:right w:val="none" w:sz="0" w:space="0" w:color="auto"/>
      </w:divBdr>
    </w:div>
    <w:div w:id="1423917472">
      <w:bodyDiv w:val="1"/>
      <w:marLeft w:val="0"/>
      <w:marRight w:val="0"/>
      <w:marTop w:val="0"/>
      <w:marBottom w:val="0"/>
      <w:divBdr>
        <w:top w:val="none" w:sz="0" w:space="0" w:color="auto"/>
        <w:left w:val="none" w:sz="0" w:space="0" w:color="auto"/>
        <w:bottom w:val="none" w:sz="0" w:space="0" w:color="auto"/>
        <w:right w:val="none" w:sz="0" w:space="0" w:color="auto"/>
      </w:divBdr>
    </w:div>
    <w:div w:id="1423989155">
      <w:bodyDiv w:val="1"/>
      <w:marLeft w:val="0"/>
      <w:marRight w:val="0"/>
      <w:marTop w:val="0"/>
      <w:marBottom w:val="0"/>
      <w:divBdr>
        <w:top w:val="none" w:sz="0" w:space="0" w:color="auto"/>
        <w:left w:val="none" w:sz="0" w:space="0" w:color="auto"/>
        <w:bottom w:val="none" w:sz="0" w:space="0" w:color="auto"/>
        <w:right w:val="none" w:sz="0" w:space="0" w:color="auto"/>
      </w:divBdr>
    </w:div>
    <w:div w:id="1424454472">
      <w:bodyDiv w:val="1"/>
      <w:marLeft w:val="0"/>
      <w:marRight w:val="0"/>
      <w:marTop w:val="0"/>
      <w:marBottom w:val="0"/>
      <w:divBdr>
        <w:top w:val="none" w:sz="0" w:space="0" w:color="auto"/>
        <w:left w:val="none" w:sz="0" w:space="0" w:color="auto"/>
        <w:bottom w:val="none" w:sz="0" w:space="0" w:color="auto"/>
        <w:right w:val="none" w:sz="0" w:space="0" w:color="auto"/>
      </w:divBdr>
    </w:div>
    <w:div w:id="1427506709">
      <w:bodyDiv w:val="1"/>
      <w:marLeft w:val="0"/>
      <w:marRight w:val="0"/>
      <w:marTop w:val="0"/>
      <w:marBottom w:val="0"/>
      <w:divBdr>
        <w:top w:val="none" w:sz="0" w:space="0" w:color="auto"/>
        <w:left w:val="none" w:sz="0" w:space="0" w:color="auto"/>
        <w:bottom w:val="none" w:sz="0" w:space="0" w:color="auto"/>
        <w:right w:val="none" w:sz="0" w:space="0" w:color="auto"/>
      </w:divBdr>
    </w:div>
    <w:div w:id="1427992674">
      <w:bodyDiv w:val="1"/>
      <w:marLeft w:val="0"/>
      <w:marRight w:val="0"/>
      <w:marTop w:val="0"/>
      <w:marBottom w:val="0"/>
      <w:divBdr>
        <w:top w:val="none" w:sz="0" w:space="0" w:color="auto"/>
        <w:left w:val="none" w:sz="0" w:space="0" w:color="auto"/>
        <w:bottom w:val="none" w:sz="0" w:space="0" w:color="auto"/>
        <w:right w:val="none" w:sz="0" w:space="0" w:color="auto"/>
      </w:divBdr>
    </w:div>
    <w:div w:id="1429740066">
      <w:bodyDiv w:val="1"/>
      <w:marLeft w:val="0"/>
      <w:marRight w:val="0"/>
      <w:marTop w:val="0"/>
      <w:marBottom w:val="0"/>
      <w:divBdr>
        <w:top w:val="none" w:sz="0" w:space="0" w:color="auto"/>
        <w:left w:val="none" w:sz="0" w:space="0" w:color="auto"/>
        <w:bottom w:val="none" w:sz="0" w:space="0" w:color="auto"/>
        <w:right w:val="none" w:sz="0" w:space="0" w:color="auto"/>
      </w:divBdr>
    </w:div>
    <w:div w:id="1431002537">
      <w:bodyDiv w:val="1"/>
      <w:marLeft w:val="0"/>
      <w:marRight w:val="0"/>
      <w:marTop w:val="0"/>
      <w:marBottom w:val="0"/>
      <w:divBdr>
        <w:top w:val="none" w:sz="0" w:space="0" w:color="auto"/>
        <w:left w:val="none" w:sz="0" w:space="0" w:color="auto"/>
        <w:bottom w:val="none" w:sz="0" w:space="0" w:color="auto"/>
        <w:right w:val="none" w:sz="0" w:space="0" w:color="auto"/>
      </w:divBdr>
    </w:div>
    <w:div w:id="1431007600">
      <w:bodyDiv w:val="1"/>
      <w:marLeft w:val="0"/>
      <w:marRight w:val="0"/>
      <w:marTop w:val="0"/>
      <w:marBottom w:val="0"/>
      <w:divBdr>
        <w:top w:val="none" w:sz="0" w:space="0" w:color="auto"/>
        <w:left w:val="none" w:sz="0" w:space="0" w:color="auto"/>
        <w:bottom w:val="none" w:sz="0" w:space="0" w:color="auto"/>
        <w:right w:val="none" w:sz="0" w:space="0" w:color="auto"/>
      </w:divBdr>
    </w:div>
    <w:div w:id="1431663771">
      <w:bodyDiv w:val="1"/>
      <w:marLeft w:val="0"/>
      <w:marRight w:val="0"/>
      <w:marTop w:val="0"/>
      <w:marBottom w:val="0"/>
      <w:divBdr>
        <w:top w:val="none" w:sz="0" w:space="0" w:color="auto"/>
        <w:left w:val="none" w:sz="0" w:space="0" w:color="auto"/>
        <w:bottom w:val="none" w:sz="0" w:space="0" w:color="auto"/>
        <w:right w:val="none" w:sz="0" w:space="0" w:color="auto"/>
      </w:divBdr>
    </w:div>
    <w:div w:id="1434402827">
      <w:bodyDiv w:val="1"/>
      <w:marLeft w:val="0"/>
      <w:marRight w:val="0"/>
      <w:marTop w:val="0"/>
      <w:marBottom w:val="0"/>
      <w:divBdr>
        <w:top w:val="none" w:sz="0" w:space="0" w:color="auto"/>
        <w:left w:val="none" w:sz="0" w:space="0" w:color="auto"/>
        <w:bottom w:val="none" w:sz="0" w:space="0" w:color="auto"/>
        <w:right w:val="none" w:sz="0" w:space="0" w:color="auto"/>
      </w:divBdr>
    </w:div>
    <w:div w:id="1435437251">
      <w:bodyDiv w:val="1"/>
      <w:marLeft w:val="0"/>
      <w:marRight w:val="0"/>
      <w:marTop w:val="0"/>
      <w:marBottom w:val="0"/>
      <w:divBdr>
        <w:top w:val="none" w:sz="0" w:space="0" w:color="auto"/>
        <w:left w:val="none" w:sz="0" w:space="0" w:color="auto"/>
        <w:bottom w:val="none" w:sz="0" w:space="0" w:color="auto"/>
        <w:right w:val="none" w:sz="0" w:space="0" w:color="auto"/>
      </w:divBdr>
    </w:div>
    <w:div w:id="1438870915">
      <w:bodyDiv w:val="1"/>
      <w:marLeft w:val="0"/>
      <w:marRight w:val="0"/>
      <w:marTop w:val="0"/>
      <w:marBottom w:val="0"/>
      <w:divBdr>
        <w:top w:val="none" w:sz="0" w:space="0" w:color="auto"/>
        <w:left w:val="none" w:sz="0" w:space="0" w:color="auto"/>
        <w:bottom w:val="none" w:sz="0" w:space="0" w:color="auto"/>
        <w:right w:val="none" w:sz="0" w:space="0" w:color="auto"/>
      </w:divBdr>
    </w:div>
    <w:div w:id="1438983486">
      <w:bodyDiv w:val="1"/>
      <w:marLeft w:val="0"/>
      <w:marRight w:val="0"/>
      <w:marTop w:val="0"/>
      <w:marBottom w:val="0"/>
      <w:divBdr>
        <w:top w:val="none" w:sz="0" w:space="0" w:color="auto"/>
        <w:left w:val="none" w:sz="0" w:space="0" w:color="auto"/>
        <w:bottom w:val="none" w:sz="0" w:space="0" w:color="auto"/>
        <w:right w:val="none" w:sz="0" w:space="0" w:color="auto"/>
      </w:divBdr>
    </w:div>
    <w:div w:id="1439445309">
      <w:bodyDiv w:val="1"/>
      <w:marLeft w:val="0"/>
      <w:marRight w:val="0"/>
      <w:marTop w:val="0"/>
      <w:marBottom w:val="0"/>
      <w:divBdr>
        <w:top w:val="none" w:sz="0" w:space="0" w:color="auto"/>
        <w:left w:val="none" w:sz="0" w:space="0" w:color="auto"/>
        <w:bottom w:val="none" w:sz="0" w:space="0" w:color="auto"/>
        <w:right w:val="none" w:sz="0" w:space="0" w:color="auto"/>
      </w:divBdr>
    </w:div>
    <w:div w:id="1439835617">
      <w:bodyDiv w:val="1"/>
      <w:marLeft w:val="0"/>
      <w:marRight w:val="0"/>
      <w:marTop w:val="0"/>
      <w:marBottom w:val="0"/>
      <w:divBdr>
        <w:top w:val="none" w:sz="0" w:space="0" w:color="auto"/>
        <w:left w:val="none" w:sz="0" w:space="0" w:color="auto"/>
        <w:bottom w:val="none" w:sz="0" w:space="0" w:color="auto"/>
        <w:right w:val="none" w:sz="0" w:space="0" w:color="auto"/>
      </w:divBdr>
    </w:div>
    <w:div w:id="1441799232">
      <w:bodyDiv w:val="1"/>
      <w:marLeft w:val="0"/>
      <w:marRight w:val="0"/>
      <w:marTop w:val="0"/>
      <w:marBottom w:val="0"/>
      <w:divBdr>
        <w:top w:val="none" w:sz="0" w:space="0" w:color="auto"/>
        <w:left w:val="none" w:sz="0" w:space="0" w:color="auto"/>
        <w:bottom w:val="none" w:sz="0" w:space="0" w:color="auto"/>
        <w:right w:val="none" w:sz="0" w:space="0" w:color="auto"/>
      </w:divBdr>
    </w:div>
    <w:div w:id="1442457180">
      <w:bodyDiv w:val="1"/>
      <w:marLeft w:val="0"/>
      <w:marRight w:val="0"/>
      <w:marTop w:val="0"/>
      <w:marBottom w:val="0"/>
      <w:divBdr>
        <w:top w:val="none" w:sz="0" w:space="0" w:color="auto"/>
        <w:left w:val="none" w:sz="0" w:space="0" w:color="auto"/>
        <w:bottom w:val="none" w:sz="0" w:space="0" w:color="auto"/>
        <w:right w:val="none" w:sz="0" w:space="0" w:color="auto"/>
      </w:divBdr>
    </w:div>
    <w:div w:id="1443501980">
      <w:bodyDiv w:val="1"/>
      <w:marLeft w:val="0"/>
      <w:marRight w:val="0"/>
      <w:marTop w:val="0"/>
      <w:marBottom w:val="0"/>
      <w:divBdr>
        <w:top w:val="none" w:sz="0" w:space="0" w:color="auto"/>
        <w:left w:val="none" w:sz="0" w:space="0" w:color="auto"/>
        <w:bottom w:val="none" w:sz="0" w:space="0" w:color="auto"/>
        <w:right w:val="none" w:sz="0" w:space="0" w:color="auto"/>
      </w:divBdr>
    </w:div>
    <w:div w:id="1445492660">
      <w:bodyDiv w:val="1"/>
      <w:marLeft w:val="0"/>
      <w:marRight w:val="0"/>
      <w:marTop w:val="0"/>
      <w:marBottom w:val="0"/>
      <w:divBdr>
        <w:top w:val="none" w:sz="0" w:space="0" w:color="auto"/>
        <w:left w:val="none" w:sz="0" w:space="0" w:color="auto"/>
        <w:bottom w:val="none" w:sz="0" w:space="0" w:color="auto"/>
        <w:right w:val="none" w:sz="0" w:space="0" w:color="auto"/>
      </w:divBdr>
    </w:div>
    <w:div w:id="1445614960">
      <w:bodyDiv w:val="1"/>
      <w:marLeft w:val="0"/>
      <w:marRight w:val="0"/>
      <w:marTop w:val="0"/>
      <w:marBottom w:val="0"/>
      <w:divBdr>
        <w:top w:val="none" w:sz="0" w:space="0" w:color="auto"/>
        <w:left w:val="none" w:sz="0" w:space="0" w:color="auto"/>
        <w:bottom w:val="none" w:sz="0" w:space="0" w:color="auto"/>
        <w:right w:val="none" w:sz="0" w:space="0" w:color="auto"/>
      </w:divBdr>
    </w:div>
    <w:div w:id="1445811410">
      <w:bodyDiv w:val="1"/>
      <w:marLeft w:val="0"/>
      <w:marRight w:val="0"/>
      <w:marTop w:val="0"/>
      <w:marBottom w:val="0"/>
      <w:divBdr>
        <w:top w:val="none" w:sz="0" w:space="0" w:color="auto"/>
        <w:left w:val="none" w:sz="0" w:space="0" w:color="auto"/>
        <w:bottom w:val="none" w:sz="0" w:space="0" w:color="auto"/>
        <w:right w:val="none" w:sz="0" w:space="0" w:color="auto"/>
      </w:divBdr>
    </w:div>
    <w:div w:id="1446582314">
      <w:bodyDiv w:val="1"/>
      <w:marLeft w:val="0"/>
      <w:marRight w:val="0"/>
      <w:marTop w:val="0"/>
      <w:marBottom w:val="0"/>
      <w:divBdr>
        <w:top w:val="none" w:sz="0" w:space="0" w:color="auto"/>
        <w:left w:val="none" w:sz="0" w:space="0" w:color="auto"/>
        <w:bottom w:val="none" w:sz="0" w:space="0" w:color="auto"/>
        <w:right w:val="none" w:sz="0" w:space="0" w:color="auto"/>
      </w:divBdr>
    </w:div>
    <w:div w:id="1447040680">
      <w:bodyDiv w:val="1"/>
      <w:marLeft w:val="0"/>
      <w:marRight w:val="0"/>
      <w:marTop w:val="0"/>
      <w:marBottom w:val="0"/>
      <w:divBdr>
        <w:top w:val="none" w:sz="0" w:space="0" w:color="auto"/>
        <w:left w:val="none" w:sz="0" w:space="0" w:color="auto"/>
        <w:bottom w:val="none" w:sz="0" w:space="0" w:color="auto"/>
        <w:right w:val="none" w:sz="0" w:space="0" w:color="auto"/>
      </w:divBdr>
    </w:div>
    <w:div w:id="1447502609">
      <w:bodyDiv w:val="1"/>
      <w:marLeft w:val="0"/>
      <w:marRight w:val="0"/>
      <w:marTop w:val="0"/>
      <w:marBottom w:val="0"/>
      <w:divBdr>
        <w:top w:val="none" w:sz="0" w:space="0" w:color="auto"/>
        <w:left w:val="none" w:sz="0" w:space="0" w:color="auto"/>
        <w:bottom w:val="none" w:sz="0" w:space="0" w:color="auto"/>
        <w:right w:val="none" w:sz="0" w:space="0" w:color="auto"/>
      </w:divBdr>
    </w:div>
    <w:div w:id="1448353714">
      <w:bodyDiv w:val="1"/>
      <w:marLeft w:val="0"/>
      <w:marRight w:val="0"/>
      <w:marTop w:val="0"/>
      <w:marBottom w:val="0"/>
      <w:divBdr>
        <w:top w:val="none" w:sz="0" w:space="0" w:color="auto"/>
        <w:left w:val="none" w:sz="0" w:space="0" w:color="auto"/>
        <w:bottom w:val="none" w:sz="0" w:space="0" w:color="auto"/>
        <w:right w:val="none" w:sz="0" w:space="0" w:color="auto"/>
      </w:divBdr>
    </w:div>
    <w:div w:id="1450709525">
      <w:bodyDiv w:val="1"/>
      <w:marLeft w:val="0"/>
      <w:marRight w:val="0"/>
      <w:marTop w:val="0"/>
      <w:marBottom w:val="0"/>
      <w:divBdr>
        <w:top w:val="none" w:sz="0" w:space="0" w:color="auto"/>
        <w:left w:val="none" w:sz="0" w:space="0" w:color="auto"/>
        <w:bottom w:val="none" w:sz="0" w:space="0" w:color="auto"/>
        <w:right w:val="none" w:sz="0" w:space="0" w:color="auto"/>
      </w:divBdr>
    </w:div>
    <w:div w:id="1450734960">
      <w:bodyDiv w:val="1"/>
      <w:marLeft w:val="0"/>
      <w:marRight w:val="0"/>
      <w:marTop w:val="0"/>
      <w:marBottom w:val="0"/>
      <w:divBdr>
        <w:top w:val="none" w:sz="0" w:space="0" w:color="auto"/>
        <w:left w:val="none" w:sz="0" w:space="0" w:color="auto"/>
        <w:bottom w:val="none" w:sz="0" w:space="0" w:color="auto"/>
        <w:right w:val="none" w:sz="0" w:space="0" w:color="auto"/>
      </w:divBdr>
    </w:div>
    <w:div w:id="1451778984">
      <w:bodyDiv w:val="1"/>
      <w:marLeft w:val="0"/>
      <w:marRight w:val="0"/>
      <w:marTop w:val="0"/>
      <w:marBottom w:val="0"/>
      <w:divBdr>
        <w:top w:val="none" w:sz="0" w:space="0" w:color="auto"/>
        <w:left w:val="none" w:sz="0" w:space="0" w:color="auto"/>
        <w:bottom w:val="none" w:sz="0" w:space="0" w:color="auto"/>
        <w:right w:val="none" w:sz="0" w:space="0" w:color="auto"/>
      </w:divBdr>
    </w:div>
    <w:div w:id="1454251483">
      <w:bodyDiv w:val="1"/>
      <w:marLeft w:val="0"/>
      <w:marRight w:val="0"/>
      <w:marTop w:val="0"/>
      <w:marBottom w:val="0"/>
      <w:divBdr>
        <w:top w:val="none" w:sz="0" w:space="0" w:color="auto"/>
        <w:left w:val="none" w:sz="0" w:space="0" w:color="auto"/>
        <w:bottom w:val="none" w:sz="0" w:space="0" w:color="auto"/>
        <w:right w:val="none" w:sz="0" w:space="0" w:color="auto"/>
      </w:divBdr>
    </w:div>
    <w:div w:id="1456949890">
      <w:bodyDiv w:val="1"/>
      <w:marLeft w:val="0"/>
      <w:marRight w:val="0"/>
      <w:marTop w:val="0"/>
      <w:marBottom w:val="0"/>
      <w:divBdr>
        <w:top w:val="none" w:sz="0" w:space="0" w:color="auto"/>
        <w:left w:val="none" w:sz="0" w:space="0" w:color="auto"/>
        <w:bottom w:val="none" w:sz="0" w:space="0" w:color="auto"/>
        <w:right w:val="none" w:sz="0" w:space="0" w:color="auto"/>
      </w:divBdr>
    </w:div>
    <w:div w:id="1458986188">
      <w:bodyDiv w:val="1"/>
      <w:marLeft w:val="0"/>
      <w:marRight w:val="0"/>
      <w:marTop w:val="0"/>
      <w:marBottom w:val="0"/>
      <w:divBdr>
        <w:top w:val="none" w:sz="0" w:space="0" w:color="auto"/>
        <w:left w:val="none" w:sz="0" w:space="0" w:color="auto"/>
        <w:bottom w:val="none" w:sz="0" w:space="0" w:color="auto"/>
        <w:right w:val="none" w:sz="0" w:space="0" w:color="auto"/>
      </w:divBdr>
    </w:div>
    <w:div w:id="1460607626">
      <w:bodyDiv w:val="1"/>
      <w:marLeft w:val="0"/>
      <w:marRight w:val="0"/>
      <w:marTop w:val="0"/>
      <w:marBottom w:val="0"/>
      <w:divBdr>
        <w:top w:val="none" w:sz="0" w:space="0" w:color="auto"/>
        <w:left w:val="none" w:sz="0" w:space="0" w:color="auto"/>
        <w:bottom w:val="none" w:sz="0" w:space="0" w:color="auto"/>
        <w:right w:val="none" w:sz="0" w:space="0" w:color="auto"/>
      </w:divBdr>
    </w:div>
    <w:div w:id="1462069291">
      <w:bodyDiv w:val="1"/>
      <w:marLeft w:val="0"/>
      <w:marRight w:val="0"/>
      <w:marTop w:val="0"/>
      <w:marBottom w:val="0"/>
      <w:divBdr>
        <w:top w:val="none" w:sz="0" w:space="0" w:color="auto"/>
        <w:left w:val="none" w:sz="0" w:space="0" w:color="auto"/>
        <w:bottom w:val="none" w:sz="0" w:space="0" w:color="auto"/>
        <w:right w:val="none" w:sz="0" w:space="0" w:color="auto"/>
      </w:divBdr>
    </w:div>
    <w:div w:id="1465999742">
      <w:bodyDiv w:val="1"/>
      <w:marLeft w:val="0"/>
      <w:marRight w:val="0"/>
      <w:marTop w:val="0"/>
      <w:marBottom w:val="0"/>
      <w:divBdr>
        <w:top w:val="none" w:sz="0" w:space="0" w:color="auto"/>
        <w:left w:val="none" w:sz="0" w:space="0" w:color="auto"/>
        <w:bottom w:val="none" w:sz="0" w:space="0" w:color="auto"/>
        <w:right w:val="none" w:sz="0" w:space="0" w:color="auto"/>
      </w:divBdr>
    </w:div>
    <w:div w:id="1466463030">
      <w:bodyDiv w:val="1"/>
      <w:marLeft w:val="0"/>
      <w:marRight w:val="0"/>
      <w:marTop w:val="0"/>
      <w:marBottom w:val="0"/>
      <w:divBdr>
        <w:top w:val="none" w:sz="0" w:space="0" w:color="auto"/>
        <w:left w:val="none" w:sz="0" w:space="0" w:color="auto"/>
        <w:bottom w:val="none" w:sz="0" w:space="0" w:color="auto"/>
        <w:right w:val="none" w:sz="0" w:space="0" w:color="auto"/>
      </w:divBdr>
    </w:div>
    <w:div w:id="1466854605">
      <w:bodyDiv w:val="1"/>
      <w:marLeft w:val="0"/>
      <w:marRight w:val="0"/>
      <w:marTop w:val="0"/>
      <w:marBottom w:val="0"/>
      <w:divBdr>
        <w:top w:val="none" w:sz="0" w:space="0" w:color="auto"/>
        <w:left w:val="none" w:sz="0" w:space="0" w:color="auto"/>
        <w:bottom w:val="none" w:sz="0" w:space="0" w:color="auto"/>
        <w:right w:val="none" w:sz="0" w:space="0" w:color="auto"/>
      </w:divBdr>
    </w:div>
    <w:div w:id="1471052256">
      <w:bodyDiv w:val="1"/>
      <w:marLeft w:val="0"/>
      <w:marRight w:val="0"/>
      <w:marTop w:val="0"/>
      <w:marBottom w:val="0"/>
      <w:divBdr>
        <w:top w:val="none" w:sz="0" w:space="0" w:color="auto"/>
        <w:left w:val="none" w:sz="0" w:space="0" w:color="auto"/>
        <w:bottom w:val="none" w:sz="0" w:space="0" w:color="auto"/>
        <w:right w:val="none" w:sz="0" w:space="0" w:color="auto"/>
      </w:divBdr>
    </w:div>
    <w:div w:id="1475487866">
      <w:bodyDiv w:val="1"/>
      <w:marLeft w:val="0"/>
      <w:marRight w:val="0"/>
      <w:marTop w:val="0"/>
      <w:marBottom w:val="0"/>
      <w:divBdr>
        <w:top w:val="none" w:sz="0" w:space="0" w:color="auto"/>
        <w:left w:val="none" w:sz="0" w:space="0" w:color="auto"/>
        <w:bottom w:val="none" w:sz="0" w:space="0" w:color="auto"/>
        <w:right w:val="none" w:sz="0" w:space="0" w:color="auto"/>
      </w:divBdr>
    </w:div>
    <w:div w:id="1476793639">
      <w:bodyDiv w:val="1"/>
      <w:marLeft w:val="0"/>
      <w:marRight w:val="0"/>
      <w:marTop w:val="0"/>
      <w:marBottom w:val="0"/>
      <w:divBdr>
        <w:top w:val="none" w:sz="0" w:space="0" w:color="auto"/>
        <w:left w:val="none" w:sz="0" w:space="0" w:color="auto"/>
        <w:bottom w:val="none" w:sz="0" w:space="0" w:color="auto"/>
        <w:right w:val="none" w:sz="0" w:space="0" w:color="auto"/>
      </w:divBdr>
    </w:div>
    <w:div w:id="1480414524">
      <w:bodyDiv w:val="1"/>
      <w:marLeft w:val="0"/>
      <w:marRight w:val="0"/>
      <w:marTop w:val="0"/>
      <w:marBottom w:val="0"/>
      <w:divBdr>
        <w:top w:val="none" w:sz="0" w:space="0" w:color="auto"/>
        <w:left w:val="none" w:sz="0" w:space="0" w:color="auto"/>
        <w:bottom w:val="none" w:sz="0" w:space="0" w:color="auto"/>
        <w:right w:val="none" w:sz="0" w:space="0" w:color="auto"/>
      </w:divBdr>
    </w:div>
    <w:div w:id="1482962937">
      <w:bodyDiv w:val="1"/>
      <w:marLeft w:val="0"/>
      <w:marRight w:val="0"/>
      <w:marTop w:val="0"/>
      <w:marBottom w:val="0"/>
      <w:divBdr>
        <w:top w:val="none" w:sz="0" w:space="0" w:color="auto"/>
        <w:left w:val="none" w:sz="0" w:space="0" w:color="auto"/>
        <w:bottom w:val="none" w:sz="0" w:space="0" w:color="auto"/>
        <w:right w:val="none" w:sz="0" w:space="0" w:color="auto"/>
      </w:divBdr>
    </w:div>
    <w:div w:id="1484200887">
      <w:bodyDiv w:val="1"/>
      <w:marLeft w:val="0"/>
      <w:marRight w:val="0"/>
      <w:marTop w:val="0"/>
      <w:marBottom w:val="0"/>
      <w:divBdr>
        <w:top w:val="none" w:sz="0" w:space="0" w:color="auto"/>
        <w:left w:val="none" w:sz="0" w:space="0" w:color="auto"/>
        <w:bottom w:val="none" w:sz="0" w:space="0" w:color="auto"/>
        <w:right w:val="none" w:sz="0" w:space="0" w:color="auto"/>
      </w:divBdr>
    </w:div>
    <w:div w:id="1484932599">
      <w:bodyDiv w:val="1"/>
      <w:marLeft w:val="0"/>
      <w:marRight w:val="0"/>
      <w:marTop w:val="0"/>
      <w:marBottom w:val="0"/>
      <w:divBdr>
        <w:top w:val="none" w:sz="0" w:space="0" w:color="auto"/>
        <w:left w:val="none" w:sz="0" w:space="0" w:color="auto"/>
        <w:bottom w:val="none" w:sz="0" w:space="0" w:color="auto"/>
        <w:right w:val="none" w:sz="0" w:space="0" w:color="auto"/>
      </w:divBdr>
    </w:div>
    <w:div w:id="1488471358">
      <w:bodyDiv w:val="1"/>
      <w:marLeft w:val="0"/>
      <w:marRight w:val="0"/>
      <w:marTop w:val="0"/>
      <w:marBottom w:val="0"/>
      <w:divBdr>
        <w:top w:val="none" w:sz="0" w:space="0" w:color="auto"/>
        <w:left w:val="none" w:sz="0" w:space="0" w:color="auto"/>
        <w:bottom w:val="none" w:sz="0" w:space="0" w:color="auto"/>
        <w:right w:val="none" w:sz="0" w:space="0" w:color="auto"/>
      </w:divBdr>
    </w:div>
    <w:div w:id="1490364197">
      <w:bodyDiv w:val="1"/>
      <w:marLeft w:val="0"/>
      <w:marRight w:val="0"/>
      <w:marTop w:val="0"/>
      <w:marBottom w:val="0"/>
      <w:divBdr>
        <w:top w:val="none" w:sz="0" w:space="0" w:color="auto"/>
        <w:left w:val="none" w:sz="0" w:space="0" w:color="auto"/>
        <w:bottom w:val="none" w:sz="0" w:space="0" w:color="auto"/>
        <w:right w:val="none" w:sz="0" w:space="0" w:color="auto"/>
      </w:divBdr>
    </w:div>
    <w:div w:id="1490712757">
      <w:bodyDiv w:val="1"/>
      <w:marLeft w:val="0"/>
      <w:marRight w:val="0"/>
      <w:marTop w:val="0"/>
      <w:marBottom w:val="0"/>
      <w:divBdr>
        <w:top w:val="none" w:sz="0" w:space="0" w:color="auto"/>
        <w:left w:val="none" w:sz="0" w:space="0" w:color="auto"/>
        <w:bottom w:val="none" w:sz="0" w:space="0" w:color="auto"/>
        <w:right w:val="none" w:sz="0" w:space="0" w:color="auto"/>
      </w:divBdr>
    </w:div>
    <w:div w:id="1491755052">
      <w:bodyDiv w:val="1"/>
      <w:marLeft w:val="0"/>
      <w:marRight w:val="0"/>
      <w:marTop w:val="0"/>
      <w:marBottom w:val="0"/>
      <w:divBdr>
        <w:top w:val="none" w:sz="0" w:space="0" w:color="auto"/>
        <w:left w:val="none" w:sz="0" w:space="0" w:color="auto"/>
        <w:bottom w:val="none" w:sz="0" w:space="0" w:color="auto"/>
        <w:right w:val="none" w:sz="0" w:space="0" w:color="auto"/>
      </w:divBdr>
    </w:div>
    <w:div w:id="1493789984">
      <w:bodyDiv w:val="1"/>
      <w:marLeft w:val="0"/>
      <w:marRight w:val="0"/>
      <w:marTop w:val="0"/>
      <w:marBottom w:val="0"/>
      <w:divBdr>
        <w:top w:val="none" w:sz="0" w:space="0" w:color="auto"/>
        <w:left w:val="none" w:sz="0" w:space="0" w:color="auto"/>
        <w:bottom w:val="none" w:sz="0" w:space="0" w:color="auto"/>
        <w:right w:val="none" w:sz="0" w:space="0" w:color="auto"/>
      </w:divBdr>
    </w:div>
    <w:div w:id="1495410585">
      <w:bodyDiv w:val="1"/>
      <w:marLeft w:val="0"/>
      <w:marRight w:val="0"/>
      <w:marTop w:val="0"/>
      <w:marBottom w:val="0"/>
      <w:divBdr>
        <w:top w:val="none" w:sz="0" w:space="0" w:color="auto"/>
        <w:left w:val="none" w:sz="0" w:space="0" w:color="auto"/>
        <w:bottom w:val="none" w:sz="0" w:space="0" w:color="auto"/>
        <w:right w:val="none" w:sz="0" w:space="0" w:color="auto"/>
      </w:divBdr>
    </w:div>
    <w:div w:id="1495804098">
      <w:bodyDiv w:val="1"/>
      <w:marLeft w:val="0"/>
      <w:marRight w:val="0"/>
      <w:marTop w:val="0"/>
      <w:marBottom w:val="0"/>
      <w:divBdr>
        <w:top w:val="none" w:sz="0" w:space="0" w:color="auto"/>
        <w:left w:val="none" w:sz="0" w:space="0" w:color="auto"/>
        <w:bottom w:val="none" w:sz="0" w:space="0" w:color="auto"/>
        <w:right w:val="none" w:sz="0" w:space="0" w:color="auto"/>
      </w:divBdr>
    </w:div>
    <w:div w:id="1496022133">
      <w:bodyDiv w:val="1"/>
      <w:marLeft w:val="0"/>
      <w:marRight w:val="0"/>
      <w:marTop w:val="0"/>
      <w:marBottom w:val="0"/>
      <w:divBdr>
        <w:top w:val="none" w:sz="0" w:space="0" w:color="auto"/>
        <w:left w:val="none" w:sz="0" w:space="0" w:color="auto"/>
        <w:bottom w:val="none" w:sz="0" w:space="0" w:color="auto"/>
        <w:right w:val="none" w:sz="0" w:space="0" w:color="auto"/>
      </w:divBdr>
    </w:div>
    <w:div w:id="1496022729">
      <w:bodyDiv w:val="1"/>
      <w:marLeft w:val="0"/>
      <w:marRight w:val="0"/>
      <w:marTop w:val="0"/>
      <w:marBottom w:val="0"/>
      <w:divBdr>
        <w:top w:val="none" w:sz="0" w:space="0" w:color="auto"/>
        <w:left w:val="none" w:sz="0" w:space="0" w:color="auto"/>
        <w:bottom w:val="none" w:sz="0" w:space="0" w:color="auto"/>
        <w:right w:val="none" w:sz="0" w:space="0" w:color="auto"/>
      </w:divBdr>
    </w:div>
    <w:div w:id="1500341399">
      <w:bodyDiv w:val="1"/>
      <w:marLeft w:val="0"/>
      <w:marRight w:val="0"/>
      <w:marTop w:val="0"/>
      <w:marBottom w:val="0"/>
      <w:divBdr>
        <w:top w:val="none" w:sz="0" w:space="0" w:color="auto"/>
        <w:left w:val="none" w:sz="0" w:space="0" w:color="auto"/>
        <w:bottom w:val="none" w:sz="0" w:space="0" w:color="auto"/>
        <w:right w:val="none" w:sz="0" w:space="0" w:color="auto"/>
      </w:divBdr>
    </w:div>
    <w:div w:id="1501000553">
      <w:bodyDiv w:val="1"/>
      <w:marLeft w:val="0"/>
      <w:marRight w:val="0"/>
      <w:marTop w:val="0"/>
      <w:marBottom w:val="0"/>
      <w:divBdr>
        <w:top w:val="none" w:sz="0" w:space="0" w:color="auto"/>
        <w:left w:val="none" w:sz="0" w:space="0" w:color="auto"/>
        <w:bottom w:val="none" w:sz="0" w:space="0" w:color="auto"/>
        <w:right w:val="none" w:sz="0" w:space="0" w:color="auto"/>
      </w:divBdr>
    </w:div>
    <w:div w:id="1501385400">
      <w:bodyDiv w:val="1"/>
      <w:marLeft w:val="0"/>
      <w:marRight w:val="0"/>
      <w:marTop w:val="0"/>
      <w:marBottom w:val="0"/>
      <w:divBdr>
        <w:top w:val="none" w:sz="0" w:space="0" w:color="auto"/>
        <w:left w:val="none" w:sz="0" w:space="0" w:color="auto"/>
        <w:bottom w:val="none" w:sz="0" w:space="0" w:color="auto"/>
        <w:right w:val="none" w:sz="0" w:space="0" w:color="auto"/>
      </w:divBdr>
    </w:div>
    <w:div w:id="1502427491">
      <w:bodyDiv w:val="1"/>
      <w:marLeft w:val="0"/>
      <w:marRight w:val="0"/>
      <w:marTop w:val="0"/>
      <w:marBottom w:val="0"/>
      <w:divBdr>
        <w:top w:val="none" w:sz="0" w:space="0" w:color="auto"/>
        <w:left w:val="none" w:sz="0" w:space="0" w:color="auto"/>
        <w:bottom w:val="none" w:sz="0" w:space="0" w:color="auto"/>
        <w:right w:val="none" w:sz="0" w:space="0" w:color="auto"/>
      </w:divBdr>
    </w:div>
    <w:div w:id="1503424848">
      <w:bodyDiv w:val="1"/>
      <w:marLeft w:val="0"/>
      <w:marRight w:val="0"/>
      <w:marTop w:val="0"/>
      <w:marBottom w:val="0"/>
      <w:divBdr>
        <w:top w:val="none" w:sz="0" w:space="0" w:color="auto"/>
        <w:left w:val="none" w:sz="0" w:space="0" w:color="auto"/>
        <w:bottom w:val="none" w:sz="0" w:space="0" w:color="auto"/>
        <w:right w:val="none" w:sz="0" w:space="0" w:color="auto"/>
      </w:divBdr>
    </w:div>
    <w:div w:id="1503856684">
      <w:bodyDiv w:val="1"/>
      <w:marLeft w:val="0"/>
      <w:marRight w:val="0"/>
      <w:marTop w:val="0"/>
      <w:marBottom w:val="0"/>
      <w:divBdr>
        <w:top w:val="none" w:sz="0" w:space="0" w:color="auto"/>
        <w:left w:val="none" w:sz="0" w:space="0" w:color="auto"/>
        <w:bottom w:val="none" w:sz="0" w:space="0" w:color="auto"/>
        <w:right w:val="none" w:sz="0" w:space="0" w:color="auto"/>
      </w:divBdr>
    </w:div>
    <w:div w:id="1505779736">
      <w:bodyDiv w:val="1"/>
      <w:marLeft w:val="0"/>
      <w:marRight w:val="0"/>
      <w:marTop w:val="0"/>
      <w:marBottom w:val="0"/>
      <w:divBdr>
        <w:top w:val="none" w:sz="0" w:space="0" w:color="auto"/>
        <w:left w:val="none" w:sz="0" w:space="0" w:color="auto"/>
        <w:bottom w:val="none" w:sz="0" w:space="0" w:color="auto"/>
        <w:right w:val="none" w:sz="0" w:space="0" w:color="auto"/>
      </w:divBdr>
    </w:div>
    <w:div w:id="1505824331">
      <w:bodyDiv w:val="1"/>
      <w:marLeft w:val="0"/>
      <w:marRight w:val="0"/>
      <w:marTop w:val="0"/>
      <w:marBottom w:val="0"/>
      <w:divBdr>
        <w:top w:val="none" w:sz="0" w:space="0" w:color="auto"/>
        <w:left w:val="none" w:sz="0" w:space="0" w:color="auto"/>
        <w:bottom w:val="none" w:sz="0" w:space="0" w:color="auto"/>
        <w:right w:val="none" w:sz="0" w:space="0" w:color="auto"/>
      </w:divBdr>
    </w:div>
    <w:div w:id="1508863331">
      <w:bodyDiv w:val="1"/>
      <w:marLeft w:val="0"/>
      <w:marRight w:val="0"/>
      <w:marTop w:val="0"/>
      <w:marBottom w:val="0"/>
      <w:divBdr>
        <w:top w:val="none" w:sz="0" w:space="0" w:color="auto"/>
        <w:left w:val="none" w:sz="0" w:space="0" w:color="auto"/>
        <w:bottom w:val="none" w:sz="0" w:space="0" w:color="auto"/>
        <w:right w:val="none" w:sz="0" w:space="0" w:color="auto"/>
      </w:divBdr>
    </w:div>
    <w:div w:id="1509172725">
      <w:bodyDiv w:val="1"/>
      <w:marLeft w:val="0"/>
      <w:marRight w:val="0"/>
      <w:marTop w:val="0"/>
      <w:marBottom w:val="0"/>
      <w:divBdr>
        <w:top w:val="none" w:sz="0" w:space="0" w:color="auto"/>
        <w:left w:val="none" w:sz="0" w:space="0" w:color="auto"/>
        <w:bottom w:val="none" w:sz="0" w:space="0" w:color="auto"/>
        <w:right w:val="none" w:sz="0" w:space="0" w:color="auto"/>
      </w:divBdr>
    </w:div>
    <w:div w:id="1509249137">
      <w:bodyDiv w:val="1"/>
      <w:marLeft w:val="0"/>
      <w:marRight w:val="0"/>
      <w:marTop w:val="0"/>
      <w:marBottom w:val="0"/>
      <w:divBdr>
        <w:top w:val="none" w:sz="0" w:space="0" w:color="auto"/>
        <w:left w:val="none" w:sz="0" w:space="0" w:color="auto"/>
        <w:bottom w:val="none" w:sz="0" w:space="0" w:color="auto"/>
        <w:right w:val="none" w:sz="0" w:space="0" w:color="auto"/>
      </w:divBdr>
    </w:div>
    <w:div w:id="1510414408">
      <w:bodyDiv w:val="1"/>
      <w:marLeft w:val="0"/>
      <w:marRight w:val="0"/>
      <w:marTop w:val="0"/>
      <w:marBottom w:val="0"/>
      <w:divBdr>
        <w:top w:val="none" w:sz="0" w:space="0" w:color="auto"/>
        <w:left w:val="none" w:sz="0" w:space="0" w:color="auto"/>
        <w:bottom w:val="none" w:sz="0" w:space="0" w:color="auto"/>
        <w:right w:val="none" w:sz="0" w:space="0" w:color="auto"/>
      </w:divBdr>
    </w:div>
    <w:div w:id="1510488311">
      <w:bodyDiv w:val="1"/>
      <w:marLeft w:val="0"/>
      <w:marRight w:val="0"/>
      <w:marTop w:val="0"/>
      <w:marBottom w:val="0"/>
      <w:divBdr>
        <w:top w:val="none" w:sz="0" w:space="0" w:color="auto"/>
        <w:left w:val="none" w:sz="0" w:space="0" w:color="auto"/>
        <w:bottom w:val="none" w:sz="0" w:space="0" w:color="auto"/>
        <w:right w:val="none" w:sz="0" w:space="0" w:color="auto"/>
      </w:divBdr>
    </w:div>
    <w:div w:id="1512795963">
      <w:bodyDiv w:val="1"/>
      <w:marLeft w:val="0"/>
      <w:marRight w:val="0"/>
      <w:marTop w:val="0"/>
      <w:marBottom w:val="0"/>
      <w:divBdr>
        <w:top w:val="none" w:sz="0" w:space="0" w:color="auto"/>
        <w:left w:val="none" w:sz="0" w:space="0" w:color="auto"/>
        <w:bottom w:val="none" w:sz="0" w:space="0" w:color="auto"/>
        <w:right w:val="none" w:sz="0" w:space="0" w:color="auto"/>
      </w:divBdr>
    </w:div>
    <w:div w:id="1513497459">
      <w:bodyDiv w:val="1"/>
      <w:marLeft w:val="0"/>
      <w:marRight w:val="0"/>
      <w:marTop w:val="0"/>
      <w:marBottom w:val="0"/>
      <w:divBdr>
        <w:top w:val="none" w:sz="0" w:space="0" w:color="auto"/>
        <w:left w:val="none" w:sz="0" w:space="0" w:color="auto"/>
        <w:bottom w:val="none" w:sz="0" w:space="0" w:color="auto"/>
        <w:right w:val="none" w:sz="0" w:space="0" w:color="auto"/>
      </w:divBdr>
    </w:div>
    <w:div w:id="1513761233">
      <w:bodyDiv w:val="1"/>
      <w:marLeft w:val="0"/>
      <w:marRight w:val="0"/>
      <w:marTop w:val="0"/>
      <w:marBottom w:val="0"/>
      <w:divBdr>
        <w:top w:val="none" w:sz="0" w:space="0" w:color="auto"/>
        <w:left w:val="none" w:sz="0" w:space="0" w:color="auto"/>
        <w:bottom w:val="none" w:sz="0" w:space="0" w:color="auto"/>
        <w:right w:val="none" w:sz="0" w:space="0" w:color="auto"/>
      </w:divBdr>
    </w:div>
    <w:div w:id="1514226812">
      <w:bodyDiv w:val="1"/>
      <w:marLeft w:val="0"/>
      <w:marRight w:val="0"/>
      <w:marTop w:val="0"/>
      <w:marBottom w:val="0"/>
      <w:divBdr>
        <w:top w:val="none" w:sz="0" w:space="0" w:color="auto"/>
        <w:left w:val="none" w:sz="0" w:space="0" w:color="auto"/>
        <w:bottom w:val="none" w:sz="0" w:space="0" w:color="auto"/>
        <w:right w:val="none" w:sz="0" w:space="0" w:color="auto"/>
      </w:divBdr>
    </w:div>
    <w:div w:id="1514953333">
      <w:bodyDiv w:val="1"/>
      <w:marLeft w:val="0"/>
      <w:marRight w:val="0"/>
      <w:marTop w:val="0"/>
      <w:marBottom w:val="0"/>
      <w:divBdr>
        <w:top w:val="none" w:sz="0" w:space="0" w:color="auto"/>
        <w:left w:val="none" w:sz="0" w:space="0" w:color="auto"/>
        <w:bottom w:val="none" w:sz="0" w:space="0" w:color="auto"/>
        <w:right w:val="none" w:sz="0" w:space="0" w:color="auto"/>
      </w:divBdr>
    </w:div>
    <w:div w:id="1515458951">
      <w:bodyDiv w:val="1"/>
      <w:marLeft w:val="0"/>
      <w:marRight w:val="0"/>
      <w:marTop w:val="0"/>
      <w:marBottom w:val="0"/>
      <w:divBdr>
        <w:top w:val="none" w:sz="0" w:space="0" w:color="auto"/>
        <w:left w:val="none" w:sz="0" w:space="0" w:color="auto"/>
        <w:bottom w:val="none" w:sz="0" w:space="0" w:color="auto"/>
        <w:right w:val="none" w:sz="0" w:space="0" w:color="auto"/>
      </w:divBdr>
    </w:div>
    <w:div w:id="1515879260">
      <w:bodyDiv w:val="1"/>
      <w:marLeft w:val="0"/>
      <w:marRight w:val="0"/>
      <w:marTop w:val="0"/>
      <w:marBottom w:val="0"/>
      <w:divBdr>
        <w:top w:val="none" w:sz="0" w:space="0" w:color="auto"/>
        <w:left w:val="none" w:sz="0" w:space="0" w:color="auto"/>
        <w:bottom w:val="none" w:sz="0" w:space="0" w:color="auto"/>
        <w:right w:val="none" w:sz="0" w:space="0" w:color="auto"/>
      </w:divBdr>
    </w:div>
    <w:div w:id="1518689970">
      <w:bodyDiv w:val="1"/>
      <w:marLeft w:val="0"/>
      <w:marRight w:val="0"/>
      <w:marTop w:val="0"/>
      <w:marBottom w:val="0"/>
      <w:divBdr>
        <w:top w:val="none" w:sz="0" w:space="0" w:color="auto"/>
        <w:left w:val="none" w:sz="0" w:space="0" w:color="auto"/>
        <w:bottom w:val="none" w:sz="0" w:space="0" w:color="auto"/>
        <w:right w:val="none" w:sz="0" w:space="0" w:color="auto"/>
      </w:divBdr>
    </w:div>
    <w:div w:id="1519351982">
      <w:bodyDiv w:val="1"/>
      <w:marLeft w:val="0"/>
      <w:marRight w:val="0"/>
      <w:marTop w:val="0"/>
      <w:marBottom w:val="0"/>
      <w:divBdr>
        <w:top w:val="none" w:sz="0" w:space="0" w:color="auto"/>
        <w:left w:val="none" w:sz="0" w:space="0" w:color="auto"/>
        <w:bottom w:val="none" w:sz="0" w:space="0" w:color="auto"/>
        <w:right w:val="none" w:sz="0" w:space="0" w:color="auto"/>
      </w:divBdr>
    </w:div>
    <w:div w:id="1520582814">
      <w:bodyDiv w:val="1"/>
      <w:marLeft w:val="0"/>
      <w:marRight w:val="0"/>
      <w:marTop w:val="0"/>
      <w:marBottom w:val="0"/>
      <w:divBdr>
        <w:top w:val="none" w:sz="0" w:space="0" w:color="auto"/>
        <w:left w:val="none" w:sz="0" w:space="0" w:color="auto"/>
        <w:bottom w:val="none" w:sz="0" w:space="0" w:color="auto"/>
        <w:right w:val="none" w:sz="0" w:space="0" w:color="auto"/>
      </w:divBdr>
    </w:div>
    <w:div w:id="1521160479">
      <w:bodyDiv w:val="1"/>
      <w:marLeft w:val="0"/>
      <w:marRight w:val="0"/>
      <w:marTop w:val="0"/>
      <w:marBottom w:val="0"/>
      <w:divBdr>
        <w:top w:val="none" w:sz="0" w:space="0" w:color="auto"/>
        <w:left w:val="none" w:sz="0" w:space="0" w:color="auto"/>
        <w:bottom w:val="none" w:sz="0" w:space="0" w:color="auto"/>
        <w:right w:val="none" w:sz="0" w:space="0" w:color="auto"/>
      </w:divBdr>
    </w:div>
    <w:div w:id="1521701078">
      <w:bodyDiv w:val="1"/>
      <w:marLeft w:val="0"/>
      <w:marRight w:val="0"/>
      <w:marTop w:val="0"/>
      <w:marBottom w:val="0"/>
      <w:divBdr>
        <w:top w:val="none" w:sz="0" w:space="0" w:color="auto"/>
        <w:left w:val="none" w:sz="0" w:space="0" w:color="auto"/>
        <w:bottom w:val="none" w:sz="0" w:space="0" w:color="auto"/>
        <w:right w:val="none" w:sz="0" w:space="0" w:color="auto"/>
      </w:divBdr>
    </w:div>
    <w:div w:id="1522237251">
      <w:bodyDiv w:val="1"/>
      <w:marLeft w:val="0"/>
      <w:marRight w:val="0"/>
      <w:marTop w:val="0"/>
      <w:marBottom w:val="0"/>
      <w:divBdr>
        <w:top w:val="none" w:sz="0" w:space="0" w:color="auto"/>
        <w:left w:val="none" w:sz="0" w:space="0" w:color="auto"/>
        <w:bottom w:val="none" w:sz="0" w:space="0" w:color="auto"/>
        <w:right w:val="none" w:sz="0" w:space="0" w:color="auto"/>
      </w:divBdr>
    </w:div>
    <w:div w:id="1523209150">
      <w:bodyDiv w:val="1"/>
      <w:marLeft w:val="0"/>
      <w:marRight w:val="0"/>
      <w:marTop w:val="0"/>
      <w:marBottom w:val="0"/>
      <w:divBdr>
        <w:top w:val="none" w:sz="0" w:space="0" w:color="auto"/>
        <w:left w:val="none" w:sz="0" w:space="0" w:color="auto"/>
        <w:bottom w:val="none" w:sz="0" w:space="0" w:color="auto"/>
        <w:right w:val="none" w:sz="0" w:space="0" w:color="auto"/>
      </w:divBdr>
    </w:div>
    <w:div w:id="1523471963">
      <w:bodyDiv w:val="1"/>
      <w:marLeft w:val="0"/>
      <w:marRight w:val="0"/>
      <w:marTop w:val="0"/>
      <w:marBottom w:val="0"/>
      <w:divBdr>
        <w:top w:val="none" w:sz="0" w:space="0" w:color="auto"/>
        <w:left w:val="none" w:sz="0" w:space="0" w:color="auto"/>
        <w:bottom w:val="none" w:sz="0" w:space="0" w:color="auto"/>
        <w:right w:val="none" w:sz="0" w:space="0" w:color="auto"/>
      </w:divBdr>
    </w:div>
    <w:div w:id="1524322019">
      <w:bodyDiv w:val="1"/>
      <w:marLeft w:val="0"/>
      <w:marRight w:val="0"/>
      <w:marTop w:val="0"/>
      <w:marBottom w:val="0"/>
      <w:divBdr>
        <w:top w:val="none" w:sz="0" w:space="0" w:color="auto"/>
        <w:left w:val="none" w:sz="0" w:space="0" w:color="auto"/>
        <w:bottom w:val="none" w:sz="0" w:space="0" w:color="auto"/>
        <w:right w:val="none" w:sz="0" w:space="0" w:color="auto"/>
      </w:divBdr>
    </w:div>
    <w:div w:id="1524435538">
      <w:bodyDiv w:val="1"/>
      <w:marLeft w:val="0"/>
      <w:marRight w:val="0"/>
      <w:marTop w:val="0"/>
      <w:marBottom w:val="0"/>
      <w:divBdr>
        <w:top w:val="none" w:sz="0" w:space="0" w:color="auto"/>
        <w:left w:val="none" w:sz="0" w:space="0" w:color="auto"/>
        <w:bottom w:val="none" w:sz="0" w:space="0" w:color="auto"/>
        <w:right w:val="none" w:sz="0" w:space="0" w:color="auto"/>
      </w:divBdr>
    </w:div>
    <w:div w:id="1525097390">
      <w:bodyDiv w:val="1"/>
      <w:marLeft w:val="0"/>
      <w:marRight w:val="0"/>
      <w:marTop w:val="0"/>
      <w:marBottom w:val="0"/>
      <w:divBdr>
        <w:top w:val="none" w:sz="0" w:space="0" w:color="auto"/>
        <w:left w:val="none" w:sz="0" w:space="0" w:color="auto"/>
        <w:bottom w:val="none" w:sz="0" w:space="0" w:color="auto"/>
        <w:right w:val="none" w:sz="0" w:space="0" w:color="auto"/>
      </w:divBdr>
    </w:div>
    <w:div w:id="1527981219">
      <w:bodyDiv w:val="1"/>
      <w:marLeft w:val="0"/>
      <w:marRight w:val="0"/>
      <w:marTop w:val="0"/>
      <w:marBottom w:val="0"/>
      <w:divBdr>
        <w:top w:val="none" w:sz="0" w:space="0" w:color="auto"/>
        <w:left w:val="none" w:sz="0" w:space="0" w:color="auto"/>
        <w:bottom w:val="none" w:sz="0" w:space="0" w:color="auto"/>
        <w:right w:val="none" w:sz="0" w:space="0" w:color="auto"/>
      </w:divBdr>
    </w:div>
    <w:div w:id="1530021576">
      <w:bodyDiv w:val="1"/>
      <w:marLeft w:val="0"/>
      <w:marRight w:val="0"/>
      <w:marTop w:val="0"/>
      <w:marBottom w:val="0"/>
      <w:divBdr>
        <w:top w:val="none" w:sz="0" w:space="0" w:color="auto"/>
        <w:left w:val="none" w:sz="0" w:space="0" w:color="auto"/>
        <w:bottom w:val="none" w:sz="0" w:space="0" w:color="auto"/>
        <w:right w:val="none" w:sz="0" w:space="0" w:color="auto"/>
      </w:divBdr>
    </w:div>
    <w:div w:id="1531917353">
      <w:bodyDiv w:val="1"/>
      <w:marLeft w:val="0"/>
      <w:marRight w:val="0"/>
      <w:marTop w:val="0"/>
      <w:marBottom w:val="0"/>
      <w:divBdr>
        <w:top w:val="none" w:sz="0" w:space="0" w:color="auto"/>
        <w:left w:val="none" w:sz="0" w:space="0" w:color="auto"/>
        <w:bottom w:val="none" w:sz="0" w:space="0" w:color="auto"/>
        <w:right w:val="none" w:sz="0" w:space="0" w:color="auto"/>
      </w:divBdr>
    </w:div>
    <w:div w:id="1533807791">
      <w:bodyDiv w:val="1"/>
      <w:marLeft w:val="0"/>
      <w:marRight w:val="0"/>
      <w:marTop w:val="0"/>
      <w:marBottom w:val="0"/>
      <w:divBdr>
        <w:top w:val="none" w:sz="0" w:space="0" w:color="auto"/>
        <w:left w:val="none" w:sz="0" w:space="0" w:color="auto"/>
        <w:bottom w:val="none" w:sz="0" w:space="0" w:color="auto"/>
        <w:right w:val="none" w:sz="0" w:space="0" w:color="auto"/>
      </w:divBdr>
    </w:div>
    <w:div w:id="1534924383">
      <w:bodyDiv w:val="1"/>
      <w:marLeft w:val="0"/>
      <w:marRight w:val="0"/>
      <w:marTop w:val="0"/>
      <w:marBottom w:val="0"/>
      <w:divBdr>
        <w:top w:val="none" w:sz="0" w:space="0" w:color="auto"/>
        <w:left w:val="none" w:sz="0" w:space="0" w:color="auto"/>
        <w:bottom w:val="none" w:sz="0" w:space="0" w:color="auto"/>
        <w:right w:val="none" w:sz="0" w:space="0" w:color="auto"/>
      </w:divBdr>
    </w:div>
    <w:div w:id="1535999883">
      <w:bodyDiv w:val="1"/>
      <w:marLeft w:val="0"/>
      <w:marRight w:val="0"/>
      <w:marTop w:val="0"/>
      <w:marBottom w:val="0"/>
      <w:divBdr>
        <w:top w:val="none" w:sz="0" w:space="0" w:color="auto"/>
        <w:left w:val="none" w:sz="0" w:space="0" w:color="auto"/>
        <w:bottom w:val="none" w:sz="0" w:space="0" w:color="auto"/>
        <w:right w:val="none" w:sz="0" w:space="0" w:color="auto"/>
      </w:divBdr>
    </w:div>
    <w:div w:id="1538008200">
      <w:bodyDiv w:val="1"/>
      <w:marLeft w:val="0"/>
      <w:marRight w:val="0"/>
      <w:marTop w:val="0"/>
      <w:marBottom w:val="0"/>
      <w:divBdr>
        <w:top w:val="none" w:sz="0" w:space="0" w:color="auto"/>
        <w:left w:val="none" w:sz="0" w:space="0" w:color="auto"/>
        <w:bottom w:val="none" w:sz="0" w:space="0" w:color="auto"/>
        <w:right w:val="none" w:sz="0" w:space="0" w:color="auto"/>
      </w:divBdr>
    </w:div>
    <w:div w:id="1539246499">
      <w:bodyDiv w:val="1"/>
      <w:marLeft w:val="0"/>
      <w:marRight w:val="0"/>
      <w:marTop w:val="0"/>
      <w:marBottom w:val="0"/>
      <w:divBdr>
        <w:top w:val="none" w:sz="0" w:space="0" w:color="auto"/>
        <w:left w:val="none" w:sz="0" w:space="0" w:color="auto"/>
        <w:bottom w:val="none" w:sz="0" w:space="0" w:color="auto"/>
        <w:right w:val="none" w:sz="0" w:space="0" w:color="auto"/>
      </w:divBdr>
    </w:div>
    <w:div w:id="1540975883">
      <w:bodyDiv w:val="1"/>
      <w:marLeft w:val="0"/>
      <w:marRight w:val="0"/>
      <w:marTop w:val="0"/>
      <w:marBottom w:val="0"/>
      <w:divBdr>
        <w:top w:val="none" w:sz="0" w:space="0" w:color="auto"/>
        <w:left w:val="none" w:sz="0" w:space="0" w:color="auto"/>
        <w:bottom w:val="none" w:sz="0" w:space="0" w:color="auto"/>
        <w:right w:val="none" w:sz="0" w:space="0" w:color="auto"/>
      </w:divBdr>
    </w:div>
    <w:div w:id="1543059788">
      <w:bodyDiv w:val="1"/>
      <w:marLeft w:val="0"/>
      <w:marRight w:val="0"/>
      <w:marTop w:val="0"/>
      <w:marBottom w:val="0"/>
      <w:divBdr>
        <w:top w:val="none" w:sz="0" w:space="0" w:color="auto"/>
        <w:left w:val="none" w:sz="0" w:space="0" w:color="auto"/>
        <w:bottom w:val="none" w:sz="0" w:space="0" w:color="auto"/>
        <w:right w:val="none" w:sz="0" w:space="0" w:color="auto"/>
      </w:divBdr>
    </w:div>
    <w:div w:id="1543596983">
      <w:bodyDiv w:val="1"/>
      <w:marLeft w:val="0"/>
      <w:marRight w:val="0"/>
      <w:marTop w:val="0"/>
      <w:marBottom w:val="0"/>
      <w:divBdr>
        <w:top w:val="none" w:sz="0" w:space="0" w:color="auto"/>
        <w:left w:val="none" w:sz="0" w:space="0" w:color="auto"/>
        <w:bottom w:val="none" w:sz="0" w:space="0" w:color="auto"/>
        <w:right w:val="none" w:sz="0" w:space="0" w:color="auto"/>
      </w:divBdr>
    </w:div>
    <w:div w:id="1544560956">
      <w:bodyDiv w:val="1"/>
      <w:marLeft w:val="0"/>
      <w:marRight w:val="0"/>
      <w:marTop w:val="0"/>
      <w:marBottom w:val="0"/>
      <w:divBdr>
        <w:top w:val="none" w:sz="0" w:space="0" w:color="auto"/>
        <w:left w:val="none" w:sz="0" w:space="0" w:color="auto"/>
        <w:bottom w:val="none" w:sz="0" w:space="0" w:color="auto"/>
        <w:right w:val="none" w:sz="0" w:space="0" w:color="auto"/>
      </w:divBdr>
    </w:div>
    <w:div w:id="1544637476">
      <w:bodyDiv w:val="1"/>
      <w:marLeft w:val="0"/>
      <w:marRight w:val="0"/>
      <w:marTop w:val="0"/>
      <w:marBottom w:val="0"/>
      <w:divBdr>
        <w:top w:val="none" w:sz="0" w:space="0" w:color="auto"/>
        <w:left w:val="none" w:sz="0" w:space="0" w:color="auto"/>
        <w:bottom w:val="none" w:sz="0" w:space="0" w:color="auto"/>
        <w:right w:val="none" w:sz="0" w:space="0" w:color="auto"/>
      </w:divBdr>
    </w:div>
    <w:div w:id="1544711289">
      <w:bodyDiv w:val="1"/>
      <w:marLeft w:val="0"/>
      <w:marRight w:val="0"/>
      <w:marTop w:val="0"/>
      <w:marBottom w:val="0"/>
      <w:divBdr>
        <w:top w:val="none" w:sz="0" w:space="0" w:color="auto"/>
        <w:left w:val="none" w:sz="0" w:space="0" w:color="auto"/>
        <w:bottom w:val="none" w:sz="0" w:space="0" w:color="auto"/>
        <w:right w:val="none" w:sz="0" w:space="0" w:color="auto"/>
      </w:divBdr>
    </w:div>
    <w:div w:id="1546407682">
      <w:bodyDiv w:val="1"/>
      <w:marLeft w:val="0"/>
      <w:marRight w:val="0"/>
      <w:marTop w:val="0"/>
      <w:marBottom w:val="0"/>
      <w:divBdr>
        <w:top w:val="none" w:sz="0" w:space="0" w:color="auto"/>
        <w:left w:val="none" w:sz="0" w:space="0" w:color="auto"/>
        <w:bottom w:val="none" w:sz="0" w:space="0" w:color="auto"/>
        <w:right w:val="none" w:sz="0" w:space="0" w:color="auto"/>
      </w:divBdr>
    </w:div>
    <w:div w:id="1546792245">
      <w:bodyDiv w:val="1"/>
      <w:marLeft w:val="0"/>
      <w:marRight w:val="0"/>
      <w:marTop w:val="0"/>
      <w:marBottom w:val="0"/>
      <w:divBdr>
        <w:top w:val="none" w:sz="0" w:space="0" w:color="auto"/>
        <w:left w:val="none" w:sz="0" w:space="0" w:color="auto"/>
        <w:bottom w:val="none" w:sz="0" w:space="0" w:color="auto"/>
        <w:right w:val="none" w:sz="0" w:space="0" w:color="auto"/>
      </w:divBdr>
    </w:div>
    <w:div w:id="1547180581">
      <w:bodyDiv w:val="1"/>
      <w:marLeft w:val="0"/>
      <w:marRight w:val="0"/>
      <w:marTop w:val="0"/>
      <w:marBottom w:val="0"/>
      <w:divBdr>
        <w:top w:val="none" w:sz="0" w:space="0" w:color="auto"/>
        <w:left w:val="none" w:sz="0" w:space="0" w:color="auto"/>
        <w:bottom w:val="none" w:sz="0" w:space="0" w:color="auto"/>
        <w:right w:val="none" w:sz="0" w:space="0" w:color="auto"/>
      </w:divBdr>
    </w:div>
    <w:div w:id="1547912478">
      <w:bodyDiv w:val="1"/>
      <w:marLeft w:val="0"/>
      <w:marRight w:val="0"/>
      <w:marTop w:val="0"/>
      <w:marBottom w:val="0"/>
      <w:divBdr>
        <w:top w:val="none" w:sz="0" w:space="0" w:color="auto"/>
        <w:left w:val="none" w:sz="0" w:space="0" w:color="auto"/>
        <w:bottom w:val="none" w:sz="0" w:space="0" w:color="auto"/>
        <w:right w:val="none" w:sz="0" w:space="0" w:color="auto"/>
      </w:divBdr>
    </w:div>
    <w:div w:id="1549758824">
      <w:bodyDiv w:val="1"/>
      <w:marLeft w:val="0"/>
      <w:marRight w:val="0"/>
      <w:marTop w:val="0"/>
      <w:marBottom w:val="0"/>
      <w:divBdr>
        <w:top w:val="none" w:sz="0" w:space="0" w:color="auto"/>
        <w:left w:val="none" w:sz="0" w:space="0" w:color="auto"/>
        <w:bottom w:val="none" w:sz="0" w:space="0" w:color="auto"/>
        <w:right w:val="none" w:sz="0" w:space="0" w:color="auto"/>
      </w:divBdr>
    </w:div>
    <w:div w:id="1550654780">
      <w:bodyDiv w:val="1"/>
      <w:marLeft w:val="0"/>
      <w:marRight w:val="0"/>
      <w:marTop w:val="0"/>
      <w:marBottom w:val="0"/>
      <w:divBdr>
        <w:top w:val="none" w:sz="0" w:space="0" w:color="auto"/>
        <w:left w:val="none" w:sz="0" w:space="0" w:color="auto"/>
        <w:bottom w:val="none" w:sz="0" w:space="0" w:color="auto"/>
        <w:right w:val="none" w:sz="0" w:space="0" w:color="auto"/>
      </w:divBdr>
    </w:div>
    <w:div w:id="1550994745">
      <w:bodyDiv w:val="1"/>
      <w:marLeft w:val="0"/>
      <w:marRight w:val="0"/>
      <w:marTop w:val="0"/>
      <w:marBottom w:val="0"/>
      <w:divBdr>
        <w:top w:val="none" w:sz="0" w:space="0" w:color="auto"/>
        <w:left w:val="none" w:sz="0" w:space="0" w:color="auto"/>
        <w:bottom w:val="none" w:sz="0" w:space="0" w:color="auto"/>
        <w:right w:val="none" w:sz="0" w:space="0" w:color="auto"/>
      </w:divBdr>
    </w:div>
    <w:div w:id="1551071760">
      <w:bodyDiv w:val="1"/>
      <w:marLeft w:val="0"/>
      <w:marRight w:val="0"/>
      <w:marTop w:val="0"/>
      <w:marBottom w:val="0"/>
      <w:divBdr>
        <w:top w:val="none" w:sz="0" w:space="0" w:color="auto"/>
        <w:left w:val="none" w:sz="0" w:space="0" w:color="auto"/>
        <w:bottom w:val="none" w:sz="0" w:space="0" w:color="auto"/>
        <w:right w:val="none" w:sz="0" w:space="0" w:color="auto"/>
      </w:divBdr>
    </w:div>
    <w:div w:id="1551259584">
      <w:bodyDiv w:val="1"/>
      <w:marLeft w:val="0"/>
      <w:marRight w:val="0"/>
      <w:marTop w:val="0"/>
      <w:marBottom w:val="0"/>
      <w:divBdr>
        <w:top w:val="none" w:sz="0" w:space="0" w:color="auto"/>
        <w:left w:val="none" w:sz="0" w:space="0" w:color="auto"/>
        <w:bottom w:val="none" w:sz="0" w:space="0" w:color="auto"/>
        <w:right w:val="none" w:sz="0" w:space="0" w:color="auto"/>
      </w:divBdr>
    </w:div>
    <w:div w:id="1552305501">
      <w:bodyDiv w:val="1"/>
      <w:marLeft w:val="0"/>
      <w:marRight w:val="0"/>
      <w:marTop w:val="0"/>
      <w:marBottom w:val="0"/>
      <w:divBdr>
        <w:top w:val="none" w:sz="0" w:space="0" w:color="auto"/>
        <w:left w:val="none" w:sz="0" w:space="0" w:color="auto"/>
        <w:bottom w:val="none" w:sz="0" w:space="0" w:color="auto"/>
        <w:right w:val="none" w:sz="0" w:space="0" w:color="auto"/>
      </w:divBdr>
    </w:div>
    <w:div w:id="1552306730">
      <w:bodyDiv w:val="1"/>
      <w:marLeft w:val="0"/>
      <w:marRight w:val="0"/>
      <w:marTop w:val="0"/>
      <w:marBottom w:val="0"/>
      <w:divBdr>
        <w:top w:val="none" w:sz="0" w:space="0" w:color="auto"/>
        <w:left w:val="none" w:sz="0" w:space="0" w:color="auto"/>
        <w:bottom w:val="none" w:sz="0" w:space="0" w:color="auto"/>
        <w:right w:val="none" w:sz="0" w:space="0" w:color="auto"/>
      </w:divBdr>
    </w:div>
    <w:div w:id="1552425606">
      <w:bodyDiv w:val="1"/>
      <w:marLeft w:val="0"/>
      <w:marRight w:val="0"/>
      <w:marTop w:val="0"/>
      <w:marBottom w:val="0"/>
      <w:divBdr>
        <w:top w:val="none" w:sz="0" w:space="0" w:color="auto"/>
        <w:left w:val="none" w:sz="0" w:space="0" w:color="auto"/>
        <w:bottom w:val="none" w:sz="0" w:space="0" w:color="auto"/>
        <w:right w:val="none" w:sz="0" w:space="0" w:color="auto"/>
      </w:divBdr>
    </w:div>
    <w:div w:id="1555196312">
      <w:bodyDiv w:val="1"/>
      <w:marLeft w:val="0"/>
      <w:marRight w:val="0"/>
      <w:marTop w:val="0"/>
      <w:marBottom w:val="0"/>
      <w:divBdr>
        <w:top w:val="none" w:sz="0" w:space="0" w:color="auto"/>
        <w:left w:val="none" w:sz="0" w:space="0" w:color="auto"/>
        <w:bottom w:val="none" w:sz="0" w:space="0" w:color="auto"/>
        <w:right w:val="none" w:sz="0" w:space="0" w:color="auto"/>
      </w:divBdr>
    </w:div>
    <w:div w:id="1557081455">
      <w:bodyDiv w:val="1"/>
      <w:marLeft w:val="0"/>
      <w:marRight w:val="0"/>
      <w:marTop w:val="0"/>
      <w:marBottom w:val="0"/>
      <w:divBdr>
        <w:top w:val="none" w:sz="0" w:space="0" w:color="auto"/>
        <w:left w:val="none" w:sz="0" w:space="0" w:color="auto"/>
        <w:bottom w:val="none" w:sz="0" w:space="0" w:color="auto"/>
        <w:right w:val="none" w:sz="0" w:space="0" w:color="auto"/>
      </w:divBdr>
    </w:div>
    <w:div w:id="1557667264">
      <w:bodyDiv w:val="1"/>
      <w:marLeft w:val="0"/>
      <w:marRight w:val="0"/>
      <w:marTop w:val="0"/>
      <w:marBottom w:val="0"/>
      <w:divBdr>
        <w:top w:val="none" w:sz="0" w:space="0" w:color="auto"/>
        <w:left w:val="none" w:sz="0" w:space="0" w:color="auto"/>
        <w:bottom w:val="none" w:sz="0" w:space="0" w:color="auto"/>
        <w:right w:val="none" w:sz="0" w:space="0" w:color="auto"/>
      </w:divBdr>
    </w:div>
    <w:div w:id="1562908841">
      <w:bodyDiv w:val="1"/>
      <w:marLeft w:val="0"/>
      <w:marRight w:val="0"/>
      <w:marTop w:val="0"/>
      <w:marBottom w:val="0"/>
      <w:divBdr>
        <w:top w:val="none" w:sz="0" w:space="0" w:color="auto"/>
        <w:left w:val="none" w:sz="0" w:space="0" w:color="auto"/>
        <w:bottom w:val="none" w:sz="0" w:space="0" w:color="auto"/>
        <w:right w:val="none" w:sz="0" w:space="0" w:color="auto"/>
      </w:divBdr>
    </w:div>
    <w:div w:id="1566914820">
      <w:bodyDiv w:val="1"/>
      <w:marLeft w:val="0"/>
      <w:marRight w:val="0"/>
      <w:marTop w:val="0"/>
      <w:marBottom w:val="0"/>
      <w:divBdr>
        <w:top w:val="none" w:sz="0" w:space="0" w:color="auto"/>
        <w:left w:val="none" w:sz="0" w:space="0" w:color="auto"/>
        <w:bottom w:val="none" w:sz="0" w:space="0" w:color="auto"/>
        <w:right w:val="none" w:sz="0" w:space="0" w:color="auto"/>
      </w:divBdr>
    </w:div>
    <w:div w:id="1569607668">
      <w:bodyDiv w:val="1"/>
      <w:marLeft w:val="0"/>
      <w:marRight w:val="0"/>
      <w:marTop w:val="0"/>
      <w:marBottom w:val="0"/>
      <w:divBdr>
        <w:top w:val="none" w:sz="0" w:space="0" w:color="auto"/>
        <w:left w:val="none" w:sz="0" w:space="0" w:color="auto"/>
        <w:bottom w:val="none" w:sz="0" w:space="0" w:color="auto"/>
        <w:right w:val="none" w:sz="0" w:space="0" w:color="auto"/>
      </w:divBdr>
    </w:div>
    <w:div w:id="1570576651">
      <w:bodyDiv w:val="1"/>
      <w:marLeft w:val="0"/>
      <w:marRight w:val="0"/>
      <w:marTop w:val="0"/>
      <w:marBottom w:val="0"/>
      <w:divBdr>
        <w:top w:val="none" w:sz="0" w:space="0" w:color="auto"/>
        <w:left w:val="none" w:sz="0" w:space="0" w:color="auto"/>
        <w:bottom w:val="none" w:sz="0" w:space="0" w:color="auto"/>
        <w:right w:val="none" w:sz="0" w:space="0" w:color="auto"/>
      </w:divBdr>
    </w:div>
    <w:div w:id="1572345523">
      <w:bodyDiv w:val="1"/>
      <w:marLeft w:val="0"/>
      <w:marRight w:val="0"/>
      <w:marTop w:val="0"/>
      <w:marBottom w:val="0"/>
      <w:divBdr>
        <w:top w:val="none" w:sz="0" w:space="0" w:color="auto"/>
        <w:left w:val="none" w:sz="0" w:space="0" w:color="auto"/>
        <w:bottom w:val="none" w:sz="0" w:space="0" w:color="auto"/>
        <w:right w:val="none" w:sz="0" w:space="0" w:color="auto"/>
      </w:divBdr>
    </w:div>
    <w:div w:id="1573079460">
      <w:bodyDiv w:val="1"/>
      <w:marLeft w:val="0"/>
      <w:marRight w:val="0"/>
      <w:marTop w:val="0"/>
      <w:marBottom w:val="0"/>
      <w:divBdr>
        <w:top w:val="none" w:sz="0" w:space="0" w:color="auto"/>
        <w:left w:val="none" w:sz="0" w:space="0" w:color="auto"/>
        <w:bottom w:val="none" w:sz="0" w:space="0" w:color="auto"/>
        <w:right w:val="none" w:sz="0" w:space="0" w:color="auto"/>
      </w:divBdr>
    </w:div>
    <w:div w:id="1575819527">
      <w:bodyDiv w:val="1"/>
      <w:marLeft w:val="0"/>
      <w:marRight w:val="0"/>
      <w:marTop w:val="0"/>
      <w:marBottom w:val="0"/>
      <w:divBdr>
        <w:top w:val="none" w:sz="0" w:space="0" w:color="auto"/>
        <w:left w:val="none" w:sz="0" w:space="0" w:color="auto"/>
        <w:bottom w:val="none" w:sz="0" w:space="0" w:color="auto"/>
        <w:right w:val="none" w:sz="0" w:space="0" w:color="auto"/>
      </w:divBdr>
    </w:div>
    <w:div w:id="1576939486">
      <w:bodyDiv w:val="1"/>
      <w:marLeft w:val="0"/>
      <w:marRight w:val="0"/>
      <w:marTop w:val="0"/>
      <w:marBottom w:val="0"/>
      <w:divBdr>
        <w:top w:val="none" w:sz="0" w:space="0" w:color="auto"/>
        <w:left w:val="none" w:sz="0" w:space="0" w:color="auto"/>
        <w:bottom w:val="none" w:sz="0" w:space="0" w:color="auto"/>
        <w:right w:val="none" w:sz="0" w:space="0" w:color="auto"/>
      </w:divBdr>
    </w:div>
    <w:div w:id="1577132081">
      <w:bodyDiv w:val="1"/>
      <w:marLeft w:val="0"/>
      <w:marRight w:val="0"/>
      <w:marTop w:val="0"/>
      <w:marBottom w:val="0"/>
      <w:divBdr>
        <w:top w:val="none" w:sz="0" w:space="0" w:color="auto"/>
        <w:left w:val="none" w:sz="0" w:space="0" w:color="auto"/>
        <w:bottom w:val="none" w:sz="0" w:space="0" w:color="auto"/>
        <w:right w:val="none" w:sz="0" w:space="0" w:color="auto"/>
      </w:divBdr>
    </w:div>
    <w:div w:id="1579710583">
      <w:bodyDiv w:val="1"/>
      <w:marLeft w:val="0"/>
      <w:marRight w:val="0"/>
      <w:marTop w:val="0"/>
      <w:marBottom w:val="0"/>
      <w:divBdr>
        <w:top w:val="none" w:sz="0" w:space="0" w:color="auto"/>
        <w:left w:val="none" w:sz="0" w:space="0" w:color="auto"/>
        <w:bottom w:val="none" w:sz="0" w:space="0" w:color="auto"/>
        <w:right w:val="none" w:sz="0" w:space="0" w:color="auto"/>
      </w:divBdr>
    </w:div>
    <w:div w:id="1581599721">
      <w:bodyDiv w:val="1"/>
      <w:marLeft w:val="0"/>
      <w:marRight w:val="0"/>
      <w:marTop w:val="0"/>
      <w:marBottom w:val="0"/>
      <w:divBdr>
        <w:top w:val="none" w:sz="0" w:space="0" w:color="auto"/>
        <w:left w:val="none" w:sz="0" w:space="0" w:color="auto"/>
        <w:bottom w:val="none" w:sz="0" w:space="0" w:color="auto"/>
        <w:right w:val="none" w:sz="0" w:space="0" w:color="auto"/>
      </w:divBdr>
    </w:div>
    <w:div w:id="1582835219">
      <w:bodyDiv w:val="1"/>
      <w:marLeft w:val="0"/>
      <w:marRight w:val="0"/>
      <w:marTop w:val="0"/>
      <w:marBottom w:val="0"/>
      <w:divBdr>
        <w:top w:val="none" w:sz="0" w:space="0" w:color="auto"/>
        <w:left w:val="none" w:sz="0" w:space="0" w:color="auto"/>
        <w:bottom w:val="none" w:sz="0" w:space="0" w:color="auto"/>
        <w:right w:val="none" w:sz="0" w:space="0" w:color="auto"/>
      </w:divBdr>
    </w:div>
    <w:div w:id="1586382922">
      <w:bodyDiv w:val="1"/>
      <w:marLeft w:val="0"/>
      <w:marRight w:val="0"/>
      <w:marTop w:val="0"/>
      <w:marBottom w:val="0"/>
      <w:divBdr>
        <w:top w:val="none" w:sz="0" w:space="0" w:color="auto"/>
        <w:left w:val="none" w:sz="0" w:space="0" w:color="auto"/>
        <w:bottom w:val="none" w:sz="0" w:space="0" w:color="auto"/>
        <w:right w:val="none" w:sz="0" w:space="0" w:color="auto"/>
      </w:divBdr>
    </w:div>
    <w:div w:id="1589340009">
      <w:bodyDiv w:val="1"/>
      <w:marLeft w:val="0"/>
      <w:marRight w:val="0"/>
      <w:marTop w:val="0"/>
      <w:marBottom w:val="0"/>
      <w:divBdr>
        <w:top w:val="none" w:sz="0" w:space="0" w:color="auto"/>
        <w:left w:val="none" w:sz="0" w:space="0" w:color="auto"/>
        <w:bottom w:val="none" w:sz="0" w:space="0" w:color="auto"/>
        <w:right w:val="none" w:sz="0" w:space="0" w:color="auto"/>
      </w:divBdr>
    </w:div>
    <w:div w:id="1589656208">
      <w:bodyDiv w:val="1"/>
      <w:marLeft w:val="0"/>
      <w:marRight w:val="0"/>
      <w:marTop w:val="0"/>
      <w:marBottom w:val="0"/>
      <w:divBdr>
        <w:top w:val="none" w:sz="0" w:space="0" w:color="auto"/>
        <w:left w:val="none" w:sz="0" w:space="0" w:color="auto"/>
        <w:bottom w:val="none" w:sz="0" w:space="0" w:color="auto"/>
        <w:right w:val="none" w:sz="0" w:space="0" w:color="auto"/>
      </w:divBdr>
    </w:div>
    <w:div w:id="1590428919">
      <w:bodyDiv w:val="1"/>
      <w:marLeft w:val="0"/>
      <w:marRight w:val="0"/>
      <w:marTop w:val="0"/>
      <w:marBottom w:val="0"/>
      <w:divBdr>
        <w:top w:val="none" w:sz="0" w:space="0" w:color="auto"/>
        <w:left w:val="none" w:sz="0" w:space="0" w:color="auto"/>
        <w:bottom w:val="none" w:sz="0" w:space="0" w:color="auto"/>
        <w:right w:val="none" w:sz="0" w:space="0" w:color="auto"/>
      </w:divBdr>
    </w:div>
    <w:div w:id="1590769600">
      <w:bodyDiv w:val="1"/>
      <w:marLeft w:val="0"/>
      <w:marRight w:val="0"/>
      <w:marTop w:val="0"/>
      <w:marBottom w:val="0"/>
      <w:divBdr>
        <w:top w:val="none" w:sz="0" w:space="0" w:color="auto"/>
        <w:left w:val="none" w:sz="0" w:space="0" w:color="auto"/>
        <w:bottom w:val="none" w:sz="0" w:space="0" w:color="auto"/>
        <w:right w:val="none" w:sz="0" w:space="0" w:color="auto"/>
      </w:divBdr>
    </w:div>
    <w:div w:id="1592081424">
      <w:bodyDiv w:val="1"/>
      <w:marLeft w:val="0"/>
      <w:marRight w:val="0"/>
      <w:marTop w:val="0"/>
      <w:marBottom w:val="0"/>
      <w:divBdr>
        <w:top w:val="none" w:sz="0" w:space="0" w:color="auto"/>
        <w:left w:val="none" w:sz="0" w:space="0" w:color="auto"/>
        <w:bottom w:val="none" w:sz="0" w:space="0" w:color="auto"/>
        <w:right w:val="none" w:sz="0" w:space="0" w:color="auto"/>
      </w:divBdr>
    </w:div>
    <w:div w:id="1592466491">
      <w:bodyDiv w:val="1"/>
      <w:marLeft w:val="0"/>
      <w:marRight w:val="0"/>
      <w:marTop w:val="0"/>
      <w:marBottom w:val="0"/>
      <w:divBdr>
        <w:top w:val="none" w:sz="0" w:space="0" w:color="auto"/>
        <w:left w:val="none" w:sz="0" w:space="0" w:color="auto"/>
        <w:bottom w:val="none" w:sz="0" w:space="0" w:color="auto"/>
        <w:right w:val="none" w:sz="0" w:space="0" w:color="auto"/>
      </w:divBdr>
    </w:div>
    <w:div w:id="1592929233">
      <w:bodyDiv w:val="1"/>
      <w:marLeft w:val="0"/>
      <w:marRight w:val="0"/>
      <w:marTop w:val="0"/>
      <w:marBottom w:val="0"/>
      <w:divBdr>
        <w:top w:val="none" w:sz="0" w:space="0" w:color="auto"/>
        <w:left w:val="none" w:sz="0" w:space="0" w:color="auto"/>
        <w:bottom w:val="none" w:sz="0" w:space="0" w:color="auto"/>
        <w:right w:val="none" w:sz="0" w:space="0" w:color="auto"/>
      </w:divBdr>
    </w:div>
    <w:div w:id="1593464351">
      <w:bodyDiv w:val="1"/>
      <w:marLeft w:val="0"/>
      <w:marRight w:val="0"/>
      <w:marTop w:val="0"/>
      <w:marBottom w:val="0"/>
      <w:divBdr>
        <w:top w:val="none" w:sz="0" w:space="0" w:color="auto"/>
        <w:left w:val="none" w:sz="0" w:space="0" w:color="auto"/>
        <w:bottom w:val="none" w:sz="0" w:space="0" w:color="auto"/>
        <w:right w:val="none" w:sz="0" w:space="0" w:color="auto"/>
      </w:divBdr>
    </w:div>
    <w:div w:id="1594246877">
      <w:bodyDiv w:val="1"/>
      <w:marLeft w:val="0"/>
      <w:marRight w:val="0"/>
      <w:marTop w:val="0"/>
      <w:marBottom w:val="0"/>
      <w:divBdr>
        <w:top w:val="none" w:sz="0" w:space="0" w:color="auto"/>
        <w:left w:val="none" w:sz="0" w:space="0" w:color="auto"/>
        <w:bottom w:val="none" w:sz="0" w:space="0" w:color="auto"/>
        <w:right w:val="none" w:sz="0" w:space="0" w:color="auto"/>
      </w:divBdr>
    </w:div>
    <w:div w:id="1594515419">
      <w:bodyDiv w:val="1"/>
      <w:marLeft w:val="0"/>
      <w:marRight w:val="0"/>
      <w:marTop w:val="0"/>
      <w:marBottom w:val="0"/>
      <w:divBdr>
        <w:top w:val="none" w:sz="0" w:space="0" w:color="auto"/>
        <w:left w:val="none" w:sz="0" w:space="0" w:color="auto"/>
        <w:bottom w:val="none" w:sz="0" w:space="0" w:color="auto"/>
        <w:right w:val="none" w:sz="0" w:space="0" w:color="auto"/>
      </w:divBdr>
    </w:div>
    <w:div w:id="1594973343">
      <w:bodyDiv w:val="1"/>
      <w:marLeft w:val="0"/>
      <w:marRight w:val="0"/>
      <w:marTop w:val="0"/>
      <w:marBottom w:val="0"/>
      <w:divBdr>
        <w:top w:val="none" w:sz="0" w:space="0" w:color="auto"/>
        <w:left w:val="none" w:sz="0" w:space="0" w:color="auto"/>
        <w:bottom w:val="none" w:sz="0" w:space="0" w:color="auto"/>
        <w:right w:val="none" w:sz="0" w:space="0" w:color="auto"/>
      </w:divBdr>
    </w:div>
    <w:div w:id="1595893203">
      <w:bodyDiv w:val="1"/>
      <w:marLeft w:val="0"/>
      <w:marRight w:val="0"/>
      <w:marTop w:val="0"/>
      <w:marBottom w:val="0"/>
      <w:divBdr>
        <w:top w:val="none" w:sz="0" w:space="0" w:color="auto"/>
        <w:left w:val="none" w:sz="0" w:space="0" w:color="auto"/>
        <w:bottom w:val="none" w:sz="0" w:space="0" w:color="auto"/>
        <w:right w:val="none" w:sz="0" w:space="0" w:color="auto"/>
      </w:divBdr>
    </w:div>
    <w:div w:id="1596327027">
      <w:bodyDiv w:val="1"/>
      <w:marLeft w:val="0"/>
      <w:marRight w:val="0"/>
      <w:marTop w:val="0"/>
      <w:marBottom w:val="0"/>
      <w:divBdr>
        <w:top w:val="none" w:sz="0" w:space="0" w:color="auto"/>
        <w:left w:val="none" w:sz="0" w:space="0" w:color="auto"/>
        <w:bottom w:val="none" w:sz="0" w:space="0" w:color="auto"/>
        <w:right w:val="none" w:sz="0" w:space="0" w:color="auto"/>
      </w:divBdr>
    </w:div>
    <w:div w:id="1599558194">
      <w:bodyDiv w:val="1"/>
      <w:marLeft w:val="0"/>
      <w:marRight w:val="0"/>
      <w:marTop w:val="0"/>
      <w:marBottom w:val="0"/>
      <w:divBdr>
        <w:top w:val="none" w:sz="0" w:space="0" w:color="auto"/>
        <w:left w:val="none" w:sz="0" w:space="0" w:color="auto"/>
        <w:bottom w:val="none" w:sz="0" w:space="0" w:color="auto"/>
        <w:right w:val="none" w:sz="0" w:space="0" w:color="auto"/>
      </w:divBdr>
    </w:div>
    <w:div w:id="1601329080">
      <w:bodyDiv w:val="1"/>
      <w:marLeft w:val="0"/>
      <w:marRight w:val="0"/>
      <w:marTop w:val="0"/>
      <w:marBottom w:val="0"/>
      <w:divBdr>
        <w:top w:val="none" w:sz="0" w:space="0" w:color="auto"/>
        <w:left w:val="none" w:sz="0" w:space="0" w:color="auto"/>
        <w:bottom w:val="none" w:sz="0" w:space="0" w:color="auto"/>
        <w:right w:val="none" w:sz="0" w:space="0" w:color="auto"/>
      </w:divBdr>
    </w:div>
    <w:div w:id="1601790229">
      <w:bodyDiv w:val="1"/>
      <w:marLeft w:val="0"/>
      <w:marRight w:val="0"/>
      <w:marTop w:val="0"/>
      <w:marBottom w:val="0"/>
      <w:divBdr>
        <w:top w:val="none" w:sz="0" w:space="0" w:color="auto"/>
        <w:left w:val="none" w:sz="0" w:space="0" w:color="auto"/>
        <w:bottom w:val="none" w:sz="0" w:space="0" w:color="auto"/>
        <w:right w:val="none" w:sz="0" w:space="0" w:color="auto"/>
      </w:divBdr>
    </w:div>
    <w:div w:id="1601834057">
      <w:bodyDiv w:val="1"/>
      <w:marLeft w:val="0"/>
      <w:marRight w:val="0"/>
      <w:marTop w:val="0"/>
      <w:marBottom w:val="0"/>
      <w:divBdr>
        <w:top w:val="none" w:sz="0" w:space="0" w:color="auto"/>
        <w:left w:val="none" w:sz="0" w:space="0" w:color="auto"/>
        <w:bottom w:val="none" w:sz="0" w:space="0" w:color="auto"/>
        <w:right w:val="none" w:sz="0" w:space="0" w:color="auto"/>
      </w:divBdr>
    </w:div>
    <w:div w:id="1602375925">
      <w:bodyDiv w:val="1"/>
      <w:marLeft w:val="0"/>
      <w:marRight w:val="0"/>
      <w:marTop w:val="0"/>
      <w:marBottom w:val="0"/>
      <w:divBdr>
        <w:top w:val="none" w:sz="0" w:space="0" w:color="auto"/>
        <w:left w:val="none" w:sz="0" w:space="0" w:color="auto"/>
        <w:bottom w:val="none" w:sz="0" w:space="0" w:color="auto"/>
        <w:right w:val="none" w:sz="0" w:space="0" w:color="auto"/>
      </w:divBdr>
    </w:div>
    <w:div w:id="1604418289">
      <w:bodyDiv w:val="1"/>
      <w:marLeft w:val="0"/>
      <w:marRight w:val="0"/>
      <w:marTop w:val="0"/>
      <w:marBottom w:val="0"/>
      <w:divBdr>
        <w:top w:val="none" w:sz="0" w:space="0" w:color="auto"/>
        <w:left w:val="none" w:sz="0" w:space="0" w:color="auto"/>
        <w:bottom w:val="none" w:sz="0" w:space="0" w:color="auto"/>
        <w:right w:val="none" w:sz="0" w:space="0" w:color="auto"/>
      </w:divBdr>
    </w:div>
    <w:div w:id="1605729057">
      <w:bodyDiv w:val="1"/>
      <w:marLeft w:val="0"/>
      <w:marRight w:val="0"/>
      <w:marTop w:val="0"/>
      <w:marBottom w:val="0"/>
      <w:divBdr>
        <w:top w:val="none" w:sz="0" w:space="0" w:color="auto"/>
        <w:left w:val="none" w:sz="0" w:space="0" w:color="auto"/>
        <w:bottom w:val="none" w:sz="0" w:space="0" w:color="auto"/>
        <w:right w:val="none" w:sz="0" w:space="0" w:color="auto"/>
      </w:divBdr>
    </w:div>
    <w:div w:id="1605840224">
      <w:bodyDiv w:val="1"/>
      <w:marLeft w:val="0"/>
      <w:marRight w:val="0"/>
      <w:marTop w:val="0"/>
      <w:marBottom w:val="0"/>
      <w:divBdr>
        <w:top w:val="none" w:sz="0" w:space="0" w:color="auto"/>
        <w:left w:val="none" w:sz="0" w:space="0" w:color="auto"/>
        <w:bottom w:val="none" w:sz="0" w:space="0" w:color="auto"/>
        <w:right w:val="none" w:sz="0" w:space="0" w:color="auto"/>
      </w:divBdr>
    </w:div>
    <w:div w:id="1607537958">
      <w:bodyDiv w:val="1"/>
      <w:marLeft w:val="0"/>
      <w:marRight w:val="0"/>
      <w:marTop w:val="0"/>
      <w:marBottom w:val="0"/>
      <w:divBdr>
        <w:top w:val="none" w:sz="0" w:space="0" w:color="auto"/>
        <w:left w:val="none" w:sz="0" w:space="0" w:color="auto"/>
        <w:bottom w:val="none" w:sz="0" w:space="0" w:color="auto"/>
        <w:right w:val="none" w:sz="0" w:space="0" w:color="auto"/>
      </w:divBdr>
    </w:div>
    <w:div w:id="1607614414">
      <w:bodyDiv w:val="1"/>
      <w:marLeft w:val="0"/>
      <w:marRight w:val="0"/>
      <w:marTop w:val="0"/>
      <w:marBottom w:val="0"/>
      <w:divBdr>
        <w:top w:val="none" w:sz="0" w:space="0" w:color="auto"/>
        <w:left w:val="none" w:sz="0" w:space="0" w:color="auto"/>
        <w:bottom w:val="none" w:sz="0" w:space="0" w:color="auto"/>
        <w:right w:val="none" w:sz="0" w:space="0" w:color="auto"/>
      </w:divBdr>
    </w:div>
    <w:div w:id="1607806748">
      <w:bodyDiv w:val="1"/>
      <w:marLeft w:val="0"/>
      <w:marRight w:val="0"/>
      <w:marTop w:val="0"/>
      <w:marBottom w:val="0"/>
      <w:divBdr>
        <w:top w:val="none" w:sz="0" w:space="0" w:color="auto"/>
        <w:left w:val="none" w:sz="0" w:space="0" w:color="auto"/>
        <w:bottom w:val="none" w:sz="0" w:space="0" w:color="auto"/>
        <w:right w:val="none" w:sz="0" w:space="0" w:color="auto"/>
      </w:divBdr>
    </w:div>
    <w:div w:id="1609851684">
      <w:bodyDiv w:val="1"/>
      <w:marLeft w:val="0"/>
      <w:marRight w:val="0"/>
      <w:marTop w:val="0"/>
      <w:marBottom w:val="0"/>
      <w:divBdr>
        <w:top w:val="none" w:sz="0" w:space="0" w:color="auto"/>
        <w:left w:val="none" w:sz="0" w:space="0" w:color="auto"/>
        <w:bottom w:val="none" w:sz="0" w:space="0" w:color="auto"/>
        <w:right w:val="none" w:sz="0" w:space="0" w:color="auto"/>
      </w:divBdr>
    </w:div>
    <w:div w:id="1611038477">
      <w:bodyDiv w:val="1"/>
      <w:marLeft w:val="0"/>
      <w:marRight w:val="0"/>
      <w:marTop w:val="0"/>
      <w:marBottom w:val="0"/>
      <w:divBdr>
        <w:top w:val="none" w:sz="0" w:space="0" w:color="auto"/>
        <w:left w:val="none" w:sz="0" w:space="0" w:color="auto"/>
        <w:bottom w:val="none" w:sz="0" w:space="0" w:color="auto"/>
        <w:right w:val="none" w:sz="0" w:space="0" w:color="auto"/>
      </w:divBdr>
    </w:div>
    <w:div w:id="1611887475">
      <w:bodyDiv w:val="1"/>
      <w:marLeft w:val="0"/>
      <w:marRight w:val="0"/>
      <w:marTop w:val="0"/>
      <w:marBottom w:val="0"/>
      <w:divBdr>
        <w:top w:val="none" w:sz="0" w:space="0" w:color="auto"/>
        <w:left w:val="none" w:sz="0" w:space="0" w:color="auto"/>
        <w:bottom w:val="none" w:sz="0" w:space="0" w:color="auto"/>
        <w:right w:val="none" w:sz="0" w:space="0" w:color="auto"/>
      </w:divBdr>
    </w:div>
    <w:div w:id="1612544469">
      <w:bodyDiv w:val="1"/>
      <w:marLeft w:val="0"/>
      <w:marRight w:val="0"/>
      <w:marTop w:val="0"/>
      <w:marBottom w:val="0"/>
      <w:divBdr>
        <w:top w:val="none" w:sz="0" w:space="0" w:color="auto"/>
        <w:left w:val="none" w:sz="0" w:space="0" w:color="auto"/>
        <w:bottom w:val="none" w:sz="0" w:space="0" w:color="auto"/>
        <w:right w:val="none" w:sz="0" w:space="0" w:color="auto"/>
      </w:divBdr>
    </w:div>
    <w:div w:id="1612736161">
      <w:bodyDiv w:val="1"/>
      <w:marLeft w:val="0"/>
      <w:marRight w:val="0"/>
      <w:marTop w:val="0"/>
      <w:marBottom w:val="0"/>
      <w:divBdr>
        <w:top w:val="none" w:sz="0" w:space="0" w:color="auto"/>
        <w:left w:val="none" w:sz="0" w:space="0" w:color="auto"/>
        <w:bottom w:val="none" w:sz="0" w:space="0" w:color="auto"/>
        <w:right w:val="none" w:sz="0" w:space="0" w:color="auto"/>
      </w:divBdr>
    </w:div>
    <w:div w:id="1613365636">
      <w:bodyDiv w:val="1"/>
      <w:marLeft w:val="0"/>
      <w:marRight w:val="0"/>
      <w:marTop w:val="0"/>
      <w:marBottom w:val="0"/>
      <w:divBdr>
        <w:top w:val="none" w:sz="0" w:space="0" w:color="auto"/>
        <w:left w:val="none" w:sz="0" w:space="0" w:color="auto"/>
        <w:bottom w:val="none" w:sz="0" w:space="0" w:color="auto"/>
        <w:right w:val="none" w:sz="0" w:space="0" w:color="auto"/>
      </w:divBdr>
    </w:div>
    <w:div w:id="1614166959">
      <w:bodyDiv w:val="1"/>
      <w:marLeft w:val="0"/>
      <w:marRight w:val="0"/>
      <w:marTop w:val="0"/>
      <w:marBottom w:val="0"/>
      <w:divBdr>
        <w:top w:val="none" w:sz="0" w:space="0" w:color="auto"/>
        <w:left w:val="none" w:sz="0" w:space="0" w:color="auto"/>
        <w:bottom w:val="none" w:sz="0" w:space="0" w:color="auto"/>
        <w:right w:val="none" w:sz="0" w:space="0" w:color="auto"/>
      </w:divBdr>
    </w:div>
    <w:div w:id="1615555459">
      <w:bodyDiv w:val="1"/>
      <w:marLeft w:val="0"/>
      <w:marRight w:val="0"/>
      <w:marTop w:val="0"/>
      <w:marBottom w:val="0"/>
      <w:divBdr>
        <w:top w:val="none" w:sz="0" w:space="0" w:color="auto"/>
        <w:left w:val="none" w:sz="0" w:space="0" w:color="auto"/>
        <w:bottom w:val="none" w:sz="0" w:space="0" w:color="auto"/>
        <w:right w:val="none" w:sz="0" w:space="0" w:color="auto"/>
      </w:divBdr>
    </w:div>
    <w:div w:id="1617785192">
      <w:bodyDiv w:val="1"/>
      <w:marLeft w:val="0"/>
      <w:marRight w:val="0"/>
      <w:marTop w:val="0"/>
      <w:marBottom w:val="0"/>
      <w:divBdr>
        <w:top w:val="none" w:sz="0" w:space="0" w:color="auto"/>
        <w:left w:val="none" w:sz="0" w:space="0" w:color="auto"/>
        <w:bottom w:val="none" w:sz="0" w:space="0" w:color="auto"/>
        <w:right w:val="none" w:sz="0" w:space="0" w:color="auto"/>
      </w:divBdr>
    </w:div>
    <w:div w:id="1617911955">
      <w:bodyDiv w:val="1"/>
      <w:marLeft w:val="0"/>
      <w:marRight w:val="0"/>
      <w:marTop w:val="0"/>
      <w:marBottom w:val="0"/>
      <w:divBdr>
        <w:top w:val="none" w:sz="0" w:space="0" w:color="auto"/>
        <w:left w:val="none" w:sz="0" w:space="0" w:color="auto"/>
        <w:bottom w:val="none" w:sz="0" w:space="0" w:color="auto"/>
        <w:right w:val="none" w:sz="0" w:space="0" w:color="auto"/>
      </w:divBdr>
    </w:div>
    <w:div w:id="1618095485">
      <w:bodyDiv w:val="1"/>
      <w:marLeft w:val="0"/>
      <w:marRight w:val="0"/>
      <w:marTop w:val="0"/>
      <w:marBottom w:val="0"/>
      <w:divBdr>
        <w:top w:val="none" w:sz="0" w:space="0" w:color="auto"/>
        <w:left w:val="none" w:sz="0" w:space="0" w:color="auto"/>
        <w:bottom w:val="none" w:sz="0" w:space="0" w:color="auto"/>
        <w:right w:val="none" w:sz="0" w:space="0" w:color="auto"/>
      </w:divBdr>
    </w:div>
    <w:div w:id="1619069110">
      <w:bodyDiv w:val="1"/>
      <w:marLeft w:val="0"/>
      <w:marRight w:val="0"/>
      <w:marTop w:val="0"/>
      <w:marBottom w:val="0"/>
      <w:divBdr>
        <w:top w:val="none" w:sz="0" w:space="0" w:color="auto"/>
        <w:left w:val="none" w:sz="0" w:space="0" w:color="auto"/>
        <w:bottom w:val="none" w:sz="0" w:space="0" w:color="auto"/>
        <w:right w:val="none" w:sz="0" w:space="0" w:color="auto"/>
      </w:divBdr>
    </w:div>
    <w:div w:id="1619724177">
      <w:bodyDiv w:val="1"/>
      <w:marLeft w:val="0"/>
      <w:marRight w:val="0"/>
      <w:marTop w:val="0"/>
      <w:marBottom w:val="0"/>
      <w:divBdr>
        <w:top w:val="none" w:sz="0" w:space="0" w:color="auto"/>
        <w:left w:val="none" w:sz="0" w:space="0" w:color="auto"/>
        <w:bottom w:val="none" w:sz="0" w:space="0" w:color="auto"/>
        <w:right w:val="none" w:sz="0" w:space="0" w:color="auto"/>
      </w:divBdr>
    </w:div>
    <w:div w:id="1620453695">
      <w:bodyDiv w:val="1"/>
      <w:marLeft w:val="0"/>
      <w:marRight w:val="0"/>
      <w:marTop w:val="0"/>
      <w:marBottom w:val="0"/>
      <w:divBdr>
        <w:top w:val="none" w:sz="0" w:space="0" w:color="auto"/>
        <w:left w:val="none" w:sz="0" w:space="0" w:color="auto"/>
        <w:bottom w:val="none" w:sz="0" w:space="0" w:color="auto"/>
        <w:right w:val="none" w:sz="0" w:space="0" w:color="auto"/>
      </w:divBdr>
    </w:div>
    <w:div w:id="1620453995">
      <w:bodyDiv w:val="1"/>
      <w:marLeft w:val="0"/>
      <w:marRight w:val="0"/>
      <w:marTop w:val="0"/>
      <w:marBottom w:val="0"/>
      <w:divBdr>
        <w:top w:val="none" w:sz="0" w:space="0" w:color="auto"/>
        <w:left w:val="none" w:sz="0" w:space="0" w:color="auto"/>
        <w:bottom w:val="none" w:sz="0" w:space="0" w:color="auto"/>
        <w:right w:val="none" w:sz="0" w:space="0" w:color="auto"/>
      </w:divBdr>
    </w:div>
    <w:div w:id="1621448224">
      <w:bodyDiv w:val="1"/>
      <w:marLeft w:val="0"/>
      <w:marRight w:val="0"/>
      <w:marTop w:val="0"/>
      <w:marBottom w:val="0"/>
      <w:divBdr>
        <w:top w:val="none" w:sz="0" w:space="0" w:color="auto"/>
        <w:left w:val="none" w:sz="0" w:space="0" w:color="auto"/>
        <w:bottom w:val="none" w:sz="0" w:space="0" w:color="auto"/>
        <w:right w:val="none" w:sz="0" w:space="0" w:color="auto"/>
      </w:divBdr>
    </w:div>
    <w:div w:id="1622221343">
      <w:bodyDiv w:val="1"/>
      <w:marLeft w:val="0"/>
      <w:marRight w:val="0"/>
      <w:marTop w:val="0"/>
      <w:marBottom w:val="0"/>
      <w:divBdr>
        <w:top w:val="none" w:sz="0" w:space="0" w:color="auto"/>
        <w:left w:val="none" w:sz="0" w:space="0" w:color="auto"/>
        <w:bottom w:val="none" w:sz="0" w:space="0" w:color="auto"/>
        <w:right w:val="none" w:sz="0" w:space="0" w:color="auto"/>
      </w:divBdr>
    </w:div>
    <w:div w:id="1623347059">
      <w:bodyDiv w:val="1"/>
      <w:marLeft w:val="0"/>
      <w:marRight w:val="0"/>
      <w:marTop w:val="0"/>
      <w:marBottom w:val="0"/>
      <w:divBdr>
        <w:top w:val="none" w:sz="0" w:space="0" w:color="auto"/>
        <w:left w:val="none" w:sz="0" w:space="0" w:color="auto"/>
        <w:bottom w:val="none" w:sz="0" w:space="0" w:color="auto"/>
        <w:right w:val="none" w:sz="0" w:space="0" w:color="auto"/>
      </w:divBdr>
    </w:div>
    <w:div w:id="1624388108">
      <w:bodyDiv w:val="1"/>
      <w:marLeft w:val="0"/>
      <w:marRight w:val="0"/>
      <w:marTop w:val="0"/>
      <w:marBottom w:val="0"/>
      <w:divBdr>
        <w:top w:val="none" w:sz="0" w:space="0" w:color="auto"/>
        <w:left w:val="none" w:sz="0" w:space="0" w:color="auto"/>
        <w:bottom w:val="none" w:sz="0" w:space="0" w:color="auto"/>
        <w:right w:val="none" w:sz="0" w:space="0" w:color="auto"/>
      </w:divBdr>
    </w:div>
    <w:div w:id="1625310061">
      <w:bodyDiv w:val="1"/>
      <w:marLeft w:val="0"/>
      <w:marRight w:val="0"/>
      <w:marTop w:val="0"/>
      <w:marBottom w:val="0"/>
      <w:divBdr>
        <w:top w:val="none" w:sz="0" w:space="0" w:color="auto"/>
        <w:left w:val="none" w:sz="0" w:space="0" w:color="auto"/>
        <w:bottom w:val="none" w:sz="0" w:space="0" w:color="auto"/>
        <w:right w:val="none" w:sz="0" w:space="0" w:color="auto"/>
      </w:divBdr>
    </w:div>
    <w:div w:id="1626502200">
      <w:bodyDiv w:val="1"/>
      <w:marLeft w:val="0"/>
      <w:marRight w:val="0"/>
      <w:marTop w:val="0"/>
      <w:marBottom w:val="0"/>
      <w:divBdr>
        <w:top w:val="none" w:sz="0" w:space="0" w:color="auto"/>
        <w:left w:val="none" w:sz="0" w:space="0" w:color="auto"/>
        <w:bottom w:val="none" w:sz="0" w:space="0" w:color="auto"/>
        <w:right w:val="none" w:sz="0" w:space="0" w:color="auto"/>
      </w:divBdr>
    </w:div>
    <w:div w:id="1626614194">
      <w:bodyDiv w:val="1"/>
      <w:marLeft w:val="0"/>
      <w:marRight w:val="0"/>
      <w:marTop w:val="0"/>
      <w:marBottom w:val="0"/>
      <w:divBdr>
        <w:top w:val="none" w:sz="0" w:space="0" w:color="auto"/>
        <w:left w:val="none" w:sz="0" w:space="0" w:color="auto"/>
        <w:bottom w:val="none" w:sz="0" w:space="0" w:color="auto"/>
        <w:right w:val="none" w:sz="0" w:space="0" w:color="auto"/>
      </w:divBdr>
    </w:div>
    <w:div w:id="1626813973">
      <w:bodyDiv w:val="1"/>
      <w:marLeft w:val="0"/>
      <w:marRight w:val="0"/>
      <w:marTop w:val="0"/>
      <w:marBottom w:val="0"/>
      <w:divBdr>
        <w:top w:val="none" w:sz="0" w:space="0" w:color="auto"/>
        <w:left w:val="none" w:sz="0" w:space="0" w:color="auto"/>
        <w:bottom w:val="none" w:sz="0" w:space="0" w:color="auto"/>
        <w:right w:val="none" w:sz="0" w:space="0" w:color="auto"/>
      </w:divBdr>
    </w:div>
    <w:div w:id="1629700159">
      <w:bodyDiv w:val="1"/>
      <w:marLeft w:val="0"/>
      <w:marRight w:val="0"/>
      <w:marTop w:val="0"/>
      <w:marBottom w:val="0"/>
      <w:divBdr>
        <w:top w:val="none" w:sz="0" w:space="0" w:color="auto"/>
        <w:left w:val="none" w:sz="0" w:space="0" w:color="auto"/>
        <w:bottom w:val="none" w:sz="0" w:space="0" w:color="auto"/>
        <w:right w:val="none" w:sz="0" w:space="0" w:color="auto"/>
      </w:divBdr>
    </w:div>
    <w:div w:id="1631129464">
      <w:bodyDiv w:val="1"/>
      <w:marLeft w:val="0"/>
      <w:marRight w:val="0"/>
      <w:marTop w:val="0"/>
      <w:marBottom w:val="0"/>
      <w:divBdr>
        <w:top w:val="none" w:sz="0" w:space="0" w:color="auto"/>
        <w:left w:val="none" w:sz="0" w:space="0" w:color="auto"/>
        <w:bottom w:val="none" w:sz="0" w:space="0" w:color="auto"/>
        <w:right w:val="none" w:sz="0" w:space="0" w:color="auto"/>
      </w:divBdr>
    </w:div>
    <w:div w:id="1632321149">
      <w:bodyDiv w:val="1"/>
      <w:marLeft w:val="0"/>
      <w:marRight w:val="0"/>
      <w:marTop w:val="0"/>
      <w:marBottom w:val="0"/>
      <w:divBdr>
        <w:top w:val="none" w:sz="0" w:space="0" w:color="auto"/>
        <w:left w:val="none" w:sz="0" w:space="0" w:color="auto"/>
        <w:bottom w:val="none" w:sz="0" w:space="0" w:color="auto"/>
        <w:right w:val="none" w:sz="0" w:space="0" w:color="auto"/>
      </w:divBdr>
    </w:div>
    <w:div w:id="1632903569">
      <w:bodyDiv w:val="1"/>
      <w:marLeft w:val="0"/>
      <w:marRight w:val="0"/>
      <w:marTop w:val="0"/>
      <w:marBottom w:val="0"/>
      <w:divBdr>
        <w:top w:val="none" w:sz="0" w:space="0" w:color="auto"/>
        <w:left w:val="none" w:sz="0" w:space="0" w:color="auto"/>
        <w:bottom w:val="none" w:sz="0" w:space="0" w:color="auto"/>
        <w:right w:val="none" w:sz="0" w:space="0" w:color="auto"/>
      </w:divBdr>
    </w:div>
    <w:div w:id="1632976118">
      <w:bodyDiv w:val="1"/>
      <w:marLeft w:val="0"/>
      <w:marRight w:val="0"/>
      <w:marTop w:val="0"/>
      <w:marBottom w:val="0"/>
      <w:divBdr>
        <w:top w:val="none" w:sz="0" w:space="0" w:color="auto"/>
        <w:left w:val="none" w:sz="0" w:space="0" w:color="auto"/>
        <w:bottom w:val="none" w:sz="0" w:space="0" w:color="auto"/>
        <w:right w:val="none" w:sz="0" w:space="0" w:color="auto"/>
      </w:divBdr>
      <w:divsChild>
        <w:div w:id="961379940">
          <w:marLeft w:val="547"/>
          <w:marRight w:val="0"/>
          <w:marTop w:val="0"/>
          <w:marBottom w:val="0"/>
          <w:divBdr>
            <w:top w:val="none" w:sz="0" w:space="0" w:color="auto"/>
            <w:left w:val="none" w:sz="0" w:space="0" w:color="auto"/>
            <w:bottom w:val="none" w:sz="0" w:space="0" w:color="auto"/>
            <w:right w:val="none" w:sz="0" w:space="0" w:color="auto"/>
          </w:divBdr>
        </w:div>
      </w:divsChild>
    </w:div>
    <w:div w:id="1634827165">
      <w:bodyDiv w:val="1"/>
      <w:marLeft w:val="0"/>
      <w:marRight w:val="0"/>
      <w:marTop w:val="0"/>
      <w:marBottom w:val="0"/>
      <w:divBdr>
        <w:top w:val="none" w:sz="0" w:space="0" w:color="auto"/>
        <w:left w:val="none" w:sz="0" w:space="0" w:color="auto"/>
        <w:bottom w:val="none" w:sz="0" w:space="0" w:color="auto"/>
        <w:right w:val="none" w:sz="0" w:space="0" w:color="auto"/>
      </w:divBdr>
    </w:div>
    <w:div w:id="1635059270">
      <w:bodyDiv w:val="1"/>
      <w:marLeft w:val="0"/>
      <w:marRight w:val="0"/>
      <w:marTop w:val="0"/>
      <w:marBottom w:val="0"/>
      <w:divBdr>
        <w:top w:val="none" w:sz="0" w:space="0" w:color="auto"/>
        <w:left w:val="none" w:sz="0" w:space="0" w:color="auto"/>
        <w:bottom w:val="none" w:sz="0" w:space="0" w:color="auto"/>
        <w:right w:val="none" w:sz="0" w:space="0" w:color="auto"/>
      </w:divBdr>
    </w:div>
    <w:div w:id="1635483481">
      <w:bodyDiv w:val="1"/>
      <w:marLeft w:val="0"/>
      <w:marRight w:val="0"/>
      <w:marTop w:val="0"/>
      <w:marBottom w:val="0"/>
      <w:divBdr>
        <w:top w:val="none" w:sz="0" w:space="0" w:color="auto"/>
        <w:left w:val="none" w:sz="0" w:space="0" w:color="auto"/>
        <w:bottom w:val="none" w:sz="0" w:space="0" w:color="auto"/>
        <w:right w:val="none" w:sz="0" w:space="0" w:color="auto"/>
      </w:divBdr>
    </w:div>
    <w:div w:id="1638218811">
      <w:bodyDiv w:val="1"/>
      <w:marLeft w:val="0"/>
      <w:marRight w:val="0"/>
      <w:marTop w:val="0"/>
      <w:marBottom w:val="0"/>
      <w:divBdr>
        <w:top w:val="none" w:sz="0" w:space="0" w:color="auto"/>
        <w:left w:val="none" w:sz="0" w:space="0" w:color="auto"/>
        <w:bottom w:val="none" w:sz="0" w:space="0" w:color="auto"/>
        <w:right w:val="none" w:sz="0" w:space="0" w:color="auto"/>
      </w:divBdr>
    </w:div>
    <w:div w:id="1638991788">
      <w:bodyDiv w:val="1"/>
      <w:marLeft w:val="0"/>
      <w:marRight w:val="0"/>
      <w:marTop w:val="0"/>
      <w:marBottom w:val="0"/>
      <w:divBdr>
        <w:top w:val="none" w:sz="0" w:space="0" w:color="auto"/>
        <w:left w:val="none" w:sz="0" w:space="0" w:color="auto"/>
        <w:bottom w:val="none" w:sz="0" w:space="0" w:color="auto"/>
        <w:right w:val="none" w:sz="0" w:space="0" w:color="auto"/>
      </w:divBdr>
    </w:div>
    <w:div w:id="1640069812">
      <w:bodyDiv w:val="1"/>
      <w:marLeft w:val="0"/>
      <w:marRight w:val="0"/>
      <w:marTop w:val="0"/>
      <w:marBottom w:val="0"/>
      <w:divBdr>
        <w:top w:val="none" w:sz="0" w:space="0" w:color="auto"/>
        <w:left w:val="none" w:sz="0" w:space="0" w:color="auto"/>
        <w:bottom w:val="none" w:sz="0" w:space="0" w:color="auto"/>
        <w:right w:val="none" w:sz="0" w:space="0" w:color="auto"/>
      </w:divBdr>
    </w:div>
    <w:div w:id="1643735968">
      <w:bodyDiv w:val="1"/>
      <w:marLeft w:val="0"/>
      <w:marRight w:val="0"/>
      <w:marTop w:val="0"/>
      <w:marBottom w:val="0"/>
      <w:divBdr>
        <w:top w:val="none" w:sz="0" w:space="0" w:color="auto"/>
        <w:left w:val="none" w:sz="0" w:space="0" w:color="auto"/>
        <w:bottom w:val="none" w:sz="0" w:space="0" w:color="auto"/>
        <w:right w:val="none" w:sz="0" w:space="0" w:color="auto"/>
      </w:divBdr>
    </w:div>
    <w:div w:id="1644001470">
      <w:bodyDiv w:val="1"/>
      <w:marLeft w:val="0"/>
      <w:marRight w:val="0"/>
      <w:marTop w:val="0"/>
      <w:marBottom w:val="0"/>
      <w:divBdr>
        <w:top w:val="none" w:sz="0" w:space="0" w:color="auto"/>
        <w:left w:val="none" w:sz="0" w:space="0" w:color="auto"/>
        <w:bottom w:val="none" w:sz="0" w:space="0" w:color="auto"/>
        <w:right w:val="none" w:sz="0" w:space="0" w:color="auto"/>
      </w:divBdr>
    </w:div>
    <w:div w:id="1648165222">
      <w:bodyDiv w:val="1"/>
      <w:marLeft w:val="0"/>
      <w:marRight w:val="0"/>
      <w:marTop w:val="0"/>
      <w:marBottom w:val="0"/>
      <w:divBdr>
        <w:top w:val="none" w:sz="0" w:space="0" w:color="auto"/>
        <w:left w:val="none" w:sz="0" w:space="0" w:color="auto"/>
        <w:bottom w:val="none" w:sz="0" w:space="0" w:color="auto"/>
        <w:right w:val="none" w:sz="0" w:space="0" w:color="auto"/>
      </w:divBdr>
    </w:div>
    <w:div w:id="1649355441">
      <w:bodyDiv w:val="1"/>
      <w:marLeft w:val="0"/>
      <w:marRight w:val="0"/>
      <w:marTop w:val="0"/>
      <w:marBottom w:val="0"/>
      <w:divBdr>
        <w:top w:val="none" w:sz="0" w:space="0" w:color="auto"/>
        <w:left w:val="none" w:sz="0" w:space="0" w:color="auto"/>
        <w:bottom w:val="none" w:sz="0" w:space="0" w:color="auto"/>
        <w:right w:val="none" w:sz="0" w:space="0" w:color="auto"/>
      </w:divBdr>
    </w:div>
    <w:div w:id="1650137436">
      <w:bodyDiv w:val="1"/>
      <w:marLeft w:val="0"/>
      <w:marRight w:val="0"/>
      <w:marTop w:val="0"/>
      <w:marBottom w:val="0"/>
      <w:divBdr>
        <w:top w:val="none" w:sz="0" w:space="0" w:color="auto"/>
        <w:left w:val="none" w:sz="0" w:space="0" w:color="auto"/>
        <w:bottom w:val="none" w:sz="0" w:space="0" w:color="auto"/>
        <w:right w:val="none" w:sz="0" w:space="0" w:color="auto"/>
      </w:divBdr>
    </w:div>
    <w:div w:id="1650399440">
      <w:bodyDiv w:val="1"/>
      <w:marLeft w:val="0"/>
      <w:marRight w:val="0"/>
      <w:marTop w:val="0"/>
      <w:marBottom w:val="0"/>
      <w:divBdr>
        <w:top w:val="none" w:sz="0" w:space="0" w:color="auto"/>
        <w:left w:val="none" w:sz="0" w:space="0" w:color="auto"/>
        <w:bottom w:val="none" w:sz="0" w:space="0" w:color="auto"/>
        <w:right w:val="none" w:sz="0" w:space="0" w:color="auto"/>
      </w:divBdr>
    </w:div>
    <w:div w:id="1650590691">
      <w:bodyDiv w:val="1"/>
      <w:marLeft w:val="0"/>
      <w:marRight w:val="0"/>
      <w:marTop w:val="0"/>
      <w:marBottom w:val="0"/>
      <w:divBdr>
        <w:top w:val="none" w:sz="0" w:space="0" w:color="auto"/>
        <w:left w:val="none" w:sz="0" w:space="0" w:color="auto"/>
        <w:bottom w:val="none" w:sz="0" w:space="0" w:color="auto"/>
        <w:right w:val="none" w:sz="0" w:space="0" w:color="auto"/>
      </w:divBdr>
    </w:div>
    <w:div w:id="1651248377">
      <w:bodyDiv w:val="1"/>
      <w:marLeft w:val="0"/>
      <w:marRight w:val="0"/>
      <w:marTop w:val="0"/>
      <w:marBottom w:val="0"/>
      <w:divBdr>
        <w:top w:val="none" w:sz="0" w:space="0" w:color="auto"/>
        <w:left w:val="none" w:sz="0" w:space="0" w:color="auto"/>
        <w:bottom w:val="none" w:sz="0" w:space="0" w:color="auto"/>
        <w:right w:val="none" w:sz="0" w:space="0" w:color="auto"/>
      </w:divBdr>
    </w:div>
    <w:div w:id="1652056426">
      <w:bodyDiv w:val="1"/>
      <w:marLeft w:val="0"/>
      <w:marRight w:val="0"/>
      <w:marTop w:val="0"/>
      <w:marBottom w:val="0"/>
      <w:divBdr>
        <w:top w:val="none" w:sz="0" w:space="0" w:color="auto"/>
        <w:left w:val="none" w:sz="0" w:space="0" w:color="auto"/>
        <w:bottom w:val="none" w:sz="0" w:space="0" w:color="auto"/>
        <w:right w:val="none" w:sz="0" w:space="0" w:color="auto"/>
      </w:divBdr>
    </w:div>
    <w:div w:id="1654214077">
      <w:bodyDiv w:val="1"/>
      <w:marLeft w:val="0"/>
      <w:marRight w:val="0"/>
      <w:marTop w:val="0"/>
      <w:marBottom w:val="0"/>
      <w:divBdr>
        <w:top w:val="none" w:sz="0" w:space="0" w:color="auto"/>
        <w:left w:val="none" w:sz="0" w:space="0" w:color="auto"/>
        <w:bottom w:val="none" w:sz="0" w:space="0" w:color="auto"/>
        <w:right w:val="none" w:sz="0" w:space="0" w:color="auto"/>
      </w:divBdr>
    </w:div>
    <w:div w:id="1654525037">
      <w:bodyDiv w:val="1"/>
      <w:marLeft w:val="0"/>
      <w:marRight w:val="0"/>
      <w:marTop w:val="0"/>
      <w:marBottom w:val="0"/>
      <w:divBdr>
        <w:top w:val="none" w:sz="0" w:space="0" w:color="auto"/>
        <w:left w:val="none" w:sz="0" w:space="0" w:color="auto"/>
        <w:bottom w:val="none" w:sz="0" w:space="0" w:color="auto"/>
        <w:right w:val="none" w:sz="0" w:space="0" w:color="auto"/>
      </w:divBdr>
    </w:div>
    <w:div w:id="1654944282">
      <w:bodyDiv w:val="1"/>
      <w:marLeft w:val="0"/>
      <w:marRight w:val="0"/>
      <w:marTop w:val="0"/>
      <w:marBottom w:val="0"/>
      <w:divBdr>
        <w:top w:val="none" w:sz="0" w:space="0" w:color="auto"/>
        <w:left w:val="none" w:sz="0" w:space="0" w:color="auto"/>
        <w:bottom w:val="none" w:sz="0" w:space="0" w:color="auto"/>
        <w:right w:val="none" w:sz="0" w:space="0" w:color="auto"/>
      </w:divBdr>
    </w:div>
    <w:div w:id="1655642887">
      <w:bodyDiv w:val="1"/>
      <w:marLeft w:val="0"/>
      <w:marRight w:val="0"/>
      <w:marTop w:val="0"/>
      <w:marBottom w:val="0"/>
      <w:divBdr>
        <w:top w:val="none" w:sz="0" w:space="0" w:color="auto"/>
        <w:left w:val="none" w:sz="0" w:space="0" w:color="auto"/>
        <w:bottom w:val="none" w:sz="0" w:space="0" w:color="auto"/>
        <w:right w:val="none" w:sz="0" w:space="0" w:color="auto"/>
      </w:divBdr>
    </w:div>
    <w:div w:id="1656251994">
      <w:bodyDiv w:val="1"/>
      <w:marLeft w:val="0"/>
      <w:marRight w:val="0"/>
      <w:marTop w:val="0"/>
      <w:marBottom w:val="0"/>
      <w:divBdr>
        <w:top w:val="none" w:sz="0" w:space="0" w:color="auto"/>
        <w:left w:val="none" w:sz="0" w:space="0" w:color="auto"/>
        <w:bottom w:val="none" w:sz="0" w:space="0" w:color="auto"/>
        <w:right w:val="none" w:sz="0" w:space="0" w:color="auto"/>
      </w:divBdr>
    </w:div>
    <w:div w:id="1659141887">
      <w:bodyDiv w:val="1"/>
      <w:marLeft w:val="0"/>
      <w:marRight w:val="0"/>
      <w:marTop w:val="0"/>
      <w:marBottom w:val="0"/>
      <w:divBdr>
        <w:top w:val="none" w:sz="0" w:space="0" w:color="auto"/>
        <w:left w:val="none" w:sz="0" w:space="0" w:color="auto"/>
        <w:bottom w:val="none" w:sz="0" w:space="0" w:color="auto"/>
        <w:right w:val="none" w:sz="0" w:space="0" w:color="auto"/>
      </w:divBdr>
    </w:div>
    <w:div w:id="1661276884">
      <w:bodyDiv w:val="1"/>
      <w:marLeft w:val="0"/>
      <w:marRight w:val="0"/>
      <w:marTop w:val="0"/>
      <w:marBottom w:val="0"/>
      <w:divBdr>
        <w:top w:val="none" w:sz="0" w:space="0" w:color="auto"/>
        <w:left w:val="none" w:sz="0" w:space="0" w:color="auto"/>
        <w:bottom w:val="none" w:sz="0" w:space="0" w:color="auto"/>
        <w:right w:val="none" w:sz="0" w:space="0" w:color="auto"/>
      </w:divBdr>
    </w:div>
    <w:div w:id="1661807947">
      <w:bodyDiv w:val="1"/>
      <w:marLeft w:val="0"/>
      <w:marRight w:val="0"/>
      <w:marTop w:val="0"/>
      <w:marBottom w:val="0"/>
      <w:divBdr>
        <w:top w:val="none" w:sz="0" w:space="0" w:color="auto"/>
        <w:left w:val="none" w:sz="0" w:space="0" w:color="auto"/>
        <w:bottom w:val="none" w:sz="0" w:space="0" w:color="auto"/>
        <w:right w:val="none" w:sz="0" w:space="0" w:color="auto"/>
      </w:divBdr>
    </w:div>
    <w:div w:id="1662126039">
      <w:bodyDiv w:val="1"/>
      <w:marLeft w:val="0"/>
      <w:marRight w:val="0"/>
      <w:marTop w:val="0"/>
      <w:marBottom w:val="0"/>
      <w:divBdr>
        <w:top w:val="none" w:sz="0" w:space="0" w:color="auto"/>
        <w:left w:val="none" w:sz="0" w:space="0" w:color="auto"/>
        <w:bottom w:val="none" w:sz="0" w:space="0" w:color="auto"/>
        <w:right w:val="none" w:sz="0" w:space="0" w:color="auto"/>
      </w:divBdr>
    </w:div>
    <w:div w:id="1662658565">
      <w:bodyDiv w:val="1"/>
      <w:marLeft w:val="0"/>
      <w:marRight w:val="0"/>
      <w:marTop w:val="0"/>
      <w:marBottom w:val="0"/>
      <w:divBdr>
        <w:top w:val="none" w:sz="0" w:space="0" w:color="auto"/>
        <w:left w:val="none" w:sz="0" w:space="0" w:color="auto"/>
        <w:bottom w:val="none" w:sz="0" w:space="0" w:color="auto"/>
        <w:right w:val="none" w:sz="0" w:space="0" w:color="auto"/>
      </w:divBdr>
    </w:div>
    <w:div w:id="1662854033">
      <w:bodyDiv w:val="1"/>
      <w:marLeft w:val="0"/>
      <w:marRight w:val="0"/>
      <w:marTop w:val="0"/>
      <w:marBottom w:val="0"/>
      <w:divBdr>
        <w:top w:val="none" w:sz="0" w:space="0" w:color="auto"/>
        <w:left w:val="none" w:sz="0" w:space="0" w:color="auto"/>
        <w:bottom w:val="none" w:sz="0" w:space="0" w:color="auto"/>
        <w:right w:val="none" w:sz="0" w:space="0" w:color="auto"/>
      </w:divBdr>
    </w:div>
    <w:div w:id="1662856377">
      <w:bodyDiv w:val="1"/>
      <w:marLeft w:val="0"/>
      <w:marRight w:val="0"/>
      <w:marTop w:val="0"/>
      <w:marBottom w:val="0"/>
      <w:divBdr>
        <w:top w:val="none" w:sz="0" w:space="0" w:color="auto"/>
        <w:left w:val="none" w:sz="0" w:space="0" w:color="auto"/>
        <w:bottom w:val="none" w:sz="0" w:space="0" w:color="auto"/>
        <w:right w:val="none" w:sz="0" w:space="0" w:color="auto"/>
      </w:divBdr>
    </w:div>
    <w:div w:id="1662856550">
      <w:bodyDiv w:val="1"/>
      <w:marLeft w:val="0"/>
      <w:marRight w:val="0"/>
      <w:marTop w:val="0"/>
      <w:marBottom w:val="0"/>
      <w:divBdr>
        <w:top w:val="none" w:sz="0" w:space="0" w:color="auto"/>
        <w:left w:val="none" w:sz="0" w:space="0" w:color="auto"/>
        <w:bottom w:val="none" w:sz="0" w:space="0" w:color="auto"/>
        <w:right w:val="none" w:sz="0" w:space="0" w:color="auto"/>
      </w:divBdr>
    </w:div>
    <w:div w:id="1663506032">
      <w:bodyDiv w:val="1"/>
      <w:marLeft w:val="0"/>
      <w:marRight w:val="0"/>
      <w:marTop w:val="0"/>
      <w:marBottom w:val="0"/>
      <w:divBdr>
        <w:top w:val="none" w:sz="0" w:space="0" w:color="auto"/>
        <w:left w:val="none" w:sz="0" w:space="0" w:color="auto"/>
        <w:bottom w:val="none" w:sz="0" w:space="0" w:color="auto"/>
        <w:right w:val="none" w:sz="0" w:space="0" w:color="auto"/>
      </w:divBdr>
    </w:div>
    <w:div w:id="1663852754">
      <w:bodyDiv w:val="1"/>
      <w:marLeft w:val="0"/>
      <w:marRight w:val="0"/>
      <w:marTop w:val="0"/>
      <w:marBottom w:val="0"/>
      <w:divBdr>
        <w:top w:val="none" w:sz="0" w:space="0" w:color="auto"/>
        <w:left w:val="none" w:sz="0" w:space="0" w:color="auto"/>
        <w:bottom w:val="none" w:sz="0" w:space="0" w:color="auto"/>
        <w:right w:val="none" w:sz="0" w:space="0" w:color="auto"/>
      </w:divBdr>
    </w:div>
    <w:div w:id="1665205721">
      <w:bodyDiv w:val="1"/>
      <w:marLeft w:val="0"/>
      <w:marRight w:val="0"/>
      <w:marTop w:val="0"/>
      <w:marBottom w:val="0"/>
      <w:divBdr>
        <w:top w:val="none" w:sz="0" w:space="0" w:color="auto"/>
        <w:left w:val="none" w:sz="0" w:space="0" w:color="auto"/>
        <w:bottom w:val="none" w:sz="0" w:space="0" w:color="auto"/>
        <w:right w:val="none" w:sz="0" w:space="0" w:color="auto"/>
      </w:divBdr>
    </w:div>
    <w:div w:id="1665622867">
      <w:bodyDiv w:val="1"/>
      <w:marLeft w:val="0"/>
      <w:marRight w:val="0"/>
      <w:marTop w:val="0"/>
      <w:marBottom w:val="0"/>
      <w:divBdr>
        <w:top w:val="none" w:sz="0" w:space="0" w:color="auto"/>
        <w:left w:val="none" w:sz="0" w:space="0" w:color="auto"/>
        <w:bottom w:val="none" w:sz="0" w:space="0" w:color="auto"/>
        <w:right w:val="none" w:sz="0" w:space="0" w:color="auto"/>
      </w:divBdr>
    </w:div>
    <w:div w:id="1665861018">
      <w:bodyDiv w:val="1"/>
      <w:marLeft w:val="0"/>
      <w:marRight w:val="0"/>
      <w:marTop w:val="0"/>
      <w:marBottom w:val="0"/>
      <w:divBdr>
        <w:top w:val="none" w:sz="0" w:space="0" w:color="auto"/>
        <w:left w:val="none" w:sz="0" w:space="0" w:color="auto"/>
        <w:bottom w:val="none" w:sz="0" w:space="0" w:color="auto"/>
        <w:right w:val="none" w:sz="0" w:space="0" w:color="auto"/>
      </w:divBdr>
    </w:div>
    <w:div w:id="1668242743">
      <w:bodyDiv w:val="1"/>
      <w:marLeft w:val="0"/>
      <w:marRight w:val="0"/>
      <w:marTop w:val="0"/>
      <w:marBottom w:val="0"/>
      <w:divBdr>
        <w:top w:val="none" w:sz="0" w:space="0" w:color="auto"/>
        <w:left w:val="none" w:sz="0" w:space="0" w:color="auto"/>
        <w:bottom w:val="none" w:sz="0" w:space="0" w:color="auto"/>
        <w:right w:val="none" w:sz="0" w:space="0" w:color="auto"/>
      </w:divBdr>
    </w:div>
    <w:div w:id="1669598536">
      <w:bodyDiv w:val="1"/>
      <w:marLeft w:val="0"/>
      <w:marRight w:val="0"/>
      <w:marTop w:val="0"/>
      <w:marBottom w:val="0"/>
      <w:divBdr>
        <w:top w:val="none" w:sz="0" w:space="0" w:color="auto"/>
        <w:left w:val="none" w:sz="0" w:space="0" w:color="auto"/>
        <w:bottom w:val="none" w:sz="0" w:space="0" w:color="auto"/>
        <w:right w:val="none" w:sz="0" w:space="0" w:color="auto"/>
      </w:divBdr>
    </w:div>
    <w:div w:id="1670250979">
      <w:bodyDiv w:val="1"/>
      <w:marLeft w:val="0"/>
      <w:marRight w:val="0"/>
      <w:marTop w:val="0"/>
      <w:marBottom w:val="0"/>
      <w:divBdr>
        <w:top w:val="none" w:sz="0" w:space="0" w:color="auto"/>
        <w:left w:val="none" w:sz="0" w:space="0" w:color="auto"/>
        <w:bottom w:val="none" w:sz="0" w:space="0" w:color="auto"/>
        <w:right w:val="none" w:sz="0" w:space="0" w:color="auto"/>
      </w:divBdr>
    </w:div>
    <w:div w:id="1672684126">
      <w:bodyDiv w:val="1"/>
      <w:marLeft w:val="0"/>
      <w:marRight w:val="0"/>
      <w:marTop w:val="0"/>
      <w:marBottom w:val="0"/>
      <w:divBdr>
        <w:top w:val="none" w:sz="0" w:space="0" w:color="auto"/>
        <w:left w:val="none" w:sz="0" w:space="0" w:color="auto"/>
        <w:bottom w:val="none" w:sz="0" w:space="0" w:color="auto"/>
        <w:right w:val="none" w:sz="0" w:space="0" w:color="auto"/>
      </w:divBdr>
    </w:div>
    <w:div w:id="1676299337">
      <w:bodyDiv w:val="1"/>
      <w:marLeft w:val="0"/>
      <w:marRight w:val="0"/>
      <w:marTop w:val="0"/>
      <w:marBottom w:val="0"/>
      <w:divBdr>
        <w:top w:val="none" w:sz="0" w:space="0" w:color="auto"/>
        <w:left w:val="none" w:sz="0" w:space="0" w:color="auto"/>
        <w:bottom w:val="none" w:sz="0" w:space="0" w:color="auto"/>
        <w:right w:val="none" w:sz="0" w:space="0" w:color="auto"/>
      </w:divBdr>
    </w:div>
    <w:div w:id="1678770480">
      <w:bodyDiv w:val="1"/>
      <w:marLeft w:val="0"/>
      <w:marRight w:val="0"/>
      <w:marTop w:val="0"/>
      <w:marBottom w:val="0"/>
      <w:divBdr>
        <w:top w:val="none" w:sz="0" w:space="0" w:color="auto"/>
        <w:left w:val="none" w:sz="0" w:space="0" w:color="auto"/>
        <w:bottom w:val="none" w:sz="0" w:space="0" w:color="auto"/>
        <w:right w:val="none" w:sz="0" w:space="0" w:color="auto"/>
      </w:divBdr>
    </w:div>
    <w:div w:id="1680817589">
      <w:bodyDiv w:val="1"/>
      <w:marLeft w:val="0"/>
      <w:marRight w:val="0"/>
      <w:marTop w:val="0"/>
      <w:marBottom w:val="0"/>
      <w:divBdr>
        <w:top w:val="none" w:sz="0" w:space="0" w:color="auto"/>
        <w:left w:val="none" w:sz="0" w:space="0" w:color="auto"/>
        <w:bottom w:val="none" w:sz="0" w:space="0" w:color="auto"/>
        <w:right w:val="none" w:sz="0" w:space="0" w:color="auto"/>
      </w:divBdr>
    </w:div>
    <w:div w:id="1681275639">
      <w:bodyDiv w:val="1"/>
      <w:marLeft w:val="0"/>
      <w:marRight w:val="0"/>
      <w:marTop w:val="0"/>
      <w:marBottom w:val="0"/>
      <w:divBdr>
        <w:top w:val="none" w:sz="0" w:space="0" w:color="auto"/>
        <w:left w:val="none" w:sz="0" w:space="0" w:color="auto"/>
        <w:bottom w:val="none" w:sz="0" w:space="0" w:color="auto"/>
        <w:right w:val="none" w:sz="0" w:space="0" w:color="auto"/>
      </w:divBdr>
    </w:div>
    <w:div w:id="1682731754">
      <w:bodyDiv w:val="1"/>
      <w:marLeft w:val="0"/>
      <w:marRight w:val="0"/>
      <w:marTop w:val="0"/>
      <w:marBottom w:val="0"/>
      <w:divBdr>
        <w:top w:val="none" w:sz="0" w:space="0" w:color="auto"/>
        <w:left w:val="none" w:sz="0" w:space="0" w:color="auto"/>
        <w:bottom w:val="none" w:sz="0" w:space="0" w:color="auto"/>
        <w:right w:val="none" w:sz="0" w:space="0" w:color="auto"/>
      </w:divBdr>
    </w:div>
    <w:div w:id="1684017216">
      <w:bodyDiv w:val="1"/>
      <w:marLeft w:val="0"/>
      <w:marRight w:val="0"/>
      <w:marTop w:val="0"/>
      <w:marBottom w:val="0"/>
      <w:divBdr>
        <w:top w:val="none" w:sz="0" w:space="0" w:color="auto"/>
        <w:left w:val="none" w:sz="0" w:space="0" w:color="auto"/>
        <w:bottom w:val="none" w:sz="0" w:space="0" w:color="auto"/>
        <w:right w:val="none" w:sz="0" w:space="0" w:color="auto"/>
      </w:divBdr>
    </w:div>
    <w:div w:id="1685745357">
      <w:bodyDiv w:val="1"/>
      <w:marLeft w:val="0"/>
      <w:marRight w:val="0"/>
      <w:marTop w:val="0"/>
      <w:marBottom w:val="0"/>
      <w:divBdr>
        <w:top w:val="none" w:sz="0" w:space="0" w:color="auto"/>
        <w:left w:val="none" w:sz="0" w:space="0" w:color="auto"/>
        <w:bottom w:val="none" w:sz="0" w:space="0" w:color="auto"/>
        <w:right w:val="none" w:sz="0" w:space="0" w:color="auto"/>
      </w:divBdr>
    </w:div>
    <w:div w:id="1685862222">
      <w:bodyDiv w:val="1"/>
      <w:marLeft w:val="0"/>
      <w:marRight w:val="0"/>
      <w:marTop w:val="0"/>
      <w:marBottom w:val="0"/>
      <w:divBdr>
        <w:top w:val="none" w:sz="0" w:space="0" w:color="auto"/>
        <w:left w:val="none" w:sz="0" w:space="0" w:color="auto"/>
        <w:bottom w:val="none" w:sz="0" w:space="0" w:color="auto"/>
        <w:right w:val="none" w:sz="0" w:space="0" w:color="auto"/>
      </w:divBdr>
    </w:div>
    <w:div w:id="1686442096">
      <w:bodyDiv w:val="1"/>
      <w:marLeft w:val="0"/>
      <w:marRight w:val="0"/>
      <w:marTop w:val="0"/>
      <w:marBottom w:val="0"/>
      <w:divBdr>
        <w:top w:val="none" w:sz="0" w:space="0" w:color="auto"/>
        <w:left w:val="none" w:sz="0" w:space="0" w:color="auto"/>
        <w:bottom w:val="none" w:sz="0" w:space="0" w:color="auto"/>
        <w:right w:val="none" w:sz="0" w:space="0" w:color="auto"/>
      </w:divBdr>
    </w:div>
    <w:div w:id="1692294091">
      <w:bodyDiv w:val="1"/>
      <w:marLeft w:val="0"/>
      <w:marRight w:val="0"/>
      <w:marTop w:val="0"/>
      <w:marBottom w:val="0"/>
      <w:divBdr>
        <w:top w:val="none" w:sz="0" w:space="0" w:color="auto"/>
        <w:left w:val="none" w:sz="0" w:space="0" w:color="auto"/>
        <w:bottom w:val="none" w:sz="0" w:space="0" w:color="auto"/>
        <w:right w:val="none" w:sz="0" w:space="0" w:color="auto"/>
      </w:divBdr>
    </w:div>
    <w:div w:id="1692368396">
      <w:bodyDiv w:val="1"/>
      <w:marLeft w:val="0"/>
      <w:marRight w:val="0"/>
      <w:marTop w:val="0"/>
      <w:marBottom w:val="0"/>
      <w:divBdr>
        <w:top w:val="none" w:sz="0" w:space="0" w:color="auto"/>
        <w:left w:val="none" w:sz="0" w:space="0" w:color="auto"/>
        <w:bottom w:val="none" w:sz="0" w:space="0" w:color="auto"/>
        <w:right w:val="none" w:sz="0" w:space="0" w:color="auto"/>
      </w:divBdr>
    </w:div>
    <w:div w:id="1693216536">
      <w:bodyDiv w:val="1"/>
      <w:marLeft w:val="0"/>
      <w:marRight w:val="0"/>
      <w:marTop w:val="0"/>
      <w:marBottom w:val="0"/>
      <w:divBdr>
        <w:top w:val="none" w:sz="0" w:space="0" w:color="auto"/>
        <w:left w:val="none" w:sz="0" w:space="0" w:color="auto"/>
        <w:bottom w:val="none" w:sz="0" w:space="0" w:color="auto"/>
        <w:right w:val="none" w:sz="0" w:space="0" w:color="auto"/>
      </w:divBdr>
    </w:div>
    <w:div w:id="1696224469">
      <w:bodyDiv w:val="1"/>
      <w:marLeft w:val="0"/>
      <w:marRight w:val="0"/>
      <w:marTop w:val="0"/>
      <w:marBottom w:val="0"/>
      <w:divBdr>
        <w:top w:val="none" w:sz="0" w:space="0" w:color="auto"/>
        <w:left w:val="none" w:sz="0" w:space="0" w:color="auto"/>
        <w:bottom w:val="none" w:sz="0" w:space="0" w:color="auto"/>
        <w:right w:val="none" w:sz="0" w:space="0" w:color="auto"/>
      </w:divBdr>
    </w:div>
    <w:div w:id="1697998276">
      <w:bodyDiv w:val="1"/>
      <w:marLeft w:val="0"/>
      <w:marRight w:val="0"/>
      <w:marTop w:val="0"/>
      <w:marBottom w:val="0"/>
      <w:divBdr>
        <w:top w:val="none" w:sz="0" w:space="0" w:color="auto"/>
        <w:left w:val="none" w:sz="0" w:space="0" w:color="auto"/>
        <w:bottom w:val="none" w:sz="0" w:space="0" w:color="auto"/>
        <w:right w:val="none" w:sz="0" w:space="0" w:color="auto"/>
      </w:divBdr>
    </w:div>
    <w:div w:id="1698651818">
      <w:bodyDiv w:val="1"/>
      <w:marLeft w:val="0"/>
      <w:marRight w:val="0"/>
      <w:marTop w:val="0"/>
      <w:marBottom w:val="0"/>
      <w:divBdr>
        <w:top w:val="none" w:sz="0" w:space="0" w:color="auto"/>
        <w:left w:val="none" w:sz="0" w:space="0" w:color="auto"/>
        <w:bottom w:val="none" w:sz="0" w:space="0" w:color="auto"/>
        <w:right w:val="none" w:sz="0" w:space="0" w:color="auto"/>
      </w:divBdr>
    </w:div>
    <w:div w:id="1698891231">
      <w:bodyDiv w:val="1"/>
      <w:marLeft w:val="0"/>
      <w:marRight w:val="0"/>
      <w:marTop w:val="0"/>
      <w:marBottom w:val="0"/>
      <w:divBdr>
        <w:top w:val="none" w:sz="0" w:space="0" w:color="auto"/>
        <w:left w:val="none" w:sz="0" w:space="0" w:color="auto"/>
        <w:bottom w:val="none" w:sz="0" w:space="0" w:color="auto"/>
        <w:right w:val="none" w:sz="0" w:space="0" w:color="auto"/>
      </w:divBdr>
      <w:divsChild>
        <w:div w:id="154418803">
          <w:marLeft w:val="547"/>
          <w:marRight w:val="0"/>
          <w:marTop w:val="0"/>
          <w:marBottom w:val="0"/>
          <w:divBdr>
            <w:top w:val="none" w:sz="0" w:space="0" w:color="auto"/>
            <w:left w:val="none" w:sz="0" w:space="0" w:color="auto"/>
            <w:bottom w:val="none" w:sz="0" w:space="0" w:color="auto"/>
            <w:right w:val="none" w:sz="0" w:space="0" w:color="auto"/>
          </w:divBdr>
        </w:div>
      </w:divsChild>
    </w:div>
    <w:div w:id="1700354317">
      <w:bodyDiv w:val="1"/>
      <w:marLeft w:val="0"/>
      <w:marRight w:val="0"/>
      <w:marTop w:val="0"/>
      <w:marBottom w:val="0"/>
      <w:divBdr>
        <w:top w:val="none" w:sz="0" w:space="0" w:color="auto"/>
        <w:left w:val="none" w:sz="0" w:space="0" w:color="auto"/>
        <w:bottom w:val="none" w:sz="0" w:space="0" w:color="auto"/>
        <w:right w:val="none" w:sz="0" w:space="0" w:color="auto"/>
      </w:divBdr>
    </w:div>
    <w:div w:id="1700470764">
      <w:bodyDiv w:val="1"/>
      <w:marLeft w:val="0"/>
      <w:marRight w:val="0"/>
      <w:marTop w:val="0"/>
      <w:marBottom w:val="0"/>
      <w:divBdr>
        <w:top w:val="none" w:sz="0" w:space="0" w:color="auto"/>
        <w:left w:val="none" w:sz="0" w:space="0" w:color="auto"/>
        <w:bottom w:val="none" w:sz="0" w:space="0" w:color="auto"/>
        <w:right w:val="none" w:sz="0" w:space="0" w:color="auto"/>
      </w:divBdr>
    </w:div>
    <w:div w:id="1700549308">
      <w:bodyDiv w:val="1"/>
      <w:marLeft w:val="0"/>
      <w:marRight w:val="0"/>
      <w:marTop w:val="0"/>
      <w:marBottom w:val="0"/>
      <w:divBdr>
        <w:top w:val="none" w:sz="0" w:space="0" w:color="auto"/>
        <w:left w:val="none" w:sz="0" w:space="0" w:color="auto"/>
        <w:bottom w:val="none" w:sz="0" w:space="0" w:color="auto"/>
        <w:right w:val="none" w:sz="0" w:space="0" w:color="auto"/>
      </w:divBdr>
    </w:div>
    <w:div w:id="1700664809">
      <w:bodyDiv w:val="1"/>
      <w:marLeft w:val="0"/>
      <w:marRight w:val="0"/>
      <w:marTop w:val="0"/>
      <w:marBottom w:val="0"/>
      <w:divBdr>
        <w:top w:val="none" w:sz="0" w:space="0" w:color="auto"/>
        <w:left w:val="none" w:sz="0" w:space="0" w:color="auto"/>
        <w:bottom w:val="none" w:sz="0" w:space="0" w:color="auto"/>
        <w:right w:val="none" w:sz="0" w:space="0" w:color="auto"/>
      </w:divBdr>
    </w:div>
    <w:div w:id="1703552211">
      <w:bodyDiv w:val="1"/>
      <w:marLeft w:val="0"/>
      <w:marRight w:val="0"/>
      <w:marTop w:val="0"/>
      <w:marBottom w:val="0"/>
      <w:divBdr>
        <w:top w:val="none" w:sz="0" w:space="0" w:color="auto"/>
        <w:left w:val="none" w:sz="0" w:space="0" w:color="auto"/>
        <w:bottom w:val="none" w:sz="0" w:space="0" w:color="auto"/>
        <w:right w:val="none" w:sz="0" w:space="0" w:color="auto"/>
      </w:divBdr>
    </w:div>
    <w:div w:id="1704093563">
      <w:bodyDiv w:val="1"/>
      <w:marLeft w:val="0"/>
      <w:marRight w:val="0"/>
      <w:marTop w:val="0"/>
      <w:marBottom w:val="0"/>
      <w:divBdr>
        <w:top w:val="none" w:sz="0" w:space="0" w:color="auto"/>
        <w:left w:val="none" w:sz="0" w:space="0" w:color="auto"/>
        <w:bottom w:val="none" w:sz="0" w:space="0" w:color="auto"/>
        <w:right w:val="none" w:sz="0" w:space="0" w:color="auto"/>
      </w:divBdr>
    </w:div>
    <w:div w:id="1704788185">
      <w:bodyDiv w:val="1"/>
      <w:marLeft w:val="0"/>
      <w:marRight w:val="0"/>
      <w:marTop w:val="0"/>
      <w:marBottom w:val="0"/>
      <w:divBdr>
        <w:top w:val="none" w:sz="0" w:space="0" w:color="auto"/>
        <w:left w:val="none" w:sz="0" w:space="0" w:color="auto"/>
        <w:bottom w:val="none" w:sz="0" w:space="0" w:color="auto"/>
        <w:right w:val="none" w:sz="0" w:space="0" w:color="auto"/>
      </w:divBdr>
    </w:div>
    <w:div w:id="1705708989">
      <w:bodyDiv w:val="1"/>
      <w:marLeft w:val="0"/>
      <w:marRight w:val="0"/>
      <w:marTop w:val="0"/>
      <w:marBottom w:val="0"/>
      <w:divBdr>
        <w:top w:val="none" w:sz="0" w:space="0" w:color="auto"/>
        <w:left w:val="none" w:sz="0" w:space="0" w:color="auto"/>
        <w:bottom w:val="none" w:sz="0" w:space="0" w:color="auto"/>
        <w:right w:val="none" w:sz="0" w:space="0" w:color="auto"/>
      </w:divBdr>
    </w:div>
    <w:div w:id="1706785782">
      <w:bodyDiv w:val="1"/>
      <w:marLeft w:val="0"/>
      <w:marRight w:val="0"/>
      <w:marTop w:val="0"/>
      <w:marBottom w:val="0"/>
      <w:divBdr>
        <w:top w:val="none" w:sz="0" w:space="0" w:color="auto"/>
        <w:left w:val="none" w:sz="0" w:space="0" w:color="auto"/>
        <w:bottom w:val="none" w:sz="0" w:space="0" w:color="auto"/>
        <w:right w:val="none" w:sz="0" w:space="0" w:color="auto"/>
      </w:divBdr>
    </w:div>
    <w:div w:id="1706829935">
      <w:bodyDiv w:val="1"/>
      <w:marLeft w:val="0"/>
      <w:marRight w:val="0"/>
      <w:marTop w:val="0"/>
      <w:marBottom w:val="0"/>
      <w:divBdr>
        <w:top w:val="none" w:sz="0" w:space="0" w:color="auto"/>
        <w:left w:val="none" w:sz="0" w:space="0" w:color="auto"/>
        <w:bottom w:val="none" w:sz="0" w:space="0" w:color="auto"/>
        <w:right w:val="none" w:sz="0" w:space="0" w:color="auto"/>
      </w:divBdr>
    </w:div>
    <w:div w:id="1711296195">
      <w:bodyDiv w:val="1"/>
      <w:marLeft w:val="0"/>
      <w:marRight w:val="0"/>
      <w:marTop w:val="0"/>
      <w:marBottom w:val="0"/>
      <w:divBdr>
        <w:top w:val="none" w:sz="0" w:space="0" w:color="auto"/>
        <w:left w:val="none" w:sz="0" w:space="0" w:color="auto"/>
        <w:bottom w:val="none" w:sz="0" w:space="0" w:color="auto"/>
        <w:right w:val="none" w:sz="0" w:space="0" w:color="auto"/>
      </w:divBdr>
    </w:div>
    <w:div w:id="1711882396">
      <w:bodyDiv w:val="1"/>
      <w:marLeft w:val="0"/>
      <w:marRight w:val="0"/>
      <w:marTop w:val="0"/>
      <w:marBottom w:val="0"/>
      <w:divBdr>
        <w:top w:val="none" w:sz="0" w:space="0" w:color="auto"/>
        <w:left w:val="none" w:sz="0" w:space="0" w:color="auto"/>
        <w:bottom w:val="none" w:sz="0" w:space="0" w:color="auto"/>
        <w:right w:val="none" w:sz="0" w:space="0" w:color="auto"/>
      </w:divBdr>
    </w:div>
    <w:div w:id="1714113019">
      <w:bodyDiv w:val="1"/>
      <w:marLeft w:val="0"/>
      <w:marRight w:val="0"/>
      <w:marTop w:val="0"/>
      <w:marBottom w:val="0"/>
      <w:divBdr>
        <w:top w:val="none" w:sz="0" w:space="0" w:color="auto"/>
        <w:left w:val="none" w:sz="0" w:space="0" w:color="auto"/>
        <w:bottom w:val="none" w:sz="0" w:space="0" w:color="auto"/>
        <w:right w:val="none" w:sz="0" w:space="0" w:color="auto"/>
      </w:divBdr>
    </w:div>
    <w:div w:id="1714453071">
      <w:bodyDiv w:val="1"/>
      <w:marLeft w:val="0"/>
      <w:marRight w:val="0"/>
      <w:marTop w:val="0"/>
      <w:marBottom w:val="0"/>
      <w:divBdr>
        <w:top w:val="none" w:sz="0" w:space="0" w:color="auto"/>
        <w:left w:val="none" w:sz="0" w:space="0" w:color="auto"/>
        <w:bottom w:val="none" w:sz="0" w:space="0" w:color="auto"/>
        <w:right w:val="none" w:sz="0" w:space="0" w:color="auto"/>
      </w:divBdr>
    </w:div>
    <w:div w:id="1715497060">
      <w:bodyDiv w:val="1"/>
      <w:marLeft w:val="0"/>
      <w:marRight w:val="0"/>
      <w:marTop w:val="0"/>
      <w:marBottom w:val="0"/>
      <w:divBdr>
        <w:top w:val="none" w:sz="0" w:space="0" w:color="auto"/>
        <w:left w:val="none" w:sz="0" w:space="0" w:color="auto"/>
        <w:bottom w:val="none" w:sz="0" w:space="0" w:color="auto"/>
        <w:right w:val="none" w:sz="0" w:space="0" w:color="auto"/>
      </w:divBdr>
    </w:div>
    <w:div w:id="1719011732">
      <w:bodyDiv w:val="1"/>
      <w:marLeft w:val="0"/>
      <w:marRight w:val="0"/>
      <w:marTop w:val="0"/>
      <w:marBottom w:val="0"/>
      <w:divBdr>
        <w:top w:val="none" w:sz="0" w:space="0" w:color="auto"/>
        <w:left w:val="none" w:sz="0" w:space="0" w:color="auto"/>
        <w:bottom w:val="none" w:sz="0" w:space="0" w:color="auto"/>
        <w:right w:val="none" w:sz="0" w:space="0" w:color="auto"/>
      </w:divBdr>
    </w:div>
    <w:div w:id="1719276822">
      <w:bodyDiv w:val="1"/>
      <w:marLeft w:val="0"/>
      <w:marRight w:val="0"/>
      <w:marTop w:val="0"/>
      <w:marBottom w:val="0"/>
      <w:divBdr>
        <w:top w:val="none" w:sz="0" w:space="0" w:color="auto"/>
        <w:left w:val="none" w:sz="0" w:space="0" w:color="auto"/>
        <w:bottom w:val="none" w:sz="0" w:space="0" w:color="auto"/>
        <w:right w:val="none" w:sz="0" w:space="0" w:color="auto"/>
      </w:divBdr>
    </w:div>
    <w:div w:id="1719278842">
      <w:bodyDiv w:val="1"/>
      <w:marLeft w:val="0"/>
      <w:marRight w:val="0"/>
      <w:marTop w:val="0"/>
      <w:marBottom w:val="0"/>
      <w:divBdr>
        <w:top w:val="none" w:sz="0" w:space="0" w:color="auto"/>
        <w:left w:val="none" w:sz="0" w:space="0" w:color="auto"/>
        <w:bottom w:val="none" w:sz="0" w:space="0" w:color="auto"/>
        <w:right w:val="none" w:sz="0" w:space="0" w:color="auto"/>
      </w:divBdr>
    </w:div>
    <w:div w:id="1719354249">
      <w:bodyDiv w:val="1"/>
      <w:marLeft w:val="0"/>
      <w:marRight w:val="0"/>
      <w:marTop w:val="0"/>
      <w:marBottom w:val="0"/>
      <w:divBdr>
        <w:top w:val="none" w:sz="0" w:space="0" w:color="auto"/>
        <w:left w:val="none" w:sz="0" w:space="0" w:color="auto"/>
        <w:bottom w:val="none" w:sz="0" w:space="0" w:color="auto"/>
        <w:right w:val="none" w:sz="0" w:space="0" w:color="auto"/>
      </w:divBdr>
    </w:div>
    <w:div w:id="1722098527">
      <w:bodyDiv w:val="1"/>
      <w:marLeft w:val="0"/>
      <w:marRight w:val="0"/>
      <w:marTop w:val="0"/>
      <w:marBottom w:val="0"/>
      <w:divBdr>
        <w:top w:val="none" w:sz="0" w:space="0" w:color="auto"/>
        <w:left w:val="none" w:sz="0" w:space="0" w:color="auto"/>
        <w:bottom w:val="none" w:sz="0" w:space="0" w:color="auto"/>
        <w:right w:val="none" w:sz="0" w:space="0" w:color="auto"/>
      </w:divBdr>
    </w:div>
    <w:div w:id="1726568233">
      <w:bodyDiv w:val="1"/>
      <w:marLeft w:val="0"/>
      <w:marRight w:val="0"/>
      <w:marTop w:val="0"/>
      <w:marBottom w:val="0"/>
      <w:divBdr>
        <w:top w:val="none" w:sz="0" w:space="0" w:color="auto"/>
        <w:left w:val="none" w:sz="0" w:space="0" w:color="auto"/>
        <w:bottom w:val="none" w:sz="0" w:space="0" w:color="auto"/>
        <w:right w:val="none" w:sz="0" w:space="0" w:color="auto"/>
      </w:divBdr>
    </w:div>
    <w:div w:id="1726949779">
      <w:bodyDiv w:val="1"/>
      <w:marLeft w:val="0"/>
      <w:marRight w:val="0"/>
      <w:marTop w:val="0"/>
      <w:marBottom w:val="0"/>
      <w:divBdr>
        <w:top w:val="none" w:sz="0" w:space="0" w:color="auto"/>
        <w:left w:val="none" w:sz="0" w:space="0" w:color="auto"/>
        <w:bottom w:val="none" w:sz="0" w:space="0" w:color="auto"/>
        <w:right w:val="none" w:sz="0" w:space="0" w:color="auto"/>
      </w:divBdr>
    </w:div>
    <w:div w:id="1728141647">
      <w:bodyDiv w:val="1"/>
      <w:marLeft w:val="0"/>
      <w:marRight w:val="0"/>
      <w:marTop w:val="0"/>
      <w:marBottom w:val="0"/>
      <w:divBdr>
        <w:top w:val="none" w:sz="0" w:space="0" w:color="auto"/>
        <w:left w:val="none" w:sz="0" w:space="0" w:color="auto"/>
        <w:bottom w:val="none" w:sz="0" w:space="0" w:color="auto"/>
        <w:right w:val="none" w:sz="0" w:space="0" w:color="auto"/>
      </w:divBdr>
    </w:div>
    <w:div w:id="1728990110">
      <w:bodyDiv w:val="1"/>
      <w:marLeft w:val="0"/>
      <w:marRight w:val="0"/>
      <w:marTop w:val="0"/>
      <w:marBottom w:val="0"/>
      <w:divBdr>
        <w:top w:val="none" w:sz="0" w:space="0" w:color="auto"/>
        <w:left w:val="none" w:sz="0" w:space="0" w:color="auto"/>
        <w:bottom w:val="none" w:sz="0" w:space="0" w:color="auto"/>
        <w:right w:val="none" w:sz="0" w:space="0" w:color="auto"/>
      </w:divBdr>
    </w:div>
    <w:div w:id="1729183545">
      <w:bodyDiv w:val="1"/>
      <w:marLeft w:val="0"/>
      <w:marRight w:val="0"/>
      <w:marTop w:val="0"/>
      <w:marBottom w:val="0"/>
      <w:divBdr>
        <w:top w:val="none" w:sz="0" w:space="0" w:color="auto"/>
        <w:left w:val="none" w:sz="0" w:space="0" w:color="auto"/>
        <w:bottom w:val="none" w:sz="0" w:space="0" w:color="auto"/>
        <w:right w:val="none" w:sz="0" w:space="0" w:color="auto"/>
      </w:divBdr>
    </w:div>
    <w:div w:id="1729719204">
      <w:bodyDiv w:val="1"/>
      <w:marLeft w:val="0"/>
      <w:marRight w:val="0"/>
      <w:marTop w:val="0"/>
      <w:marBottom w:val="0"/>
      <w:divBdr>
        <w:top w:val="none" w:sz="0" w:space="0" w:color="auto"/>
        <w:left w:val="none" w:sz="0" w:space="0" w:color="auto"/>
        <w:bottom w:val="none" w:sz="0" w:space="0" w:color="auto"/>
        <w:right w:val="none" w:sz="0" w:space="0" w:color="auto"/>
      </w:divBdr>
    </w:div>
    <w:div w:id="1730419482">
      <w:bodyDiv w:val="1"/>
      <w:marLeft w:val="0"/>
      <w:marRight w:val="0"/>
      <w:marTop w:val="0"/>
      <w:marBottom w:val="0"/>
      <w:divBdr>
        <w:top w:val="none" w:sz="0" w:space="0" w:color="auto"/>
        <w:left w:val="none" w:sz="0" w:space="0" w:color="auto"/>
        <w:bottom w:val="none" w:sz="0" w:space="0" w:color="auto"/>
        <w:right w:val="none" w:sz="0" w:space="0" w:color="auto"/>
      </w:divBdr>
    </w:div>
    <w:div w:id="1731804925">
      <w:bodyDiv w:val="1"/>
      <w:marLeft w:val="0"/>
      <w:marRight w:val="0"/>
      <w:marTop w:val="0"/>
      <w:marBottom w:val="0"/>
      <w:divBdr>
        <w:top w:val="none" w:sz="0" w:space="0" w:color="auto"/>
        <w:left w:val="none" w:sz="0" w:space="0" w:color="auto"/>
        <w:bottom w:val="none" w:sz="0" w:space="0" w:color="auto"/>
        <w:right w:val="none" w:sz="0" w:space="0" w:color="auto"/>
      </w:divBdr>
    </w:div>
    <w:div w:id="1732465202">
      <w:bodyDiv w:val="1"/>
      <w:marLeft w:val="0"/>
      <w:marRight w:val="0"/>
      <w:marTop w:val="0"/>
      <w:marBottom w:val="0"/>
      <w:divBdr>
        <w:top w:val="none" w:sz="0" w:space="0" w:color="auto"/>
        <w:left w:val="none" w:sz="0" w:space="0" w:color="auto"/>
        <w:bottom w:val="none" w:sz="0" w:space="0" w:color="auto"/>
        <w:right w:val="none" w:sz="0" w:space="0" w:color="auto"/>
      </w:divBdr>
    </w:div>
    <w:div w:id="1732581961">
      <w:bodyDiv w:val="1"/>
      <w:marLeft w:val="0"/>
      <w:marRight w:val="0"/>
      <w:marTop w:val="0"/>
      <w:marBottom w:val="0"/>
      <w:divBdr>
        <w:top w:val="none" w:sz="0" w:space="0" w:color="auto"/>
        <w:left w:val="none" w:sz="0" w:space="0" w:color="auto"/>
        <w:bottom w:val="none" w:sz="0" w:space="0" w:color="auto"/>
        <w:right w:val="none" w:sz="0" w:space="0" w:color="auto"/>
      </w:divBdr>
    </w:div>
    <w:div w:id="1733306167">
      <w:bodyDiv w:val="1"/>
      <w:marLeft w:val="0"/>
      <w:marRight w:val="0"/>
      <w:marTop w:val="0"/>
      <w:marBottom w:val="0"/>
      <w:divBdr>
        <w:top w:val="none" w:sz="0" w:space="0" w:color="auto"/>
        <w:left w:val="none" w:sz="0" w:space="0" w:color="auto"/>
        <w:bottom w:val="none" w:sz="0" w:space="0" w:color="auto"/>
        <w:right w:val="none" w:sz="0" w:space="0" w:color="auto"/>
      </w:divBdr>
    </w:div>
    <w:div w:id="1733697239">
      <w:bodyDiv w:val="1"/>
      <w:marLeft w:val="0"/>
      <w:marRight w:val="0"/>
      <w:marTop w:val="0"/>
      <w:marBottom w:val="0"/>
      <w:divBdr>
        <w:top w:val="none" w:sz="0" w:space="0" w:color="auto"/>
        <w:left w:val="none" w:sz="0" w:space="0" w:color="auto"/>
        <w:bottom w:val="none" w:sz="0" w:space="0" w:color="auto"/>
        <w:right w:val="none" w:sz="0" w:space="0" w:color="auto"/>
      </w:divBdr>
    </w:div>
    <w:div w:id="1734115252">
      <w:bodyDiv w:val="1"/>
      <w:marLeft w:val="0"/>
      <w:marRight w:val="0"/>
      <w:marTop w:val="0"/>
      <w:marBottom w:val="0"/>
      <w:divBdr>
        <w:top w:val="none" w:sz="0" w:space="0" w:color="auto"/>
        <w:left w:val="none" w:sz="0" w:space="0" w:color="auto"/>
        <w:bottom w:val="none" w:sz="0" w:space="0" w:color="auto"/>
        <w:right w:val="none" w:sz="0" w:space="0" w:color="auto"/>
      </w:divBdr>
    </w:div>
    <w:div w:id="1734694383">
      <w:bodyDiv w:val="1"/>
      <w:marLeft w:val="0"/>
      <w:marRight w:val="0"/>
      <w:marTop w:val="0"/>
      <w:marBottom w:val="0"/>
      <w:divBdr>
        <w:top w:val="none" w:sz="0" w:space="0" w:color="auto"/>
        <w:left w:val="none" w:sz="0" w:space="0" w:color="auto"/>
        <w:bottom w:val="none" w:sz="0" w:space="0" w:color="auto"/>
        <w:right w:val="none" w:sz="0" w:space="0" w:color="auto"/>
      </w:divBdr>
    </w:div>
    <w:div w:id="1736004264">
      <w:bodyDiv w:val="1"/>
      <w:marLeft w:val="0"/>
      <w:marRight w:val="0"/>
      <w:marTop w:val="0"/>
      <w:marBottom w:val="0"/>
      <w:divBdr>
        <w:top w:val="none" w:sz="0" w:space="0" w:color="auto"/>
        <w:left w:val="none" w:sz="0" w:space="0" w:color="auto"/>
        <w:bottom w:val="none" w:sz="0" w:space="0" w:color="auto"/>
        <w:right w:val="none" w:sz="0" w:space="0" w:color="auto"/>
      </w:divBdr>
    </w:div>
    <w:div w:id="1736395598">
      <w:bodyDiv w:val="1"/>
      <w:marLeft w:val="0"/>
      <w:marRight w:val="0"/>
      <w:marTop w:val="0"/>
      <w:marBottom w:val="0"/>
      <w:divBdr>
        <w:top w:val="none" w:sz="0" w:space="0" w:color="auto"/>
        <w:left w:val="none" w:sz="0" w:space="0" w:color="auto"/>
        <w:bottom w:val="none" w:sz="0" w:space="0" w:color="auto"/>
        <w:right w:val="none" w:sz="0" w:space="0" w:color="auto"/>
      </w:divBdr>
    </w:div>
    <w:div w:id="1737319449">
      <w:bodyDiv w:val="1"/>
      <w:marLeft w:val="0"/>
      <w:marRight w:val="0"/>
      <w:marTop w:val="0"/>
      <w:marBottom w:val="0"/>
      <w:divBdr>
        <w:top w:val="none" w:sz="0" w:space="0" w:color="auto"/>
        <w:left w:val="none" w:sz="0" w:space="0" w:color="auto"/>
        <w:bottom w:val="none" w:sz="0" w:space="0" w:color="auto"/>
        <w:right w:val="none" w:sz="0" w:space="0" w:color="auto"/>
      </w:divBdr>
    </w:div>
    <w:div w:id="1740206835">
      <w:bodyDiv w:val="1"/>
      <w:marLeft w:val="0"/>
      <w:marRight w:val="0"/>
      <w:marTop w:val="0"/>
      <w:marBottom w:val="0"/>
      <w:divBdr>
        <w:top w:val="none" w:sz="0" w:space="0" w:color="auto"/>
        <w:left w:val="none" w:sz="0" w:space="0" w:color="auto"/>
        <w:bottom w:val="none" w:sz="0" w:space="0" w:color="auto"/>
        <w:right w:val="none" w:sz="0" w:space="0" w:color="auto"/>
      </w:divBdr>
    </w:div>
    <w:div w:id="1741321607">
      <w:bodyDiv w:val="1"/>
      <w:marLeft w:val="0"/>
      <w:marRight w:val="0"/>
      <w:marTop w:val="0"/>
      <w:marBottom w:val="0"/>
      <w:divBdr>
        <w:top w:val="none" w:sz="0" w:space="0" w:color="auto"/>
        <w:left w:val="none" w:sz="0" w:space="0" w:color="auto"/>
        <w:bottom w:val="none" w:sz="0" w:space="0" w:color="auto"/>
        <w:right w:val="none" w:sz="0" w:space="0" w:color="auto"/>
      </w:divBdr>
    </w:div>
    <w:div w:id="1741979643">
      <w:bodyDiv w:val="1"/>
      <w:marLeft w:val="0"/>
      <w:marRight w:val="0"/>
      <w:marTop w:val="0"/>
      <w:marBottom w:val="0"/>
      <w:divBdr>
        <w:top w:val="none" w:sz="0" w:space="0" w:color="auto"/>
        <w:left w:val="none" w:sz="0" w:space="0" w:color="auto"/>
        <w:bottom w:val="none" w:sz="0" w:space="0" w:color="auto"/>
        <w:right w:val="none" w:sz="0" w:space="0" w:color="auto"/>
      </w:divBdr>
    </w:div>
    <w:div w:id="1742488111">
      <w:bodyDiv w:val="1"/>
      <w:marLeft w:val="0"/>
      <w:marRight w:val="0"/>
      <w:marTop w:val="0"/>
      <w:marBottom w:val="0"/>
      <w:divBdr>
        <w:top w:val="none" w:sz="0" w:space="0" w:color="auto"/>
        <w:left w:val="none" w:sz="0" w:space="0" w:color="auto"/>
        <w:bottom w:val="none" w:sz="0" w:space="0" w:color="auto"/>
        <w:right w:val="none" w:sz="0" w:space="0" w:color="auto"/>
      </w:divBdr>
    </w:div>
    <w:div w:id="1743261085">
      <w:bodyDiv w:val="1"/>
      <w:marLeft w:val="0"/>
      <w:marRight w:val="0"/>
      <w:marTop w:val="0"/>
      <w:marBottom w:val="0"/>
      <w:divBdr>
        <w:top w:val="none" w:sz="0" w:space="0" w:color="auto"/>
        <w:left w:val="none" w:sz="0" w:space="0" w:color="auto"/>
        <w:bottom w:val="none" w:sz="0" w:space="0" w:color="auto"/>
        <w:right w:val="none" w:sz="0" w:space="0" w:color="auto"/>
      </w:divBdr>
    </w:div>
    <w:div w:id="1746803484">
      <w:bodyDiv w:val="1"/>
      <w:marLeft w:val="0"/>
      <w:marRight w:val="0"/>
      <w:marTop w:val="0"/>
      <w:marBottom w:val="0"/>
      <w:divBdr>
        <w:top w:val="none" w:sz="0" w:space="0" w:color="auto"/>
        <w:left w:val="none" w:sz="0" w:space="0" w:color="auto"/>
        <w:bottom w:val="none" w:sz="0" w:space="0" w:color="auto"/>
        <w:right w:val="none" w:sz="0" w:space="0" w:color="auto"/>
      </w:divBdr>
    </w:div>
    <w:div w:id="1748991939">
      <w:bodyDiv w:val="1"/>
      <w:marLeft w:val="0"/>
      <w:marRight w:val="0"/>
      <w:marTop w:val="0"/>
      <w:marBottom w:val="0"/>
      <w:divBdr>
        <w:top w:val="none" w:sz="0" w:space="0" w:color="auto"/>
        <w:left w:val="none" w:sz="0" w:space="0" w:color="auto"/>
        <w:bottom w:val="none" w:sz="0" w:space="0" w:color="auto"/>
        <w:right w:val="none" w:sz="0" w:space="0" w:color="auto"/>
      </w:divBdr>
    </w:div>
    <w:div w:id="1749378996">
      <w:bodyDiv w:val="1"/>
      <w:marLeft w:val="0"/>
      <w:marRight w:val="0"/>
      <w:marTop w:val="0"/>
      <w:marBottom w:val="0"/>
      <w:divBdr>
        <w:top w:val="none" w:sz="0" w:space="0" w:color="auto"/>
        <w:left w:val="none" w:sz="0" w:space="0" w:color="auto"/>
        <w:bottom w:val="none" w:sz="0" w:space="0" w:color="auto"/>
        <w:right w:val="none" w:sz="0" w:space="0" w:color="auto"/>
      </w:divBdr>
    </w:div>
    <w:div w:id="1749424998">
      <w:bodyDiv w:val="1"/>
      <w:marLeft w:val="0"/>
      <w:marRight w:val="0"/>
      <w:marTop w:val="0"/>
      <w:marBottom w:val="0"/>
      <w:divBdr>
        <w:top w:val="none" w:sz="0" w:space="0" w:color="auto"/>
        <w:left w:val="none" w:sz="0" w:space="0" w:color="auto"/>
        <w:bottom w:val="none" w:sz="0" w:space="0" w:color="auto"/>
        <w:right w:val="none" w:sz="0" w:space="0" w:color="auto"/>
      </w:divBdr>
    </w:div>
    <w:div w:id="1750619703">
      <w:bodyDiv w:val="1"/>
      <w:marLeft w:val="0"/>
      <w:marRight w:val="0"/>
      <w:marTop w:val="0"/>
      <w:marBottom w:val="0"/>
      <w:divBdr>
        <w:top w:val="none" w:sz="0" w:space="0" w:color="auto"/>
        <w:left w:val="none" w:sz="0" w:space="0" w:color="auto"/>
        <w:bottom w:val="none" w:sz="0" w:space="0" w:color="auto"/>
        <w:right w:val="none" w:sz="0" w:space="0" w:color="auto"/>
      </w:divBdr>
    </w:div>
    <w:div w:id="1752847059">
      <w:bodyDiv w:val="1"/>
      <w:marLeft w:val="0"/>
      <w:marRight w:val="0"/>
      <w:marTop w:val="0"/>
      <w:marBottom w:val="0"/>
      <w:divBdr>
        <w:top w:val="none" w:sz="0" w:space="0" w:color="auto"/>
        <w:left w:val="none" w:sz="0" w:space="0" w:color="auto"/>
        <w:bottom w:val="none" w:sz="0" w:space="0" w:color="auto"/>
        <w:right w:val="none" w:sz="0" w:space="0" w:color="auto"/>
      </w:divBdr>
    </w:div>
    <w:div w:id="1754010369">
      <w:bodyDiv w:val="1"/>
      <w:marLeft w:val="0"/>
      <w:marRight w:val="0"/>
      <w:marTop w:val="0"/>
      <w:marBottom w:val="0"/>
      <w:divBdr>
        <w:top w:val="none" w:sz="0" w:space="0" w:color="auto"/>
        <w:left w:val="none" w:sz="0" w:space="0" w:color="auto"/>
        <w:bottom w:val="none" w:sz="0" w:space="0" w:color="auto"/>
        <w:right w:val="none" w:sz="0" w:space="0" w:color="auto"/>
      </w:divBdr>
    </w:div>
    <w:div w:id="1756513971">
      <w:bodyDiv w:val="1"/>
      <w:marLeft w:val="0"/>
      <w:marRight w:val="0"/>
      <w:marTop w:val="0"/>
      <w:marBottom w:val="0"/>
      <w:divBdr>
        <w:top w:val="none" w:sz="0" w:space="0" w:color="auto"/>
        <w:left w:val="none" w:sz="0" w:space="0" w:color="auto"/>
        <w:bottom w:val="none" w:sz="0" w:space="0" w:color="auto"/>
        <w:right w:val="none" w:sz="0" w:space="0" w:color="auto"/>
      </w:divBdr>
    </w:div>
    <w:div w:id="1757095587">
      <w:bodyDiv w:val="1"/>
      <w:marLeft w:val="0"/>
      <w:marRight w:val="0"/>
      <w:marTop w:val="0"/>
      <w:marBottom w:val="0"/>
      <w:divBdr>
        <w:top w:val="none" w:sz="0" w:space="0" w:color="auto"/>
        <w:left w:val="none" w:sz="0" w:space="0" w:color="auto"/>
        <w:bottom w:val="none" w:sz="0" w:space="0" w:color="auto"/>
        <w:right w:val="none" w:sz="0" w:space="0" w:color="auto"/>
      </w:divBdr>
    </w:div>
    <w:div w:id="1761100880">
      <w:bodyDiv w:val="1"/>
      <w:marLeft w:val="0"/>
      <w:marRight w:val="0"/>
      <w:marTop w:val="0"/>
      <w:marBottom w:val="0"/>
      <w:divBdr>
        <w:top w:val="none" w:sz="0" w:space="0" w:color="auto"/>
        <w:left w:val="none" w:sz="0" w:space="0" w:color="auto"/>
        <w:bottom w:val="none" w:sz="0" w:space="0" w:color="auto"/>
        <w:right w:val="none" w:sz="0" w:space="0" w:color="auto"/>
      </w:divBdr>
    </w:div>
    <w:div w:id="1761176814">
      <w:bodyDiv w:val="1"/>
      <w:marLeft w:val="0"/>
      <w:marRight w:val="0"/>
      <w:marTop w:val="0"/>
      <w:marBottom w:val="0"/>
      <w:divBdr>
        <w:top w:val="none" w:sz="0" w:space="0" w:color="auto"/>
        <w:left w:val="none" w:sz="0" w:space="0" w:color="auto"/>
        <w:bottom w:val="none" w:sz="0" w:space="0" w:color="auto"/>
        <w:right w:val="none" w:sz="0" w:space="0" w:color="auto"/>
      </w:divBdr>
    </w:div>
    <w:div w:id="1765876308">
      <w:bodyDiv w:val="1"/>
      <w:marLeft w:val="0"/>
      <w:marRight w:val="0"/>
      <w:marTop w:val="0"/>
      <w:marBottom w:val="0"/>
      <w:divBdr>
        <w:top w:val="none" w:sz="0" w:space="0" w:color="auto"/>
        <w:left w:val="none" w:sz="0" w:space="0" w:color="auto"/>
        <w:bottom w:val="none" w:sz="0" w:space="0" w:color="auto"/>
        <w:right w:val="none" w:sz="0" w:space="0" w:color="auto"/>
      </w:divBdr>
    </w:div>
    <w:div w:id="1769345389">
      <w:bodyDiv w:val="1"/>
      <w:marLeft w:val="0"/>
      <w:marRight w:val="0"/>
      <w:marTop w:val="0"/>
      <w:marBottom w:val="0"/>
      <w:divBdr>
        <w:top w:val="none" w:sz="0" w:space="0" w:color="auto"/>
        <w:left w:val="none" w:sz="0" w:space="0" w:color="auto"/>
        <w:bottom w:val="none" w:sz="0" w:space="0" w:color="auto"/>
        <w:right w:val="none" w:sz="0" w:space="0" w:color="auto"/>
      </w:divBdr>
    </w:div>
    <w:div w:id="1769428796">
      <w:bodyDiv w:val="1"/>
      <w:marLeft w:val="0"/>
      <w:marRight w:val="0"/>
      <w:marTop w:val="0"/>
      <w:marBottom w:val="0"/>
      <w:divBdr>
        <w:top w:val="none" w:sz="0" w:space="0" w:color="auto"/>
        <w:left w:val="none" w:sz="0" w:space="0" w:color="auto"/>
        <w:bottom w:val="none" w:sz="0" w:space="0" w:color="auto"/>
        <w:right w:val="none" w:sz="0" w:space="0" w:color="auto"/>
      </w:divBdr>
    </w:div>
    <w:div w:id="1769812536">
      <w:bodyDiv w:val="1"/>
      <w:marLeft w:val="0"/>
      <w:marRight w:val="0"/>
      <w:marTop w:val="0"/>
      <w:marBottom w:val="0"/>
      <w:divBdr>
        <w:top w:val="none" w:sz="0" w:space="0" w:color="auto"/>
        <w:left w:val="none" w:sz="0" w:space="0" w:color="auto"/>
        <w:bottom w:val="none" w:sz="0" w:space="0" w:color="auto"/>
        <w:right w:val="none" w:sz="0" w:space="0" w:color="auto"/>
      </w:divBdr>
    </w:div>
    <w:div w:id="1770153340">
      <w:bodyDiv w:val="1"/>
      <w:marLeft w:val="0"/>
      <w:marRight w:val="0"/>
      <w:marTop w:val="0"/>
      <w:marBottom w:val="0"/>
      <w:divBdr>
        <w:top w:val="none" w:sz="0" w:space="0" w:color="auto"/>
        <w:left w:val="none" w:sz="0" w:space="0" w:color="auto"/>
        <w:bottom w:val="none" w:sz="0" w:space="0" w:color="auto"/>
        <w:right w:val="none" w:sz="0" w:space="0" w:color="auto"/>
      </w:divBdr>
    </w:div>
    <w:div w:id="1770195679">
      <w:bodyDiv w:val="1"/>
      <w:marLeft w:val="0"/>
      <w:marRight w:val="0"/>
      <w:marTop w:val="0"/>
      <w:marBottom w:val="0"/>
      <w:divBdr>
        <w:top w:val="none" w:sz="0" w:space="0" w:color="auto"/>
        <w:left w:val="none" w:sz="0" w:space="0" w:color="auto"/>
        <w:bottom w:val="none" w:sz="0" w:space="0" w:color="auto"/>
        <w:right w:val="none" w:sz="0" w:space="0" w:color="auto"/>
      </w:divBdr>
    </w:div>
    <w:div w:id="1771243242">
      <w:bodyDiv w:val="1"/>
      <w:marLeft w:val="0"/>
      <w:marRight w:val="0"/>
      <w:marTop w:val="0"/>
      <w:marBottom w:val="0"/>
      <w:divBdr>
        <w:top w:val="none" w:sz="0" w:space="0" w:color="auto"/>
        <w:left w:val="none" w:sz="0" w:space="0" w:color="auto"/>
        <w:bottom w:val="none" w:sz="0" w:space="0" w:color="auto"/>
        <w:right w:val="none" w:sz="0" w:space="0" w:color="auto"/>
      </w:divBdr>
    </w:div>
    <w:div w:id="1772237092">
      <w:bodyDiv w:val="1"/>
      <w:marLeft w:val="0"/>
      <w:marRight w:val="0"/>
      <w:marTop w:val="0"/>
      <w:marBottom w:val="0"/>
      <w:divBdr>
        <w:top w:val="none" w:sz="0" w:space="0" w:color="auto"/>
        <w:left w:val="none" w:sz="0" w:space="0" w:color="auto"/>
        <w:bottom w:val="none" w:sz="0" w:space="0" w:color="auto"/>
        <w:right w:val="none" w:sz="0" w:space="0" w:color="auto"/>
      </w:divBdr>
    </w:div>
    <w:div w:id="1777630722">
      <w:bodyDiv w:val="1"/>
      <w:marLeft w:val="0"/>
      <w:marRight w:val="0"/>
      <w:marTop w:val="0"/>
      <w:marBottom w:val="0"/>
      <w:divBdr>
        <w:top w:val="none" w:sz="0" w:space="0" w:color="auto"/>
        <w:left w:val="none" w:sz="0" w:space="0" w:color="auto"/>
        <w:bottom w:val="none" w:sz="0" w:space="0" w:color="auto"/>
        <w:right w:val="none" w:sz="0" w:space="0" w:color="auto"/>
      </w:divBdr>
    </w:div>
    <w:div w:id="1779909102">
      <w:bodyDiv w:val="1"/>
      <w:marLeft w:val="0"/>
      <w:marRight w:val="0"/>
      <w:marTop w:val="0"/>
      <w:marBottom w:val="0"/>
      <w:divBdr>
        <w:top w:val="none" w:sz="0" w:space="0" w:color="auto"/>
        <w:left w:val="none" w:sz="0" w:space="0" w:color="auto"/>
        <w:bottom w:val="none" w:sz="0" w:space="0" w:color="auto"/>
        <w:right w:val="none" w:sz="0" w:space="0" w:color="auto"/>
      </w:divBdr>
    </w:div>
    <w:div w:id="1780025542">
      <w:bodyDiv w:val="1"/>
      <w:marLeft w:val="0"/>
      <w:marRight w:val="0"/>
      <w:marTop w:val="0"/>
      <w:marBottom w:val="0"/>
      <w:divBdr>
        <w:top w:val="none" w:sz="0" w:space="0" w:color="auto"/>
        <w:left w:val="none" w:sz="0" w:space="0" w:color="auto"/>
        <w:bottom w:val="none" w:sz="0" w:space="0" w:color="auto"/>
        <w:right w:val="none" w:sz="0" w:space="0" w:color="auto"/>
      </w:divBdr>
    </w:div>
    <w:div w:id="1780252175">
      <w:bodyDiv w:val="1"/>
      <w:marLeft w:val="0"/>
      <w:marRight w:val="0"/>
      <w:marTop w:val="0"/>
      <w:marBottom w:val="0"/>
      <w:divBdr>
        <w:top w:val="none" w:sz="0" w:space="0" w:color="auto"/>
        <w:left w:val="none" w:sz="0" w:space="0" w:color="auto"/>
        <w:bottom w:val="none" w:sz="0" w:space="0" w:color="auto"/>
        <w:right w:val="none" w:sz="0" w:space="0" w:color="auto"/>
      </w:divBdr>
    </w:div>
    <w:div w:id="1782648218">
      <w:bodyDiv w:val="1"/>
      <w:marLeft w:val="0"/>
      <w:marRight w:val="0"/>
      <w:marTop w:val="0"/>
      <w:marBottom w:val="0"/>
      <w:divBdr>
        <w:top w:val="none" w:sz="0" w:space="0" w:color="auto"/>
        <w:left w:val="none" w:sz="0" w:space="0" w:color="auto"/>
        <w:bottom w:val="none" w:sz="0" w:space="0" w:color="auto"/>
        <w:right w:val="none" w:sz="0" w:space="0" w:color="auto"/>
      </w:divBdr>
    </w:div>
    <w:div w:id="1784305659">
      <w:bodyDiv w:val="1"/>
      <w:marLeft w:val="0"/>
      <w:marRight w:val="0"/>
      <w:marTop w:val="0"/>
      <w:marBottom w:val="0"/>
      <w:divBdr>
        <w:top w:val="none" w:sz="0" w:space="0" w:color="auto"/>
        <w:left w:val="none" w:sz="0" w:space="0" w:color="auto"/>
        <w:bottom w:val="none" w:sz="0" w:space="0" w:color="auto"/>
        <w:right w:val="none" w:sz="0" w:space="0" w:color="auto"/>
      </w:divBdr>
    </w:div>
    <w:div w:id="1786848760">
      <w:bodyDiv w:val="1"/>
      <w:marLeft w:val="0"/>
      <w:marRight w:val="0"/>
      <w:marTop w:val="0"/>
      <w:marBottom w:val="0"/>
      <w:divBdr>
        <w:top w:val="none" w:sz="0" w:space="0" w:color="auto"/>
        <w:left w:val="none" w:sz="0" w:space="0" w:color="auto"/>
        <w:bottom w:val="none" w:sz="0" w:space="0" w:color="auto"/>
        <w:right w:val="none" w:sz="0" w:space="0" w:color="auto"/>
      </w:divBdr>
    </w:div>
    <w:div w:id="1787582022">
      <w:bodyDiv w:val="1"/>
      <w:marLeft w:val="0"/>
      <w:marRight w:val="0"/>
      <w:marTop w:val="0"/>
      <w:marBottom w:val="0"/>
      <w:divBdr>
        <w:top w:val="none" w:sz="0" w:space="0" w:color="auto"/>
        <w:left w:val="none" w:sz="0" w:space="0" w:color="auto"/>
        <w:bottom w:val="none" w:sz="0" w:space="0" w:color="auto"/>
        <w:right w:val="none" w:sz="0" w:space="0" w:color="auto"/>
      </w:divBdr>
    </w:div>
    <w:div w:id="1788428543">
      <w:bodyDiv w:val="1"/>
      <w:marLeft w:val="0"/>
      <w:marRight w:val="0"/>
      <w:marTop w:val="0"/>
      <w:marBottom w:val="0"/>
      <w:divBdr>
        <w:top w:val="none" w:sz="0" w:space="0" w:color="auto"/>
        <w:left w:val="none" w:sz="0" w:space="0" w:color="auto"/>
        <w:bottom w:val="none" w:sz="0" w:space="0" w:color="auto"/>
        <w:right w:val="none" w:sz="0" w:space="0" w:color="auto"/>
      </w:divBdr>
    </w:div>
    <w:div w:id="1789542019">
      <w:bodyDiv w:val="1"/>
      <w:marLeft w:val="0"/>
      <w:marRight w:val="0"/>
      <w:marTop w:val="0"/>
      <w:marBottom w:val="0"/>
      <w:divBdr>
        <w:top w:val="none" w:sz="0" w:space="0" w:color="auto"/>
        <w:left w:val="none" w:sz="0" w:space="0" w:color="auto"/>
        <w:bottom w:val="none" w:sz="0" w:space="0" w:color="auto"/>
        <w:right w:val="none" w:sz="0" w:space="0" w:color="auto"/>
      </w:divBdr>
    </w:div>
    <w:div w:id="1790395231">
      <w:bodyDiv w:val="1"/>
      <w:marLeft w:val="0"/>
      <w:marRight w:val="0"/>
      <w:marTop w:val="0"/>
      <w:marBottom w:val="0"/>
      <w:divBdr>
        <w:top w:val="none" w:sz="0" w:space="0" w:color="auto"/>
        <w:left w:val="none" w:sz="0" w:space="0" w:color="auto"/>
        <w:bottom w:val="none" w:sz="0" w:space="0" w:color="auto"/>
        <w:right w:val="none" w:sz="0" w:space="0" w:color="auto"/>
      </w:divBdr>
    </w:div>
    <w:div w:id="1792475291">
      <w:bodyDiv w:val="1"/>
      <w:marLeft w:val="0"/>
      <w:marRight w:val="0"/>
      <w:marTop w:val="0"/>
      <w:marBottom w:val="0"/>
      <w:divBdr>
        <w:top w:val="none" w:sz="0" w:space="0" w:color="auto"/>
        <w:left w:val="none" w:sz="0" w:space="0" w:color="auto"/>
        <w:bottom w:val="none" w:sz="0" w:space="0" w:color="auto"/>
        <w:right w:val="none" w:sz="0" w:space="0" w:color="auto"/>
      </w:divBdr>
    </w:div>
    <w:div w:id="1793092923">
      <w:bodyDiv w:val="1"/>
      <w:marLeft w:val="0"/>
      <w:marRight w:val="0"/>
      <w:marTop w:val="0"/>
      <w:marBottom w:val="0"/>
      <w:divBdr>
        <w:top w:val="none" w:sz="0" w:space="0" w:color="auto"/>
        <w:left w:val="none" w:sz="0" w:space="0" w:color="auto"/>
        <w:bottom w:val="none" w:sz="0" w:space="0" w:color="auto"/>
        <w:right w:val="none" w:sz="0" w:space="0" w:color="auto"/>
      </w:divBdr>
    </w:div>
    <w:div w:id="1796874119">
      <w:bodyDiv w:val="1"/>
      <w:marLeft w:val="0"/>
      <w:marRight w:val="0"/>
      <w:marTop w:val="0"/>
      <w:marBottom w:val="0"/>
      <w:divBdr>
        <w:top w:val="none" w:sz="0" w:space="0" w:color="auto"/>
        <w:left w:val="none" w:sz="0" w:space="0" w:color="auto"/>
        <w:bottom w:val="none" w:sz="0" w:space="0" w:color="auto"/>
        <w:right w:val="none" w:sz="0" w:space="0" w:color="auto"/>
      </w:divBdr>
    </w:div>
    <w:div w:id="1798909826">
      <w:bodyDiv w:val="1"/>
      <w:marLeft w:val="0"/>
      <w:marRight w:val="0"/>
      <w:marTop w:val="0"/>
      <w:marBottom w:val="0"/>
      <w:divBdr>
        <w:top w:val="none" w:sz="0" w:space="0" w:color="auto"/>
        <w:left w:val="none" w:sz="0" w:space="0" w:color="auto"/>
        <w:bottom w:val="none" w:sz="0" w:space="0" w:color="auto"/>
        <w:right w:val="none" w:sz="0" w:space="0" w:color="auto"/>
      </w:divBdr>
    </w:div>
    <w:div w:id="1799451401">
      <w:bodyDiv w:val="1"/>
      <w:marLeft w:val="0"/>
      <w:marRight w:val="0"/>
      <w:marTop w:val="0"/>
      <w:marBottom w:val="0"/>
      <w:divBdr>
        <w:top w:val="none" w:sz="0" w:space="0" w:color="auto"/>
        <w:left w:val="none" w:sz="0" w:space="0" w:color="auto"/>
        <w:bottom w:val="none" w:sz="0" w:space="0" w:color="auto"/>
        <w:right w:val="none" w:sz="0" w:space="0" w:color="auto"/>
      </w:divBdr>
    </w:div>
    <w:div w:id="1800341012">
      <w:bodyDiv w:val="1"/>
      <w:marLeft w:val="0"/>
      <w:marRight w:val="0"/>
      <w:marTop w:val="0"/>
      <w:marBottom w:val="0"/>
      <w:divBdr>
        <w:top w:val="none" w:sz="0" w:space="0" w:color="auto"/>
        <w:left w:val="none" w:sz="0" w:space="0" w:color="auto"/>
        <w:bottom w:val="none" w:sz="0" w:space="0" w:color="auto"/>
        <w:right w:val="none" w:sz="0" w:space="0" w:color="auto"/>
      </w:divBdr>
    </w:div>
    <w:div w:id="1800606077">
      <w:bodyDiv w:val="1"/>
      <w:marLeft w:val="0"/>
      <w:marRight w:val="0"/>
      <w:marTop w:val="0"/>
      <w:marBottom w:val="0"/>
      <w:divBdr>
        <w:top w:val="none" w:sz="0" w:space="0" w:color="auto"/>
        <w:left w:val="none" w:sz="0" w:space="0" w:color="auto"/>
        <w:bottom w:val="none" w:sz="0" w:space="0" w:color="auto"/>
        <w:right w:val="none" w:sz="0" w:space="0" w:color="auto"/>
      </w:divBdr>
    </w:div>
    <w:div w:id="1801804002">
      <w:bodyDiv w:val="1"/>
      <w:marLeft w:val="0"/>
      <w:marRight w:val="0"/>
      <w:marTop w:val="0"/>
      <w:marBottom w:val="0"/>
      <w:divBdr>
        <w:top w:val="none" w:sz="0" w:space="0" w:color="auto"/>
        <w:left w:val="none" w:sz="0" w:space="0" w:color="auto"/>
        <w:bottom w:val="none" w:sz="0" w:space="0" w:color="auto"/>
        <w:right w:val="none" w:sz="0" w:space="0" w:color="auto"/>
      </w:divBdr>
    </w:div>
    <w:div w:id="1801997488">
      <w:bodyDiv w:val="1"/>
      <w:marLeft w:val="0"/>
      <w:marRight w:val="0"/>
      <w:marTop w:val="0"/>
      <w:marBottom w:val="0"/>
      <w:divBdr>
        <w:top w:val="none" w:sz="0" w:space="0" w:color="auto"/>
        <w:left w:val="none" w:sz="0" w:space="0" w:color="auto"/>
        <w:bottom w:val="none" w:sz="0" w:space="0" w:color="auto"/>
        <w:right w:val="none" w:sz="0" w:space="0" w:color="auto"/>
      </w:divBdr>
    </w:div>
    <w:div w:id="1803182757">
      <w:bodyDiv w:val="1"/>
      <w:marLeft w:val="0"/>
      <w:marRight w:val="0"/>
      <w:marTop w:val="0"/>
      <w:marBottom w:val="0"/>
      <w:divBdr>
        <w:top w:val="none" w:sz="0" w:space="0" w:color="auto"/>
        <w:left w:val="none" w:sz="0" w:space="0" w:color="auto"/>
        <w:bottom w:val="none" w:sz="0" w:space="0" w:color="auto"/>
        <w:right w:val="none" w:sz="0" w:space="0" w:color="auto"/>
      </w:divBdr>
    </w:div>
    <w:div w:id="1804080934">
      <w:bodyDiv w:val="1"/>
      <w:marLeft w:val="0"/>
      <w:marRight w:val="0"/>
      <w:marTop w:val="0"/>
      <w:marBottom w:val="0"/>
      <w:divBdr>
        <w:top w:val="none" w:sz="0" w:space="0" w:color="auto"/>
        <w:left w:val="none" w:sz="0" w:space="0" w:color="auto"/>
        <w:bottom w:val="none" w:sz="0" w:space="0" w:color="auto"/>
        <w:right w:val="none" w:sz="0" w:space="0" w:color="auto"/>
      </w:divBdr>
    </w:div>
    <w:div w:id="1804343974">
      <w:bodyDiv w:val="1"/>
      <w:marLeft w:val="0"/>
      <w:marRight w:val="0"/>
      <w:marTop w:val="0"/>
      <w:marBottom w:val="0"/>
      <w:divBdr>
        <w:top w:val="none" w:sz="0" w:space="0" w:color="auto"/>
        <w:left w:val="none" w:sz="0" w:space="0" w:color="auto"/>
        <w:bottom w:val="none" w:sz="0" w:space="0" w:color="auto"/>
        <w:right w:val="none" w:sz="0" w:space="0" w:color="auto"/>
      </w:divBdr>
    </w:div>
    <w:div w:id="1805462267">
      <w:bodyDiv w:val="1"/>
      <w:marLeft w:val="0"/>
      <w:marRight w:val="0"/>
      <w:marTop w:val="0"/>
      <w:marBottom w:val="0"/>
      <w:divBdr>
        <w:top w:val="none" w:sz="0" w:space="0" w:color="auto"/>
        <w:left w:val="none" w:sz="0" w:space="0" w:color="auto"/>
        <w:bottom w:val="none" w:sz="0" w:space="0" w:color="auto"/>
        <w:right w:val="none" w:sz="0" w:space="0" w:color="auto"/>
      </w:divBdr>
    </w:div>
    <w:div w:id="1809321296">
      <w:bodyDiv w:val="1"/>
      <w:marLeft w:val="0"/>
      <w:marRight w:val="0"/>
      <w:marTop w:val="0"/>
      <w:marBottom w:val="0"/>
      <w:divBdr>
        <w:top w:val="none" w:sz="0" w:space="0" w:color="auto"/>
        <w:left w:val="none" w:sz="0" w:space="0" w:color="auto"/>
        <w:bottom w:val="none" w:sz="0" w:space="0" w:color="auto"/>
        <w:right w:val="none" w:sz="0" w:space="0" w:color="auto"/>
      </w:divBdr>
    </w:div>
    <w:div w:id="1809323492">
      <w:bodyDiv w:val="1"/>
      <w:marLeft w:val="0"/>
      <w:marRight w:val="0"/>
      <w:marTop w:val="0"/>
      <w:marBottom w:val="0"/>
      <w:divBdr>
        <w:top w:val="none" w:sz="0" w:space="0" w:color="auto"/>
        <w:left w:val="none" w:sz="0" w:space="0" w:color="auto"/>
        <w:bottom w:val="none" w:sz="0" w:space="0" w:color="auto"/>
        <w:right w:val="none" w:sz="0" w:space="0" w:color="auto"/>
      </w:divBdr>
    </w:div>
    <w:div w:id="1809975058">
      <w:bodyDiv w:val="1"/>
      <w:marLeft w:val="0"/>
      <w:marRight w:val="0"/>
      <w:marTop w:val="0"/>
      <w:marBottom w:val="0"/>
      <w:divBdr>
        <w:top w:val="none" w:sz="0" w:space="0" w:color="auto"/>
        <w:left w:val="none" w:sz="0" w:space="0" w:color="auto"/>
        <w:bottom w:val="none" w:sz="0" w:space="0" w:color="auto"/>
        <w:right w:val="none" w:sz="0" w:space="0" w:color="auto"/>
      </w:divBdr>
    </w:div>
    <w:div w:id="1811708754">
      <w:bodyDiv w:val="1"/>
      <w:marLeft w:val="0"/>
      <w:marRight w:val="0"/>
      <w:marTop w:val="0"/>
      <w:marBottom w:val="0"/>
      <w:divBdr>
        <w:top w:val="none" w:sz="0" w:space="0" w:color="auto"/>
        <w:left w:val="none" w:sz="0" w:space="0" w:color="auto"/>
        <w:bottom w:val="none" w:sz="0" w:space="0" w:color="auto"/>
        <w:right w:val="none" w:sz="0" w:space="0" w:color="auto"/>
      </w:divBdr>
    </w:div>
    <w:div w:id="1811822372">
      <w:bodyDiv w:val="1"/>
      <w:marLeft w:val="0"/>
      <w:marRight w:val="0"/>
      <w:marTop w:val="0"/>
      <w:marBottom w:val="0"/>
      <w:divBdr>
        <w:top w:val="none" w:sz="0" w:space="0" w:color="auto"/>
        <w:left w:val="none" w:sz="0" w:space="0" w:color="auto"/>
        <w:bottom w:val="none" w:sz="0" w:space="0" w:color="auto"/>
        <w:right w:val="none" w:sz="0" w:space="0" w:color="auto"/>
      </w:divBdr>
    </w:div>
    <w:div w:id="1813253435">
      <w:bodyDiv w:val="1"/>
      <w:marLeft w:val="0"/>
      <w:marRight w:val="0"/>
      <w:marTop w:val="0"/>
      <w:marBottom w:val="0"/>
      <w:divBdr>
        <w:top w:val="none" w:sz="0" w:space="0" w:color="auto"/>
        <w:left w:val="none" w:sz="0" w:space="0" w:color="auto"/>
        <w:bottom w:val="none" w:sz="0" w:space="0" w:color="auto"/>
        <w:right w:val="none" w:sz="0" w:space="0" w:color="auto"/>
      </w:divBdr>
    </w:div>
    <w:div w:id="1814329650">
      <w:bodyDiv w:val="1"/>
      <w:marLeft w:val="0"/>
      <w:marRight w:val="0"/>
      <w:marTop w:val="0"/>
      <w:marBottom w:val="0"/>
      <w:divBdr>
        <w:top w:val="none" w:sz="0" w:space="0" w:color="auto"/>
        <w:left w:val="none" w:sz="0" w:space="0" w:color="auto"/>
        <w:bottom w:val="none" w:sz="0" w:space="0" w:color="auto"/>
        <w:right w:val="none" w:sz="0" w:space="0" w:color="auto"/>
      </w:divBdr>
    </w:div>
    <w:div w:id="1816338488">
      <w:bodyDiv w:val="1"/>
      <w:marLeft w:val="0"/>
      <w:marRight w:val="0"/>
      <w:marTop w:val="0"/>
      <w:marBottom w:val="0"/>
      <w:divBdr>
        <w:top w:val="none" w:sz="0" w:space="0" w:color="auto"/>
        <w:left w:val="none" w:sz="0" w:space="0" w:color="auto"/>
        <w:bottom w:val="none" w:sz="0" w:space="0" w:color="auto"/>
        <w:right w:val="none" w:sz="0" w:space="0" w:color="auto"/>
      </w:divBdr>
    </w:div>
    <w:div w:id="1817069690">
      <w:bodyDiv w:val="1"/>
      <w:marLeft w:val="0"/>
      <w:marRight w:val="0"/>
      <w:marTop w:val="0"/>
      <w:marBottom w:val="0"/>
      <w:divBdr>
        <w:top w:val="none" w:sz="0" w:space="0" w:color="auto"/>
        <w:left w:val="none" w:sz="0" w:space="0" w:color="auto"/>
        <w:bottom w:val="none" w:sz="0" w:space="0" w:color="auto"/>
        <w:right w:val="none" w:sz="0" w:space="0" w:color="auto"/>
      </w:divBdr>
    </w:div>
    <w:div w:id="1820002294">
      <w:bodyDiv w:val="1"/>
      <w:marLeft w:val="0"/>
      <w:marRight w:val="0"/>
      <w:marTop w:val="0"/>
      <w:marBottom w:val="0"/>
      <w:divBdr>
        <w:top w:val="none" w:sz="0" w:space="0" w:color="auto"/>
        <w:left w:val="none" w:sz="0" w:space="0" w:color="auto"/>
        <w:bottom w:val="none" w:sz="0" w:space="0" w:color="auto"/>
        <w:right w:val="none" w:sz="0" w:space="0" w:color="auto"/>
      </w:divBdr>
    </w:div>
    <w:div w:id="1821145337">
      <w:bodyDiv w:val="1"/>
      <w:marLeft w:val="0"/>
      <w:marRight w:val="0"/>
      <w:marTop w:val="0"/>
      <w:marBottom w:val="0"/>
      <w:divBdr>
        <w:top w:val="none" w:sz="0" w:space="0" w:color="auto"/>
        <w:left w:val="none" w:sz="0" w:space="0" w:color="auto"/>
        <w:bottom w:val="none" w:sz="0" w:space="0" w:color="auto"/>
        <w:right w:val="none" w:sz="0" w:space="0" w:color="auto"/>
      </w:divBdr>
    </w:div>
    <w:div w:id="1822621741">
      <w:bodyDiv w:val="1"/>
      <w:marLeft w:val="0"/>
      <w:marRight w:val="0"/>
      <w:marTop w:val="0"/>
      <w:marBottom w:val="0"/>
      <w:divBdr>
        <w:top w:val="none" w:sz="0" w:space="0" w:color="auto"/>
        <w:left w:val="none" w:sz="0" w:space="0" w:color="auto"/>
        <w:bottom w:val="none" w:sz="0" w:space="0" w:color="auto"/>
        <w:right w:val="none" w:sz="0" w:space="0" w:color="auto"/>
      </w:divBdr>
    </w:div>
    <w:div w:id="1822843051">
      <w:bodyDiv w:val="1"/>
      <w:marLeft w:val="0"/>
      <w:marRight w:val="0"/>
      <w:marTop w:val="0"/>
      <w:marBottom w:val="0"/>
      <w:divBdr>
        <w:top w:val="none" w:sz="0" w:space="0" w:color="auto"/>
        <w:left w:val="none" w:sz="0" w:space="0" w:color="auto"/>
        <w:bottom w:val="none" w:sz="0" w:space="0" w:color="auto"/>
        <w:right w:val="none" w:sz="0" w:space="0" w:color="auto"/>
      </w:divBdr>
    </w:div>
    <w:div w:id="1823161576">
      <w:bodyDiv w:val="1"/>
      <w:marLeft w:val="0"/>
      <w:marRight w:val="0"/>
      <w:marTop w:val="0"/>
      <w:marBottom w:val="0"/>
      <w:divBdr>
        <w:top w:val="none" w:sz="0" w:space="0" w:color="auto"/>
        <w:left w:val="none" w:sz="0" w:space="0" w:color="auto"/>
        <w:bottom w:val="none" w:sz="0" w:space="0" w:color="auto"/>
        <w:right w:val="none" w:sz="0" w:space="0" w:color="auto"/>
      </w:divBdr>
    </w:div>
    <w:div w:id="1824085501">
      <w:bodyDiv w:val="1"/>
      <w:marLeft w:val="0"/>
      <w:marRight w:val="0"/>
      <w:marTop w:val="0"/>
      <w:marBottom w:val="0"/>
      <w:divBdr>
        <w:top w:val="none" w:sz="0" w:space="0" w:color="auto"/>
        <w:left w:val="none" w:sz="0" w:space="0" w:color="auto"/>
        <w:bottom w:val="none" w:sz="0" w:space="0" w:color="auto"/>
        <w:right w:val="none" w:sz="0" w:space="0" w:color="auto"/>
      </w:divBdr>
    </w:div>
    <w:div w:id="1824270444">
      <w:bodyDiv w:val="1"/>
      <w:marLeft w:val="0"/>
      <w:marRight w:val="0"/>
      <w:marTop w:val="0"/>
      <w:marBottom w:val="0"/>
      <w:divBdr>
        <w:top w:val="none" w:sz="0" w:space="0" w:color="auto"/>
        <w:left w:val="none" w:sz="0" w:space="0" w:color="auto"/>
        <w:bottom w:val="none" w:sz="0" w:space="0" w:color="auto"/>
        <w:right w:val="none" w:sz="0" w:space="0" w:color="auto"/>
      </w:divBdr>
    </w:div>
    <w:div w:id="1824739099">
      <w:bodyDiv w:val="1"/>
      <w:marLeft w:val="0"/>
      <w:marRight w:val="0"/>
      <w:marTop w:val="0"/>
      <w:marBottom w:val="0"/>
      <w:divBdr>
        <w:top w:val="none" w:sz="0" w:space="0" w:color="auto"/>
        <w:left w:val="none" w:sz="0" w:space="0" w:color="auto"/>
        <w:bottom w:val="none" w:sz="0" w:space="0" w:color="auto"/>
        <w:right w:val="none" w:sz="0" w:space="0" w:color="auto"/>
      </w:divBdr>
    </w:div>
    <w:div w:id="1825389123">
      <w:bodyDiv w:val="1"/>
      <w:marLeft w:val="0"/>
      <w:marRight w:val="0"/>
      <w:marTop w:val="0"/>
      <w:marBottom w:val="0"/>
      <w:divBdr>
        <w:top w:val="none" w:sz="0" w:space="0" w:color="auto"/>
        <w:left w:val="none" w:sz="0" w:space="0" w:color="auto"/>
        <w:bottom w:val="none" w:sz="0" w:space="0" w:color="auto"/>
        <w:right w:val="none" w:sz="0" w:space="0" w:color="auto"/>
      </w:divBdr>
    </w:div>
    <w:div w:id="1825391802">
      <w:bodyDiv w:val="1"/>
      <w:marLeft w:val="0"/>
      <w:marRight w:val="0"/>
      <w:marTop w:val="0"/>
      <w:marBottom w:val="0"/>
      <w:divBdr>
        <w:top w:val="none" w:sz="0" w:space="0" w:color="auto"/>
        <w:left w:val="none" w:sz="0" w:space="0" w:color="auto"/>
        <w:bottom w:val="none" w:sz="0" w:space="0" w:color="auto"/>
        <w:right w:val="none" w:sz="0" w:space="0" w:color="auto"/>
      </w:divBdr>
    </w:div>
    <w:div w:id="1827283243">
      <w:bodyDiv w:val="1"/>
      <w:marLeft w:val="0"/>
      <w:marRight w:val="0"/>
      <w:marTop w:val="0"/>
      <w:marBottom w:val="0"/>
      <w:divBdr>
        <w:top w:val="none" w:sz="0" w:space="0" w:color="auto"/>
        <w:left w:val="none" w:sz="0" w:space="0" w:color="auto"/>
        <w:bottom w:val="none" w:sz="0" w:space="0" w:color="auto"/>
        <w:right w:val="none" w:sz="0" w:space="0" w:color="auto"/>
      </w:divBdr>
    </w:div>
    <w:div w:id="1827552451">
      <w:bodyDiv w:val="1"/>
      <w:marLeft w:val="0"/>
      <w:marRight w:val="0"/>
      <w:marTop w:val="0"/>
      <w:marBottom w:val="0"/>
      <w:divBdr>
        <w:top w:val="none" w:sz="0" w:space="0" w:color="auto"/>
        <w:left w:val="none" w:sz="0" w:space="0" w:color="auto"/>
        <w:bottom w:val="none" w:sz="0" w:space="0" w:color="auto"/>
        <w:right w:val="none" w:sz="0" w:space="0" w:color="auto"/>
      </w:divBdr>
    </w:div>
    <w:div w:id="1827822511">
      <w:bodyDiv w:val="1"/>
      <w:marLeft w:val="0"/>
      <w:marRight w:val="0"/>
      <w:marTop w:val="0"/>
      <w:marBottom w:val="0"/>
      <w:divBdr>
        <w:top w:val="none" w:sz="0" w:space="0" w:color="auto"/>
        <w:left w:val="none" w:sz="0" w:space="0" w:color="auto"/>
        <w:bottom w:val="none" w:sz="0" w:space="0" w:color="auto"/>
        <w:right w:val="none" w:sz="0" w:space="0" w:color="auto"/>
      </w:divBdr>
    </w:div>
    <w:div w:id="1828325002">
      <w:bodyDiv w:val="1"/>
      <w:marLeft w:val="0"/>
      <w:marRight w:val="0"/>
      <w:marTop w:val="0"/>
      <w:marBottom w:val="0"/>
      <w:divBdr>
        <w:top w:val="none" w:sz="0" w:space="0" w:color="auto"/>
        <w:left w:val="none" w:sz="0" w:space="0" w:color="auto"/>
        <w:bottom w:val="none" w:sz="0" w:space="0" w:color="auto"/>
        <w:right w:val="none" w:sz="0" w:space="0" w:color="auto"/>
      </w:divBdr>
    </w:div>
    <w:div w:id="1830053120">
      <w:bodyDiv w:val="1"/>
      <w:marLeft w:val="0"/>
      <w:marRight w:val="0"/>
      <w:marTop w:val="0"/>
      <w:marBottom w:val="0"/>
      <w:divBdr>
        <w:top w:val="none" w:sz="0" w:space="0" w:color="auto"/>
        <w:left w:val="none" w:sz="0" w:space="0" w:color="auto"/>
        <w:bottom w:val="none" w:sz="0" w:space="0" w:color="auto"/>
        <w:right w:val="none" w:sz="0" w:space="0" w:color="auto"/>
      </w:divBdr>
    </w:div>
    <w:div w:id="1830948128">
      <w:bodyDiv w:val="1"/>
      <w:marLeft w:val="0"/>
      <w:marRight w:val="0"/>
      <w:marTop w:val="0"/>
      <w:marBottom w:val="0"/>
      <w:divBdr>
        <w:top w:val="none" w:sz="0" w:space="0" w:color="auto"/>
        <w:left w:val="none" w:sz="0" w:space="0" w:color="auto"/>
        <w:bottom w:val="none" w:sz="0" w:space="0" w:color="auto"/>
        <w:right w:val="none" w:sz="0" w:space="0" w:color="auto"/>
      </w:divBdr>
    </w:div>
    <w:div w:id="1833641488">
      <w:bodyDiv w:val="1"/>
      <w:marLeft w:val="0"/>
      <w:marRight w:val="0"/>
      <w:marTop w:val="0"/>
      <w:marBottom w:val="0"/>
      <w:divBdr>
        <w:top w:val="none" w:sz="0" w:space="0" w:color="auto"/>
        <w:left w:val="none" w:sz="0" w:space="0" w:color="auto"/>
        <w:bottom w:val="none" w:sz="0" w:space="0" w:color="auto"/>
        <w:right w:val="none" w:sz="0" w:space="0" w:color="auto"/>
      </w:divBdr>
    </w:div>
    <w:div w:id="1834179568">
      <w:bodyDiv w:val="1"/>
      <w:marLeft w:val="0"/>
      <w:marRight w:val="0"/>
      <w:marTop w:val="0"/>
      <w:marBottom w:val="0"/>
      <w:divBdr>
        <w:top w:val="none" w:sz="0" w:space="0" w:color="auto"/>
        <w:left w:val="none" w:sz="0" w:space="0" w:color="auto"/>
        <w:bottom w:val="none" w:sz="0" w:space="0" w:color="auto"/>
        <w:right w:val="none" w:sz="0" w:space="0" w:color="auto"/>
      </w:divBdr>
    </w:div>
    <w:div w:id="1837332533">
      <w:bodyDiv w:val="1"/>
      <w:marLeft w:val="0"/>
      <w:marRight w:val="0"/>
      <w:marTop w:val="0"/>
      <w:marBottom w:val="0"/>
      <w:divBdr>
        <w:top w:val="none" w:sz="0" w:space="0" w:color="auto"/>
        <w:left w:val="none" w:sz="0" w:space="0" w:color="auto"/>
        <w:bottom w:val="none" w:sz="0" w:space="0" w:color="auto"/>
        <w:right w:val="none" w:sz="0" w:space="0" w:color="auto"/>
      </w:divBdr>
    </w:div>
    <w:div w:id="1839417322">
      <w:bodyDiv w:val="1"/>
      <w:marLeft w:val="0"/>
      <w:marRight w:val="0"/>
      <w:marTop w:val="0"/>
      <w:marBottom w:val="0"/>
      <w:divBdr>
        <w:top w:val="none" w:sz="0" w:space="0" w:color="auto"/>
        <w:left w:val="none" w:sz="0" w:space="0" w:color="auto"/>
        <w:bottom w:val="none" w:sz="0" w:space="0" w:color="auto"/>
        <w:right w:val="none" w:sz="0" w:space="0" w:color="auto"/>
      </w:divBdr>
    </w:div>
    <w:div w:id="1839732201">
      <w:bodyDiv w:val="1"/>
      <w:marLeft w:val="0"/>
      <w:marRight w:val="0"/>
      <w:marTop w:val="0"/>
      <w:marBottom w:val="0"/>
      <w:divBdr>
        <w:top w:val="none" w:sz="0" w:space="0" w:color="auto"/>
        <w:left w:val="none" w:sz="0" w:space="0" w:color="auto"/>
        <w:bottom w:val="none" w:sz="0" w:space="0" w:color="auto"/>
        <w:right w:val="none" w:sz="0" w:space="0" w:color="auto"/>
      </w:divBdr>
    </w:div>
    <w:div w:id="1840776815">
      <w:bodyDiv w:val="1"/>
      <w:marLeft w:val="0"/>
      <w:marRight w:val="0"/>
      <w:marTop w:val="0"/>
      <w:marBottom w:val="0"/>
      <w:divBdr>
        <w:top w:val="none" w:sz="0" w:space="0" w:color="auto"/>
        <w:left w:val="none" w:sz="0" w:space="0" w:color="auto"/>
        <w:bottom w:val="none" w:sz="0" w:space="0" w:color="auto"/>
        <w:right w:val="none" w:sz="0" w:space="0" w:color="auto"/>
      </w:divBdr>
    </w:div>
    <w:div w:id="1841461510">
      <w:bodyDiv w:val="1"/>
      <w:marLeft w:val="0"/>
      <w:marRight w:val="0"/>
      <w:marTop w:val="0"/>
      <w:marBottom w:val="0"/>
      <w:divBdr>
        <w:top w:val="none" w:sz="0" w:space="0" w:color="auto"/>
        <w:left w:val="none" w:sz="0" w:space="0" w:color="auto"/>
        <w:bottom w:val="none" w:sz="0" w:space="0" w:color="auto"/>
        <w:right w:val="none" w:sz="0" w:space="0" w:color="auto"/>
      </w:divBdr>
    </w:div>
    <w:div w:id="1842239073">
      <w:bodyDiv w:val="1"/>
      <w:marLeft w:val="0"/>
      <w:marRight w:val="0"/>
      <w:marTop w:val="0"/>
      <w:marBottom w:val="0"/>
      <w:divBdr>
        <w:top w:val="none" w:sz="0" w:space="0" w:color="auto"/>
        <w:left w:val="none" w:sz="0" w:space="0" w:color="auto"/>
        <w:bottom w:val="none" w:sz="0" w:space="0" w:color="auto"/>
        <w:right w:val="none" w:sz="0" w:space="0" w:color="auto"/>
      </w:divBdr>
    </w:div>
    <w:div w:id="1842355932">
      <w:bodyDiv w:val="1"/>
      <w:marLeft w:val="0"/>
      <w:marRight w:val="0"/>
      <w:marTop w:val="0"/>
      <w:marBottom w:val="0"/>
      <w:divBdr>
        <w:top w:val="none" w:sz="0" w:space="0" w:color="auto"/>
        <w:left w:val="none" w:sz="0" w:space="0" w:color="auto"/>
        <w:bottom w:val="none" w:sz="0" w:space="0" w:color="auto"/>
        <w:right w:val="none" w:sz="0" w:space="0" w:color="auto"/>
      </w:divBdr>
    </w:div>
    <w:div w:id="1843159986">
      <w:bodyDiv w:val="1"/>
      <w:marLeft w:val="0"/>
      <w:marRight w:val="0"/>
      <w:marTop w:val="0"/>
      <w:marBottom w:val="0"/>
      <w:divBdr>
        <w:top w:val="none" w:sz="0" w:space="0" w:color="auto"/>
        <w:left w:val="none" w:sz="0" w:space="0" w:color="auto"/>
        <w:bottom w:val="none" w:sz="0" w:space="0" w:color="auto"/>
        <w:right w:val="none" w:sz="0" w:space="0" w:color="auto"/>
      </w:divBdr>
    </w:div>
    <w:div w:id="1849370847">
      <w:bodyDiv w:val="1"/>
      <w:marLeft w:val="0"/>
      <w:marRight w:val="0"/>
      <w:marTop w:val="0"/>
      <w:marBottom w:val="0"/>
      <w:divBdr>
        <w:top w:val="none" w:sz="0" w:space="0" w:color="auto"/>
        <w:left w:val="none" w:sz="0" w:space="0" w:color="auto"/>
        <w:bottom w:val="none" w:sz="0" w:space="0" w:color="auto"/>
        <w:right w:val="none" w:sz="0" w:space="0" w:color="auto"/>
      </w:divBdr>
    </w:div>
    <w:div w:id="1849519413">
      <w:bodyDiv w:val="1"/>
      <w:marLeft w:val="0"/>
      <w:marRight w:val="0"/>
      <w:marTop w:val="0"/>
      <w:marBottom w:val="0"/>
      <w:divBdr>
        <w:top w:val="none" w:sz="0" w:space="0" w:color="auto"/>
        <w:left w:val="none" w:sz="0" w:space="0" w:color="auto"/>
        <w:bottom w:val="none" w:sz="0" w:space="0" w:color="auto"/>
        <w:right w:val="none" w:sz="0" w:space="0" w:color="auto"/>
      </w:divBdr>
    </w:div>
    <w:div w:id="1850607646">
      <w:bodyDiv w:val="1"/>
      <w:marLeft w:val="0"/>
      <w:marRight w:val="0"/>
      <w:marTop w:val="0"/>
      <w:marBottom w:val="0"/>
      <w:divBdr>
        <w:top w:val="none" w:sz="0" w:space="0" w:color="auto"/>
        <w:left w:val="none" w:sz="0" w:space="0" w:color="auto"/>
        <w:bottom w:val="none" w:sz="0" w:space="0" w:color="auto"/>
        <w:right w:val="none" w:sz="0" w:space="0" w:color="auto"/>
      </w:divBdr>
    </w:div>
    <w:div w:id="1850675540">
      <w:bodyDiv w:val="1"/>
      <w:marLeft w:val="0"/>
      <w:marRight w:val="0"/>
      <w:marTop w:val="0"/>
      <w:marBottom w:val="0"/>
      <w:divBdr>
        <w:top w:val="none" w:sz="0" w:space="0" w:color="auto"/>
        <w:left w:val="none" w:sz="0" w:space="0" w:color="auto"/>
        <w:bottom w:val="none" w:sz="0" w:space="0" w:color="auto"/>
        <w:right w:val="none" w:sz="0" w:space="0" w:color="auto"/>
      </w:divBdr>
    </w:div>
    <w:div w:id="1850950924">
      <w:bodyDiv w:val="1"/>
      <w:marLeft w:val="0"/>
      <w:marRight w:val="0"/>
      <w:marTop w:val="0"/>
      <w:marBottom w:val="0"/>
      <w:divBdr>
        <w:top w:val="none" w:sz="0" w:space="0" w:color="auto"/>
        <w:left w:val="none" w:sz="0" w:space="0" w:color="auto"/>
        <w:bottom w:val="none" w:sz="0" w:space="0" w:color="auto"/>
        <w:right w:val="none" w:sz="0" w:space="0" w:color="auto"/>
      </w:divBdr>
    </w:div>
    <w:div w:id="1851675880">
      <w:bodyDiv w:val="1"/>
      <w:marLeft w:val="0"/>
      <w:marRight w:val="0"/>
      <w:marTop w:val="0"/>
      <w:marBottom w:val="0"/>
      <w:divBdr>
        <w:top w:val="none" w:sz="0" w:space="0" w:color="auto"/>
        <w:left w:val="none" w:sz="0" w:space="0" w:color="auto"/>
        <w:bottom w:val="none" w:sz="0" w:space="0" w:color="auto"/>
        <w:right w:val="none" w:sz="0" w:space="0" w:color="auto"/>
      </w:divBdr>
    </w:div>
    <w:div w:id="1851675990">
      <w:bodyDiv w:val="1"/>
      <w:marLeft w:val="0"/>
      <w:marRight w:val="0"/>
      <w:marTop w:val="0"/>
      <w:marBottom w:val="0"/>
      <w:divBdr>
        <w:top w:val="none" w:sz="0" w:space="0" w:color="auto"/>
        <w:left w:val="none" w:sz="0" w:space="0" w:color="auto"/>
        <w:bottom w:val="none" w:sz="0" w:space="0" w:color="auto"/>
        <w:right w:val="none" w:sz="0" w:space="0" w:color="auto"/>
      </w:divBdr>
    </w:div>
    <w:div w:id="1853183203">
      <w:bodyDiv w:val="1"/>
      <w:marLeft w:val="0"/>
      <w:marRight w:val="0"/>
      <w:marTop w:val="0"/>
      <w:marBottom w:val="0"/>
      <w:divBdr>
        <w:top w:val="none" w:sz="0" w:space="0" w:color="auto"/>
        <w:left w:val="none" w:sz="0" w:space="0" w:color="auto"/>
        <w:bottom w:val="none" w:sz="0" w:space="0" w:color="auto"/>
        <w:right w:val="none" w:sz="0" w:space="0" w:color="auto"/>
      </w:divBdr>
    </w:div>
    <w:div w:id="1853454393">
      <w:bodyDiv w:val="1"/>
      <w:marLeft w:val="0"/>
      <w:marRight w:val="0"/>
      <w:marTop w:val="0"/>
      <w:marBottom w:val="0"/>
      <w:divBdr>
        <w:top w:val="none" w:sz="0" w:space="0" w:color="auto"/>
        <w:left w:val="none" w:sz="0" w:space="0" w:color="auto"/>
        <w:bottom w:val="none" w:sz="0" w:space="0" w:color="auto"/>
        <w:right w:val="none" w:sz="0" w:space="0" w:color="auto"/>
      </w:divBdr>
    </w:div>
    <w:div w:id="1853908149">
      <w:bodyDiv w:val="1"/>
      <w:marLeft w:val="0"/>
      <w:marRight w:val="0"/>
      <w:marTop w:val="0"/>
      <w:marBottom w:val="0"/>
      <w:divBdr>
        <w:top w:val="none" w:sz="0" w:space="0" w:color="auto"/>
        <w:left w:val="none" w:sz="0" w:space="0" w:color="auto"/>
        <w:bottom w:val="none" w:sz="0" w:space="0" w:color="auto"/>
        <w:right w:val="none" w:sz="0" w:space="0" w:color="auto"/>
      </w:divBdr>
    </w:div>
    <w:div w:id="1854689445">
      <w:bodyDiv w:val="1"/>
      <w:marLeft w:val="0"/>
      <w:marRight w:val="0"/>
      <w:marTop w:val="0"/>
      <w:marBottom w:val="0"/>
      <w:divBdr>
        <w:top w:val="none" w:sz="0" w:space="0" w:color="auto"/>
        <w:left w:val="none" w:sz="0" w:space="0" w:color="auto"/>
        <w:bottom w:val="none" w:sz="0" w:space="0" w:color="auto"/>
        <w:right w:val="none" w:sz="0" w:space="0" w:color="auto"/>
      </w:divBdr>
    </w:div>
    <w:div w:id="1855073724">
      <w:bodyDiv w:val="1"/>
      <w:marLeft w:val="0"/>
      <w:marRight w:val="0"/>
      <w:marTop w:val="0"/>
      <w:marBottom w:val="0"/>
      <w:divBdr>
        <w:top w:val="none" w:sz="0" w:space="0" w:color="auto"/>
        <w:left w:val="none" w:sz="0" w:space="0" w:color="auto"/>
        <w:bottom w:val="none" w:sz="0" w:space="0" w:color="auto"/>
        <w:right w:val="none" w:sz="0" w:space="0" w:color="auto"/>
      </w:divBdr>
    </w:div>
    <w:div w:id="1856110757">
      <w:bodyDiv w:val="1"/>
      <w:marLeft w:val="0"/>
      <w:marRight w:val="0"/>
      <w:marTop w:val="0"/>
      <w:marBottom w:val="0"/>
      <w:divBdr>
        <w:top w:val="none" w:sz="0" w:space="0" w:color="auto"/>
        <w:left w:val="none" w:sz="0" w:space="0" w:color="auto"/>
        <w:bottom w:val="none" w:sz="0" w:space="0" w:color="auto"/>
        <w:right w:val="none" w:sz="0" w:space="0" w:color="auto"/>
      </w:divBdr>
    </w:div>
    <w:div w:id="1856572420">
      <w:bodyDiv w:val="1"/>
      <w:marLeft w:val="0"/>
      <w:marRight w:val="0"/>
      <w:marTop w:val="0"/>
      <w:marBottom w:val="0"/>
      <w:divBdr>
        <w:top w:val="none" w:sz="0" w:space="0" w:color="auto"/>
        <w:left w:val="none" w:sz="0" w:space="0" w:color="auto"/>
        <w:bottom w:val="none" w:sz="0" w:space="0" w:color="auto"/>
        <w:right w:val="none" w:sz="0" w:space="0" w:color="auto"/>
      </w:divBdr>
    </w:div>
    <w:div w:id="1857771045">
      <w:bodyDiv w:val="1"/>
      <w:marLeft w:val="0"/>
      <w:marRight w:val="0"/>
      <w:marTop w:val="0"/>
      <w:marBottom w:val="0"/>
      <w:divBdr>
        <w:top w:val="none" w:sz="0" w:space="0" w:color="auto"/>
        <w:left w:val="none" w:sz="0" w:space="0" w:color="auto"/>
        <w:bottom w:val="none" w:sz="0" w:space="0" w:color="auto"/>
        <w:right w:val="none" w:sz="0" w:space="0" w:color="auto"/>
      </w:divBdr>
    </w:div>
    <w:div w:id="1859342913">
      <w:bodyDiv w:val="1"/>
      <w:marLeft w:val="0"/>
      <w:marRight w:val="0"/>
      <w:marTop w:val="0"/>
      <w:marBottom w:val="0"/>
      <w:divBdr>
        <w:top w:val="none" w:sz="0" w:space="0" w:color="auto"/>
        <w:left w:val="none" w:sz="0" w:space="0" w:color="auto"/>
        <w:bottom w:val="none" w:sz="0" w:space="0" w:color="auto"/>
        <w:right w:val="none" w:sz="0" w:space="0" w:color="auto"/>
      </w:divBdr>
    </w:div>
    <w:div w:id="1859540545">
      <w:bodyDiv w:val="1"/>
      <w:marLeft w:val="0"/>
      <w:marRight w:val="0"/>
      <w:marTop w:val="0"/>
      <w:marBottom w:val="0"/>
      <w:divBdr>
        <w:top w:val="none" w:sz="0" w:space="0" w:color="auto"/>
        <w:left w:val="none" w:sz="0" w:space="0" w:color="auto"/>
        <w:bottom w:val="none" w:sz="0" w:space="0" w:color="auto"/>
        <w:right w:val="none" w:sz="0" w:space="0" w:color="auto"/>
      </w:divBdr>
    </w:div>
    <w:div w:id="1859850991">
      <w:bodyDiv w:val="1"/>
      <w:marLeft w:val="0"/>
      <w:marRight w:val="0"/>
      <w:marTop w:val="0"/>
      <w:marBottom w:val="0"/>
      <w:divBdr>
        <w:top w:val="none" w:sz="0" w:space="0" w:color="auto"/>
        <w:left w:val="none" w:sz="0" w:space="0" w:color="auto"/>
        <w:bottom w:val="none" w:sz="0" w:space="0" w:color="auto"/>
        <w:right w:val="none" w:sz="0" w:space="0" w:color="auto"/>
      </w:divBdr>
    </w:div>
    <w:div w:id="1860582488">
      <w:bodyDiv w:val="1"/>
      <w:marLeft w:val="0"/>
      <w:marRight w:val="0"/>
      <w:marTop w:val="0"/>
      <w:marBottom w:val="0"/>
      <w:divBdr>
        <w:top w:val="none" w:sz="0" w:space="0" w:color="auto"/>
        <w:left w:val="none" w:sz="0" w:space="0" w:color="auto"/>
        <w:bottom w:val="none" w:sz="0" w:space="0" w:color="auto"/>
        <w:right w:val="none" w:sz="0" w:space="0" w:color="auto"/>
      </w:divBdr>
    </w:div>
    <w:div w:id="1861815572">
      <w:bodyDiv w:val="1"/>
      <w:marLeft w:val="0"/>
      <w:marRight w:val="0"/>
      <w:marTop w:val="0"/>
      <w:marBottom w:val="0"/>
      <w:divBdr>
        <w:top w:val="none" w:sz="0" w:space="0" w:color="auto"/>
        <w:left w:val="none" w:sz="0" w:space="0" w:color="auto"/>
        <w:bottom w:val="none" w:sz="0" w:space="0" w:color="auto"/>
        <w:right w:val="none" w:sz="0" w:space="0" w:color="auto"/>
      </w:divBdr>
    </w:div>
    <w:div w:id="1862164333">
      <w:bodyDiv w:val="1"/>
      <w:marLeft w:val="0"/>
      <w:marRight w:val="0"/>
      <w:marTop w:val="0"/>
      <w:marBottom w:val="0"/>
      <w:divBdr>
        <w:top w:val="none" w:sz="0" w:space="0" w:color="auto"/>
        <w:left w:val="none" w:sz="0" w:space="0" w:color="auto"/>
        <w:bottom w:val="none" w:sz="0" w:space="0" w:color="auto"/>
        <w:right w:val="none" w:sz="0" w:space="0" w:color="auto"/>
      </w:divBdr>
    </w:div>
    <w:div w:id="1863517485">
      <w:bodyDiv w:val="1"/>
      <w:marLeft w:val="0"/>
      <w:marRight w:val="0"/>
      <w:marTop w:val="0"/>
      <w:marBottom w:val="0"/>
      <w:divBdr>
        <w:top w:val="none" w:sz="0" w:space="0" w:color="auto"/>
        <w:left w:val="none" w:sz="0" w:space="0" w:color="auto"/>
        <w:bottom w:val="none" w:sz="0" w:space="0" w:color="auto"/>
        <w:right w:val="none" w:sz="0" w:space="0" w:color="auto"/>
      </w:divBdr>
    </w:div>
    <w:div w:id="1865318132">
      <w:bodyDiv w:val="1"/>
      <w:marLeft w:val="0"/>
      <w:marRight w:val="0"/>
      <w:marTop w:val="0"/>
      <w:marBottom w:val="0"/>
      <w:divBdr>
        <w:top w:val="none" w:sz="0" w:space="0" w:color="auto"/>
        <w:left w:val="none" w:sz="0" w:space="0" w:color="auto"/>
        <w:bottom w:val="none" w:sz="0" w:space="0" w:color="auto"/>
        <w:right w:val="none" w:sz="0" w:space="0" w:color="auto"/>
      </w:divBdr>
    </w:div>
    <w:div w:id="1866089753">
      <w:bodyDiv w:val="1"/>
      <w:marLeft w:val="0"/>
      <w:marRight w:val="0"/>
      <w:marTop w:val="0"/>
      <w:marBottom w:val="0"/>
      <w:divBdr>
        <w:top w:val="none" w:sz="0" w:space="0" w:color="auto"/>
        <w:left w:val="none" w:sz="0" w:space="0" w:color="auto"/>
        <w:bottom w:val="none" w:sz="0" w:space="0" w:color="auto"/>
        <w:right w:val="none" w:sz="0" w:space="0" w:color="auto"/>
      </w:divBdr>
    </w:div>
    <w:div w:id="1866627859">
      <w:bodyDiv w:val="1"/>
      <w:marLeft w:val="0"/>
      <w:marRight w:val="0"/>
      <w:marTop w:val="0"/>
      <w:marBottom w:val="0"/>
      <w:divBdr>
        <w:top w:val="none" w:sz="0" w:space="0" w:color="auto"/>
        <w:left w:val="none" w:sz="0" w:space="0" w:color="auto"/>
        <w:bottom w:val="none" w:sz="0" w:space="0" w:color="auto"/>
        <w:right w:val="none" w:sz="0" w:space="0" w:color="auto"/>
      </w:divBdr>
    </w:div>
    <w:div w:id="1867013745">
      <w:bodyDiv w:val="1"/>
      <w:marLeft w:val="0"/>
      <w:marRight w:val="0"/>
      <w:marTop w:val="0"/>
      <w:marBottom w:val="0"/>
      <w:divBdr>
        <w:top w:val="none" w:sz="0" w:space="0" w:color="auto"/>
        <w:left w:val="none" w:sz="0" w:space="0" w:color="auto"/>
        <w:bottom w:val="none" w:sz="0" w:space="0" w:color="auto"/>
        <w:right w:val="none" w:sz="0" w:space="0" w:color="auto"/>
      </w:divBdr>
    </w:div>
    <w:div w:id="1867014445">
      <w:bodyDiv w:val="1"/>
      <w:marLeft w:val="0"/>
      <w:marRight w:val="0"/>
      <w:marTop w:val="0"/>
      <w:marBottom w:val="0"/>
      <w:divBdr>
        <w:top w:val="none" w:sz="0" w:space="0" w:color="auto"/>
        <w:left w:val="none" w:sz="0" w:space="0" w:color="auto"/>
        <w:bottom w:val="none" w:sz="0" w:space="0" w:color="auto"/>
        <w:right w:val="none" w:sz="0" w:space="0" w:color="auto"/>
      </w:divBdr>
    </w:div>
    <w:div w:id="1868250933">
      <w:bodyDiv w:val="1"/>
      <w:marLeft w:val="0"/>
      <w:marRight w:val="0"/>
      <w:marTop w:val="0"/>
      <w:marBottom w:val="0"/>
      <w:divBdr>
        <w:top w:val="none" w:sz="0" w:space="0" w:color="auto"/>
        <w:left w:val="none" w:sz="0" w:space="0" w:color="auto"/>
        <w:bottom w:val="none" w:sz="0" w:space="0" w:color="auto"/>
        <w:right w:val="none" w:sz="0" w:space="0" w:color="auto"/>
      </w:divBdr>
    </w:div>
    <w:div w:id="1868366524">
      <w:bodyDiv w:val="1"/>
      <w:marLeft w:val="0"/>
      <w:marRight w:val="0"/>
      <w:marTop w:val="0"/>
      <w:marBottom w:val="0"/>
      <w:divBdr>
        <w:top w:val="none" w:sz="0" w:space="0" w:color="auto"/>
        <w:left w:val="none" w:sz="0" w:space="0" w:color="auto"/>
        <w:bottom w:val="none" w:sz="0" w:space="0" w:color="auto"/>
        <w:right w:val="none" w:sz="0" w:space="0" w:color="auto"/>
      </w:divBdr>
    </w:div>
    <w:div w:id="1868910415">
      <w:bodyDiv w:val="1"/>
      <w:marLeft w:val="0"/>
      <w:marRight w:val="0"/>
      <w:marTop w:val="0"/>
      <w:marBottom w:val="0"/>
      <w:divBdr>
        <w:top w:val="none" w:sz="0" w:space="0" w:color="auto"/>
        <w:left w:val="none" w:sz="0" w:space="0" w:color="auto"/>
        <w:bottom w:val="none" w:sz="0" w:space="0" w:color="auto"/>
        <w:right w:val="none" w:sz="0" w:space="0" w:color="auto"/>
      </w:divBdr>
    </w:div>
    <w:div w:id="1869294570">
      <w:bodyDiv w:val="1"/>
      <w:marLeft w:val="0"/>
      <w:marRight w:val="0"/>
      <w:marTop w:val="0"/>
      <w:marBottom w:val="0"/>
      <w:divBdr>
        <w:top w:val="none" w:sz="0" w:space="0" w:color="auto"/>
        <w:left w:val="none" w:sz="0" w:space="0" w:color="auto"/>
        <w:bottom w:val="none" w:sz="0" w:space="0" w:color="auto"/>
        <w:right w:val="none" w:sz="0" w:space="0" w:color="auto"/>
      </w:divBdr>
    </w:div>
    <w:div w:id="1870028656">
      <w:bodyDiv w:val="1"/>
      <w:marLeft w:val="0"/>
      <w:marRight w:val="0"/>
      <w:marTop w:val="0"/>
      <w:marBottom w:val="0"/>
      <w:divBdr>
        <w:top w:val="none" w:sz="0" w:space="0" w:color="auto"/>
        <w:left w:val="none" w:sz="0" w:space="0" w:color="auto"/>
        <w:bottom w:val="none" w:sz="0" w:space="0" w:color="auto"/>
        <w:right w:val="none" w:sz="0" w:space="0" w:color="auto"/>
      </w:divBdr>
    </w:div>
    <w:div w:id="1871406276">
      <w:bodyDiv w:val="1"/>
      <w:marLeft w:val="0"/>
      <w:marRight w:val="0"/>
      <w:marTop w:val="0"/>
      <w:marBottom w:val="0"/>
      <w:divBdr>
        <w:top w:val="none" w:sz="0" w:space="0" w:color="auto"/>
        <w:left w:val="none" w:sz="0" w:space="0" w:color="auto"/>
        <w:bottom w:val="none" w:sz="0" w:space="0" w:color="auto"/>
        <w:right w:val="none" w:sz="0" w:space="0" w:color="auto"/>
      </w:divBdr>
    </w:div>
    <w:div w:id="1871995029">
      <w:bodyDiv w:val="1"/>
      <w:marLeft w:val="0"/>
      <w:marRight w:val="0"/>
      <w:marTop w:val="0"/>
      <w:marBottom w:val="0"/>
      <w:divBdr>
        <w:top w:val="none" w:sz="0" w:space="0" w:color="auto"/>
        <w:left w:val="none" w:sz="0" w:space="0" w:color="auto"/>
        <w:bottom w:val="none" w:sz="0" w:space="0" w:color="auto"/>
        <w:right w:val="none" w:sz="0" w:space="0" w:color="auto"/>
      </w:divBdr>
    </w:div>
    <w:div w:id="1873375581">
      <w:bodyDiv w:val="1"/>
      <w:marLeft w:val="0"/>
      <w:marRight w:val="0"/>
      <w:marTop w:val="0"/>
      <w:marBottom w:val="0"/>
      <w:divBdr>
        <w:top w:val="none" w:sz="0" w:space="0" w:color="auto"/>
        <w:left w:val="none" w:sz="0" w:space="0" w:color="auto"/>
        <w:bottom w:val="none" w:sz="0" w:space="0" w:color="auto"/>
        <w:right w:val="none" w:sz="0" w:space="0" w:color="auto"/>
      </w:divBdr>
    </w:div>
    <w:div w:id="1875192346">
      <w:bodyDiv w:val="1"/>
      <w:marLeft w:val="0"/>
      <w:marRight w:val="0"/>
      <w:marTop w:val="0"/>
      <w:marBottom w:val="0"/>
      <w:divBdr>
        <w:top w:val="none" w:sz="0" w:space="0" w:color="auto"/>
        <w:left w:val="none" w:sz="0" w:space="0" w:color="auto"/>
        <w:bottom w:val="none" w:sz="0" w:space="0" w:color="auto"/>
        <w:right w:val="none" w:sz="0" w:space="0" w:color="auto"/>
      </w:divBdr>
    </w:div>
    <w:div w:id="1875999891">
      <w:bodyDiv w:val="1"/>
      <w:marLeft w:val="0"/>
      <w:marRight w:val="0"/>
      <w:marTop w:val="0"/>
      <w:marBottom w:val="0"/>
      <w:divBdr>
        <w:top w:val="none" w:sz="0" w:space="0" w:color="auto"/>
        <w:left w:val="none" w:sz="0" w:space="0" w:color="auto"/>
        <w:bottom w:val="none" w:sz="0" w:space="0" w:color="auto"/>
        <w:right w:val="none" w:sz="0" w:space="0" w:color="auto"/>
      </w:divBdr>
    </w:div>
    <w:div w:id="1876843780">
      <w:bodyDiv w:val="1"/>
      <w:marLeft w:val="0"/>
      <w:marRight w:val="0"/>
      <w:marTop w:val="0"/>
      <w:marBottom w:val="0"/>
      <w:divBdr>
        <w:top w:val="none" w:sz="0" w:space="0" w:color="auto"/>
        <w:left w:val="none" w:sz="0" w:space="0" w:color="auto"/>
        <w:bottom w:val="none" w:sz="0" w:space="0" w:color="auto"/>
        <w:right w:val="none" w:sz="0" w:space="0" w:color="auto"/>
      </w:divBdr>
    </w:div>
    <w:div w:id="1877891923">
      <w:bodyDiv w:val="1"/>
      <w:marLeft w:val="0"/>
      <w:marRight w:val="0"/>
      <w:marTop w:val="0"/>
      <w:marBottom w:val="0"/>
      <w:divBdr>
        <w:top w:val="none" w:sz="0" w:space="0" w:color="auto"/>
        <w:left w:val="none" w:sz="0" w:space="0" w:color="auto"/>
        <w:bottom w:val="none" w:sz="0" w:space="0" w:color="auto"/>
        <w:right w:val="none" w:sz="0" w:space="0" w:color="auto"/>
      </w:divBdr>
    </w:div>
    <w:div w:id="1879276791">
      <w:bodyDiv w:val="1"/>
      <w:marLeft w:val="0"/>
      <w:marRight w:val="0"/>
      <w:marTop w:val="0"/>
      <w:marBottom w:val="0"/>
      <w:divBdr>
        <w:top w:val="none" w:sz="0" w:space="0" w:color="auto"/>
        <w:left w:val="none" w:sz="0" w:space="0" w:color="auto"/>
        <w:bottom w:val="none" w:sz="0" w:space="0" w:color="auto"/>
        <w:right w:val="none" w:sz="0" w:space="0" w:color="auto"/>
      </w:divBdr>
    </w:div>
    <w:div w:id="1879930899">
      <w:bodyDiv w:val="1"/>
      <w:marLeft w:val="0"/>
      <w:marRight w:val="0"/>
      <w:marTop w:val="0"/>
      <w:marBottom w:val="0"/>
      <w:divBdr>
        <w:top w:val="none" w:sz="0" w:space="0" w:color="auto"/>
        <w:left w:val="none" w:sz="0" w:space="0" w:color="auto"/>
        <w:bottom w:val="none" w:sz="0" w:space="0" w:color="auto"/>
        <w:right w:val="none" w:sz="0" w:space="0" w:color="auto"/>
      </w:divBdr>
    </w:div>
    <w:div w:id="1880242810">
      <w:bodyDiv w:val="1"/>
      <w:marLeft w:val="0"/>
      <w:marRight w:val="0"/>
      <w:marTop w:val="0"/>
      <w:marBottom w:val="0"/>
      <w:divBdr>
        <w:top w:val="none" w:sz="0" w:space="0" w:color="auto"/>
        <w:left w:val="none" w:sz="0" w:space="0" w:color="auto"/>
        <w:bottom w:val="none" w:sz="0" w:space="0" w:color="auto"/>
        <w:right w:val="none" w:sz="0" w:space="0" w:color="auto"/>
      </w:divBdr>
    </w:div>
    <w:div w:id="1880513073">
      <w:bodyDiv w:val="1"/>
      <w:marLeft w:val="0"/>
      <w:marRight w:val="0"/>
      <w:marTop w:val="0"/>
      <w:marBottom w:val="0"/>
      <w:divBdr>
        <w:top w:val="none" w:sz="0" w:space="0" w:color="auto"/>
        <w:left w:val="none" w:sz="0" w:space="0" w:color="auto"/>
        <w:bottom w:val="none" w:sz="0" w:space="0" w:color="auto"/>
        <w:right w:val="none" w:sz="0" w:space="0" w:color="auto"/>
      </w:divBdr>
    </w:div>
    <w:div w:id="1882470989">
      <w:bodyDiv w:val="1"/>
      <w:marLeft w:val="0"/>
      <w:marRight w:val="0"/>
      <w:marTop w:val="0"/>
      <w:marBottom w:val="0"/>
      <w:divBdr>
        <w:top w:val="none" w:sz="0" w:space="0" w:color="auto"/>
        <w:left w:val="none" w:sz="0" w:space="0" w:color="auto"/>
        <w:bottom w:val="none" w:sz="0" w:space="0" w:color="auto"/>
        <w:right w:val="none" w:sz="0" w:space="0" w:color="auto"/>
      </w:divBdr>
    </w:div>
    <w:div w:id="1883589132">
      <w:bodyDiv w:val="1"/>
      <w:marLeft w:val="0"/>
      <w:marRight w:val="0"/>
      <w:marTop w:val="0"/>
      <w:marBottom w:val="0"/>
      <w:divBdr>
        <w:top w:val="none" w:sz="0" w:space="0" w:color="auto"/>
        <w:left w:val="none" w:sz="0" w:space="0" w:color="auto"/>
        <w:bottom w:val="none" w:sz="0" w:space="0" w:color="auto"/>
        <w:right w:val="none" w:sz="0" w:space="0" w:color="auto"/>
      </w:divBdr>
    </w:div>
    <w:div w:id="1883785535">
      <w:bodyDiv w:val="1"/>
      <w:marLeft w:val="0"/>
      <w:marRight w:val="0"/>
      <w:marTop w:val="0"/>
      <w:marBottom w:val="0"/>
      <w:divBdr>
        <w:top w:val="none" w:sz="0" w:space="0" w:color="auto"/>
        <w:left w:val="none" w:sz="0" w:space="0" w:color="auto"/>
        <w:bottom w:val="none" w:sz="0" w:space="0" w:color="auto"/>
        <w:right w:val="none" w:sz="0" w:space="0" w:color="auto"/>
      </w:divBdr>
    </w:div>
    <w:div w:id="1883903248">
      <w:bodyDiv w:val="1"/>
      <w:marLeft w:val="0"/>
      <w:marRight w:val="0"/>
      <w:marTop w:val="0"/>
      <w:marBottom w:val="0"/>
      <w:divBdr>
        <w:top w:val="none" w:sz="0" w:space="0" w:color="auto"/>
        <w:left w:val="none" w:sz="0" w:space="0" w:color="auto"/>
        <w:bottom w:val="none" w:sz="0" w:space="0" w:color="auto"/>
        <w:right w:val="none" w:sz="0" w:space="0" w:color="auto"/>
      </w:divBdr>
    </w:div>
    <w:div w:id="1884094668">
      <w:bodyDiv w:val="1"/>
      <w:marLeft w:val="0"/>
      <w:marRight w:val="0"/>
      <w:marTop w:val="0"/>
      <w:marBottom w:val="0"/>
      <w:divBdr>
        <w:top w:val="none" w:sz="0" w:space="0" w:color="auto"/>
        <w:left w:val="none" w:sz="0" w:space="0" w:color="auto"/>
        <w:bottom w:val="none" w:sz="0" w:space="0" w:color="auto"/>
        <w:right w:val="none" w:sz="0" w:space="0" w:color="auto"/>
      </w:divBdr>
    </w:div>
    <w:div w:id="1886524304">
      <w:bodyDiv w:val="1"/>
      <w:marLeft w:val="0"/>
      <w:marRight w:val="0"/>
      <w:marTop w:val="0"/>
      <w:marBottom w:val="0"/>
      <w:divBdr>
        <w:top w:val="none" w:sz="0" w:space="0" w:color="auto"/>
        <w:left w:val="none" w:sz="0" w:space="0" w:color="auto"/>
        <w:bottom w:val="none" w:sz="0" w:space="0" w:color="auto"/>
        <w:right w:val="none" w:sz="0" w:space="0" w:color="auto"/>
      </w:divBdr>
    </w:div>
    <w:div w:id="1886674019">
      <w:bodyDiv w:val="1"/>
      <w:marLeft w:val="0"/>
      <w:marRight w:val="0"/>
      <w:marTop w:val="0"/>
      <w:marBottom w:val="0"/>
      <w:divBdr>
        <w:top w:val="none" w:sz="0" w:space="0" w:color="auto"/>
        <w:left w:val="none" w:sz="0" w:space="0" w:color="auto"/>
        <w:bottom w:val="none" w:sz="0" w:space="0" w:color="auto"/>
        <w:right w:val="none" w:sz="0" w:space="0" w:color="auto"/>
      </w:divBdr>
    </w:div>
    <w:div w:id="1886796700">
      <w:bodyDiv w:val="1"/>
      <w:marLeft w:val="0"/>
      <w:marRight w:val="0"/>
      <w:marTop w:val="0"/>
      <w:marBottom w:val="0"/>
      <w:divBdr>
        <w:top w:val="none" w:sz="0" w:space="0" w:color="auto"/>
        <w:left w:val="none" w:sz="0" w:space="0" w:color="auto"/>
        <w:bottom w:val="none" w:sz="0" w:space="0" w:color="auto"/>
        <w:right w:val="none" w:sz="0" w:space="0" w:color="auto"/>
      </w:divBdr>
    </w:div>
    <w:div w:id="1887183378">
      <w:bodyDiv w:val="1"/>
      <w:marLeft w:val="0"/>
      <w:marRight w:val="0"/>
      <w:marTop w:val="0"/>
      <w:marBottom w:val="0"/>
      <w:divBdr>
        <w:top w:val="none" w:sz="0" w:space="0" w:color="auto"/>
        <w:left w:val="none" w:sz="0" w:space="0" w:color="auto"/>
        <w:bottom w:val="none" w:sz="0" w:space="0" w:color="auto"/>
        <w:right w:val="none" w:sz="0" w:space="0" w:color="auto"/>
      </w:divBdr>
    </w:div>
    <w:div w:id="1887255862">
      <w:bodyDiv w:val="1"/>
      <w:marLeft w:val="0"/>
      <w:marRight w:val="0"/>
      <w:marTop w:val="0"/>
      <w:marBottom w:val="0"/>
      <w:divBdr>
        <w:top w:val="none" w:sz="0" w:space="0" w:color="auto"/>
        <w:left w:val="none" w:sz="0" w:space="0" w:color="auto"/>
        <w:bottom w:val="none" w:sz="0" w:space="0" w:color="auto"/>
        <w:right w:val="none" w:sz="0" w:space="0" w:color="auto"/>
      </w:divBdr>
    </w:div>
    <w:div w:id="1887637982">
      <w:bodyDiv w:val="1"/>
      <w:marLeft w:val="0"/>
      <w:marRight w:val="0"/>
      <w:marTop w:val="0"/>
      <w:marBottom w:val="0"/>
      <w:divBdr>
        <w:top w:val="none" w:sz="0" w:space="0" w:color="auto"/>
        <w:left w:val="none" w:sz="0" w:space="0" w:color="auto"/>
        <w:bottom w:val="none" w:sz="0" w:space="0" w:color="auto"/>
        <w:right w:val="none" w:sz="0" w:space="0" w:color="auto"/>
      </w:divBdr>
    </w:div>
    <w:div w:id="1887835572">
      <w:bodyDiv w:val="1"/>
      <w:marLeft w:val="0"/>
      <w:marRight w:val="0"/>
      <w:marTop w:val="0"/>
      <w:marBottom w:val="0"/>
      <w:divBdr>
        <w:top w:val="none" w:sz="0" w:space="0" w:color="auto"/>
        <w:left w:val="none" w:sz="0" w:space="0" w:color="auto"/>
        <w:bottom w:val="none" w:sz="0" w:space="0" w:color="auto"/>
        <w:right w:val="none" w:sz="0" w:space="0" w:color="auto"/>
      </w:divBdr>
    </w:div>
    <w:div w:id="1888301971">
      <w:bodyDiv w:val="1"/>
      <w:marLeft w:val="0"/>
      <w:marRight w:val="0"/>
      <w:marTop w:val="0"/>
      <w:marBottom w:val="0"/>
      <w:divBdr>
        <w:top w:val="none" w:sz="0" w:space="0" w:color="auto"/>
        <w:left w:val="none" w:sz="0" w:space="0" w:color="auto"/>
        <w:bottom w:val="none" w:sz="0" w:space="0" w:color="auto"/>
        <w:right w:val="none" w:sz="0" w:space="0" w:color="auto"/>
      </w:divBdr>
    </w:div>
    <w:div w:id="1889295252">
      <w:bodyDiv w:val="1"/>
      <w:marLeft w:val="0"/>
      <w:marRight w:val="0"/>
      <w:marTop w:val="0"/>
      <w:marBottom w:val="0"/>
      <w:divBdr>
        <w:top w:val="none" w:sz="0" w:space="0" w:color="auto"/>
        <w:left w:val="none" w:sz="0" w:space="0" w:color="auto"/>
        <w:bottom w:val="none" w:sz="0" w:space="0" w:color="auto"/>
        <w:right w:val="none" w:sz="0" w:space="0" w:color="auto"/>
      </w:divBdr>
    </w:div>
    <w:div w:id="1889341220">
      <w:bodyDiv w:val="1"/>
      <w:marLeft w:val="0"/>
      <w:marRight w:val="0"/>
      <w:marTop w:val="0"/>
      <w:marBottom w:val="0"/>
      <w:divBdr>
        <w:top w:val="none" w:sz="0" w:space="0" w:color="auto"/>
        <w:left w:val="none" w:sz="0" w:space="0" w:color="auto"/>
        <w:bottom w:val="none" w:sz="0" w:space="0" w:color="auto"/>
        <w:right w:val="none" w:sz="0" w:space="0" w:color="auto"/>
      </w:divBdr>
    </w:div>
    <w:div w:id="1890920894">
      <w:bodyDiv w:val="1"/>
      <w:marLeft w:val="0"/>
      <w:marRight w:val="0"/>
      <w:marTop w:val="0"/>
      <w:marBottom w:val="0"/>
      <w:divBdr>
        <w:top w:val="none" w:sz="0" w:space="0" w:color="auto"/>
        <w:left w:val="none" w:sz="0" w:space="0" w:color="auto"/>
        <w:bottom w:val="none" w:sz="0" w:space="0" w:color="auto"/>
        <w:right w:val="none" w:sz="0" w:space="0" w:color="auto"/>
      </w:divBdr>
    </w:div>
    <w:div w:id="1892617380">
      <w:bodyDiv w:val="1"/>
      <w:marLeft w:val="0"/>
      <w:marRight w:val="0"/>
      <w:marTop w:val="0"/>
      <w:marBottom w:val="0"/>
      <w:divBdr>
        <w:top w:val="none" w:sz="0" w:space="0" w:color="auto"/>
        <w:left w:val="none" w:sz="0" w:space="0" w:color="auto"/>
        <w:bottom w:val="none" w:sz="0" w:space="0" w:color="auto"/>
        <w:right w:val="none" w:sz="0" w:space="0" w:color="auto"/>
      </w:divBdr>
    </w:div>
    <w:div w:id="1896159752">
      <w:bodyDiv w:val="1"/>
      <w:marLeft w:val="0"/>
      <w:marRight w:val="0"/>
      <w:marTop w:val="0"/>
      <w:marBottom w:val="0"/>
      <w:divBdr>
        <w:top w:val="none" w:sz="0" w:space="0" w:color="auto"/>
        <w:left w:val="none" w:sz="0" w:space="0" w:color="auto"/>
        <w:bottom w:val="none" w:sz="0" w:space="0" w:color="auto"/>
        <w:right w:val="none" w:sz="0" w:space="0" w:color="auto"/>
      </w:divBdr>
    </w:div>
    <w:div w:id="1896313220">
      <w:bodyDiv w:val="1"/>
      <w:marLeft w:val="0"/>
      <w:marRight w:val="0"/>
      <w:marTop w:val="0"/>
      <w:marBottom w:val="0"/>
      <w:divBdr>
        <w:top w:val="none" w:sz="0" w:space="0" w:color="auto"/>
        <w:left w:val="none" w:sz="0" w:space="0" w:color="auto"/>
        <w:bottom w:val="none" w:sz="0" w:space="0" w:color="auto"/>
        <w:right w:val="none" w:sz="0" w:space="0" w:color="auto"/>
      </w:divBdr>
    </w:div>
    <w:div w:id="1896424799">
      <w:bodyDiv w:val="1"/>
      <w:marLeft w:val="0"/>
      <w:marRight w:val="0"/>
      <w:marTop w:val="0"/>
      <w:marBottom w:val="0"/>
      <w:divBdr>
        <w:top w:val="none" w:sz="0" w:space="0" w:color="auto"/>
        <w:left w:val="none" w:sz="0" w:space="0" w:color="auto"/>
        <w:bottom w:val="none" w:sz="0" w:space="0" w:color="auto"/>
        <w:right w:val="none" w:sz="0" w:space="0" w:color="auto"/>
      </w:divBdr>
    </w:div>
    <w:div w:id="1896499973">
      <w:bodyDiv w:val="1"/>
      <w:marLeft w:val="0"/>
      <w:marRight w:val="0"/>
      <w:marTop w:val="0"/>
      <w:marBottom w:val="0"/>
      <w:divBdr>
        <w:top w:val="none" w:sz="0" w:space="0" w:color="auto"/>
        <w:left w:val="none" w:sz="0" w:space="0" w:color="auto"/>
        <w:bottom w:val="none" w:sz="0" w:space="0" w:color="auto"/>
        <w:right w:val="none" w:sz="0" w:space="0" w:color="auto"/>
      </w:divBdr>
    </w:div>
    <w:div w:id="1897661243">
      <w:bodyDiv w:val="1"/>
      <w:marLeft w:val="0"/>
      <w:marRight w:val="0"/>
      <w:marTop w:val="0"/>
      <w:marBottom w:val="0"/>
      <w:divBdr>
        <w:top w:val="none" w:sz="0" w:space="0" w:color="auto"/>
        <w:left w:val="none" w:sz="0" w:space="0" w:color="auto"/>
        <w:bottom w:val="none" w:sz="0" w:space="0" w:color="auto"/>
        <w:right w:val="none" w:sz="0" w:space="0" w:color="auto"/>
      </w:divBdr>
    </w:div>
    <w:div w:id="1899200245">
      <w:bodyDiv w:val="1"/>
      <w:marLeft w:val="0"/>
      <w:marRight w:val="0"/>
      <w:marTop w:val="0"/>
      <w:marBottom w:val="0"/>
      <w:divBdr>
        <w:top w:val="none" w:sz="0" w:space="0" w:color="auto"/>
        <w:left w:val="none" w:sz="0" w:space="0" w:color="auto"/>
        <w:bottom w:val="none" w:sz="0" w:space="0" w:color="auto"/>
        <w:right w:val="none" w:sz="0" w:space="0" w:color="auto"/>
      </w:divBdr>
    </w:div>
    <w:div w:id="1900047906">
      <w:bodyDiv w:val="1"/>
      <w:marLeft w:val="0"/>
      <w:marRight w:val="0"/>
      <w:marTop w:val="0"/>
      <w:marBottom w:val="0"/>
      <w:divBdr>
        <w:top w:val="none" w:sz="0" w:space="0" w:color="auto"/>
        <w:left w:val="none" w:sz="0" w:space="0" w:color="auto"/>
        <w:bottom w:val="none" w:sz="0" w:space="0" w:color="auto"/>
        <w:right w:val="none" w:sz="0" w:space="0" w:color="auto"/>
      </w:divBdr>
    </w:div>
    <w:div w:id="1902400481">
      <w:bodyDiv w:val="1"/>
      <w:marLeft w:val="0"/>
      <w:marRight w:val="0"/>
      <w:marTop w:val="0"/>
      <w:marBottom w:val="0"/>
      <w:divBdr>
        <w:top w:val="none" w:sz="0" w:space="0" w:color="auto"/>
        <w:left w:val="none" w:sz="0" w:space="0" w:color="auto"/>
        <w:bottom w:val="none" w:sz="0" w:space="0" w:color="auto"/>
        <w:right w:val="none" w:sz="0" w:space="0" w:color="auto"/>
      </w:divBdr>
    </w:div>
    <w:div w:id="1903178548">
      <w:bodyDiv w:val="1"/>
      <w:marLeft w:val="0"/>
      <w:marRight w:val="0"/>
      <w:marTop w:val="0"/>
      <w:marBottom w:val="0"/>
      <w:divBdr>
        <w:top w:val="none" w:sz="0" w:space="0" w:color="auto"/>
        <w:left w:val="none" w:sz="0" w:space="0" w:color="auto"/>
        <w:bottom w:val="none" w:sz="0" w:space="0" w:color="auto"/>
        <w:right w:val="none" w:sz="0" w:space="0" w:color="auto"/>
      </w:divBdr>
    </w:div>
    <w:div w:id="1904680911">
      <w:bodyDiv w:val="1"/>
      <w:marLeft w:val="0"/>
      <w:marRight w:val="0"/>
      <w:marTop w:val="0"/>
      <w:marBottom w:val="0"/>
      <w:divBdr>
        <w:top w:val="none" w:sz="0" w:space="0" w:color="auto"/>
        <w:left w:val="none" w:sz="0" w:space="0" w:color="auto"/>
        <w:bottom w:val="none" w:sz="0" w:space="0" w:color="auto"/>
        <w:right w:val="none" w:sz="0" w:space="0" w:color="auto"/>
      </w:divBdr>
    </w:div>
    <w:div w:id="1904827123">
      <w:bodyDiv w:val="1"/>
      <w:marLeft w:val="0"/>
      <w:marRight w:val="0"/>
      <w:marTop w:val="0"/>
      <w:marBottom w:val="0"/>
      <w:divBdr>
        <w:top w:val="none" w:sz="0" w:space="0" w:color="auto"/>
        <w:left w:val="none" w:sz="0" w:space="0" w:color="auto"/>
        <w:bottom w:val="none" w:sz="0" w:space="0" w:color="auto"/>
        <w:right w:val="none" w:sz="0" w:space="0" w:color="auto"/>
      </w:divBdr>
    </w:div>
    <w:div w:id="1906258771">
      <w:bodyDiv w:val="1"/>
      <w:marLeft w:val="0"/>
      <w:marRight w:val="0"/>
      <w:marTop w:val="0"/>
      <w:marBottom w:val="0"/>
      <w:divBdr>
        <w:top w:val="none" w:sz="0" w:space="0" w:color="auto"/>
        <w:left w:val="none" w:sz="0" w:space="0" w:color="auto"/>
        <w:bottom w:val="none" w:sz="0" w:space="0" w:color="auto"/>
        <w:right w:val="none" w:sz="0" w:space="0" w:color="auto"/>
      </w:divBdr>
    </w:div>
    <w:div w:id="1908296317">
      <w:bodyDiv w:val="1"/>
      <w:marLeft w:val="0"/>
      <w:marRight w:val="0"/>
      <w:marTop w:val="0"/>
      <w:marBottom w:val="0"/>
      <w:divBdr>
        <w:top w:val="none" w:sz="0" w:space="0" w:color="auto"/>
        <w:left w:val="none" w:sz="0" w:space="0" w:color="auto"/>
        <w:bottom w:val="none" w:sz="0" w:space="0" w:color="auto"/>
        <w:right w:val="none" w:sz="0" w:space="0" w:color="auto"/>
      </w:divBdr>
    </w:div>
    <w:div w:id="1908563139">
      <w:bodyDiv w:val="1"/>
      <w:marLeft w:val="0"/>
      <w:marRight w:val="0"/>
      <w:marTop w:val="0"/>
      <w:marBottom w:val="0"/>
      <w:divBdr>
        <w:top w:val="none" w:sz="0" w:space="0" w:color="auto"/>
        <w:left w:val="none" w:sz="0" w:space="0" w:color="auto"/>
        <w:bottom w:val="none" w:sz="0" w:space="0" w:color="auto"/>
        <w:right w:val="none" w:sz="0" w:space="0" w:color="auto"/>
      </w:divBdr>
    </w:div>
    <w:div w:id="1909218482">
      <w:bodyDiv w:val="1"/>
      <w:marLeft w:val="0"/>
      <w:marRight w:val="0"/>
      <w:marTop w:val="0"/>
      <w:marBottom w:val="0"/>
      <w:divBdr>
        <w:top w:val="none" w:sz="0" w:space="0" w:color="auto"/>
        <w:left w:val="none" w:sz="0" w:space="0" w:color="auto"/>
        <w:bottom w:val="none" w:sz="0" w:space="0" w:color="auto"/>
        <w:right w:val="none" w:sz="0" w:space="0" w:color="auto"/>
      </w:divBdr>
    </w:div>
    <w:div w:id="1911039685">
      <w:bodyDiv w:val="1"/>
      <w:marLeft w:val="0"/>
      <w:marRight w:val="0"/>
      <w:marTop w:val="0"/>
      <w:marBottom w:val="0"/>
      <w:divBdr>
        <w:top w:val="none" w:sz="0" w:space="0" w:color="auto"/>
        <w:left w:val="none" w:sz="0" w:space="0" w:color="auto"/>
        <w:bottom w:val="none" w:sz="0" w:space="0" w:color="auto"/>
        <w:right w:val="none" w:sz="0" w:space="0" w:color="auto"/>
      </w:divBdr>
    </w:div>
    <w:div w:id="1913275650">
      <w:bodyDiv w:val="1"/>
      <w:marLeft w:val="0"/>
      <w:marRight w:val="0"/>
      <w:marTop w:val="0"/>
      <w:marBottom w:val="0"/>
      <w:divBdr>
        <w:top w:val="none" w:sz="0" w:space="0" w:color="auto"/>
        <w:left w:val="none" w:sz="0" w:space="0" w:color="auto"/>
        <w:bottom w:val="none" w:sz="0" w:space="0" w:color="auto"/>
        <w:right w:val="none" w:sz="0" w:space="0" w:color="auto"/>
      </w:divBdr>
    </w:div>
    <w:div w:id="1914118589">
      <w:bodyDiv w:val="1"/>
      <w:marLeft w:val="0"/>
      <w:marRight w:val="0"/>
      <w:marTop w:val="0"/>
      <w:marBottom w:val="0"/>
      <w:divBdr>
        <w:top w:val="none" w:sz="0" w:space="0" w:color="auto"/>
        <w:left w:val="none" w:sz="0" w:space="0" w:color="auto"/>
        <w:bottom w:val="none" w:sz="0" w:space="0" w:color="auto"/>
        <w:right w:val="none" w:sz="0" w:space="0" w:color="auto"/>
      </w:divBdr>
    </w:div>
    <w:div w:id="1915553962">
      <w:bodyDiv w:val="1"/>
      <w:marLeft w:val="0"/>
      <w:marRight w:val="0"/>
      <w:marTop w:val="0"/>
      <w:marBottom w:val="0"/>
      <w:divBdr>
        <w:top w:val="none" w:sz="0" w:space="0" w:color="auto"/>
        <w:left w:val="none" w:sz="0" w:space="0" w:color="auto"/>
        <w:bottom w:val="none" w:sz="0" w:space="0" w:color="auto"/>
        <w:right w:val="none" w:sz="0" w:space="0" w:color="auto"/>
      </w:divBdr>
    </w:div>
    <w:div w:id="1916234312">
      <w:bodyDiv w:val="1"/>
      <w:marLeft w:val="0"/>
      <w:marRight w:val="0"/>
      <w:marTop w:val="0"/>
      <w:marBottom w:val="0"/>
      <w:divBdr>
        <w:top w:val="none" w:sz="0" w:space="0" w:color="auto"/>
        <w:left w:val="none" w:sz="0" w:space="0" w:color="auto"/>
        <w:bottom w:val="none" w:sz="0" w:space="0" w:color="auto"/>
        <w:right w:val="none" w:sz="0" w:space="0" w:color="auto"/>
      </w:divBdr>
    </w:div>
    <w:div w:id="1916432572">
      <w:bodyDiv w:val="1"/>
      <w:marLeft w:val="0"/>
      <w:marRight w:val="0"/>
      <w:marTop w:val="0"/>
      <w:marBottom w:val="0"/>
      <w:divBdr>
        <w:top w:val="none" w:sz="0" w:space="0" w:color="auto"/>
        <w:left w:val="none" w:sz="0" w:space="0" w:color="auto"/>
        <w:bottom w:val="none" w:sz="0" w:space="0" w:color="auto"/>
        <w:right w:val="none" w:sz="0" w:space="0" w:color="auto"/>
      </w:divBdr>
    </w:div>
    <w:div w:id="1917976714">
      <w:bodyDiv w:val="1"/>
      <w:marLeft w:val="0"/>
      <w:marRight w:val="0"/>
      <w:marTop w:val="0"/>
      <w:marBottom w:val="0"/>
      <w:divBdr>
        <w:top w:val="none" w:sz="0" w:space="0" w:color="auto"/>
        <w:left w:val="none" w:sz="0" w:space="0" w:color="auto"/>
        <w:bottom w:val="none" w:sz="0" w:space="0" w:color="auto"/>
        <w:right w:val="none" w:sz="0" w:space="0" w:color="auto"/>
      </w:divBdr>
    </w:div>
    <w:div w:id="1918251165">
      <w:bodyDiv w:val="1"/>
      <w:marLeft w:val="0"/>
      <w:marRight w:val="0"/>
      <w:marTop w:val="0"/>
      <w:marBottom w:val="0"/>
      <w:divBdr>
        <w:top w:val="none" w:sz="0" w:space="0" w:color="auto"/>
        <w:left w:val="none" w:sz="0" w:space="0" w:color="auto"/>
        <w:bottom w:val="none" w:sz="0" w:space="0" w:color="auto"/>
        <w:right w:val="none" w:sz="0" w:space="0" w:color="auto"/>
      </w:divBdr>
    </w:div>
    <w:div w:id="1918320686">
      <w:bodyDiv w:val="1"/>
      <w:marLeft w:val="0"/>
      <w:marRight w:val="0"/>
      <w:marTop w:val="0"/>
      <w:marBottom w:val="0"/>
      <w:divBdr>
        <w:top w:val="none" w:sz="0" w:space="0" w:color="auto"/>
        <w:left w:val="none" w:sz="0" w:space="0" w:color="auto"/>
        <w:bottom w:val="none" w:sz="0" w:space="0" w:color="auto"/>
        <w:right w:val="none" w:sz="0" w:space="0" w:color="auto"/>
      </w:divBdr>
    </w:div>
    <w:div w:id="1923903196">
      <w:bodyDiv w:val="1"/>
      <w:marLeft w:val="0"/>
      <w:marRight w:val="0"/>
      <w:marTop w:val="0"/>
      <w:marBottom w:val="0"/>
      <w:divBdr>
        <w:top w:val="none" w:sz="0" w:space="0" w:color="auto"/>
        <w:left w:val="none" w:sz="0" w:space="0" w:color="auto"/>
        <w:bottom w:val="none" w:sz="0" w:space="0" w:color="auto"/>
        <w:right w:val="none" w:sz="0" w:space="0" w:color="auto"/>
      </w:divBdr>
    </w:div>
    <w:div w:id="1924215786">
      <w:bodyDiv w:val="1"/>
      <w:marLeft w:val="0"/>
      <w:marRight w:val="0"/>
      <w:marTop w:val="0"/>
      <w:marBottom w:val="0"/>
      <w:divBdr>
        <w:top w:val="none" w:sz="0" w:space="0" w:color="auto"/>
        <w:left w:val="none" w:sz="0" w:space="0" w:color="auto"/>
        <w:bottom w:val="none" w:sz="0" w:space="0" w:color="auto"/>
        <w:right w:val="none" w:sz="0" w:space="0" w:color="auto"/>
      </w:divBdr>
    </w:div>
    <w:div w:id="1925337270">
      <w:bodyDiv w:val="1"/>
      <w:marLeft w:val="0"/>
      <w:marRight w:val="0"/>
      <w:marTop w:val="0"/>
      <w:marBottom w:val="0"/>
      <w:divBdr>
        <w:top w:val="none" w:sz="0" w:space="0" w:color="auto"/>
        <w:left w:val="none" w:sz="0" w:space="0" w:color="auto"/>
        <w:bottom w:val="none" w:sz="0" w:space="0" w:color="auto"/>
        <w:right w:val="none" w:sz="0" w:space="0" w:color="auto"/>
      </w:divBdr>
    </w:div>
    <w:div w:id="1926180164">
      <w:bodyDiv w:val="1"/>
      <w:marLeft w:val="0"/>
      <w:marRight w:val="0"/>
      <w:marTop w:val="0"/>
      <w:marBottom w:val="0"/>
      <w:divBdr>
        <w:top w:val="none" w:sz="0" w:space="0" w:color="auto"/>
        <w:left w:val="none" w:sz="0" w:space="0" w:color="auto"/>
        <w:bottom w:val="none" w:sz="0" w:space="0" w:color="auto"/>
        <w:right w:val="none" w:sz="0" w:space="0" w:color="auto"/>
      </w:divBdr>
    </w:div>
    <w:div w:id="1926576202">
      <w:bodyDiv w:val="1"/>
      <w:marLeft w:val="0"/>
      <w:marRight w:val="0"/>
      <w:marTop w:val="0"/>
      <w:marBottom w:val="0"/>
      <w:divBdr>
        <w:top w:val="none" w:sz="0" w:space="0" w:color="auto"/>
        <w:left w:val="none" w:sz="0" w:space="0" w:color="auto"/>
        <w:bottom w:val="none" w:sz="0" w:space="0" w:color="auto"/>
        <w:right w:val="none" w:sz="0" w:space="0" w:color="auto"/>
      </w:divBdr>
    </w:div>
    <w:div w:id="1926958786">
      <w:bodyDiv w:val="1"/>
      <w:marLeft w:val="0"/>
      <w:marRight w:val="0"/>
      <w:marTop w:val="0"/>
      <w:marBottom w:val="0"/>
      <w:divBdr>
        <w:top w:val="none" w:sz="0" w:space="0" w:color="auto"/>
        <w:left w:val="none" w:sz="0" w:space="0" w:color="auto"/>
        <w:bottom w:val="none" w:sz="0" w:space="0" w:color="auto"/>
        <w:right w:val="none" w:sz="0" w:space="0" w:color="auto"/>
      </w:divBdr>
    </w:div>
    <w:div w:id="1927569469">
      <w:bodyDiv w:val="1"/>
      <w:marLeft w:val="0"/>
      <w:marRight w:val="0"/>
      <w:marTop w:val="0"/>
      <w:marBottom w:val="0"/>
      <w:divBdr>
        <w:top w:val="none" w:sz="0" w:space="0" w:color="auto"/>
        <w:left w:val="none" w:sz="0" w:space="0" w:color="auto"/>
        <w:bottom w:val="none" w:sz="0" w:space="0" w:color="auto"/>
        <w:right w:val="none" w:sz="0" w:space="0" w:color="auto"/>
      </w:divBdr>
    </w:div>
    <w:div w:id="1928804300">
      <w:bodyDiv w:val="1"/>
      <w:marLeft w:val="0"/>
      <w:marRight w:val="0"/>
      <w:marTop w:val="0"/>
      <w:marBottom w:val="0"/>
      <w:divBdr>
        <w:top w:val="none" w:sz="0" w:space="0" w:color="auto"/>
        <w:left w:val="none" w:sz="0" w:space="0" w:color="auto"/>
        <w:bottom w:val="none" w:sz="0" w:space="0" w:color="auto"/>
        <w:right w:val="none" w:sz="0" w:space="0" w:color="auto"/>
      </w:divBdr>
    </w:div>
    <w:div w:id="1928923619">
      <w:bodyDiv w:val="1"/>
      <w:marLeft w:val="0"/>
      <w:marRight w:val="0"/>
      <w:marTop w:val="0"/>
      <w:marBottom w:val="0"/>
      <w:divBdr>
        <w:top w:val="none" w:sz="0" w:space="0" w:color="auto"/>
        <w:left w:val="none" w:sz="0" w:space="0" w:color="auto"/>
        <w:bottom w:val="none" w:sz="0" w:space="0" w:color="auto"/>
        <w:right w:val="none" w:sz="0" w:space="0" w:color="auto"/>
      </w:divBdr>
    </w:div>
    <w:div w:id="1929071651">
      <w:bodyDiv w:val="1"/>
      <w:marLeft w:val="0"/>
      <w:marRight w:val="0"/>
      <w:marTop w:val="0"/>
      <w:marBottom w:val="0"/>
      <w:divBdr>
        <w:top w:val="none" w:sz="0" w:space="0" w:color="auto"/>
        <w:left w:val="none" w:sz="0" w:space="0" w:color="auto"/>
        <w:bottom w:val="none" w:sz="0" w:space="0" w:color="auto"/>
        <w:right w:val="none" w:sz="0" w:space="0" w:color="auto"/>
      </w:divBdr>
    </w:div>
    <w:div w:id="1929188758">
      <w:bodyDiv w:val="1"/>
      <w:marLeft w:val="0"/>
      <w:marRight w:val="0"/>
      <w:marTop w:val="0"/>
      <w:marBottom w:val="0"/>
      <w:divBdr>
        <w:top w:val="none" w:sz="0" w:space="0" w:color="auto"/>
        <w:left w:val="none" w:sz="0" w:space="0" w:color="auto"/>
        <w:bottom w:val="none" w:sz="0" w:space="0" w:color="auto"/>
        <w:right w:val="none" w:sz="0" w:space="0" w:color="auto"/>
      </w:divBdr>
    </w:div>
    <w:div w:id="1929264708">
      <w:bodyDiv w:val="1"/>
      <w:marLeft w:val="0"/>
      <w:marRight w:val="0"/>
      <w:marTop w:val="0"/>
      <w:marBottom w:val="0"/>
      <w:divBdr>
        <w:top w:val="none" w:sz="0" w:space="0" w:color="auto"/>
        <w:left w:val="none" w:sz="0" w:space="0" w:color="auto"/>
        <w:bottom w:val="none" w:sz="0" w:space="0" w:color="auto"/>
        <w:right w:val="none" w:sz="0" w:space="0" w:color="auto"/>
      </w:divBdr>
    </w:div>
    <w:div w:id="1930113989">
      <w:bodyDiv w:val="1"/>
      <w:marLeft w:val="0"/>
      <w:marRight w:val="0"/>
      <w:marTop w:val="0"/>
      <w:marBottom w:val="0"/>
      <w:divBdr>
        <w:top w:val="none" w:sz="0" w:space="0" w:color="auto"/>
        <w:left w:val="none" w:sz="0" w:space="0" w:color="auto"/>
        <w:bottom w:val="none" w:sz="0" w:space="0" w:color="auto"/>
        <w:right w:val="none" w:sz="0" w:space="0" w:color="auto"/>
      </w:divBdr>
    </w:div>
    <w:div w:id="1931159140">
      <w:bodyDiv w:val="1"/>
      <w:marLeft w:val="0"/>
      <w:marRight w:val="0"/>
      <w:marTop w:val="0"/>
      <w:marBottom w:val="0"/>
      <w:divBdr>
        <w:top w:val="none" w:sz="0" w:space="0" w:color="auto"/>
        <w:left w:val="none" w:sz="0" w:space="0" w:color="auto"/>
        <w:bottom w:val="none" w:sz="0" w:space="0" w:color="auto"/>
        <w:right w:val="none" w:sz="0" w:space="0" w:color="auto"/>
      </w:divBdr>
    </w:div>
    <w:div w:id="1931232279">
      <w:bodyDiv w:val="1"/>
      <w:marLeft w:val="0"/>
      <w:marRight w:val="0"/>
      <w:marTop w:val="0"/>
      <w:marBottom w:val="0"/>
      <w:divBdr>
        <w:top w:val="none" w:sz="0" w:space="0" w:color="auto"/>
        <w:left w:val="none" w:sz="0" w:space="0" w:color="auto"/>
        <w:bottom w:val="none" w:sz="0" w:space="0" w:color="auto"/>
        <w:right w:val="none" w:sz="0" w:space="0" w:color="auto"/>
      </w:divBdr>
    </w:div>
    <w:div w:id="1931429013">
      <w:bodyDiv w:val="1"/>
      <w:marLeft w:val="0"/>
      <w:marRight w:val="0"/>
      <w:marTop w:val="0"/>
      <w:marBottom w:val="0"/>
      <w:divBdr>
        <w:top w:val="none" w:sz="0" w:space="0" w:color="auto"/>
        <w:left w:val="none" w:sz="0" w:space="0" w:color="auto"/>
        <w:bottom w:val="none" w:sz="0" w:space="0" w:color="auto"/>
        <w:right w:val="none" w:sz="0" w:space="0" w:color="auto"/>
      </w:divBdr>
    </w:div>
    <w:div w:id="1932811216">
      <w:bodyDiv w:val="1"/>
      <w:marLeft w:val="0"/>
      <w:marRight w:val="0"/>
      <w:marTop w:val="0"/>
      <w:marBottom w:val="0"/>
      <w:divBdr>
        <w:top w:val="none" w:sz="0" w:space="0" w:color="auto"/>
        <w:left w:val="none" w:sz="0" w:space="0" w:color="auto"/>
        <w:bottom w:val="none" w:sz="0" w:space="0" w:color="auto"/>
        <w:right w:val="none" w:sz="0" w:space="0" w:color="auto"/>
      </w:divBdr>
    </w:div>
    <w:div w:id="1933513583">
      <w:bodyDiv w:val="1"/>
      <w:marLeft w:val="0"/>
      <w:marRight w:val="0"/>
      <w:marTop w:val="0"/>
      <w:marBottom w:val="0"/>
      <w:divBdr>
        <w:top w:val="none" w:sz="0" w:space="0" w:color="auto"/>
        <w:left w:val="none" w:sz="0" w:space="0" w:color="auto"/>
        <w:bottom w:val="none" w:sz="0" w:space="0" w:color="auto"/>
        <w:right w:val="none" w:sz="0" w:space="0" w:color="auto"/>
      </w:divBdr>
    </w:div>
    <w:div w:id="1934900528">
      <w:bodyDiv w:val="1"/>
      <w:marLeft w:val="0"/>
      <w:marRight w:val="0"/>
      <w:marTop w:val="0"/>
      <w:marBottom w:val="0"/>
      <w:divBdr>
        <w:top w:val="none" w:sz="0" w:space="0" w:color="auto"/>
        <w:left w:val="none" w:sz="0" w:space="0" w:color="auto"/>
        <w:bottom w:val="none" w:sz="0" w:space="0" w:color="auto"/>
        <w:right w:val="none" w:sz="0" w:space="0" w:color="auto"/>
      </w:divBdr>
    </w:div>
    <w:div w:id="1944418319">
      <w:bodyDiv w:val="1"/>
      <w:marLeft w:val="0"/>
      <w:marRight w:val="0"/>
      <w:marTop w:val="0"/>
      <w:marBottom w:val="0"/>
      <w:divBdr>
        <w:top w:val="none" w:sz="0" w:space="0" w:color="auto"/>
        <w:left w:val="none" w:sz="0" w:space="0" w:color="auto"/>
        <w:bottom w:val="none" w:sz="0" w:space="0" w:color="auto"/>
        <w:right w:val="none" w:sz="0" w:space="0" w:color="auto"/>
      </w:divBdr>
    </w:div>
    <w:div w:id="1946766290">
      <w:bodyDiv w:val="1"/>
      <w:marLeft w:val="0"/>
      <w:marRight w:val="0"/>
      <w:marTop w:val="0"/>
      <w:marBottom w:val="0"/>
      <w:divBdr>
        <w:top w:val="none" w:sz="0" w:space="0" w:color="auto"/>
        <w:left w:val="none" w:sz="0" w:space="0" w:color="auto"/>
        <w:bottom w:val="none" w:sz="0" w:space="0" w:color="auto"/>
        <w:right w:val="none" w:sz="0" w:space="0" w:color="auto"/>
      </w:divBdr>
    </w:div>
    <w:div w:id="1948997296">
      <w:bodyDiv w:val="1"/>
      <w:marLeft w:val="0"/>
      <w:marRight w:val="0"/>
      <w:marTop w:val="0"/>
      <w:marBottom w:val="0"/>
      <w:divBdr>
        <w:top w:val="none" w:sz="0" w:space="0" w:color="auto"/>
        <w:left w:val="none" w:sz="0" w:space="0" w:color="auto"/>
        <w:bottom w:val="none" w:sz="0" w:space="0" w:color="auto"/>
        <w:right w:val="none" w:sz="0" w:space="0" w:color="auto"/>
      </w:divBdr>
    </w:div>
    <w:div w:id="1949658266">
      <w:bodyDiv w:val="1"/>
      <w:marLeft w:val="0"/>
      <w:marRight w:val="0"/>
      <w:marTop w:val="0"/>
      <w:marBottom w:val="0"/>
      <w:divBdr>
        <w:top w:val="none" w:sz="0" w:space="0" w:color="auto"/>
        <w:left w:val="none" w:sz="0" w:space="0" w:color="auto"/>
        <w:bottom w:val="none" w:sz="0" w:space="0" w:color="auto"/>
        <w:right w:val="none" w:sz="0" w:space="0" w:color="auto"/>
      </w:divBdr>
    </w:div>
    <w:div w:id="1950314633">
      <w:bodyDiv w:val="1"/>
      <w:marLeft w:val="0"/>
      <w:marRight w:val="0"/>
      <w:marTop w:val="0"/>
      <w:marBottom w:val="0"/>
      <w:divBdr>
        <w:top w:val="none" w:sz="0" w:space="0" w:color="auto"/>
        <w:left w:val="none" w:sz="0" w:space="0" w:color="auto"/>
        <w:bottom w:val="none" w:sz="0" w:space="0" w:color="auto"/>
        <w:right w:val="none" w:sz="0" w:space="0" w:color="auto"/>
      </w:divBdr>
    </w:div>
    <w:div w:id="1954553119">
      <w:bodyDiv w:val="1"/>
      <w:marLeft w:val="0"/>
      <w:marRight w:val="0"/>
      <w:marTop w:val="0"/>
      <w:marBottom w:val="0"/>
      <w:divBdr>
        <w:top w:val="none" w:sz="0" w:space="0" w:color="auto"/>
        <w:left w:val="none" w:sz="0" w:space="0" w:color="auto"/>
        <w:bottom w:val="none" w:sz="0" w:space="0" w:color="auto"/>
        <w:right w:val="none" w:sz="0" w:space="0" w:color="auto"/>
      </w:divBdr>
    </w:div>
    <w:div w:id="1955282450">
      <w:bodyDiv w:val="1"/>
      <w:marLeft w:val="0"/>
      <w:marRight w:val="0"/>
      <w:marTop w:val="0"/>
      <w:marBottom w:val="0"/>
      <w:divBdr>
        <w:top w:val="none" w:sz="0" w:space="0" w:color="auto"/>
        <w:left w:val="none" w:sz="0" w:space="0" w:color="auto"/>
        <w:bottom w:val="none" w:sz="0" w:space="0" w:color="auto"/>
        <w:right w:val="none" w:sz="0" w:space="0" w:color="auto"/>
      </w:divBdr>
    </w:div>
    <w:div w:id="1956056155">
      <w:bodyDiv w:val="1"/>
      <w:marLeft w:val="0"/>
      <w:marRight w:val="0"/>
      <w:marTop w:val="0"/>
      <w:marBottom w:val="0"/>
      <w:divBdr>
        <w:top w:val="none" w:sz="0" w:space="0" w:color="auto"/>
        <w:left w:val="none" w:sz="0" w:space="0" w:color="auto"/>
        <w:bottom w:val="none" w:sz="0" w:space="0" w:color="auto"/>
        <w:right w:val="none" w:sz="0" w:space="0" w:color="auto"/>
      </w:divBdr>
    </w:div>
    <w:div w:id="1956863851">
      <w:bodyDiv w:val="1"/>
      <w:marLeft w:val="0"/>
      <w:marRight w:val="0"/>
      <w:marTop w:val="0"/>
      <w:marBottom w:val="0"/>
      <w:divBdr>
        <w:top w:val="none" w:sz="0" w:space="0" w:color="auto"/>
        <w:left w:val="none" w:sz="0" w:space="0" w:color="auto"/>
        <w:bottom w:val="none" w:sz="0" w:space="0" w:color="auto"/>
        <w:right w:val="none" w:sz="0" w:space="0" w:color="auto"/>
      </w:divBdr>
    </w:div>
    <w:div w:id="1957564205">
      <w:bodyDiv w:val="1"/>
      <w:marLeft w:val="0"/>
      <w:marRight w:val="0"/>
      <w:marTop w:val="0"/>
      <w:marBottom w:val="0"/>
      <w:divBdr>
        <w:top w:val="none" w:sz="0" w:space="0" w:color="auto"/>
        <w:left w:val="none" w:sz="0" w:space="0" w:color="auto"/>
        <w:bottom w:val="none" w:sz="0" w:space="0" w:color="auto"/>
        <w:right w:val="none" w:sz="0" w:space="0" w:color="auto"/>
      </w:divBdr>
    </w:div>
    <w:div w:id="1958948669">
      <w:bodyDiv w:val="1"/>
      <w:marLeft w:val="0"/>
      <w:marRight w:val="0"/>
      <w:marTop w:val="0"/>
      <w:marBottom w:val="0"/>
      <w:divBdr>
        <w:top w:val="none" w:sz="0" w:space="0" w:color="auto"/>
        <w:left w:val="none" w:sz="0" w:space="0" w:color="auto"/>
        <w:bottom w:val="none" w:sz="0" w:space="0" w:color="auto"/>
        <w:right w:val="none" w:sz="0" w:space="0" w:color="auto"/>
      </w:divBdr>
    </w:div>
    <w:div w:id="1960139977">
      <w:bodyDiv w:val="1"/>
      <w:marLeft w:val="0"/>
      <w:marRight w:val="0"/>
      <w:marTop w:val="0"/>
      <w:marBottom w:val="0"/>
      <w:divBdr>
        <w:top w:val="none" w:sz="0" w:space="0" w:color="auto"/>
        <w:left w:val="none" w:sz="0" w:space="0" w:color="auto"/>
        <w:bottom w:val="none" w:sz="0" w:space="0" w:color="auto"/>
        <w:right w:val="none" w:sz="0" w:space="0" w:color="auto"/>
      </w:divBdr>
    </w:div>
    <w:div w:id="1960644938">
      <w:bodyDiv w:val="1"/>
      <w:marLeft w:val="0"/>
      <w:marRight w:val="0"/>
      <w:marTop w:val="0"/>
      <w:marBottom w:val="0"/>
      <w:divBdr>
        <w:top w:val="none" w:sz="0" w:space="0" w:color="auto"/>
        <w:left w:val="none" w:sz="0" w:space="0" w:color="auto"/>
        <w:bottom w:val="none" w:sz="0" w:space="0" w:color="auto"/>
        <w:right w:val="none" w:sz="0" w:space="0" w:color="auto"/>
      </w:divBdr>
    </w:div>
    <w:div w:id="1965041200">
      <w:bodyDiv w:val="1"/>
      <w:marLeft w:val="0"/>
      <w:marRight w:val="0"/>
      <w:marTop w:val="0"/>
      <w:marBottom w:val="0"/>
      <w:divBdr>
        <w:top w:val="none" w:sz="0" w:space="0" w:color="auto"/>
        <w:left w:val="none" w:sz="0" w:space="0" w:color="auto"/>
        <w:bottom w:val="none" w:sz="0" w:space="0" w:color="auto"/>
        <w:right w:val="none" w:sz="0" w:space="0" w:color="auto"/>
      </w:divBdr>
    </w:div>
    <w:div w:id="1966276716">
      <w:bodyDiv w:val="1"/>
      <w:marLeft w:val="0"/>
      <w:marRight w:val="0"/>
      <w:marTop w:val="0"/>
      <w:marBottom w:val="0"/>
      <w:divBdr>
        <w:top w:val="none" w:sz="0" w:space="0" w:color="auto"/>
        <w:left w:val="none" w:sz="0" w:space="0" w:color="auto"/>
        <w:bottom w:val="none" w:sz="0" w:space="0" w:color="auto"/>
        <w:right w:val="none" w:sz="0" w:space="0" w:color="auto"/>
      </w:divBdr>
    </w:div>
    <w:div w:id="1966276937">
      <w:bodyDiv w:val="1"/>
      <w:marLeft w:val="0"/>
      <w:marRight w:val="0"/>
      <w:marTop w:val="0"/>
      <w:marBottom w:val="0"/>
      <w:divBdr>
        <w:top w:val="none" w:sz="0" w:space="0" w:color="auto"/>
        <w:left w:val="none" w:sz="0" w:space="0" w:color="auto"/>
        <w:bottom w:val="none" w:sz="0" w:space="0" w:color="auto"/>
        <w:right w:val="none" w:sz="0" w:space="0" w:color="auto"/>
      </w:divBdr>
    </w:div>
    <w:div w:id="1967274288">
      <w:bodyDiv w:val="1"/>
      <w:marLeft w:val="0"/>
      <w:marRight w:val="0"/>
      <w:marTop w:val="0"/>
      <w:marBottom w:val="0"/>
      <w:divBdr>
        <w:top w:val="none" w:sz="0" w:space="0" w:color="auto"/>
        <w:left w:val="none" w:sz="0" w:space="0" w:color="auto"/>
        <w:bottom w:val="none" w:sz="0" w:space="0" w:color="auto"/>
        <w:right w:val="none" w:sz="0" w:space="0" w:color="auto"/>
      </w:divBdr>
    </w:div>
    <w:div w:id="1968000972">
      <w:bodyDiv w:val="1"/>
      <w:marLeft w:val="0"/>
      <w:marRight w:val="0"/>
      <w:marTop w:val="0"/>
      <w:marBottom w:val="0"/>
      <w:divBdr>
        <w:top w:val="none" w:sz="0" w:space="0" w:color="auto"/>
        <w:left w:val="none" w:sz="0" w:space="0" w:color="auto"/>
        <w:bottom w:val="none" w:sz="0" w:space="0" w:color="auto"/>
        <w:right w:val="none" w:sz="0" w:space="0" w:color="auto"/>
      </w:divBdr>
    </w:div>
    <w:div w:id="1970668109">
      <w:bodyDiv w:val="1"/>
      <w:marLeft w:val="0"/>
      <w:marRight w:val="0"/>
      <w:marTop w:val="0"/>
      <w:marBottom w:val="0"/>
      <w:divBdr>
        <w:top w:val="none" w:sz="0" w:space="0" w:color="auto"/>
        <w:left w:val="none" w:sz="0" w:space="0" w:color="auto"/>
        <w:bottom w:val="none" w:sz="0" w:space="0" w:color="auto"/>
        <w:right w:val="none" w:sz="0" w:space="0" w:color="auto"/>
      </w:divBdr>
    </w:div>
    <w:div w:id="1970889684">
      <w:bodyDiv w:val="1"/>
      <w:marLeft w:val="0"/>
      <w:marRight w:val="0"/>
      <w:marTop w:val="0"/>
      <w:marBottom w:val="0"/>
      <w:divBdr>
        <w:top w:val="none" w:sz="0" w:space="0" w:color="auto"/>
        <w:left w:val="none" w:sz="0" w:space="0" w:color="auto"/>
        <w:bottom w:val="none" w:sz="0" w:space="0" w:color="auto"/>
        <w:right w:val="none" w:sz="0" w:space="0" w:color="auto"/>
      </w:divBdr>
    </w:div>
    <w:div w:id="1972980713">
      <w:bodyDiv w:val="1"/>
      <w:marLeft w:val="0"/>
      <w:marRight w:val="0"/>
      <w:marTop w:val="0"/>
      <w:marBottom w:val="0"/>
      <w:divBdr>
        <w:top w:val="none" w:sz="0" w:space="0" w:color="auto"/>
        <w:left w:val="none" w:sz="0" w:space="0" w:color="auto"/>
        <w:bottom w:val="none" w:sz="0" w:space="0" w:color="auto"/>
        <w:right w:val="none" w:sz="0" w:space="0" w:color="auto"/>
      </w:divBdr>
    </w:div>
    <w:div w:id="1974171417">
      <w:bodyDiv w:val="1"/>
      <w:marLeft w:val="0"/>
      <w:marRight w:val="0"/>
      <w:marTop w:val="0"/>
      <w:marBottom w:val="0"/>
      <w:divBdr>
        <w:top w:val="none" w:sz="0" w:space="0" w:color="auto"/>
        <w:left w:val="none" w:sz="0" w:space="0" w:color="auto"/>
        <w:bottom w:val="none" w:sz="0" w:space="0" w:color="auto"/>
        <w:right w:val="none" w:sz="0" w:space="0" w:color="auto"/>
      </w:divBdr>
    </w:div>
    <w:div w:id="1975022837">
      <w:bodyDiv w:val="1"/>
      <w:marLeft w:val="0"/>
      <w:marRight w:val="0"/>
      <w:marTop w:val="0"/>
      <w:marBottom w:val="0"/>
      <w:divBdr>
        <w:top w:val="none" w:sz="0" w:space="0" w:color="auto"/>
        <w:left w:val="none" w:sz="0" w:space="0" w:color="auto"/>
        <w:bottom w:val="none" w:sz="0" w:space="0" w:color="auto"/>
        <w:right w:val="none" w:sz="0" w:space="0" w:color="auto"/>
      </w:divBdr>
    </w:div>
    <w:div w:id="1976332600">
      <w:bodyDiv w:val="1"/>
      <w:marLeft w:val="0"/>
      <w:marRight w:val="0"/>
      <w:marTop w:val="0"/>
      <w:marBottom w:val="0"/>
      <w:divBdr>
        <w:top w:val="none" w:sz="0" w:space="0" w:color="auto"/>
        <w:left w:val="none" w:sz="0" w:space="0" w:color="auto"/>
        <w:bottom w:val="none" w:sz="0" w:space="0" w:color="auto"/>
        <w:right w:val="none" w:sz="0" w:space="0" w:color="auto"/>
      </w:divBdr>
    </w:div>
    <w:div w:id="1978954161">
      <w:bodyDiv w:val="1"/>
      <w:marLeft w:val="0"/>
      <w:marRight w:val="0"/>
      <w:marTop w:val="0"/>
      <w:marBottom w:val="0"/>
      <w:divBdr>
        <w:top w:val="none" w:sz="0" w:space="0" w:color="auto"/>
        <w:left w:val="none" w:sz="0" w:space="0" w:color="auto"/>
        <w:bottom w:val="none" w:sz="0" w:space="0" w:color="auto"/>
        <w:right w:val="none" w:sz="0" w:space="0" w:color="auto"/>
      </w:divBdr>
    </w:div>
    <w:div w:id="1979067110">
      <w:bodyDiv w:val="1"/>
      <w:marLeft w:val="0"/>
      <w:marRight w:val="0"/>
      <w:marTop w:val="0"/>
      <w:marBottom w:val="0"/>
      <w:divBdr>
        <w:top w:val="none" w:sz="0" w:space="0" w:color="auto"/>
        <w:left w:val="none" w:sz="0" w:space="0" w:color="auto"/>
        <w:bottom w:val="none" w:sz="0" w:space="0" w:color="auto"/>
        <w:right w:val="none" w:sz="0" w:space="0" w:color="auto"/>
      </w:divBdr>
    </w:div>
    <w:div w:id="1979339258">
      <w:bodyDiv w:val="1"/>
      <w:marLeft w:val="0"/>
      <w:marRight w:val="0"/>
      <w:marTop w:val="0"/>
      <w:marBottom w:val="0"/>
      <w:divBdr>
        <w:top w:val="none" w:sz="0" w:space="0" w:color="auto"/>
        <w:left w:val="none" w:sz="0" w:space="0" w:color="auto"/>
        <w:bottom w:val="none" w:sz="0" w:space="0" w:color="auto"/>
        <w:right w:val="none" w:sz="0" w:space="0" w:color="auto"/>
      </w:divBdr>
    </w:div>
    <w:div w:id="1980190289">
      <w:bodyDiv w:val="1"/>
      <w:marLeft w:val="0"/>
      <w:marRight w:val="0"/>
      <w:marTop w:val="0"/>
      <w:marBottom w:val="0"/>
      <w:divBdr>
        <w:top w:val="none" w:sz="0" w:space="0" w:color="auto"/>
        <w:left w:val="none" w:sz="0" w:space="0" w:color="auto"/>
        <w:bottom w:val="none" w:sz="0" w:space="0" w:color="auto"/>
        <w:right w:val="none" w:sz="0" w:space="0" w:color="auto"/>
      </w:divBdr>
    </w:div>
    <w:div w:id="1980528268">
      <w:bodyDiv w:val="1"/>
      <w:marLeft w:val="0"/>
      <w:marRight w:val="0"/>
      <w:marTop w:val="0"/>
      <w:marBottom w:val="0"/>
      <w:divBdr>
        <w:top w:val="none" w:sz="0" w:space="0" w:color="auto"/>
        <w:left w:val="none" w:sz="0" w:space="0" w:color="auto"/>
        <w:bottom w:val="none" w:sz="0" w:space="0" w:color="auto"/>
        <w:right w:val="none" w:sz="0" w:space="0" w:color="auto"/>
      </w:divBdr>
    </w:div>
    <w:div w:id="1981693451">
      <w:bodyDiv w:val="1"/>
      <w:marLeft w:val="0"/>
      <w:marRight w:val="0"/>
      <w:marTop w:val="0"/>
      <w:marBottom w:val="0"/>
      <w:divBdr>
        <w:top w:val="none" w:sz="0" w:space="0" w:color="auto"/>
        <w:left w:val="none" w:sz="0" w:space="0" w:color="auto"/>
        <w:bottom w:val="none" w:sz="0" w:space="0" w:color="auto"/>
        <w:right w:val="none" w:sz="0" w:space="0" w:color="auto"/>
      </w:divBdr>
    </w:div>
    <w:div w:id="1982349261">
      <w:bodyDiv w:val="1"/>
      <w:marLeft w:val="0"/>
      <w:marRight w:val="0"/>
      <w:marTop w:val="0"/>
      <w:marBottom w:val="0"/>
      <w:divBdr>
        <w:top w:val="none" w:sz="0" w:space="0" w:color="auto"/>
        <w:left w:val="none" w:sz="0" w:space="0" w:color="auto"/>
        <w:bottom w:val="none" w:sz="0" w:space="0" w:color="auto"/>
        <w:right w:val="none" w:sz="0" w:space="0" w:color="auto"/>
      </w:divBdr>
    </w:div>
    <w:div w:id="1983265196">
      <w:bodyDiv w:val="1"/>
      <w:marLeft w:val="0"/>
      <w:marRight w:val="0"/>
      <w:marTop w:val="0"/>
      <w:marBottom w:val="0"/>
      <w:divBdr>
        <w:top w:val="none" w:sz="0" w:space="0" w:color="auto"/>
        <w:left w:val="none" w:sz="0" w:space="0" w:color="auto"/>
        <w:bottom w:val="none" w:sz="0" w:space="0" w:color="auto"/>
        <w:right w:val="none" w:sz="0" w:space="0" w:color="auto"/>
      </w:divBdr>
    </w:div>
    <w:div w:id="1985305281">
      <w:bodyDiv w:val="1"/>
      <w:marLeft w:val="0"/>
      <w:marRight w:val="0"/>
      <w:marTop w:val="0"/>
      <w:marBottom w:val="0"/>
      <w:divBdr>
        <w:top w:val="none" w:sz="0" w:space="0" w:color="auto"/>
        <w:left w:val="none" w:sz="0" w:space="0" w:color="auto"/>
        <w:bottom w:val="none" w:sz="0" w:space="0" w:color="auto"/>
        <w:right w:val="none" w:sz="0" w:space="0" w:color="auto"/>
      </w:divBdr>
    </w:div>
    <w:div w:id="1985310247">
      <w:bodyDiv w:val="1"/>
      <w:marLeft w:val="0"/>
      <w:marRight w:val="0"/>
      <w:marTop w:val="0"/>
      <w:marBottom w:val="0"/>
      <w:divBdr>
        <w:top w:val="none" w:sz="0" w:space="0" w:color="auto"/>
        <w:left w:val="none" w:sz="0" w:space="0" w:color="auto"/>
        <w:bottom w:val="none" w:sz="0" w:space="0" w:color="auto"/>
        <w:right w:val="none" w:sz="0" w:space="0" w:color="auto"/>
      </w:divBdr>
    </w:div>
    <w:div w:id="1987393077">
      <w:bodyDiv w:val="1"/>
      <w:marLeft w:val="0"/>
      <w:marRight w:val="0"/>
      <w:marTop w:val="0"/>
      <w:marBottom w:val="0"/>
      <w:divBdr>
        <w:top w:val="none" w:sz="0" w:space="0" w:color="auto"/>
        <w:left w:val="none" w:sz="0" w:space="0" w:color="auto"/>
        <w:bottom w:val="none" w:sz="0" w:space="0" w:color="auto"/>
        <w:right w:val="none" w:sz="0" w:space="0" w:color="auto"/>
      </w:divBdr>
    </w:div>
    <w:div w:id="1987588567">
      <w:bodyDiv w:val="1"/>
      <w:marLeft w:val="0"/>
      <w:marRight w:val="0"/>
      <w:marTop w:val="0"/>
      <w:marBottom w:val="0"/>
      <w:divBdr>
        <w:top w:val="none" w:sz="0" w:space="0" w:color="auto"/>
        <w:left w:val="none" w:sz="0" w:space="0" w:color="auto"/>
        <w:bottom w:val="none" w:sz="0" w:space="0" w:color="auto"/>
        <w:right w:val="none" w:sz="0" w:space="0" w:color="auto"/>
      </w:divBdr>
    </w:div>
    <w:div w:id="1994019452">
      <w:bodyDiv w:val="1"/>
      <w:marLeft w:val="0"/>
      <w:marRight w:val="0"/>
      <w:marTop w:val="0"/>
      <w:marBottom w:val="0"/>
      <w:divBdr>
        <w:top w:val="none" w:sz="0" w:space="0" w:color="auto"/>
        <w:left w:val="none" w:sz="0" w:space="0" w:color="auto"/>
        <w:bottom w:val="none" w:sz="0" w:space="0" w:color="auto"/>
        <w:right w:val="none" w:sz="0" w:space="0" w:color="auto"/>
      </w:divBdr>
    </w:div>
    <w:div w:id="1997996444">
      <w:bodyDiv w:val="1"/>
      <w:marLeft w:val="0"/>
      <w:marRight w:val="0"/>
      <w:marTop w:val="0"/>
      <w:marBottom w:val="0"/>
      <w:divBdr>
        <w:top w:val="none" w:sz="0" w:space="0" w:color="auto"/>
        <w:left w:val="none" w:sz="0" w:space="0" w:color="auto"/>
        <w:bottom w:val="none" w:sz="0" w:space="0" w:color="auto"/>
        <w:right w:val="none" w:sz="0" w:space="0" w:color="auto"/>
      </w:divBdr>
    </w:div>
    <w:div w:id="1998529319">
      <w:bodyDiv w:val="1"/>
      <w:marLeft w:val="0"/>
      <w:marRight w:val="0"/>
      <w:marTop w:val="0"/>
      <w:marBottom w:val="0"/>
      <w:divBdr>
        <w:top w:val="none" w:sz="0" w:space="0" w:color="auto"/>
        <w:left w:val="none" w:sz="0" w:space="0" w:color="auto"/>
        <w:bottom w:val="none" w:sz="0" w:space="0" w:color="auto"/>
        <w:right w:val="none" w:sz="0" w:space="0" w:color="auto"/>
      </w:divBdr>
    </w:div>
    <w:div w:id="2000572152">
      <w:bodyDiv w:val="1"/>
      <w:marLeft w:val="0"/>
      <w:marRight w:val="0"/>
      <w:marTop w:val="0"/>
      <w:marBottom w:val="0"/>
      <w:divBdr>
        <w:top w:val="none" w:sz="0" w:space="0" w:color="auto"/>
        <w:left w:val="none" w:sz="0" w:space="0" w:color="auto"/>
        <w:bottom w:val="none" w:sz="0" w:space="0" w:color="auto"/>
        <w:right w:val="none" w:sz="0" w:space="0" w:color="auto"/>
      </w:divBdr>
    </w:div>
    <w:div w:id="2000768284">
      <w:bodyDiv w:val="1"/>
      <w:marLeft w:val="0"/>
      <w:marRight w:val="0"/>
      <w:marTop w:val="0"/>
      <w:marBottom w:val="0"/>
      <w:divBdr>
        <w:top w:val="none" w:sz="0" w:space="0" w:color="auto"/>
        <w:left w:val="none" w:sz="0" w:space="0" w:color="auto"/>
        <w:bottom w:val="none" w:sz="0" w:space="0" w:color="auto"/>
        <w:right w:val="none" w:sz="0" w:space="0" w:color="auto"/>
      </w:divBdr>
    </w:div>
    <w:div w:id="2002584424">
      <w:bodyDiv w:val="1"/>
      <w:marLeft w:val="0"/>
      <w:marRight w:val="0"/>
      <w:marTop w:val="0"/>
      <w:marBottom w:val="0"/>
      <w:divBdr>
        <w:top w:val="none" w:sz="0" w:space="0" w:color="auto"/>
        <w:left w:val="none" w:sz="0" w:space="0" w:color="auto"/>
        <w:bottom w:val="none" w:sz="0" w:space="0" w:color="auto"/>
        <w:right w:val="none" w:sz="0" w:space="0" w:color="auto"/>
      </w:divBdr>
    </w:div>
    <w:div w:id="2002804429">
      <w:bodyDiv w:val="1"/>
      <w:marLeft w:val="0"/>
      <w:marRight w:val="0"/>
      <w:marTop w:val="0"/>
      <w:marBottom w:val="0"/>
      <w:divBdr>
        <w:top w:val="none" w:sz="0" w:space="0" w:color="auto"/>
        <w:left w:val="none" w:sz="0" w:space="0" w:color="auto"/>
        <w:bottom w:val="none" w:sz="0" w:space="0" w:color="auto"/>
        <w:right w:val="none" w:sz="0" w:space="0" w:color="auto"/>
      </w:divBdr>
    </w:div>
    <w:div w:id="2004385778">
      <w:bodyDiv w:val="1"/>
      <w:marLeft w:val="0"/>
      <w:marRight w:val="0"/>
      <w:marTop w:val="0"/>
      <w:marBottom w:val="0"/>
      <w:divBdr>
        <w:top w:val="none" w:sz="0" w:space="0" w:color="auto"/>
        <w:left w:val="none" w:sz="0" w:space="0" w:color="auto"/>
        <w:bottom w:val="none" w:sz="0" w:space="0" w:color="auto"/>
        <w:right w:val="none" w:sz="0" w:space="0" w:color="auto"/>
      </w:divBdr>
    </w:div>
    <w:div w:id="2004777995">
      <w:bodyDiv w:val="1"/>
      <w:marLeft w:val="0"/>
      <w:marRight w:val="0"/>
      <w:marTop w:val="0"/>
      <w:marBottom w:val="0"/>
      <w:divBdr>
        <w:top w:val="none" w:sz="0" w:space="0" w:color="auto"/>
        <w:left w:val="none" w:sz="0" w:space="0" w:color="auto"/>
        <w:bottom w:val="none" w:sz="0" w:space="0" w:color="auto"/>
        <w:right w:val="none" w:sz="0" w:space="0" w:color="auto"/>
      </w:divBdr>
    </w:div>
    <w:div w:id="2005624719">
      <w:bodyDiv w:val="1"/>
      <w:marLeft w:val="0"/>
      <w:marRight w:val="0"/>
      <w:marTop w:val="0"/>
      <w:marBottom w:val="0"/>
      <w:divBdr>
        <w:top w:val="none" w:sz="0" w:space="0" w:color="auto"/>
        <w:left w:val="none" w:sz="0" w:space="0" w:color="auto"/>
        <w:bottom w:val="none" w:sz="0" w:space="0" w:color="auto"/>
        <w:right w:val="none" w:sz="0" w:space="0" w:color="auto"/>
      </w:divBdr>
    </w:div>
    <w:div w:id="2006784395">
      <w:bodyDiv w:val="1"/>
      <w:marLeft w:val="0"/>
      <w:marRight w:val="0"/>
      <w:marTop w:val="0"/>
      <w:marBottom w:val="0"/>
      <w:divBdr>
        <w:top w:val="none" w:sz="0" w:space="0" w:color="auto"/>
        <w:left w:val="none" w:sz="0" w:space="0" w:color="auto"/>
        <w:bottom w:val="none" w:sz="0" w:space="0" w:color="auto"/>
        <w:right w:val="none" w:sz="0" w:space="0" w:color="auto"/>
      </w:divBdr>
    </w:div>
    <w:div w:id="2009943108">
      <w:bodyDiv w:val="1"/>
      <w:marLeft w:val="0"/>
      <w:marRight w:val="0"/>
      <w:marTop w:val="0"/>
      <w:marBottom w:val="0"/>
      <w:divBdr>
        <w:top w:val="none" w:sz="0" w:space="0" w:color="auto"/>
        <w:left w:val="none" w:sz="0" w:space="0" w:color="auto"/>
        <w:bottom w:val="none" w:sz="0" w:space="0" w:color="auto"/>
        <w:right w:val="none" w:sz="0" w:space="0" w:color="auto"/>
      </w:divBdr>
    </w:div>
    <w:div w:id="2010447971">
      <w:bodyDiv w:val="1"/>
      <w:marLeft w:val="0"/>
      <w:marRight w:val="0"/>
      <w:marTop w:val="0"/>
      <w:marBottom w:val="0"/>
      <w:divBdr>
        <w:top w:val="none" w:sz="0" w:space="0" w:color="auto"/>
        <w:left w:val="none" w:sz="0" w:space="0" w:color="auto"/>
        <w:bottom w:val="none" w:sz="0" w:space="0" w:color="auto"/>
        <w:right w:val="none" w:sz="0" w:space="0" w:color="auto"/>
      </w:divBdr>
    </w:div>
    <w:div w:id="2011062421">
      <w:bodyDiv w:val="1"/>
      <w:marLeft w:val="0"/>
      <w:marRight w:val="0"/>
      <w:marTop w:val="0"/>
      <w:marBottom w:val="0"/>
      <w:divBdr>
        <w:top w:val="none" w:sz="0" w:space="0" w:color="auto"/>
        <w:left w:val="none" w:sz="0" w:space="0" w:color="auto"/>
        <w:bottom w:val="none" w:sz="0" w:space="0" w:color="auto"/>
        <w:right w:val="none" w:sz="0" w:space="0" w:color="auto"/>
      </w:divBdr>
    </w:div>
    <w:div w:id="2011828322">
      <w:bodyDiv w:val="1"/>
      <w:marLeft w:val="0"/>
      <w:marRight w:val="0"/>
      <w:marTop w:val="0"/>
      <w:marBottom w:val="0"/>
      <w:divBdr>
        <w:top w:val="none" w:sz="0" w:space="0" w:color="auto"/>
        <w:left w:val="none" w:sz="0" w:space="0" w:color="auto"/>
        <w:bottom w:val="none" w:sz="0" w:space="0" w:color="auto"/>
        <w:right w:val="none" w:sz="0" w:space="0" w:color="auto"/>
      </w:divBdr>
    </w:div>
    <w:div w:id="2012562984">
      <w:bodyDiv w:val="1"/>
      <w:marLeft w:val="0"/>
      <w:marRight w:val="0"/>
      <w:marTop w:val="0"/>
      <w:marBottom w:val="0"/>
      <w:divBdr>
        <w:top w:val="none" w:sz="0" w:space="0" w:color="auto"/>
        <w:left w:val="none" w:sz="0" w:space="0" w:color="auto"/>
        <w:bottom w:val="none" w:sz="0" w:space="0" w:color="auto"/>
        <w:right w:val="none" w:sz="0" w:space="0" w:color="auto"/>
      </w:divBdr>
    </w:div>
    <w:div w:id="2013877356">
      <w:bodyDiv w:val="1"/>
      <w:marLeft w:val="0"/>
      <w:marRight w:val="0"/>
      <w:marTop w:val="0"/>
      <w:marBottom w:val="0"/>
      <w:divBdr>
        <w:top w:val="none" w:sz="0" w:space="0" w:color="auto"/>
        <w:left w:val="none" w:sz="0" w:space="0" w:color="auto"/>
        <w:bottom w:val="none" w:sz="0" w:space="0" w:color="auto"/>
        <w:right w:val="none" w:sz="0" w:space="0" w:color="auto"/>
      </w:divBdr>
    </w:div>
    <w:div w:id="2014256549">
      <w:bodyDiv w:val="1"/>
      <w:marLeft w:val="0"/>
      <w:marRight w:val="0"/>
      <w:marTop w:val="0"/>
      <w:marBottom w:val="0"/>
      <w:divBdr>
        <w:top w:val="none" w:sz="0" w:space="0" w:color="auto"/>
        <w:left w:val="none" w:sz="0" w:space="0" w:color="auto"/>
        <w:bottom w:val="none" w:sz="0" w:space="0" w:color="auto"/>
        <w:right w:val="none" w:sz="0" w:space="0" w:color="auto"/>
      </w:divBdr>
    </w:div>
    <w:div w:id="2014795236">
      <w:bodyDiv w:val="1"/>
      <w:marLeft w:val="0"/>
      <w:marRight w:val="0"/>
      <w:marTop w:val="0"/>
      <w:marBottom w:val="0"/>
      <w:divBdr>
        <w:top w:val="none" w:sz="0" w:space="0" w:color="auto"/>
        <w:left w:val="none" w:sz="0" w:space="0" w:color="auto"/>
        <w:bottom w:val="none" w:sz="0" w:space="0" w:color="auto"/>
        <w:right w:val="none" w:sz="0" w:space="0" w:color="auto"/>
      </w:divBdr>
    </w:div>
    <w:div w:id="2016153583">
      <w:bodyDiv w:val="1"/>
      <w:marLeft w:val="0"/>
      <w:marRight w:val="0"/>
      <w:marTop w:val="0"/>
      <w:marBottom w:val="0"/>
      <w:divBdr>
        <w:top w:val="none" w:sz="0" w:space="0" w:color="auto"/>
        <w:left w:val="none" w:sz="0" w:space="0" w:color="auto"/>
        <w:bottom w:val="none" w:sz="0" w:space="0" w:color="auto"/>
        <w:right w:val="none" w:sz="0" w:space="0" w:color="auto"/>
      </w:divBdr>
    </w:div>
    <w:div w:id="2016687953">
      <w:bodyDiv w:val="1"/>
      <w:marLeft w:val="0"/>
      <w:marRight w:val="0"/>
      <w:marTop w:val="0"/>
      <w:marBottom w:val="0"/>
      <w:divBdr>
        <w:top w:val="none" w:sz="0" w:space="0" w:color="auto"/>
        <w:left w:val="none" w:sz="0" w:space="0" w:color="auto"/>
        <w:bottom w:val="none" w:sz="0" w:space="0" w:color="auto"/>
        <w:right w:val="none" w:sz="0" w:space="0" w:color="auto"/>
      </w:divBdr>
    </w:div>
    <w:div w:id="2018537425">
      <w:bodyDiv w:val="1"/>
      <w:marLeft w:val="0"/>
      <w:marRight w:val="0"/>
      <w:marTop w:val="0"/>
      <w:marBottom w:val="0"/>
      <w:divBdr>
        <w:top w:val="none" w:sz="0" w:space="0" w:color="auto"/>
        <w:left w:val="none" w:sz="0" w:space="0" w:color="auto"/>
        <w:bottom w:val="none" w:sz="0" w:space="0" w:color="auto"/>
        <w:right w:val="none" w:sz="0" w:space="0" w:color="auto"/>
      </w:divBdr>
    </w:div>
    <w:div w:id="2019961647">
      <w:bodyDiv w:val="1"/>
      <w:marLeft w:val="0"/>
      <w:marRight w:val="0"/>
      <w:marTop w:val="0"/>
      <w:marBottom w:val="0"/>
      <w:divBdr>
        <w:top w:val="none" w:sz="0" w:space="0" w:color="auto"/>
        <w:left w:val="none" w:sz="0" w:space="0" w:color="auto"/>
        <w:bottom w:val="none" w:sz="0" w:space="0" w:color="auto"/>
        <w:right w:val="none" w:sz="0" w:space="0" w:color="auto"/>
      </w:divBdr>
    </w:div>
    <w:div w:id="2024742824">
      <w:bodyDiv w:val="1"/>
      <w:marLeft w:val="0"/>
      <w:marRight w:val="0"/>
      <w:marTop w:val="0"/>
      <w:marBottom w:val="0"/>
      <w:divBdr>
        <w:top w:val="none" w:sz="0" w:space="0" w:color="auto"/>
        <w:left w:val="none" w:sz="0" w:space="0" w:color="auto"/>
        <w:bottom w:val="none" w:sz="0" w:space="0" w:color="auto"/>
        <w:right w:val="none" w:sz="0" w:space="0" w:color="auto"/>
      </w:divBdr>
    </w:div>
    <w:div w:id="2024822693">
      <w:bodyDiv w:val="1"/>
      <w:marLeft w:val="0"/>
      <w:marRight w:val="0"/>
      <w:marTop w:val="0"/>
      <w:marBottom w:val="0"/>
      <w:divBdr>
        <w:top w:val="none" w:sz="0" w:space="0" w:color="auto"/>
        <w:left w:val="none" w:sz="0" w:space="0" w:color="auto"/>
        <w:bottom w:val="none" w:sz="0" w:space="0" w:color="auto"/>
        <w:right w:val="none" w:sz="0" w:space="0" w:color="auto"/>
      </w:divBdr>
    </w:div>
    <w:div w:id="2025357063">
      <w:bodyDiv w:val="1"/>
      <w:marLeft w:val="0"/>
      <w:marRight w:val="0"/>
      <w:marTop w:val="0"/>
      <w:marBottom w:val="0"/>
      <w:divBdr>
        <w:top w:val="none" w:sz="0" w:space="0" w:color="auto"/>
        <w:left w:val="none" w:sz="0" w:space="0" w:color="auto"/>
        <w:bottom w:val="none" w:sz="0" w:space="0" w:color="auto"/>
        <w:right w:val="none" w:sz="0" w:space="0" w:color="auto"/>
      </w:divBdr>
    </w:div>
    <w:div w:id="2026012648">
      <w:bodyDiv w:val="1"/>
      <w:marLeft w:val="0"/>
      <w:marRight w:val="0"/>
      <w:marTop w:val="0"/>
      <w:marBottom w:val="0"/>
      <w:divBdr>
        <w:top w:val="none" w:sz="0" w:space="0" w:color="auto"/>
        <w:left w:val="none" w:sz="0" w:space="0" w:color="auto"/>
        <w:bottom w:val="none" w:sz="0" w:space="0" w:color="auto"/>
        <w:right w:val="none" w:sz="0" w:space="0" w:color="auto"/>
      </w:divBdr>
    </w:div>
    <w:div w:id="2031444062">
      <w:bodyDiv w:val="1"/>
      <w:marLeft w:val="0"/>
      <w:marRight w:val="0"/>
      <w:marTop w:val="0"/>
      <w:marBottom w:val="0"/>
      <w:divBdr>
        <w:top w:val="none" w:sz="0" w:space="0" w:color="auto"/>
        <w:left w:val="none" w:sz="0" w:space="0" w:color="auto"/>
        <w:bottom w:val="none" w:sz="0" w:space="0" w:color="auto"/>
        <w:right w:val="none" w:sz="0" w:space="0" w:color="auto"/>
      </w:divBdr>
    </w:div>
    <w:div w:id="2034383813">
      <w:bodyDiv w:val="1"/>
      <w:marLeft w:val="0"/>
      <w:marRight w:val="0"/>
      <w:marTop w:val="0"/>
      <w:marBottom w:val="0"/>
      <w:divBdr>
        <w:top w:val="none" w:sz="0" w:space="0" w:color="auto"/>
        <w:left w:val="none" w:sz="0" w:space="0" w:color="auto"/>
        <w:bottom w:val="none" w:sz="0" w:space="0" w:color="auto"/>
        <w:right w:val="none" w:sz="0" w:space="0" w:color="auto"/>
      </w:divBdr>
    </w:div>
    <w:div w:id="2041928122">
      <w:bodyDiv w:val="1"/>
      <w:marLeft w:val="0"/>
      <w:marRight w:val="0"/>
      <w:marTop w:val="0"/>
      <w:marBottom w:val="0"/>
      <w:divBdr>
        <w:top w:val="none" w:sz="0" w:space="0" w:color="auto"/>
        <w:left w:val="none" w:sz="0" w:space="0" w:color="auto"/>
        <w:bottom w:val="none" w:sz="0" w:space="0" w:color="auto"/>
        <w:right w:val="none" w:sz="0" w:space="0" w:color="auto"/>
      </w:divBdr>
    </w:div>
    <w:div w:id="2043090460">
      <w:bodyDiv w:val="1"/>
      <w:marLeft w:val="0"/>
      <w:marRight w:val="0"/>
      <w:marTop w:val="0"/>
      <w:marBottom w:val="0"/>
      <w:divBdr>
        <w:top w:val="none" w:sz="0" w:space="0" w:color="auto"/>
        <w:left w:val="none" w:sz="0" w:space="0" w:color="auto"/>
        <w:bottom w:val="none" w:sz="0" w:space="0" w:color="auto"/>
        <w:right w:val="none" w:sz="0" w:space="0" w:color="auto"/>
      </w:divBdr>
    </w:div>
    <w:div w:id="2043625340">
      <w:bodyDiv w:val="1"/>
      <w:marLeft w:val="0"/>
      <w:marRight w:val="0"/>
      <w:marTop w:val="0"/>
      <w:marBottom w:val="0"/>
      <w:divBdr>
        <w:top w:val="none" w:sz="0" w:space="0" w:color="auto"/>
        <w:left w:val="none" w:sz="0" w:space="0" w:color="auto"/>
        <w:bottom w:val="none" w:sz="0" w:space="0" w:color="auto"/>
        <w:right w:val="none" w:sz="0" w:space="0" w:color="auto"/>
      </w:divBdr>
    </w:div>
    <w:div w:id="2043969076">
      <w:bodyDiv w:val="1"/>
      <w:marLeft w:val="0"/>
      <w:marRight w:val="0"/>
      <w:marTop w:val="0"/>
      <w:marBottom w:val="0"/>
      <w:divBdr>
        <w:top w:val="none" w:sz="0" w:space="0" w:color="auto"/>
        <w:left w:val="none" w:sz="0" w:space="0" w:color="auto"/>
        <w:bottom w:val="none" w:sz="0" w:space="0" w:color="auto"/>
        <w:right w:val="none" w:sz="0" w:space="0" w:color="auto"/>
      </w:divBdr>
    </w:div>
    <w:div w:id="2044941577">
      <w:bodyDiv w:val="1"/>
      <w:marLeft w:val="0"/>
      <w:marRight w:val="0"/>
      <w:marTop w:val="0"/>
      <w:marBottom w:val="0"/>
      <w:divBdr>
        <w:top w:val="none" w:sz="0" w:space="0" w:color="auto"/>
        <w:left w:val="none" w:sz="0" w:space="0" w:color="auto"/>
        <w:bottom w:val="none" w:sz="0" w:space="0" w:color="auto"/>
        <w:right w:val="none" w:sz="0" w:space="0" w:color="auto"/>
      </w:divBdr>
    </w:div>
    <w:div w:id="2045709786">
      <w:bodyDiv w:val="1"/>
      <w:marLeft w:val="0"/>
      <w:marRight w:val="0"/>
      <w:marTop w:val="0"/>
      <w:marBottom w:val="0"/>
      <w:divBdr>
        <w:top w:val="none" w:sz="0" w:space="0" w:color="auto"/>
        <w:left w:val="none" w:sz="0" w:space="0" w:color="auto"/>
        <w:bottom w:val="none" w:sz="0" w:space="0" w:color="auto"/>
        <w:right w:val="none" w:sz="0" w:space="0" w:color="auto"/>
      </w:divBdr>
    </w:div>
    <w:div w:id="2046053063">
      <w:bodyDiv w:val="1"/>
      <w:marLeft w:val="0"/>
      <w:marRight w:val="0"/>
      <w:marTop w:val="0"/>
      <w:marBottom w:val="0"/>
      <w:divBdr>
        <w:top w:val="none" w:sz="0" w:space="0" w:color="auto"/>
        <w:left w:val="none" w:sz="0" w:space="0" w:color="auto"/>
        <w:bottom w:val="none" w:sz="0" w:space="0" w:color="auto"/>
        <w:right w:val="none" w:sz="0" w:space="0" w:color="auto"/>
      </w:divBdr>
    </w:div>
    <w:div w:id="2047175645">
      <w:bodyDiv w:val="1"/>
      <w:marLeft w:val="0"/>
      <w:marRight w:val="0"/>
      <w:marTop w:val="0"/>
      <w:marBottom w:val="0"/>
      <w:divBdr>
        <w:top w:val="none" w:sz="0" w:space="0" w:color="auto"/>
        <w:left w:val="none" w:sz="0" w:space="0" w:color="auto"/>
        <w:bottom w:val="none" w:sz="0" w:space="0" w:color="auto"/>
        <w:right w:val="none" w:sz="0" w:space="0" w:color="auto"/>
      </w:divBdr>
    </w:div>
    <w:div w:id="2047556345">
      <w:bodyDiv w:val="1"/>
      <w:marLeft w:val="0"/>
      <w:marRight w:val="0"/>
      <w:marTop w:val="0"/>
      <w:marBottom w:val="0"/>
      <w:divBdr>
        <w:top w:val="none" w:sz="0" w:space="0" w:color="auto"/>
        <w:left w:val="none" w:sz="0" w:space="0" w:color="auto"/>
        <w:bottom w:val="none" w:sz="0" w:space="0" w:color="auto"/>
        <w:right w:val="none" w:sz="0" w:space="0" w:color="auto"/>
      </w:divBdr>
    </w:div>
    <w:div w:id="2048796523">
      <w:bodyDiv w:val="1"/>
      <w:marLeft w:val="0"/>
      <w:marRight w:val="0"/>
      <w:marTop w:val="0"/>
      <w:marBottom w:val="0"/>
      <w:divBdr>
        <w:top w:val="none" w:sz="0" w:space="0" w:color="auto"/>
        <w:left w:val="none" w:sz="0" w:space="0" w:color="auto"/>
        <w:bottom w:val="none" w:sz="0" w:space="0" w:color="auto"/>
        <w:right w:val="none" w:sz="0" w:space="0" w:color="auto"/>
      </w:divBdr>
    </w:div>
    <w:div w:id="2048869772">
      <w:bodyDiv w:val="1"/>
      <w:marLeft w:val="0"/>
      <w:marRight w:val="0"/>
      <w:marTop w:val="0"/>
      <w:marBottom w:val="0"/>
      <w:divBdr>
        <w:top w:val="none" w:sz="0" w:space="0" w:color="auto"/>
        <w:left w:val="none" w:sz="0" w:space="0" w:color="auto"/>
        <w:bottom w:val="none" w:sz="0" w:space="0" w:color="auto"/>
        <w:right w:val="none" w:sz="0" w:space="0" w:color="auto"/>
      </w:divBdr>
    </w:div>
    <w:div w:id="2052685318">
      <w:bodyDiv w:val="1"/>
      <w:marLeft w:val="0"/>
      <w:marRight w:val="0"/>
      <w:marTop w:val="0"/>
      <w:marBottom w:val="0"/>
      <w:divBdr>
        <w:top w:val="none" w:sz="0" w:space="0" w:color="auto"/>
        <w:left w:val="none" w:sz="0" w:space="0" w:color="auto"/>
        <w:bottom w:val="none" w:sz="0" w:space="0" w:color="auto"/>
        <w:right w:val="none" w:sz="0" w:space="0" w:color="auto"/>
      </w:divBdr>
    </w:div>
    <w:div w:id="2052925331">
      <w:bodyDiv w:val="1"/>
      <w:marLeft w:val="0"/>
      <w:marRight w:val="0"/>
      <w:marTop w:val="0"/>
      <w:marBottom w:val="0"/>
      <w:divBdr>
        <w:top w:val="none" w:sz="0" w:space="0" w:color="auto"/>
        <w:left w:val="none" w:sz="0" w:space="0" w:color="auto"/>
        <w:bottom w:val="none" w:sz="0" w:space="0" w:color="auto"/>
        <w:right w:val="none" w:sz="0" w:space="0" w:color="auto"/>
      </w:divBdr>
    </w:div>
    <w:div w:id="2053263606">
      <w:bodyDiv w:val="1"/>
      <w:marLeft w:val="0"/>
      <w:marRight w:val="0"/>
      <w:marTop w:val="0"/>
      <w:marBottom w:val="0"/>
      <w:divBdr>
        <w:top w:val="none" w:sz="0" w:space="0" w:color="auto"/>
        <w:left w:val="none" w:sz="0" w:space="0" w:color="auto"/>
        <w:bottom w:val="none" w:sz="0" w:space="0" w:color="auto"/>
        <w:right w:val="none" w:sz="0" w:space="0" w:color="auto"/>
      </w:divBdr>
    </w:div>
    <w:div w:id="2053453339">
      <w:bodyDiv w:val="1"/>
      <w:marLeft w:val="0"/>
      <w:marRight w:val="0"/>
      <w:marTop w:val="0"/>
      <w:marBottom w:val="0"/>
      <w:divBdr>
        <w:top w:val="none" w:sz="0" w:space="0" w:color="auto"/>
        <w:left w:val="none" w:sz="0" w:space="0" w:color="auto"/>
        <w:bottom w:val="none" w:sz="0" w:space="0" w:color="auto"/>
        <w:right w:val="none" w:sz="0" w:space="0" w:color="auto"/>
      </w:divBdr>
    </w:div>
    <w:div w:id="2055424375">
      <w:bodyDiv w:val="1"/>
      <w:marLeft w:val="0"/>
      <w:marRight w:val="0"/>
      <w:marTop w:val="0"/>
      <w:marBottom w:val="0"/>
      <w:divBdr>
        <w:top w:val="none" w:sz="0" w:space="0" w:color="auto"/>
        <w:left w:val="none" w:sz="0" w:space="0" w:color="auto"/>
        <w:bottom w:val="none" w:sz="0" w:space="0" w:color="auto"/>
        <w:right w:val="none" w:sz="0" w:space="0" w:color="auto"/>
      </w:divBdr>
    </w:div>
    <w:div w:id="2055538214">
      <w:bodyDiv w:val="1"/>
      <w:marLeft w:val="0"/>
      <w:marRight w:val="0"/>
      <w:marTop w:val="0"/>
      <w:marBottom w:val="0"/>
      <w:divBdr>
        <w:top w:val="none" w:sz="0" w:space="0" w:color="auto"/>
        <w:left w:val="none" w:sz="0" w:space="0" w:color="auto"/>
        <w:bottom w:val="none" w:sz="0" w:space="0" w:color="auto"/>
        <w:right w:val="none" w:sz="0" w:space="0" w:color="auto"/>
      </w:divBdr>
    </w:div>
    <w:div w:id="2059281227">
      <w:bodyDiv w:val="1"/>
      <w:marLeft w:val="0"/>
      <w:marRight w:val="0"/>
      <w:marTop w:val="0"/>
      <w:marBottom w:val="0"/>
      <w:divBdr>
        <w:top w:val="none" w:sz="0" w:space="0" w:color="auto"/>
        <w:left w:val="none" w:sz="0" w:space="0" w:color="auto"/>
        <w:bottom w:val="none" w:sz="0" w:space="0" w:color="auto"/>
        <w:right w:val="none" w:sz="0" w:space="0" w:color="auto"/>
      </w:divBdr>
    </w:div>
    <w:div w:id="2061055653">
      <w:bodyDiv w:val="1"/>
      <w:marLeft w:val="0"/>
      <w:marRight w:val="0"/>
      <w:marTop w:val="0"/>
      <w:marBottom w:val="0"/>
      <w:divBdr>
        <w:top w:val="none" w:sz="0" w:space="0" w:color="auto"/>
        <w:left w:val="none" w:sz="0" w:space="0" w:color="auto"/>
        <w:bottom w:val="none" w:sz="0" w:space="0" w:color="auto"/>
        <w:right w:val="none" w:sz="0" w:space="0" w:color="auto"/>
      </w:divBdr>
    </w:div>
    <w:div w:id="2061241459">
      <w:bodyDiv w:val="1"/>
      <w:marLeft w:val="0"/>
      <w:marRight w:val="0"/>
      <w:marTop w:val="0"/>
      <w:marBottom w:val="0"/>
      <w:divBdr>
        <w:top w:val="none" w:sz="0" w:space="0" w:color="auto"/>
        <w:left w:val="none" w:sz="0" w:space="0" w:color="auto"/>
        <w:bottom w:val="none" w:sz="0" w:space="0" w:color="auto"/>
        <w:right w:val="none" w:sz="0" w:space="0" w:color="auto"/>
      </w:divBdr>
    </w:div>
    <w:div w:id="2062363575">
      <w:bodyDiv w:val="1"/>
      <w:marLeft w:val="0"/>
      <w:marRight w:val="0"/>
      <w:marTop w:val="0"/>
      <w:marBottom w:val="0"/>
      <w:divBdr>
        <w:top w:val="none" w:sz="0" w:space="0" w:color="auto"/>
        <w:left w:val="none" w:sz="0" w:space="0" w:color="auto"/>
        <w:bottom w:val="none" w:sz="0" w:space="0" w:color="auto"/>
        <w:right w:val="none" w:sz="0" w:space="0" w:color="auto"/>
      </w:divBdr>
    </w:div>
    <w:div w:id="2062436558">
      <w:bodyDiv w:val="1"/>
      <w:marLeft w:val="0"/>
      <w:marRight w:val="0"/>
      <w:marTop w:val="0"/>
      <w:marBottom w:val="0"/>
      <w:divBdr>
        <w:top w:val="none" w:sz="0" w:space="0" w:color="auto"/>
        <w:left w:val="none" w:sz="0" w:space="0" w:color="auto"/>
        <w:bottom w:val="none" w:sz="0" w:space="0" w:color="auto"/>
        <w:right w:val="none" w:sz="0" w:space="0" w:color="auto"/>
      </w:divBdr>
    </w:div>
    <w:div w:id="2062630934">
      <w:bodyDiv w:val="1"/>
      <w:marLeft w:val="0"/>
      <w:marRight w:val="0"/>
      <w:marTop w:val="0"/>
      <w:marBottom w:val="0"/>
      <w:divBdr>
        <w:top w:val="none" w:sz="0" w:space="0" w:color="auto"/>
        <w:left w:val="none" w:sz="0" w:space="0" w:color="auto"/>
        <w:bottom w:val="none" w:sz="0" w:space="0" w:color="auto"/>
        <w:right w:val="none" w:sz="0" w:space="0" w:color="auto"/>
      </w:divBdr>
    </w:div>
    <w:div w:id="2066638711">
      <w:bodyDiv w:val="1"/>
      <w:marLeft w:val="0"/>
      <w:marRight w:val="0"/>
      <w:marTop w:val="0"/>
      <w:marBottom w:val="0"/>
      <w:divBdr>
        <w:top w:val="none" w:sz="0" w:space="0" w:color="auto"/>
        <w:left w:val="none" w:sz="0" w:space="0" w:color="auto"/>
        <w:bottom w:val="none" w:sz="0" w:space="0" w:color="auto"/>
        <w:right w:val="none" w:sz="0" w:space="0" w:color="auto"/>
      </w:divBdr>
    </w:div>
    <w:div w:id="2067341179">
      <w:bodyDiv w:val="1"/>
      <w:marLeft w:val="0"/>
      <w:marRight w:val="0"/>
      <w:marTop w:val="0"/>
      <w:marBottom w:val="0"/>
      <w:divBdr>
        <w:top w:val="none" w:sz="0" w:space="0" w:color="auto"/>
        <w:left w:val="none" w:sz="0" w:space="0" w:color="auto"/>
        <w:bottom w:val="none" w:sz="0" w:space="0" w:color="auto"/>
        <w:right w:val="none" w:sz="0" w:space="0" w:color="auto"/>
      </w:divBdr>
    </w:div>
    <w:div w:id="2067600460">
      <w:bodyDiv w:val="1"/>
      <w:marLeft w:val="0"/>
      <w:marRight w:val="0"/>
      <w:marTop w:val="0"/>
      <w:marBottom w:val="0"/>
      <w:divBdr>
        <w:top w:val="none" w:sz="0" w:space="0" w:color="auto"/>
        <w:left w:val="none" w:sz="0" w:space="0" w:color="auto"/>
        <w:bottom w:val="none" w:sz="0" w:space="0" w:color="auto"/>
        <w:right w:val="none" w:sz="0" w:space="0" w:color="auto"/>
      </w:divBdr>
    </w:div>
    <w:div w:id="2069188663">
      <w:bodyDiv w:val="1"/>
      <w:marLeft w:val="0"/>
      <w:marRight w:val="0"/>
      <w:marTop w:val="0"/>
      <w:marBottom w:val="0"/>
      <w:divBdr>
        <w:top w:val="none" w:sz="0" w:space="0" w:color="auto"/>
        <w:left w:val="none" w:sz="0" w:space="0" w:color="auto"/>
        <w:bottom w:val="none" w:sz="0" w:space="0" w:color="auto"/>
        <w:right w:val="none" w:sz="0" w:space="0" w:color="auto"/>
      </w:divBdr>
    </w:div>
    <w:div w:id="2069646472">
      <w:bodyDiv w:val="1"/>
      <w:marLeft w:val="0"/>
      <w:marRight w:val="0"/>
      <w:marTop w:val="0"/>
      <w:marBottom w:val="0"/>
      <w:divBdr>
        <w:top w:val="none" w:sz="0" w:space="0" w:color="auto"/>
        <w:left w:val="none" w:sz="0" w:space="0" w:color="auto"/>
        <w:bottom w:val="none" w:sz="0" w:space="0" w:color="auto"/>
        <w:right w:val="none" w:sz="0" w:space="0" w:color="auto"/>
      </w:divBdr>
    </w:div>
    <w:div w:id="2071921924">
      <w:bodyDiv w:val="1"/>
      <w:marLeft w:val="0"/>
      <w:marRight w:val="0"/>
      <w:marTop w:val="0"/>
      <w:marBottom w:val="0"/>
      <w:divBdr>
        <w:top w:val="none" w:sz="0" w:space="0" w:color="auto"/>
        <w:left w:val="none" w:sz="0" w:space="0" w:color="auto"/>
        <w:bottom w:val="none" w:sz="0" w:space="0" w:color="auto"/>
        <w:right w:val="none" w:sz="0" w:space="0" w:color="auto"/>
      </w:divBdr>
    </w:div>
    <w:div w:id="2072726684">
      <w:bodyDiv w:val="1"/>
      <w:marLeft w:val="0"/>
      <w:marRight w:val="0"/>
      <w:marTop w:val="0"/>
      <w:marBottom w:val="0"/>
      <w:divBdr>
        <w:top w:val="none" w:sz="0" w:space="0" w:color="auto"/>
        <w:left w:val="none" w:sz="0" w:space="0" w:color="auto"/>
        <w:bottom w:val="none" w:sz="0" w:space="0" w:color="auto"/>
        <w:right w:val="none" w:sz="0" w:space="0" w:color="auto"/>
      </w:divBdr>
    </w:div>
    <w:div w:id="2072842664">
      <w:bodyDiv w:val="1"/>
      <w:marLeft w:val="0"/>
      <w:marRight w:val="0"/>
      <w:marTop w:val="0"/>
      <w:marBottom w:val="0"/>
      <w:divBdr>
        <w:top w:val="none" w:sz="0" w:space="0" w:color="auto"/>
        <w:left w:val="none" w:sz="0" w:space="0" w:color="auto"/>
        <w:bottom w:val="none" w:sz="0" w:space="0" w:color="auto"/>
        <w:right w:val="none" w:sz="0" w:space="0" w:color="auto"/>
      </w:divBdr>
    </w:div>
    <w:div w:id="2075666422">
      <w:bodyDiv w:val="1"/>
      <w:marLeft w:val="0"/>
      <w:marRight w:val="0"/>
      <w:marTop w:val="0"/>
      <w:marBottom w:val="0"/>
      <w:divBdr>
        <w:top w:val="none" w:sz="0" w:space="0" w:color="auto"/>
        <w:left w:val="none" w:sz="0" w:space="0" w:color="auto"/>
        <w:bottom w:val="none" w:sz="0" w:space="0" w:color="auto"/>
        <w:right w:val="none" w:sz="0" w:space="0" w:color="auto"/>
      </w:divBdr>
    </w:div>
    <w:div w:id="2076005351">
      <w:bodyDiv w:val="1"/>
      <w:marLeft w:val="0"/>
      <w:marRight w:val="0"/>
      <w:marTop w:val="0"/>
      <w:marBottom w:val="0"/>
      <w:divBdr>
        <w:top w:val="none" w:sz="0" w:space="0" w:color="auto"/>
        <w:left w:val="none" w:sz="0" w:space="0" w:color="auto"/>
        <w:bottom w:val="none" w:sz="0" w:space="0" w:color="auto"/>
        <w:right w:val="none" w:sz="0" w:space="0" w:color="auto"/>
      </w:divBdr>
    </w:div>
    <w:div w:id="2080399802">
      <w:bodyDiv w:val="1"/>
      <w:marLeft w:val="0"/>
      <w:marRight w:val="0"/>
      <w:marTop w:val="0"/>
      <w:marBottom w:val="0"/>
      <w:divBdr>
        <w:top w:val="none" w:sz="0" w:space="0" w:color="auto"/>
        <w:left w:val="none" w:sz="0" w:space="0" w:color="auto"/>
        <w:bottom w:val="none" w:sz="0" w:space="0" w:color="auto"/>
        <w:right w:val="none" w:sz="0" w:space="0" w:color="auto"/>
      </w:divBdr>
    </w:div>
    <w:div w:id="2080709597">
      <w:bodyDiv w:val="1"/>
      <w:marLeft w:val="0"/>
      <w:marRight w:val="0"/>
      <w:marTop w:val="0"/>
      <w:marBottom w:val="0"/>
      <w:divBdr>
        <w:top w:val="none" w:sz="0" w:space="0" w:color="auto"/>
        <w:left w:val="none" w:sz="0" w:space="0" w:color="auto"/>
        <w:bottom w:val="none" w:sz="0" w:space="0" w:color="auto"/>
        <w:right w:val="none" w:sz="0" w:space="0" w:color="auto"/>
      </w:divBdr>
    </w:div>
    <w:div w:id="2081554862">
      <w:bodyDiv w:val="1"/>
      <w:marLeft w:val="0"/>
      <w:marRight w:val="0"/>
      <w:marTop w:val="0"/>
      <w:marBottom w:val="0"/>
      <w:divBdr>
        <w:top w:val="none" w:sz="0" w:space="0" w:color="auto"/>
        <w:left w:val="none" w:sz="0" w:space="0" w:color="auto"/>
        <w:bottom w:val="none" w:sz="0" w:space="0" w:color="auto"/>
        <w:right w:val="none" w:sz="0" w:space="0" w:color="auto"/>
      </w:divBdr>
    </w:div>
    <w:div w:id="2083523368">
      <w:bodyDiv w:val="1"/>
      <w:marLeft w:val="0"/>
      <w:marRight w:val="0"/>
      <w:marTop w:val="0"/>
      <w:marBottom w:val="0"/>
      <w:divBdr>
        <w:top w:val="none" w:sz="0" w:space="0" w:color="auto"/>
        <w:left w:val="none" w:sz="0" w:space="0" w:color="auto"/>
        <w:bottom w:val="none" w:sz="0" w:space="0" w:color="auto"/>
        <w:right w:val="none" w:sz="0" w:space="0" w:color="auto"/>
      </w:divBdr>
    </w:div>
    <w:div w:id="2086490919">
      <w:bodyDiv w:val="1"/>
      <w:marLeft w:val="0"/>
      <w:marRight w:val="0"/>
      <w:marTop w:val="0"/>
      <w:marBottom w:val="0"/>
      <w:divBdr>
        <w:top w:val="none" w:sz="0" w:space="0" w:color="auto"/>
        <w:left w:val="none" w:sz="0" w:space="0" w:color="auto"/>
        <w:bottom w:val="none" w:sz="0" w:space="0" w:color="auto"/>
        <w:right w:val="none" w:sz="0" w:space="0" w:color="auto"/>
      </w:divBdr>
    </w:div>
    <w:div w:id="2087333983">
      <w:bodyDiv w:val="1"/>
      <w:marLeft w:val="0"/>
      <w:marRight w:val="0"/>
      <w:marTop w:val="0"/>
      <w:marBottom w:val="0"/>
      <w:divBdr>
        <w:top w:val="none" w:sz="0" w:space="0" w:color="auto"/>
        <w:left w:val="none" w:sz="0" w:space="0" w:color="auto"/>
        <w:bottom w:val="none" w:sz="0" w:space="0" w:color="auto"/>
        <w:right w:val="none" w:sz="0" w:space="0" w:color="auto"/>
      </w:divBdr>
    </w:div>
    <w:div w:id="2089646616">
      <w:bodyDiv w:val="1"/>
      <w:marLeft w:val="0"/>
      <w:marRight w:val="0"/>
      <w:marTop w:val="0"/>
      <w:marBottom w:val="0"/>
      <w:divBdr>
        <w:top w:val="none" w:sz="0" w:space="0" w:color="auto"/>
        <w:left w:val="none" w:sz="0" w:space="0" w:color="auto"/>
        <w:bottom w:val="none" w:sz="0" w:space="0" w:color="auto"/>
        <w:right w:val="none" w:sz="0" w:space="0" w:color="auto"/>
      </w:divBdr>
    </w:div>
    <w:div w:id="2091192662">
      <w:bodyDiv w:val="1"/>
      <w:marLeft w:val="0"/>
      <w:marRight w:val="0"/>
      <w:marTop w:val="0"/>
      <w:marBottom w:val="0"/>
      <w:divBdr>
        <w:top w:val="none" w:sz="0" w:space="0" w:color="auto"/>
        <w:left w:val="none" w:sz="0" w:space="0" w:color="auto"/>
        <w:bottom w:val="none" w:sz="0" w:space="0" w:color="auto"/>
        <w:right w:val="none" w:sz="0" w:space="0" w:color="auto"/>
      </w:divBdr>
    </w:div>
    <w:div w:id="2093887022">
      <w:bodyDiv w:val="1"/>
      <w:marLeft w:val="0"/>
      <w:marRight w:val="0"/>
      <w:marTop w:val="0"/>
      <w:marBottom w:val="0"/>
      <w:divBdr>
        <w:top w:val="none" w:sz="0" w:space="0" w:color="auto"/>
        <w:left w:val="none" w:sz="0" w:space="0" w:color="auto"/>
        <w:bottom w:val="none" w:sz="0" w:space="0" w:color="auto"/>
        <w:right w:val="none" w:sz="0" w:space="0" w:color="auto"/>
      </w:divBdr>
    </w:div>
    <w:div w:id="2095055263">
      <w:bodyDiv w:val="1"/>
      <w:marLeft w:val="0"/>
      <w:marRight w:val="0"/>
      <w:marTop w:val="0"/>
      <w:marBottom w:val="0"/>
      <w:divBdr>
        <w:top w:val="none" w:sz="0" w:space="0" w:color="auto"/>
        <w:left w:val="none" w:sz="0" w:space="0" w:color="auto"/>
        <w:bottom w:val="none" w:sz="0" w:space="0" w:color="auto"/>
        <w:right w:val="none" w:sz="0" w:space="0" w:color="auto"/>
      </w:divBdr>
    </w:div>
    <w:div w:id="2096171409">
      <w:bodyDiv w:val="1"/>
      <w:marLeft w:val="0"/>
      <w:marRight w:val="0"/>
      <w:marTop w:val="0"/>
      <w:marBottom w:val="0"/>
      <w:divBdr>
        <w:top w:val="none" w:sz="0" w:space="0" w:color="auto"/>
        <w:left w:val="none" w:sz="0" w:space="0" w:color="auto"/>
        <w:bottom w:val="none" w:sz="0" w:space="0" w:color="auto"/>
        <w:right w:val="none" w:sz="0" w:space="0" w:color="auto"/>
      </w:divBdr>
    </w:div>
    <w:div w:id="2096776071">
      <w:bodyDiv w:val="1"/>
      <w:marLeft w:val="0"/>
      <w:marRight w:val="0"/>
      <w:marTop w:val="0"/>
      <w:marBottom w:val="0"/>
      <w:divBdr>
        <w:top w:val="none" w:sz="0" w:space="0" w:color="auto"/>
        <w:left w:val="none" w:sz="0" w:space="0" w:color="auto"/>
        <w:bottom w:val="none" w:sz="0" w:space="0" w:color="auto"/>
        <w:right w:val="none" w:sz="0" w:space="0" w:color="auto"/>
      </w:divBdr>
    </w:div>
    <w:div w:id="2099910292">
      <w:bodyDiv w:val="1"/>
      <w:marLeft w:val="0"/>
      <w:marRight w:val="0"/>
      <w:marTop w:val="0"/>
      <w:marBottom w:val="0"/>
      <w:divBdr>
        <w:top w:val="none" w:sz="0" w:space="0" w:color="auto"/>
        <w:left w:val="none" w:sz="0" w:space="0" w:color="auto"/>
        <w:bottom w:val="none" w:sz="0" w:space="0" w:color="auto"/>
        <w:right w:val="none" w:sz="0" w:space="0" w:color="auto"/>
      </w:divBdr>
    </w:div>
    <w:div w:id="2100252622">
      <w:bodyDiv w:val="1"/>
      <w:marLeft w:val="0"/>
      <w:marRight w:val="0"/>
      <w:marTop w:val="0"/>
      <w:marBottom w:val="0"/>
      <w:divBdr>
        <w:top w:val="none" w:sz="0" w:space="0" w:color="auto"/>
        <w:left w:val="none" w:sz="0" w:space="0" w:color="auto"/>
        <w:bottom w:val="none" w:sz="0" w:space="0" w:color="auto"/>
        <w:right w:val="none" w:sz="0" w:space="0" w:color="auto"/>
      </w:divBdr>
    </w:div>
    <w:div w:id="2102404977">
      <w:bodyDiv w:val="1"/>
      <w:marLeft w:val="0"/>
      <w:marRight w:val="0"/>
      <w:marTop w:val="0"/>
      <w:marBottom w:val="0"/>
      <w:divBdr>
        <w:top w:val="none" w:sz="0" w:space="0" w:color="auto"/>
        <w:left w:val="none" w:sz="0" w:space="0" w:color="auto"/>
        <w:bottom w:val="none" w:sz="0" w:space="0" w:color="auto"/>
        <w:right w:val="none" w:sz="0" w:space="0" w:color="auto"/>
      </w:divBdr>
    </w:div>
    <w:div w:id="2102531998">
      <w:bodyDiv w:val="1"/>
      <w:marLeft w:val="0"/>
      <w:marRight w:val="0"/>
      <w:marTop w:val="0"/>
      <w:marBottom w:val="0"/>
      <w:divBdr>
        <w:top w:val="none" w:sz="0" w:space="0" w:color="auto"/>
        <w:left w:val="none" w:sz="0" w:space="0" w:color="auto"/>
        <w:bottom w:val="none" w:sz="0" w:space="0" w:color="auto"/>
        <w:right w:val="none" w:sz="0" w:space="0" w:color="auto"/>
      </w:divBdr>
    </w:div>
    <w:div w:id="2103916924">
      <w:bodyDiv w:val="1"/>
      <w:marLeft w:val="0"/>
      <w:marRight w:val="0"/>
      <w:marTop w:val="0"/>
      <w:marBottom w:val="0"/>
      <w:divBdr>
        <w:top w:val="none" w:sz="0" w:space="0" w:color="auto"/>
        <w:left w:val="none" w:sz="0" w:space="0" w:color="auto"/>
        <w:bottom w:val="none" w:sz="0" w:space="0" w:color="auto"/>
        <w:right w:val="none" w:sz="0" w:space="0" w:color="auto"/>
      </w:divBdr>
    </w:div>
    <w:div w:id="2105808676">
      <w:bodyDiv w:val="1"/>
      <w:marLeft w:val="0"/>
      <w:marRight w:val="0"/>
      <w:marTop w:val="0"/>
      <w:marBottom w:val="0"/>
      <w:divBdr>
        <w:top w:val="none" w:sz="0" w:space="0" w:color="auto"/>
        <w:left w:val="none" w:sz="0" w:space="0" w:color="auto"/>
        <w:bottom w:val="none" w:sz="0" w:space="0" w:color="auto"/>
        <w:right w:val="none" w:sz="0" w:space="0" w:color="auto"/>
      </w:divBdr>
    </w:div>
    <w:div w:id="2106027277">
      <w:bodyDiv w:val="1"/>
      <w:marLeft w:val="0"/>
      <w:marRight w:val="0"/>
      <w:marTop w:val="0"/>
      <w:marBottom w:val="0"/>
      <w:divBdr>
        <w:top w:val="none" w:sz="0" w:space="0" w:color="auto"/>
        <w:left w:val="none" w:sz="0" w:space="0" w:color="auto"/>
        <w:bottom w:val="none" w:sz="0" w:space="0" w:color="auto"/>
        <w:right w:val="none" w:sz="0" w:space="0" w:color="auto"/>
      </w:divBdr>
    </w:div>
    <w:div w:id="2106144403">
      <w:bodyDiv w:val="1"/>
      <w:marLeft w:val="0"/>
      <w:marRight w:val="0"/>
      <w:marTop w:val="0"/>
      <w:marBottom w:val="0"/>
      <w:divBdr>
        <w:top w:val="none" w:sz="0" w:space="0" w:color="auto"/>
        <w:left w:val="none" w:sz="0" w:space="0" w:color="auto"/>
        <w:bottom w:val="none" w:sz="0" w:space="0" w:color="auto"/>
        <w:right w:val="none" w:sz="0" w:space="0" w:color="auto"/>
      </w:divBdr>
    </w:div>
    <w:div w:id="2107067874">
      <w:bodyDiv w:val="1"/>
      <w:marLeft w:val="0"/>
      <w:marRight w:val="0"/>
      <w:marTop w:val="0"/>
      <w:marBottom w:val="0"/>
      <w:divBdr>
        <w:top w:val="none" w:sz="0" w:space="0" w:color="auto"/>
        <w:left w:val="none" w:sz="0" w:space="0" w:color="auto"/>
        <w:bottom w:val="none" w:sz="0" w:space="0" w:color="auto"/>
        <w:right w:val="none" w:sz="0" w:space="0" w:color="auto"/>
      </w:divBdr>
    </w:div>
    <w:div w:id="2108111574">
      <w:bodyDiv w:val="1"/>
      <w:marLeft w:val="0"/>
      <w:marRight w:val="0"/>
      <w:marTop w:val="0"/>
      <w:marBottom w:val="0"/>
      <w:divBdr>
        <w:top w:val="none" w:sz="0" w:space="0" w:color="auto"/>
        <w:left w:val="none" w:sz="0" w:space="0" w:color="auto"/>
        <w:bottom w:val="none" w:sz="0" w:space="0" w:color="auto"/>
        <w:right w:val="none" w:sz="0" w:space="0" w:color="auto"/>
      </w:divBdr>
    </w:div>
    <w:div w:id="2111505146">
      <w:bodyDiv w:val="1"/>
      <w:marLeft w:val="0"/>
      <w:marRight w:val="0"/>
      <w:marTop w:val="0"/>
      <w:marBottom w:val="0"/>
      <w:divBdr>
        <w:top w:val="none" w:sz="0" w:space="0" w:color="auto"/>
        <w:left w:val="none" w:sz="0" w:space="0" w:color="auto"/>
        <w:bottom w:val="none" w:sz="0" w:space="0" w:color="auto"/>
        <w:right w:val="none" w:sz="0" w:space="0" w:color="auto"/>
      </w:divBdr>
    </w:div>
    <w:div w:id="2111972928">
      <w:bodyDiv w:val="1"/>
      <w:marLeft w:val="0"/>
      <w:marRight w:val="0"/>
      <w:marTop w:val="0"/>
      <w:marBottom w:val="0"/>
      <w:divBdr>
        <w:top w:val="none" w:sz="0" w:space="0" w:color="auto"/>
        <w:left w:val="none" w:sz="0" w:space="0" w:color="auto"/>
        <w:bottom w:val="none" w:sz="0" w:space="0" w:color="auto"/>
        <w:right w:val="none" w:sz="0" w:space="0" w:color="auto"/>
      </w:divBdr>
    </w:div>
    <w:div w:id="2114400377">
      <w:bodyDiv w:val="1"/>
      <w:marLeft w:val="0"/>
      <w:marRight w:val="0"/>
      <w:marTop w:val="0"/>
      <w:marBottom w:val="0"/>
      <w:divBdr>
        <w:top w:val="none" w:sz="0" w:space="0" w:color="auto"/>
        <w:left w:val="none" w:sz="0" w:space="0" w:color="auto"/>
        <w:bottom w:val="none" w:sz="0" w:space="0" w:color="auto"/>
        <w:right w:val="none" w:sz="0" w:space="0" w:color="auto"/>
      </w:divBdr>
    </w:div>
    <w:div w:id="2116172963">
      <w:bodyDiv w:val="1"/>
      <w:marLeft w:val="0"/>
      <w:marRight w:val="0"/>
      <w:marTop w:val="0"/>
      <w:marBottom w:val="0"/>
      <w:divBdr>
        <w:top w:val="none" w:sz="0" w:space="0" w:color="auto"/>
        <w:left w:val="none" w:sz="0" w:space="0" w:color="auto"/>
        <w:bottom w:val="none" w:sz="0" w:space="0" w:color="auto"/>
        <w:right w:val="none" w:sz="0" w:space="0" w:color="auto"/>
      </w:divBdr>
    </w:div>
    <w:div w:id="2117865350">
      <w:bodyDiv w:val="1"/>
      <w:marLeft w:val="0"/>
      <w:marRight w:val="0"/>
      <w:marTop w:val="0"/>
      <w:marBottom w:val="0"/>
      <w:divBdr>
        <w:top w:val="none" w:sz="0" w:space="0" w:color="auto"/>
        <w:left w:val="none" w:sz="0" w:space="0" w:color="auto"/>
        <w:bottom w:val="none" w:sz="0" w:space="0" w:color="auto"/>
        <w:right w:val="none" w:sz="0" w:space="0" w:color="auto"/>
      </w:divBdr>
    </w:div>
    <w:div w:id="2118482074">
      <w:bodyDiv w:val="1"/>
      <w:marLeft w:val="0"/>
      <w:marRight w:val="0"/>
      <w:marTop w:val="0"/>
      <w:marBottom w:val="0"/>
      <w:divBdr>
        <w:top w:val="none" w:sz="0" w:space="0" w:color="auto"/>
        <w:left w:val="none" w:sz="0" w:space="0" w:color="auto"/>
        <w:bottom w:val="none" w:sz="0" w:space="0" w:color="auto"/>
        <w:right w:val="none" w:sz="0" w:space="0" w:color="auto"/>
      </w:divBdr>
    </w:div>
    <w:div w:id="2118599391">
      <w:bodyDiv w:val="1"/>
      <w:marLeft w:val="0"/>
      <w:marRight w:val="0"/>
      <w:marTop w:val="0"/>
      <w:marBottom w:val="0"/>
      <w:divBdr>
        <w:top w:val="none" w:sz="0" w:space="0" w:color="auto"/>
        <w:left w:val="none" w:sz="0" w:space="0" w:color="auto"/>
        <w:bottom w:val="none" w:sz="0" w:space="0" w:color="auto"/>
        <w:right w:val="none" w:sz="0" w:space="0" w:color="auto"/>
      </w:divBdr>
    </w:div>
    <w:div w:id="2118980338">
      <w:bodyDiv w:val="1"/>
      <w:marLeft w:val="0"/>
      <w:marRight w:val="0"/>
      <w:marTop w:val="0"/>
      <w:marBottom w:val="0"/>
      <w:divBdr>
        <w:top w:val="none" w:sz="0" w:space="0" w:color="auto"/>
        <w:left w:val="none" w:sz="0" w:space="0" w:color="auto"/>
        <w:bottom w:val="none" w:sz="0" w:space="0" w:color="auto"/>
        <w:right w:val="none" w:sz="0" w:space="0" w:color="auto"/>
      </w:divBdr>
    </w:div>
    <w:div w:id="2122140185">
      <w:bodyDiv w:val="1"/>
      <w:marLeft w:val="0"/>
      <w:marRight w:val="0"/>
      <w:marTop w:val="0"/>
      <w:marBottom w:val="0"/>
      <w:divBdr>
        <w:top w:val="none" w:sz="0" w:space="0" w:color="auto"/>
        <w:left w:val="none" w:sz="0" w:space="0" w:color="auto"/>
        <w:bottom w:val="none" w:sz="0" w:space="0" w:color="auto"/>
        <w:right w:val="none" w:sz="0" w:space="0" w:color="auto"/>
      </w:divBdr>
    </w:div>
    <w:div w:id="2128505236">
      <w:bodyDiv w:val="1"/>
      <w:marLeft w:val="0"/>
      <w:marRight w:val="0"/>
      <w:marTop w:val="0"/>
      <w:marBottom w:val="0"/>
      <w:divBdr>
        <w:top w:val="none" w:sz="0" w:space="0" w:color="auto"/>
        <w:left w:val="none" w:sz="0" w:space="0" w:color="auto"/>
        <w:bottom w:val="none" w:sz="0" w:space="0" w:color="auto"/>
        <w:right w:val="none" w:sz="0" w:space="0" w:color="auto"/>
      </w:divBdr>
    </w:div>
    <w:div w:id="2129083221">
      <w:bodyDiv w:val="1"/>
      <w:marLeft w:val="0"/>
      <w:marRight w:val="0"/>
      <w:marTop w:val="0"/>
      <w:marBottom w:val="0"/>
      <w:divBdr>
        <w:top w:val="none" w:sz="0" w:space="0" w:color="auto"/>
        <w:left w:val="none" w:sz="0" w:space="0" w:color="auto"/>
        <w:bottom w:val="none" w:sz="0" w:space="0" w:color="auto"/>
        <w:right w:val="none" w:sz="0" w:space="0" w:color="auto"/>
      </w:divBdr>
    </w:div>
    <w:div w:id="2129741113">
      <w:bodyDiv w:val="1"/>
      <w:marLeft w:val="0"/>
      <w:marRight w:val="0"/>
      <w:marTop w:val="0"/>
      <w:marBottom w:val="0"/>
      <w:divBdr>
        <w:top w:val="none" w:sz="0" w:space="0" w:color="auto"/>
        <w:left w:val="none" w:sz="0" w:space="0" w:color="auto"/>
        <w:bottom w:val="none" w:sz="0" w:space="0" w:color="auto"/>
        <w:right w:val="none" w:sz="0" w:space="0" w:color="auto"/>
      </w:divBdr>
    </w:div>
    <w:div w:id="2130388441">
      <w:bodyDiv w:val="1"/>
      <w:marLeft w:val="0"/>
      <w:marRight w:val="0"/>
      <w:marTop w:val="0"/>
      <w:marBottom w:val="0"/>
      <w:divBdr>
        <w:top w:val="none" w:sz="0" w:space="0" w:color="auto"/>
        <w:left w:val="none" w:sz="0" w:space="0" w:color="auto"/>
        <w:bottom w:val="none" w:sz="0" w:space="0" w:color="auto"/>
        <w:right w:val="none" w:sz="0" w:space="0" w:color="auto"/>
      </w:divBdr>
    </w:div>
    <w:div w:id="2131582847">
      <w:bodyDiv w:val="1"/>
      <w:marLeft w:val="0"/>
      <w:marRight w:val="0"/>
      <w:marTop w:val="0"/>
      <w:marBottom w:val="0"/>
      <w:divBdr>
        <w:top w:val="none" w:sz="0" w:space="0" w:color="auto"/>
        <w:left w:val="none" w:sz="0" w:space="0" w:color="auto"/>
        <w:bottom w:val="none" w:sz="0" w:space="0" w:color="auto"/>
        <w:right w:val="none" w:sz="0" w:space="0" w:color="auto"/>
      </w:divBdr>
    </w:div>
    <w:div w:id="2131891947">
      <w:bodyDiv w:val="1"/>
      <w:marLeft w:val="0"/>
      <w:marRight w:val="0"/>
      <w:marTop w:val="0"/>
      <w:marBottom w:val="0"/>
      <w:divBdr>
        <w:top w:val="none" w:sz="0" w:space="0" w:color="auto"/>
        <w:left w:val="none" w:sz="0" w:space="0" w:color="auto"/>
        <w:bottom w:val="none" w:sz="0" w:space="0" w:color="auto"/>
        <w:right w:val="none" w:sz="0" w:space="0" w:color="auto"/>
      </w:divBdr>
    </w:div>
    <w:div w:id="2133398097">
      <w:bodyDiv w:val="1"/>
      <w:marLeft w:val="0"/>
      <w:marRight w:val="0"/>
      <w:marTop w:val="0"/>
      <w:marBottom w:val="0"/>
      <w:divBdr>
        <w:top w:val="none" w:sz="0" w:space="0" w:color="auto"/>
        <w:left w:val="none" w:sz="0" w:space="0" w:color="auto"/>
        <w:bottom w:val="none" w:sz="0" w:space="0" w:color="auto"/>
        <w:right w:val="none" w:sz="0" w:space="0" w:color="auto"/>
      </w:divBdr>
    </w:div>
    <w:div w:id="2135245622">
      <w:bodyDiv w:val="1"/>
      <w:marLeft w:val="0"/>
      <w:marRight w:val="0"/>
      <w:marTop w:val="0"/>
      <w:marBottom w:val="0"/>
      <w:divBdr>
        <w:top w:val="none" w:sz="0" w:space="0" w:color="auto"/>
        <w:left w:val="none" w:sz="0" w:space="0" w:color="auto"/>
        <w:bottom w:val="none" w:sz="0" w:space="0" w:color="auto"/>
        <w:right w:val="none" w:sz="0" w:space="0" w:color="auto"/>
      </w:divBdr>
    </w:div>
    <w:div w:id="2136482816">
      <w:bodyDiv w:val="1"/>
      <w:marLeft w:val="0"/>
      <w:marRight w:val="0"/>
      <w:marTop w:val="0"/>
      <w:marBottom w:val="0"/>
      <w:divBdr>
        <w:top w:val="none" w:sz="0" w:space="0" w:color="auto"/>
        <w:left w:val="none" w:sz="0" w:space="0" w:color="auto"/>
        <w:bottom w:val="none" w:sz="0" w:space="0" w:color="auto"/>
        <w:right w:val="none" w:sz="0" w:space="0" w:color="auto"/>
      </w:divBdr>
    </w:div>
    <w:div w:id="2138520228">
      <w:bodyDiv w:val="1"/>
      <w:marLeft w:val="0"/>
      <w:marRight w:val="0"/>
      <w:marTop w:val="0"/>
      <w:marBottom w:val="0"/>
      <w:divBdr>
        <w:top w:val="none" w:sz="0" w:space="0" w:color="auto"/>
        <w:left w:val="none" w:sz="0" w:space="0" w:color="auto"/>
        <w:bottom w:val="none" w:sz="0" w:space="0" w:color="auto"/>
        <w:right w:val="none" w:sz="0" w:space="0" w:color="auto"/>
      </w:divBdr>
    </w:div>
    <w:div w:id="2140566833">
      <w:bodyDiv w:val="1"/>
      <w:marLeft w:val="0"/>
      <w:marRight w:val="0"/>
      <w:marTop w:val="0"/>
      <w:marBottom w:val="0"/>
      <w:divBdr>
        <w:top w:val="none" w:sz="0" w:space="0" w:color="auto"/>
        <w:left w:val="none" w:sz="0" w:space="0" w:color="auto"/>
        <w:bottom w:val="none" w:sz="0" w:space="0" w:color="auto"/>
        <w:right w:val="none" w:sz="0" w:space="0" w:color="auto"/>
      </w:divBdr>
    </w:div>
    <w:div w:id="2140829937">
      <w:bodyDiv w:val="1"/>
      <w:marLeft w:val="0"/>
      <w:marRight w:val="0"/>
      <w:marTop w:val="0"/>
      <w:marBottom w:val="0"/>
      <w:divBdr>
        <w:top w:val="none" w:sz="0" w:space="0" w:color="auto"/>
        <w:left w:val="none" w:sz="0" w:space="0" w:color="auto"/>
        <w:bottom w:val="none" w:sz="0" w:space="0" w:color="auto"/>
        <w:right w:val="none" w:sz="0" w:space="0" w:color="auto"/>
      </w:divBdr>
    </w:div>
    <w:div w:id="2141411019">
      <w:bodyDiv w:val="1"/>
      <w:marLeft w:val="0"/>
      <w:marRight w:val="0"/>
      <w:marTop w:val="0"/>
      <w:marBottom w:val="0"/>
      <w:divBdr>
        <w:top w:val="none" w:sz="0" w:space="0" w:color="auto"/>
        <w:left w:val="none" w:sz="0" w:space="0" w:color="auto"/>
        <w:bottom w:val="none" w:sz="0" w:space="0" w:color="auto"/>
        <w:right w:val="none" w:sz="0" w:space="0" w:color="auto"/>
      </w:divBdr>
    </w:div>
    <w:div w:id="2141726469">
      <w:bodyDiv w:val="1"/>
      <w:marLeft w:val="0"/>
      <w:marRight w:val="0"/>
      <w:marTop w:val="0"/>
      <w:marBottom w:val="0"/>
      <w:divBdr>
        <w:top w:val="none" w:sz="0" w:space="0" w:color="auto"/>
        <w:left w:val="none" w:sz="0" w:space="0" w:color="auto"/>
        <w:bottom w:val="none" w:sz="0" w:space="0" w:color="auto"/>
        <w:right w:val="none" w:sz="0" w:space="0" w:color="auto"/>
      </w:divBdr>
    </w:div>
    <w:div w:id="2146698189">
      <w:bodyDiv w:val="1"/>
      <w:marLeft w:val="0"/>
      <w:marRight w:val="0"/>
      <w:marTop w:val="0"/>
      <w:marBottom w:val="0"/>
      <w:divBdr>
        <w:top w:val="none" w:sz="0" w:space="0" w:color="auto"/>
        <w:left w:val="none" w:sz="0" w:space="0" w:color="auto"/>
        <w:bottom w:val="none" w:sz="0" w:space="0" w:color="auto"/>
        <w:right w:val="none" w:sz="0" w:space="0" w:color="auto"/>
      </w:divBdr>
    </w:div>
    <w:div w:id="2147238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21" Type="http://schemas.openxmlformats.org/officeDocument/2006/relationships/image" Target="media/image7.wmf"/><Relationship Id="rId42" Type="http://schemas.openxmlformats.org/officeDocument/2006/relationships/oleObject" Target="embeddings/oleObject16.bin"/><Relationship Id="rId47" Type="http://schemas.openxmlformats.org/officeDocument/2006/relationships/image" Target="media/image20.wmf"/><Relationship Id="rId63" Type="http://schemas.openxmlformats.org/officeDocument/2006/relationships/image" Target="media/image29.wmf"/><Relationship Id="rId68" Type="http://schemas.openxmlformats.org/officeDocument/2006/relationships/chart" Target="charts/chart3.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image" Target="media/image11.wmf"/><Relationship Id="rId11" Type="http://schemas.openxmlformats.org/officeDocument/2006/relationships/image" Target="media/image2.wmf"/><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5.wmf"/><Relationship Id="rId40" Type="http://schemas.openxmlformats.org/officeDocument/2006/relationships/oleObject" Target="embeddings/oleObject15.bin"/><Relationship Id="rId45" Type="http://schemas.openxmlformats.org/officeDocument/2006/relationships/image" Target="media/image19.wmf"/><Relationship Id="rId53" Type="http://schemas.openxmlformats.org/officeDocument/2006/relationships/image" Target="media/image23.wmf"/><Relationship Id="rId58" Type="http://schemas.openxmlformats.org/officeDocument/2006/relationships/oleObject" Target="embeddings/oleObject24.bin"/><Relationship Id="rId66" Type="http://schemas.openxmlformats.org/officeDocument/2006/relationships/image" Target="media/image30.wmf"/><Relationship Id="rId5" Type="http://schemas.openxmlformats.org/officeDocument/2006/relationships/webSettings" Target="webSettings.xml"/><Relationship Id="rId61" Type="http://schemas.openxmlformats.org/officeDocument/2006/relationships/image" Target="media/image28.jpeg"/><Relationship Id="rId19" Type="http://schemas.openxmlformats.org/officeDocument/2006/relationships/image" Target="media/image6.wmf"/><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0.wmf"/><Relationship Id="rId30" Type="http://schemas.openxmlformats.org/officeDocument/2006/relationships/oleObject" Target="embeddings/oleObject10.bin"/><Relationship Id="rId35" Type="http://schemas.openxmlformats.org/officeDocument/2006/relationships/image" Target="media/image14.wmf"/><Relationship Id="rId43" Type="http://schemas.openxmlformats.org/officeDocument/2006/relationships/image" Target="media/image18.wmf"/><Relationship Id="rId48" Type="http://schemas.openxmlformats.org/officeDocument/2006/relationships/oleObject" Target="embeddings/oleObject19.bin"/><Relationship Id="rId56" Type="http://schemas.openxmlformats.org/officeDocument/2006/relationships/oleObject" Target="embeddings/oleObject23.bin"/><Relationship Id="rId64" Type="http://schemas.openxmlformats.org/officeDocument/2006/relationships/oleObject" Target="embeddings/oleObject25.bin"/><Relationship Id="rId69" Type="http://schemas.openxmlformats.org/officeDocument/2006/relationships/chart" Target="charts/chart4.xml"/><Relationship Id="rId8" Type="http://schemas.openxmlformats.org/officeDocument/2006/relationships/header" Target="header1.xml"/><Relationship Id="rId51" Type="http://schemas.openxmlformats.org/officeDocument/2006/relationships/image" Target="media/image22.wmf"/><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14.bin"/><Relationship Id="rId46" Type="http://schemas.openxmlformats.org/officeDocument/2006/relationships/oleObject" Target="embeddings/oleObject18.bin"/><Relationship Id="rId59" Type="http://schemas.openxmlformats.org/officeDocument/2006/relationships/image" Target="media/image26.png"/><Relationship Id="rId67" Type="http://schemas.openxmlformats.org/officeDocument/2006/relationships/oleObject" Target="embeddings/oleObject26.bin"/><Relationship Id="rId20" Type="http://schemas.openxmlformats.org/officeDocument/2006/relationships/oleObject" Target="embeddings/oleObject5.bin"/><Relationship Id="rId41" Type="http://schemas.openxmlformats.org/officeDocument/2006/relationships/image" Target="media/image17.wmf"/><Relationship Id="rId54" Type="http://schemas.openxmlformats.org/officeDocument/2006/relationships/oleObject" Target="embeddings/oleObject22.bin"/><Relationship Id="rId62" Type="http://schemas.openxmlformats.org/officeDocument/2006/relationships/chart" Target="charts/chart1.xml"/><Relationship Id="rId70"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image" Target="media/image21.wmf"/><Relationship Id="rId57" Type="http://schemas.openxmlformats.org/officeDocument/2006/relationships/image" Target="media/image25.wmf"/><Relationship Id="rId10" Type="http://schemas.openxmlformats.org/officeDocument/2006/relationships/header" Target="header3.xml"/><Relationship Id="rId31" Type="http://schemas.openxmlformats.org/officeDocument/2006/relationships/image" Target="media/image12.wmf"/><Relationship Id="rId44" Type="http://schemas.openxmlformats.org/officeDocument/2006/relationships/oleObject" Target="embeddings/oleObject17.bin"/><Relationship Id="rId52" Type="http://schemas.openxmlformats.org/officeDocument/2006/relationships/oleObject" Target="embeddings/oleObject21.bin"/><Relationship Id="rId60" Type="http://schemas.openxmlformats.org/officeDocument/2006/relationships/image" Target="media/image27.jpeg"/><Relationship Id="rId65"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3.wmf"/><Relationship Id="rId18" Type="http://schemas.openxmlformats.org/officeDocument/2006/relationships/oleObject" Target="embeddings/oleObject4.bin"/><Relationship Id="rId39" Type="http://schemas.openxmlformats.org/officeDocument/2006/relationships/image" Target="media/image16.wmf"/><Relationship Id="rId34" Type="http://schemas.openxmlformats.org/officeDocument/2006/relationships/oleObject" Target="embeddings/oleObject12.bin"/><Relationship Id="rId50" Type="http://schemas.openxmlformats.org/officeDocument/2006/relationships/oleObject" Target="embeddings/oleObject20.bin"/><Relationship Id="rId55" Type="http://schemas.openxmlformats.org/officeDocument/2006/relationships/image" Target="media/image24.wm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Rogelio%20Moreno\Dropbox\UACh\IMPT\2022\Congreso%20CIDIM%202022\Ensayo13.xls"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1" Type="http://schemas.openxmlformats.org/officeDocument/2006/relationships/oleObject" Target="file:///C:\Users\Rogelio\Dropbox\UACh\TRABAJOS%20REVISTAS\Biosystems%20Engineering%202019\Borrador%20Editor%20V2\ResumenCinetica%201%20junio%202009%20vf.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Rogelio\Dropbox\UACh\TRABAJOS%20REVISTAS\Biosystems%20Engineering%202019\Borrador%20Editor%20V2\ResumenCinetica%201%20junio%202009%20vf.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25659880563245"/>
          <c:y val="9.2696401868438499E-2"/>
          <c:w val="0.78414007871683189"/>
          <c:h val="0.6527999593085132"/>
        </c:manualLayout>
      </c:layout>
      <c:scatterChart>
        <c:scatterStyle val="lineMarker"/>
        <c:varyColors val="0"/>
        <c:ser>
          <c:idx val="0"/>
          <c:order val="0"/>
          <c:tx>
            <c:strRef>
              <c:f>Ensayo13!$M$760</c:f>
              <c:strCache>
                <c:ptCount val="1"/>
                <c:pt idx="0">
                  <c:v>Humedad</c:v>
                </c:pt>
              </c:strCache>
            </c:strRef>
          </c:tx>
          <c:spPr>
            <a:ln w="19050">
              <a:noFill/>
            </a:ln>
          </c:spPr>
          <c:marker>
            <c:symbol val="diamond"/>
            <c:size val="5"/>
            <c:spPr>
              <a:solidFill>
                <a:srgbClr val="000080"/>
              </a:solidFill>
              <a:ln>
                <a:solidFill>
                  <a:srgbClr val="000080"/>
                </a:solidFill>
                <a:prstDash val="solid"/>
              </a:ln>
            </c:spPr>
          </c:marker>
          <c:trendline>
            <c:spPr>
              <a:ln w="25400">
                <a:solidFill>
                  <a:srgbClr val="000000"/>
                </a:solidFill>
                <a:prstDash val="solid"/>
              </a:ln>
            </c:spPr>
            <c:trendlineType val="poly"/>
            <c:order val="5"/>
            <c:dispRSqr val="0"/>
            <c:dispEq val="0"/>
          </c:trendline>
          <c:xVal>
            <c:numRef>
              <c:f>Ensayo13!$J$761:$J$772</c:f>
              <c:numCache>
                <c:formatCode>General</c:formatCode>
                <c:ptCount val="12"/>
                <c:pt idx="0">
                  <c:v>0</c:v>
                </c:pt>
                <c:pt idx="1">
                  <c:v>3</c:v>
                </c:pt>
                <c:pt idx="2">
                  <c:v>6</c:v>
                </c:pt>
                <c:pt idx="3">
                  <c:v>8</c:v>
                </c:pt>
                <c:pt idx="4">
                  <c:v>10</c:v>
                </c:pt>
                <c:pt idx="5">
                  <c:v>12</c:v>
                </c:pt>
                <c:pt idx="6">
                  <c:v>14</c:v>
                </c:pt>
                <c:pt idx="7">
                  <c:v>16</c:v>
                </c:pt>
                <c:pt idx="8">
                  <c:v>18</c:v>
                </c:pt>
                <c:pt idx="9">
                  <c:v>20</c:v>
                </c:pt>
                <c:pt idx="10">
                  <c:v>22</c:v>
                </c:pt>
                <c:pt idx="11">
                  <c:v>24</c:v>
                </c:pt>
              </c:numCache>
            </c:numRef>
          </c:xVal>
          <c:yVal>
            <c:numRef>
              <c:f>Ensayo13!$M$761:$M$772</c:f>
              <c:numCache>
                <c:formatCode>General</c:formatCode>
                <c:ptCount val="12"/>
                <c:pt idx="0">
                  <c:v>1.496</c:v>
                </c:pt>
                <c:pt idx="1">
                  <c:v>1.354239256678281</c:v>
                </c:pt>
                <c:pt idx="2">
                  <c:v>1.173190984578885</c:v>
                </c:pt>
                <c:pt idx="3">
                  <c:v>1.0357142857142858</c:v>
                </c:pt>
                <c:pt idx="4">
                  <c:v>0.97771587743732591</c:v>
                </c:pt>
                <c:pt idx="5">
                  <c:v>0.79094540612516639</c:v>
                </c:pt>
                <c:pt idx="6">
                  <c:v>0.64226682408500591</c:v>
                </c:pt>
                <c:pt idx="7">
                  <c:v>0.51881413911060437</c:v>
                </c:pt>
                <c:pt idx="8">
                  <c:v>0.38042381432896066</c:v>
                </c:pt>
                <c:pt idx="9">
                  <c:v>0.24163179916317992</c:v>
                </c:pt>
                <c:pt idx="10">
                  <c:v>0.10801393728222997</c:v>
                </c:pt>
                <c:pt idx="11">
                  <c:v>3.8506417736289385E-2</c:v>
                </c:pt>
              </c:numCache>
            </c:numRef>
          </c:yVal>
          <c:smooth val="0"/>
          <c:extLst>
            <c:ext xmlns:c16="http://schemas.microsoft.com/office/drawing/2014/chart" uri="{C3380CC4-5D6E-409C-BE32-E72D297353CC}">
              <c16:uniqueId val="{00000001-3C15-4C83-961C-05C6174D305D}"/>
            </c:ext>
          </c:extLst>
        </c:ser>
        <c:dLbls>
          <c:showLegendKey val="0"/>
          <c:showVal val="0"/>
          <c:showCatName val="0"/>
          <c:showSerName val="0"/>
          <c:showPercent val="0"/>
          <c:showBubbleSize val="0"/>
        </c:dLbls>
        <c:axId val="773837055"/>
        <c:axId val="1"/>
      </c:scatterChart>
      <c:valAx>
        <c:axId val="773837055"/>
        <c:scaling>
          <c:orientation val="minMax"/>
        </c:scaling>
        <c:delete val="0"/>
        <c:axPos val="b"/>
        <c:numFmt formatCode="General" sourceLinked="1"/>
        <c:majorTickMark val="out"/>
        <c:minorTickMark val="in"/>
        <c:tickLblPos val="nextTo"/>
        <c:spPr>
          <a:ln w="3175">
            <a:solidFill>
              <a:srgbClr val="000000"/>
            </a:solidFill>
            <a:prstDash val="solid"/>
          </a:ln>
        </c:spPr>
        <c:txPr>
          <a:bodyPr rot="0" vert="horz"/>
          <a:lstStyle/>
          <a:p>
            <a:pPr>
              <a:defRPr sz="925" b="0" i="0" u="none" strike="noStrike" baseline="0">
                <a:solidFill>
                  <a:srgbClr val="000000"/>
                </a:solidFill>
                <a:latin typeface="Times New Roman"/>
                <a:ea typeface="Times New Roman"/>
                <a:cs typeface="Times New Roman"/>
              </a:defRPr>
            </a:pPr>
            <a:endParaRPr lang="es-CL"/>
          </a:p>
        </c:txPr>
        <c:crossAx val="1"/>
        <c:crosses val="autoZero"/>
        <c:crossBetween val="midCat"/>
      </c:valAx>
      <c:valAx>
        <c:axId val="1"/>
        <c:scaling>
          <c:orientation val="minMax"/>
        </c:scaling>
        <c:delete val="0"/>
        <c:axPos val="l"/>
        <c:numFmt formatCode="0.0" sourceLinked="0"/>
        <c:majorTickMark val="out"/>
        <c:minorTickMark val="none"/>
        <c:tickLblPos val="nextTo"/>
        <c:spPr>
          <a:ln w="3175">
            <a:solidFill>
              <a:srgbClr val="000000"/>
            </a:solidFill>
            <a:prstDash val="solid"/>
          </a:ln>
        </c:spPr>
        <c:txPr>
          <a:bodyPr rot="0" vert="horz"/>
          <a:lstStyle/>
          <a:p>
            <a:pPr>
              <a:defRPr sz="925" b="0" i="0" u="none" strike="noStrike" baseline="0">
                <a:solidFill>
                  <a:srgbClr val="000000"/>
                </a:solidFill>
                <a:latin typeface="Times New Roman" panose="02020603050405020304" pitchFamily="18" charset="0"/>
                <a:ea typeface="Arial"/>
                <a:cs typeface="Arial"/>
              </a:defRPr>
            </a:pPr>
            <a:endParaRPr lang="es-CL"/>
          </a:p>
        </c:txPr>
        <c:crossAx val="773837055"/>
        <c:crosses val="autoZero"/>
        <c:crossBetween val="midCat"/>
      </c:valAx>
      <c:spPr>
        <a:noFill/>
        <a:ln w="12700">
          <a:solidFill>
            <a:srgbClr val="808080"/>
          </a:solidFill>
          <a:prstDash val="solid"/>
        </a:ln>
      </c:spPr>
    </c:plotArea>
    <c:plotVisOnly val="1"/>
    <c:dispBlanksAs val="gap"/>
    <c:showDLblsOverMax val="0"/>
  </c:chart>
  <c:spPr>
    <a:solidFill>
      <a:srgbClr val="FFFFFF"/>
    </a:solidFill>
    <a:ln w="6350">
      <a:noFill/>
    </a:ln>
  </c:spPr>
  <c:txPr>
    <a:bodyPr/>
    <a:lstStyle/>
    <a:p>
      <a:pPr>
        <a:defRPr sz="1000" b="0" i="0" u="none" strike="noStrike" baseline="0">
          <a:solidFill>
            <a:srgbClr val="000000"/>
          </a:solidFill>
          <a:latin typeface="Arial"/>
          <a:ea typeface="Arial"/>
          <a:cs typeface="Arial"/>
        </a:defRPr>
      </a:pPr>
      <a:endParaRPr lang="es-CL"/>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796791443850268"/>
          <c:y val="0.10416666666666667"/>
          <c:w val="0.71122994652406413"/>
          <c:h val="0.60833333333333328"/>
        </c:manualLayout>
      </c:layout>
      <c:scatterChart>
        <c:scatterStyle val="lineMarker"/>
        <c:varyColors val="0"/>
        <c:ser>
          <c:idx val="0"/>
          <c:order val="0"/>
          <c:tx>
            <c:strRef>
              <c:f>'Resumen hgp'!$Q$326</c:f>
              <c:strCache>
                <c:ptCount val="1"/>
                <c:pt idx="0">
                  <c:v>Nusselt</c:v>
                </c:pt>
              </c:strCache>
            </c:strRef>
          </c:tx>
          <c:spPr>
            <a:ln w="18998">
              <a:noFill/>
            </a:ln>
          </c:spPr>
          <c:marker>
            <c:symbol val="circle"/>
            <c:size val="7"/>
            <c:spPr>
              <a:solidFill>
                <a:srgbClr val="000080"/>
              </a:solidFill>
              <a:ln>
                <a:solidFill>
                  <a:srgbClr val="000080"/>
                </a:solidFill>
                <a:prstDash val="solid"/>
              </a:ln>
            </c:spPr>
          </c:marker>
          <c:trendline>
            <c:spPr>
              <a:ln w="25331">
                <a:solidFill>
                  <a:srgbClr val="000080"/>
                </a:solidFill>
                <a:prstDash val="solid"/>
              </a:ln>
            </c:spPr>
            <c:trendlineType val="power"/>
            <c:dispRSqr val="0"/>
            <c:dispEq val="0"/>
          </c:trendline>
          <c:xVal>
            <c:numRef>
              <c:f>'Resumen hgp'!$M$327:$M$336</c:f>
              <c:numCache>
                <c:formatCode>General</c:formatCode>
                <c:ptCount val="10"/>
                <c:pt idx="0">
                  <c:v>102</c:v>
                </c:pt>
                <c:pt idx="1">
                  <c:v>103</c:v>
                </c:pt>
                <c:pt idx="2">
                  <c:v>124</c:v>
                </c:pt>
                <c:pt idx="3">
                  <c:v>124</c:v>
                </c:pt>
                <c:pt idx="4">
                  <c:v>136</c:v>
                </c:pt>
                <c:pt idx="5">
                  <c:v>134</c:v>
                </c:pt>
                <c:pt idx="6">
                  <c:v>148</c:v>
                </c:pt>
                <c:pt idx="7">
                  <c:v>150</c:v>
                </c:pt>
                <c:pt idx="8">
                  <c:v>256</c:v>
                </c:pt>
                <c:pt idx="9">
                  <c:v>257</c:v>
                </c:pt>
              </c:numCache>
            </c:numRef>
          </c:xVal>
          <c:yVal>
            <c:numRef>
              <c:f>'Resumen hgp'!$Q$327:$Q$336</c:f>
              <c:numCache>
                <c:formatCode>General</c:formatCode>
                <c:ptCount val="10"/>
                <c:pt idx="0">
                  <c:v>1.33</c:v>
                </c:pt>
                <c:pt idx="1">
                  <c:v>1.1000000000000001</c:v>
                </c:pt>
                <c:pt idx="2">
                  <c:v>1.26</c:v>
                </c:pt>
                <c:pt idx="3">
                  <c:v>1.39</c:v>
                </c:pt>
                <c:pt idx="4">
                  <c:v>1.57</c:v>
                </c:pt>
                <c:pt idx="5">
                  <c:v>1.5</c:v>
                </c:pt>
                <c:pt idx="6">
                  <c:v>2</c:v>
                </c:pt>
                <c:pt idx="7">
                  <c:v>1.6</c:v>
                </c:pt>
                <c:pt idx="8">
                  <c:v>3.52</c:v>
                </c:pt>
                <c:pt idx="9">
                  <c:v>3.9</c:v>
                </c:pt>
              </c:numCache>
            </c:numRef>
          </c:yVal>
          <c:smooth val="0"/>
          <c:extLst>
            <c:ext xmlns:c16="http://schemas.microsoft.com/office/drawing/2014/chart" uri="{C3380CC4-5D6E-409C-BE32-E72D297353CC}">
              <c16:uniqueId val="{00000001-89C9-4632-B40A-61DB60BDA5AD}"/>
            </c:ext>
          </c:extLst>
        </c:ser>
        <c:dLbls>
          <c:showLegendKey val="0"/>
          <c:showVal val="0"/>
          <c:showCatName val="0"/>
          <c:showSerName val="0"/>
          <c:showPercent val="0"/>
          <c:showBubbleSize val="0"/>
        </c:dLbls>
        <c:axId val="1547988320"/>
        <c:axId val="1"/>
      </c:scatterChart>
      <c:valAx>
        <c:axId val="1547988320"/>
        <c:scaling>
          <c:orientation val="minMax"/>
        </c:scaling>
        <c:delete val="0"/>
        <c:axPos val="b"/>
        <c:title>
          <c:tx>
            <c:rich>
              <a:bodyPr/>
              <a:lstStyle/>
              <a:p>
                <a:pPr>
                  <a:defRPr sz="997" b="0" i="0" u="none" strike="noStrike" baseline="0">
                    <a:solidFill>
                      <a:srgbClr val="000000"/>
                    </a:solidFill>
                    <a:latin typeface="Arial"/>
                    <a:ea typeface="Arial"/>
                    <a:cs typeface="Arial"/>
                  </a:defRPr>
                </a:pPr>
                <a:r>
                  <a:rPr lang="es-CL" sz="1197" b="1" i="1" u="none" strike="noStrike" baseline="0">
                    <a:solidFill>
                      <a:srgbClr val="000000"/>
                    </a:solidFill>
                    <a:latin typeface="Times New Roman"/>
                    <a:cs typeface="Times New Roman"/>
                  </a:rPr>
                  <a:t>Re</a:t>
                </a:r>
                <a:r>
                  <a:rPr lang="es-CL" sz="997" b="1" i="1" u="none" strike="noStrike" baseline="0">
                    <a:solidFill>
                      <a:srgbClr val="000000"/>
                    </a:solidFill>
                    <a:latin typeface="Times New Roman"/>
                    <a:cs typeface="Times New Roman"/>
                  </a:rPr>
                  <a:t>p</a:t>
                </a:r>
              </a:p>
            </c:rich>
          </c:tx>
          <c:layout>
            <c:manualLayout>
              <c:xMode val="edge"/>
              <c:yMode val="edge"/>
              <c:x val="0.54545462482470353"/>
              <c:y val="0.83749995766658203"/>
            </c:manualLayout>
          </c:layout>
          <c:overlay val="0"/>
          <c:spPr>
            <a:noFill/>
            <a:ln w="25331">
              <a:noFill/>
            </a:ln>
          </c:spPr>
        </c:title>
        <c:numFmt formatCode="0" sourceLinked="0"/>
        <c:majorTickMark val="out"/>
        <c:minorTickMark val="in"/>
        <c:tickLblPos val="nextTo"/>
        <c:spPr>
          <a:ln w="3166">
            <a:solidFill>
              <a:srgbClr val="000000"/>
            </a:solidFill>
            <a:prstDash val="solid"/>
          </a:ln>
        </c:spPr>
        <c:txPr>
          <a:bodyPr rot="0" vert="horz"/>
          <a:lstStyle/>
          <a:p>
            <a:pPr>
              <a:defRPr sz="997" b="0" i="0" u="none" strike="noStrike" baseline="0">
                <a:solidFill>
                  <a:srgbClr val="000000"/>
                </a:solidFill>
                <a:latin typeface="Times New Roman"/>
                <a:ea typeface="Times New Roman"/>
                <a:cs typeface="Times New Roman"/>
              </a:defRPr>
            </a:pPr>
            <a:endParaRPr lang="es-CL"/>
          </a:p>
        </c:txPr>
        <c:crossAx val="1"/>
        <c:crosses val="autoZero"/>
        <c:crossBetween val="midCat"/>
        <c:majorUnit val="100"/>
        <c:minorUnit val="50"/>
      </c:valAx>
      <c:valAx>
        <c:axId val="1"/>
        <c:scaling>
          <c:orientation val="minMax"/>
          <c:max val="5"/>
        </c:scaling>
        <c:delete val="0"/>
        <c:axPos val="l"/>
        <c:title>
          <c:tx>
            <c:rich>
              <a:bodyPr/>
              <a:lstStyle/>
              <a:p>
                <a:pPr>
                  <a:defRPr sz="997" b="0" i="0" u="none" strike="noStrike" baseline="0">
                    <a:solidFill>
                      <a:srgbClr val="000000"/>
                    </a:solidFill>
                    <a:latin typeface="Arial"/>
                    <a:ea typeface="Arial"/>
                    <a:cs typeface="Arial"/>
                  </a:defRPr>
                </a:pPr>
                <a:r>
                  <a:rPr lang="es-CL" sz="1197" b="1" i="1" u="none" strike="noStrike" baseline="0">
                    <a:solidFill>
                      <a:srgbClr val="000000"/>
                    </a:solidFill>
                    <a:latin typeface="Times New Roman"/>
                    <a:cs typeface="Times New Roman"/>
                  </a:rPr>
                  <a:t>Nu</a:t>
                </a:r>
                <a:r>
                  <a:rPr lang="es-CL" sz="798" b="1" i="1" u="none" strike="noStrike" baseline="0">
                    <a:solidFill>
                      <a:srgbClr val="000000"/>
                    </a:solidFill>
                    <a:latin typeface="Times New Roman"/>
                    <a:cs typeface="Times New Roman"/>
                  </a:rPr>
                  <a:t>gp</a:t>
                </a:r>
              </a:p>
            </c:rich>
          </c:tx>
          <c:layout>
            <c:manualLayout>
              <c:xMode val="edge"/>
              <c:yMode val="edge"/>
              <c:x val="2.6024099861343759E-2"/>
              <c:y val="0.30681789338350929"/>
            </c:manualLayout>
          </c:layout>
          <c:overlay val="0"/>
          <c:spPr>
            <a:noFill/>
            <a:ln w="25331">
              <a:noFill/>
            </a:ln>
          </c:spPr>
        </c:title>
        <c:numFmt formatCode="#.#00" sourceLinked="0"/>
        <c:majorTickMark val="out"/>
        <c:minorTickMark val="in"/>
        <c:tickLblPos val="nextTo"/>
        <c:spPr>
          <a:ln w="3166">
            <a:solidFill>
              <a:srgbClr val="000000"/>
            </a:solidFill>
            <a:prstDash val="solid"/>
          </a:ln>
        </c:spPr>
        <c:txPr>
          <a:bodyPr rot="0" vert="horz"/>
          <a:lstStyle/>
          <a:p>
            <a:pPr>
              <a:defRPr sz="997" b="0" i="0" u="none" strike="noStrike" baseline="0">
                <a:solidFill>
                  <a:srgbClr val="000000"/>
                </a:solidFill>
                <a:latin typeface="Times New Roman"/>
                <a:ea typeface="Times New Roman"/>
                <a:cs typeface="Times New Roman"/>
              </a:defRPr>
            </a:pPr>
            <a:endParaRPr lang="es-CL"/>
          </a:p>
        </c:txPr>
        <c:crossAx val="1547988320"/>
        <c:crosses val="autoZero"/>
        <c:crossBetween val="midCat"/>
        <c:majorUnit val="1"/>
        <c:minorUnit val="0.5"/>
      </c:valAx>
      <c:spPr>
        <a:noFill/>
        <a:ln w="12665">
          <a:solidFill>
            <a:srgbClr val="000000"/>
          </a:solidFill>
          <a:prstDash val="solid"/>
        </a:ln>
      </c:spPr>
    </c:plotArea>
    <c:plotVisOnly val="1"/>
    <c:dispBlanksAs val="gap"/>
    <c:showDLblsOverMax val="0"/>
  </c:chart>
  <c:spPr>
    <a:solidFill>
      <a:srgbClr val="FFFFFF"/>
    </a:solidFill>
    <a:ln>
      <a:noFill/>
    </a:ln>
  </c:spPr>
  <c:txPr>
    <a:bodyPr/>
    <a:lstStyle/>
    <a:p>
      <a:pPr>
        <a:defRPr sz="997" b="0" i="0" u="none" strike="noStrike" baseline="0">
          <a:solidFill>
            <a:srgbClr val="000000"/>
          </a:solidFill>
          <a:latin typeface="Arial"/>
          <a:ea typeface="Arial"/>
          <a:cs typeface="Arial"/>
        </a:defRPr>
      </a:pPr>
      <a:endParaRPr lang="es-C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3141600659203151"/>
          <c:y val="0.21667114053925077"/>
          <c:w val="0.63114157902233836"/>
          <c:h val="0.52448699594368886"/>
        </c:manualLayout>
      </c:layout>
      <c:scatterChart>
        <c:scatterStyle val="lineMarker"/>
        <c:varyColors val="0"/>
        <c:ser>
          <c:idx val="0"/>
          <c:order val="0"/>
          <c:tx>
            <c:strRef>
              <c:f>Correlacion!$BJ$267</c:f>
              <c:strCache>
                <c:ptCount val="1"/>
                <c:pt idx="0">
                  <c:v>h anal</c:v>
                </c:pt>
              </c:strCache>
            </c:strRef>
          </c:tx>
          <c:spPr>
            <a:ln w="19016">
              <a:noFill/>
            </a:ln>
          </c:spPr>
          <c:marker>
            <c:symbol val="circle"/>
            <c:size val="7"/>
            <c:spPr>
              <a:solidFill>
                <a:srgbClr val="000080"/>
              </a:solidFill>
              <a:ln>
                <a:solidFill>
                  <a:srgbClr val="000080"/>
                </a:solidFill>
                <a:prstDash val="solid"/>
              </a:ln>
            </c:spPr>
          </c:marker>
          <c:xVal>
            <c:numRef>
              <c:f>Correlacion!$BI$268:$BI$279</c:f>
              <c:numCache>
                <c:formatCode>#,#00</c:formatCode>
                <c:ptCount val="12"/>
                <c:pt idx="0">
                  <c:v>15.442777777777778</c:v>
                </c:pt>
                <c:pt idx="1">
                  <c:v>13.004444444444443</c:v>
                </c:pt>
                <c:pt idx="2">
                  <c:v>13.236666666666666</c:v>
                </c:pt>
                <c:pt idx="3">
                  <c:v>14.513888888888889</c:v>
                </c:pt>
                <c:pt idx="4">
                  <c:v>15.674999999999997</c:v>
                </c:pt>
                <c:pt idx="5">
                  <c:v>14.862222222222222</c:v>
                </c:pt>
                <c:pt idx="6">
                  <c:v>18.229444444444443</c:v>
                </c:pt>
                <c:pt idx="7">
                  <c:v>14.397777777777778</c:v>
                </c:pt>
                <c:pt idx="8">
                  <c:v>23.222222222222221</c:v>
                </c:pt>
                <c:pt idx="9">
                  <c:v>25.660555555555554</c:v>
                </c:pt>
                <c:pt idx="10" formatCode="General">
                  <c:v>30</c:v>
                </c:pt>
                <c:pt idx="11" formatCode="General">
                  <c:v>0</c:v>
                </c:pt>
              </c:numCache>
            </c:numRef>
          </c:xVal>
          <c:yVal>
            <c:numRef>
              <c:f>Correlacion!$BJ$268:$BJ$279</c:f>
              <c:numCache>
                <c:formatCode>General</c:formatCode>
                <c:ptCount val="12"/>
                <c:pt idx="0">
                  <c:v>12.957645188981498</c:v>
                </c:pt>
                <c:pt idx="1">
                  <c:v>13.120473593945835</c:v>
                </c:pt>
                <c:pt idx="2">
                  <c:v>15.03570108123778</c:v>
                </c:pt>
                <c:pt idx="3">
                  <c:v>15.03570108123778</c:v>
                </c:pt>
                <c:pt idx="4">
                  <c:v>16.088633291387893</c:v>
                </c:pt>
                <c:pt idx="5">
                  <c:v>15.786414148190639</c:v>
                </c:pt>
                <c:pt idx="6">
                  <c:v>16.266658468434297</c:v>
                </c:pt>
                <c:pt idx="7">
                  <c:v>16.548558299671797</c:v>
                </c:pt>
                <c:pt idx="8">
                  <c:v>23.877364558673477</c:v>
                </c:pt>
                <c:pt idx="9">
                  <c:v>23.996816610029093</c:v>
                </c:pt>
              </c:numCache>
            </c:numRef>
          </c:yVal>
          <c:smooth val="0"/>
          <c:extLst>
            <c:ext xmlns:c16="http://schemas.microsoft.com/office/drawing/2014/chart" uri="{C3380CC4-5D6E-409C-BE32-E72D297353CC}">
              <c16:uniqueId val="{00000000-5529-41F7-88AC-BC78EA022C74}"/>
            </c:ext>
          </c:extLst>
        </c:ser>
        <c:ser>
          <c:idx val="1"/>
          <c:order val="1"/>
          <c:tx>
            <c:strRef>
              <c:f>Correlacion!$BK$267</c:f>
              <c:strCache>
                <c:ptCount val="1"/>
                <c:pt idx="0">
                  <c:v>can</c:v>
                </c:pt>
              </c:strCache>
            </c:strRef>
          </c:tx>
          <c:spPr>
            <a:ln w="19016">
              <a:noFill/>
            </a:ln>
          </c:spPr>
          <c:marker>
            <c:symbol val="square"/>
            <c:size val="4"/>
            <c:spPr>
              <a:noFill/>
              <a:ln w="6339">
                <a:noFill/>
              </a:ln>
            </c:spPr>
          </c:marker>
          <c:trendline>
            <c:spPr>
              <a:ln w="12677">
                <a:solidFill>
                  <a:srgbClr val="000080"/>
                </a:solidFill>
                <a:prstDash val="solid"/>
              </a:ln>
            </c:spPr>
            <c:trendlineType val="poly"/>
            <c:order val="2"/>
            <c:dispRSqr val="0"/>
            <c:dispEq val="0"/>
          </c:trendline>
          <c:xVal>
            <c:numRef>
              <c:f>Correlacion!$BI$268:$BI$279</c:f>
              <c:numCache>
                <c:formatCode>#,#00</c:formatCode>
                <c:ptCount val="12"/>
                <c:pt idx="0">
                  <c:v>15.442777777777778</c:v>
                </c:pt>
                <c:pt idx="1">
                  <c:v>13.004444444444443</c:v>
                </c:pt>
                <c:pt idx="2">
                  <c:v>13.236666666666666</c:v>
                </c:pt>
                <c:pt idx="3">
                  <c:v>14.513888888888889</c:v>
                </c:pt>
                <c:pt idx="4">
                  <c:v>15.674999999999997</c:v>
                </c:pt>
                <c:pt idx="5">
                  <c:v>14.862222222222222</c:v>
                </c:pt>
                <c:pt idx="6">
                  <c:v>18.229444444444443</c:v>
                </c:pt>
                <c:pt idx="7">
                  <c:v>14.397777777777778</c:v>
                </c:pt>
                <c:pt idx="8">
                  <c:v>23.222222222222221</c:v>
                </c:pt>
                <c:pt idx="9">
                  <c:v>25.660555555555554</c:v>
                </c:pt>
                <c:pt idx="10" formatCode="General">
                  <c:v>30</c:v>
                </c:pt>
                <c:pt idx="11" formatCode="General">
                  <c:v>0</c:v>
                </c:pt>
              </c:numCache>
            </c:numRef>
          </c:xVal>
          <c:yVal>
            <c:numRef>
              <c:f>Correlacion!$BK$268:$BK$279</c:f>
              <c:numCache>
                <c:formatCode>General</c:formatCode>
                <c:ptCount val="12"/>
                <c:pt idx="10">
                  <c:v>30</c:v>
                </c:pt>
                <c:pt idx="11">
                  <c:v>0</c:v>
                </c:pt>
              </c:numCache>
            </c:numRef>
          </c:yVal>
          <c:smooth val="0"/>
          <c:extLst>
            <c:ext xmlns:c16="http://schemas.microsoft.com/office/drawing/2014/chart" uri="{C3380CC4-5D6E-409C-BE32-E72D297353CC}">
              <c16:uniqueId val="{00000002-5529-41F7-88AC-BC78EA022C74}"/>
            </c:ext>
          </c:extLst>
        </c:ser>
        <c:ser>
          <c:idx val="2"/>
          <c:order val="2"/>
          <c:tx>
            <c:strRef>
              <c:f>Correlacion!$BL$267</c:f>
              <c:strCache>
                <c:ptCount val="1"/>
                <c:pt idx="0">
                  <c:v>canf</c:v>
                </c:pt>
              </c:strCache>
            </c:strRef>
          </c:tx>
          <c:spPr>
            <a:ln w="19016">
              <a:noFill/>
            </a:ln>
          </c:spPr>
          <c:marker>
            <c:symbol val="square"/>
            <c:size val="4"/>
            <c:spPr>
              <a:noFill/>
              <a:ln w="6339">
                <a:noFill/>
              </a:ln>
            </c:spPr>
          </c:marker>
          <c:trendline>
            <c:spPr>
              <a:ln w="12677">
                <a:solidFill>
                  <a:srgbClr val="000080"/>
                </a:solidFill>
                <a:prstDash val="sysDash"/>
              </a:ln>
            </c:spPr>
            <c:trendlineType val="linear"/>
            <c:dispRSqr val="0"/>
            <c:dispEq val="0"/>
          </c:trendline>
          <c:xVal>
            <c:numRef>
              <c:f>Correlacion!$BI$268:$BI$279</c:f>
              <c:numCache>
                <c:formatCode>#,#00</c:formatCode>
                <c:ptCount val="12"/>
                <c:pt idx="0">
                  <c:v>15.442777777777778</c:v>
                </c:pt>
                <c:pt idx="1">
                  <c:v>13.004444444444443</c:v>
                </c:pt>
                <c:pt idx="2">
                  <c:v>13.236666666666666</c:v>
                </c:pt>
                <c:pt idx="3">
                  <c:v>14.513888888888889</c:v>
                </c:pt>
                <c:pt idx="4">
                  <c:v>15.674999999999997</c:v>
                </c:pt>
                <c:pt idx="5">
                  <c:v>14.862222222222222</c:v>
                </c:pt>
                <c:pt idx="6">
                  <c:v>18.229444444444443</c:v>
                </c:pt>
                <c:pt idx="7">
                  <c:v>14.397777777777778</c:v>
                </c:pt>
                <c:pt idx="8">
                  <c:v>23.222222222222221</c:v>
                </c:pt>
                <c:pt idx="9">
                  <c:v>25.660555555555554</c:v>
                </c:pt>
                <c:pt idx="10" formatCode="General">
                  <c:v>30</c:v>
                </c:pt>
                <c:pt idx="11" formatCode="General">
                  <c:v>0</c:v>
                </c:pt>
              </c:numCache>
            </c:numRef>
          </c:xVal>
          <c:yVal>
            <c:numRef>
              <c:f>Correlacion!$BL$268:$BL$279</c:f>
              <c:numCache>
                <c:formatCode>General</c:formatCode>
                <c:ptCount val="12"/>
                <c:pt idx="5">
                  <c:v>17.091555555555555</c:v>
                </c:pt>
                <c:pt idx="6">
                  <c:v>20.963861111111108</c:v>
                </c:pt>
                <c:pt idx="7">
                  <c:v>16.557444444444442</c:v>
                </c:pt>
              </c:numCache>
            </c:numRef>
          </c:yVal>
          <c:smooth val="0"/>
          <c:extLst>
            <c:ext xmlns:c16="http://schemas.microsoft.com/office/drawing/2014/chart" uri="{C3380CC4-5D6E-409C-BE32-E72D297353CC}">
              <c16:uniqueId val="{00000004-5529-41F7-88AC-BC78EA022C74}"/>
            </c:ext>
          </c:extLst>
        </c:ser>
        <c:ser>
          <c:idx val="3"/>
          <c:order val="3"/>
          <c:tx>
            <c:strRef>
              <c:f>Correlacion!$BM$267</c:f>
              <c:strCache>
                <c:ptCount val="1"/>
                <c:pt idx="0">
                  <c:v>cabf</c:v>
                </c:pt>
              </c:strCache>
            </c:strRef>
          </c:tx>
          <c:spPr>
            <a:ln w="19016">
              <a:noFill/>
            </a:ln>
          </c:spPr>
          <c:marker>
            <c:symbol val="x"/>
            <c:size val="4"/>
            <c:spPr>
              <a:noFill/>
              <a:ln w="6339">
                <a:noFill/>
              </a:ln>
            </c:spPr>
          </c:marker>
          <c:trendline>
            <c:spPr>
              <a:ln w="12677">
                <a:solidFill>
                  <a:srgbClr val="000080"/>
                </a:solidFill>
                <a:prstDash val="sysDash"/>
              </a:ln>
            </c:spPr>
            <c:trendlineType val="linear"/>
            <c:dispRSqr val="0"/>
            <c:dispEq val="0"/>
          </c:trendline>
          <c:xVal>
            <c:numRef>
              <c:f>Correlacion!$BI$268:$BI$279</c:f>
              <c:numCache>
                <c:formatCode>#,#00</c:formatCode>
                <c:ptCount val="12"/>
                <c:pt idx="0">
                  <c:v>15.442777777777778</c:v>
                </c:pt>
                <c:pt idx="1">
                  <c:v>13.004444444444443</c:v>
                </c:pt>
                <c:pt idx="2">
                  <c:v>13.236666666666666</c:v>
                </c:pt>
                <c:pt idx="3">
                  <c:v>14.513888888888889</c:v>
                </c:pt>
                <c:pt idx="4">
                  <c:v>15.674999999999997</c:v>
                </c:pt>
                <c:pt idx="5">
                  <c:v>14.862222222222222</c:v>
                </c:pt>
                <c:pt idx="6">
                  <c:v>18.229444444444443</c:v>
                </c:pt>
                <c:pt idx="7">
                  <c:v>14.397777777777778</c:v>
                </c:pt>
                <c:pt idx="8">
                  <c:v>23.222222222222221</c:v>
                </c:pt>
                <c:pt idx="9">
                  <c:v>25.660555555555554</c:v>
                </c:pt>
                <c:pt idx="10" formatCode="General">
                  <c:v>30</c:v>
                </c:pt>
                <c:pt idx="11" formatCode="General">
                  <c:v>0</c:v>
                </c:pt>
              </c:numCache>
            </c:numRef>
          </c:xVal>
          <c:yVal>
            <c:numRef>
              <c:f>Correlacion!$BM$268:$BM$279</c:f>
              <c:numCache>
                <c:formatCode>General</c:formatCode>
                <c:ptCount val="12"/>
                <c:pt idx="3">
                  <c:v>12.336805555555555</c:v>
                </c:pt>
                <c:pt idx="4">
                  <c:v>13.323749999999997</c:v>
                </c:pt>
                <c:pt idx="5">
                  <c:v>12.632888888888889</c:v>
                </c:pt>
                <c:pt idx="6">
                  <c:v>15.495027777777777</c:v>
                </c:pt>
                <c:pt idx="7">
                  <c:v>12.238111111111111</c:v>
                </c:pt>
              </c:numCache>
            </c:numRef>
          </c:yVal>
          <c:smooth val="0"/>
          <c:extLst>
            <c:ext xmlns:c16="http://schemas.microsoft.com/office/drawing/2014/chart" uri="{C3380CC4-5D6E-409C-BE32-E72D297353CC}">
              <c16:uniqueId val="{00000006-5529-41F7-88AC-BC78EA022C74}"/>
            </c:ext>
          </c:extLst>
        </c:ser>
        <c:dLbls>
          <c:showLegendKey val="0"/>
          <c:showVal val="0"/>
          <c:showCatName val="0"/>
          <c:showSerName val="0"/>
          <c:showPercent val="0"/>
          <c:showBubbleSize val="0"/>
        </c:dLbls>
        <c:axId val="182444815"/>
        <c:axId val="1"/>
      </c:scatterChart>
      <c:valAx>
        <c:axId val="182444815"/>
        <c:scaling>
          <c:orientation val="minMax"/>
          <c:max val="30"/>
        </c:scaling>
        <c:delete val="0"/>
        <c:axPos val="b"/>
        <c:title>
          <c:tx>
            <c:rich>
              <a:bodyPr/>
              <a:lstStyle/>
              <a:p>
                <a:pPr>
                  <a:defRPr sz="1397" b="1" i="1" u="none" strike="noStrike" baseline="0">
                    <a:solidFill>
                      <a:srgbClr val="000000"/>
                    </a:solidFill>
                    <a:latin typeface="Times New Roman"/>
                    <a:ea typeface="Times New Roman"/>
                    <a:cs typeface="Times New Roman"/>
                  </a:defRPr>
                </a:pPr>
                <a:r>
                  <a:rPr lang="es-CL" sz="1397" b="1" i="1" u="none" strike="noStrike" baseline="0">
                    <a:solidFill>
                      <a:srgbClr val="000000"/>
                    </a:solidFill>
                    <a:latin typeface="Times New Roman"/>
                    <a:cs typeface="Times New Roman"/>
                  </a:rPr>
                  <a:t> </a:t>
                </a:r>
                <a:r>
                  <a:rPr lang="es-CL" sz="1048" b="1" i="1">
                    <a:effectLst/>
                  </a:rPr>
                  <a:t>h</a:t>
                </a:r>
                <a:r>
                  <a:rPr lang="es-CL" sz="1048" b="1" i="1" baseline="-25000">
                    <a:effectLst/>
                  </a:rPr>
                  <a:t>gp</a:t>
                </a:r>
                <a:r>
                  <a:rPr lang="es-CL" sz="1048" b="1">
                    <a:effectLst/>
                  </a:rPr>
                  <a:t> </a:t>
                </a:r>
                <a:r>
                  <a:rPr lang="es-CL" sz="1048" b="1" i="1">
                    <a:effectLst/>
                  </a:rPr>
                  <a:t>exp. </a:t>
                </a:r>
                <a:r>
                  <a:rPr lang="es-CL" sz="1048" b="1" i="0">
                    <a:effectLst/>
                  </a:rPr>
                  <a:t>(W m</a:t>
                </a:r>
                <a:r>
                  <a:rPr lang="es-CL" sz="1048" b="1" i="0" baseline="30000">
                    <a:effectLst/>
                  </a:rPr>
                  <a:t>-2</a:t>
                </a:r>
                <a:r>
                  <a:rPr lang="es-CL" sz="1048" b="1" i="0">
                    <a:effectLst/>
                  </a:rPr>
                  <a:t> K</a:t>
                </a:r>
                <a:r>
                  <a:rPr lang="es-CL" sz="1048" b="1" i="0" baseline="30000">
                    <a:effectLst/>
                  </a:rPr>
                  <a:t>-1</a:t>
                </a:r>
                <a:r>
                  <a:rPr lang="es-CL" sz="1048" b="1" i="0">
                    <a:effectLst/>
                  </a:rPr>
                  <a:t>)</a:t>
                </a:r>
                <a:endParaRPr lang="es-CL" sz="1050" i="0">
                  <a:effectLst/>
                </a:endParaRPr>
              </a:p>
            </c:rich>
          </c:tx>
          <c:layout>
            <c:manualLayout>
              <c:xMode val="edge"/>
              <c:yMode val="edge"/>
              <c:x val="0.36699332322410921"/>
              <c:y val="0.85438737771414941"/>
            </c:manualLayout>
          </c:layout>
          <c:overlay val="0"/>
          <c:spPr>
            <a:noFill/>
            <a:ln w="25354">
              <a:noFill/>
            </a:ln>
          </c:spPr>
        </c:title>
        <c:numFmt formatCode="0" sourceLinked="0"/>
        <c:majorTickMark val="out"/>
        <c:minorTickMark val="in"/>
        <c:tickLblPos val="nextTo"/>
        <c:spPr>
          <a:ln w="3169">
            <a:solidFill>
              <a:srgbClr val="000000"/>
            </a:solidFill>
            <a:prstDash val="solid"/>
          </a:ln>
        </c:spPr>
        <c:txPr>
          <a:bodyPr rot="0" vert="horz"/>
          <a:lstStyle/>
          <a:p>
            <a:pPr>
              <a:defRPr sz="1198" b="0" i="0" u="none" strike="noStrike" baseline="0">
                <a:solidFill>
                  <a:srgbClr val="000000"/>
                </a:solidFill>
                <a:latin typeface="Times New Roman"/>
                <a:ea typeface="Times New Roman"/>
                <a:cs typeface="Times New Roman"/>
              </a:defRPr>
            </a:pPr>
            <a:endParaRPr lang="es-CL"/>
          </a:p>
        </c:txPr>
        <c:crossAx val="1"/>
        <c:crosses val="autoZero"/>
        <c:crossBetween val="midCat"/>
        <c:majorUnit val="10"/>
        <c:minorUnit val="5"/>
      </c:valAx>
      <c:valAx>
        <c:axId val="1"/>
        <c:scaling>
          <c:orientation val="minMax"/>
          <c:max val="30"/>
          <c:min val="0"/>
        </c:scaling>
        <c:delete val="0"/>
        <c:axPos val="l"/>
        <c:title>
          <c:tx>
            <c:rich>
              <a:bodyPr/>
              <a:lstStyle/>
              <a:p>
                <a:pPr>
                  <a:defRPr sz="1048" b="1" i="0" u="none" strike="noStrike" baseline="0">
                    <a:solidFill>
                      <a:srgbClr val="000000"/>
                    </a:solidFill>
                    <a:latin typeface="Times New Roman"/>
                    <a:ea typeface="Times New Roman"/>
                    <a:cs typeface="Times New Roman"/>
                  </a:defRPr>
                </a:pPr>
                <a:r>
                  <a:rPr lang="es-CL" sz="1048" b="1" i="0" u="none" strike="noStrike" baseline="0">
                    <a:solidFill>
                      <a:srgbClr val="000000"/>
                    </a:solidFill>
                    <a:latin typeface="Times New Roman"/>
                    <a:cs typeface="Times New Roman"/>
                  </a:rPr>
                  <a:t> </a:t>
                </a:r>
                <a:r>
                  <a:rPr lang="es-CL" sz="1048" b="1" i="1" u="none" strike="noStrike" baseline="0">
                    <a:effectLst/>
                  </a:rPr>
                  <a:t>h</a:t>
                </a:r>
                <a:r>
                  <a:rPr lang="es-CL" sz="1048" b="1" i="1" u="none" strike="noStrike" baseline="-25000">
                    <a:effectLst/>
                  </a:rPr>
                  <a:t>gp</a:t>
                </a:r>
                <a:r>
                  <a:rPr lang="es-CL" sz="1048" b="1" i="0" u="none" strike="noStrike" baseline="0">
                    <a:effectLst/>
                  </a:rPr>
                  <a:t> </a:t>
                </a:r>
                <a:r>
                  <a:rPr lang="es-CL" sz="1048" b="1" i="1" u="none" strike="noStrike" baseline="0">
                    <a:effectLst/>
                  </a:rPr>
                  <a:t>anal. </a:t>
                </a:r>
                <a:r>
                  <a:rPr lang="es-CL" sz="1048" b="1" i="0" u="none" strike="noStrike" baseline="0">
                    <a:effectLst/>
                  </a:rPr>
                  <a:t>(W m</a:t>
                </a:r>
                <a:r>
                  <a:rPr lang="es-CL" sz="1048" b="1" i="0" u="none" strike="noStrike" baseline="30000">
                    <a:effectLst/>
                  </a:rPr>
                  <a:t>-2</a:t>
                </a:r>
                <a:r>
                  <a:rPr lang="es-CL" sz="1048" b="1" i="0" u="none" strike="noStrike" baseline="0">
                    <a:effectLst/>
                  </a:rPr>
                  <a:t> K</a:t>
                </a:r>
                <a:r>
                  <a:rPr lang="es-CL" sz="1048" b="1" i="0" u="none" strike="noStrike" baseline="30000">
                    <a:effectLst/>
                  </a:rPr>
                  <a:t>-1</a:t>
                </a:r>
                <a:r>
                  <a:rPr lang="es-CL" sz="1048" b="1" i="0" u="none" strike="noStrike" baseline="0">
                    <a:effectLst/>
                  </a:rPr>
                  <a:t>)  </a:t>
                </a:r>
                <a:endParaRPr lang="es-CL" sz="1050" b="1" i="0" u="none" strike="noStrike" baseline="0">
                  <a:solidFill>
                    <a:srgbClr val="000000"/>
                  </a:solidFill>
                  <a:latin typeface="Times New Roman"/>
                  <a:cs typeface="Times New Roman"/>
                </a:endParaRPr>
              </a:p>
            </c:rich>
          </c:tx>
          <c:layout>
            <c:manualLayout>
              <c:xMode val="edge"/>
              <c:yMode val="edge"/>
              <c:x val="1.2244897959183675E-2"/>
              <c:y val="0.21813029267567971"/>
            </c:manualLayout>
          </c:layout>
          <c:overlay val="0"/>
          <c:spPr>
            <a:noFill/>
            <a:ln w="25354">
              <a:noFill/>
            </a:ln>
          </c:spPr>
        </c:title>
        <c:numFmt formatCode="0" sourceLinked="0"/>
        <c:majorTickMark val="out"/>
        <c:minorTickMark val="in"/>
        <c:tickLblPos val="nextTo"/>
        <c:spPr>
          <a:ln w="3169">
            <a:solidFill>
              <a:srgbClr val="000000"/>
            </a:solidFill>
            <a:prstDash val="solid"/>
          </a:ln>
        </c:spPr>
        <c:txPr>
          <a:bodyPr rot="0" vert="horz"/>
          <a:lstStyle/>
          <a:p>
            <a:pPr>
              <a:defRPr sz="1198" b="0" i="0" u="none" strike="noStrike" baseline="0">
                <a:solidFill>
                  <a:srgbClr val="000000"/>
                </a:solidFill>
                <a:latin typeface="Times New Roman"/>
                <a:ea typeface="Times New Roman"/>
                <a:cs typeface="Times New Roman"/>
              </a:defRPr>
            </a:pPr>
            <a:endParaRPr lang="es-CL"/>
          </a:p>
        </c:txPr>
        <c:crossAx val="182444815"/>
        <c:crosses val="autoZero"/>
        <c:crossBetween val="midCat"/>
        <c:majorUnit val="10"/>
        <c:minorUnit val="5"/>
      </c:valAx>
      <c:spPr>
        <a:noFill/>
        <a:ln w="12677">
          <a:solidFill>
            <a:srgbClr val="000000"/>
          </a:solidFill>
          <a:prstDash val="solid"/>
        </a:ln>
      </c:spPr>
    </c:plotArea>
    <c:plotVisOnly val="1"/>
    <c:dispBlanksAs val="gap"/>
    <c:showDLblsOverMax val="0"/>
  </c:chart>
  <c:spPr>
    <a:solidFill>
      <a:srgbClr val="FFFFFF"/>
    </a:solidFill>
    <a:ln>
      <a:noFill/>
    </a:ln>
  </c:spPr>
  <c:txPr>
    <a:bodyPr/>
    <a:lstStyle/>
    <a:p>
      <a:pPr>
        <a:defRPr sz="998" b="0" i="0" u="none" strike="noStrike" baseline="0">
          <a:solidFill>
            <a:srgbClr val="000000"/>
          </a:solidFill>
          <a:latin typeface="Arial"/>
          <a:ea typeface="Arial"/>
          <a:cs typeface="Arial"/>
        </a:defRPr>
      </a:pPr>
      <a:endParaRPr lang="es-CL"/>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5140630606427233"/>
          <c:y val="8.3335916281330566E-2"/>
          <c:w val="0.68419012313179195"/>
          <c:h val="0.71964440568276988"/>
        </c:manualLayout>
      </c:layout>
      <c:scatterChart>
        <c:scatterStyle val="lineMarker"/>
        <c:varyColors val="0"/>
        <c:ser>
          <c:idx val="0"/>
          <c:order val="0"/>
          <c:tx>
            <c:strRef>
              <c:f>'Resumen kgp BS 2020'!$O$392</c:f>
              <c:strCache>
                <c:ptCount val="1"/>
                <c:pt idx="0">
                  <c:v>Sherwood</c:v>
                </c:pt>
              </c:strCache>
            </c:strRef>
          </c:tx>
          <c:spPr>
            <a:ln w="19050">
              <a:noFill/>
            </a:ln>
          </c:spPr>
          <c:marker>
            <c:symbol val="circle"/>
            <c:size val="8"/>
            <c:spPr>
              <a:solidFill>
                <a:srgbClr val="000080"/>
              </a:solidFill>
              <a:ln>
                <a:solidFill>
                  <a:srgbClr val="000080"/>
                </a:solidFill>
                <a:prstDash val="solid"/>
              </a:ln>
            </c:spPr>
          </c:marker>
          <c:trendline>
            <c:spPr>
              <a:ln w="12700">
                <a:solidFill>
                  <a:srgbClr val="000080"/>
                </a:solidFill>
                <a:prstDash val="solid"/>
              </a:ln>
            </c:spPr>
            <c:trendlineType val="power"/>
            <c:dispRSqr val="0"/>
            <c:dispEq val="0"/>
          </c:trendline>
          <c:xVal>
            <c:numRef>
              <c:f>'Resumen kgp BS 2020'!$I$393:$I$402</c:f>
              <c:numCache>
                <c:formatCode>General</c:formatCode>
                <c:ptCount val="10"/>
                <c:pt idx="0">
                  <c:v>102</c:v>
                </c:pt>
                <c:pt idx="1">
                  <c:v>103</c:v>
                </c:pt>
                <c:pt idx="2">
                  <c:v>124</c:v>
                </c:pt>
                <c:pt idx="3">
                  <c:v>124</c:v>
                </c:pt>
                <c:pt idx="4">
                  <c:v>136</c:v>
                </c:pt>
                <c:pt idx="5">
                  <c:v>134</c:v>
                </c:pt>
                <c:pt idx="6">
                  <c:v>148</c:v>
                </c:pt>
                <c:pt idx="7">
                  <c:v>150</c:v>
                </c:pt>
                <c:pt idx="8">
                  <c:v>256</c:v>
                </c:pt>
                <c:pt idx="9">
                  <c:v>257</c:v>
                </c:pt>
              </c:numCache>
            </c:numRef>
          </c:xVal>
          <c:yVal>
            <c:numRef>
              <c:f>'Resumen kgp BS 2020'!$O$393:$O$402</c:f>
              <c:numCache>
                <c:formatCode>0.0000</c:formatCode>
                <c:ptCount val="10"/>
                <c:pt idx="0">
                  <c:v>0.98270223654070932</c:v>
                </c:pt>
                <c:pt idx="1">
                  <c:v>0.62084550879577804</c:v>
                </c:pt>
                <c:pt idx="2">
                  <c:v>0.83290577327489546</c:v>
                </c:pt>
                <c:pt idx="3">
                  <c:v>1.5649383588995449</c:v>
                </c:pt>
                <c:pt idx="4">
                  <c:v>1.6884798629246325</c:v>
                </c:pt>
                <c:pt idx="5">
                  <c:v>1.6606502774744976</c:v>
                </c:pt>
                <c:pt idx="6">
                  <c:v>1.9862796374070595</c:v>
                </c:pt>
                <c:pt idx="7">
                  <c:v>1.5342020525942608</c:v>
                </c:pt>
                <c:pt idx="8">
                  <c:v>3.5228508525538267</c:v>
                </c:pt>
                <c:pt idx="9">
                  <c:v>2.543073100520949</c:v>
                </c:pt>
              </c:numCache>
            </c:numRef>
          </c:yVal>
          <c:smooth val="0"/>
          <c:extLst>
            <c:ext xmlns:c16="http://schemas.microsoft.com/office/drawing/2014/chart" uri="{C3380CC4-5D6E-409C-BE32-E72D297353CC}">
              <c16:uniqueId val="{00000001-5049-4C62-A140-5C7B7A2CCD20}"/>
            </c:ext>
          </c:extLst>
        </c:ser>
        <c:ser>
          <c:idx val="1"/>
          <c:order val="1"/>
          <c:tx>
            <c:strRef>
              <c:f>'Resumen kgp BS 2020'!$P$392</c:f>
              <c:strCache>
                <c:ptCount val="1"/>
              </c:strCache>
            </c:strRef>
          </c:tx>
          <c:spPr>
            <a:ln w="19050">
              <a:noFill/>
            </a:ln>
          </c:spPr>
          <c:marker>
            <c:symbol val="square"/>
            <c:size val="8"/>
            <c:spPr>
              <a:solidFill>
                <a:srgbClr val="008000"/>
              </a:solidFill>
              <a:ln>
                <a:solidFill>
                  <a:srgbClr val="008000"/>
                </a:solidFill>
                <a:prstDash val="solid"/>
              </a:ln>
            </c:spPr>
          </c:marker>
          <c:trendline>
            <c:spPr>
              <a:ln w="12700">
                <a:solidFill>
                  <a:srgbClr val="008000"/>
                </a:solidFill>
                <a:prstDash val="solid"/>
              </a:ln>
            </c:spPr>
            <c:trendlineType val="power"/>
            <c:dispRSqr val="1"/>
            <c:dispEq val="1"/>
            <c:trendlineLbl>
              <c:layout>
                <c:manualLayout>
                  <c:x val="9.1584907678859295E-2"/>
                  <c:y val="0.16179281191506822"/>
                </c:manualLayout>
              </c:layout>
              <c:numFmt formatCode="General" sourceLinked="0"/>
              <c:spPr>
                <a:noFill/>
                <a:ln w="25400">
                  <a:noFill/>
                </a:ln>
              </c:spPr>
              <c:txPr>
                <a:bodyPr/>
                <a:lstStyle/>
                <a:p>
                  <a:pPr>
                    <a:defRPr sz="1000" b="0" i="0" u="none" strike="noStrike" baseline="0">
                      <a:solidFill>
                        <a:srgbClr val="000000"/>
                      </a:solidFill>
                      <a:latin typeface="Arial"/>
                      <a:ea typeface="Arial"/>
                      <a:cs typeface="Arial"/>
                    </a:defRPr>
                  </a:pPr>
                  <a:endParaRPr lang="es-CL"/>
                </a:p>
              </c:txPr>
            </c:trendlineLbl>
          </c:trendline>
          <c:xVal>
            <c:numRef>
              <c:f>'Resumen kgp BS 2020'!$I$393:$I$402</c:f>
              <c:numCache>
                <c:formatCode>General</c:formatCode>
                <c:ptCount val="10"/>
                <c:pt idx="0">
                  <c:v>102</c:v>
                </c:pt>
                <c:pt idx="1">
                  <c:v>103</c:v>
                </c:pt>
                <c:pt idx="2">
                  <c:v>124</c:v>
                </c:pt>
                <c:pt idx="3">
                  <c:v>124</c:v>
                </c:pt>
                <c:pt idx="4">
                  <c:v>136</c:v>
                </c:pt>
                <c:pt idx="5">
                  <c:v>134</c:v>
                </c:pt>
                <c:pt idx="6">
                  <c:v>148</c:v>
                </c:pt>
                <c:pt idx="7">
                  <c:v>150</c:v>
                </c:pt>
                <c:pt idx="8">
                  <c:v>256</c:v>
                </c:pt>
                <c:pt idx="9">
                  <c:v>257</c:v>
                </c:pt>
              </c:numCache>
            </c:numRef>
          </c:xVal>
          <c:yVal>
            <c:numRef>
              <c:f>'Resumen kgp BS 2020'!$P$393:$P$402</c:f>
              <c:numCache>
                <c:formatCode>General</c:formatCode>
                <c:ptCount val="10"/>
              </c:numCache>
            </c:numRef>
          </c:yVal>
          <c:smooth val="0"/>
          <c:extLst>
            <c:ext xmlns:c16="http://schemas.microsoft.com/office/drawing/2014/chart" uri="{C3380CC4-5D6E-409C-BE32-E72D297353CC}">
              <c16:uniqueId val="{00000003-5049-4C62-A140-5C7B7A2CCD20}"/>
            </c:ext>
          </c:extLst>
        </c:ser>
        <c:dLbls>
          <c:showLegendKey val="0"/>
          <c:showVal val="0"/>
          <c:showCatName val="0"/>
          <c:showSerName val="0"/>
          <c:showPercent val="0"/>
          <c:showBubbleSize val="0"/>
        </c:dLbls>
        <c:axId val="268834111"/>
        <c:axId val="1"/>
      </c:scatterChart>
      <c:valAx>
        <c:axId val="268834111"/>
        <c:scaling>
          <c:orientation val="minMax"/>
        </c:scaling>
        <c:delete val="0"/>
        <c:axPos val="b"/>
        <c:title>
          <c:tx>
            <c:rich>
              <a:bodyPr/>
              <a:lstStyle/>
              <a:p>
                <a:pPr>
                  <a:defRPr sz="1100" b="0" i="0" u="none" strike="noStrike" baseline="0">
                    <a:solidFill>
                      <a:srgbClr val="000000"/>
                    </a:solidFill>
                    <a:latin typeface="Calibri"/>
                    <a:ea typeface="Calibri"/>
                    <a:cs typeface="Calibri"/>
                  </a:defRPr>
                </a:pPr>
                <a:r>
                  <a:rPr lang="en-US" sz="1600" b="1" i="1" u="none" strike="noStrike" baseline="0">
                    <a:solidFill>
                      <a:srgbClr val="000000"/>
                    </a:solidFill>
                    <a:latin typeface="Times New Roman"/>
                    <a:cs typeface="Times New Roman"/>
                  </a:rPr>
                  <a:t>Re</a:t>
                </a:r>
                <a:r>
                  <a:rPr lang="en-US" sz="1200" b="1" i="1" u="none" strike="noStrike" baseline="0">
                    <a:solidFill>
                      <a:srgbClr val="000000"/>
                    </a:solidFill>
                    <a:latin typeface="Times New Roman"/>
                    <a:cs typeface="Times New Roman"/>
                  </a:rPr>
                  <a:t>p</a:t>
                </a:r>
              </a:p>
            </c:rich>
          </c:tx>
          <c:layout>
            <c:manualLayout>
              <c:xMode val="edge"/>
              <c:yMode val="edge"/>
              <c:x val="0.54625663458734319"/>
              <c:y val="0.91495902570752508"/>
            </c:manualLayout>
          </c:layout>
          <c:overlay val="0"/>
          <c:spPr>
            <a:noFill/>
            <a:ln w="25400">
              <a:noFill/>
            </a:ln>
          </c:spPr>
        </c:title>
        <c:numFmt formatCode="General" sourceLinked="1"/>
        <c:majorTickMark val="out"/>
        <c:minorTickMark val="in"/>
        <c:tickLblPos val="nextTo"/>
        <c:spPr>
          <a:ln w="3175">
            <a:solidFill>
              <a:srgbClr val="000000"/>
            </a:solidFill>
            <a:prstDash val="solid"/>
          </a:ln>
        </c:spPr>
        <c:txPr>
          <a:bodyPr rot="0" vert="horz"/>
          <a:lstStyle/>
          <a:p>
            <a:pPr>
              <a:defRPr sz="1075" b="0" i="0" u="none" strike="noStrike" baseline="0">
                <a:solidFill>
                  <a:srgbClr val="000000"/>
                </a:solidFill>
                <a:latin typeface="Times New Roman"/>
                <a:ea typeface="Times New Roman"/>
                <a:cs typeface="Times New Roman"/>
              </a:defRPr>
            </a:pPr>
            <a:endParaRPr lang="es-CL"/>
          </a:p>
        </c:txPr>
        <c:crossAx val="1"/>
        <c:crosses val="autoZero"/>
        <c:crossBetween val="midCat"/>
        <c:majorUnit val="100"/>
        <c:minorUnit val="50"/>
      </c:valAx>
      <c:valAx>
        <c:axId val="1"/>
        <c:scaling>
          <c:orientation val="minMax"/>
          <c:max val="5"/>
          <c:min val="0"/>
        </c:scaling>
        <c:delete val="0"/>
        <c:axPos val="l"/>
        <c:title>
          <c:tx>
            <c:rich>
              <a:bodyPr/>
              <a:lstStyle/>
              <a:p>
                <a:pPr>
                  <a:defRPr sz="1100" b="0" i="0" u="none" strike="noStrike" baseline="0">
                    <a:solidFill>
                      <a:srgbClr val="000000"/>
                    </a:solidFill>
                    <a:latin typeface="Calibri"/>
                    <a:ea typeface="Calibri"/>
                    <a:cs typeface="Calibri"/>
                  </a:defRPr>
                </a:pPr>
                <a:r>
                  <a:rPr lang="en-US" sz="1600" b="1" i="1" u="none" strike="noStrike" baseline="0">
                    <a:solidFill>
                      <a:srgbClr val="000000"/>
                    </a:solidFill>
                    <a:latin typeface="Times New Roman"/>
                    <a:cs typeface="Times New Roman"/>
                  </a:rPr>
                  <a:t>Sh</a:t>
                </a:r>
                <a:r>
                  <a:rPr lang="en-US" sz="1200" b="1" i="1" u="none" strike="noStrike" baseline="0">
                    <a:solidFill>
                      <a:srgbClr val="000000"/>
                    </a:solidFill>
                    <a:latin typeface="Times New Roman"/>
                    <a:cs typeface="Times New Roman"/>
                  </a:rPr>
                  <a:t>gp</a:t>
                </a:r>
              </a:p>
            </c:rich>
          </c:tx>
          <c:layout>
            <c:manualLayout>
              <c:xMode val="edge"/>
              <c:yMode val="edge"/>
              <c:x val="2.4487882454125337E-2"/>
              <c:y val="0.37566587216245539"/>
            </c:manualLayout>
          </c:layout>
          <c:overlay val="0"/>
          <c:spPr>
            <a:noFill/>
            <a:ln w="25400">
              <a:noFill/>
            </a:ln>
          </c:spPr>
        </c:title>
        <c:numFmt formatCode="0.00" sourceLinked="0"/>
        <c:majorTickMark val="out"/>
        <c:minorTickMark val="in"/>
        <c:tickLblPos val="nextTo"/>
        <c:spPr>
          <a:ln w="3175">
            <a:solidFill>
              <a:srgbClr val="000000"/>
            </a:solidFill>
            <a:prstDash val="solid"/>
          </a:ln>
        </c:spPr>
        <c:txPr>
          <a:bodyPr rot="0" vert="horz"/>
          <a:lstStyle/>
          <a:p>
            <a:pPr>
              <a:defRPr sz="1075" b="0" i="0" u="none" strike="noStrike" baseline="0">
                <a:solidFill>
                  <a:srgbClr val="000000"/>
                </a:solidFill>
                <a:latin typeface="Times New Roman"/>
                <a:ea typeface="Times New Roman"/>
                <a:cs typeface="Times New Roman"/>
              </a:defRPr>
            </a:pPr>
            <a:endParaRPr lang="es-CL"/>
          </a:p>
        </c:txPr>
        <c:crossAx val="268834111"/>
        <c:crosses val="autoZero"/>
        <c:crossBetween val="midCat"/>
        <c:majorUnit val="1"/>
      </c:valAx>
      <c:spPr>
        <a:noFill/>
        <a:ln w="12700">
          <a:solidFill>
            <a:srgbClr val="000000"/>
          </a:solidFill>
          <a:prstDash val="solid"/>
        </a:ln>
      </c:spPr>
    </c:plotArea>
    <c:plotVisOnly val="1"/>
    <c:dispBlanksAs val="gap"/>
    <c:showDLblsOverMax val="0"/>
  </c:chart>
  <c:spPr>
    <a:solidFill>
      <a:srgbClr val="FFFFFF"/>
    </a:solidFill>
    <a:ln w="6350">
      <a:noFill/>
    </a:ln>
  </c:spPr>
  <c:txPr>
    <a:bodyPr/>
    <a:lstStyle/>
    <a:p>
      <a:pPr>
        <a:defRPr sz="1600" b="0" i="0" u="none" strike="noStrike" baseline="0">
          <a:solidFill>
            <a:srgbClr val="000000"/>
          </a:solidFill>
          <a:latin typeface="Arial"/>
          <a:ea typeface="Arial"/>
          <a:cs typeface="Arial"/>
        </a:defRPr>
      </a:pPr>
      <a:endParaRPr lang="es-C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2369741565679604"/>
          <c:y val="0.12488929975575803"/>
          <c:w val="0.66369676655084942"/>
          <c:h val="0.58642568605374767"/>
        </c:manualLayout>
      </c:layout>
      <c:scatterChart>
        <c:scatterStyle val="lineMarker"/>
        <c:varyColors val="0"/>
        <c:ser>
          <c:idx val="0"/>
          <c:order val="0"/>
          <c:tx>
            <c:strRef>
              <c:f>'Correlacion kgp BS 2020'!$BJ$267</c:f>
              <c:strCache>
                <c:ptCount val="1"/>
                <c:pt idx="0">
                  <c:v>kgp anal</c:v>
                </c:pt>
              </c:strCache>
            </c:strRef>
          </c:tx>
          <c:spPr>
            <a:ln w="19050">
              <a:noFill/>
            </a:ln>
          </c:spPr>
          <c:marker>
            <c:symbol val="circle"/>
            <c:size val="8"/>
            <c:spPr>
              <a:solidFill>
                <a:srgbClr val="000080"/>
              </a:solidFill>
              <a:ln>
                <a:solidFill>
                  <a:srgbClr val="000080"/>
                </a:solidFill>
                <a:prstDash val="solid"/>
              </a:ln>
            </c:spPr>
          </c:marker>
          <c:xVal>
            <c:numRef>
              <c:f>'Correlacion kgp BS 2020'!$BI$269:$BI$279</c:f>
              <c:numCache>
                <c:formatCode>0.0000</c:formatCode>
                <c:ptCount val="11"/>
                <c:pt idx="0">
                  <c:v>6.3169094095561578</c:v>
                </c:pt>
                <c:pt idx="1">
                  <c:v>7.6584880590514794</c:v>
                </c:pt>
                <c:pt idx="2">
                  <c:v>14.389456910185432</c:v>
                </c:pt>
                <c:pt idx="3">
                  <c:v>14.760072027481208</c:v>
                </c:pt>
                <c:pt idx="4">
                  <c:v>14.516795992771833</c:v>
                </c:pt>
                <c:pt idx="5">
                  <c:v>15.754585598058199</c:v>
                </c:pt>
                <c:pt idx="6">
                  <c:v>12.16883922440344</c:v>
                </c:pt>
                <c:pt idx="7">
                  <c:v>20.339334206970058</c:v>
                </c:pt>
                <c:pt idx="8">
                  <c:v>14.682544299811747</c:v>
                </c:pt>
                <c:pt idx="9" formatCode="General">
                  <c:v>30</c:v>
                </c:pt>
                <c:pt idx="10" formatCode="General">
                  <c:v>0</c:v>
                </c:pt>
              </c:numCache>
            </c:numRef>
          </c:xVal>
          <c:yVal>
            <c:numRef>
              <c:f>'Correlacion kgp BS 2020'!$BJ$269:$BJ$279</c:f>
              <c:numCache>
                <c:formatCode>General</c:formatCode>
                <c:ptCount val="11"/>
                <c:pt idx="0">
                  <c:v>9.747588956205016</c:v>
                </c:pt>
                <c:pt idx="1">
                  <c:v>11.379674107196811</c:v>
                </c:pt>
                <c:pt idx="2">
                  <c:v>11.379674107196811</c:v>
                </c:pt>
                <c:pt idx="3">
                  <c:v>12.289579320490493</c:v>
                </c:pt>
                <c:pt idx="4">
                  <c:v>12.040872152755499</c:v>
                </c:pt>
                <c:pt idx="5">
                  <c:v>12.53107972866348</c:v>
                </c:pt>
                <c:pt idx="6">
                  <c:v>12.765365774084749</c:v>
                </c:pt>
                <c:pt idx="7">
                  <c:v>19.430069767959907</c:v>
                </c:pt>
                <c:pt idx="8">
                  <c:v>19.53488766202749</c:v>
                </c:pt>
              </c:numCache>
            </c:numRef>
          </c:yVal>
          <c:smooth val="0"/>
          <c:extLst>
            <c:ext xmlns:c16="http://schemas.microsoft.com/office/drawing/2014/chart" uri="{C3380CC4-5D6E-409C-BE32-E72D297353CC}">
              <c16:uniqueId val="{00000000-E99E-4436-A3A9-0B41A68A6F2B}"/>
            </c:ext>
          </c:extLst>
        </c:ser>
        <c:ser>
          <c:idx val="1"/>
          <c:order val="1"/>
          <c:tx>
            <c:strRef>
              <c:f>'Correlacion kgp BS 2020'!$BK$267</c:f>
              <c:strCache>
                <c:ptCount val="1"/>
                <c:pt idx="0">
                  <c:v>can</c:v>
                </c:pt>
              </c:strCache>
            </c:strRef>
          </c:tx>
          <c:spPr>
            <a:ln w="19050">
              <a:noFill/>
            </a:ln>
          </c:spPr>
          <c:trendline>
            <c:trendlineType val="linear"/>
            <c:dispRSqr val="0"/>
            <c:dispEq val="0"/>
          </c:trendline>
          <c:xVal>
            <c:numRef>
              <c:f>'Correlacion kgp BS 2020'!$BI$269:$BI$279</c:f>
              <c:numCache>
                <c:formatCode>0.0000</c:formatCode>
                <c:ptCount val="11"/>
                <c:pt idx="0">
                  <c:v>6.3169094095561578</c:v>
                </c:pt>
                <c:pt idx="1">
                  <c:v>7.6584880590514794</c:v>
                </c:pt>
                <c:pt idx="2">
                  <c:v>14.389456910185432</c:v>
                </c:pt>
                <c:pt idx="3">
                  <c:v>14.760072027481208</c:v>
                </c:pt>
                <c:pt idx="4">
                  <c:v>14.516795992771833</c:v>
                </c:pt>
                <c:pt idx="5">
                  <c:v>15.754585598058199</c:v>
                </c:pt>
                <c:pt idx="6">
                  <c:v>12.16883922440344</c:v>
                </c:pt>
                <c:pt idx="7">
                  <c:v>20.339334206970058</c:v>
                </c:pt>
                <c:pt idx="8">
                  <c:v>14.682544299811747</c:v>
                </c:pt>
                <c:pt idx="9" formatCode="General">
                  <c:v>30</c:v>
                </c:pt>
                <c:pt idx="10" formatCode="General">
                  <c:v>0</c:v>
                </c:pt>
              </c:numCache>
            </c:numRef>
          </c:xVal>
          <c:yVal>
            <c:numRef>
              <c:f>'Correlacion kgp BS 2020'!$BK$269:$BK$279</c:f>
              <c:numCache>
                <c:formatCode>General</c:formatCode>
                <c:ptCount val="11"/>
                <c:pt idx="9">
                  <c:v>30</c:v>
                </c:pt>
                <c:pt idx="10">
                  <c:v>0</c:v>
                </c:pt>
              </c:numCache>
            </c:numRef>
          </c:yVal>
          <c:smooth val="0"/>
          <c:extLst>
            <c:ext xmlns:c16="http://schemas.microsoft.com/office/drawing/2014/chart" uri="{C3380CC4-5D6E-409C-BE32-E72D297353CC}">
              <c16:uniqueId val="{00000002-E99E-4436-A3A9-0B41A68A6F2B}"/>
            </c:ext>
          </c:extLst>
        </c:ser>
        <c:dLbls>
          <c:showLegendKey val="0"/>
          <c:showVal val="0"/>
          <c:showCatName val="0"/>
          <c:showSerName val="0"/>
          <c:showPercent val="0"/>
          <c:showBubbleSize val="0"/>
        </c:dLbls>
        <c:axId val="24591471"/>
        <c:axId val="1"/>
      </c:scatterChart>
      <c:valAx>
        <c:axId val="24591471"/>
        <c:scaling>
          <c:orientation val="minMax"/>
          <c:max val="30"/>
        </c:scaling>
        <c:delete val="0"/>
        <c:axPos val="b"/>
        <c:title>
          <c:tx>
            <c:rich>
              <a:bodyPr/>
              <a:lstStyle/>
              <a:p>
                <a:pPr>
                  <a:defRPr sz="1200" b="0" i="0" u="none" strike="noStrike" baseline="0">
                    <a:solidFill>
                      <a:srgbClr val="000000"/>
                    </a:solidFill>
                    <a:latin typeface="Calibri"/>
                    <a:ea typeface="Calibri"/>
                    <a:cs typeface="Calibri"/>
                  </a:defRPr>
                </a:pPr>
                <a:r>
                  <a:rPr lang="en-US" sz="1800" b="1" i="1" u="none" strike="noStrike" baseline="0">
                    <a:solidFill>
                      <a:srgbClr val="000000"/>
                    </a:solidFill>
                    <a:latin typeface="Times New Roman"/>
                    <a:cs typeface="Times New Roman"/>
                  </a:rPr>
                  <a:t>k</a:t>
                </a:r>
                <a:r>
                  <a:rPr lang="en-US" sz="1200" b="1" i="1" u="none" strike="noStrike" baseline="0">
                    <a:solidFill>
                      <a:srgbClr val="000000"/>
                    </a:solidFill>
                    <a:latin typeface="Times New Roman"/>
                    <a:cs typeface="Times New Roman"/>
                  </a:rPr>
                  <a:t>gp exp. </a:t>
                </a:r>
                <a:r>
                  <a:rPr lang="en-US" sz="1200" b="1" i="1" u="none" strike="noStrike" baseline="0">
                    <a:solidFill>
                      <a:srgbClr val="000000"/>
                    </a:solidFill>
                    <a:latin typeface="Times New Roman" panose="02020603050405020304" pitchFamily="18" charset="0"/>
                    <a:cs typeface="Times New Roman" panose="02020603050405020304" pitchFamily="18" charset="0"/>
                  </a:rPr>
                  <a:t>x </a:t>
                </a:r>
                <a:r>
                  <a:rPr lang="en-GB" sz="1200" b="1" i="1" u="none" strike="noStrike" baseline="0">
                    <a:effectLst/>
                    <a:latin typeface="Times New Roman" panose="02020603050405020304" pitchFamily="18" charset="0"/>
                    <a:cs typeface="Times New Roman" panose="02020603050405020304" pitchFamily="18" charset="0"/>
                  </a:rPr>
                  <a:t>10</a:t>
                </a:r>
                <a:r>
                  <a:rPr lang="en-GB" sz="1200" b="1" i="1" u="none" strike="noStrike" baseline="30000">
                    <a:effectLst/>
                    <a:latin typeface="Times New Roman" panose="02020603050405020304" pitchFamily="18" charset="0"/>
                    <a:cs typeface="Times New Roman" panose="02020603050405020304" pitchFamily="18" charset="0"/>
                  </a:rPr>
                  <a:t>3</a:t>
                </a:r>
                <a:r>
                  <a:rPr lang="en-US" sz="1200" b="1" i="1" u="none" strike="noStrike" baseline="0">
                    <a:solidFill>
                      <a:srgbClr val="000000"/>
                    </a:solidFill>
                    <a:latin typeface="Times New Roman" panose="02020603050405020304" pitchFamily="18" charset="0"/>
                    <a:cs typeface="Times New Roman" panose="02020603050405020304" pitchFamily="18" charset="0"/>
                  </a:rPr>
                  <a:t>, m </a:t>
                </a:r>
                <a:r>
                  <a:rPr lang="en-GB" sz="1200" b="1" i="1" u="none" strike="noStrike" baseline="0">
                    <a:effectLst/>
                    <a:latin typeface="Times New Roman" panose="02020603050405020304" pitchFamily="18" charset="0"/>
                    <a:cs typeface="Times New Roman" panose="02020603050405020304" pitchFamily="18" charset="0"/>
                  </a:rPr>
                  <a:t>s</a:t>
                </a:r>
                <a:r>
                  <a:rPr lang="en-GB" sz="1200" b="1" i="1" u="none" strike="noStrike" baseline="30000">
                    <a:effectLst/>
                    <a:latin typeface="Times New Roman" panose="02020603050405020304" pitchFamily="18" charset="0"/>
                    <a:cs typeface="Times New Roman" panose="02020603050405020304" pitchFamily="18" charset="0"/>
                  </a:rPr>
                  <a:t>-1</a:t>
                </a:r>
                <a:endParaRPr lang="en-US" sz="1200" b="1" i="0" u="none" strike="noStrike" baseline="0">
                  <a:solidFill>
                    <a:srgbClr val="000000"/>
                  </a:solidFill>
                  <a:latin typeface="Times New Roman"/>
                  <a:cs typeface="Times New Roman"/>
                </a:endParaRPr>
              </a:p>
            </c:rich>
          </c:tx>
          <c:layout>
            <c:manualLayout>
              <c:xMode val="edge"/>
              <c:yMode val="edge"/>
              <c:x val="0.33541504014539975"/>
              <c:y val="0.81083333633090293"/>
            </c:manualLayout>
          </c:layout>
          <c:overlay val="0"/>
          <c:spPr>
            <a:noFill/>
            <a:ln w="25400">
              <a:noFill/>
            </a:ln>
          </c:spPr>
        </c:title>
        <c:numFmt formatCode="0" sourceLinked="0"/>
        <c:majorTickMark val="out"/>
        <c:minorTickMark val="in"/>
        <c:tickLblPos val="nextTo"/>
        <c:spPr>
          <a:ln w="3175">
            <a:solidFill>
              <a:srgbClr val="000000"/>
            </a:solidFill>
            <a:prstDash val="solid"/>
          </a:ln>
        </c:spPr>
        <c:txPr>
          <a:bodyPr rot="0" vert="horz"/>
          <a:lstStyle/>
          <a:p>
            <a:pPr>
              <a:defRPr sz="1200" b="0" i="0" u="none" strike="noStrike" baseline="0">
                <a:solidFill>
                  <a:srgbClr val="000000"/>
                </a:solidFill>
                <a:latin typeface="Times New Roman"/>
                <a:ea typeface="Times New Roman"/>
                <a:cs typeface="Times New Roman"/>
              </a:defRPr>
            </a:pPr>
            <a:endParaRPr lang="es-CL"/>
          </a:p>
        </c:txPr>
        <c:crossAx val="1"/>
        <c:crosses val="autoZero"/>
        <c:crossBetween val="midCat"/>
        <c:majorUnit val="10"/>
        <c:minorUnit val="5"/>
      </c:valAx>
      <c:valAx>
        <c:axId val="1"/>
        <c:scaling>
          <c:orientation val="minMax"/>
          <c:max val="30"/>
          <c:min val="0"/>
        </c:scaling>
        <c:delete val="0"/>
        <c:axPos val="l"/>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r>
                  <a:rPr lang="en-US" sz="1800" b="1" i="1" baseline="0">
                    <a:effectLst/>
                  </a:rPr>
                  <a:t>k</a:t>
                </a:r>
                <a:r>
                  <a:rPr lang="en-US" sz="1200" b="1" i="1" baseline="0">
                    <a:effectLst/>
                  </a:rPr>
                  <a:t>gp anal. x </a:t>
                </a:r>
                <a:r>
                  <a:rPr lang="en-GB" sz="1200" b="1" i="1" baseline="0">
                    <a:effectLst/>
                  </a:rPr>
                  <a:t>10</a:t>
                </a:r>
                <a:r>
                  <a:rPr lang="en-GB" sz="1200" b="1" i="1" baseline="30000">
                    <a:effectLst/>
                  </a:rPr>
                  <a:t>3</a:t>
                </a:r>
                <a:r>
                  <a:rPr lang="en-US" sz="1200" b="1" i="1" baseline="0">
                    <a:effectLst/>
                  </a:rPr>
                  <a:t>, m </a:t>
                </a:r>
                <a:r>
                  <a:rPr lang="en-GB" sz="1200" b="1" i="1" baseline="0">
                    <a:effectLst/>
                  </a:rPr>
                  <a:t>s</a:t>
                </a:r>
                <a:r>
                  <a:rPr lang="en-GB" sz="1200" b="1" i="1" baseline="30000">
                    <a:effectLst/>
                  </a:rPr>
                  <a:t>-1</a:t>
                </a:r>
                <a:endParaRPr lang="en-US" sz="1200" b="1" i="1" baseline="0">
                  <a:effectLst/>
                </a:endParaRPr>
              </a:p>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baseline="0">
                    <a:solidFill>
                      <a:srgbClr val="000000"/>
                    </a:solidFill>
                    <a:latin typeface="Times New Roman" panose="02020603050405020304" pitchFamily="18" charset="0"/>
                    <a:ea typeface="Calibri"/>
                    <a:cs typeface="Times New Roman" panose="02020603050405020304" pitchFamily="18" charset="0"/>
                  </a:defRPr>
                </a:pPr>
                <a:endParaRPr lang="en-US" sz="1800" b="1" i="0" u="none" strike="noStrike" baseline="0">
                  <a:solidFill>
                    <a:srgbClr val="000000"/>
                  </a:solidFill>
                  <a:latin typeface="Times New Roman" panose="02020603050405020304" pitchFamily="18" charset="0"/>
                  <a:cs typeface="Times New Roman" panose="02020603050405020304" pitchFamily="18" charset="0"/>
                </a:endParaRPr>
              </a:p>
            </c:rich>
          </c:tx>
          <c:layout>
            <c:manualLayout>
              <c:xMode val="edge"/>
              <c:yMode val="edge"/>
              <c:x val="3.0814501748078369E-3"/>
              <c:y val="0.17338374046323238"/>
            </c:manualLayout>
          </c:layout>
          <c:overlay val="0"/>
          <c:spPr>
            <a:noFill/>
            <a:ln w="25400">
              <a:noFill/>
            </a:ln>
          </c:spPr>
        </c:title>
        <c:numFmt formatCode="0" sourceLinked="0"/>
        <c:majorTickMark val="out"/>
        <c:minorTickMark val="in"/>
        <c:tickLblPos val="nextTo"/>
        <c:spPr>
          <a:ln w="3175">
            <a:solidFill>
              <a:srgbClr val="000000"/>
            </a:solidFill>
            <a:prstDash val="solid"/>
          </a:ln>
        </c:spPr>
        <c:txPr>
          <a:bodyPr rot="0" vert="horz"/>
          <a:lstStyle/>
          <a:p>
            <a:pPr>
              <a:defRPr sz="1200" b="0" i="0" u="none" strike="noStrike" baseline="0">
                <a:solidFill>
                  <a:srgbClr val="000000"/>
                </a:solidFill>
                <a:latin typeface="Times New Roman"/>
                <a:ea typeface="Times New Roman"/>
                <a:cs typeface="Times New Roman"/>
              </a:defRPr>
            </a:pPr>
            <a:endParaRPr lang="es-CL"/>
          </a:p>
        </c:txPr>
        <c:crossAx val="24591471"/>
        <c:crosses val="autoZero"/>
        <c:crossBetween val="midCat"/>
        <c:majorUnit val="10"/>
        <c:minorUnit val="5"/>
      </c:valAx>
      <c:spPr>
        <a:noFill/>
        <a:ln w="12700">
          <a:solidFill>
            <a:srgbClr val="000000"/>
          </a:solidFill>
          <a:prstDash val="solid"/>
        </a:ln>
      </c:spPr>
    </c:plotArea>
    <c:plotVisOnly val="1"/>
    <c:dispBlanksAs val="gap"/>
    <c:showDLblsOverMax val="0"/>
  </c:chart>
  <c:spPr>
    <a:solidFill>
      <a:srgbClr val="FFFFFF"/>
    </a:solidFill>
    <a:ln w="6350">
      <a:noFill/>
    </a:ln>
  </c:spPr>
  <c:txPr>
    <a:bodyPr/>
    <a:lstStyle/>
    <a:p>
      <a:pPr>
        <a:defRPr sz="1000" b="0" i="0" u="none" strike="noStrike" baseline="0">
          <a:solidFill>
            <a:srgbClr val="000000"/>
          </a:solidFill>
          <a:latin typeface="Arial"/>
          <a:ea typeface="Arial"/>
          <a:cs typeface="Arial"/>
        </a:defRPr>
      </a:pPr>
      <a:endParaRPr lang="es-CL"/>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0.48167</cdr:x>
      <cdr:y>0.82242</cdr:y>
    </cdr:from>
    <cdr:to>
      <cdr:x>0.61744</cdr:x>
      <cdr:y>0.92852</cdr:y>
    </cdr:to>
    <cdr:sp macro="" textlink="">
      <cdr:nvSpPr>
        <cdr:cNvPr id="2" name="CuadroTexto 1"/>
        <cdr:cNvSpPr txBox="1"/>
      </cdr:nvSpPr>
      <cdr:spPr>
        <a:xfrm xmlns:a="http://schemas.openxmlformats.org/drawingml/2006/main">
          <a:off x="2404054" y="2556338"/>
          <a:ext cx="677666" cy="32981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CL" sz="800" b="1">
              <a:latin typeface="Times New Roman" panose="02020603050405020304" pitchFamily="18" charset="0"/>
              <a:cs typeface="Times New Roman" panose="02020603050405020304" pitchFamily="18" charset="0"/>
            </a:rPr>
            <a:t>Tiempo, s</a:t>
          </a:r>
        </a:p>
      </cdr:txBody>
    </cdr:sp>
  </cdr:relSizeAnchor>
  <cdr:relSizeAnchor xmlns:cdr="http://schemas.openxmlformats.org/drawingml/2006/chartDrawing">
    <cdr:from>
      <cdr:x>3.60614E-7</cdr:x>
      <cdr:y>0.27277</cdr:y>
    </cdr:from>
    <cdr:to>
      <cdr:x>0.06308</cdr:x>
      <cdr:y>0.95755</cdr:y>
    </cdr:to>
    <cdr:sp macro="" textlink="">
      <cdr:nvSpPr>
        <cdr:cNvPr id="4" name="CuadroTexto 1"/>
        <cdr:cNvSpPr txBox="1"/>
      </cdr:nvSpPr>
      <cdr:spPr>
        <a:xfrm xmlns:a="http://schemas.openxmlformats.org/drawingml/2006/main" rot="-5400000">
          <a:off x="-503903" y="975036"/>
          <a:ext cx="1182740" cy="17493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CL" sz="800" b="1">
              <a:latin typeface="Times New Roman" panose="02020603050405020304" pitchFamily="18" charset="0"/>
              <a:cs typeface="Times New Roman" panose="02020603050405020304" pitchFamily="18" charset="0"/>
            </a:rPr>
            <a:t>Contenido de humedad b.s., </a:t>
          </a:r>
          <a:r>
            <a:rPr lang="en-GB" sz="800" b="1">
              <a:effectLst/>
              <a:latin typeface="Times New Roman" panose="02020603050405020304" pitchFamily="18" charset="0"/>
              <a:ea typeface="+mn-ea"/>
              <a:cs typeface="Times New Roman" panose="02020603050405020304" pitchFamily="18" charset="0"/>
            </a:rPr>
            <a:t>kg kg</a:t>
          </a:r>
          <a:r>
            <a:rPr lang="en-GB" sz="800" b="1" baseline="30000">
              <a:effectLst/>
              <a:latin typeface="Times New Roman" panose="02020603050405020304" pitchFamily="18" charset="0"/>
              <a:ea typeface="+mn-ea"/>
              <a:cs typeface="Times New Roman" panose="02020603050405020304" pitchFamily="18" charset="0"/>
            </a:rPr>
            <a:t>-1</a:t>
          </a:r>
          <a:endParaRPr lang="es-CL" sz="800" b="1">
            <a:latin typeface="Times New Roman" panose="02020603050405020304" pitchFamily="18"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0.73619</cdr:x>
      <cdr:y>0.12664</cdr:y>
    </cdr:from>
    <cdr:to>
      <cdr:x>0.79594</cdr:x>
      <cdr:y>0.17239</cdr:y>
    </cdr:to>
    <cdr:sp macro="" textlink="">
      <cdr:nvSpPr>
        <cdr:cNvPr id="125953" name="Text Box 1"/>
        <cdr:cNvSpPr txBox="1">
          <a:spLocks xmlns:a="http://schemas.openxmlformats.org/drawingml/2006/main" noChangeArrowheads="1"/>
        </cdr:cNvSpPr>
      </cdr:nvSpPr>
      <cdr:spPr bwMode="auto">
        <a:xfrm xmlns:a="http://schemas.openxmlformats.org/drawingml/2006/main">
          <a:off x="2041477" y="254762"/>
          <a:ext cx="165690" cy="9203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none" lIns="18288" tIns="22860" rIns="0" bIns="0" anchor="t" upright="1">
          <a:spAutoFit/>
        </a:bodyPr>
        <a:lstStyle xmlns:a="http://schemas.openxmlformats.org/drawingml/2006/main"/>
        <a:p xmlns:a="http://schemas.openxmlformats.org/drawingml/2006/main">
          <a:pPr algn="l" rtl="0">
            <a:defRPr sz="1000"/>
          </a:pPr>
          <a:r>
            <a:rPr lang="es-CL" sz="850" b="0" i="0" u="none" strike="noStrike" baseline="0">
              <a:solidFill>
                <a:srgbClr val="000000"/>
              </a:solidFill>
              <a:latin typeface="Times New Roman"/>
              <a:cs typeface="Times New Roman"/>
            </a:rPr>
            <a:t>+15%</a:t>
          </a:r>
        </a:p>
      </cdr:txBody>
    </cdr:sp>
  </cdr:relSizeAnchor>
  <cdr:relSizeAnchor xmlns:cdr="http://schemas.openxmlformats.org/drawingml/2006/chartDrawing">
    <cdr:from>
      <cdr:x>0.8765</cdr:x>
      <cdr:y>0.2315</cdr:y>
    </cdr:from>
    <cdr:to>
      <cdr:x>0.932</cdr:x>
      <cdr:y>0.2765</cdr:y>
    </cdr:to>
    <cdr:sp macro="" textlink="">
      <cdr:nvSpPr>
        <cdr:cNvPr id="125954" name="Text Box 2"/>
        <cdr:cNvSpPr txBox="1">
          <a:spLocks xmlns:a="http://schemas.openxmlformats.org/drawingml/2006/main" noChangeArrowheads="1"/>
        </cdr:cNvSpPr>
      </cdr:nvSpPr>
      <cdr:spPr bwMode="auto">
        <a:xfrm xmlns:a="http://schemas.openxmlformats.org/drawingml/2006/main">
          <a:off x="4087344" y="775856"/>
          <a:ext cx="418886" cy="23788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none" lIns="18288" tIns="22860" rIns="0" bIns="0" anchor="t" upright="1">
          <a:spAutoFit/>
        </a:bodyPr>
        <a:lstStyle xmlns:a="http://schemas.openxmlformats.org/drawingml/2006/main"/>
        <a:p xmlns:a="http://schemas.openxmlformats.org/drawingml/2006/main">
          <a:pPr algn="l" rtl="0">
            <a:defRPr sz="1000"/>
          </a:pPr>
          <a:r>
            <a:rPr lang="es-CL" sz="850" b="0" i="0" u="none" strike="noStrike" baseline="0">
              <a:solidFill>
                <a:srgbClr val="000000"/>
              </a:solidFill>
              <a:latin typeface="Times New Roman"/>
              <a:cs typeface="Times New Roman"/>
            </a:rPr>
            <a:t>-15%</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Kog96</b:Tag>
    <b:SourceType>JournalArticle</b:SourceType>
    <b:Guid>{2713BA2E-FEB1-49ED-8F64-CF3912445D45}</b:Guid>
    <b:Author>
      <b:Author>
        <b:NameList>
          <b:Person>
            <b:Last>Kogut</b:Last>
            <b:First>B</b:First>
            <b:Middle>y Zander, U.</b:Middle>
          </b:Person>
        </b:NameList>
      </b:Author>
    </b:Author>
    <b:Title>Knowledge of the firm, combinative capabilities, and the replication of technology.</b:Title>
    <b:JournalName>Organization sciences</b:JournalName>
    <b:Year>1996</b:Year>
    <b:Pages>383-397</b:Pages>
    <b:Volume>3</b:Volume>
    <b:Issue>3</b:Issue>
    <b:RefOrder>1</b:RefOrder>
  </b:Source>
  <b:Source>
    <b:Tag>Non03</b:Tag>
    <b:SourceType>JournalArticle</b:SourceType>
    <b:Guid>{4DA6C142-F90A-410D-B82A-6599A6FD6E57}</b:Guid>
    <b:Author>
      <b:Author>
        <b:NameList>
          <b:Person>
            <b:Last>Nonaka</b:Last>
            <b:First>I.</b:First>
            <b:Middle>y Toyama, R,</b:Middle>
          </b:Person>
        </b:NameList>
      </b:Author>
    </b:Author>
    <b:Title>The knowledge-creating theory revisited: Knowledge creation as a synthesizing process.</b:Title>
    <b:JournalName>Knowledge management reserach and practices</b:JournalName>
    <b:Year>2003</b:Year>
    <b:Pages>2-10</b:Pages>
    <b:Volume>1</b:Volume>
    <b:RefOrder>2</b:RefOrder>
  </b:Source>
  <b:Source>
    <b:Tag>Ala10</b:Tag>
    <b:SourceType>JournalArticle</b:SourceType>
    <b:Guid>{D34426F6-441F-48F4-B587-C1C8CB3DBBBD}</b:Guid>
    <b:Author>
      <b:Author>
        <b:NameList>
          <b:Person>
            <b:Last>Alavi</b:Last>
            <b:First>M.</b:First>
            <b:Middle>y Leidner, D.E.</b:Middle>
          </b:Person>
        </b:NameList>
      </b:Author>
    </b:Author>
    <b:Title>Assessing the valur of corporate blogs: a social capital perspective.</b:Title>
    <b:JournalName>IEEE transaction on prefoessional communication.</b:JournalName>
    <b:Year>2010</b:Year>
    <b:Pages>358-359</b:Pages>
    <b:Volume>53</b:Volume>
    <b:Issue>4</b:Issue>
    <b:RefOrder>5</b:RefOrder>
  </b:Source>
  <b:Source>
    <b:Tag>Flo10</b:Tag>
    <b:SourceType>JournalArticle</b:SourceType>
    <b:Guid>{6D5D6A64-9592-4D97-B899-5A784F006C67}</b:Guid>
    <b:Author>
      <b:Author>
        <b:NameList>
          <b:Person>
            <b:Last>Floortje Blindenbach-Driessen</b:Last>
            <b:First>Jan</b:First>
            <b:Middle>van Dalen andJan van den Ende</b:Middle>
          </b:Person>
        </b:NameList>
      </b:Author>
    </b:Author>
    <b:Title>Innovation management practices compared: the example of projec-based Firms</b:Title>
    <b:JournalName>Journal of Product Innovation Management</b:JournalName>
    <b:Year>2010</b:Year>
    <b:Pages>705-724</b:Pages>
    <b:Volume>27</b:Volume>
    <b:RefOrder>4</b:RefOrder>
  </b:Source>
  <b:Source>
    <b:Tag>Wii97</b:Tag>
    <b:SourceType>JournalArticle</b:SourceType>
    <b:Guid>{7C8AC62C-BC0D-4FE1-8E4D-2B6472664664}</b:Guid>
    <b:Author>
      <b:Author>
        <b:NameList>
          <b:Person>
            <b:Last>Wiig</b:Last>
            <b:First>K.</b:First>
            <b:Middle>M</b:Middle>
          </b:Person>
        </b:NameList>
      </b:Author>
    </b:Author>
    <b:Title>Integrating intellectual capital and knowledge management.</b:Title>
    <b:JournalName>Long Rang planning</b:JournalName>
    <b:Year>1997</b:Year>
    <b:Pages>399-405</b:Pages>
    <b:Volume>30</b:Volume>
    <b:Issue>3</b:Issue>
    <b:RefOrder>13</b:RefOrder>
  </b:Source>
  <b:Source>
    <b:Tag>Bho05</b:Tag>
    <b:SourceType>JournalArticle</b:SourceType>
    <b:Guid>{23FF41EF-09DD-4185-8BF0-2B1EED6B8B5E}</b:Guid>
    <b:Author>
      <b:Author>
        <b:NameList>
          <b:Person>
            <b:Last>G.</b:Last>
            <b:First>Bhojaraju</b:First>
          </b:Person>
        </b:NameList>
      </b:Author>
    </b:Author>
    <b:Title>Knowledge management: why do we need it for corporates</b:Title>
    <b:JournalName>malasyan Journal of Library &amp; information science</b:JournalName>
    <b:Year>2005</b:Year>
    <b:Pages>37-50</b:Pages>
    <b:Volume>10</b:Volume>
    <b:Issue>2</b:Issue>
    <b:RefOrder>14</b:RefOrder>
  </b:Source>
  <b:Source>
    <b:Tag>Zha</b:Tag>
    <b:SourceType>JournalArticle</b:SourceType>
    <b:Guid>{76808851-6A2C-455A-924E-30C523CE3017}</b:Guid>
    <b:Author>
      <b:Author>
        <b:NameList>
          <b:Person>
            <b:Last>Zhang</b:Last>
            <b:First>H.S.,</b:First>
            <b:Middle>Shu, C.L., Juang, X. and Malter, A.J.</b:Middle>
          </b:Person>
        </b:NameList>
      </b:Author>
    </b:Author>
    <b:Title>Managing Knowledge for innovation: the role of cooperation, competition, and alliance nationality.</b:Title>
    <b:JournalName>Journal Inernational marketing</b:JournalName>
    <b:Pages>74-94</b:Pages>
    <b:Volume>18</b:Volume>
    <b:Issue>4</b:Issue>
    <b:RefOrder>15</b:RefOrder>
  </b:Source>
  <b:Source>
    <b:Tag>Lee051</b:Tag>
    <b:SourceType>JournalArticle</b:SourceType>
    <b:Guid>{85641460-989E-4E5E-ABA2-B2BD1F279E23}</b:Guid>
    <b:Author>
      <b:Author>
        <b:NameList>
          <b:Person>
            <b:Last>Lee</b:Last>
            <b:First>K.C.,</b:First>
            <b:Middle>Lee, S. y Kang, I.W.</b:Middle>
          </b:Person>
        </b:NameList>
      </b:Author>
    </b:Author>
    <b:Title>KMPI: measuting knowledge management performance</b:Title>
    <b:JournalName>Information and management</b:JournalName>
    <b:Year>2005</b:Year>
    <b:Pages>469-482</b:Pages>
    <b:Volume>42</b:Volume>
    <b:Issue>3</b:Issue>
    <b:RefOrder>16</b:RefOrder>
  </b:Source>
  <b:Source>
    <b:Tag>Rav11</b:Tag>
    <b:SourceType>JournalArticle</b:SourceType>
    <b:Guid>{9BB86510-4773-4D82-A1C8-144FA358A9E0}</b:Guid>
    <b:Author>
      <b:Author>
        <b:NameList>
          <b:Person>
            <b:Last>Ravichandran</b:Last>
            <b:First>S.</b:First>
          </b:Person>
        </b:NameList>
      </b:Author>
    </b:Author>
    <b:Title>Innovation in green chemistry</b:Title>
    <b:JournalName>International Journal of chemTech research</b:JournalName>
    <b:Year>2011</b:Year>
    <b:Pages>1511-1513</b:Pages>
    <b:Volume>3</b:Volume>
    <b:Issue>3</b:Issue>
    <b:RefOrder>20</b:RefOrder>
  </b:Source>
  <b:Source>
    <b:Tag>Dam98</b:Tag>
    <b:SourceType>JournalArticle</b:SourceType>
    <b:Guid>{0D6E64D2-BE4F-49DB-B25F-EDA3759E4AE2}</b:Guid>
    <b:Author>
      <b:Author>
        <b:NameList>
          <b:Person>
            <b:Last>Damanpour</b:Last>
            <b:First>F.</b:First>
          </b:Person>
        </b:NameList>
      </b:Author>
    </b:Author>
    <b:Title>Innovation type, radicalness, and the adoption process</b:Title>
    <b:JournalName>Comunication research</b:JournalName>
    <b:Year>1998</b:Year>
    <b:Pages>545-567</b:Pages>
    <b:Volume>15</b:Volume>
    <b:RefOrder>21</b:RefOrder>
  </b:Source>
  <b:Source>
    <b:Tag>Tra03</b:Tag>
    <b:SourceType>JournalArticle</b:SourceType>
    <b:Guid>{A1620195-B444-471F-B148-474F74A14491}</b:Guid>
    <b:Author>
      <b:Author>
        <b:NameList>
          <b:Person>
            <b:Last>Tranfield</b:Last>
            <b:First>David.</b:First>
            <b:Middle>Denyer, David y Smart, Palminder.</b:Middle>
          </b:Person>
        </b:NameList>
      </b:Author>
    </b:Author>
    <b:Title>Towards and methodology for developing evidence: informed management knowledge by means of systematic review</b:Title>
    <b:JournalName>British Journal of management</b:JournalName>
    <b:Year>2003</b:Year>
    <b:RefOrder>27</b:RefOrder>
  </b:Source>
  <b:Source>
    <b:Tag>Mel10</b:Tag>
    <b:SourceType>JournalArticle</b:SourceType>
    <b:Guid>{D21D93FD-81C2-4170-B549-7AC86D6D439A}</b:Guid>
    <b:Author>
      <b:Author>
        <b:NameList>
          <b:Person>
            <b:Last>Melnyk</b:Last>
            <b:First>Bernadette.</b:First>
            <b:Middle>Fineout-Overhalt Ellen</b:Middle>
          </b:Person>
        </b:NameList>
      </b:Author>
    </b:Author>
    <b:Title>Evidence-based practice: step by step</b:Title>
    <b:JournalName>AJN</b:JournalName>
    <b:Year>2010</b:Year>
    <b:Pages>51-53</b:Pages>
    <b:Volume>110</b:Volume>
    <b:Issue>1</b:Issue>
    <b:RefOrder>28</b:RefOrder>
  </b:Source>
  <b:Source>
    <b:Tag>Rob05</b:Tag>
    <b:SourceType>Book</b:SourceType>
    <b:Guid>{4B010414-EC38-4741-88EE-5AC554374673}</b:Guid>
    <b:Title>Administración</b:Title>
    <b:Year>2005</b:Year>
    <b:Author>
      <b:Author>
        <b:NameList>
          <b:Person>
            <b:Last>Robbins</b:Last>
            <b:First>Stephen.</b:First>
            <b:Middle>Coulter Mary.</b:Middle>
          </b:Person>
        </b:NameList>
      </b:Author>
    </b:Author>
    <b:City>Mexico</b:City>
    <b:Publisher>Pearson Education</b:Publisher>
    <b:RefOrder>55</b:RefOrder>
  </b:Source>
  <b:Source>
    <b:Tag>Cha11</b:Tag>
    <b:SourceType>JournalArticle</b:SourceType>
    <b:Guid>{4100D021-D1CD-4068-8D15-FCDDB2436ADC}</b:Guid>
    <b:Author>
      <b:Author>
        <b:NameList>
          <b:Person>
            <b:Last>Chang</b:Last>
            <b:First>H.H.,</b:First>
            <b:Middle>Wang, L.C.</b:Middle>
          </b:Person>
        </b:NameList>
      </b:Author>
    </b:Author>
    <b:Title>Enterprise information portals in support of business process, design teams and collaborative commerce performance</b:Title>
    <b:Year>2011</b:Year>
    <b:JournalName>International Journal of information management</b:JournalName>
    <b:Pages>171-182</b:Pages>
    <b:Volume>31</b:Volume>
    <b:Issue>2</b:Issue>
    <b:RefOrder>29</b:RefOrder>
  </b:Source>
  <b:Source>
    <b:Tag>Bae10</b:Tag>
    <b:SourceType>JournalArticle</b:SourceType>
    <b:Guid>{E82D3645-B8B0-4DB2-90AE-C6151FAC0B4D}</b:Guid>
    <b:Author>
      <b:Author>
        <b:NameList>
          <b:Person>
            <b:Last>Baehr</b:Last>
            <b:First>C.</b:First>
            <b:Middle>and Alex-Brown, K.</b:Middle>
          </b:Person>
        </b:NameList>
      </b:Author>
    </b:Author>
    <b:Title>The value of corporate blogs: a social capital perspective</b:Title>
    <b:JournalName>IEEE transaction on professional comunication</b:JournalName>
    <b:Year>2010</b:Year>
    <b:Pages>358-359</b:Pages>
    <b:Volume>53</b:Volume>
    <b:Issue>4</b:Issue>
    <b:RefOrder>30</b:RefOrder>
  </b:Source>
  <b:Source>
    <b:Tag>Gar12</b:Tag>
    <b:SourceType>JournalArticle</b:SourceType>
    <b:Guid>{C634E383-CDB0-4C36-85A0-3779461C9723}</b:Guid>
    <b:Author>
      <b:Author>
        <b:NameList>
          <b:Person>
            <b:Last>Garringos-Simon</b:Last>
            <b:First>F.J.</b:First>
          </b:Person>
        </b:NameList>
      </b:Author>
    </b:Author>
    <b:Title>Social Networks and Web 3.0: their impact on the management and marketing of organization.</b:Title>
    <b:JournalName>Management Decision</b:JournalName>
    <b:Year>2012</b:Year>
    <b:Volume>50</b:Volume>
    <b:Issue>10</b:Issue>
    <b:RefOrder>64</b:RefOrder>
  </b:Source>
  <b:Source>
    <b:Tag>Gut12</b:Tag>
    <b:SourceType>Report</b:SourceType>
    <b:Guid>{771D3E89-246C-4C3F-9BE6-89BA96C0A0F2}</b:Guid>
    <b:Author>
      <b:Author>
        <b:NameList>
          <b:Person>
            <b:Last>Gutierrez</b:Last>
            <b:First>javier</b:First>
          </b:Person>
        </b:NameList>
      </b:Author>
    </b:Author>
    <b:Title>¿que es un framework web?</b:Title>
    <b:Year>2012</b:Year>
    <b:Publisher>Universidad de Sevilla</b:Publisher>
    <b:City>Sevilla</b:City>
    <b:RefOrder>46</b:RefOrder>
  </b:Source>
  <b:Source>
    <b:Tag>Dic00</b:Tag>
    <b:SourceType>Report</b:SourceType>
    <b:Guid>{D1149123-94CE-44CE-AEDB-DFF553B86DD4}</b:Guid>
    <b:Author>
      <b:Author>
        <b:NameList>
          <b:Person>
            <b:Last>Dickinson</b:Last>
            <b:First>A.</b:First>
          </b:Person>
        </b:NameList>
      </b:Author>
    </b:Author>
    <b:Title>Enhancing Knowledge management in enterprise</b:Title>
    <b:Year>2000</b:Year>
    <b:Publisher>ENKE IST project IST-2000-29482</b:Publisher>
    <b:RefOrder>65</b:RefOrder>
  </b:Source>
  <b:Source>
    <b:Tag>Roc13</b:Tag>
    <b:SourceType>JournalArticle</b:SourceType>
    <b:Guid>{93F24E57-AEBC-4F27-8E43-450718AB07B9}</b:Guid>
    <b:Title>Imagenes de organizaciones en empresas brasileñas: detección y análisis con minería de datos</b:Title>
    <b:Year>2013</b:Year>
    <b:Author>
      <b:Author>
        <b:NameList>
          <b:Person>
            <b:Last>Rocha</b:Last>
            <b:First>E.,</b:First>
            <b:Middle>Cobo, Al., Vanti, A.</b:Middle>
          </b:Person>
        </b:NameList>
      </b:Author>
    </b:Author>
    <b:JournalName>Revista ciencias de administración</b:JournalName>
    <b:Pages>1516-3865</b:Pages>
    <b:Volume>15</b:Volume>
    <b:Issue>37</b:Issue>
    <b:RefOrder>31</b:RefOrder>
  </b:Source>
  <b:Source>
    <b:Tag>Eis02</b:Tag>
    <b:SourceType>JournalArticle</b:SourceType>
    <b:Guid>{4D473F58-A7B9-4B0C-A783-376612D562F0}</b:Guid>
    <b:Author>
      <b:Author>
        <b:NameList>
          <b:Person>
            <b:Last>Eisenhardt</b:Last>
            <b:First>K.M.</b:First>
            <b:Middle>and Santos, F. M.</b:Middle>
          </b:Person>
        </b:NameList>
      </b:Author>
    </b:Author>
    <b:Title>Knowledge-based view: a new theory or strategy.</b:Title>
    <b:JournalName>handbook of strategy and management</b:JournalName>
    <b:Year>2002</b:Year>
    <b:Pages>139-164</b:Pages>
    <b:Volume>SAGE</b:Volume>
    <b:RefOrder>45</b:RefOrder>
  </b:Source>
  <b:Source>
    <b:Tag>Hoe08</b:Tag>
    <b:SourceType>JournalArticle</b:SourceType>
    <b:Guid>{D415EADC-ADC1-43F7-8CAB-72818AF7F69F}</b:Guid>
    <b:Author>
      <b:Author>
        <b:NameList>
          <b:Person>
            <b:Last>Hoegg</b:Last>
            <b:First>Roman</b:First>
            <b:Middle>and Meckel, Miryam.</b:Middle>
          </b:Person>
        </b:NameList>
      </b:Author>
    </b:Author>
    <b:Title>Overview of business models for web 2.0 communities.</b:Title>
    <b:JournalName>Institute of media and communication management</b:JournalName>
    <b:Year>2008</b:Year>
    <b:RefOrder>32</b:RefOrder>
  </b:Source>
  <b:Source>
    <b:Tag>Hoo12</b:Tag>
    <b:SourceType>JournalArticle</b:SourceType>
    <b:Guid>{BBB96F2B-160E-4170-8827-ED600E8403C3}</b:Guid>
    <b:Author>
      <b:Author>
        <b:NameList>
          <b:Person>
            <b:Last>Hoon Song</b:Last>
            <b:First>Ji.</b:First>
            <b:Middle>Kolb, Judith. Hee Lee, Ung. Kyoung, Kim Hye.</b:Middle>
          </b:Person>
        </b:NameList>
      </b:Author>
    </b:Author>
    <b:Title>Rol of transformational leadershio in effective organizational knwoledge creation practices: medianting effects of employees' work engagement</b:Title>
    <b:JournalName>Human Resource development</b:JournalName>
    <b:Year>2012</b:Year>
    <b:RefOrder>56</b:RefOrder>
  </b:Source>
  <b:Source>
    <b:Tag>Kim06</b:Tag>
    <b:SourceType>JournalArticle</b:SourceType>
    <b:Guid>{098B0560-23D8-4CBC-9AE0-00D272B18BA0}</b:Guid>
    <b:Author>
      <b:Author>
        <b:NameList>
          <b:Person>
            <b:Last>Kim</b:Last>
            <b:First>J.A.</b:First>
          </b:Person>
        </b:NameList>
      </b:Author>
    </b:Author>
    <b:Title>Measuring the impact of knowledge management</b:Title>
    <b:JournalName>IFLA journal</b:JournalName>
    <b:Year>2006</b:Year>
    <b:Pages>362-367</b:Pages>
    <b:Volume>32</b:Volume>
    <b:Issue>4</b:Issue>
    <b:RefOrder>47</b:RefOrder>
  </b:Source>
  <b:Source>
    <b:Tag>Kim11</b:Tag>
    <b:SourceType>JournalArticle</b:SourceType>
    <b:Guid>{5FCE1BFF-031B-4973-912E-BED8FF853C81}</b:Guid>
    <b:Author>
      <b:Author>
        <b:NameList>
          <b:Person>
            <b:Last>Kim</b:Last>
            <b:First>J.,</b:First>
            <b:Middle>Song, J., and Jones, D. R.</b:Middle>
          </b:Person>
        </b:NameList>
      </b:Author>
    </b:Author>
    <b:Title>The cognitive selection framework for knowledge acquisition strategies in virtual communities</b:Title>
    <b:JournalName>International Journal Information management</b:JournalName>
    <b:Year>2011</b:Year>
    <b:Pages>111-120</b:Pages>
    <b:Volume>31</b:Volume>
    <b:RefOrder>48</b:RefOrder>
  </b:Source>
  <b:Source>
    <b:Tag>lan12</b:Tag>
    <b:SourceType>JournalArticle</b:SourceType>
    <b:Guid>{CEFBEB33-C0CB-4E0B-A67B-8E7537C4576C}</b:Guid>
    <b:Author>
      <b:Author>
        <b:NameList>
          <b:Person>
            <b:Last>lanktin</b:Last>
            <b:First>N.</b:First>
            <b:Middle>K., Speier, C. &amp; Wilson, E.</b:Middle>
          </b:Person>
        </b:NameList>
      </b:Author>
    </b:Author>
    <b:Title>Internet-based knowledge acquisition: task complexity and performance. </b:Title>
    <b:JournalName>Decision support systems</b:JournalName>
    <b:Year>2012</b:Year>
    <b:RefOrder>49</b:RefOrder>
  </b:Source>
  <b:Source>
    <b:Tag>Lin11</b:Tag>
    <b:SourceType>JournalArticle</b:SourceType>
    <b:Guid>{99F1D89B-ED58-448F-B9ED-AAC2C5A1E261}</b:Guid>
    <b:Author>
      <b:Author>
        <b:NameList>
          <b:Person>
            <b:Last>Lin</b:Last>
            <b:First>C.</b:First>
            <b:Middle>P.</b:Middle>
          </b:Person>
        </b:NameList>
      </b:Author>
    </b:Author>
    <b:Title>Modeling job effectiveness and its antecedents from social capital perspective: a survey of virtual teams within business organizations.</b:Title>
    <b:JournalName>Computer in human behavior</b:JournalName>
    <b:Year>2011</b:Year>
    <b:Pages>915-923</b:Pages>
    <b:Volume>27</b:Volume>
    <b:Issue>2</b:Issue>
    <b:RefOrder>50</b:RefOrder>
  </b:Source>
  <b:Source>
    <b:Tag>Wal10</b:Tag>
    <b:SourceType>JournalArticle</b:SourceType>
    <b:Guid>{6B41B36A-599C-4E62-A010-E9182C13B15C}</b:Guid>
    <b:Author>
      <b:Author>
        <b:NameList>
          <b:Person>
            <b:Last>Walczak</b:Last>
            <b:First>S.</b:First>
          </b:Person>
        </b:NameList>
      </b:Author>
    </b:Author>
    <b:Title>Utilization and perceived benefit for diverse users of communities of practice in healthcare organization</b:Title>
    <b:JournalName>Journal of organizational and end user computing</b:JournalName>
    <b:Year>2010</b:Year>
    <b:Pages>24-50</b:Pages>
    <b:Volume>22</b:Volume>
    <b:Issue>4</b:Issue>
    <b:RefOrder>51</b:RefOrder>
  </b:Source>
  <b:Source>
    <b:Tag>Shu12</b:Tag>
    <b:SourceType>JournalArticle</b:SourceType>
    <b:Guid>{EC9B59AC-9CF4-4549-8261-BE764F1C9265}</b:Guid>
    <b:Author>
      <b:Author>
        <b:NameList>
          <b:Person>
            <b:Last>Shu-Hsien</b:Last>
            <b:First>Liao.</b:First>
            <b:Middle>Wen-Jung, Chang, Da-chian, HU. and Yi-lan, Yueh.</b:Middle>
          </b:Person>
        </b:NameList>
      </b:Author>
    </b:Author>
    <b:Title>Relationship among organizational culture, knowledge acquisition, organizational learning and organizational innovation in taiman's banking and insurance industries</b:Title>
    <b:JournalName>The international journal of human resource management</b:JournalName>
    <b:Year>2012</b:Year>
    <b:RefOrder>39</b:RefOrder>
  </b:Source>
  <b:Source>
    <b:Tag>Nar00</b:Tag>
    <b:SourceType>JournalArticle</b:SourceType>
    <b:Guid>{18B27DD1-B694-49C0-B8D6-23CD533EE6FE}</b:Guid>
    <b:Title>Organizational knowledge, human resource management, and sustained competitive advantage: toward a framework.</b:Title>
    <b:JournalName>Competitiveness review</b:JournalName>
    <b:Year>2000</b:Year>
    <b:Pages>123-135</b:Pages>
    <b:Volume>10</b:Volume>
    <b:Author>
      <b:Author>
        <b:NameList>
          <b:Person>
            <b:Last>Narasimba</b:Last>
            <b:First>S.</b:First>
          </b:Person>
        </b:NameList>
      </b:Author>
    </b:Author>
    <b:RefOrder>52</b:RefOrder>
  </b:Source>
  <b:Source>
    <b:Tag>Mor10</b:Tag>
    <b:SourceType>JournalArticle</b:SourceType>
    <b:Guid>{27287D76-EFE3-49EA-8CD2-F372AA39840C}</b:Guid>
    <b:Author>
      <b:Author>
        <b:NameList>
          <b:Person>
            <b:Last>Moresi</b:Last>
            <b:First>E.</b:First>
            <b:Middle>A. and mendes, S.P.</b:Middle>
          </b:Person>
        </b:NameList>
      </b:Author>
    </b:Author>
    <b:Title>Knowledge sharing in corporates portals</b:Title>
    <b:JournalName>Transinformacao</b:JournalName>
    <b:Year>2010</b:Year>
    <b:Pages>19-32</b:Pages>
    <b:Volume>22</b:Volume>
    <b:Issue>1</b:Issue>
    <b:RefOrder>66</b:RefOrder>
  </b:Source>
  <b:Source>
    <b:Tag>Mah12</b:Tag>
    <b:SourceType>JournalArticle</b:SourceType>
    <b:Guid>{24C720A2-CC2D-45B5-B99E-C148CA958F37}</b:Guid>
    <b:Author>
      <b:Author>
        <b:NameList>
          <b:Person>
            <b:Last>Mahr</b:Last>
            <b:First>D.</b:First>
            <b:Middle>Lievens, A.</b:Middle>
          </b:Person>
        </b:NameList>
      </b:Author>
    </b:Author>
    <b:Title>Virtual lead user communities: drivers of knowledge creation for innovation</b:Title>
    <b:JournalName>Research Policy</b:JournalName>
    <b:Year>2012</b:Year>
    <b:RefOrder>53</b:RefOrder>
  </b:Source>
  <b:Source>
    <b:Tag>Liu10</b:Tag>
    <b:SourceType>JournalArticle</b:SourceType>
    <b:Guid>{64DB4D57-A923-4F81-B6F0-F280FA6A3003}</b:Guid>
    <b:Author>
      <b:Author>
        <b:NameList>
          <b:Person>
            <b:Last>Liu</b:Last>
            <b:First>D.</b:First>
            <b:Middle>ray, G. and Whinston, A.B.</b:Middle>
          </b:Person>
        </b:NameList>
      </b:Author>
    </b:Author>
    <b:Title>The interaction between knowledge codification and knowledge-sharing networks</b:Title>
    <b:JournalName>Information systems research</b:JournalName>
    <b:Year>2010</b:Year>
    <b:Pages>892-9006</b:Pages>
    <b:Volume>21</b:Volume>
    <b:Issue>4</b:Issue>
    <b:RefOrder>54</b:RefOrder>
  </b:Source>
  <b:Source>
    <b:Tag>Non06</b:Tag>
    <b:SourceType>JournalArticle</b:SourceType>
    <b:Guid>{B9CC771E-2127-465C-9D0B-AF9940902FE9}</b:Guid>
    <b:Author>
      <b:Author>
        <b:NameList>
          <b:Person>
            <b:Last>Nonaka</b:Last>
            <b:First>I.</b:First>
            <b:Middle>Von Krogh, G. Voelpel, S.</b:Middle>
          </b:Person>
        </b:NameList>
      </b:Author>
    </b:Author>
    <b:Title>Organizational Knowledge creation theory: evolutionary paths and future advances.</b:Title>
    <b:JournalName>Organization studies</b:JournalName>
    <b:Year>2006</b:Year>
    <b:Pages>1179-1208</b:Pages>
    <b:Volume>27</b:Volume>
    <b:Issue>8</b:Issue>
    <b:RefOrder>3</b:RefOrder>
  </b:Source>
  <b:Source>
    <b:Tag>Sto</b:Tag>
    <b:SourceType>JournalArticle</b:SourceType>
    <b:Guid>{AE199050-6F86-4400-B798-038A89068040}</b:Guid>
    <b:Author>
      <b:Author>
        <b:NameList>
          <b:Person>
            <b:Last>Stocker</b:Last>
            <b:First>G.</b:First>
          </b:Person>
        </b:NameList>
      </b:Author>
    </b:Author>
    <b:Title>Gestion de conocimiento en la práctica</b:Title>
    <b:JournalName>http://www.stockergroup.com</b:JournalName>
    <b:RefOrder>71</b:RefOrder>
  </b:Source>
  <b:Source>
    <b:Tag>Gom10</b:Tag>
    <b:SourceType>JournalArticle</b:SourceType>
    <b:Guid>{27DC4C18-23AB-422B-95EB-99513AC5CE1A}</b:Guid>
    <b:Title>A framework and computer system for knowledge-level acquisition, representation, and reasoning with process knowledge</b:Title>
    <b:Year>2010</b:Year>
    <b:Author>
      <b:Author>
        <b:NameList>
          <b:Person>
            <b:Last>Gomez-Perez</b:Last>
            <b:First>J.</b:First>
            <b:Middle>M. Merdmann, M., Greaves, M. Corcho, O. &amp; Benjamins, R.</b:Middle>
          </b:Person>
        </b:NameList>
      </b:Author>
    </b:Author>
    <b:JournalName>International Journal of Human Computer studies</b:JournalName>
    <b:Pages>641-688</b:Pages>
    <b:Volume>68</b:Volume>
    <b:Issue>10</b:Issue>
    <b:RefOrder>38</b:RefOrder>
  </b:Source>
  <b:Source>
    <b:Tag>Non95</b:Tag>
    <b:SourceType>JournalArticle</b:SourceType>
    <b:Guid>{D79A4824-C2AA-4FAA-95AF-199999E2BDCC}</b:Guid>
    <b:Author>
      <b:Author>
        <b:NameList>
          <b:Person>
            <b:Last>Nonaka</b:Last>
            <b:First>I</b:First>
            <b:Middle>y Takeuchi, H.</b:Middle>
          </b:Person>
        </b:NameList>
      </b:Author>
    </b:Author>
    <b:Title>How Japanese Companies create the dynamics of innovations</b:Title>
    <b:JournalName>Oxford University Press</b:JournalName>
    <b:Year>1995</b:Year>
    <b:RefOrder>10</b:RefOrder>
  </b:Source>
  <b:Source>
    <b:Tag>Dav98</b:Tag>
    <b:SourceType>JournalArticle</b:SourceType>
    <b:Guid>{AC9BC1FA-CF05-418E-8005-2A3011B7A187}</b:Guid>
    <b:Title>Working Knowledge</b:Title>
    <b:JournalName>Harvard Business School Press</b:JournalName>
    <b:Year>1998</b:Year>
    <b:Author>
      <b:Author>
        <b:NameList>
          <b:Person>
            <b:Last>Davenport</b:Last>
            <b:First>T.,</b:First>
            <b:Middle>Prusak, L.</b:Middle>
          </b:Person>
        </b:NameList>
      </b:Author>
    </b:Author>
    <b:RefOrder>12</b:RefOrder>
  </b:Source>
  <b:Source>
    <b:Tag>Pab08</b:Tag>
    <b:SourceType>Report</b:SourceType>
    <b:Guid>{E2B0A525-4869-45F5-BF9C-BED6D14FF853}</b:Guid>
    <b:Author>
      <b:Author>
        <b:NameList>
          <b:Person>
            <b:Last>Pablo</b:Last>
            <b:First>Torre</b:First>
          </b:Person>
        </b:NameList>
      </b:Author>
    </b:Author>
    <b:Title>Modelo experimental para la detección, adquisición de competencias y definición de perfiles profesionales en el sector multimedia de las empresas TIC</b:Title>
    <b:Year>2008</b:Year>
    <b:Publisher>Universidad Politecnica de Cataluña</b:Publisher>
    <b:City>Barcelona</b:City>
    <b:RefOrder>6</b:RefOrder>
  </b:Source>
  <b:Source>
    <b:Tag>Mar80</b:Tag>
    <b:SourceType>Book</b:SourceType>
    <b:Guid>{4E203FB2-7A6D-4178-A437-EEFFF2D34D54}</b:Guid>
    <b:Author>
      <b:Author>
        <b:NameList>
          <b:Person>
            <b:Last>Marshall</b:Last>
            <b:First>A.</b:First>
          </b:Person>
        </b:NameList>
      </b:Author>
    </b:Author>
    <b:Title>Principles of Econocmics.</b:Title>
    <b:Year>1980</b:Year>
    <b:Publisher>Macmillan and Co</b:Publisher>
    <b:RefOrder>7</b:RefOrder>
  </b:Source>
  <b:Source>
    <b:Tag>Wit02</b:Tag>
    <b:SourceType>JournalArticle</b:SourceType>
    <b:Guid>{B925298B-6245-4279-AE0E-E82E675CE7BE}</b:Guid>
    <b:Author>
      <b:Author>
        <b:NameList>
          <b:Person>
            <b:Last>Witt</b:Last>
            <b:First>Ulrich</b:First>
          </b:Person>
        </b:NameList>
      </b:Author>
    </b:Author>
    <b:Title>¿How evolutionary is Shumpeter's theory of economic development?</b:Title>
    <b:Year>2002</b:Year>
    <b:JournalName>Industry and Innovation</b:JournalName>
    <b:Volume>9</b:Volume>
    <b:RefOrder>8</b:RefOrder>
  </b:Source>
  <b:Source>
    <b:Tag>JOz10</b:Tag>
    <b:SourceType>Report</b:SourceType>
    <b:Guid>{F0C45064-837F-41AF-98DC-CA708DFFFE48}</b:Guid>
    <b:Author>
      <b:Author>
        <b:NameList>
          <b:Person>
            <b:Last>JOzami Barreiro</b:Last>
            <b:First>Francisco.</b:First>
          </b:Person>
        </b:NameList>
      </b:Author>
    </b:Author>
    <b:Title>Gestión del conocimiento y soluciones de negocio en micro, pequeña y medianas empresas de la republica de argentina.</b:Title>
    <b:Year>2010</b:Year>
    <b:RefOrder>9</b:RefOrder>
  </b:Source>
  <b:Source>
    <b:Tag>Ser03</b:Tag>
    <b:SourceType>Report</b:SourceType>
    <b:Guid>{9265DEA5-4E49-4902-AFB7-8931D9856BDA}</b:Guid>
    <b:Author>
      <b:Author>
        <b:NameList>
          <b:Person>
            <b:Last>Serradell López</b:Last>
            <b:First>Enric.</b:First>
            <b:Middle>Perez, Angel Juan.</b:Middle>
          </b:Person>
        </b:NameList>
      </b:Author>
    </b:Author>
    <b:Title>La gestión del conocimeinto en la nueva economía</b:Title>
    <b:Year>2003</b:Year>
    <b:Publisher>Universidad Abierta de Cataluña</b:Publisher>
    <b:City>2003</b:City>
    <b:RefOrder>11</b:RefOrder>
  </b:Source>
  <b:Source>
    <b:Tag>Car94</b:Tag>
    <b:SourceType>JournalArticle</b:SourceType>
    <b:Guid>{1CCE3CD9-3844-4850-AB0E-4F7A710AE7FF}</b:Guid>
    <b:Author>
      <b:Author>
        <b:NameList>
          <b:Person>
            <b:Last>Carnegie</b:Last>
            <b:First>J.</b:First>
          </b:Person>
        </b:NameList>
      </b:Author>
    </b:Author>
    <b:Title>Best practices and enterprise bergaining</b:Title>
    <b:Year>1994</b:Year>
    <b:JournalName>Aus Helth REv</b:JournalName>
    <b:Pages>37-46</b:Pages>
    <b:RefOrder>18</b:RefOrder>
  </b:Source>
  <b:Source>
    <b:Tag>Can96</b:Tag>
    <b:SourceType>JournalArticle</b:SourceType>
    <b:Guid>{071432C4-5EDE-45C5-B383-F49EB6F7C98A}</b:Guid>
    <b:Author>
      <b:Author>
        <b:NameList>
          <b:Person>
            <b:Last>Canberra</b:Last>
            <b:First>Australia</b:First>
          </b:Person>
        </b:NameList>
      </b:Author>
    </b:Author>
    <b:Title>Australian health organisations taking up best practice challenge: the best practice in the health sector program</b:Title>
    <b:JournalName>Australian goverment publishing service</b:JournalName>
    <b:Year>1996</b:Year>
    <b:RefOrder>19</b:RefOrder>
  </b:Source>
  <b:Source>
    <b:Tag>Ala01</b:Tag>
    <b:SourceType>JournalArticle</b:SourceType>
    <b:Guid>{3FC26996-443B-4D80-A233-78B520CF6B64}</b:Guid>
    <b:Author>
      <b:Author>
        <b:NameList>
          <b:Person>
            <b:Last>Alavi</b:Last>
            <b:First>M.</b:First>
            <b:Middle>Leidner, D.</b:Middle>
          </b:Person>
        </b:NameList>
      </b:Author>
    </b:Author>
    <b:Title>Review: Knowledge management and knowledge management systems: conceptual foundations and research issues</b:Title>
    <b:JournalName>MIS Quartely</b:JournalName>
    <b:Year>2001</b:Year>
    <b:Volume>25</b:Volume>
    <b:RefOrder>22</b:RefOrder>
  </b:Source>
  <b:Source>
    <b:Tag>Kan03</b:Tag>
    <b:SourceType>JournalArticle</b:SourceType>
    <b:Guid>{CDACB6CC-F2AB-4A8F-B273-AE68FB49E362}</b:Guid>
    <b:Author>
      <b:Author>
        <b:NameList>
          <b:Person>
            <b:Last>Kankanhalli</b:Last>
            <b:First>Atreyi.</b:First>
            <b:Middle>Susanto Juliana.</b:Middle>
          </b:Person>
        </b:NameList>
      </b:Author>
    </b:Author>
    <b:Title>The rol of IT in seccessful knowledge management iniciatives</b:Title>
    <b:JournalName>Comunications of the ACM</b:JournalName>
    <b:Year>2003</b:Year>
    <b:Pages>69-73</b:Pages>
    <b:Volume>46</b:Volume>
    <b:Issue>9</b:Issue>
    <b:RefOrder>23</b:RefOrder>
  </b:Source>
  <b:Source>
    <b:Tag>Kru10</b:Tag>
    <b:SourceType>JournalArticle</b:SourceType>
    <b:Guid>{EA3659B4-0BFD-4ED0-8BAE-69E1ADBF1F59}</b:Guid>
    <b:Author>
      <b:Author>
        <b:NameList>
          <b:Person>
            <b:Last>Kruger</b:Last>
            <b:First>C.</b:First>
            <b:Middle>J. &amp; Johnson, R.</b:Middle>
          </b:Person>
        </b:NameList>
      </b:Author>
    </b:Author>
    <b:Title>Information management as an enabler of knowledge management maturity: a south african perspective</b:Title>
    <b:JournalName>International Journal of Information management</b:JournalName>
    <b:Year>2010</b:Year>
    <b:RefOrder>24</b:RefOrder>
  </b:Source>
  <b:Source>
    <b:Tag>Kha03</b:Tag>
    <b:SourceType>JournalArticle</b:SourceType>
    <b:Guid>{41F01385-66E0-4778-911E-8A57E5CE6B52}</b:Guid>
    <b:Author>
      <b:Author>
        <b:NameList>
          <b:Person>
            <b:Last>Khandelwal</b:Last>
            <b:First>V.</b:First>
          </b:Person>
        </b:NameList>
      </b:Author>
    </b:Author>
    <b:Title>Exploring knowledge management and aplications</b:Title>
    <b:JournalName>Norwegian school of management</b:JournalName>
    <b:Year>2003</b:Year>
    <b:Pages>1-10</b:Pages>
    <b:Volume>16</b:Volume>
    <b:RefOrder>25</b:RefOrder>
  </b:Source>
  <b:Source>
    <b:Tag>Han09</b:Tag>
    <b:SourceType>JournalArticle</b:SourceType>
    <b:Guid>{9FDA31F8-BBBA-48F7-BE6C-866FA7EAF7CA}</b:Guid>
    <b:Author>
      <b:Author>
        <b:NameList>
          <b:Person>
            <b:Last>Hanisch</b:Last>
            <b:First>Bastian.</b:First>
            <b:Middle>Muller, Anna. Linder, Frank</b:Middle>
          </b:Person>
        </b:NameList>
      </b:Author>
    </b:Author>
    <b:Title>Knowledge management in temporary project environments</b:Title>
    <b:JournalName>Journal of knowledge</b:JournalName>
    <b:Year>2009</b:Year>
    <b:RefOrder>26</b:RefOrder>
  </b:Source>
  <b:Source>
    <b:Tag>Val06</b:Tag>
    <b:SourceType>JournalArticle</b:SourceType>
    <b:Guid>{41E46A08-8D67-4AFC-812F-BA40536FD630}</b:Guid>
    <b:Author>
      <b:Author>
        <b:NameList>
          <b:Person>
            <b:Last>Vallejos</b:Last>
            <b:First>Sofia.</b:First>
          </b:Person>
        </b:NameList>
      </b:Author>
    </b:Author>
    <b:Title>Minería de datos</b:Title>
    <b:JournalName>Universidad Nacional del Nordeste</b:JournalName>
    <b:Year>2006</b:Year>
    <b:Publisher>Universidad Nacional del Nordeste</b:Publisher>
    <b:RefOrder>33</b:RefOrder>
  </b:Source>
  <b:Source>
    <b:Tag>Chi08</b:Tag>
    <b:SourceType>JournalArticle</b:SourceType>
    <b:Guid>{664B9786-473B-48BA-9CDF-A4C766128C39}</b:Guid>
    <b:Author>
      <b:Author>
        <b:NameList>
          <b:Person>
            <b:Last>Chian</b:Last>
            <b:First>Ivy.</b:First>
            <b:Middle>Chao, Chee-Knowng</b:Middle>
          </b:Person>
        </b:NameList>
      </b:Author>
    </b:Author>
    <b:Title>Knowledge management in small and medium-sized enterprises</b:Title>
    <b:JournalName>Communications of the acm</b:JournalName>
    <b:Year>2008</b:Year>
    <b:RefOrder>34</b:RefOrder>
  </b:Source>
  <b:Source>
    <b:Tag>Mcc87</b:Tag>
    <b:SourceType>JournalArticle</b:SourceType>
    <b:Guid>{53F48CD9-CCBE-47E5-B363-CE130CFE4B0F}</b:Guid>
    <b:Author>
      <b:Author>
        <b:NameList>
          <b:Person>
            <b:Last>Mccracken</b:Last>
            <b:First>Donald.</b:First>
            <b:Middle>Akscyn, Robert</b:Middle>
          </b:Person>
        </b:NameList>
      </b:Author>
    </b:Author>
    <b:Title>KMS: a distributed hypermedia system for managing knwledge in organizations</b:Title>
    <b:Year>1987</b:Year>
    <b:RefOrder>35</b:RefOrder>
  </b:Source>
  <b:Source>
    <b:Tag>Lak10</b:Tag>
    <b:SourceType>JournalArticle</b:SourceType>
    <b:Guid>{A24798F4-3C29-4392-A1F6-696218776E23}</b:Guid>
    <b:Author>
      <b:Author>
        <b:NameList>
          <b:Person>
            <b:Last>Lakulu. Modi &amp; Abdullah</b:Last>
            <b:First>Rusli.</b:First>
          </b:Person>
        </b:NameList>
      </b:Author>
    </b:Author>
    <b:Title>A framework of collaborative knowledge management system in open source software develpment environment</b:Title>
    <b:JournalName>Computer and information science</b:JournalName>
    <b:Year>2010</b:Year>
    <b:Volume>3</b:Volume>
    <b:Issue>1</b:Issue>
    <b:RefOrder>36</b:RefOrder>
  </b:Source>
  <b:Source>
    <b:Tag>Jan</b:Tag>
    <b:SourceType>JournalArticle</b:SourceType>
    <b:Guid>{C8958B91-C10C-42E6-B0B7-4C8349125251}</b:Guid>
    <b:Author>
      <b:Author>
        <b:NameList>
          <b:Person>
            <b:Last>Janezic</b:Last>
            <b:First>Gustavo.</b:First>
            <b:Middle>Branca, Diego.</b:Middle>
          </b:Person>
        </b:NameList>
      </b:Author>
    </b:Author>
    <b:Title>Sistema de soporte de decisiones en contextos industriales. Universidad de Palermo</b:Title>
    <b:RefOrder>37</b:RefOrder>
  </b:Source>
  <b:Source>
    <b:Tag>Lee10</b:Tag>
    <b:SourceType>JournalArticle</b:SourceType>
    <b:Guid>{105F3F09-07E9-4D70-9A2F-ADB6DB93C284}</b:Guid>
    <b:Author>
      <b:Author>
        <b:NameList>
          <b:Person>
            <b:Last>Lee. Pauline. Gillespie</b:Last>
            <b:First>Nicole.</b:First>
            <b:Middle>Mann, Leon. Wearing, Alexander.</b:Middle>
          </b:Person>
        </b:NameList>
      </b:Author>
    </b:Author>
    <b:Title>Leadership and trust: their effect on knowledge sharing and team performance.</b:Title>
    <b:JournalName>Management Learning</b:JournalName>
    <b:Year>2010</b:Year>
    <b:RefOrder>41</b:RefOrder>
  </b:Source>
  <b:Source>
    <b:Tag>OEC02</b:Tag>
    <b:SourceType>Report</b:SourceType>
    <b:Guid>{5B74A7BD-480D-4021-ABE0-6DB88C9054DA}</b:Guid>
    <b:Title>Glosario de los principales términos sobre evaluación y gestión basada en resultados</b:Title>
    <b:Year>2002</b:Year>
    <b:Author>
      <b:Author>
        <b:NameList>
          <b:Person>
            <b:Last>OECD_DAC</b:Last>
          </b:Person>
        </b:NameList>
      </b:Author>
    </b:Author>
    <b:RefOrder>42</b:RefOrder>
  </b:Source>
  <b:Source>
    <b:Tag>Coo98</b:Tag>
    <b:SourceType>JournalArticle</b:SourceType>
    <b:Guid>{10F2664E-185A-4440-9F8B-4A074CFD82E1}</b:Guid>
    <b:Title>Knowledge management practices' and path-dependency in innovation</b:Title>
    <b:Year>1998</b:Year>
    <b:Author>
      <b:Author>
        <b:NameList>
          <b:Person>
            <b:Last>Cooms</b:Last>
            <b:First>R.</b:First>
            <b:Middle>Hull, R.</b:Middle>
          </b:Person>
        </b:NameList>
      </b:Author>
    </b:Author>
    <b:JournalName>Research Policy</b:JournalName>
    <b:RefOrder>43</b:RefOrder>
  </b:Source>
  <b:Source>
    <b:Tag>Mer12</b:Tag>
    <b:SourceType>DocumentFromInternetSite</b:SourceType>
    <b:Guid>{8935251E-73FD-4026-91EE-1CFC51D2F170}</b:Guid>
    <b:Author>
      <b:Author>
        <b:NameList>
          <b:Person>
            <b:Last>Meroño Cerdan</b:Last>
            <b:First>Angel</b:First>
          </b:Person>
        </b:NameList>
      </b:Author>
    </b:Author>
    <b:Title>Departamento de organización de empresas y finanzas. Universidad de Murcia.</b:Title>
    <b:YearAccessed>2012</b:YearAccessed>
    <b:MonthAccessed>07</b:MonthAccessed>
    <b:DayAccessed>25</b:DayAccessed>
    <b:URL>&lt;http://www.minetur.gob.es/Publicaciones/Publicacionesperiodicas/EconomiaIndustrial/RevistaEconomiaIndustrial/357/11_AngelMerono_357.pdf&gt;</b:URL>
    <b:RefOrder>44</b:RefOrder>
  </b:Source>
  <b:Source>
    <b:Tag>Tan03</b:Tag>
    <b:SourceType>Misc</b:SourceType>
    <b:Guid>{B27CF95E-8C7A-4616-BCEC-6DFECC2C334C}</b:Guid>
    <b:Title>Redes de computadoras</b:Title>
    <b:Year>2003</b:Year>
    <b:Publisher>Pearson education</b:Publisher>
    <b:Author>
      <b:Author>
        <b:NameList>
          <b:Person>
            <b:Last>Tanenbaum</b:Last>
            <b:First>Andree</b:First>
            <b:Middle>Stuart</b:Middle>
          </b:Person>
        </b:NameList>
      </b:Author>
    </b:Author>
    <b:RefOrder>58</b:RefOrder>
  </b:Source>
  <b:Source>
    <b:Tag>Mar09</b:Tag>
    <b:SourceType>JournalArticle</b:SourceType>
    <b:Guid>{C764FE9B-C62C-4F4F-9532-4B2072BCA558}</b:Guid>
    <b:Title>Past projects memory: Knowledge capitalization from the early phases of innovative projects</b:Title>
    <b:Year>2009</b:Year>
    <b:Author>
      <b:Author>
        <b:NameList>
          <b:Person>
            <b:Last>Marcandella</b:Last>
            <b:First>Elise.</b:First>
            <b:Middle>Durand, Marie-Gaetane. Renaud, Jean. Boly, Vincent.</b:Middle>
          </b:Person>
        </b:NameList>
      </b:Author>
    </b:Author>
    <b:JournalName>Concurrent engineering-research and aplications</b:JournalName>
    <b:RefOrder>59</b:RefOrder>
  </b:Source>
  <b:Source>
    <b:Tag>Hod03</b:Tag>
    <b:SourceType>JournalArticle</b:SourceType>
    <b:Guid>{5EDC42BD-A78F-4C5D-80E2-9546F65BE74C}</b:Guid>
    <b:Author>
      <b:Author>
        <b:NameList>
          <b:Person>
            <b:Last>Hodson</b:Last>
            <b:First>Peter.</b:First>
          </b:Person>
        </b:NameList>
      </b:Author>
    </b:Author>
    <b:Title>Local area networks</b:Title>
    <b:JournalName>Cengage Learning EMEA</b:JournalName>
    <b:Year>2003</b:Year>
    <b:Pages>250</b:Pages>
    <b:RefOrder>60</b:RefOrder>
  </b:Source>
  <b:Source>
    <b:Tag>Pan09</b:Tag>
    <b:SourceType>Misc</b:SourceType>
    <b:Guid>{400B3503-A4A0-4B83-9DC0-955C25EE6E04}</b:Guid>
    <b:Author>
      <b:Author>
        <b:NameList>
          <b:Person>
            <b:Last>Pant</b:Last>
            <b:First>laxmi.</b:First>
          </b:Person>
        </b:NameList>
      </b:Author>
    </b:Author>
    <b:Title>Learning networks for bridging knowledge divides in international development: aligning approaches and initiatives</b:Title>
    <b:Year>2009</b:Year>
    <b:RefOrder>61</b:RefOrder>
  </b:Source>
  <b:Source>
    <b:Tag>Kle11</b:Tag>
    <b:SourceType>JournalArticle</b:SourceType>
    <b:Guid>{E0DD2530-4E45-4542-864E-8D41126A1A3F}</b:Guid>
    <b:Author>
      <b:Author>
        <b:NameList>
          <b:Person>
            <b:Last>Kleinnijenhuis</b:Last>
            <b:First>Jan.</b:First>
            <b:Middle>Van Den Hoof, Bart. Utz, Sonja. Vermeulen, Ivar. Huysman, Marleen.</b:Middle>
          </b:Person>
        </b:NameList>
      </b:Author>
    </b:Author>
    <b:Title>Social influence in networks of practice: an analysis of organizational communication content.</b:Title>
    <b:Year>2011</b:Year>
    <b:JournalName>Communication research</b:JournalName>
    <b:RefOrder>62</b:RefOrder>
  </b:Source>
  <b:Source>
    <b:Tag>Pér12</b:Tag>
    <b:SourceType>InternetSite</b:SourceType>
    <b:Guid>{C8AFF026-ADF7-4CB1-AF62-ABE82E7BEA97}</b:Guid>
    <b:Author>
      <b:Author>
        <b:NameList>
          <b:Person>
            <b:Last>Pérez</b:Last>
            <b:First>Chantal</b:First>
          </b:Person>
        </b:NameList>
      </b:Author>
    </b:Author>
    <b:Title>Pérez, Chantal</b:Title>
    <b:YearAccessed>2012</b:YearAccessed>
    <b:MonthAccessed>07</b:MonthAccessed>
    <b:DayAccessed>25</b:DayAccessed>
    <b:URL>&lt;http://elies.rediris.es/elies18/522.html&gt;</b:URL>
    <b:RefOrder>40</b:RefOrder>
  </b:Source>
  <b:Source>
    <b:Tag>Jon09</b:Tag>
    <b:SourceType>JournalArticle</b:SourceType>
    <b:Guid>{73C7ECC7-9386-4FC3-B11F-5651DE0E56B7}</b:Guid>
    <b:Title>Collaborative Knowledge management social network and organizational learning</b:Title>
    <b:Year>2009</b:Year>
    <b:Author>
      <b:Author>
        <b:NameList>
          <b:Person>
            <b:Last>Jones</b:Last>
            <b:First>Patricia.</b:First>
          </b:Person>
        </b:NameList>
      </b:Author>
    </b:Author>
    <b:JournalName>Collaborative knowledge management</b:JournalName>
    <b:RefOrder>63</b:RefOrder>
  </b:Source>
  <b:Source>
    <b:Tag>Daf87</b:Tag>
    <b:SourceType>JournalArticle</b:SourceType>
    <b:Guid>{30A07C87-6F33-4CD6-927B-6BD76C6A922F}</b:Guid>
    <b:Author>
      <b:Author>
        <b:NameList>
          <b:Person>
            <b:Last>Daft</b:Last>
            <b:First>R.</b:First>
            <b:Middle>Huber, G.</b:Middle>
          </b:Person>
        </b:NameList>
      </b:Author>
    </b:Author>
    <b:Title>Hor organizations learn: a communication framework </b:Title>
    <b:JournalName>Research in the sociology of organizations</b:JournalName>
    <b:Year>1987</b:Year>
    <b:Pages>1-36</b:Pages>
    <b:Volume>5</b:Volume>
    <b:RefOrder>67</b:RefOrder>
  </b:Source>
  <b:Source>
    <b:Tag>Dav981</b:Tag>
    <b:SourceType>JournalArticle</b:SourceType>
    <b:Guid>{158F695E-A90C-4385-9690-AFA547D69F5A}</b:Guid>
    <b:Author>
      <b:Author>
        <b:NameList>
          <b:Person>
            <b:Last>Davenport</b:Last>
            <b:First>T.</b:First>
            <b:Middle>Beers, M.C.</b:Middle>
          </b:Person>
        </b:NameList>
      </b:Author>
    </b:Author>
    <b:Title>Proyectos exitosos de gestión del conocimiento.</b:Title>
    <b:JournalName>Harvard deusto business review</b:JournalName>
    <b:Year>1998</b:Year>
    <b:Pages>4-19</b:Pages>
    <b:RefOrder>68</b:RefOrder>
  </b:Source>
  <b:Source>
    <b:Tag>Cib96</b:Tag>
    <b:SourceType>Misc</b:SourceType>
    <b:Guid>{50CBD32B-40B6-4FCA-8E94-29BE94108E75}</b:Guid>
    <b:Author>
      <b:Author>
        <b:NameList>
          <b:Person>
            <b:Last>Ciborra</b:Last>
            <b:First>Andrew.</b:First>
          </b:Person>
        </b:NameList>
      </b:Author>
    </b:Author>
    <b:Title>Core capabilities and information technology: an organizational learning approach.</b:Title>
    <b:JournalName>Moingeon</b:JournalName>
    <b:Year>1996</b:Year>
    <b:RefOrder>69</b:RefOrder>
  </b:Source>
  <b:Source>
    <b:Tag>Gie02</b:Tag>
    <b:SourceType>ConferenceProceedings</b:SourceType>
    <b:Guid>{291CE731-3622-4527-A989-C9766FA09AF9}</b:Guid>
    <b:Title>Managerial action on improving learning behaviour in product innovation process.</b:Title>
    <b:Year>2002</b:Year>
    <b:City>Athens, Greece</b:City>
    <b:Author>
      <b:Author>
        <b:NameList>
          <b:Person>
            <b:Last>Gieskes</b:Last>
            <b:First>J.</b:First>
          </b:Person>
        </b:NameList>
      </b:Author>
    </b:Author>
    <b:ConferenceName>Presentation for the third european conferences on organizational knowledge, learning and capabilities</b:ConferenceName>
    <b:RefOrder>70</b:RefOrder>
  </b:Source>
  <b:Source>
    <b:Tag>Ver12</b:Tag>
    <b:SourceType>Misc</b:SourceType>
    <b:Guid>{0AC3C95C-A510-4A16-812C-E62C7086BAF5}</b:Guid>
    <b:Title>organizational learning, knowledge management, and intellectual capital: an integrative conceptual model</b:Title>
    <b:Year>2012</b:Year>
    <b:City>Canadá</b:City>
    <b:Author>
      <b:Author>
        <b:NameList>
          <b:Person>
            <b:Last>Vera</b:Last>
            <b:First>Dusya.</b:First>
            <b:Middle>Crossan Mary.</b:Middle>
          </b:Person>
        </b:NameList>
      </b:Author>
    </b:Author>
    <b:RefOrder>57</b:RefOrder>
  </b:Source>
  <b:Source>
    <b:Tag>Bjo05</b:Tag>
    <b:SourceType>JournalArticle</b:SourceType>
    <b:Guid>{A0977A51-A0FC-4022-BEA7-CD06053E3743}</b:Guid>
    <b:Author>
      <b:Author>
        <b:NameList>
          <b:Person>
            <b:Last>Bjorge</b:Last>
            <b:First>Timenes</b:First>
            <b:Middle>Laugen. Nuran Acur. Boer, Harry and Frick, Jan.</b:Middle>
          </b:Person>
        </b:NameList>
      </b:Author>
    </b:Author>
    <b:Title>Best Manufacturing practices: what do the best-performing companies do?</b:Title>
    <b:Year>2005</b:Year>
    <b:Pages>131-150</b:Pages>
    <b:JournalName>International Journal of Operations &amp; production management</b:JournalName>
    <b:Volume>25</b:Volume>
    <b:Issue>2</b:Issue>
    <b:RefOrder>17</b:RefOrder>
  </b:Source>
  <b:Source>
    <b:Tag>RCG08</b:Tag>
    <b:SourceType>Book</b:SourceType>
    <b:Guid>{88F1D87B-68F6-4B2C-A784-CA905BCF24BB}</b:Guid>
    <b:Title>Digital Image Processing</b:Title>
    <b:Year>2008</b:Year>
    <b:Author>
      <b:Author>
        <b:NameList>
          <b:Person>
            <b:Last>R.C Gonzalez</b:Last>
          </b:Person>
          <b:Person>
            <b:Last>Woods</b:Last>
            <b:First>R.E.</b:First>
          </b:Person>
        </b:NameList>
      </b:Author>
    </b:Author>
    <b:Publisher>Pearson Prentice Hall</b:Publisher>
    <b:RefOrder>9</b:RefOrder>
  </b:Source>
  <b:Source>
    <b:Tag>MNi08</b:Tag>
    <b:SourceType>Book</b:SourceType>
    <b:Guid>{16FA7F15-C2B6-4C06-8236-92E2CF7B1BCF}</b:Guid>
    <b:Author>
      <b:Author>
        <b:NameList>
          <b:Person>
            <b:Last>Nixon</b:Last>
            <b:First>M.</b:First>
          </b:Person>
        </b:NameList>
      </b:Author>
    </b:Author>
    <b:Title>Feature Extraction &amp; Image Processing</b:Title>
    <b:Year>2008</b:Year>
    <b:Publisher>Elsevier Science</b:Publisher>
    <b:RefOrder>10</b:RefOrder>
  </b:Source>
  <b:Source>
    <b:Tag>Sav12</b:Tag>
    <b:SourceType>ArticleInAPeriodical</b:SourceType>
    <b:Guid>{F6F0FC15-FF50-46DC-81EC-703505112D9E}</b:Guid>
    <b:Author>
      <b:Author>
        <b:NameList>
          <b:Person>
            <b:Last>Savakar</b:Last>
            <b:First>Dayanand</b:First>
          </b:Person>
        </b:NameList>
      </b:Author>
    </b:Author>
    <b:Title>Identification and Classification of Bulk Fruits Images using Artificial Neural Networks</b:Title>
    <b:Year>2012</b:Year>
    <b:JournalName>International Journal of Engineering and InnovativeTechnology (IJEIT) </b:JournalName>
    <b:Volume>1</b:Volume>
    <b:Issue>3</b:Issue>
    <b:PeriodicalTitle>International Journal of Engineering and Innovative Technology (IJEIT)</b:PeriodicalTitle>
    <b:RefOrder>11</b:RefOrder>
  </b:Source>
  <b:Source>
    <b:Tag>Has95</b:Tag>
    <b:SourceType>Book</b:SourceType>
    <b:Guid>{F1BE11A0-D9D6-4B11-BDC2-EC384E9AFA52}</b:Guid>
    <b:Author>
      <b:Author>
        <b:NameList>
          <b:Person>
            <b:Last>Hassoun</b:Last>
            <b:First>M.</b:First>
          </b:Person>
        </b:NameList>
      </b:Author>
    </b:Author>
    <b:Title>Fundamentals of Artificial Neural Networks</b:Title>
    <b:Year>1995</b:Year>
    <b:Publisher>A Bradford Book</b:Publisher>
    <b:RefOrder>12</b:RefOrder>
  </b:Source>
  <b:Source>
    <b:Tag>Zul09</b:Tag>
    <b:SourceType>ArticleInAPeriodical</b:SourceType>
    <b:Guid>{72755A87-E699-41CD-AC81-CC050DCB633D}</b:Guid>
    <b:Title>Procesamiento de imágenes para la clasificación de café cereza</b:Title>
    <b:Year>2009</b:Year>
    <b:Author>
      <b:Author>
        <b:NameList>
          <b:Person>
            <b:Last>Sandoval</b:Last>
            <b:First>Zulma</b:First>
          </b:Person>
          <b:Person>
            <b:Last>Prieto</b:Last>
            <b:First>Flavio</b:First>
          </b:Person>
        </b:NameList>
      </b:Author>
    </b:Author>
    <b:JournalName>Prospectiva</b:JournalName>
    <b:Pages>67-73</b:Pages>
    <b:Volume>7</b:Volume>
    <b:Issue>1</b:Issue>
    <b:PeriodicalTitle>Prospectiva</b:PeriodicalTitle>
    <b:RefOrder>13</b:RefOrder>
  </b:Source>
  <b:Source>
    <b:Tag>Ins13</b:Tag>
    <b:SourceType>InternetSite</b:SourceType>
    <b:Guid>{9A64B77B-5B45-42C9-AF7E-9E223331ABF3}</b:Guid>
    <b:Title>Receiver Operating Characteristic Curves</b:Title>
    <b:Year>2013</b:Year>
    <b:Author>
      <b:Author>
        <b:NameList>
          <b:Person>
            <b:Last>Institute for Evidence-Based Health Professions Education</b:Last>
            <b:First>The</b:First>
            <b:Middle>University of Georgia</b:Middle>
          </b:Person>
        </b:NameList>
      </b:Author>
    </b:Author>
    <b:ProductionCompany>The University of Georgia</b:ProductionCompany>
    <b:Month>March</b:Month>
    <b:Day>11</b:Day>
    <b:YearAccessed>2014</b:YearAccessed>
    <b:MonthAccessed>October</b:MonthAccessed>
    <b:DayAccessed>5</b:DayAccessed>
    <b:URL>http://ebp.uga.edu/courses/Chapter%204%20-%20Diagnosis%20I/8%20-%20ROC%20curves.html</b:URL>
    <b:RefOrder>14</b:RefOrder>
  </b:Source>
  <b:Source>
    <b:Tag>San05</b:Tag>
    <b:SourceType>Misc</b:SourceType>
    <b:Guid>{F5413501-91B2-4678-BC4B-0C87FF9D5A24}</b:Guid>
    <b:Author>
      <b:Author>
        <b:NameList>
          <b:Person>
            <b:Last>Sandoval</b:Last>
            <b:First>Zulma</b:First>
          </b:Person>
        </b:NameList>
      </b:Author>
      <b:Editor>
        <b:NameList>
          <b:Person>
            <b:Last>Departamento de Electricidad</b:Last>
            <b:First>Eletrónica</b:First>
            <b:Middle>y Computación</b:Middle>
          </b:Person>
        </b:NameList>
      </b:Editor>
    </b:Author>
    <b:Title>Caracterización y Clasificación de Café Cereza Usando Visión Artificial</b:Title>
    <b:Year>2005</b:Year>
    <b:City>Manizales</b:City>
    <b:Publisher>Universidad Nacional de Colombia Sede Manizales</b:Publisher>
    <b:PublicationTitle>Tesis de Maestría</b:PublicationTitle>
    <b:RefOrder>15</b:RefOrder>
  </b:Source>
  <b:Source>
    <b:Tag>Pue01</b:Tag>
    <b:SourceType>DocumentFromInternetSite</b:SourceType>
    <b:Guid>{DC863F7D-2542-420D-A0AE-4915E9649B7B}</b:Guid>
    <b:Author>
      <b:Author>
        <b:NameList>
          <b:Person>
            <b:Last>Puerta</b:Last>
            <b:First>G.</b:First>
          </b:Person>
        </b:NameList>
      </b:Author>
    </b:Author>
    <b:Title>Cenicafé</b:Title>
    <b:Year>2001</b:Year>
    <b:Month>Febrero</b:Month>
    <b:YearAccessed>2015</b:YearAccessed>
    <b:MonthAccessed>Enero</b:MonthAccessed>
    <b:DayAccessed>7</b:DayAccessed>
    <b:URL>http://www.cenicafe.org/es/publications/avt0284.pdf</b:URL>
    <b:RefOrder>1</b:RefOrder>
  </b:Source>
  <b:Source>
    <b:Tag>TOl</b:Tag>
    <b:SourceType>ArticleInAPeriodical</b:SourceType>
    <b:Guid>{002EBC0D-BB4B-4644-8C7B-D01DDD55FE56}</b:Guid>
    <b:Title>Dispositivo hidráulico de bajo impacto ambiental para limpieza y clasificación del café en cereza</b:Title>
    <b:Author>
      <b:Author>
        <b:NameList>
          <b:Person>
            <b:Last>Oliveros</b:Last>
            <b:First>T.</b:First>
          </b:Person>
          <b:Person>
            <b:Last>U.</b:Last>
            <b:First>C.E.</b:First>
            <b:Middle>Sanz</b:Middle>
          </b:Person>
          <b:Person>
            <b:Last>Montoya</b:Last>
            <b:First>R.</b:First>
          </b:Person>
          <b:Person>
            <b:Last>Moreno</b:Last>
            <b:First>E.C.</b:First>
          </b:Person>
        </b:NameList>
      </b:Author>
    </b:Author>
    <b:JournalName>Cenicafé</b:JournalName>
    <b:Year>2009</b:Year>
    <b:Pages>229-238</b:Pages>
    <b:Volume>60</b:Volume>
    <b:Issue>3</b:Issue>
    <b:PeriodicalTitle>Cenicafe</b:PeriodicalTitle>
    <b:RefOrder>2</b:RefOrder>
  </b:Source>
  <b:Source>
    <b:Tag>diaz</b:Tag>
    <b:SourceType>ArticleInAPeriodical</b:SourceType>
    <b:Guid>{A1E3A2AC-A2B6-4209-944C-0D4B8D97E35A}</b:Guid>
    <b:Author>
      <b:Author>
        <b:NameList>
          <b:Person>
            <b:Last>Acevedo</b:Last>
            <b:First>John</b:First>
            <b:Middle>Alexander Díaz</b:Middle>
          </b:Person>
        </b:NameList>
      </b:Author>
    </b:Author>
    <b:Title>Diseño De Un Sistema De Selección De Café Mediante La Caracterización De Imágenes</b:Title>
    <b:JournalName>ENGI Revista Electrónica de la Facultad de Ingeniería</b:JournalName>
    <b:Year>2013</b:Year>
    <b:Volume>1</b:Volume>
    <b:Issue>2</b:Issue>
    <b:PeriodicalTitle>ENGI Revista Electrónica de la Facultad de Ingeniería</b:PeriodicalTitle>
    <b:RefOrder>3</b:RefOrder>
  </b:Source>
  <b:Source>
    <b:Tag>Gen07</b:Tag>
    <b:SourceType>ArticleInAPeriodical</b:SourceType>
    <b:Guid>{825773DE-C109-4F86-8E92-00D019B2B53E}</b:Guid>
    <b:Author>
      <b:Author>
        <b:NameList>
          <b:Person>
            <b:Last>Daza</b:Last>
            <b:First>Genaro</b:First>
          </b:Person>
          <b:Person>
            <b:Last>Sánchez</b:Last>
            <b:First>Luis</b:First>
            <b:Middle>G.</b:Middle>
          </b:Person>
          <b:Person>
            <b:Last>Julio F. Suárez</b:Last>
          </b:Person>
        </b:NameList>
      </b:Author>
    </b:Author>
    <b:Title>Selección de características orientada a sistemas de reconocimiento de granos maduros de café</b:Title>
    <b:JournalName>Scientia et Technica</b:JournalName>
    <b:Year>2007</b:Year>
    <b:Volume>3</b:Volume>
    <b:Issue>35</b:Issue>
    <b:PeriodicalTitle>Scientia et Technica</b:PeriodicalTitle>
    <b:RefOrder>4</b:RefOrder>
  </b:Source>
  <b:Source>
    <b:Tag>zulma</b:Tag>
    <b:SourceType>ArticleInAPeriodical</b:SourceType>
    <b:Guid>{C583C49F-BD40-42E6-9E9A-1B2E9FF41B7B}</b:Guid>
    <b:Author>
      <b:Author>
        <b:NameList>
          <b:Person>
            <b:Last>Sandoval Niño</b:Last>
            <b:First>Zulma</b:First>
            <b:Middle>Liliana</b:Middle>
          </b:Person>
          <b:Person>
            <b:Last>Prieto Ortiz</b:Last>
            <b:First>Flavio</b:First>
            <b:Middle>Augusto</b:Middle>
          </b:Person>
        </b:NameList>
      </b:Author>
    </b:Author>
    <b:Title>Caracterización de café cereza empleando técnicas de visión artificial</b:Title>
    <b:JournalName>Revista Facultad Nacional de Agronomía-Medellín</b:JournalName>
    <b:Year>2007</b:Year>
    <b:Pages>4105-4127</b:Pages>
    <b:Volume>60</b:Volume>
    <b:Issue>2</b:Issue>
    <b:PeriodicalTitle>Revista Facultad Nacional de Agronomía-Medellín</b:PeriodicalTitle>
    <b:RefOrder>5</b:RefOrder>
  </b:Source>
  <b:Source>
    <b:Tag>piña</b:Tag>
    <b:SourceType>ArticleInAPeriodical</b:SourceType>
    <b:Guid>{195E0B34-1B0B-4B15-BBB0-CE4D927E3592}</b:Guid>
    <b:Title>Evaluación del estado de maduración de la piña en su variedad perolera mediante técnicas de visión artificial</b:Title>
    <b:Year>2012</b:Year>
    <b:Author>
      <b:Author>
        <b:NameList>
          <b:Person>
            <b:Last>Silva</b:Last>
            <b:First>Luis</b:First>
            <b:Middle>Angel</b:Middle>
          </b:Person>
          <b:Person>
            <b:Last>Lizcano</b:Last>
            <b:First>Sergio</b:First>
          </b:Person>
        </b:NameList>
      </b:Author>
    </b:Author>
    <b:JournalName>Iteckne</b:JournalName>
    <b:Volume>9</b:Volume>
    <b:Issue>1</b:Issue>
    <b:PeriodicalTitle>Iteckne</b:PeriodicalTitle>
    <b:RefOrder>6</b:RefOrder>
  </b:Source>
  <b:Source>
    <b:Tag>guevara</b:Tag>
    <b:SourceType>ArticleInAPeriodical</b:SourceType>
    <b:Guid>{3274ADE3-B2A2-4B61-9512-D3A9CBFC9A59}</b:Guid>
    <b:Author>
      <b:Author>
        <b:NameList>
          <b:Person>
            <b:Last>F. Guevara Hernandez</b:Last>
          </b:Person>
          <b:Person>
            <b:Last>Gomez-Gil</b:Last>
            <b:First>J.</b:First>
          </b:Person>
        </b:NameList>
      </b:Author>
    </b:Author>
    <b:Title>A machine vision system for classification of wheat and barley grain kernels</b:Title>
    <b:JournalName>Spanish Journal of Agricultural Research</b:JournalName>
    <b:Year>2011</b:Year>
    <b:Pages>672-680</b:Pages>
    <b:Volume>9</b:Volume>
    <b:Issue>3</b:Issue>
    <b:PeriodicalTitle>Spanish Journal of Agricultural Research</b:PeriodicalTitle>
    <b:RefOrder>7</b:RefOrder>
  </b:Source>
  <b:Source>
    <b:Tag>Cen11</b:Tag>
    <b:SourceType>InternetSite</b:SourceType>
    <b:Guid>{2EABDB2A-DAED-4168-BB30-A0E989A54851}</b:Guid>
    <b:Author>
      <b:Author>
        <b:NameList>
          <b:Person>
            <b:Last>CENICAFE</b:Last>
          </b:Person>
        </b:NameList>
      </b:Author>
    </b:Author>
    <b:Title>Cultivemos café / Manejo Integrado del Cultivo</b:Title>
    <b:Year>2011</b:Year>
    <b:Month>06</b:Month>
    <b:Day>15</b:Day>
    <b:YearAccessed>2014</b:YearAccessed>
    <b:MonthAccessed>12</b:MonthAccessed>
    <b:DayAccessed>22</b:DayAccessed>
    <b:URL>http://www.cenicafe.org/es/index.php/cultivemos_cafe/plagas</b:URL>
    <b:RefOrder>8</b:RefOrder>
  </b:Source>
  <b:Source>
    <b:Tag>The14</b:Tag>
    <b:SourceType>Misc</b:SourceType>
    <b:Guid>{3FBBF02E-B6C1-4CD3-B43C-9670550B3D12}</b:Guid>
    <b:Title>2014 IEEE Thesaurus Version 1.0</b:Title>
    <b:Year>2014</b:Year>
    <b:Author>
      <b:Author>
        <b:Corporate>The Institute of Electrical and Electronics Engineering (IEEE)</b:Corporate>
      </b:Author>
    </b:Author>
    <b:Publisher>IEEE</b:Publisher>
    <b:YearAccessed>2016</b:YearAccessed>
    <b:MonthAccessed>Abril</b:MonthAccessed>
    <b:DayAccessed>10</b:DayAccessed>
    <b:URL>http://www.ieee.org/ucm/groups/public/@ieee/@web/@org/@pubs/documents/file/20042208.pdf</b:URL>
    <b:RefOrder>1</b:RefOrder>
  </b:Source>
  <b:Source>
    <b:Tag>Ins09</b:Tag>
    <b:SourceType>Misc</b:SourceType>
    <b:Guid>{4620C093-28C2-4F14-BD08-DD54EF3B0CAB}</b:Guid>
    <b:Author>
      <b:Author>
        <b:Corporate>Institute of Electrical and Electronics Engineers</b:Corporate>
      </b:Author>
    </b:Author>
    <b:Title>IEEE Citation Reference</b:Title>
    <b:Year>2009</b:Year>
    <b:Publisher>IEEE</b:Publisher>
    <b:Month>Septiembre</b:Month>
    <b:CountryRegion>USA</b:CountryRegion>
    <b:URL>http://www.ieee.org/documents/ieeecitationref.pdf</b:URL>
    <b:RefOrder>2</b:RefOrder>
  </b:Source>
</b:Sources>
</file>

<file path=customXml/itemProps1.xml><?xml version="1.0" encoding="utf-8"?>
<ds:datastoreItem xmlns:ds="http://schemas.openxmlformats.org/officeDocument/2006/customXml" ds:itemID="{F9A973FA-AAA9-4401-A31B-5A081F491C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9</Pages>
  <Words>4161</Words>
  <Characters>22891</Characters>
  <Application>Microsoft Office Word</Application>
  <DocSecurity>0</DocSecurity>
  <Lines>190</Lines>
  <Paragraphs>53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ROCIO BARRA MINGORANCE</dc:creator>
  <cp:keywords/>
  <dc:description/>
  <cp:lastModifiedBy>Rogelio Moreno M.</cp:lastModifiedBy>
  <cp:revision>4</cp:revision>
  <cp:lastPrinted>2016-05-06T04:48:00Z</cp:lastPrinted>
  <dcterms:created xsi:type="dcterms:W3CDTF">2022-07-20T15:43:00Z</dcterms:created>
  <dcterms:modified xsi:type="dcterms:W3CDTF">2022-07-22T18:10:00Z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dianaforerotoloza@gmail.com@www.mendeley.com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