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58CFFB1E" w:rsidR="002F2CDF" w:rsidRDefault="00892174" w:rsidP="002F2CDF">
      <w:pPr>
        <w:pStyle w:val="Default"/>
        <w:tabs>
          <w:tab w:val="left" w:pos="2268"/>
        </w:tabs>
        <w:jc w:val="center"/>
        <w:rPr>
          <w:rFonts w:eastAsia="Calibri"/>
          <w:b/>
          <w:bCs/>
          <w:sz w:val="32"/>
          <w:szCs w:val="28"/>
        </w:rPr>
      </w:pPr>
      <w:r>
        <w:rPr>
          <w:rFonts w:eastAsia="Calibri"/>
          <w:b/>
          <w:bCs/>
          <w:sz w:val="32"/>
          <w:szCs w:val="28"/>
        </w:rPr>
        <w:fldChar w:fldCharType="begin"/>
      </w:r>
      <w:r>
        <w:rPr>
          <w:rFonts w:eastAsia="Calibri"/>
          <w:b/>
          <w:bCs/>
          <w:sz w:val="32"/>
          <w:szCs w:val="28"/>
        </w:rPr>
        <w:instrText xml:space="preserve"> MACROBUTTON MTEditEquationSection2 </w:instrText>
      </w:r>
      <w:r w:rsidRPr="00892174">
        <w:rPr>
          <w:rStyle w:val="MTEquationSection"/>
        </w:rPr>
        <w:instrText>Equation Chapter 1 Section 1</w:instrText>
      </w:r>
      <w:r>
        <w:rPr>
          <w:rFonts w:eastAsia="Calibri"/>
          <w:b/>
          <w:bCs/>
          <w:sz w:val="32"/>
          <w:szCs w:val="28"/>
        </w:rPr>
        <w:fldChar w:fldCharType="begin"/>
      </w:r>
      <w:r>
        <w:rPr>
          <w:rFonts w:eastAsia="Calibri"/>
          <w:b/>
          <w:bCs/>
          <w:sz w:val="32"/>
          <w:szCs w:val="28"/>
        </w:rPr>
        <w:instrText xml:space="preserve"> SEQ MTEqn \r \h \* MERGEFORMAT </w:instrText>
      </w:r>
      <w:r>
        <w:rPr>
          <w:rFonts w:eastAsia="Calibri"/>
          <w:b/>
          <w:bCs/>
          <w:sz w:val="32"/>
          <w:szCs w:val="28"/>
        </w:rPr>
        <w:fldChar w:fldCharType="end"/>
      </w:r>
      <w:r>
        <w:rPr>
          <w:rFonts w:eastAsia="Calibri"/>
          <w:b/>
          <w:bCs/>
          <w:sz w:val="32"/>
          <w:szCs w:val="28"/>
        </w:rPr>
        <w:fldChar w:fldCharType="begin"/>
      </w:r>
      <w:r>
        <w:rPr>
          <w:rFonts w:eastAsia="Calibri"/>
          <w:b/>
          <w:bCs/>
          <w:sz w:val="32"/>
          <w:szCs w:val="28"/>
        </w:rPr>
        <w:instrText xml:space="preserve"> SEQ MTSec \r 1 \h \* MERGEFORMAT </w:instrText>
      </w:r>
      <w:r>
        <w:rPr>
          <w:rFonts w:eastAsia="Calibri"/>
          <w:b/>
          <w:bCs/>
          <w:sz w:val="32"/>
          <w:szCs w:val="28"/>
        </w:rPr>
        <w:fldChar w:fldCharType="end"/>
      </w:r>
      <w:r>
        <w:rPr>
          <w:rFonts w:eastAsia="Calibri"/>
          <w:b/>
          <w:bCs/>
          <w:sz w:val="32"/>
          <w:szCs w:val="28"/>
        </w:rPr>
        <w:fldChar w:fldCharType="begin"/>
      </w:r>
      <w:r>
        <w:rPr>
          <w:rFonts w:eastAsia="Calibri"/>
          <w:b/>
          <w:bCs/>
          <w:sz w:val="32"/>
          <w:szCs w:val="28"/>
        </w:rPr>
        <w:instrText xml:space="preserve"> SEQ MTChap \r 1 \h \* MERGEFORMAT </w:instrText>
      </w:r>
      <w:r>
        <w:rPr>
          <w:rFonts w:eastAsia="Calibri"/>
          <w:b/>
          <w:bCs/>
          <w:sz w:val="32"/>
          <w:szCs w:val="28"/>
        </w:rPr>
        <w:fldChar w:fldCharType="end"/>
      </w:r>
      <w:r>
        <w:rPr>
          <w:rFonts w:eastAsia="Calibri"/>
          <w:b/>
          <w:bCs/>
          <w:sz w:val="32"/>
          <w:szCs w:val="28"/>
        </w:rPr>
        <w:fldChar w:fldCharType="end"/>
      </w:r>
    </w:p>
    <w:p w14:paraId="3208C824" w14:textId="34286DDC" w:rsidR="002F2CDF" w:rsidRPr="00EC290A" w:rsidRDefault="00F5471E" w:rsidP="002F2CDF">
      <w:pPr>
        <w:pStyle w:val="Default"/>
        <w:tabs>
          <w:tab w:val="left" w:pos="2268"/>
        </w:tabs>
        <w:jc w:val="center"/>
        <w:rPr>
          <w:b/>
          <w:sz w:val="32"/>
          <w:szCs w:val="28"/>
        </w:rPr>
      </w:pPr>
      <w:r w:rsidRPr="00F5471E">
        <w:rPr>
          <w:rFonts w:eastAsia="Calibri"/>
          <w:b/>
          <w:bCs/>
          <w:sz w:val="32"/>
          <w:szCs w:val="28"/>
        </w:rPr>
        <w:t>Balanceo Estático de un Mecanismo de Rehabilitación de Miembro Inferior para Reducir los Requerimientos de Actuación</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3655148F" w:rsidR="002F2CDF" w:rsidRPr="00B72C12" w:rsidRDefault="002F2CDF" w:rsidP="002F2CDF">
      <w:pPr>
        <w:pStyle w:val="Default"/>
        <w:jc w:val="center"/>
        <w:rPr>
          <w:b/>
          <w:bCs/>
          <w:smallCaps/>
          <w:sz w:val="20"/>
          <w:szCs w:val="20"/>
          <w:vertAlign w:val="superscript"/>
          <w:lang w:val="pt-BR"/>
        </w:rPr>
      </w:pPr>
      <w:r w:rsidRPr="00B72C12">
        <w:rPr>
          <w:b/>
          <w:bCs/>
          <w:sz w:val="20"/>
          <w:szCs w:val="20"/>
          <w:lang w:val="pt-BR"/>
        </w:rPr>
        <w:t>N</w:t>
      </w:r>
      <w:r w:rsidR="007F0478" w:rsidRPr="00B72C12">
        <w:rPr>
          <w:b/>
          <w:bCs/>
          <w:sz w:val="20"/>
          <w:szCs w:val="20"/>
          <w:lang w:val="pt-BR"/>
        </w:rPr>
        <w:t>eider Nadid Romero Nuñez</w:t>
      </w:r>
      <w:r w:rsidRPr="00B72C12">
        <w:rPr>
          <w:b/>
          <w:bCs/>
          <w:smallCaps/>
          <w:sz w:val="20"/>
          <w:szCs w:val="20"/>
          <w:vertAlign w:val="superscript"/>
          <w:lang w:val="pt-BR"/>
        </w:rPr>
        <w:t>1</w:t>
      </w:r>
      <w:r w:rsidRPr="00B72C12">
        <w:rPr>
          <w:b/>
          <w:bCs/>
          <w:smallCaps/>
          <w:sz w:val="20"/>
          <w:szCs w:val="20"/>
          <w:lang w:val="pt-BR"/>
        </w:rPr>
        <w:t>,</w:t>
      </w:r>
      <w:r w:rsidRPr="00B72C12">
        <w:rPr>
          <w:b/>
          <w:bCs/>
          <w:sz w:val="20"/>
          <w:szCs w:val="20"/>
          <w:lang w:val="pt-BR"/>
        </w:rPr>
        <w:t xml:space="preserve"> </w:t>
      </w:r>
      <w:r w:rsidR="003E27A5" w:rsidRPr="00B72C12">
        <w:rPr>
          <w:b/>
          <w:bCs/>
          <w:sz w:val="20"/>
          <w:szCs w:val="20"/>
          <w:lang w:val="pt-BR"/>
        </w:rPr>
        <w:t>Gonzalo</w:t>
      </w:r>
      <w:r w:rsidRPr="00B72C12">
        <w:rPr>
          <w:b/>
          <w:bCs/>
          <w:sz w:val="20"/>
          <w:szCs w:val="20"/>
          <w:lang w:val="pt-BR"/>
        </w:rPr>
        <w:t xml:space="preserve"> </w:t>
      </w:r>
      <w:r w:rsidR="003E27A5" w:rsidRPr="00B72C12">
        <w:rPr>
          <w:b/>
          <w:bCs/>
          <w:sz w:val="20"/>
          <w:szCs w:val="20"/>
          <w:lang w:val="pt-BR"/>
        </w:rPr>
        <w:t>Moreno</w:t>
      </w:r>
      <w:r w:rsidRPr="00B72C12">
        <w:rPr>
          <w:b/>
          <w:bCs/>
          <w:sz w:val="20"/>
          <w:szCs w:val="20"/>
          <w:lang w:val="pt-BR"/>
        </w:rPr>
        <w:t xml:space="preserve"> </w:t>
      </w:r>
      <w:r w:rsidR="003E27A5" w:rsidRPr="00B72C12">
        <w:rPr>
          <w:b/>
          <w:bCs/>
          <w:sz w:val="20"/>
          <w:szCs w:val="20"/>
          <w:lang w:val="pt-BR"/>
        </w:rPr>
        <w:t>Contreras</w:t>
      </w:r>
      <w:r w:rsidRPr="00B72C12">
        <w:rPr>
          <w:b/>
          <w:bCs/>
          <w:smallCaps/>
          <w:sz w:val="20"/>
          <w:szCs w:val="20"/>
          <w:vertAlign w:val="superscript"/>
          <w:lang w:val="pt-BR"/>
        </w:rPr>
        <w:t xml:space="preserve"> 2</w:t>
      </w:r>
      <w:r w:rsidRPr="00B72C12">
        <w:rPr>
          <w:b/>
          <w:bCs/>
          <w:smallCaps/>
          <w:sz w:val="20"/>
          <w:szCs w:val="20"/>
          <w:lang w:val="pt-BR"/>
        </w:rPr>
        <w:t xml:space="preserve">, </w:t>
      </w:r>
      <w:r w:rsidR="00732087" w:rsidRPr="00B72C12">
        <w:rPr>
          <w:b/>
          <w:bCs/>
          <w:sz w:val="20"/>
          <w:szCs w:val="20"/>
          <w:lang w:val="pt-BR"/>
        </w:rPr>
        <w:t xml:space="preserve">Sonia </w:t>
      </w:r>
      <w:r w:rsidR="003E27A5" w:rsidRPr="00B72C12">
        <w:rPr>
          <w:b/>
          <w:bCs/>
          <w:sz w:val="20"/>
          <w:szCs w:val="20"/>
          <w:lang w:val="pt-BR"/>
        </w:rPr>
        <w:t>Carolina Mantilla Toloza</w:t>
      </w:r>
      <w:r w:rsidR="0031395B" w:rsidRPr="00B72C12">
        <w:rPr>
          <w:b/>
          <w:bCs/>
          <w:smallCaps/>
          <w:sz w:val="20"/>
          <w:szCs w:val="20"/>
          <w:vertAlign w:val="superscript"/>
          <w:lang w:val="pt-BR"/>
        </w:rPr>
        <w:t xml:space="preserve"> </w:t>
      </w:r>
      <w:r w:rsidRPr="00B72C12">
        <w:rPr>
          <w:b/>
          <w:bCs/>
          <w:smallCaps/>
          <w:sz w:val="20"/>
          <w:szCs w:val="20"/>
          <w:vertAlign w:val="superscript"/>
          <w:lang w:val="pt-BR"/>
        </w:rPr>
        <w:t>3</w:t>
      </w:r>
      <w:r w:rsidRPr="00B72C12">
        <w:rPr>
          <w:b/>
          <w:bCs/>
          <w:smallCaps/>
          <w:sz w:val="20"/>
          <w:szCs w:val="20"/>
          <w:lang w:val="pt-BR"/>
        </w:rPr>
        <w:t xml:space="preserve">, </w:t>
      </w:r>
      <w:r w:rsidR="000E0A06" w:rsidRPr="00B72C12">
        <w:rPr>
          <w:b/>
          <w:bCs/>
          <w:sz w:val="20"/>
          <w:szCs w:val="20"/>
          <w:lang w:val="pt-BR"/>
        </w:rPr>
        <w:t>Daniel Martins</w:t>
      </w:r>
      <w:r w:rsidRPr="00B72C12">
        <w:rPr>
          <w:b/>
          <w:bCs/>
          <w:smallCaps/>
          <w:sz w:val="20"/>
          <w:szCs w:val="20"/>
          <w:vertAlign w:val="superscript"/>
          <w:lang w:val="pt-BR"/>
        </w:rPr>
        <w:t xml:space="preserve"> </w:t>
      </w:r>
      <w:r w:rsidR="00AB484A" w:rsidRPr="00B72C12">
        <w:rPr>
          <w:b/>
          <w:bCs/>
          <w:smallCaps/>
          <w:sz w:val="20"/>
          <w:szCs w:val="20"/>
          <w:vertAlign w:val="superscript"/>
          <w:lang w:val="pt-BR"/>
        </w:rPr>
        <w:t>1</w:t>
      </w:r>
    </w:p>
    <w:p w14:paraId="6D48490E" w14:textId="77777777" w:rsidR="002F2CDF" w:rsidRPr="00B72C12" w:rsidRDefault="002F2CDF" w:rsidP="002F2CDF">
      <w:pPr>
        <w:pStyle w:val="Default"/>
        <w:jc w:val="center"/>
        <w:rPr>
          <w:sz w:val="20"/>
          <w:szCs w:val="20"/>
          <w:lang w:val="pt-BR"/>
        </w:rPr>
      </w:pPr>
    </w:p>
    <w:p w14:paraId="092786C4" w14:textId="77777777" w:rsidR="002F2CDF" w:rsidRPr="00B72C12" w:rsidRDefault="002F2CDF" w:rsidP="00D658B1">
      <w:pPr>
        <w:pStyle w:val="Default"/>
        <w:ind w:left="1416" w:hanging="1416"/>
        <w:jc w:val="center"/>
        <w:rPr>
          <w:sz w:val="20"/>
          <w:szCs w:val="20"/>
          <w:lang w:val="pt-BR"/>
        </w:rPr>
      </w:pPr>
    </w:p>
    <w:p w14:paraId="4C69B73D" w14:textId="378A800B" w:rsidR="002F2CDF" w:rsidRPr="002B2373" w:rsidRDefault="002F2CDF" w:rsidP="000440EC">
      <w:pPr>
        <w:jc w:val="center"/>
        <w:rPr>
          <w:sz w:val="18"/>
          <w:lang w:val="es-MX"/>
        </w:rPr>
      </w:pPr>
      <w:r w:rsidRPr="000440EC">
        <w:rPr>
          <w:sz w:val="18"/>
          <w:vertAlign w:val="superscript"/>
          <w:lang w:val="pt-BR"/>
        </w:rPr>
        <w:t>1</w:t>
      </w:r>
      <w:r w:rsidR="000440EC" w:rsidRPr="000440EC">
        <w:rPr>
          <w:sz w:val="18"/>
          <w:lang w:val="pt-BR"/>
        </w:rPr>
        <w:t>Laboratório de Robótica Prof. Raul Guenther</w:t>
      </w:r>
      <w:r w:rsidRPr="000440EC">
        <w:rPr>
          <w:sz w:val="18"/>
          <w:lang w:val="pt-BR"/>
        </w:rPr>
        <w:t>,</w:t>
      </w:r>
      <w:r w:rsidR="000440EC">
        <w:rPr>
          <w:sz w:val="18"/>
          <w:lang w:val="pt-BR"/>
        </w:rPr>
        <w:t xml:space="preserve"> </w:t>
      </w:r>
      <w:r w:rsidR="000440EC" w:rsidRPr="000440EC">
        <w:rPr>
          <w:sz w:val="18"/>
          <w:lang w:val="pt-BR"/>
        </w:rPr>
        <w:t>Programa de Pós-graduação em Engenharia Mecânica</w:t>
      </w:r>
      <w:r w:rsidRPr="000440EC">
        <w:rPr>
          <w:sz w:val="18"/>
          <w:lang w:val="pt-BR"/>
        </w:rPr>
        <w:t xml:space="preserve">, </w:t>
      </w:r>
      <w:r w:rsidR="00AB484A" w:rsidRPr="000440EC">
        <w:rPr>
          <w:sz w:val="18"/>
          <w:lang w:val="pt-BR"/>
        </w:rPr>
        <w:t>Universidade Federal de Santa Catarina</w:t>
      </w:r>
      <w:r w:rsidRPr="000440EC">
        <w:rPr>
          <w:sz w:val="18"/>
          <w:lang w:val="pt-BR"/>
        </w:rPr>
        <w:t xml:space="preserve">, </w:t>
      </w:r>
      <w:r w:rsidR="000440EC">
        <w:rPr>
          <w:sz w:val="18"/>
          <w:lang w:val="pt-BR"/>
        </w:rPr>
        <w:t>Brasil</w:t>
      </w:r>
      <w:r w:rsidR="0031395B">
        <w:rPr>
          <w:sz w:val="18"/>
          <w:lang w:val="pt-BR"/>
        </w:rPr>
        <w:t>.</w:t>
      </w:r>
      <w:r w:rsidR="00952F81">
        <w:rPr>
          <w:sz w:val="18"/>
          <w:lang w:val="pt-BR"/>
        </w:rPr>
        <w:t xml:space="preserve"> </w:t>
      </w:r>
      <w:hyperlink r:id="rId8" w:history="1">
        <w:r w:rsidR="00952F81" w:rsidRPr="002B2373">
          <w:rPr>
            <w:rStyle w:val="Hipervnculo"/>
            <w:sz w:val="18"/>
            <w:lang w:val="es-MX"/>
          </w:rPr>
          <w:t>neider.nadid@gmail.co</w:t>
        </w:r>
      </w:hyperlink>
      <w:r w:rsidR="000440EC" w:rsidRPr="002B2373">
        <w:rPr>
          <w:sz w:val="18"/>
          <w:lang w:val="es-MX"/>
        </w:rPr>
        <w:t xml:space="preserve">, </w:t>
      </w:r>
      <w:hyperlink r:id="rId9" w:history="1">
        <w:r w:rsidR="000440EC" w:rsidRPr="002B2373">
          <w:rPr>
            <w:rStyle w:val="Hipervnculo"/>
            <w:sz w:val="18"/>
            <w:lang w:val="es-MX"/>
          </w:rPr>
          <w:t>danielemc@gmail.com</w:t>
        </w:r>
      </w:hyperlink>
      <w:r w:rsidR="000440EC" w:rsidRPr="002B2373">
        <w:rPr>
          <w:sz w:val="18"/>
          <w:lang w:val="es-MX"/>
        </w:rPr>
        <w:t xml:space="preserve"> </w:t>
      </w:r>
    </w:p>
    <w:p w14:paraId="0EA7752E" w14:textId="6F3E0352" w:rsidR="002F2CDF" w:rsidRPr="00FB73A9" w:rsidRDefault="002F2CDF" w:rsidP="002F2CDF">
      <w:pPr>
        <w:jc w:val="center"/>
        <w:rPr>
          <w:sz w:val="18"/>
        </w:rPr>
      </w:pPr>
      <w:r w:rsidRPr="00FB73A9">
        <w:rPr>
          <w:rStyle w:val="Refdenotaalpie"/>
          <w:rFonts w:cs="Times New Roman"/>
          <w:sz w:val="16"/>
          <w:szCs w:val="18"/>
        </w:rPr>
        <w:t xml:space="preserve">2 </w:t>
      </w:r>
      <w:r w:rsidRPr="00FB73A9">
        <w:rPr>
          <w:sz w:val="18"/>
        </w:rPr>
        <w:t>G</w:t>
      </w:r>
      <w:r w:rsidR="0031395B">
        <w:rPr>
          <w:sz w:val="18"/>
        </w:rPr>
        <w:t>IMUP</w:t>
      </w:r>
      <w:r>
        <w:rPr>
          <w:sz w:val="18"/>
        </w:rPr>
        <w:t xml:space="preserve">, </w:t>
      </w:r>
      <w:r w:rsidR="0031395B">
        <w:rPr>
          <w:sz w:val="18"/>
        </w:rPr>
        <w:t>Programa de Ingeniería Mecánica</w:t>
      </w:r>
      <w:r w:rsidRPr="00FB73A9">
        <w:rPr>
          <w:sz w:val="18"/>
        </w:rPr>
        <w:t>, Univ</w:t>
      </w:r>
      <w:r>
        <w:rPr>
          <w:sz w:val="18"/>
        </w:rPr>
        <w:t>ersidad</w:t>
      </w:r>
      <w:r w:rsidRPr="00FB73A9">
        <w:rPr>
          <w:sz w:val="18"/>
        </w:rPr>
        <w:t xml:space="preserve"> </w:t>
      </w:r>
      <w:r w:rsidR="0031395B">
        <w:rPr>
          <w:sz w:val="18"/>
        </w:rPr>
        <w:t>de pamplona</w:t>
      </w:r>
      <w:r w:rsidRPr="00FB73A9">
        <w:rPr>
          <w:sz w:val="18"/>
        </w:rPr>
        <w:t xml:space="preserve">, </w:t>
      </w:r>
      <w:r w:rsidR="0031395B">
        <w:rPr>
          <w:sz w:val="18"/>
        </w:rPr>
        <w:t>Colombia</w:t>
      </w:r>
      <w:r w:rsidRPr="00FB73A9">
        <w:rPr>
          <w:sz w:val="18"/>
        </w:rPr>
        <w:t xml:space="preserve">. </w:t>
      </w:r>
      <w:hyperlink r:id="rId10" w:history="1">
        <w:r w:rsidR="0031395B" w:rsidRPr="00864873">
          <w:rPr>
            <w:rStyle w:val="Hipervnculo"/>
            <w:sz w:val="18"/>
          </w:rPr>
          <w:t>gmoren@gmail.com</w:t>
        </w:r>
      </w:hyperlink>
      <w:r w:rsidR="0031395B">
        <w:rPr>
          <w:sz w:val="18"/>
        </w:rPr>
        <w:t xml:space="preserve"> </w:t>
      </w:r>
    </w:p>
    <w:p w14:paraId="49472D44" w14:textId="39124CC3"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732087" w:rsidRPr="00732087">
        <w:rPr>
          <w:sz w:val="18"/>
        </w:rPr>
        <w:t>GIPPAM</w:t>
      </w:r>
      <w:r w:rsidRPr="00FB73A9">
        <w:rPr>
          <w:sz w:val="18"/>
        </w:rPr>
        <w:t xml:space="preserve">, </w:t>
      </w:r>
      <w:r w:rsidR="00732087" w:rsidRPr="00732087">
        <w:rPr>
          <w:sz w:val="18"/>
        </w:rPr>
        <w:t>Departamento de Fisioterapia</w:t>
      </w:r>
      <w:r w:rsidRPr="00FB73A9">
        <w:rPr>
          <w:sz w:val="18"/>
        </w:rPr>
        <w:t>, Univ</w:t>
      </w:r>
      <w:r>
        <w:rPr>
          <w:sz w:val="18"/>
        </w:rPr>
        <w:t>ersidad</w:t>
      </w:r>
      <w:r w:rsidRPr="00FB73A9">
        <w:rPr>
          <w:sz w:val="18"/>
        </w:rPr>
        <w:t xml:space="preserve"> </w:t>
      </w:r>
      <w:r w:rsidR="003E27A5">
        <w:rPr>
          <w:sz w:val="18"/>
        </w:rPr>
        <w:t>de Pamplona</w:t>
      </w:r>
      <w:r w:rsidRPr="00FB73A9">
        <w:rPr>
          <w:sz w:val="18"/>
        </w:rPr>
        <w:t xml:space="preserve">, </w:t>
      </w:r>
      <w:r w:rsidR="003E27A5">
        <w:rPr>
          <w:sz w:val="18"/>
        </w:rPr>
        <w:t>Colombia</w:t>
      </w:r>
      <w:r w:rsidRPr="00FB73A9">
        <w:rPr>
          <w:sz w:val="18"/>
        </w:rPr>
        <w:t xml:space="preserve">. </w:t>
      </w:r>
      <w:hyperlink r:id="rId11" w:history="1">
        <w:r w:rsidR="003E27A5" w:rsidRPr="00864873">
          <w:rPr>
            <w:rStyle w:val="Hipervnculo"/>
            <w:sz w:val="18"/>
          </w:rPr>
          <w:t>cmantillatoloza@gmail.com</w:t>
        </w:r>
      </w:hyperlink>
      <w:r w:rsidR="003E27A5">
        <w:rPr>
          <w:sz w:val="18"/>
        </w:rPr>
        <w:t xml:space="preserve"> </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619B917B" w14:textId="6C4FC453" w:rsidR="00591D67" w:rsidRPr="00591D67" w:rsidRDefault="00591D67" w:rsidP="00591D67">
      <w:r w:rsidRPr="00591D67">
        <w:t xml:space="preserve">La utilización de dispositivos que facilitan el movimiento pasivo o asistido es una alternativa </w:t>
      </w:r>
      <w:r>
        <w:t>que optimiza la aplicación de ejercicio terapéutico durante el proceso de rehabilitación.</w:t>
      </w:r>
      <w:r w:rsidRPr="00591D67">
        <w:t xml:space="preserve"> </w:t>
      </w:r>
      <w:r w:rsidR="009E47AC">
        <w:t xml:space="preserve">La presente </w:t>
      </w:r>
      <w:r>
        <w:t xml:space="preserve">propuesta presenta </w:t>
      </w:r>
      <w:r w:rsidR="009E47AC">
        <w:t xml:space="preserve">una metodología para el desarrollo y </w:t>
      </w:r>
      <w:r>
        <w:t xml:space="preserve">creación de un mecanismo de apoyo para la rehabilitación de la cadera y la rodilla, que se fundamenta en la estabilización del segmento con el fin de minimizar las fuerzas o torques en los actuadores, y facilitar o restringir el movimiento. </w:t>
      </w:r>
      <w:r w:rsidR="0040711B">
        <w:t>Inicialmente s</w:t>
      </w:r>
      <w:r>
        <w:t xml:space="preserve">e describe el análisis cinemático de posición mediante el uso de coordenadas naturales, seguidamente se formula la </w:t>
      </w:r>
      <w:r w:rsidR="009E47AC">
        <w:t>cinetoestática</w:t>
      </w:r>
      <w:r>
        <w:t xml:space="preserve"> del mecanismo de forma matricial mediante el método de los multiplicadores de Lagrange y finalmente se implementa un algoritmo de optimización basado en la enseñanza y el aprendizaje.  </w:t>
      </w:r>
    </w:p>
    <w:p w14:paraId="628347A1" w14:textId="77777777" w:rsidR="00845B18" w:rsidRDefault="00845B18" w:rsidP="00FB73A9"/>
    <w:p w14:paraId="70A85AF5" w14:textId="047B1058"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40711B">
        <w:t xml:space="preserve"> Compensación de la gravedad, dispositivo de rehabilitación, miembro inferior</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0350A7F2" w14:textId="0B73246F" w:rsidR="00BA03FE" w:rsidRDefault="00B54741" w:rsidP="00FB73A9">
      <w:pPr>
        <w:rPr>
          <w:b/>
          <w:color w:val="000000"/>
          <w:lang w:val="en-US"/>
        </w:rPr>
      </w:pPr>
      <w:r w:rsidRPr="00B54741">
        <w:rPr>
          <w:color w:val="000000"/>
          <w:lang w:val="en-US"/>
        </w:rPr>
        <w:t>The use of devices that facilitate passive or assisted movement is an alternative that optimizes the application of therapeutic exercise during the rehabilitation process. This proposal presents a methodology for the development and creation of a support mechanism for the rehabilitation of the hip and knee, which is based on the stabilization of the segment in order to minimize the forces or torques in the actuators and to facilitate or restrict the movement. Initially, the kinematic analysis of position is described using natural coordinates, then the kinetostatic of the mechanism is formulated in a matrix form using the Lagrange multiplier method and finally, an optimization algorithm based on teaching and learning is implemented.</w:t>
      </w:r>
    </w:p>
    <w:p w14:paraId="31B1E9DB" w14:textId="77777777" w:rsidR="00FA6ED5" w:rsidRDefault="00FA6ED5" w:rsidP="00FB73A9">
      <w:pPr>
        <w:rPr>
          <w:b/>
          <w:color w:val="000000"/>
          <w:lang w:val="en-US"/>
        </w:rPr>
      </w:pPr>
    </w:p>
    <w:p w14:paraId="6FCE943A" w14:textId="503D784E"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40711B" w:rsidRPr="002B2373">
        <w:rPr>
          <w:lang w:val="en-US"/>
        </w:rPr>
        <w:t xml:space="preserve"> </w:t>
      </w:r>
      <w:r w:rsidR="0040711B" w:rsidRPr="0040711B">
        <w:rPr>
          <w:color w:val="000000"/>
          <w:lang w:val="en-US"/>
        </w:rPr>
        <w:t>Gravity compensation</w:t>
      </w:r>
      <w:r w:rsidR="0040711B">
        <w:rPr>
          <w:color w:val="000000"/>
          <w:lang w:val="en-US"/>
        </w:rPr>
        <w:t xml:space="preserve">, </w:t>
      </w:r>
      <w:r w:rsidR="0040711B" w:rsidRPr="0040711B">
        <w:rPr>
          <w:color w:val="000000"/>
          <w:lang w:val="en-US"/>
        </w:rPr>
        <w:t>Rehabilitation device</w:t>
      </w:r>
      <w:r w:rsidR="0040711B">
        <w:rPr>
          <w:color w:val="000000"/>
          <w:lang w:val="en-US"/>
        </w:rPr>
        <w:t>, low limb</w:t>
      </w:r>
    </w:p>
    <w:p w14:paraId="703E6797" w14:textId="62A5F284" w:rsidR="00FA6ED5" w:rsidRDefault="00FA6ED5" w:rsidP="00FB73A9">
      <w:pPr>
        <w:rPr>
          <w:lang w:val="en-US"/>
        </w:rPr>
      </w:pPr>
    </w:p>
    <w:p w14:paraId="1355AB44" w14:textId="77777777" w:rsidR="00FA6ED5" w:rsidRPr="0071178A" w:rsidRDefault="00FA6ED5" w:rsidP="00FB73A9">
      <w:pPr>
        <w:rPr>
          <w:lang w:val="en-US"/>
        </w:rPr>
        <w:sectPr w:rsidR="00FA6ED5"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6F7864F9" w14:textId="2B5DF763" w:rsidR="00AE5AD2" w:rsidRDefault="00AE5AD2" w:rsidP="00AE5AD2">
      <w:pPr>
        <w:pStyle w:val="p1a"/>
      </w:pPr>
      <w:r>
        <w:t xml:space="preserve">El abordaje fisioterapéutico en el caso de la ausencia de la contracción muscular voluntaria requiere la ejecución de movilizaciones pasivas, o </w:t>
      </w:r>
      <w:r w:rsidRPr="006956D6">
        <w:t>movimiento</w:t>
      </w:r>
      <w:r>
        <w:t>s</w:t>
      </w:r>
      <w:r w:rsidRPr="006956D6">
        <w:t xml:space="preserve"> dentro de los límites del arco</w:t>
      </w:r>
      <w:r>
        <w:t xml:space="preserve"> articular</w:t>
      </w:r>
      <w:r w:rsidRPr="006956D6">
        <w:t xml:space="preserve"> que se produce</w:t>
      </w:r>
      <w:r>
        <w:t>n</w:t>
      </w:r>
      <w:r w:rsidRPr="006956D6">
        <w:t xml:space="preserve"> po</w:t>
      </w:r>
      <w:r>
        <w:t>r acción de una fuerza externa proveniente de una máquina o de una persona</w:t>
      </w:r>
      <w:r w:rsidRPr="006956D6">
        <w:t>.</w:t>
      </w:r>
      <w:r>
        <w:t xml:space="preserve"> En otros casos, en los cuales la condición característica es la debilidad muscular, el tratamiento fisioterapéutico incluye movilizaciones asistidas, en las que</w:t>
      </w:r>
      <w:r w:rsidRPr="006956D6">
        <w:t xml:space="preserve"> una fuerza externa propo</w:t>
      </w:r>
      <w:r>
        <w:t xml:space="preserve">rciona ayuda mecánica o manual al movimiento que realiza el </w:t>
      </w:r>
      <w:r>
        <w:lastRenderedPageBreak/>
        <w:t>sujeto</w:t>
      </w:r>
      <w:r w:rsidRPr="006956D6">
        <w:t xml:space="preserve"> para que pueda funcionar al máximo nivel y recuperar la fuerza de modo progresivo</w:t>
      </w:r>
      <w:r>
        <w:t xml:space="preserve"> </w:t>
      </w:r>
      <w:sdt>
        <w:sdtPr>
          <w:rPr>
            <w:color w:val="000000"/>
          </w:rPr>
          <w:tag w:val="MENDELEY_CITATION_v3_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"/>
          <w:id w:val="1992827760"/>
          <w:placeholder>
            <w:docPart w:val="DefaultPlaceholder_-1854013440"/>
          </w:placeholder>
        </w:sdtPr>
        <w:sdtContent>
          <w:r w:rsidR="00021175" w:rsidRPr="00021175">
            <w:rPr>
              <w:color w:val="000000"/>
            </w:rPr>
            <w:t>[1]</w:t>
          </w:r>
        </w:sdtContent>
      </w:sdt>
      <w:r>
        <w:t>. Este tipo de ejercicios supone</w:t>
      </w:r>
      <w:r w:rsidRPr="00C3499A">
        <w:t xml:space="preserve"> una carga física considerable para </w:t>
      </w:r>
      <w:r>
        <w:t xml:space="preserve">el fisioterapeuta </w:t>
      </w:r>
      <w:r w:rsidR="003D7659">
        <w:t>y a</w:t>
      </w:r>
      <w:r w:rsidR="00CA661E">
        <w:t xml:space="preserve"> largo plazo </w:t>
      </w:r>
      <w:r>
        <w:t>representan un riesgo para su condición musculo-esquelética</w:t>
      </w:r>
      <w:r w:rsidRPr="00C3499A">
        <w:t>.</w:t>
      </w:r>
    </w:p>
    <w:p w14:paraId="7C6DA882" w14:textId="77777777" w:rsidR="000F78C7" w:rsidRDefault="000F78C7" w:rsidP="00AE5AD2">
      <w:pPr>
        <w:pStyle w:val="p1a"/>
      </w:pPr>
    </w:p>
    <w:p w14:paraId="78C6A76E" w14:textId="08733352" w:rsidR="00AE5AD2" w:rsidRDefault="00AE5AD2" w:rsidP="00AE5AD2">
      <w:pPr>
        <w:pStyle w:val="p1a"/>
      </w:pPr>
      <w:r>
        <w:t xml:space="preserve">Por otra parte, en la rehabilitación del miembro inferior, son los músculos flexores y extensores de la cadera y la rodilla los que se tratan con mayor frecuencia </w:t>
      </w:r>
      <w:sdt>
        <w:sdtPr>
          <w:rPr>
            <w:color w:val="000000"/>
          </w:rPr>
          <w:tag w:val="MENDELEY_CITATION_v3_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"/>
          <w:id w:val="2045020117"/>
          <w:placeholder>
            <w:docPart w:val="DefaultPlaceholder_-1854013440"/>
          </w:placeholder>
        </w:sdtPr>
        <w:sdtContent>
          <w:r w:rsidR="00021175" w:rsidRPr="00021175">
            <w:rPr>
              <w:color w:val="000000"/>
            </w:rPr>
            <w:t>[2]</w:t>
          </w:r>
        </w:sdtContent>
      </w:sdt>
      <w:r>
        <w:t xml:space="preserve">. A partir del movimiento guiado que realiza el terapeuta, el paciente realiza movimientos ya sea de una u otra articulación o de ambas al mismo </w:t>
      </w:r>
      <w:r>
        <w:lastRenderedPageBreak/>
        <w:t>tiempo. En ocasiones, el movimiento debe ser selectivo para la cadera o la rodilla, evitando contracciones sinérgicas o compensatorias; que en la práctica es todo un reto difícil de controlar.</w:t>
      </w:r>
    </w:p>
    <w:p w14:paraId="67210B72" w14:textId="77777777" w:rsidR="000F78C7" w:rsidRDefault="000F78C7" w:rsidP="00AE5AD2">
      <w:pPr>
        <w:pStyle w:val="p1a"/>
      </w:pPr>
    </w:p>
    <w:p w14:paraId="78121447" w14:textId="545F9FCE" w:rsidR="00AE5AD2" w:rsidRDefault="00AE5AD2" w:rsidP="00AE5AD2">
      <w:pPr>
        <w:pStyle w:val="p1a"/>
      </w:pPr>
      <w:r>
        <w:t xml:space="preserve">La utilización de dispositivos que facilitan el movimiento pasivo o asistido es una alternativa que disminuye el esfuerzo del fisioterapeuta y además permite la posibilidad que el paciente ejecute los movimientos, restringiendo al máximo la aparición de compensaciones, lo cual optimiza el proceso de rehabilitación </w:t>
      </w:r>
      <w:sdt>
        <w:sdtPr>
          <w:rPr>
            <w:color w:val="000000"/>
          </w:rPr>
          <w:tag w:val="MENDELEY_CITATION_v3_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"/>
          <w:id w:val="-377629536"/>
          <w:placeholder>
            <w:docPart w:val="DefaultPlaceholder_-1854013440"/>
          </w:placeholder>
        </w:sdtPr>
        <w:sdtContent>
          <w:r w:rsidR="00021175" w:rsidRPr="00021175">
            <w:rPr>
              <w:color w:val="000000"/>
            </w:rPr>
            <w:t>[3]</w:t>
          </w:r>
        </w:sdtContent>
      </w:sdt>
      <w:r>
        <w:t>.</w:t>
      </w:r>
    </w:p>
    <w:p w14:paraId="216C1910" w14:textId="77777777" w:rsidR="000F78C7" w:rsidRDefault="000F78C7" w:rsidP="00AE5AD2">
      <w:pPr>
        <w:pStyle w:val="p1a"/>
      </w:pPr>
    </w:p>
    <w:p w14:paraId="68A0E898" w14:textId="5873F8F0" w:rsidR="00AE5AD2" w:rsidRDefault="002B2373" w:rsidP="00AE5AD2">
      <w:pPr>
        <w:pStyle w:val="p1a"/>
      </w:pPr>
      <w:r>
        <w:t xml:space="preserve">En este sentido, </w:t>
      </w:r>
      <w:r w:rsidR="00CA661E">
        <w:t>la</w:t>
      </w:r>
      <w:r w:rsidR="00AE5AD2">
        <w:t xml:space="preserve"> propuesta</w:t>
      </w:r>
      <w:r w:rsidR="00CA661E">
        <w:t xml:space="preserve"> que se presenta a continuación,</w:t>
      </w:r>
      <w:r w:rsidR="00AE5AD2">
        <w:t xml:space="preserve"> describe el procedimiento</w:t>
      </w:r>
      <w:r>
        <w:t xml:space="preserve"> de creación y funcionamiento</w:t>
      </w:r>
      <w:r w:rsidR="00AE5AD2">
        <w:t xml:space="preserve"> de un mecanismo de apoyo para la rehabilitación de miembro inferior, específicamente para la cadera y la rodilla, que se fundamenta en la estabilización del segmento con el fin de minimizar las fuerzas o torques en los actuadores, y facilitar o restringir el movimiento según sea el caso.</w:t>
      </w:r>
    </w:p>
    <w:p w14:paraId="608B2D38" w14:textId="77777777" w:rsidR="009E47AC" w:rsidRPr="002B2373" w:rsidRDefault="009E47AC" w:rsidP="002B2373">
      <w:pPr>
        <w:rPr>
          <w:lang w:val="es-ES"/>
        </w:rPr>
      </w:pPr>
    </w:p>
    <w:p w14:paraId="0007F25A" w14:textId="5A31B952" w:rsidR="00AE5AD2" w:rsidRDefault="00AE5AD2" w:rsidP="00AE5AD2">
      <w:pPr>
        <w:pStyle w:val="p1a"/>
      </w:pPr>
      <w:r>
        <w:t xml:space="preserve">A partir de la formulación del problema, se describe el análisis cinemático de posición mediante el uso de coordenadas </w:t>
      </w:r>
      <w:r w:rsidRPr="00C503AB">
        <w:t>naturales</w:t>
      </w:r>
      <w:r w:rsidR="00434B82" w:rsidRPr="00C503AB">
        <w:t xml:space="preserve"> </w:t>
      </w:r>
      <w:sdt>
        <w:sdtPr>
          <w:rPr>
            <w:color w:val="000000"/>
          </w:rPr>
          <w:tag w:val="MENDELEY_CITATION_v3_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"/>
          <w:id w:val="-222530851"/>
          <w:placeholder>
            <w:docPart w:val="DefaultPlaceholder_-1854013440"/>
          </w:placeholder>
        </w:sdtPr>
        <w:sdtContent>
          <w:r w:rsidR="00021175" w:rsidRPr="00021175">
            <w:rPr>
              <w:color w:val="000000"/>
            </w:rPr>
            <w:t>[4], [5]</w:t>
          </w:r>
        </w:sdtContent>
      </w:sdt>
      <w:r w:rsidRPr="00C503AB">
        <w:t>,</w:t>
      </w:r>
      <w:r>
        <w:t xml:space="preserve"> seguidamente se formula la cineto</w:t>
      </w:r>
      <w:r w:rsidR="009E47AC">
        <w:t>e</w:t>
      </w:r>
      <w:r>
        <w:t xml:space="preserve">stática del mecanismo de forma matricial mediante el método de los multiplicadores de Lagrange y finalmente se implementa un algoritmo de optimización basado en la enseñanza y el aprendizaje.  </w:t>
      </w:r>
    </w:p>
    <w:p w14:paraId="702BD4D9" w14:textId="5C918284" w:rsidR="00680970" w:rsidRPr="00AE5AD2" w:rsidRDefault="00680970" w:rsidP="002E2C39">
      <w:pPr>
        <w:rPr>
          <w:lang w:val="es-ES"/>
        </w:rPr>
      </w:pPr>
    </w:p>
    <w:p w14:paraId="528BE49F" w14:textId="405C3027" w:rsidR="008B2977" w:rsidRDefault="00680970" w:rsidP="00680970">
      <w:pPr>
        <w:pStyle w:val="Ttulo1"/>
      </w:pPr>
      <w:r w:rsidRPr="00680970">
        <w:t>Mecanismo balanceador de miembro inferior</w:t>
      </w:r>
    </w:p>
    <w:p w14:paraId="2BB030C5" w14:textId="6C73B23F" w:rsidR="00680970" w:rsidRDefault="00680970" w:rsidP="00680970"/>
    <w:p w14:paraId="2D8A07E9" w14:textId="327BF3A8" w:rsidR="00B72C12" w:rsidRDefault="00B72C12" w:rsidP="00680970">
      <w:pPr>
        <w:rPr>
          <w:color w:val="000000"/>
        </w:rPr>
      </w:pPr>
      <w:r>
        <w:t>El mecanismo balanceador usado en este estudio</w:t>
      </w:r>
      <w:r w:rsidR="00CA661E">
        <w:t xml:space="preserve"> se adaptó del trabajo de Banala et al.</w:t>
      </w:r>
      <w:r w:rsidR="00327A6F">
        <w:t xml:space="preserve"> </w:t>
      </w:r>
      <w:sdt>
        <w:sdtPr>
          <w:rPr>
            <w:color w:val="000000"/>
          </w:rPr>
          <w:tag w:val="MENDELEY_CITATION_v3_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"/>
          <w:id w:val="1533457204"/>
          <w:placeholder>
            <w:docPart w:val="DefaultPlaceholder_-1854013440"/>
          </w:placeholder>
        </w:sdtPr>
        <w:sdtContent>
          <w:r w:rsidR="00021175" w:rsidRPr="00021175">
            <w:rPr>
              <w:color w:val="000000"/>
            </w:rPr>
            <w:t>[6]</w:t>
          </w:r>
        </w:sdtContent>
      </w:sdt>
      <w:r>
        <w:t xml:space="preserve"> </w:t>
      </w:r>
      <w:r w:rsidRPr="002B2373">
        <w:t>e ilustrado en la</w:t>
      </w:r>
      <w:r>
        <w:t xml:space="preserve"> </w:t>
      </w:r>
      <w:r w:rsidR="00CA661E">
        <w:t>(</w:t>
      </w:r>
      <w:r>
        <w:t>Figura 1</w:t>
      </w:r>
      <w:r w:rsidR="00B3583B">
        <w:t xml:space="preserve">),  </w:t>
      </w:r>
      <w:r w:rsidR="004E11CA">
        <w:rPr>
          <w:color w:val="000000"/>
        </w:rPr>
        <w:t xml:space="preserve">el cual está compuesto por </w:t>
      </w:r>
      <w:r w:rsidR="006936DC">
        <w:rPr>
          <w:color w:val="000000"/>
        </w:rPr>
        <w:t xml:space="preserve">resortes de longitud libre cero y una </w:t>
      </w:r>
      <w:r w:rsidR="007E53BD">
        <w:rPr>
          <w:color w:val="000000"/>
        </w:rPr>
        <w:t>sub-cadena</w:t>
      </w:r>
      <w:r w:rsidR="006936DC">
        <w:rPr>
          <w:color w:val="000000"/>
        </w:rPr>
        <w:t xml:space="preserve"> cinemática</w:t>
      </w:r>
      <w:r w:rsidR="00E926B2">
        <w:rPr>
          <w:color w:val="000000"/>
        </w:rPr>
        <w:t xml:space="preserve"> en forma de paralelogramo</w:t>
      </w:r>
      <w:r w:rsidR="005C3699">
        <w:rPr>
          <w:color w:val="000000"/>
        </w:rPr>
        <w:t xml:space="preserve">, lo  </w:t>
      </w:r>
      <w:r w:rsidR="004E11CA">
        <w:rPr>
          <w:color w:val="000000"/>
        </w:rPr>
        <w:t xml:space="preserve">que </w:t>
      </w:r>
      <w:r w:rsidR="005C3699">
        <w:rPr>
          <w:color w:val="000000"/>
        </w:rPr>
        <w:t xml:space="preserve">permite el </w:t>
      </w:r>
      <w:r w:rsidR="00BC28F0">
        <w:rPr>
          <w:color w:val="000000"/>
        </w:rPr>
        <w:t xml:space="preserve">balanceo </w:t>
      </w:r>
      <w:r w:rsidR="00406C6C">
        <w:rPr>
          <w:color w:val="000000"/>
        </w:rPr>
        <w:t>exacto</w:t>
      </w:r>
      <w:r w:rsidR="004E11CA">
        <w:rPr>
          <w:color w:val="000000"/>
        </w:rPr>
        <w:t>.</w:t>
      </w:r>
      <w:r w:rsidR="00BC28F0">
        <w:rPr>
          <w:color w:val="000000"/>
        </w:rPr>
        <w:t xml:space="preserve"> </w:t>
      </w:r>
      <w:r w:rsidR="00B3583B">
        <w:rPr>
          <w:color w:val="000000"/>
        </w:rPr>
        <w:t>Utiliza,</w:t>
      </w:r>
      <w:r w:rsidR="004E11CA">
        <w:rPr>
          <w:color w:val="000000"/>
        </w:rPr>
        <w:t xml:space="preserve"> además,</w:t>
      </w:r>
      <w:r w:rsidR="00BC28F0">
        <w:rPr>
          <w:color w:val="000000"/>
        </w:rPr>
        <w:t xml:space="preserve"> sistemas de poleas para simular resortes de longitud libre cero que tornan el mecanismo más complicado. Por tal motivo en este trabajo </w:t>
      </w:r>
      <w:r w:rsidR="00406C6C">
        <w:rPr>
          <w:color w:val="000000"/>
        </w:rPr>
        <w:t>no se hace uso de resortes especiales ni de cadenas cinemáticas en forma de paralelogramo con el fin</w:t>
      </w:r>
      <w:r w:rsidR="00792EB2">
        <w:rPr>
          <w:color w:val="000000"/>
        </w:rPr>
        <w:t xml:space="preserve"> </w:t>
      </w:r>
      <w:r w:rsidR="00612B1C">
        <w:rPr>
          <w:color w:val="000000"/>
        </w:rPr>
        <w:t xml:space="preserve">de hacer </w:t>
      </w:r>
      <w:r w:rsidR="00792EB2">
        <w:rPr>
          <w:color w:val="000000"/>
        </w:rPr>
        <w:t xml:space="preserve">el </w:t>
      </w:r>
      <w:r w:rsidR="00406C6C">
        <w:rPr>
          <w:color w:val="000000"/>
        </w:rPr>
        <w:t>mecanismo más simple y pr</w:t>
      </w:r>
      <w:r w:rsidR="004E11CA">
        <w:rPr>
          <w:color w:val="000000"/>
        </w:rPr>
        <w:t>á</w:t>
      </w:r>
      <w:r w:rsidR="00406C6C">
        <w:rPr>
          <w:color w:val="000000"/>
        </w:rPr>
        <w:t>ctico.</w:t>
      </w:r>
    </w:p>
    <w:p w14:paraId="62E2D263" w14:textId="41993F30" w:rsidR="00247E39" w:rsidRDefault="00247E39" w:rsidP="00680970">
      <w:pPr>
        <w:rPr>
          <w:color w:val="000000"/>
        </w:rPr>
      </w:pPr>
    </w:p>
    <w:p w14:paraId="57517A49" w14:textId="77777777" w:rsidR="00D85ED0" w:rsidRDefault="00D85ED0" w:rsidP="00C64206">
      <w:pPr>
        <w:jc w:val="center"/>
      </w:pPr>
      <w:r>
        <w:rPr>
          <w:noProof/>
          <w:lang w:val="en-US"/>
        </w:rPr>
        <w:drawing>
          <wp:inline distT="0" distB="0" distL="0" distR="0" wp14:anchorId="3B2F7445" wp14:editId="268C4C37">
            <wp:extent cx="2773045" cy="1553210"/>
            <wp:effectExtent l="0" t="0" r="8255" b="8890"/>
            <wp:docPr id="9"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2773045" cy="1553210"/>
                    </a:xfrm>
                    <a:prstGeom prst="rect">
                      <a:avLst/>
                    </a:prstGeom>
                  </pic:spPr>
                </pic:pic>
              </a:graphicData>
            </a:graphic>
          </wp:inline>
        </w:drawing>
      </w:r>
    </w:p>
    <w:p w14:paraId="6BCD39CE" w14:textId="7D4E9952" w:rsidR="00D85ED0" w:rsidRDefault="00D85ED0" w:rsidP="00C64206">
      <w:pPr>
        <w:jc w:val="center"/>
        <w:rPr>
          <w:sz w:val="18"/>
          <w:szCs w:val="18"/>
        </w:rPr>
      </w:pPr>
      <w:r w:rsidRPr="00C64206">
        <w:rPr>
          <w:bCs/>
          <w:sz w:val="18"/>
          <w:szCs w:val="18"/>
        </w:rPr>
        <w:t>Figura 1.</w:t>
      </w:r>
      <w:r w:rsidRPr="00662D50">
        <w:rPr>
          <w:b/>
          <w:bCs/>
          <w:sz w:val="18"/>
          <w:szCs w:val="18"/>
        </w:rPr>
        <w:t xml:space="preserve"> </w:t>
      </w:r>
      <w:r>
        <w:rPr>
          <w:sz w:val="18"/>
          <w:szCs w:val="18"/>
        </w:rPr>
        <w:t xml:space="preserve">Mecanismo balanceador adaptado de </w:t>
      </w:r>
      <w:sdt>
        <w:sdtPr>
          <w:rPr>
            <w:color w:val="000000"/>
            <w:sz w:val="18"/>
            <w:szCs w:val="18"/>
          </w:rPr>
          <w:tag w:val="MENDELEY_CITATION_v3_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"/>
          <w:id w:val="-1621379776"/>
          <w:placeholder>
            <w:docPart w:val="119667645A23453488F82D02D9CDBDA3"/>
          </w:placeholder>
        </w:sdtPr>
        <w:sdtContent>
          <w:r w:rsidR="00021175" w:rsidRPr="00021175">
            <w:rPr>
              <w:color w:val="000000"/>
              <w:sz w:val="18"/>
              <w:szCs w:val="18"/>
            </w:rPr>
            <w:t>[6]</w:t>
          </w:r>
        </w:sdtContent>
      </w:sdt>
      <w:r>
        <w:rPr>
          <w:color w:val="000000"/>
          <w:sz w:val="18"/>
          <w:szCs w:val="18"/>
        </w:rPr>
        <w:t>.</w:t>
      </w:r>
    </w:p>
    <w:p w14:paraId="2F19FB2A" w14:textId="65B6E574" w:rsidR="00D85ED0" w:rsidRDefault="00D85ED0" w:rsidP="00680970">
      <w:pPr>
        <w:rPr>
          <w:color w:val="000000"/>
        </w:rPr>
      </w:pPr>
    </w:p>
    <w:p w14:paraId="5C31CD82" w14:textId="564C92C8" w:rsidR="00247E39" w:rsidRPr="0035689F" w:rsidRDefault="002365D1" w:rsidP="00680970">
      <w:pPr>
        <w:rPr>
          <w:b/>
          <w:bCs/>
          <w:color w:val="000000"/>
        </w:rPr>
      </w:pPr>
      <w:r>
        <w:rPr>
          <w:color w:val="000000"/>
        </w:rPr>
        <w:lastRenderedPageBreak/>
        <w:t>E</w:t>
      </w:r>
      <w:r w:rsidR="00F32BA5">
        <w:rPr>
          <w:color w:val="000000"/>
        </w:rPr>
        <w:t>n la</w:t>
      </w:r>
      <w:r>
        <w:rPr>
          <w:color w:val="000000"/>
        </w:rPr>
        <w:t xml:space="preserve"> Figura 2 se muestra un diagrama esquemático </w:t>
      </w:r>
      <w:r w:rsidR="006D466A">
        <w:rPr>
          <w:color w:val="000000"/>
        </w:rPr>
        <w:t xml:space="preserve">del </w:t>
      </w:r>
      <w:r>
        <w:rPr>
          <w:color w:val="000000"/>
        </w:rPr>
        <w:t>mecanismo</w:t>
      </w:r>
      <w:r w:rsidR="00F32BA5">
        <w:rPr>
          <w:color w:val="000000"/>
        </w:rPr>
        <w:t xml:space="preserve">. Los segmentos </w:t>
      </w:r>
      <w:r w:rsidR="00F32BA5" w:rsidRPr="00F32BA5">
        <w:rPr>
          <w:i/>
          <w:iCs/>
          <w:color w:val="000000"/>
        </w:rPr>
        <w:t>AD</w:t>
      </w:r>
      <w:r w:rsidR="00F32BA5">
        <w:rPr>
          <w:color w:val="000000"/>
        </w:rPr>
        <w:t xml:space="preserve"> y </w:t>
      </w:r>
      <w:r w:rsidR="00F32BA5" w:rsidRPr="009954AC">
        <w:rPr>
          <w:i/>
          <w:iCs/>
          <w:color w:val="000000"/>
        </w:rPr>
        <w:t>D</w:t>
      </w:r>
      <w:r w:rsidR="009954AC" w:rsidRPr="009954AC">
        <w:rPr>
          <w:i/>
          <w:iCs/>
          <w:color w:val="000000"/>
        </w:rPr>
        <w:t>G</w:t>
      </w:r>
      <w:r w:rsidR="009954AC" w:rsidRPr="009954AC">
        <w:rPr>
          <w:i/>
          <w:iCs/>
          <w:color w:val="000000"/>
          <w:vertAlign w:val="subscript"/>
        </w:rPr>
        <w:t>f</w:t>
      </w:r>
      <w:r w:rsidR="009954AC">
        <w:rPr>
          <w:i/>
          <w:iCs/>
          <w:color w:val="000000"/>
          <w:vertAlign w:val="subscript"/>
        </w:rPr>
        <w:t xml:space="preserve"> </w:t>
      </w:r>
      <w:r w:rsidR="009954AC">
        <w:rPr>
          <w:color w:val="000000"/>
        </w:rPr>
        <w:t xml:space="preserve">son los eslabones primarios de la ortesis, mientras </w:t>
      </w:r>
      <w:r w:rsidR="009954AC" w:rsidRPr="009954AC">
        <w:rPr>
          <w:i/>
          <w:iCs/>
          <w:color w:val="000000"/>
        </w:rPr>
        <w:t>CE</w:t>
      </w:r>
      <w:r w:rsidR="009954AC">
        <w:rPr>
          <w:color w:val="000000"/>
        </w:rPr>
        <w:t xml:space="preserve"> y </w:t>
      </w:r>
      <w:r w:rsidR="009954AC" w:rsidRPr="009954AC">
        <w:rPr>
          <w:i/>
          <w:iCs/>
          <w:color w:val="000000"/>
        </w:rPr>
        <w:t>EH</w:t>
      </w:r>
      <w:r w:rsidR="009954AC">
        <w:rPr>
          <w:color w:val="000000"/>
        </w:rPr>
        <w:t xml:space="preserve"> son eslabones auxiliares</w:t>
      </w:r>
      <w:r w:rsidR="00B634D6">
        <w:rPr>
          <w:color w:val="000000"/>
        </w:rPr>
        <w:t xml:space="preserve">, </w:t>
      </w:r>
      <w:r w:rsidR="00B634D6" w:rsidRPr="00B634D6">
        <w:rPr>
          <w:i/>
          <w:iCs/>
          <w:color w:val="000000"/>
        </w:rPr>
        <w:t>A</w:t>
      </w:r>
      <w:r w:rsidR="00B634D6">
        <w:rPr>
          <w:color w:val="000000"/>
        </w:rPr>
        <w:t xml:space="preserve"> y </w:t>
      </w:r>
      <w:r w:rsidR="00B634D6" w:rsidRPr="00B634D6">
        <w:rPr>
          <w:i/>
          <w:iCs/>
          <w:color w:val="000000"/>
        </w:rPr>
        <w:t>D</w:t>
      </w:r>
      <w:r w:rsidR="00B634D6">
        <w:rPr>
          <w:color w:val="000000"/>
        </w:rPr>
        <w:t xml:space="preserve"> son las juntas de la cadera y la rodilla respectivamente</w:t>
      </w:r>
      <w:r w:rsidR="009954AC">
        <w:rPr>
          <w:color w:val="000000"/>
        </w:rPr>
        <w:t xml:space="preserve">. </w:t>
      </w:r>
      <w:r w:rsidR="00723CF7" w:rsidRPr="00723CF7">
        <w:rPr>
          <w:i/>
          <w:iCs/>
          <w:color w:val="000000"/>
        </w:rPr>
        <w:t>G</w:t>
      </w:r>
      <w:r w:rsidR="00723CF7" w:rsidRPr="00723CF7">
        <w:rPr>
          <w:i/>
          <w:iCs/>
          <w:color w:val="000000"/>
          <w:vertAlign w:val="subscript"/>
        </w:rPr>
        <w:t>1</w:t>
      </w:r>
      <w:r w:rsidR="000F78C7">
        <w:rPr>
          <w:color w:val="000000"/>
        </w:rPr>
        <w:t xml:space="preserve"> y</w:t>
      </w:r>
      <w:r w:rsidR="009D4230">
        <w:rPr>
          <w:color w:val="000000"/>
        </w:rPr>
        <w:t xml:space="preserve"> </w:t>
      </w:r>
      <w:r w:rsidR="00723CF7" w:rsidRPr="00723CF7">
        <w:rPr>
          <w:i/>
          <w:iCs/>
          <w:color w:val="000000"/>
        </w:rPr>
        <w:t>G</w:t>
      </w:r>
      <w:r w:rsidR="00723CF7" w:rsidRPr="00723CF7">
        <w:rPr>
          <w:i/>
          <w:iCs/>
          <w:color w:val="000000"/>
          <w:vertAlign w:val="subscript"/>
        </w:rPr>
        <w:t>2</w:t>
      </w:r>
      <w:r w:rsidR="00723CF7">
        <w:rPr>
          <w:i/>
          <w:iCs/>
          <w:color w:val="000000"/>
          <w:vertAlign w:val="subscript"/>
        </w:rPr>
        <w:t xml:space="preserve"> </w:t>
      </w:r>
      <w:r w:rsidR="009D4230">
        <w:rPr>
          <w:color w:val="000000"/>
        </w:rPr>
        <w:t>corresponden</w:t>
      </w:r>
      <w:r w:rsidR="00723CF7">
        <w:rPr>
          <w:color w:val="000000"/>
        </w:rPr>
        <w:t xml:space="preserve"> </w:t>
      </w:r>
      <w:r w:rsidR="009D4230">
        <w:rPr>
          <w:color w:val="000000"/>
        </w:rPr>
        <w:t>a la</w:t>
      </w:r>
      <w:r w:rsidR="000F78C7">
        <w:rPr>
          <w:color w:val="000000"/>
        </w:rPr>
        <w:t>s</w:t>
      </w:r>
      <w:r w:rsidR="009D4230">
        <w:rPr>
          <w:color w:val="000000"/>
        </w:rPr>
        <w:t xml:space="preserve"> posici</w:t>
      </w:r>
      <w:r w:rsidR="000F78C7">
        <w:rPr>
          <w:color w:val="000000"/>
        </w:rPr>
        <w:t>ones</w:t>
      </w:r>
      <w:r w:rsidR="009D4230">
        <w:rPr>
          <w:color w:val="000000"/>
        </w:rPr>
        <w:t xml:space="preserve"> de</w:t>
      </w:r>
      <w:r w:rsidR="000F78C7">
        <w:rPr>
          <w:color w:val="000000"/>
        </w:rPr>
        <w:t xml:space="preserve"> </w:t>
      </w:r>
      <w:r w:rsidR="009D4230">
        <w:rPr>
          <w:color w:val="000000"/>
        </w:rPr>
        <w:t>l</w:t>
      </w:r>
      <w:r w:rsidR="000F78C7">
        <w:rPr>
          <w:color w:val="000000"/>
        </w:rPr>
        <w:t>os</w:t>
      </w:r>
      <w:r w:rsidR="009D4230">
        <w:rPr>
          <w:color w:val="000000"/>
        </w:rPr>
        <w:t xml:space="preserve"> centro</w:t>
      </w:r>
      <w:r w:rsidR="000F78C7">
        <w:rPr>
          <w:color w:val="000000"/>
        </w:rPr>
        <w:t>s</w:t>
      </w:r>
      <w:r w:rsidR="009D4230">
        <w:rPr>
          <w:color w:val="000000"/>
        </w:rPr>
        <w:t xml:space="preserve"> de masa de</w:t>
      </w:r>
      <w:r w:rsidR="000F78C7">
        <w:rPr>
          <w:color w:val="000000"/>
        </w:rPr>
        <w:t xml:space="preserve"> </w:t>
      </w:r>
      <w:r w:rsidR="009D4230">
        <w:rPr>
          <w:color w:val="000000"/>
        </w:rPr>
        <w:t>l</w:t>
      </w:r>
      <w:r w:rsidR="000F78C7">
        <w:rPr>
          <w:color w:val="000000"/>
        </w:rPr>
        <w:t>os</w:t>
      </w:r>
      <w:r w:rsidR="009D4230">
        <w:rPr>
          <w:color w:val="000000"/>
        </w:rPr>
        <w:t xml:space="preserve"> eslab</w:t>
      </w:r>
      <w:r w:rsidR="000F78C7">
        <w:rPr>
          <w:color w:val="000000"/>
        </w:rPr>
        <w:t>ones</w:t>
      </w:r>
      <w:r w:rsidR="009D4230">
        <w:rPr>
          <w:color w:val="000000"/>
        </w:rPr>
        <w:t xml:space="preserve"> articulado</w:t>
      </w:r>
      <w:r w:rsidR="000F78C7">
        <w:rPr>
          <w:color w:val="000000"/>
        </w:rPr>
        <w:t>s</w:t>
      </w:r>
      <w:r w:rsidR="009D4230">
        <w:rPr>
          <w:color w:val="000000"/>
        </w:rPr>
        <w:t xml:space="preserve"> en </w:t>
      </w:r>
      <w:r w:rsidR="009D4230" w:rsidRPr="009D4230">
        <w:rPr>
          <w:i/>
          <w:iCs/>
          <w:color w:val="000000"/>
        </w:rPr>
        <w:t>A</w:t>
      </w:r>
      <w:r w:rsidR="00723CF7">
        <w:rPr>
          <w:color w:val="000000"/>
        </w:rPr>
        <w:t xml:space="preserve"> </w:t>
      </w:r>
      <w:r w:rsidR="009D4230">
        <w:rPr>
          <w:color w:val="000000"/>
        </w:rPr>
        <w:t xml:space="preserve">y en </w:t>
      </w:r>
      <w:r w:rsidR="009D4230" w:rsidRPr="009D4230">
        <w:rPr>
          <w:i/>
          <w:iCs/>
          <w:color w:val="000000"/>
        </w:rPr>
        <w:t>D</w:t>
      </w:r>
      <w:r w:rsidR="009D4230">
        <w:rPr>
          <w:color w:val="000000"/>
        </w:rPr>
        <w:t xml:space="preserve">, </w:t>
      </w:r>
      <w:r w:rsidR="009D4230" w:rsidRPr="009D4230">
        <w:rPr>
          <w:color w:val="000000"/>
          <w:position w:val="-10"/>
        </w:rPr>
        <w:object w:dxaOrig="400" w:dyaOrig="300" w14:anchorId="4F4FB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15pt" o:ole="">
            <v:imagedata r:id="rId17" o:title=""/>
          </v:shape>
          <o:OLEObject Type="Embed" ProgID="Equation.DSMT4" ShapeID="_x0000_i1025" DrawAspect="Content" ObjectID="_1724653266" r:id="rId18"/>
        </w:object>
      </w:r>
      <w:r w:rsidR="00CA5B45">
        <w:rPr>
          <w:color w:val="000000"/>
        </w:rPr>
        <w:t>son</w:t>
      </w:r>
      <w:r w:rsidR="009D4230">
        <w:rPr>
          <w:color w:val="000000"/>
        </w:rPr>
        <w:t xml:space="preserve"> la</w:t>
      </w:r>
      <w:r w:rsidR="00CA5B45">
        <w:rPr>
          <w:color w:val="000000"/>
        </w:rPr>
        <w:t>s</w:t>
      </w:r>
      <w:r w:rsidR="009D4230">
        <w:rPr>
          <w:color w:val="000000"/>
        </w:rPr>
        <w:t xml:space="preserve"> distancia</w:t>
      </w:r>
      <w:r w:rsidR="00CA5B45">
        <w:rPr>
          <w:color w:val="000000"/>
        </w:rPr>
        <w:t>s</w:t>
      </w:r>
      <w:r w:rsidR="009D4230">
        <w:rPr>
          <w:color w:val="000000"/>
        </w:rPr>
        <w:t xml:space="preserve"> al ce</w:t>
      </w:r>
      <w:r w:rsidR="00CA5B45">
        <w:rPr>
          <w:color w:val="000000"/>
        </w:rPr>
        <w:t xml:space="preserve">ntro se masa de los eslabones primarios medidas desde </w:t>
      </w:r>
      <w:r w:rsidR="00CA5B45" w:rsidRPr="00CA5B45">
        <w:rPr>
          <w:i/>
          <w:iCs/>
          <w:color w:val="000000"/>
        </w:rPr>
        <w:t>A</w:t>
      </w:r>
      <w:r w:rsidR="00CA5B45">
        <w:rPr>
          <w:color w:val="000000"/>
        </w:rPr>
        <w:t xml:space="preserve"> y </w:t>
      </w:r>
      <w:r w:rsidR="00CA5B45" w:rsidRPr="00CA5B45">
        <w:rPr>
          <w:i/>
          <w:iCs/>
          <w:color w:val="000000"/>
        </w:rPr>
        <w:t>D</w:t>
      </w:r>
      <w:r w:rsidR="00CA5B45">
        <w:rPr>
          <w:color w:val="000000"/>
        </w:rPr>
        <w:t xml:space="preserve"> respectivamente,  </w:t>
      </w:r>
      <w:r w:rsidR="0012303A" w:rsidRPr="00CA5B45">
        <w:rPr>
          <w:color w:val="000000"/>
          <w:position w:val="-10"/>
        </w:rPr>
        <w:object w:dxaOrig="680" w:dyaOrig="300" w14:anchorId="537BBA4C">
          <v:shape id="_x0000_i1026" type="#_x0000_t75" style="width:34pt;height:15pt" o:ole="">
            <v:imagedata r:id="rId19" o:title=""/>
          </v:shape>
          <o:OLEObject Type="Embed" ProgID="Equation.DSMT4" ShapeID="_x0000_i1026" DrawAspect="Content" ObjectID="_1724653267" r:id="rId20"/>
        </w:object>
      </w:r>
      <w:r w:rsidR="00CA5B45">
        <w:rPr>
          <w:color w:val="000000"/>
        </w:rPr>
        <w:t xml:space="preserve">son las masas de los eslabones primarios, </w:t>
      </w:r>
      <w:r w:rsidR="0012303A" w:rsidRPr="008F4B8C">
        <w:rPr>
          <w:color w:val="000000"/>
          <w:position w:val="-12"/>
        </w:rPr>
        <w:object w:dxaOrig="980" w:dyaOrig="320" w14:anchorId="2C737AD0">
          <v:shape id="_x0000_i1027" type="#_x0000_t75" style="width:49pt;height:15.5pt" o:ole="">
            <v:imagedata r:id="rId21" o:title=""/>
          </v:shape>
          <o:OLEObject Type="Embed" ProgID="Equation.DSMT4" ShapeID="_x0000_i1027" DrawAspect="Content" ObjectID="_1724653268" r:id="rId22"/>
        </w:object>
      </w:r>
      <w:r w:rsidR="008F4B8C">
        <w:rPr>
          <w:color w:val="000000"/>
        </w:rPr>
        <w:t xml:space="preserve"> </w:t>
      </w:r>
      <w:r w:rsidR="000F78C7">
        <w:rPr>
          <w:color w:val="000000"/>
        </w:rPr>
        <w:t>son</w:t>
      </w:r>
      <w:r w:rsidR="008F4B8C">
        <w:rPr>
          <w:color w:val="000000"/>
        </w:rPr>
        <w:t xml:space="preserve"> la</w:t>
      </w:r>
      <w:r w:rsidR="000F78C7">
        <w:rPr>
          <w:color w:val="000000"/>
        </w:rPr>
        <w:t>s</w:t>
      </w:r>
      <w:r w:rsidR="008F4B8C">
        <w:rPr>
          <w:color w:val="000000"/>
        </w:rPr>
        <w:t xml:space="preserve"> </w:t>
      </w:r>
      <w:r w:rsidR="008F4B8C" w:rsidRPr="008F4B8C">
        <w:rPr>
          <w:color w:val="000000"/>
        </w:rPr>
        <w:t>posici</w:t>
      </w:r>
      <w:r w:rsidR="000F78C7">
        <w:rPr>
          <w:color w:val="000000"/>
        </w:rPr>
        <w:t>ones</w:t>
      </w:r>
      <w:r w:rsidR="008F4B8C" w:rsidRPr="008F4B8C">
        <w:rPr>
          <w:color w:val="000000"/>
        </w:rPr>
        <w:t xml:space="preserve"> de</w:t>
      </w:r>
      <w:r w:rsidR="000F78C7">
        <w:rPr>
          <w:color w:val="000000"/>
        </w:rPr>
        <w:t xml:space="preserve"> </w:t>
      </w:r>
      <w:r w:rsidR="008F4B8C">
        <w:rPr>
          <w:color w:val="000000"/>
        </w:rPr>
        <w:t>l</w:t>
      </w:r>
      <w:r w:rsidR="000F78C7">
        <w:rPr>
          <w:color w:val="000000"/>
        </w:rPr>
        <w:t>os</w:t>
      </w:r>
      <w:r w:rsidR="008F4B8C">
        <w:rPr>
          <w:color w:val="000000"/>
        </w:rPr>
        <w:t xml:space="preserve"> centro</w:t>
      </w:r>
      <w:r w:rsidR="000F78C7">
        <w:rPr>
          <w:color w:val="000000"/>
        </w:rPr>
        <w:t>s</w:t>
      </w:r>
      <w:r w:rsidR="008F4B8C">
        <w:rPr>
          <w:color w:val="000000"/>
        </w:rPr>
        <w:t xml:space="preserve"> de masa</w:t>
      </w:r>
      <w:r w:rsidR="008F4B8C" w:rsidRPr="008F4B8C">
        <w:rPr>
          <w:color w:val="000000"/>
        </w:rPr>
        <w:t xml:space="preserve"> del muslo, </w:t>
      </w:r>
      <w:r w:rsidR="000F78C7">
        <w:rPr>
          <w:color w:val="000000"/>
        </w:rPr>
        <w:t xml:space="preserve">la </w:t>
      </w:r>
      <w:r w:rsidR="008F4B8C" w:rsidRPr="008F4B8C">
        <w:rPr>
          <w:color w:val="000000"/>
        </w:rPr>
        <w:t xml:space="preserve">pantorrilla y </w:t>
      </w:r>
      <w:r w:rsidR="000F78C7">
        <w:rPr>
          <w:color w:val="000000"/>
        </w:rPr>
        <w:t xml:space="preserve">el </w:t>
      </w:r>
      <w:r w:rsidR="008F4B8C" w:rsidRPr="008F4B8C">
        <w:rPr>
          <w:color w:val="000000"/>
        </w:rPr>
        <w:t>pie</w:t>
      </w:r>
      <w:r w:rsidR="008F4B8C">
        <w:rPr>
          <w:color w:val="000000"/>
        </w:rPr>
        <w:t xml:space="preserve">, </w:t>
      </w:r>
      <w:r w:rsidR="0012303A" w:rsidRPr="005C0C6A">
        <w:rPr>
          <w:color w:val="000000"/>
          <w:position w:val="-12"/>
        </w:rPr>
        <w:object w:dxaOrig="760" w:dyaOrig="320" w14:anchorId="6A281ACB">
          <v:shape id="_x0000_i1028" type="#_x0000_t75" style="width:38.5pt;height:15.5pt" o:ole="">
            <v:imagedata r:id="rId23" o:title=""/>
          </v:shape>
          <o:OLEObject Type="Embed" ProgID="Equation.DSMT4" ShapeID="_x0000_i1028" DrawAspect="Content" ObjectID="_1724653269" r:id="rId24"/>
        </w:object>
      </w:r>
      <w:r w:rsidR="005C0C6A" w:rsidRPr="005C0C6A">
        <w:t xml:space="preserve"> </w:t>
      </w:r>
      <w:r w:rsidR="000F78C7">
        <w:t>son las</w:t>
      </w:r>
      <w:r w:rsidR="005C0C6A">
        <w:t xml:space="preserve"> </w:t>
      </w:r>
      <w:r w:rsidR="005C0C6A" w:rsidRPr="005C0C6A">
        <w:rPr>
          <w:color w:val="000000"/>
        </w:rPr>
        <w:t>distancia</w:t>
      </w:r>
      <w:r w:rsidR="000F78C7">
        <w:rPr>
          <w:color w:val="000000"/>
        </w:rPr>
        <w:t>s</w:t>
      </w:r>
      <w:r w:rsidR="005C0C6A" w:rsidRPr="005C0C6A">
        <w:rPr>
          <w:color w:val="000000"/>
        </w:rPr>
        <w:t xml:space="preserve"> </w:t>
      </w:r>
      <w:r w:rsidR="003C429A">
        <w:rPr>
          <w:color w:val="000000"/>
        </w:rPr>
        <w:t>hasta el centro de masa</w:t>
      </w:r>
      <w:r w:rsidR="005C0C6A" w:rsidRPr="005C0C6A">
        <w:rPr>
          <w:color w:val="000000"/>
        </w:rPr>
        <w:t xml:space="preserve"> del muslo</w:t>
      </w:r>
      <w:r w:rsidR="003C429A">
        <w:rPr>
          <w:color w:val="000000"/>
        </w:rPr>
        <w:t xml:space="preserve"> medida desde </w:t>
      </w:r>
      <w:r w:rsidR="003C429A" w:rsidRPr="002B2373">
        <w:rPr>
          <w:i/>
          <w:iCs/>
          <w:color w:val="000000"/>
        </w:rPr>
        <w:t>A</w:t>
      </w:r>
      <w:r w:rsidR="00915C88">
        <w:rPr>
          <w:color w:val="000000"/>
        </w:rPr>
        <w:t xml:space="preserve"> y de la </w:t>
      </w:r>
      <w:r w:rsidR="005C0C6A" w:rsidRPr="005C0C6A">
        <w:rPr>
          <w:color w:val="000000"/>
        </w:rPr>
        <w:t>pantorrilla</w:t>
      </w:r>
      <w:r w:rsidR="00915C88">
        <w:rPr>
          <w:color w:val="000000"/>
        </w:rPr>
        <w:t xml:space="preserve"> y el</w:t>
      </w:r>
      <w:r w:rsidR="005C0C6A" w:rsidRPr="005C0C6A">
        <w:rPr>
          <w:color w:val="000000"/>
        </w:rPr>
        <w:t xml:space="preserve"> pie </w:t>
      </w:r>
      <w:r w:rsidR="003C429A">
        <w:rPr>
          <w:color w:val="000000"/>
        </w:rPr>
        <w:t>medida</w:t>
      </w:r>
      <w:r w:rsidR="00915C88">
        <w:rPr>
          <w:color w:val="000000"/>
        </w:rPr>
        <w:t>s</w:t>
      </w:r>
      <w:r w:rsidR="003C429A">
        <w:rPr>
          <w:color w:val="000000"/>
        </w:rPr>
        <w:t xml:space="preserve"> desde </w:t>
      </w:r>
      <w:r w:rsidR="005C0C6A" w:rsidRPr="002B2373">
        <w:rPr>
          <w:i/>
          <w:iCs/>
          <w:color w:val="000000"/>
        </w:rPr>
        <w:t>D</w:t>
      </w:r>
      <w:r w:rsidR="00915C88">
        <w:rPr>
          <w:color w:val="000000"/>
        </w:rPr>
        <w:t>; y</w:t>
      </w:r>
      <w:r w:rsidR="00282177">
        <w:rPr>
          <w:color w:val="000000"/>
        </w:rPr>
        <w:t xml:space="preserve"> </w:t>
      </w:r>
      <w:r w:rsidR="0012303A" w:rsidRPr="00282177">
        <w:rPr>
          <w:color w:val="000000"/>
          <w:position w:val="-12"/>
        </w:rPr>
        <w:object w:dxaOrig="999" w:dyaOrig="320" w14:anchorId="070B6B70">
          <v:shape id="_x0000_i1029" type="#_x0000_t75" style="width:50pt;height:15.5pt" o:ole="">
            <v:imagedata r:id="rId25" o:title=""/>
          </v:shape>
          <o:OLEObject Type="Embed" ProgID="Equation.DSMT4" ShapeID="_x0000_i1029" DrawAspect="Content" ObjectID="_1724653270" r:id="rId26"/>
        </w:object>
      </w:r>
      <w:r w:rsidR="00282177">
        <w:rPr>
          <w:color w:val="000000"/>
        </w:rPr>
        <w:t xml:space="preserve"> son sus masas respectivamente.</w:t>
      </w:r>
      <w:r w:rsidR="00656B25">
        <w:rPr>
          <w:color w:val="000000"/>
        </w:rPr>
        <w:t xml:space="preserve"> La longitud del eslabón articulado en </w:t>
      </w:r>
      <w:r w:rsidR="00656B25" w:rsidRPr="00656B25">
        <w:rPr>
          <w:i/>
          <w:iCs/>
          <w:color w:val="000000"/>
        </w:rPr>
        <w:t>A</w:t>
      </w:r>
      <w:r w:rsidR="00656B25">
        <w:rPr>
          <w:i/>
          <w:iCs/>
          <w:color w:val="000000"/>
        </w:rPr>
        <w:t xml:space="preserve"> </w:t>
      </w:r>
      <w:r w:rsidR="00656B25">
        <w:rPr>
          <w:color w:val="000000"/>
        </w:rPr>
        <w:t xml:space="preserve">es </w:t>
      </w:r>
      <w:r w:rsidR="00656B25" w:rsidRPr="00656B25">
        <w:rPr>
          <w:color w:val="000000"/>
          <w:position w:val="-6"/>
        </w:rPr>
        <w:object w:dxaOrig="180" w:dyaOrig="200" w14:anchorId="3060ADC5">
          <v:shape id="_x0000_i1030" type="#_x0000_t75" style="width:9pt;height:10pt" o:ole="">
            <v:imagedata r:id="rId27" o:title=""/>
          </v:shape>
          <o:OLEObject Type="Embed" ProgID="Equation.DSMT4" ShapeID="_x0000_i1030" DrawAspect="Content" ObjectID="_1724653271" r:id="rId28"/>
        </w:object>
      </w:r>
      <w:r w:rsidR="00656B25">
        <w:rPr>
          <w:color w:val="000000"/>
        </w:rPr>
        <w:t xml:space="preserve">, </w:t>
      </w:r>
      <w:r w:rsidR="003D344D" w:rsidRPr="003D344D">
        <w:rPr>
          <w:color w:val="000000"/>
          <w:position w:val="-6"/>
        </w:rPr>
        <w:object w:dxaOrig="180" w:dyaOrig="260" w14:anchorId="5AC313A2">
          <v:shape id="_x0000_i1031" type="#_x0000_t75" style="width:9pt;height:13pt" o:ole="">
            <v:imagedata r:id="rId29" o:title=""/>
          </v:shape>
          <o:OLEObject Type="Embed" ProgID="Equation.DSMT4" ShapeID="_x0000_i1031" DrawAspect="Content" ObjectID="_1724653272" r:id="rId30"/>
        </w:object>
      </w:r>
      <w:r w:rsidR="003D344D">
        <w:rPr>
          <w:color w:val="000000"/>
        </w:rPr>
        <w:t xml:space="preserve">es la longitud del segmento </w:t>
      </w:r>
      <w:r w:rsidR="003D344D" w:rsidRPr="003D344D">
        <w:rPr>
          <w:i/>
          <w:iCs/>
          <w:color w:val="000000"/>
        </w:rPr>
        <w:t>DH</w:t>
      </w:r>
      <w:r w:rsidR="003D344D">
        <w:rPr>
          <w:color w:val="000000"/>
        </w:rPr>
        <w:t xml:space="preserve">, </w:t>
      </w:r>
      <w:r w:rsidR="003D344D" w:rsidRPr="003D344D">
        <w:rPr>
          <w:i/>
          <w:iCs/>
          <w:color w:val="000000"/>
        </w:rPr>
        <w:t>e</w:t>
      </w:r>
      <w:r w:rsidR="003D344D">
        <w:rPr>
          <w:i/>
          <w:iCs/>
          <w:color w:val="000000"/>
        </w:rPr>
        <w:t xml:space="preserve"> </w:t>
      </w:r>
      <w:r w:rsidR="003D344D" w:rsidRPr="003D344D">
        <w:rPr>
          <w:color w:val="000000"/>
        </w:rPr>
        <w:t>y</w:t>
      </w:r>
      <w:r w:rsidR="003D344D">
        <w:rPr>
          <w:i/>
          <w:iCs/>
          <w:color w:val="000000"/>
        </w:rPr>
        <w:t xml:space="preserve"> d</w:t>
      </w:r>
      <w:r w:rsidR="003D344D">
        <w:rPr>
          <w:color w:val="000000"/>
        </w:rPr>
        <w:t xml:space="preserve"> son las longitudes de los eslabones </w:t>
      </w:r>
      <w:r w:rsidR="003D344D" w:rsidRPr="003D344D">
        <w:rPr>
          <w:i/>
          <w:iCs/>
          <w:color w:val="000000"/>
        </w:rPr>
        <w:t>EH</w:t>
      </w:r>
      <w:r w:rsidR="003D344D">
        <w:rPr>
          <w:color w:val="000000"/>
        </w:rPr>
        <w:t xml:space="preserve"> y </w:t>
      </w:r>
      <w:r w:rsidR="003D344D" w:rsidRPr="003D344D">
        <w:rPr>
          <w:i/>
          <w:iCs/>
          <w:color w:val="000000"/>
        </w:rPr>
        <w:t>CE</w:t>
      </w:r>
      <w:r w:rsidR="003D344D">
        <w:rPr>
          <w:color w:val="000000"/>
        </w:rPr>
        <w:t xml:space="preserve"> respectivamente,</w:t>
      </w:r>
      <w:r w:rsidR="0035689F">
        <w:rPr>
          <w:color w:val="000000"/>
        </w:rPr>
        <w:t xml:space="preserve"> </w:t>
      </w:r>
      <w:r w:rsidR="0035689F" w:rsidRPr="0035689F">
        <w:rPr>
          <w:i/>
          <w:iCs/>
          <w:color w:val="000000"/>
        </w:rPr>
        <w:t>c</w:t>
      </w:r>
      <w:r w:rsidR="0035689F">
        <w:rPr>
          <w:i/>
          <w:iCs/>
          <w:color w:val="000000"/>
        </w:rPr>
        <w:t xml:space="preserve"> </w:t>
      </w:r>
      <w:r w:rsidR="0035689F">
        <w:rPr>
          <w:color w:val="000000"/>
        </w:rPr>
        <w:t xml:space="preserve">es la longitud del segmento </w:t>
      </w:r>
      <w:r w:rsidR="0035689F" w:rsidRPr="0035689F">
        <w:rPr>
          <w:i/>
          <w:iCs/>
          <w:color w:val="000000"/>
        </w:rPr>
        <w:t>CA</w:t>
      </w:r>
      <w:r w:rsidR="0035689F">
        <w:rPr>
          <w:color w:val="000000"/>
        </w:rPr>
        <w:t xml:space="preserve">, y finalmente </w:t>
      </w:r>
      <w:r w:rsidR="0035689F" w:rsidRPr="0035689F">
        <w:rPr>
          <w:i/>
          <w:iCs/>
          <w:color w:val="000000"/>
        </w:rPr>
        <w:t>f</w:t>
      </w:r>
      <w:r w:rsidR="0035689F">
        <w:rPr>
          <w:color w:val="000000"/>
        </w:rPr>
        <w:t xml:space="preserve"> es la distancia entre </w:t>
      </w:r>
      <w:r w:rsidR="0035689F" w:rsidRPr="0035689F">
        <w:rPr>
          <w:i/>
          <w:iCs/>
          <w:color w:val="000000"/>
        </w:rPr>
        <w:t>A</w:t>
      </w:r>
      <w:r w:rsidR="0035689F">
        <w:rPr>
          <w:color w:val="000000"/>
        </w:rPr>
        <w:t xml:space="preserve"> y </w:t>
      </w:r>
      <w:r w:rsidR="0035689F" w:rsidRPr="0035689F">
        <w:rPr>
          <w:i/>
          <w:iCs/>
          <w:color w:val="000000"/>
        </w:rPr>
        <w:t>P</w:t>
      </w:r>
      <w:r w:rsidR="0035689F">
        <w:rPr>
          <w:color w:val="000000"/>
        </w:rPr>
        <w:t>.</w:t>
      </w:r>
    </w:p>
    <w:p w14:paraId="152C4453" w14:textId="2CBA9801" w:rsidR="00614139" w:rsidRDefault="00614139" w:rsidP="00680970"/>
    <w:p w14:paraId="5588BAAD" w14:textId="1A3973B4" w:rsidR="00915C88" w:rsidRDefault="00915C88" w:rsidP="00915C88">
      <w:r w:rsidRPr="003820DC">
        <w:t xml:space="preserve">Los valores numéricos de </w:t>
      </w:r>
      <w:r>
        <w:t xml:space="preserve">los </w:t>
      </w:r>
      <w:r w:rsidRPr="003820DC">
        <w:t xml:space="preserve">parámetros </w:t>
      </w:r>
      <w:r>
        <w:t>que no hacen parte de las variables de diseño</w:t>
      </w:r>
      <w:r w:rsidR="003F3828">
        <w:t xml:space="preserve"> fueron tomados de [3]</w:t>
      </w:r>
      <w:r>
        <w:t xml:space="preserve"> </w:t>
      </w:r>
      <w:r w:rsidR="003F3828">
        <w:t>(</w:t>
      </w:r>
      <w:r w:rsidRPr="003820DC">
        <w:t xml:space="preserve">Tabla </w:t>
      </w:r>
      <w:r>
        <w:t>1</w:t>
      </w:r>
      <w:r w:rsidR="003F3828">
        <w:t>)</w:t>
      </w:r>
      <w:r w:rsidRPr="003820DC">
        <w:t xml:space="preserve">, </w:t>
      </w:r>
      <w:r w:rsidR="003F3828">
        <w:t>y corresponde a la estimación de</w:t>
      </w:r>
      <w:r w:rsidRPr="003820DC">
        <w:t xml:space="preserve"> la masa de los eslabones en un software CAD configurando el material como Aluminio 6061.</w:t>
      </w:r>
    </w:p>
    <w:p w14:paraId="5F06EF9E" w14:textId="7B36FF31" w:rsidR="00614139" w:rsidRDefault="00614139" w:rsidP="00680970"/>
    <w:p w14:paraId="07E8E979" w14:textId="0D518560" w:rsidR="00614139" w:rsidRDefault="00614139" w:rsidP="00C64206">
      <w:pPr>
        <w:jc w:val="center"/>
      </w:pPr>
      <w:bookmarkStart w:id="0" w:name="_GoBack"/>
      <w:r>
        <w:rPr>
          <w:noProof/>
          <w:lang w:val="en-US"/>
        </w:rPr>
        <w:drawing>
          <wp:inline distT="0" distB="0" distL="0" distR="0" wp14:anchorId="0B76731E" wp14:editId="1A5DCF0F">
            <wp:extent cx="2647950" cy="1754184"/>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2652620" cy="1757278"/>
                    </a:xfrm>
                    <a:prstGeom prst="rect">
                      <a:avLst/>
                    </a:prstGeom>
                  </pic:spPr>
                </pic:pic>
              </a:graphicData>
            </a:graphic>
          </wp:inline>
        </w:drawing>
      </w:r>
      <w:bookmarkEnd w:id="0"/>
    </w:p>
    <w:p w14:paraId="5E9DD580" w14:textId="68147374" w:rsidR="00680970" w:rsidRDefault="00680970" w:rsidP="00680970"/>
    <w:p w14:paraId="3680B4A7" w14:textId="3F4C3793" w:rsidR="00614139" w:rsidRDefault="00614139" w:rsidP="00C64206">
      <w:pPr>
        <w:jc w:val="center"/>
        <w:rPr>
          <w:sz w:val="18"/>
          <w:szCs w:val="18"/>
        </w:rPr>
      </w:pPr>
      <w:r w:rsidRPr="00C64206">
        <w:rPr>
          <w:bCs/>
          <w:sz w:val="18"/>
          <w:szCs w:val="18"/>
        </w:rPr>
        <w:t xml:space="preserve">Figura </w:t>
      </w:r>
      <w:r w:rsidR="00082136" w:rsidRPr="00C64206">
        <w:rPr>
          <w:bCs/>
          <w:sz w:val="18"/>
          <w:szCs w:val="18"/>
        </w:rPr>
        <w:t>2</w:t>
      </w:r>
      <w:r w:rsidRPr="00C64206">
        <w:rPr>
          <w:bCs/>
          <w:sz w:val="18"/>
          <w:szCs w:val="18"/>
        </w:rPr>
        <w:t>.</w:t>
      </w:r>
      <w:r w:rsidRPr="00662D50">
        <w:rPr>
          <w:b/>
          <w:bCs/>
          <w:sz w:val="18"/>
          <w:szCs w:val="18"/>
        </w:rPr>
        <w:t xml:space="preserve"> </w:t>
      </w:r>
      <w:r w:rsidRPr="00A1313B">
        <w:rPr>
          <w:sz w:val="18"/>
          <w:szCs w:val="18"/>
        </w:rPr>
        <w:t>Esquema</w:t>
      </w:r>
      <w:r>
        <w:rPr>
          <w:sz w:val="18"/>
          <w:szCs w:val="18"/>
        </w:rPr>
        <w:t xml:space="preserve"> del mecanismo de balanceo estático de miembro inferior.</w:t>
      </w:r>
    </w:p>
    <w:p w14:paraId="739E0ED1" w14:textId="4B308097" w:rsidR="00680970" w:rsidRDefault="00680970" w:rsidP="00680970"/>
    <w:p w14:paraId="7C5DB9EB" w14:textId="527E8487" w:rsidR="003820DC" w:rsidRDefault="0023230A" w:rsidP="00680970">
      <w:pPr>
        <w:rPr>
          <w:sz w:val="18"/>
        </w:rPr>
      </w:pPr>
      <w:r w:rsidRPr="00370017">
        <w:rPr>
          <w:bCs/>
          <w:sz w:val="18"/>
        </w:rPr>
        <w:t xml:space="preserve">Tabla </w:t>
      </w:r>
      <w:r w:rsidRPr="00370017">
        <w:rPr>
          <w:bCs/>
          <w:sz w:val="18"/>
        </w:rPr>
        <w:fldChar w:fldCharType="begin"/>
      </w:r>
      <w:r w:rsidRPr="00370017">
        <w:rPr>
          <w:bCs/>
          <w:sz w:val="18"/>
        </w:rPr>
        <w:instrText xml:space="preserve"> SEQ Tabla \* ARABIC </w:instrText>
      </w:r>
      <w:r w:rsidRPr="00370017">
        <w:rPr>
          <w:bCs/>
          <w:sz w:val="18"/>
        </w:rPr>
        <w:fldChar w:fldCharType="separate"/>
      </w:r>
      <w:r w:rsidR="00951029">
        <w:rPr>
          <w:bCs/>
          <w:noProof/>
          <w:sz w:val="18"/>
        </w:rPr>
        <w:t>1</w:t>
      </w:r>
      <w:r w:rsidRPr="00370017">
        <w:rPr>
          <w:bCs/>
          <w:noProof/>
          <w:sz w:val="18"/>
        </w:rPr>
        <w:fldChar w:fldCharType="end"/>
      </w:r>
      <w:r w:rsidRPr="00370017">
        <w:rPr>
          <w:bCs/>
          <w:sz w:val="18"/>
        </w:rPr>
        <w:t>.</w:t>
      </w:r>
      <w:r w:rsidRPr="000C2FB6">
        <w:rPr>
          <w:sz w:val="18"/>
        </w:rPr>
        <w:t xml:space="preserve"> </w:t>
      </w:r>
      <w:r w:rsidR="007F1BAA">
        <w:rPr>
          <w:sz w:val="18"/>
        </w:rPr>
        <w:t xml:space="preserve">Masas y distancias de los centros de masa de los eslabones y de la pierna. </w:t>
      </w:r>
    </w:p>
    <w:tbl>
      <w:tblPr>
        <w:tblStyle w:val="Tablaconcuadrcula"/>
        <w:tblW w:w="0" w:type="auto"/>
        <w:tblLook w:val="04A0" w:firstRow="1" w:lastRow="0" w:firstColumn="1" w:lastColumn="0" w:noHBand="0" w:noVBand="1"/>
      </w:tblPr>
      <w:tblGrid>
        <w:gridCol w:w="846"/>
        <w:gridCol w:w="1434"/>
        <w:gridCol w:w="1810"/>
      </w:tblGrid>
      <w:tr w:rsidR="00370017" w14:paraId="7C928B21" w14:textId="77777777" w:rsidTr="00370017">
        <w:tc>
          <w:tcPr>
            <w:tcW w:w="846" w:type="dxa"/>
            <w:tcBorders>
              <w:left w:val="single" w:sz="4" w:space="0" w:color="auto"/>
              <w:right w:val="single" w:sz="4" w:space="0" w:color="auto"/>
            </w:tcBorders>
            <w:shd w:val="clear" w:color="auto" w:fill="E7E6E6" w:themeFill="background2"/>
          </w:tcPr>
          <w:p w14:paraId="4BB7C9A8" w14:textId="4FECD969" w:rsidR="00370017" w:rsidRDefault="00370017" w:rsidP="00370017">
            <w:pPr>
              <w:jc w:val="left"/>
              <w:rPr>
                <w:noProof/>
                <w:lang w:eastAsia="es-CO"/>
              </w:rPr>
            </w:pPr>
            <w:r w:rsidRPr="002B2373">
              <w:rPr>
                <w:sz w:val="18"/>
              </w:rPr>
              <w:t xml:space="preserve">Índice </w:t>
            </w:r>
            <w:r w:rsidRPr="00CA661E">
              <w:rPr>
                <w:position w:val="-6"/>
                <w:sz w:val="18"/>
              </w:rPr>
              <w:object w:dxaOrig="139" w:dyaOrig="240" w14:anchorId="78E6F909">
                <v:shape id="_x0000_i1850" type="#_x0000_t75" style="width:6.5pt;height:12pt" o:ole="">
                  <v:imagedata r:id="rId33" o:title=""/>
                </v:shape>
                <o:OLEObject Type="Embed" ProgID="Equation.DSMT4" ShapeID="_x0000_i1850" DrawAspect="Content" ObjectID="_1724653273" r:id="rId34"/>
              </w:object>
            </w:r>
          </w:p>
        </w:tc>
        <w:tc>
          <w:tcPr>
            <w:tcW w:w="1434" w:type="dxa"/>
            <w:tcBorders>
              <w:left w:val="single" w:sz="4" w:space="0" w:color="auto"/>
              <w:right w:val="single" w:sz="4" w:space="0" w:color="auto"/>
            </w:tcBorders>
            <w:shd w:val="clear" w:color="auto" w:fill="E7E6E6" w:themeFill="background2"/>
          </w:tcPr>
          <w:p w14:paraId="64C01F93" w14:textId="38A442C9" w:rsidR="00370017" w:rsidRDefault="00370017" w:rsidP="00370017">
            <w:pPr>
              <w:jc w:val="left"/>
              <w:rPr>
                <w:noProof/>
                <w:lang w:eastAsia="es-CO"/>
              </w:rPr>
            </w:pPr>
            <w:r w:rsidRPr="002B2373">
              <w:rPr>
                <w:sz w:val="18"/>
              </w:rPr>
              <w:t xml:space="preserve">Masa </w:t>
            </w:r>
            <w:r w:rsidRPr="00CA661E">
              <w:rPr>
                <w:position w:val="-10"/>
                <w:sz w:val="18"/>
              </w:rPr>
              <w:object w:dxaOrig="260" w:dyaOrig="300" w14:anchorId="4C5D76D2">
                <v:shape id="_x0000_i1851" type="#_x0000_t75" style="width:13pt;height:15pt" o:ole="">
                  <v:imagedata r:id="rId35" o:title=""/>
                </v:shape>
                <o:OLEObject Type="Embed" ProgID="Equation.DSMT4" ShapeID="_x0000_i1851" DrawAspect="Content" ObjectID="_1724653274" r:id="rId36"/>
              </w:object>
            </w:r>
            <w:r w:rsidRPr="002B2373">
              <w:rPr>
                <w:sz w:val="18"/>
              </w:rPr>
              <w:t>[Kg]</w:t>
            </w:r>
          </w:p>
        </w:tc>
        <w:tc>
          <w:tcPr>
            <w:tcW w:w="1810" w:type="dxa"/>
            <w:tcBorders>
              <w:left w:val="single" w:sz="4" w:space="0" w:color="auto"/>
              <w:right w:val="single" w:sz="4" w:space="0" w:color="auto"/>
            </w:tcBorders>
            <w:shd w:val="clear" w:color="auto" w:fill="E7E6E6" w:themeFill="background2"/>
          </w:tcPr>
          <w:p w14:paraId="0FC11014" w14:textId="5662B28F" w:rsidR="00370017" w:rsidRDefault="00370017" w:rsidP="00370017">
            <w:pPr>
              <w:jc w:val="left"/>
              <w:rPr>
                <w:noProof/>
                <w:lang w:eastAsia="es-CO"/>
              </w:rPr>
            </w:pPr>
            <w:r w:rsidRPr="002B2373">
              <w:rPr>
                <w:sz w:val="18"/>
              </w:rPr>
              <w:t xml:space="preserve">Distancia del centro de masa </w:t>
            </w:r>
            <w:r w:rsidRPr="00CA661E">
              <w:rPr>
                <w:position w:val="-10"/>
                <w:sz w:val="18"/>
              </w:rPr>
              <w:object w:dxaOrig="180" w:dyaOrig="300" w14:anchorId="10A2F376">
                <v:shape id="_x0000_i1852" type="#_x0000_t75" style="width:9pt;height:15pt" o:ole="">
                  <v:imagedata r:id="rId37" o:title=""/>
                </v:shape>
                <o:OLEObject Type="Embed" ProgID="Equation.DSMT4" ShapeID="_x0000_i1852" DrawAspect="Content" ObjectID="_1724653275" r:id="rId38"/>
              </w:object>
            </w:r>
            <w:r w:rsidRPr="002B2373">
              <w:rPr>
                <w:sz w:val="18"/>
              </w:rPr>
              <w:t>[m]</w:t>
            </w:r>
          </w:p>
        </w:tc>
      </w:tr>
      <w:tr w:rsidR="00370017" w:rsidRPr="00D85ED0" w14:paraId="0DB003F1" w14:textId="77777777" w:rsidTr="00370017">
        <w:tblPrEx>
          <w:jc w:val="center"/>
        </w:tblPrEx>
        <w:trPr>
          <w:jc w:val="center"/>
        </w:trPr>
        <w:tc>
          <w:tcPr>
            <w:tcW w:w="846" w:type="dxa"/>
          </w:tcPr>
          <w:p w14:paraId="79E8B552" w14:textId="7DEC6F8C" w:rsidR="00370017" w:rsidRPr="002B2373" w:rsidRDefault="00370017" w:rsidP="00370017">
            <w:pPr>
              <w:jc w:val="left"/>
              <w:rPr>
                <w:i/>
                <w:iCs/>
                <w:sz w:val="18"/>
              </w:rPr>
            </w:pPr>
            <w:r w:rsidRPr="002B2373">
              <w:rPr>
                <w:i/>
                <w:iCs/>
                <w:sz w:val="18"/>
              </w:rPr>
              <w:t>1</w:t>
            </w:r>
          </w:p>
        </w:tc>
        <w:tc>
          <w:tcPr>
            <w:tcW w:w="1434" w:type="dxa"/>
          </w:tcPr>
          <w:p w14:paraId="6F8110AF" w14:textId="7CCE628E" w:rsidR="00370017" w:rsidRPr="002B2373" w:rsidRDefault="00370017" w:rsidP="00370017">
            <w:pPr>
              <w:jc w:val="left"/>
              <w:rPr>
                <w:sz w:val="18"/>
              </w:rPr>
            </w:pPr>
            <w:r w:rsidRPr="002B2373">
              <w:rPr>
                <w:sz w:val="18"/>
              </w:rPr>
              <w:t>0.13</w:t>
            </w:r>
          </w:p>
        </w:tc>
        <w:tc>
          <w:tcPr>
            <w:tcW w:w="1810" w:type="dxa"/>
          </w:tcPr>
          <w:p w14:paraId="4569FA31" w14:textId="2591751C" w:rsidR="00370017" w:rsidRPr="002B2373" w:rsidRDefault="00370017" w:rsidP="00370017">
            <w:pPr>
              <w:jc w:val="left"/>
              <w:rPr>
                <w:sz w:val="18"/>
              </w:rPr>
            </w:pPr>
            <w:r w:rsidRPr="002B2373">
              <w:rPr>
                <w:sz w:val="18"/>
              </w:rPr>
              <w:t>0.213</w:t>
            </w:r>
          </w:p>
        </w:tc>
      </w:tr>
      <w:tr w:rsidR="00370017" w:rsidRPr="00D85ED0" w14:paraId="5F81A110" w14:textId="77777777" w:rsidTr="00370017">
        <w:tblPrEx>
          <w:jc w:val="center"/>
        </w:tblPrEx>
        <w:trPr>
          <w:jc w:val="center"/>
        </w:trPr>
        <w:tc>
          <w:tcPr>
            <w:tcW w:w="846" w:type="dxa"/>
          </w:tcPr>
          <w:p w14:paraId="3493FBBC" w14:textId="728052B4" w:rsidR="00370017" w:rsidRPr="002B2373" w:rsidRDefault="00370017" w:rsidP="00370017">
            <w:pPr>
              <w:jc w:val="left"/>
              <w:rPr>
                <w:i/>
                <w:iCs/>
                <w:sz w:val="18"/>
              </w:rPr>
            </w:pPr>
            <w:r w:rsidRPr="002B2373">
              <w:rPr>
                <w:i/>
                <w:iCs/>
                <w:sz w:val="18"/>
              </w:rPr>
              <w:t>2</w:t>
            </w:r>
          </w:p>
        </w:tc>
        <w:tc>
          <w:tcPr>
            <w:tcW w:w="1434" w:type="dxa"/>
          </w:tcPr>
          <w:p w14:paraId="2C2D2434" w14:textId="3A49CC8E" w:rsidR="00370017" w:rsidRPr="002B2373" w:rsidRDefault="00370017" w:rsidP="00370017">
            <w:pPr>
              <w:jc w:val="left"/>
              <w:rPr>
                <w:sz w:val="18"/>
              </w:rPr>
            </w:pPr>
            <w:r w:rsidRPr="002B2373">
              <w:rPr>
                <w:sz w:val="18"/>
              </w:rPr>
              <w:t>1.87</w:t>
            </w:r>
          </w:p>
        </w:tc>
        <w:tc>
          <w:tcPr>
            <w:tcW w:w="1810" w:type="dxa"/>
          </w:tcPr>
          <w:p w14:paraId="5AD2AE9D" w14:textId="3506A702" w:rsidR="00370017" w:rsidRPr="002B2373" w:rsidRDefault="00370017" w:rsidP="00370017">
            <w:pPr>
              <w:jc w:val="left"/>
              <w:rPr>
                <w:sz w:val="18"/>
              </w:rPr>
            </w:pPr>
            <w:r w:rsidRPr="002B2373">
              <w:rPr>
                <w:sz w:val="18"/>
              </w:rPr>
              <w:t>0.2006</w:t>
            </w:r>
          </w:p>
        </w:tc>
      </w:tr>
      <w:tr w:rsidR="00370017" w:rsidRPr="00D85ED0" w14:paraId="0E4705C2" w14:textId="77777777" w:rsidTr="00370017">
        <w:tblPrEx>
          <w:jc w:val="center"/>
        </w:tblPrEx>
        <w:trPr>
          <w:jc w:val="center"/>
        </w:trPr>
        <w:tc>
          <w:tcPr>
            <w:tcW w:w="846" w:type="dxa"/>
          </w:tcPr>
          <w:p w14:paraId="0B0CCF76" w14:textId="5FD46903" w:rsidR="00370017" w:rsidRPr="002B2373" w:rsidRDefault="00370017" w:rsidP="00370017">
            <w:pPr>
              <w:jc w:val="left"/>
              <w:rPr>
                <w:i/>
                <w:iCs/>
                <w:sz w:val="18"/>
              </w:rPr>
            </w:pPr>
            <w:r w:rsidRPr="002B2373">
              <w:rPr>
                <w:i/>
                <w:iCs/>
                <w:sz w:val="18"/>
              </w:rPr>
              <w:t>t</w:t>
            </w:r>
          </w:p>
        </w:tc>
        <w:tc>
          <w:tcPr>
            <w:tcW w:w="1434" w:type="dxa"/>
          </w:tcPr>
          <w:p w14:paraId="057FA3E2" w14:textId="4E5A3BC6" w:rsidR="00370017" w:rsidRPr="002B2373" w:rsidRDefault="00370017" w:rsidP="00370017">
            <w:pPr>
              <w:jc w:val="left"/>
              <w:rPr>
                <w:sz w:val="18"/>
              </w:rPr>
            </w:pPr>
            <w:r w:rsidRPr="002B2373">
              <w:rPr>
                <w:sz w:val="18"/>
              </w:rPr>
              <w:t>8.4</w:t>
            </w:r>
          </w:p>
        </w:tc>
        <w:tc>
          <w:tcPr>
            <w:tcW w:w="1810" w:type="dxa"/>
          </w:tcPr>
          <w:p w14:paraId="0CBEC98E" w14:textId="691ED8FF" w:rsidR="00370017" w:rsidRPr="002B2373" w:rsidRDefault="00370017" w:rsidP="00370017">
            <w:pPr>
              <w:jc w:val="left"/>
              <w:rPr>
                <w:sz w:val="18"/>
              </w:rPr>
            </w:pPr>
            <w:r w:rsidRPr="002B2373">
              <w:rPr>
                <w:sz w:val="18"/>
              </w:rPr>
              <w:t>0.21</w:t>
            </w:r>
          </w:p>
        </w:tc>
      </w:tr>
      <w:tr w:rsidR="00370017" w:rsidRPr="00D85ED0" w14:paraId="5B11BBCD" w14:textId="77777777" w:rsidTr="00370017">
        <w:tblPrEx>
          <w:jc w:val="center"/>
        </w:tblPrEx>
        <w:trPr>
          <w:jc w:val="center"/>
        </w:trPr>
        <w:tc>
          <w:tcPr>
            <w:tcW w:w="846" w:type="dxa"/>
          </w:tcPr>
          <w:p w14:paraId="55B4ADA8" w14:textId="11035CBC" w:rsidR="00370017" w:rsidRPr="002B2373" w:rsidRDefault="00370017" w:rsidP="00370017">
            <w:pPr>
              <w:jc w:val="left"/>
              <w:rPr>
                <w:i/>
                <w:iCs/>
                <w:sz w:val="18"/>
              </w:rPr>
            </w:pPr>
            <w:r w:rsidRPr="002B2373">
              <w:rPr>
                <w:i/>
                <w:iCs/>
                <w:sz w:val="18"/>
              </w:rPr>
              <w:t>c</w:t>
            </w:r>
          </w:p>
        </w:tc>
        <w:tc>
          <w:tcPr>
            <w:tcW w:w="1434" w:type="dxa"/>
          </w:tcPr>
          <w:p w14:paraId="0F76D921" w14:textId="512899F4" w:rsidR="00370017" w:rsidRPr="002B2373" w:rsidRDefault="00370017" w:rsidP="00370017">
            <w:pPr>
              <w:jc w:val="left"/>
              <w:rPr>
                <w:sz w:val="18"/>
              </w:rPr>
            </w:pPr>
            <w:r w:rsidRPr="002B2373">
              <w:rPr>
                <w:sz w:val="18"/>
              </w:rPr>
              <w:t>4.4</w:t>
            </w:r>
          </w:p>
        </w:tc>
        <w:tc>
          <w:tcPr>
            <w:tcW w:w="1810" w:type="dxa"/>
          </w:tcPr>
          <w:p w14:paraId="5D748B52" w14:textId="22C6023A" w:rsidR="00370017" w:rsidRPr="002B2373" w:rsidRDefault="00370017" w:rsidP="00370017">
            <w:pPr>
              <w:jc w:val="left"/>
              <w:rPr>
                <w:sz w:val="18"/>
              </w:rPr>
            </w:pPr>
            <w:r w:rsidRPr="002B2373">
              <w:rPr>
                <w:sz w:val="18"/>
              </w:rPr>
              <w:t>0.13</w:t>
            </w:r>
          </w:p>
        </w:tc>
      </w:tr>
      <w:tr w:rsidR="00370017" w:rsidRPr="00D85ED0" w14:paraId="01E38720" w14:textId="77777777" w:rsidTr="00370017">
        <w:tblPrEx>
          <w:jc w:val="center"/>
        </w:tblPrEx>
        <w:trPr>
          <w:jc w:val="center"/>
        </w:trPr>
        <w:tc>
          <w:tcPr>
            <w:tcW w:w="846" w:type="dxa"/>
          </w:tcPr>
          <w:p w14:paraId="525EA0B5" w14:textId="49095597" w:rsidR="00370017" w:rsidRPr="002B2373" w:rsidRDefault="00370017" w:rsidP="00370017">
            <w:pPr>
              <w:jc w:val="left"/>
              <w:rPr>
                <w:i/>
                <w:iCs/>
                <w:sz w:val="18"/>
              </w:rPr>
            </w:pPr>
            <w:r w:rsidRPr="002B2373">
              <w:rPr>
                <w:i/>
                <w:iCs/>
                <w:sz w:val="18"/>
              </w:rPr>
              <w:t>f</w:t>
            </w:r>
          </w:p>
        </w:tc>
        <w:tc>
          <w:tcPr>
            <w:tcW w:w="1434" w:type="dxa"/>
          </w:tcPr>
          <w:p w14:paraId="1348158D" w14:textId="68882B51" w:rsidR="00370017" w:rsidRPr="002B2373" w:rsidRDefault="00370017" w:rsidP="00370017">
            <w:pPr>
              <w:jc w:val="left"/>
              <w:rPr>
                <w:sz w:val="18"/>
              </w:rPr>
            </w:pPr>
            <w:r w:rsidRPr="002B2373">
              <w:rPr>
                <w:sz w:val="18"/>
              </w:rPr>
              <w:t>1.1</w:t>
            </w:r>
          </w:p>
        </w:tc>
        <w:tc>
          <w:tcPr>
            <w:tcW w:w="1810" w:type="dxa"/>
          </w:tcPr>
          <w:p w14:paraId="4F6F74E0" w14:textId="5216D201" w:rsidR="00370017" w:rsidRPr="002B2373" w:rsidRDefault="00370017" w:rsidP="00370017">
            <w:pPr>
              <w:jc w:val="left"/>
              <w:rPr>
                <w:sz w:val="18"/>
              </w:rPr>
            </w:pPr>
            <w:r w:rsidRPr="002B2373">
              <w:rPr>
                <w:sz w:val="18"/>
              </w:rPr>
              <w:t>0.3606</w:t>
            </w:r>
          </w:p>
        </w:tc>
      </w:tr>
    </w:tbl>
    <w:p w14:paraId="76B25D60" w14:textId="6A3C51CE" w:rsidR="007665F1" w:rsidRDefault="007665F1" w:rsidP="007665F1">
      <w:pPr>
        <w:pStyle w:val="Descripcin"/>
        <w:rPr>
          <w:noProof/>
          <w:sz w:val="18"/>
        </w:rPr>
      </w:pPr>
      <w:r w:rsidRPr="000C2FB6">
        <w:rPr>
          <w:noProof/>
          <w:sz w:val="18"/>
        </w:rPr>
        <w:t>Fuente:</w:t>
      </w:r>
      <w:r>
        <w:rPr>
          <w:noProof/>
          <w:sz w:val="18"/>
        </w:rPr>
        <w:t xml:space="preserve"> tomado de </w:t>
      </w:r>
      <w:sdt>
        <w:sdtPr>
          <w:rPr>
            <w:noProof/>
            <w:color w:val="000000"/>
            <w:sz w:val="18"/>
          </w:rPr>
          <w:tag w:val="MENDELEY_CITATION_v3_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"/>
          <w:id w:val="-303394723"/>
          <w:placeholder>
            <w:docPart w:val="DefaultPlaceholder_-1854013440"/>
          </w:placeholder>
        </w:sdtPr>
        <w:sdtContent>
          <w:r w:rsidR="00021175" w:rsidRPr="00021175">
            <w:rPr>
              <w:noProof/>
              <w:color w:val="000000"/>
              <w:sz w:val="18"/>
            </w:rPr>
            <w:t>[3]</w:t>
          </w:r>
        </w:sdtContent>
      </w:sdt>
      <w:r w:rsidRPr="000C2FB6">
        <w:rPr>
          <w:noProof/>
          <w:sz w:val="18"/>
        </w:rPr>
        <w:t>.</w:t>
      </w:r>
    </w:p>
    <w:p w14:paraId="7F139691" w14:textId="77777777" w:rsidR="003820DC" w:rsidRDefault="003820DC" w:rsidP="00680970"/>
    <w:p w14:paraId="730AF520" w14:textId="00BF37A5" w:rsidR="001C189D" w:rsidRDefault="00AB3DA3" w:rsidP="001C189D">
      <w:pPr>
        <w:pStyle w:val="Ttulo1"/>
      </w:pPr>
      <w:r>
        <w:t xml:space="preserve">Análisis cinemático </w:t>
      </w:r>
    </w:p>
    <w:p w14:paraId="42C662A6" w14:textId="4FC34C80" w:rsidR="00864FDA" w:rsidRDefault="00864FDA" w:rsidP="00864FDA"/>
    <w:p w14:paraId="125AB9C6" w14:textId="6AE430D9" w:rsidR="00864FDA" w:rsidRDefault="006F589D" w:rsidP="00864FDA">
      <w:r>
        <w:lastRenderedPageBreak/>
        <w:t xml:space="preserve">En primer </w:t>
      </w:r>
      <w:r w:rsidR="003D4FE4">
        <w:t>lugar,</w:t>
      </w:r>
      <w:r>
        <w:t xml:space="preserve"> se define el vector de coordenadas </w:t>
      </w:r>
      <w:r w:rsidR="00181E70">
        <w:t>naturales que</w:t>
      </w:r>
      <w:r w:rsidR="003D4FE4">
        <w:t xml:space="preserve"> corresponde a los puntos </w:t>
      </w:r>
      <w:r w:rsidR="00181E70" w:rsidRPr="00181E70">
        <w:rPr>
          <w:position w:val="-6"/>
        </w:rPr>
        <w:object w:dxaOrig="220" w:dyaOrig="240" w14:anchorId="5D26345C">
          <v:shape id="_x0000_i1035" type="#_x0000_t75" style="width:11.5pt;height:12pt" o:ole="">
            <v:imagedata r:id="rId39" o:title=""/>
          </v:shape>
          <o:OLEObject Type="Embed" ProgID="Equation.DSMT4" ShapeID="_x0000_i1035" DrawAspect="Content" ObjectID="_1724653276" r:id="rId40"/>
        </w:object>
      </w:r>
      <w:r w:rsidR="003D4FE4">
        <w:t xml:space="preserve">, </w:t>
      </w:r>
      <w:r w:rsidR="00181E70" w:rsidRPr="003D4FE4">
        <w:rPr>
          <w:position w:val="-4"/>
        </w:rPr>
        <w:object w:dxaOrig="240" w:dyaOrig="220" w14:anchorId="0127548D">
          <v:shape id="_x0000_i1036" type="#_x0000_t75" style="width:12pt;height:11.5pt" o:ole="">
            <v:imagedata r:id="rId41" o:title=""/>
          </v:shape>
          <o:OLEObject Type="Embed" ProgID="Equation.DSMT4" ShapeID="_x0000_i1036" DrawAspect="Content" ObjectID="_1724653277" r:id="rId42"/>
        </w:object>
      </w:r>
      <w:r w:rsidR="003D4FE4">
        <w:t xml:space="preserve">, </w:t>
      </w:r>
      <w:r w:rsidR="00181E70" w:rsidRPr="00181E70">
        <w:rPr>
          <w:position w:val="-4"/>
        </w:rPr>
        <w:object w:dxaOrig="220" w:dyaOrig="220" w14:anchorId="5B90951F">
          <v:shape id="_x0000_i1037" type="#_x0000_t75" style="width:11.5pt;height:11.5pt" o:ole="">
            <v:imagedata r:id="rId43" o:title=""/>
          </v:shape>
          <o:OLEObject Type="Embed" ProgID="Equation.DSMT4" ShapeID="_x0000_i1037" DrawAspect="Content" ObjectID="_1724653278" r:id="rId44"/>
        </w:object>
      </w:r>
      <w:r w:rsidR="003D4FE4">
        <w:t xml:space="preserve">, </w:t>
      </w:r>
      <w:r w:rsidR="00181E70" w:rsidRPr="00181E70">
        <w:rPr>
          <w:position w:val="-4"/>
        </w:rPr>
        <w:object w:dxaOrig="260" w:dyaOrig="220" w14:anchorId="777FCCF5">
          <v:shape id="_x0000_i1038" type="#_x0000_t75" style="width:13pt;height:11.5pt" o:ole="">
            <v:imagedata r:id="rId45" o:title=""/>
          </v:shape>
          <o:OLEObject Type="Embed" ProgID="Equation.DSMT4" ShapeID="_x0000_i1038" DrawAspect="Content" ObjectID="_1724653279" r:id="rId46"/>
        </w:object>
      </w:r>
      <w:r w:rsidR="003D4FE4">
        <w:t xml:space="preserve"> y a los ángulos</w:t>
      </w:r>
      <w:r w:rsidR="00892174">
        <w:t xml:space="preserve"> de entrada</w:t>
      </w:r>
      <w:r w:rsidR="003D4FE4">
        <w:t xml:space="preserve"> </w:t>
      </w:r>
      <w:r w:rsidR="00181E70" w:rsidRPr="00181E70">
        <w:rPr>
          <w:position w:val="-10"/>
        </w:rPr>
        <w:object w:dxaOrig="220" w:dyaOrig="300" w14:anchorId="6A18F8A2">
          <v:shape id="_x0000_i1039" type="#_x0000_t75" style="width:11.5pt;height:15pt" o:ole="">
            <v:imagedata r:id="rId47" o:title=""/>
          </v:shape>
          <o:OLEObject Type="Embed" ProgID="Equation.DSMT4" ShapeID="_x0000_i1039" DrawAspect="Content" ObjectID="_1724653280" r:id="rId48"/>
        </w:object>
      </w:r>
      <w:r w:rsidR="003D4FE4">
        <w:t xml:space="preserve"> y </w:t>
      </w:r>
      <w:r w:rsidR="00181E70" w:rsidRPr="00181E70">
        <w:rPr>
          <w:position w:val="-10"/>
        </w:rPr>
        <w:object w:dxaOrig="240" w:dyaOrig="300" w14:anchorId="35FC88F7">
          <v:shape id="_x0000_i1040" type="#_x0000_t75" style="width:12pt;height:15pt" o:ole="">
            <v:imagedata r:id="rId49" o:title=""/>
          </v:shape>
          <o:OLEObject Type="Embed" ProgID="Equation.DSMT4" ShapeID="_x0000_i1040" DrawAspect="Content" ObjectID="_1724653281" r:id="rId50"/>
        </w:object>
      </w:r>
      <w:r w:rsidR="005E6F28">
        <w:t xml:space="preserve"> (ver Figura </w:t>
      </w:r>
      <w:r w:rsidR="00EB36FE">
        <w:t>2</w:t>
      </w:r>
      <w:r w:rsidR="005E6F28">
        <w:t>)</w:t>
      </w:r>
      <w:r w:rsidR="00181E70">
        <w:t>.</w:t>
      </w:r>
      <w:r w:rsidR="00892174">
        <w:t xml:space="preserve"> </w:t>
      </w:r>
    </w:p>
    <w:p w14:paraId="4F32E825" w14:textId="77777777" w:rsidR="00915C88" w:rsidRDefault="00915C88" w:rsidP="00864FDA"/>
    <w:p w14:paraId="7E05D3AD" w14:textId="25DFB660" w:rsidR="00892174" w:rsidRPr="00864FDA" w:rsidRDefault="00915C88" w:rsidP="00892174">
      <w:pPr>
        <w:pStyle w:val="MTDisplayEquation"/>
      </w:pPr>
      <w:r w:rsidRPr="00892174">
        <w:rPr>
          <w:position w:val="-12"/>
        </w:rPr>
        <w:object w:dxaOrig="4400" w:dyaOrig="380" w14:anchorId="08112FC1">
          <v:shape id="_x0000_i1041" type="#_x0000_t75" style="width:190.5pt;height:19.5pt" o:ole="">
            <v:imagedata r:id="rId51" o:title=""/>
          </v:shape>
          <o:OLEObject Type="Embed" ProgID="Equation.DSMT4" ShapeID="_x0000_i1041" DrawAspect="Content" ObjectID="_1724653282" r:id="rId52"/>
        </w:object>
      </w:r>
      <w:r w:rsidR="00892174">
        <w:tab/>
      </w:r>
      <w:r w:rsidR="002F0236">
        <w:fldChar w:fldCharType="begin"/>
      </w:r>
      <w:r w:rsidR="002F0236">
        <w:instrText xml:space="preserve"> MACROBUTTON MTPlaceRef \* MERGEFORMAT </w:instrText>
      </w:r>
      <w:r w:rsidR="002F0236">
        <w:fldChar w:fldCharType="begin"/>
      </w:r>
      <w:r w:rsidR="002F0236">
        <w:instrText xml:space="preserve"> SEQ MTEqn \h \* MERGEFORMAT </w:instrText>
      </w:r>
      <w:r w:rsidR="002F0236">
        <w:fldChar w:fldCharType="end"/>
      </w:r>
      <w:r w:rsidR="002F0236">
        <w:instrText>(1)</w:instrText>
      </w:r>
      <w:r w:rsidR="002F0236">
        <w:fldChar w:fldCharType="end"/>
      </w:r>
    </w:p>
    <w:p w14:paraId="5BE1A33F" w14:textId="7A409ECB" w:rsidR="00864FDA" w:rsidRDefault="00864FDA" w:rsidP="00864FDA">
      <w:pPr>
        <w:rPr>
          <w:sz w:val="18"/>
          <w:szCs w:val="18"/>
        </w:rPr>
      </w:pPr>
    </w:p>
    <w:p w14:paraId="1C18DC11" w14:textId="5FF01306" w:rsidR="00864FDA" w:rsidRDefault="00915C88" w:rsidP="00864FDA">
      <w:r>
        <w:t>Seguidamente,</w:t>
      </w:r>
      <w:r w:rsidR="00A1313B">
        <w:t xml:space="preserve"> se </w:t>
      </w:r>
      <w:r w:rsidR="00555B0A">
        <w:t xml:space="preserve">formulan las ecuaciones de restricción que relacionan las coordenadas naturales de la Ecuación (1) de la </w:t>
      </w:r>
      <w:r w:rsidR="00311132">
        <w:t xml:space="preserve">siguiente </w:t>
      </w:r>
      <w:r>
        <w:t>forma:</w:t>
      </w:r>
    </w:p>
    <w:p w14:paraId="1816ADD7" w14:textId="77777777" w:rsidR="009E47AC" w:rsidRDefault="009E47AC" w:rsidP="00864FDA"/>
    <w:p w14:paraId="3B3FE2E9" w14:textId="2CC8695F" w:rsidR="00311132" w:rsidRDefault="00311132" w:rsidP="00311132">
      <w:pPr>
        <w:pStyle w:val="MTDisplayEquation"/>
      </w:pPr>
      <w:r>
        <w:tab/>
      </w:r>
      <w:r w:rsidR="007F0478" w:rsidRPr="00311132">
        <w:rPr>
          <w:position w:val="-148"/>
        </w:rPr>
        <w:object w:dxaOrig="3620" w:dyaOrig="3060" w14:anchorId="2866A0F6">
          <v:shape id="_x0000_i1042" type="#_x0000_t75" style="width:181pt;height:153pt" o:ole="">
            <v:imagedata r:id="rId53" o:title=""/>
          </v:shape>
          <o:OLEObject Type="Embed" ProgID="Equation.DSMT4" ShapeID="_x0000_i1042" DrawAspect="Content" ObjectID="_1724653283" r:id="rId54"/>
        </w:object>
      </w:r>
      <w:r>
        <w:tab/>
      </w:r>
      <w:r w:rsidR="00DF5569">
        <w:fldChar w:fldCharType="begin"/>
      </w:r>
      <w:r w:rsidR="00DF5569">
        <w:instrText xml:space="preserve"> MACROBUTTON MTPlaceRef \* MERGEFORMAT </w:instrText>
      </w:r>
      <w:r w:rsidR="00DF5569">
        <w:fldChar w:fldCharType="begin"/>
      </w:r>
      <w:r w:rsidR="00DF5569">
        <w:instrText xml:space="preserve"> SEQ MTEqn \h \* MERGEFORMAT </w:instrText>
      </w:r>
      <w:r w:rsidR="00DF5569">
        <w:fldChar w:fldCharType="end"/>
      </w:r>
      <w:r w:rsidR="00DF5569">
        <w:instrText>(2)</w:instrText>
      </w:r>
      <w:r w:rsidR="00DF5569">
        <w:fldChar w:fldCharType="end"/>
      </w:r>
    </w:p>
    <w:p w14:paraId="6FE1C58E" w14:textId="77777777" w:rsidR="00915C88" w:rsidRDefault="00915C88" w:rsidP="00864FDA"/>
    <w:p w14:paraId="500FC1FE" w14:textId="2B283AAA" w:rsidR="00311132" w:rsidRDefault="00057774" w:rsidP="00864FDA">
      <w:r>
        <w:t xml:space="preserve">donde, </w:t>
      </w:r>
      <w:r w:rsidRPr="00F86E81">
        <w:rPr>
          <w:position w:val="-10"/>
        </w:rPr>
        <w:object w:dxaOrig="260" w:dyaOrig="300" w14:anchorId="4AF5B148">
          <v:shape id="_x0000_i1043" type="#_x0000_t75" style="width:13pt;height:15pt" o:ole="">
            <v:imagedata r:id="rId55" o:title=""/>
          </v:shape>
          <o:OLEObject Type="Embed" ProgID="Equation.DSMT4" ShapeID="_x0000_i1043" DrawAspect="Content" ObjectID="_1724653284" r:id="rId56"/>
        </w:object>
      </w:r>
      <w:r w:rsidR="00915C88">
        <w:t xml:space="preserve"> </w:t>
      </w:r>
      <w:r>
        <w:t xml:space="preserve">y </w:t>
      </w:r>
      <w:r w:rsidRPr="00F86E81">
        <w:rPr>
          <w:position w:val="-10"/>
        </w:rPr>
        <w:object w:dxaOrig="279" w:dyaOrig="300" w14:anchorId="55625F2B">
          <v:shape id="_x0000_i1044" type="#_x0000_t75" style="width:14.5pt;height:15pt" o:ole="">
            <v:imagedata r:id="rId57" o:title=""/>
          </v:shape>
          <o:OLEObject Type="Embed" ProgID="Equation.DSMT4" ShapeID="_x0000_i1044" DrawAspect="Content" ObjectID="_1724653285" r:id="rId58"/>
        </w:object>
      </w:r>
      <w:r w:rsidR="004A1159">
        <w:t xml:space="preserve">son valores específicos de los ángulos de entrada </w:t>
      </w:r>
      <w:r w:rsidR="004A1159" w:rsidRPr="00F86E81">
        <w:rPr>
          <w:position w:val="-10"/>
        </w:rPr>
        <w:object w:dxaOrig="220" w:dyaOrig="300" w14:anchorId="51D4BD02">
          <v:shape id="_x0000_i1045" type="#_x0000_t75" style="width:11.5pt;height:15pt" o:ole="">
            <v:imagedata r:id="rId59" o:title=""/>
          </v:shape>
          <o:OLEObject Type="Embed" ProgID="Equation.DSMT4" ShapeID="_x0000_i1045" DrawAspect="Content" ObjectID="_1724653286" r:id="rId60"/>
        </w:object>
      </w:r>
      <w:r w:rsidR="00915C88">
        <w:t xml:space="preserve"> </w:t>
      </w:r>
      <w:r w:rsidR="004A1159">
        <w:t xml:space="preserve">y </w:t>
      </w:r>
      <w:r w:rsidR="004A1159" w:rsidRPr="00F86E81">
        <w:rPr>
          <w:position w:val="-10"/>
        </w:rPr>
        <w:object w:dxaOrig="240" w:dyaOrig="300" w14:anchorId="0DF88A43">
          <v:shape id="_x0000_i1046" type="#_x0000_t75" style="width:12pt;height:15pt" o:ole="">
            <v:imagedata r:id="rId61" o:title=""/>
          </v:shape>
          <o:OLEObject Type="Embed" ProgID="Equation.DSMT4" ShapeID="_x0000_i1046" DrawAspect="Content" ObjectID="_1724653287" r:id="rId62"/>
        </w:object>
      </w:r>
      <w:r w:rsidR="004A1159">
        <w:t xml:space="preserve"> en una configuración dada</w:t>
      </w:r>
      <w:r w:rsidR="00FD716E">
        <w:t xml:space="preserve"> respectivamente</w:t>
      </w:r>
      <w:r w:rsidR="00915C88">
        <w:t>, y e</w:t>
      </w:r>
      <w:r w:rsidR="004A1159">
        <w:t xml:space="preserve">l vector </w:t>
      </w:r>
      <w:r w:rsidR="004A1159" w:rsidRPr="004A1159">
        <w:rPr>
          <w:position w:val="-4"/>
        </w:rPr>
        <w:object w:dxaOrig="180" w:dyaOrig="180" w14:anchorId="1392533A">
          <v:shape id="_x0000_i1047" type="#_x0000_t75" style="width:9pt;height:9pt" o:ole="">
            <v:imagedata r:id="rId63" o:title=""/>
          </v:shape>
          <o:OLEObject Type="Embed" ProgID="Equation.DSMT4" ShapeID="_x0000_i1047" DrawAspect="Content" ObjectID="_1724653288" r:id="rId64"/>
        </w:object>
      </w:r>
      <w:r w:rsidR="004A1159">
        <w:t>corresponde a las variables de diseño.</w:t>
      </w:r>
    </w:p>
    <w:p w14:paraId="19343D12" w14:textId="4C008BEF" w:rsidR="00615A59" w:rsidRDefault="00615A59" w:rsidP="00864FDA"/>
    <w:p w14:paraId="4A4470BC" w14:textId="122DE54A" w:rsidR="00615A59" w:rsidRDefault="007F2C80" w:rsidP="00864FDA">
      <w:r>
        <w:t>Para determinar las</w:t>
      </w:r>
      <w:r w:rsidR="00615A59">
        <w:t xml:space="preserve"> coordenadas naturales </w:t>
      </w:r>
      <w:r>
        <w:t xml:space="preserve">primero se establecen los siguientes vectores unitarios: </w:t>
      </w:r>
    </w:p>
    <w:p w14:paraId="05C1F3DF" w14:textId="77777777" w:rsidR="007A36E2" w:rsidRDefault="007A36E2" w:rsidP="00864FDA"/>
    <w:p w14:paraId="1D584A1F" w14:textId="56AD6096" w:rsidR="007F2C80" w:rsidRDefault="00DD153F" w:rsidP="00DD153F">
      <w:pPr>
        <w:pStyle w:val="MTDisplayEquation"/>
      </w:pPr>
      <w:r>
        <w:tab/>
      </w:r>
      <w:r w:rsidR="007A36E2" w:rsidRPr="00DD153F">
        <w:rPr>
          <w:position w:val="-26"/>
        </w:rPr>
        <w:object w:dxaOrig="3360" w:dyaOrig="620" w14:anchorId="2A0318A6">
          <v:shape id="_x0000_i1048" type="#_x0000_t75" style="width:168pt;height:31pt" o:ole="">
            <v:imagedata r:id="rId65" o:title=""/>
          </v:shape>
          <o:OLEObject Type="Embed" ProgID="Equation.DSMT4" ShapeID="_x0000_i1048" DrawAspect="Content" ObjectID="_1724653289" r:id="rId66"/>
        </w:object>
      </w:r>
    </w:p>
    <w:p w14:paraId="4C052D39" w14:textId="6B5F837E" w:rsidR="00615A59" w:rsidRDefault="00615A59" w:rsidP="00864FDA">
      <w:r>
        <w:t xml:space="preserve"> </w:t>
      </w:r>
    </w:p>
    <w:p w14:paraId="01C8B11F" w14:textId="663B88A6" w:rsidR="00615A59" w:rsidRDefault="00915C88" w:rsidP="00864FDA">
      <w:r>
        <w:t xml:space="preserve">De donde se </w:t>
      </w:r>
      <w:r w:rsidR="00035F80">
        <w:t>tiene que</w:t>
      </w:r>
      <w:r>
        <w:t>:</w:t>
      </w:r>
    </w:p>
    <w:p w14:paraId="2B2EAAC2" w14:textId="38599092" w:rsidR="00035F80" w:rsidRDefault="00035F80" w:rsidP="00864FDA"/>
    <w:p w14:paraId="5F0BFE70" w14:textId="6EB5E1A2" w:rsidR="00035F80" w:rsidRDefault="00035F80" w:rsidP="00035F80">
      <w:pPr>
        <w:pStyle w:val="MTDisplayEquation"/>
      </w:pPr>
      <w:r>
        <w:tab/>
      </w:r>
      <w:r w:rsidRPr="00035F80">
        <w:rPr>
          <w:position w:val="-26"/>
        </w:rPr>
        <w:object w:dxaOrig="1880" w:dyaOrig="620" w14:anchorId="7099E002">
          <v:shape id="_x0000_i1049" type="#_x0000_t75" style="width:93.5pt;height:31pt" o:ole="">
            <v:imagedata r:id="rId67" o:title=""/>
          </v:shape>
          <o:OLEObject Type="Embed" ProgID="Equation.DSMT4" ShapeID="_x0000_i1049" DrawAspect="Content" ObjectID="_1724653290" r:id="rId68"/>
        </w:object>
      </w:r>
      <w:r>
        <w:tab/>
      </w:r>
      <w:r w:rsidR="00CD1F0A">
        <w:fldChar w:fldCharType="begin"/>
      </w:r>
      <w:r w:rsidR="00CD1F0A">
        <w:instrText xml:space="preserve"> MACROBUTTON MTPlaceRef \* MERGEFORMAT </w:instrText>
      </w:r>
      <w:r w:rsidR="00CD1F0A">
        <w:fldChar w:fldCharType="begin"/>
      </w:r>
      <w:r w:rsidR="00CD1F0A">
        <w:instrText xml:space="preserve"> SEQ MTEqn \h \* MERGEFORMAT </w:instrText>
      </w:r>
      <w:r w:rsidR="00CD1F0A">
        <w:fldChar w:fldCharType="end"/>
      </w:r>
      <w:r w:rsidR="00CD1F0A">
        <w:instrText>(3)</w:instrText>
      </w:r>
      <w:r w:rsidR="00CD1F0A">
        <w:fldChar w:fldCharType="end"/>
      </w:r>
    </w:p>
    <w:p w14:paraId="2CA4B39F" w14:textId="105F5DAB" w:rsidR="00615A59" w:rsidRDefault="00035F80" w:rsidP="00035F80">
      <w:pPr>
        <w:pStyle w:val="MTDisplayEquation"/>
      </w:pPr>
      <w:r>
        <w:tab/>
      </w:r>
      <w:r w:rsidR="005D489C" w:rsidRPr="00035F80">
        <w:rPr>
          <w:position w:val="-26"/>
        </w:rPr>
        <w:object w:dxaOrig="1920" w:dyaOrig="620" w14:anchorId="25245261">
          <v:shape id="_x0000_i1050" type="#_x0000_t75" style="width:96pt;height:31pt" o:ole="">
            <v:imagedata r:id="rId69" o:title=""/>
          </v:shape>
          <o:OLEObject Type="Embed" ProgID="Equation.DSMT4" ShapeID="_x0000_i1050" DrawAspect="Content" ObjectID="_1724653291" r:id="rId70"/>
        </w:object>
      </w:r>
      <w:r>
        <w:tab/>
      </w:r>
      <w:r w:rsidR="00CD1F0A">
        <w:fldChar w:fldCharType="begin"/>
      </w:r>
      <w:r w:rsidR="00CD1F0A">
        <w:instrText xml:space="preserve"> MACROBUTTON MTPlaceRef \* MERGEFORMAT </w:instrText>
      </w:r>
      <w:r w:rsidR="00CD1F0A">
        <w:fldChar w:fldCharType="begin"/>
      </w:r>
      <w:r w:rsidR="00CD1F0A">
        <w:instrText xml:space="preserve"> SEQ MTEqn \h \* MERGEFORMAT </w:instrText>
      </w:r>
      <w:r w:rsidR="00CD1F0A">
        <w:fldChar w:fldCharType="end"/>
      </w:r>
      <w:r w:rsidR="00CD1F0A">
        <w:instrText>(4)</w:instrText>
      </w:r>
      <w:r w:rsidR="00CD1F0A">
        <w:fldChar w:fldCharType="end"/>
      </w:r>
    </w:p>
    <w:p w14:paraId="4E7D8377" w14:textId="51B95F69" w:rsidR="009D1B92" w:rsidRDefault="005D489C" w:rsidP="005D489C">
      <w:pPr>
        <w:pStyle w:val="MTDisplayEquation"/>
      </w:pPr>
      <w:r>
        <w:tab/>
      </w:r>
      <w:r w:rsidRPr="005D489C">
        <w:rPr>
          <w:position w:val="-26"/>
        </w:rPr>
        <w:object w:dxaOrig="1960" w:dyaOrig="620" w14:anchorId="74CB1C90">
          <v:shape id="_x0000_i1051" type="#_x0000_t75" style="width:98.5pt;height:31pt" o:ole="">
            <v:imagedata r:id="rId71" o:title=""/>
          </v:shape>
          <o:OLEObject Type="Embed" ProgID="Equation.DSMT4" ShapeID="_x0000_i1051" DrawAspect="Content" ObjectID="_1724653292" r:id="rId72"/>
        </w:object>
      </w:r>
      <w:r>
        <w:tab/>
      </w:r>
      <w:r w:rsidR="00CD1F0A">
        <w:fldChar w:fldCharType="begin"/>
      </w:r>
      <w:r w:rsidR="00CD1F0A">
        <w:instrText xml:space="preserve"> MACROBUTTON MTPlaceRef \* MERGEFORMAT </w:instrText>
      </w:r>
      <w:r w:rsidR="00CD1F0A">
        <w:fldChar w:fldCharType="begin"/>
      </w:r>
      <w:r w:rsidR="00CD1F0A">
        <w:instrText xml:space="preserve"> SEQ MTEqn \h \* MERGEFORMAT </w:instrText>
      </w:r>
      <w:r w:rsidR="00CD1F0A">
        <w:fldChar w:fldCharType="end"/>
      </w:r>
      <w:r w:rsidR="00CD1F0A">
        <w:instrText>(5)</w:instrText>
      </w:r>
      <w:r w:rsidR="00CD1F0A">
        <w:fldChar w:fldCharType="end"/>
      </w:r>
    </w:p>
    <w:p w14:paraId="004290CB" w14:textId="77777777" w:rsidR="000F78C7" w:rsidRDefault="000F78C7" w:rsidP="007561AD"/>
    <w:p w14:paraId="1C12DB9D" w14:textId="415F44B4" w:rsidR="007561AD" w:rsidRDefault="007561AD" w:rsidP="007561AD">
      <w:r>
        <w:t xml:space="preserve">Ahora aplicando </w:t>
      </w:r>
      <w:proofErr w:type="spellStart"/>
      <w:r>
        <w:t>bilateración</w:t>
      </w:r>
      <w:proofErr w:type="spellEnd"/>
      <w:r>
        <w:t xml:space="preserve"> </w:t>
      </w:r>
      <w:r w:rsidR="000A4C58">
        <w:t>al tri</w:t>
      </w:r>
      <w:r w:rsidR="00612B1C">
        <w:t>á</w:t>
      </w:r>
      <w:r w:rsidR="000A4C58">
        <w:t xml:space="preserve">ngulo </w:t>
      </w:r>
      <w:r w:rsidR="003F2747" w:rsidRPr="003F2747">
        <w:rPr>
          <w:position w:val="-6"/>
        </w:rPr>
        <w:object w:dxaOrig="480" w:dyaOrig="240" w14:anchorId="2F51F9F6">
          <v:shape id="_x0000_i1052" type="#_x0000_t75" style="width:24pt;height:12pt" o:ole="">
            <v:imagedata r:id="rId73" o:title=""/>
          </v:shape>
          <o:OLEObject Type="Embed" ProgID="Equation.DSMT4" ShapeID="_x0000_i1052" DrawAspect="Content" ObjectID="_1724653293" r:id="rId74"/>
        </w:object>
      </w:r>
      <w:r w:rsidR="00612B1C">
        <w:t>,</w:t>
      </w:r>
      <w:r w:rsidR="003F2747">
        <w:t xml:space="preserve"> se determina </w:t>
      </w:r>
      <w:r w:rsidR="00612B1C">
        <w:t>las coordenadas d</w:t>
      </w:r>
      <w:r w:rsidR="003F2747">
        <w:t xml:space="preserve">el punto </w:t>
      </w:r>
      <w:r w:rsidR="003F2747" w:rsidRPr="003F2747">
        <w:rPr>
          <w:position w:val="-4"/>
        </w:rPr>
        <w:object w:dxaOrig="220" w:dyaOrig="220" w14:anchorId="244674C7">
          <v:shape id="_x0000_i1053" type="#_x0000_t75" style="width:11.5pt;height:11.5pt" o:ole="">
            <v:imagedata r:id="rId75" o:title=""/>
          </v:shape>
          <o:OLEObject Type="Embed" ProgID="Equation.DSMT4" ShapeID="_x0000_i1053" DrawAspect="Content" ObjectID="_1724653294" r:id="rId76"/>
        </w:object>
      </w:r>
    </w:p>
    <w:p w14:paraId="578CB16F" w14:textId="77777777" w:rsidR="00DC3366" w:rsidRDefault="00DC3366" w:rsidP="007561AD"/>
    <w:p w14:paraId="00E210BD" w14:textId="1CAB8754" w:rsidR="00DC3366" w:rsidRDefault="00DC3366" w:rsidP="00DC3366">
      <w:pPr>
        <w:pStyle w:val="MTDisplayEquation"/>
      </w:pPr>
      <w:r>
        <w:tab/>
      </w:r>
      <w:r w:rsidR="002E4C0B" w:rsidRPr="00DC3366">
        <w:rPr>
          <w:position w:val="-26"/>
        </w:rPr>
        <w:object w:dxaOrig="2740" w:dyaOrig="620" w14:anchorId="4C11B6CC">
          <v:shape id="_x0000_i1054" type="#_x0000_t75" style="width:136.5pt;height:31pt" o:ole="">
            <v:imagedata r:id="rId77" o:title=""/>
          </v:shape>
          <o:OLEObject Type="Embed" ProgID="Equation.DSMT4" ShapeID="_x0000_i1054" DrawAspect="Content" ObjectID="_1724653295" r:id="rId78"/>
        </w:object>
      </w:r>
      <w:r>
        <w:tab/>
      </w:r>
      <w:r w:rsidR="00BD5ACB">
        <w:t xml:space="preserve"> </w:t>
      </w:r>
      <w:r w:rsidR="00BD5ACB">
        <w:fldChar w:fldCharType="begin"/>
      </w:r>
      <w:r w:rsidR="00BD5ACB">
        <w:instrText xml:space="preserve"> MACROBUTTON MTPlaceRef \* MERGEFORMAT </w:instrText>
      </w:r>
      <w:r w:rsidR="00BD5ACB">
        <w:fldChar w:fldCharType="begin"/>
      </w:r>
      <w:r w:rsidR="00BD5ACB">
        <w:instrText xml:space="preserve"> SEQ MTEqn \h \* MERGEFORMAT </w:instrText>
      </w:r>
      <w:r w:rsidR="00BD5ACB">
        <w:fldChar w:fldCharType="end"/>
      </w:r>
      <w:r w:rsidR="00BD5ACB">
        <w:instrText>(6)</w:instrText>
      </w:r>
      <w:r w:rsidR="00BD5ACB">
        <w:fldChar w:fldCharType="end"/>
      </w:r>
    </w:p>
    <w:p w14:paraId="3452AA0F" w14:textId="171B21A2" w:rsidR="00DC3366" w:rsidRDefault="002E4C0B" w:rsidP="00DC3366">
      <w:r>
        <w:t xml:space="preserve">donde </w:t>
      </w:r>
    </w:p>
    <w:p w14:paraId="06E5F575" w14:textId="31B797C0" w:rsidR="002E4C0B" w:rsidRDefault="002E4C0B" w:rsidP="008E0937">
      <w:pPr>
        <w:pStyle w:val="MTDisplayEquation"/>
        <w:jc w:val="left"/>
      </w:pPr>
      <w:r>
        <w:tab/>
      </w:r>
      <w:r w:rsidR="008E0937" w:rsidRPr="008E0937">
        <w:rPr>
          <w:position w:val="-26"/>
        </w:rPr>
        <w:object w:dxaOrig="2240" w:dyaOrig="620" w14:anchorId="0AF7D77F">
          <v:shape id="_x0000_i1055" type="#_x0000_t75" style="width:112pt;height:31pt" o:ole="">
            <v:imagedata r:id="rId79" o:title=""/>
          </v:shape>
          <o:OLEObject Type="Embed" ProgID="Equation.DSMT4" ShapeID="_x0000_i1055" DrawAspect="Content" ObjectID="_1724653296" r:id="rId80"/>
        </w:object>
      </w:r>
    </w:p>
    <w:p w14:paraId="6B457617" w14:textId="6AD7A568" w:rsidR="008E0937" w:rsidRDefault="008E0937" w:rsidP="008E0937">
      <w:pPr>
        <w:pStyle w:val="MTDisplayEquation"/>
      </w:pPr>
      <w:r>
        <w:lastRenderedPageBreak/>
        <w:tab/>
      </w:r>
      <w:r w:rsidRPr="008E0937">
        <w:rPr>
          <w:position w:val="-26"/>
        </w:rPr>
        <w:object w:dxaOrig="1760" w:dyaOrig="620" w14:anchorId="044EA783">
          <v:shape id="_x0000_i1056" type="#_x0000_t75" style="width:87pt;height:31pt" o:ole="">
            <v:imagedata r:id="rId81" o:title=""/>
          </v:shape>
          <o:OLEObject Type="Embed" ProgID="Equation.DSMT4" ShapeID="_x0000_i1056" DrawAspect="Content" ObjectID="_1724653297" r:id="rId82"/>
        </w:object>
      </w:r>
    </w:p>
    <w:p w14:paraId="6DF16B8F" w14:textId="285E4E2C" w:rsidR="008E0937" w:rsidRDefault="008E0937" w:rsidP="008E0937">
      <w:pPr>
        <w:pStyle w:val="MTDisplayEquation"/>
      </w:pPr>
      <w:r>
        <w:tab/>
      </w:r>
      <w:r w:rsidR="00602542" w:rsidRPr="00602542">
        <w:rPr>
          <w:position w:val="-12"/>
        </w:rPr>
        <w:object w:dxaOrig="1680" w:dyaOrig="400" w14:anchorId="68F0FB04">
          <v:shape id="_x0000_i1057" type="#_x0000_t75" style="width:84pt;height:20.5pt" o:ole="">
            <v:imagedata r:id="rId83" o:title=""/>
          </v:shape>
          <o:OLEObject Type="Embed" ProgID="Equation.DSMT4" ShapeID="_x0000_i1057" DrawAspect="Content" ObjectID="_1724653298" r:id="rId84"/>
        </w:object>
      </w:r>
    </w:p>
    <w:p w14:paraId="44E9A9DA" w14:textId="20E7FACC" w:rsidR="00602542" w:rsidRDefault="00602542" w:rsidP="00602542">
      <w:pPr>
        <w:pStyle w:val="MTDisplayEquation"/>
      </w:pPr>
      <w:r>
        <w:tab/>
      </w:r>
      <w:r w:rsidRPr="00602542">
        <w:rPr>
          <w:position w:val="-12"/>
        </w:rPr>
        <w:object w:dxaOrig="2400" w:dyaOrig="400" w14:anchorId="43407713">
          <v:shape id="_x0000_i1058" type="#_x0000_t75" style="width:119.5pt;height:20.5pt" o:ole="">
            <v:imagedata r:id="rId85" o:title=""/>
          </v:shape>
          <o:OLEObject Type="Embed" ProgID="Equation.DSMT4" ShapeID="_x0000_i1058" DrawAspect="Content" ObjectID="_1724653299" r:id="rId86"/>
        </w:object>
      </w:r>
    </w:p>
    <w:p w14:paraId="7E8D1F99" w14:textId="77777777" w:rsidR="00602542" w:rsidRPr="00602542" w:rsidRDefault="00602542" w:rsidP="00602542"/>
    <w:p w14:paraId="38E3BE1E" w14:textId="189CF0FE" w:rsidR="00602542" w:rsidRDefault="00602542" w:rsidP="00602542">
      <w:r>
        <w:t>Cualquier otro punto secundario o punto de interés puede ser d</w:t>
      </w:r>
      <w:r w:rsidR="00372BAB">
        <w:t>eterminado en función de las coordenadas naturales. Como es el caso de los centros de masa y puntos de conexión de los resortes.</w:t>
      </w:r>
      <w:r w:rsidR="00464C0E">
        <w:t xml:space="preserve"> Recomendamos a los lectores no familiarizados con las coordenadas naturales y el</w:t>
      </w:r>
      <w:r w:rsidR="00CE58F4">
        <w:t xml:space="preserve"> concepto de bilateración revisar las siguientes referencias: </w:t>
      </w:r>
      <w:sdt>
        <w:sdtPr>
          <w:rPr>
            <w:color w:val="000000"/>
          </w:rPr>
          <w:tag w:val="MENDELEY_CITATION_v3_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"/>
          <w:id w:val="-1809860722"/>
          <w:placeholder>
            <w:docPart w:val="DefaultPlaceholder_-1854013440"/>
          </w:placeholder>
        </w:sdtPr>
        <w:sdtContent>
          <w:r w:rsidR="00021175" w:rsidRPr="00021175">
            <w:rPr>
              <w:color w:val="000000"/>
            </w:rPr>
            <w:t>[7]–[11]</w:t>
          </w:r>
        </w:sdtContent>
      </w:sdt>
    </w:p>
    <w:p w14:paraId="3A93C1F7" w14:textId="77777777" w:rsidR="00372BAB" w:rsidRPr="00602542" w:rsidRDefault="00372BAB" w:rsidP="00602542"/>
    <w:p w14:paraId="3E3350A4" w14:textId="73F199C9" w:rsidR="00155902" w:rsidRDefault="009D1B92" w:rsidP="00155902">
      <w:pPr>
        <w:pStyle w:val="Ttulo1"/>
      </w:pPr>
      <w:r>
        <w:t xml:space="preserve">Análisis </w:t>
      </w:r>
      <w:r w:rsidRPr="009D1B92">
        <w:t>cinetoestático</w:t>
      </w:r>
      <w:r>
        <w:t xml:space="preserve"> </w:t>
      </w:r>
    </w:p>
    <w:p w14:paraId="16A59F8B" w14:textId="77777777" w:rsidR="005C16F2" w:rsidRPr="005C16F2" w:rsidRDefault="005C16F2" w:rsidP="005C16F2"/>
    <w:p w14:paraId="7CCEF167" w14:textId="0E8BD8F7" w:rsidR="005C16F2" w:rsidRDefault="005C16F2" w:rsidP="00155902">
      <w:r>
        <w:t>Cada fuerza externa se distribuye a los puntos que definen al elemento donde esta es aplicada. Esto se denomina fuerza generalizada y se calcula mediante la siguiente expresión:</w:t>
      </w:r>
    </w:p>
    <w:p w14:paraId="260F43D0" w14:textId="77777777" w:rsidR="00B70582" w:rsidRDefault="00B70582" w:rsidP="00155902"/>
    <w:p w14:paraId="6ACBB669" w14:textId="329799C3" w:rsidR="005C16F2" w:rsidRDefault="005C16F2" w:rsidP="005C16F2">
      <w:pPr>
        <w:pStyle w:val="MTDisplayEquation"/>
      </w:pPr>
      <w:r>
        <w:tab/>
      </w:r>
      <w:r w:rsidR="00752215" w:rsidRPr="00D764DC">
        <w:rPr>
          <w:position w:val="-52"/>
        </w:rPr>
        <w:object w:dxaOrig="3140" w:dyaOrig="1140" w14:anchorId="3362AF1F">
          <v:shape id="_x0000_i1059" type="#_x0000_t75" style="width:157.5pt;height:57.5pt" o:ole="">
            <v:imagedata r:id="rId87" o:title=""/>
          </v:shape>
          <o:OLEObject Type="Embed" ProgID="Equation.DSMT4" ShapeID="_x0000_i1059" DrawAspect="Content" ObjectID="_1724653300" r:id="rId88"/>
        </w:object>
      </w:r>
      <w:r>
        <w:tab/>
      </w:r>
      <w:r w:rsidR="00BD5ACB">
        <w:fldChar w:fldCharType="begin"/>
      </w:r>
      <w:r w:rsidR="00BD5ACB">
        <w:instrText xml:space="preserve"> MACROBUTTON MTPlaceRef \* MERGEFORMAT </w:instrText>
      </w:r>
      <w:r w:rsidR="00BD5ACB">
        <w:fldChar w:fldCharType="begin"/>
      </w:r>
      <w:r w:rsidR="00BD5ACB">
        <w:instrText xml:space="preserve"> SEQ MTEqn \h \* MERGEFORMAT </w:instrText>
      </w:r>
      <w:r w:rsidR="00BD5ACB">
        <w:fldChar w:fldCharType="end"/>
      </w:r>
      <w:r w:rsidR="00BD5ACB">
        <w:instrText>(7)</w:instrText>
      </w:r>
      <w:r w:rsidR="00BD5ACB">
        <w:fldChar w:fldCharType="end"/>
      </w:r>
    </w:p>
    <w:p w14:paraId="2D949FC7" w14:textId="240C644F" w:rsidR="00612B1C" w:rsidRDefault="00612B1C" w:rsidP="002B2373"/>
    <w:p w14:paraId="22F61967" w14:textId="58908CE3" w:rsidR="00612B1C" w:rsidRDefault="00612B1C" w:rsidP="00612B1C">
      <w:r>
        <w:t xml:space="preserve">Donde </w:t>
      </w:r>
      <w:r w:rsidRPr="00752215">
        <w:rPr>
          <w:position w:val="-12"/>
        </w:rPr>
        <w:object w:dxaOrig="620" w:dyaOrig="320" w14:anchorId="279890C2">
          <v:shape id="_x0000_i1060" type="#_x0000_t75" style="width:31pt;height:15.5pt" o:ole="">
            <v:imagedata r:id="rId89" o:title=""/>
          </v:shape>
          <o:OLEObject Type="Embed" ProgID="Equation.DSMT4" ShapeID="_x0000_i1060" DrawAspect="Content" ObjectID="_1724653301" r:id="rId90"/>
        </w:object>
      </w:r>
      <w:r>
        <w:t>son las coordenadas del punto de aplicación de la fuerza en el sistema de referencia local del elemento. Considerando las fuerzas externas que se muestran en la Figura 3</w:t>
      </w:r>
      <w:r w:rsidR="003F3828">
        <w:t>,</w:t>
      </w:r>
      <w:r>
        <w:t xml:space="preserve"> se calcula la fuerza generalizada de cada una mediante la Ecuación (7) y se realiza el ensamblado para obtener el vector de fuerzas generalizadas de todo el mecanismo</w:t>
      </w:r>
      <w:r w:rsidR="003F3828">
        <w:t>.</w:t>
      </w:r>
      <w:r>
        <w:t xml:space="preserve"> </w:t>
      </w:r>
    </w:p>
    <w:p w14:paraId="755631D9" w14:textId="5203FAEF" w:rsidR="00612B1C" w:rsidRPr="00612B1C" w:rsidRDefault="00612B1C" w:rsidP="002B2373"/>
    <w:p w14:paraId="6DF566C6" w14:textId="3470E728" w:rsidR="00155902" w:rsidRDefault="00C15856" w:rsidP="00C15856">
      <w:pPr>
        <w:jc w:val="center"/>
      </w:pPr>
      <w:r>
        <w:rPr>
          <w:noProof/>
          <w:lang w:val="en-US"/>
        </w:rPr>
        <w:drawing>
          <wp:inline distT="0" distB="0" distL="0" distR="0" wp14:anchorId="35C9FB9B" wp14:editId="3B0B7E21">
            <wp:extent cx="2514600" cy="27432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2"/>
                        </a:ext>
                      </a:extLst>
                    </a:blip>
                    <a:stretch>
                      <a:fillRect/>
                    </a:stretch>
                  </pic:blipFill>
                  <pic:spPr>
                    <a:xfrm>
                      <a:off x="0" y="0"/>
                      <a:ext cx="2516190" cy="2744935"/>
                    </a:xfrm>
                    <a:prstGeom prst="rect">
                      <a:avLst/>
                    </a:prstGeom>
                  </pic:spPr>
                </pic:pic>
              </a:graphicData>
            </a:graphic>
          </wp:inline>
        </w:drawing>
      </w:r>
    </w:p>
    <w:p w14:paraId="29ABC7AA" w14:textId="7420A8D5" w:rsidR="00C15856" w:rsidRDefault="00C15856" w:rsidP="00C64206">
      <w:pPr>
        <w:jc w:val="center"/>
        <w:rPr>
          <w:sz w:val="18"/>
          <w:szCs w:val="18"/>
        </w:rPr>
      </w:pPr>
      <w:r w:rsidRPr="00C64206">
        <w:rPr>
          <w:bCs/>
          <w:sz w:val="18"/>
          <w:szCs w:val="18"/>
        </w:rPr>
        <w:t xml:space="preserve">Figura </w:t>
      </w:r>
      <w:r w:rsidR="00544F57" w:rsidRPr="00C64206">
        <w:rPr>
          <w:bCs/>
          <w:sz w:val="18"/>
          <w:szCs w:val="18"/>
        </w:rPr>
        <w:t>3</w:t>
      </w:r>
      <w:r w:rsidRPr="00662D50">
        <w:rPr>
          <w:b/>
          <w:bCs/>
          <w:sz w:val="18"/>
          <w:szCs w:val="18"/>
        </w:rPr>
        <w:t xml:space="preserve">. </w:t>
      </w:r>
      <w:r w:rsidR="00076498" w:rsidRPr="00076498">
        <w:rPr>
          <w:sz w:val="18"/>
          <w:szCs w:val="18"/>
        </w:rPr>
        <w:t xml:space="preserve">Diagrama de </w:t>
      </w:r>
      <w:r w:rsidR="00076498">
        <w:rPr>
          <w:sz w:val="18"/>
          <w:szCs w:val="18"/>
        </w:rPr>
        <w:t>f</w:t>
      </w:r>
      <w:r w:rsidR="00076498" w:rsidRPr="00076498">
        <w:rPr>
          <w:sz w:val="18"/>
          <w:szCs w:val="18"/>
        </w:rPr>
        <w:t>uerzas ext</w:t>
      </w:r>
      <w:r w:rsidR="00076498">
        <w:rPr>
          <w:sz w:val="18"/>
          <w:szCs w:val="18"/>
        </w:rPr>
        <w:t xml:space="preserve">ernas: (a) elemento </w:t>
      </w:r>
      <w:r w:rsidR="00076498" w:rsidRPr="00076498">
        <w:rPr>
          <w:position w:val="-4"/>
          <w:sz w:val="18"/>
          <w:szCs w:val="18"/>
        </w:rPr>
        <w:object w:dxaOrig="360" w:dyaOrig="220" w14:anchorId="45577EE4">
          <v:shape id="_x0000_i1061" type="#_x0000_t75" style="width:19.5pt;height:11.5pt" o:ole="">
            <v:imagedata r:id="rId93" o:title=""/>
          </v:shape>
          <o:OLEObject Type="Embed" ProgID="Equation.DSMT4" ShapeID="_x0000_i1061" DrawAspect="Content" ObjectID="_1724653302" r:id="rId94"/>
        </w:object>
      </w:r>
      <w:r w:rsidR="00076498">
        <w:rPr>
          <w:sz w:val="18"/>
          <w:szCs w:val="18"/>
        </w:rPr>
        <w:t xml:space="preserve">, (b) elemento </w:t>
      </w:r>
      <w:r w:rsidR="00076498" w:rsidRPr="00076498">
        <w:rPr>
          <w:position w:val="-4"/>
          <w:sz w:val="18"/>
          <w:szCs w:val="18"/>
        </w:rPr>
        <w:object w:dxaOrig="340" w:dyaOrig="220" w14:anchorId="1C2F4598">
          <v:shape id="_x0000_i1062" type="#_x0000_t75" style="width:17.5pt;height:11.5pt" o:ole="">
            <v:imagedata r:id="rId95" o:title=""/>
          </v:shape>
          <o:OLEObject Type="Embed" ProgID="Equation.DSMT4" ShapeID="_x0000_i1062" DrawAspect="Content" ObjectID="_1724653303" r:id="rId96"/>
        </w:object>
      </w:r>
      <w:r w:rsidR="00076498">
        <w:rPr>
          <w:sz w:val="18"/>
          <w:szCs w:val="18"/>
        </w:rPr>
        <w:t xml:space="preserve">, </w:t>
      </w:r>
      <w:r w:rsidR="006C04DE">
        <w:rPr>
          <w:sz w:val="18"/>
          <w:szCs w:val="18"/>
        </w:rPr>
        <w:t xml:space="preserve">(c) elemento </w:t>
      </w:r>
      <w:r w:rsidR="006C04DE" w:rsidRPr="006C04DE">
        <w:rPr>
          <w:position w:val="-4"/>
          <w:sz w:val="18"/>
          <w:szCs w:val="18"/>
        </w:rPr>
        <w:object w:dxaOrig="340" w:dyaOrig="220" w14:anchorId="6CE0BCF5">
          <v:shape id="_x0000_i1063" type="#_x0000_t75" style="width:17.5pt;height:11.5pt" o:ole="">
            <v:imagedata r:id="rId97" o:title=""/>
          </v:shape>
          <o:OLEObject Type="Embed" ProgID="Equation.DSMT4" ShapeID="_x0000_i1063" DrawAspect="Content" ObjectID="_1724653304" r:id="rId98"/>
        </w:object>
      </w:r>
      <w:r>
        <w:rPr>
          <w:sz w:val="18"/>
          <w:szCs w:val="18"/>
        </w:rPr>
        <w:t>.</w:t>
      </w:r>
    </w:p>
    <w:p w14:paraId="6A60B8BA" w14:textId="118BB29E" w:rsidR="00C15856" w:rsidRDefault="00C15856" w:rsidP="00155902"/>
    <w:p w14:paraId="46CB28A5" w14:textId="77777777" w:rsidR="00173919" w:rsidRDefault="00173919" w:rsidP="00FC7372">
      <w:pPr>
        <w:pStyle w:val="MTDisplayEquation"/>
        <w:sectPr w:rsidR="00173919" w:rsidSect="0073610A">
          <w:type w:val="continuous"/>
          <w:pgSz w:w="11906" w:h="16838" w:code="9"/>
          <w:pgMar w:top="1134" w:right="1418" w:bottom="1418" w:left="1418" w:header="1064" w:footer="709" w:gutter="0"/>
          <w:cols w:num="2" w:space="335"/>
          <w:docGrid w:linePitch="360"/>
        </w:sectPr>
      </w:pPr>
    </w:p>
    <w:p w14:paraId="3005561D" w14:textId="57C558FF" w:rsidR="00E92988" w:rsidRDefault="00E92988" w:rsidP="00E92988"/>
    <w:p w14:paraId="48F40CE5" w14:textId="559F9A5C" w:rsidR="00E92988" w:rsidRDefault="00E92988" w:rsidP="00E9298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7174"/>
        <w:gridCol w:w="404"/>
        <w:gridCol w:w="450"/>
      </w:tblGrid>
      <w:tr w:rsidR="0021497A" w14:paraId="1B137F19" w14:textId="77777777" w:rsidTr="0021497A">
        <w:tc>
          <w:tcPr>
            <w:tcW w:w="1042" w:type="dxa"/>
          </w:tcPr>
          <w:p w14:paraId="51D778A2" w14:textId="77777777" w:rsidR="0021497A" w:rsidRDefault="0021497A" w:rsidP="00E92988"/>
        </w:tc>
        <w:tc>
          <w:tcPr>
            <w:tcW w:w="7174" w:type="dxa"/>
          </w:tcPr>
          <w:p w14:paraId="523BD131" w14:textId="4CC6E346" w:rsidR="0021497A" w:rsidRDefault="0021497A" w:rsidP="00E92988">
            <w:r w:rsidRPr="00E92988">
              <w:rPr>
                <w:position w:val="-26"/>
              </w:rPr>
              <w:object w:dxaOrig="6180" w:dyaOrig="5740" w14:anchorId="0CC70149">
                <v:shape id="_x0000_i1064" type="#_x0000_t75" style="width:309pt;height:287.5pt" o:ole="">
                  <v:imagedata r:id="rId99" o:title=""/>
                </v:shape>
                <o:OLEObject Type="Embed" ProgID="Equation.DSMT4" ShapeID="_x0000_i1064" DrawAspect="Content" ObjectID="_1724653305" r:id="rId100"/>
              </w:object>
            </w:r>
          </w:p>
        </w:tc>
        <w:tc>
          <w:tcPr>
            <w:tcW w:w="404" w:type="dxa"/>
          </w:tcPr>
          <w:p w14:paraId="5037DEB5" w14:textId="77777777" w:rsidR="0021497A" w:rsidRDefault="0021497A" w:rsidP="00E92988"/>
        </w:tc>
        <w:tc>
          <w:tcPr>
            <w:tcW w:w="450" w:type="dxa"/>
          </w:tcPr>
          <w:p w14:paraId="4FB58750" w14:textId="39D58ABA" w:rsidR="0021497A" w:rsidRDefault="0021497A" w:rsidP="00E92988"/>
          <w:p w14:paraId="798985CA" w14:textId="77777777" w:rsidR="0021497A" w:rsidRDefault="0021497A" w:rsidP="00E92988"/>
          <w:p w14:paraId="13E530F3" w14:textId="77777777" w:rsidR="0021497A" w:rsidRDefault="0021497A" w:rsidP="00E92988"/>
          <w:p w14:paraId="68E02039" w14:textId="77777777" w:rsidR="0021497A" w:rsidRDefault="0021497A" w:rsidP="00E92988"/>
          <w:p w14:paraId="531DE991" w14:textId="77777777" w:rsidR="0021497A" w:rsidRDefault="0021497A" w:rsidP="00E92988"/>
          <w:p w14:paraId="4917B861" w14:textId="77777777" w:rsidR="0021497A" w:rsidRDefault="0021497A" w:rsidP="00E92988"/>
          <w:p w14:paraId="361D5E0E" w14:textId="77777777" w:rsidR="0021497A" w:rsidRDefault="0021497A" w:rsidP="00E92988"/>
          <w:p w14:paraId="7419181D" w14:textId="77777777" w:rsidR="0021497A" w:rsidRDefault="0021497A" w:rsidP="00E92988"/>
          <w:p w14:paraId="178AD016" w14:textId="77777777" w:rsidR="0021497A" w:rsidRDefault="0021497A" w:rsidP="00E92988"/>
          <w:p w14:paraId="783EACCA" w14:textId="77777777" w:rsidR="0021497A" w:rsidRDefault="0021497A" w:rsidP="00E92988"/>
          <w:p w14:paraId="689525E0" w14:textId="77777777" w:rsidR="0021497A" w:rsidRDefault="0021497A" w:rsidP="00E92988"/>
          <w:p w14:paraId="3569C2B2" w14:textId="77777777" w:rsidR="0021497A" w:rsidRDefault="0021497A" w:rsidP="00E92988"/>
          <w:p w14:paraId="5BD525AF" w14:textId="008B38C1" w:rsidR="0021497A" w:rsidRDefault="0021497A" w:rsidP="00E92988">
            <w:r>
              <w:fldChar w:fldCharType="begin"/>
            </w:r>
            <w:r>
              <w:instrText xml:space="preserve"> MACROBUTTON MTPlaceRef \* MERGEFORMAT </w:instrText>
            </w:r>
            <w:r>
              <w:fldChar w:fldCharType="begin"/>
            </w:r>
            <w:r>
              <w:instrText xml:space="preserve"> SEQ MTEqn \h \* MERGEFORMAT </w:instrText>
            </w:r>
            <w:r>
              <w:fldChar w:fldCharType="end"/>
            </w:r>
            <w:r>
              <w:instrText>(8)</w:instrText>
            </w:r>
            <w:r>
              <w:fldChar w:fldCharType="end"/>
            </w:r>
          </w:p>
        </w:tc>
      </w:tr>
    </w:tbl>
    <w:p w14:paraId="697B81A5" w14:textId="1833A167" w:rsidR="00E92988" w:rsidRPr="00E92988" w:rsidRDefault="00E92988" w:rsidP="00777C27">
      <w:pPr>
        <w:pStyle w:val="MTDisplayEquation"/>
      </w:pPr>
    </w:p>
    <w:p w14:paraId="3276CE22" w14:textId="12CEB28A" w:rsidR="00E92988" w:rsidRDefault="00E92988" w:rsidP="00E92988"/>
    <w:p w14:paraId="7AE30D17" w14:textId="1643A45A" w:rsidR="00E92988" w:rsidRPr="00E92988" w:rsidRDefault="00E92988" w:rsidP="00E92988">
      <w:pPr>
        <w:sectPr w:rsidR="00E92988" w:rsidRPr="00E92988" w:rsidSect="00173919">
          <w:type w:val="continuous"/>
          <w:pgSz w:w="11906" w:h="16838" w:code="9"/>
          <w:pgMar w:top="1134" w:right="1418" w:bottom="1418" w:left="1418" w:header="1064" w:footer="709" w:gutter="0"/>
          <w:cols w:space="335"/>
          <w:docGrid w:linePitch="360"/>
        </w:sectPr>
      </w:pPr>
    </w:p>
    <w:p w14:paraId="2115218A" w14:textId="77777777" w:rsidR="00ED40A3" w:rsidRDefault="00ED40A3" w:rsidP="005D2B90"/>
    <w:p w14:paraId="48AD9C3F" w14:textId="45B7CFE6" w:rsidR="000F78C7" w:rsidRDefault="009F4964" w:rsidP="002B2373">
      <w:r>
        <w:t xml:space="preserve">Por </w:t>
      </w:r>
      <w:r w:rsidR="00612B1C">
        <w:t>consiguiente</w:t>
      </w:r>
      <w:r>
        <w:t xml:space="preserve">, las ecuaciones de la cinetoestática se pueden escribir de forma compacta como  </w:t>
      </w:r>
    </w:p>
    <w:p w14:paraId="6B87D9FC" w14:textId="78B81293" w:rsidR="009B4D5F" w:rsidRDefault="009F4964" w:rsidP="00864FDA">
      <w:pPr>
        <w:jc w:val="left"/>
      </w:pPr>
      <w:r>
        <w:t xml:space="preserve"> </w:t>
      </w:r>
    </w:p>
    <w:p w14:paraId="3AC0D3E2" w14:textId="0409A100" w:rsidR="009B4D5F" w:rsidRDefault="009B4D5F" w:rsidP="002E2C39">
      <w:pPr>
        <w:rPr>
          <w:noProof/>
        </w:rPr>
      </w:pPr>
    </w:p>
    <w:p w14:paraId="00722D42" w14:textId="242731AB" w:rsidR="009F4964" w:rsidRDefault="009F4964" w:rsidP="009F4964">
      <w:pPr>
        <w:pStyle w:val="MTDisplayEquation"/>
        <w:rPr>
          <w:noProof/>
        </w:rPr>
      </w:pPr>
      <w:r>
        <w:rPr>
          <w:noProof/>
        </w:rPr>
        <w:tab/>
      </w:r>
      <w:r w:rsidR="00BF2FF8" w:rsidRPr="009F4964">
        <w:rPr>
          <w:noProof/>
          <w:position w:val="-42"/>
        </w:rPr>
        <w:object w:dxaOrig="1120" w:dyaOrig="940" w14:anchorId="34AB60D9">
          <v:shape id="_x0000_i1065" type="#_x0000_t75" style="width:56pt;height:47pt" o:ole="">
            <v:imagedata r:id="rId101" o:title=""/>
          </v:shape>
          <o:OLEObject Type="Embed" ProgID="Equation.DSMT4" ShapeID="_x0000_i1065" DrawAspect="Content" ObjectID="_1724653306" r:id="rId102"/>
        </w:object>
      </w:r>
      <w:r>
        <w:rPr>
          <w:noProof/>
        </w:rPr>
        <w:tab/>
      </w:r>
      <w:r w:rsidR="004679E6">
        <w:rPr>
          <w:noProof/>
        </w:rPr>
        <w:fldChar w:fldCharType="begin"/>
      </w:r>
      <w:r w:rsidR="004679E6">
        <w:rPr>
          <w:noProof/>
        </w:rPr>
        <w:instrText xml:space="preserve"> MACROBUTTON MTPlaceRef \* MERGEFORMAT </w:instrText>
      </w:r>
      <w:r w:rsidR="004679E6">
        <w:rPr>
          <w:noProof/>
        </w:rPr>
        <w:fldChar w:fldCharType="begin"/>
      </w:r>
      <w:r w:rsidR="004679E6">
        <w:rPr>
          <w:noProof/>
        </w:rPr>
        <w:instrText xml:space="preserve"> SEQ MTEqn \h \* MERGEFORMAT </w:instrText>
      </w:r>
      <w:r w:rsidR="004679E6">
        <w:rPr>
          <w:noProof/>
        </w:rPr>
        <w:fldChar w:fldCharType="end"/>
      </w:r>
      <w:r w:rsidR="004679E6">
        <w:rPr>
          <w:noProof/>
        </w:rPr>
        <w:instrText>(9)</w:instrText>
      </w:r>
      <w:r w:rsidR="004679E6">
        <w:rPr>
          <w:noProof/>
        </w:rPr>
        <w:fldChar w:fldCharType="end"/>
      </w:r>
    </w:p>
    <w:p w14:paraId="7D3BC23C" w14:textId="77777777" w:rsidR="000F78C7" w:rsidRDefault="000F78C7" w:rsidP="00A8688C"/>
    <w:p w14:paraId="1F09D277" w14:textId="728393A5" w:rsidR="00A8688C" w:rsidRDefault="00B70582" w:rsidP="00A8688C">
      <w:r>
        <w:t>D</w:t>
      </w:r>
      <w:r w:rsidR="00A8688C">
        <w:t>onde</w:t>
      </w:r>
      <w:r>
        <w:t xml:space="preserve"> </w:t>
      </w:r>
      <w:r w:rsidR="00A8688C" w:rsidRPr="00CC286E">
        <w:rPr>
          <w:position w:val="-4"/>
        </w:rPr>
        <w:object w:dxaOrig="240" w:dyaOrig="260" w14:anchorId="4B271C83">
          <v:shape id="_x0000_i1066" type="#_x0000_t75" style="width:12pt;height:13pt" o:ole="">
            <v:imagedata r:id="rId103" o:title=""/>
          </v:shape>
          <o:OLEObject Type="Embed" ProgID="Equation.DSMT4" ShapeID="_x0000_i1066" DrawAspect="Content" ObjectID="_1724653307" r:id="rId104"/>
        </w:object>
      </w:r>
      <w:r w:rsidR="00A8688C">
        <w:t>es el vector de multiplicadores de Lagrange de las fuerzas internas</w:t>
      </w:r>
      <w:r w:rsidR="00612B1C">
        <w:t>,</w:t>
      </w:r>
      <w:r w:rsidR="00A8688C">
        <w:t xml:space="preserve"> </w:t>
      </w:r>
      <w:r w:rsidR="00A8688C" w:rsidRPr="00CC286E">
        <w:rPr>
          <w:position w:val="-4"/>
        </w:rPr>
        <w:object w:dxaOrig="279" w:dyaOrig="260" w14:anchorId="6567FDF9">
          <v:shape id="_x0000_i1067" type="#_x0000_t75" style="width:14.5pt;height:13pt" o:ole="">
            <v:imagedata r:id="rId105" o:title=""/>
          </v:shape>
          <o:OLEObject Type="Embed" ProgID="Equation.DSMT4" ShapeID="_x0000_i1067" DrawAspect="Content" ObjectID="_1724653308" r:id="rId106"/>
        </w:object>
      </w:r>
      <w:r w:rsidR="008D1FF3">
        <w:t>es el vector de multiplicadores de Lagrange de las fuerzas de actuación</w:t>
      </w:r>
      <w:r w:rsidR="00612B1C">
        <w:t>, y</w:t>
      </w:r>
      <w:r w:rsidR="008D1FF3">
        <w:t xml:space="preserve"> </w:t>
      </w:r>
      <w:r w:rsidR="007B1243">
        <w:t xml:space="preserve">donde </w:t>
      </w:r>
      <w:r w:rsidR="00612B1C">
        <w:t>e</w:t>
      </w:r>
      <w:r w:rsidR="00A556BD">
        <w:t xml:space="preserve">l </w:t>
      </w:r>
      <w:r w:rsidR="009E47AC">
        <w:t>J</w:t>
      </w:r>
      <w:r w:rsidR="00A556BD">
        <w:t xml:space="preserve">acobiano de las ecuaciones de restricción se representa por </w:t>
      </w:r>
      <w:r w:rsidR="00A556BD" w:rsidRPr="00CC286E">
        <w:rPr>
          <w:position w:val="-12"/>
        </w:rPr>
        <w:object w:dxaOrig="320" w:dyaOrig="320" w14:anchorId="0D0E4AFD">
          <v:shape id="_x0000_i1068" type="#_x0000_t75" style="width:15.5pt;height:15.5pt" o:ole="">
            <v:imagedata r:id="rId107" o:title=""/>
          </v:shape>
          <o:OLEObject Type="Embed" ProgID="Equation.DSMT4" ShapeID="_x0000_i1068" DrawAspect="Content" ObjectID="_1724653309" r:id="rId108"/>
        </w:object>
      </w:r>
      <w:r w:rsidR="00A556BD">
        <w:t>.</w:t>
      </w:r>
    </w:p>
    <w:p w14:paraId="04ED44A7" w14:textId="77777777" w:rsidR="000F78C7" w:rsidRDefault="000F78C7" w:rsidP="00A8688C"/>
    <w:p w14:paraId="6B765376" w14:textId="6705F105" w:rsidR="00842C0A" w:rsidRDefault="00842C0A" w:rsidP="00842C0A">
      <w:pPr>
        <w:pStyle w:val="Ttulo1"/>
      </w:pPr>
      <w:r w:rsidRPr="00842C0A">
        <w:t xml:space="preserve">Optimización </w:t>
      </w:r>
    </w:p>
    <w:p w14:paraId="5DC60482" w14:textId="77777777" w:rsidR="000F78C7" w:rsidRDefault="000F78C7" w:rsidP="005103E0"/>
    <w:p w14:paraId="6F033629" w14:textId="7A9AF029" w:rsidR="00650B72" w:rsidRDefault="008137A9" w:rsidP="005103E0">
      <w:r>
        <w:t>U</w:t>
      </w:r>
      <w:r w:rsidR="00650B72">
        <w:t xml:space="preserve">n mecanismo exactamente balanceado no requiere actuación para mantener el equilibrio en cualquier configuración </w:t>
      </w:r>
      <w:r w:rsidR="003E343C">
        <w:t>dentro de un rango establecido</w:t>
      </w:r>
      <w:r w:rsidR="00021175">
        <w:t xml:space="preserve"> </w:t>
      </w:r>
      <w:sdt>
        <w:sdtPr>
          <w:rPr>
            <w:color w:val="000000"/>
          </w:rPr>
          <w:tag w:val="MENDELEY_CITATION_v3_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"/>
          <w:id w:val="852224515"/>
          <w:placeholder>
            <w:docPart w:val="DefaultPlaceholder_-1854013440"/>
          </w:placeholder>
        </w:sdtPr>
        <w:sdtContent>
          <w:r w:rsidR="00021175" w:rsidRPr="00021175">
            <w:rPr>
              <w:color w:val="000000"/>
            </w:rPr>
            <w:t>[12]</w:t>
          </w:r>
        </w:sdtContent>
      </w:sdt>
      <w:r w:rsidR="003E343C">
        <w:t xml:space="preserve">. </w:t>
      </w:r>
      <w:r>
        <w:t xml:space="preserve">En este caso </w:t>
      </w:r>
      <w:r w:rsidR="00E108FB">
        <w:t>se</w:t>
      </w:r>
      <w:r>
        <w:t xml:space="preserve"> </w:t>
      </w:r>
      <w:r w:rsidR="00D072E7">
        <w:t>requiere que</w:t>
      </w:r>
      <w:r>
        <w:t xml:space="preserve"> las fuerzas de actuación estén lo más cerca de cero</w:t>
      </w:r>
      <w:r w:rsidR="00D072E7">
        <w:t xml:space="preserve"> posible</w:t>
      </w:r>
      <w:r>
        <w:t xml:space="preserve"> </w:t>
      </w:r>
      <w:r w:rsidR="0013138E">
        <w:t>para</w:t>
      </w:r>
      <w:r>
        <w:t xml:space="preserve"> un n</w:t>
      </w:r>
      <w:r w:rsidR="00612B1C">
        <w:t>ú</w:t>
      </w:r>
      <w:r>
        <w:t>mero de configuraciones discretas</w:t>
      </w:r>
      <w:r w:rsidR="0013138E">
        <w:t xml:space="preserve"> dadas</w:t>
      </w:r>
      <w:r>
        <w:t>, lo cual se puede conseguir minimizando las fuerzas de actuación. Esto se puede formular matemáticamente como:</w:t>
      </w:r>
    </w:p>
    <w:p w14:paraId="099B7ED9" w14:textId="15F1F205" w:rsidR="00E108FB" w:rsidRPr="00E108FB" w:rsidRDefault="00AB4D86" w:rsidP="00E108FB">
      <w:pPr>
        <w:pStyle w:val="MTDisplayEquation"/>
      </w:pPr>
      <w:r>
        <w:lastRenderedPageBreak/>
        <w:tab/>
      </w:r>
      <w:r>
        <w:tab/>
      </w:r>
      <w:r w:rsidR="00E108FB">
        <w:tab/>
      </w:r>
      <w:r w:rsidR="00E108FB" w:rsidRPr="00CA661E">
        <w:rPr>
          <w:position w:val="-108"/>
        </w:rPr>
        <w:object w:dxaOrig="3580" w:dyaOrig="1880" w14:anchorId="788AFBB5">
          <v:shape id="_x0000_i1069" type="#_x0000_t75" style="width:179pt;height:93.5pt" o:ole="">
            <v:imagedata r:id="rId109" o:title=""/>
          </v:shape>
          <o:OLEObject Type="Embed" ProgID="Equation.DSMT4" ShapeID="_x0000_i1069" DrawAspect="Content" ObjectID="_1724653310" r:id="rId110"/>
        </w:object>
      </w:r>
      <w:r w:rsidR="00E108FB">
        <w:tab/>
      </w:r>
      <w:r w:rsidR="00E108FB">
        <w:fldChar w:fldCharType="begin"/>
      </w:r>
      <w:r w:rsidR="00E108FB">
        <w:instrText xml:space="preserve"> MACROBUTTON MTPlaceRef \* MERGEFORMAT </w:instrText>
      </w:r>
      <w:r w:rsidR="00E108FB">
        <w:fldChar w:fldCharType="begin"/>
      </w:r>
      <w:r w:rsidR="00E108FB">
        <w:instrText xml:space="preserve"> SEQ MTEqn \h \* MERGEFORMAT </w:instrText>
      </w:r>
      <w:r w:rsidR="00E108FB">
        <w:fldChar w:fldCharType="end"/>
      </w:r>
      <w:r w:rsidR="00E108FB">
        <w:instrText>(10)</w:instrText>
      </w:r>
      <w:r w:rsidR="00E108FB">
        <w:fldChar w:fldCharType="end"/>
      </w:r>
    </w:p>
    <w:p w14:paraId="386A53E0" w14:textId="1DE46A34" w:rsidR="00A84CB6" w:rsidRDefault="009B6D6B" w:rsidP="00DE17E4">
      <w:r>
        <w:t xml:space="preserve">Donde </w:t>
      </w:r>
      <w:r w:rsidRPr="00CC286E">
        <w:rPr>
          <w:position w:val="-8"/>
        </w:rPr>
        <w:object w:dxaOrig="180" w:dyaOrig="220" w14:anchorId="30020FA9">
          <v:shape id="_x0000_i1070" type="#_x0000_t75" style="width:9pt;height:11.5pt" o:ole="">
            <v:imagedata r:id="rId111" o:title=""/>
          </v:shape>
          <o:OLEObject Type="Embed" ProgID="Equation.DSMT4" ShapeID="_x0000_i1070" DrawAspect="Content" ObjectID="_1724653311" r:id="rId112"/>
        </w:object>
      </w:r>
      <w:r>
        <w:t xml:space="preserve"> y </w:t>
      </w:r>
      <w:r w:rsidRPr="009B6D6B">
        <w:rPr>
          <w:position w:val="-4"/>
        </w:rPr>
        <w:object w:dxaOrig="180" w:dyaOrig="220" w14:anchorId="7A191272">
          <v:shape id="_x0000_i1071" type="#_x0000_t75" style="width:9pt;height:11.5pt" o:ole="">
            <v:imagedata r:id="rId113" o:title=""/>
          </v:shape>
          <o:OLEObject Type="Embed" ProgID="Equation.DSMT4" ShapeID="_x0000_i1071" DrawAspect="Content" ObjectID="_1724653312" r:id="rId114"/>
        </w:object>
      </w:r>
      <w:r>
        <w:t xml:space="preserve"> </w:t>
      </w:r>
      <w:r w:rsidR="00325DBC">
        <w:t>son los limites inferiores y superiores de las variables de diseño respectivamente.</w:t>
      </w:r>
    </w:p>
    <w:p w14:paraId="5ECB0B14" w14:textId="2E74F554" w:rsidR="00DE17E4" w:rsidRDefault="00DE17E4" w:rsidP="00DE17E4"/>
    <w:p w14:paraId="57F4630B" w14:textId="4293B3A6" w:rsidR="00DE17E4" w:rsidRPr="00DE17E4" w:rsidRDefault="00DE17E4" w:rsidP="00CF165F">
      <w:pPr>
        <w:pStyle w:val="Ttulo1"/>
      </w:pPr>
      <w:r w:rsidRPr="00DE17E4">
        <w:t>Implementación numérica y resultados</w:t>
      </w:r>
    </w:p>
    <w:p w14:paraId="55BF26DE" w14:textId="39846855" w:rsidR="009B4D5F" w:rsidRDefault="009B4D5F" w:rsidP="002E2C39">
      <w:pPr>
        <w:rPr>
          <w:noProof/>
        </w:rPr>
      </w:pPr>
    </w:p>
    <w:p w14:paraId="4157418B" w14:textId="55F5A868" w:rsidR="000C2FB6" w:rsidRDefault="00B30E64" w:rsidP="002E2C39">
      <w:pPr>
        <w:rPr>
          <w:noProof/>
        </w:rPr>
      </w:pPr>
      <w:r w:rsidRPr="00B30E64">
        <w:rPr>
          <w:noProof/>
        </w:rPr>
        <w:t xml:space="preserve">Se crea una </w:t>
      </w:r>
      <w:r w:rsidR="00DD0F05">
        <w:rPr>
          <w:noProof/>
        </w:rPr>
        <w:t xml:space="preserve">rejilla con los </w:t>
      </w:r>
      <w:r w:rsidR="00612B1C">
        <w:rPr>
          <w:noProof/>
        </w:rPr>
        <w:t>á</w:t>
      </w:r>
      <w:r w:rsidR="00DD0F05">
        <w:rPr>
          <w:noProof/>
        </w:rPr>
        <w:t xml:space="preserve">ngulos de entrada </w:t>
      </w:r>
      <w:r w:rsidRPr="00B30E64">
        <w:rPr>
          <w:noProof/>
        </w:rPr>
        <w:t xml:space="preserve"> sobre los intervalos</w:t>
      </w:r>
      <w:r w:rsidR="009D7E37">
        <w:rPr>
          <w:noProof/>
        </w:rPr>
        <w:t xml:space="preserve"> </w:t>
      </w:r>
      <w:r w:rsidR="009D7E37" w:rsidRPr="009D7E37">
        <w:rPr>
          <w:noProof/>
          <w:position w:val="-10"/>
        </w:rPr>
        <w:object w:dxaOrig="1100" w:dyaOrig="300" w14:anchorId="1137D613">
          <v:shape id="_x0000_i1072" type="#_x0000_t75" style="width:55.5pt;height:15pt" o:ole="">
            <v:imagedata r:id="rId115" o:title=""/>
          </v:shape>
          <o:OLEObject Type="Embed" ProgID="Equation.DSMT4" ShapeID="_x0000_i1072" DrawAspect="Content" ObjectID="_1724653313" r:id="rId116"/>
        </w:object>
      </w:r>
      <w:r w:rsidR="009D7E37">
        <w:rPr>
          <w:noProof/>
        </w:rPr>
        <w:t xml:space="preserve"> y </w:t>
      </w:r>
      <w:r w:rsidR="009D7E37" w:rsidRPr="009D7E37">
        <w:rPr>
          <w:noProof/>
          <w:position w:val="-10"/>
        </w:rPr>
        <w:object w:dxaOrig="1460" w:dyaOrig="300" w14:anchorId="70D8767F">
          <v:shape id="_x0000_i1073" type="#_x0000_t75" style="width:73pt;height:15pt" o:ole="">
            <v:imagedata r:id="rId117" o:title=""/>
          </v:shape>
          <o:OLEObject Type="Embed" ProgID="Equation.DSMT4" ShapeID="_x0000_i1073" DrawAspect="Content" ObjectID="_1724653314" r:id="rId118"/>
        </w:object>
      </w:r>
      <w:r w:rsidR="009D7E37">
        <w:rPr>
          <w:noProof/>
        </w:rPr>
        <w:t xml:space="preserve">con espacimiento de </w:t>
      </w:r>
      <w:r w:rsidR="009D7E37" w:rsidRPr="009D7E37">
        <w:rPr>
          <w:noProof/>
          <w:position w:val="-6"/>
        </w:rPr>
        <w:object w:dxaOrig="340" w:dyaOrig="240" w14:anchorId="0ED810D1">
          <v:shape id="_x0000_i1074" type="#_x0000_t75" style="width:17.5pt;height:12pt" o:ole="">
            <v:imagedata r:id="rId119" o:title=""/>
          </v:shape>
          <o:OLEObject Type="Embed" ProgID="Equation.DSMT4" ShapeID="_x0000_i1074" DrawAspect="Content" ObjectID="_1724653315" r:id="rId120"/>
        </w:object>
      </w:r>
      <w:r w:rsidR="009D7E37">
        <w:rPr>
          <w:noProof/>
        </w:rPr>
        <w:t>lo cual corresponde a 30 configuraciones</w:t>
      </w:r>
      <w:r>
        <w:rPr>
          <w:noProof/>
        </w:rPr>
        <w:t>.</w:t>
      </w:r>
      <w:r w:rsidR="009D7E37">
        <w:rPr>
          <w:noProof/>
        </w:rPr>
        <w:t xml:space="preserve"> </w:t>
      </w:r>
      <w:r w:rsidRPr="00B30E64">
        <w:rPr>
          <w:noProof/>
        </w:rPr>
        <w:t xml:space="preserve">La optimización se realiza mediante un </w:t>
      </w:r>
      <w:r>
        <w:rPr>
          <w:noProof/>
        </w:rPr>
        <w:t>algoritmo basado en la enseñanza y  aprendi</w:t>
      </w:r>
      <w:r w:rsidR="00D264F2">
        <w:rPr>
          <w:noProof/>
        </w:rPr>
        <w:t>z</w:t>
      </w:r>
      <w:r>
        <w:rPr>
          <w:noProof/>
        </w:rPr>
        <w:t>aje (</w:t>
      </w:r>
      <w:r w:rsidRPr="00B30E64">
        <w:rPr>
          <w:noProof/>
        </w:rPr>
        <w:t>TLBO</w:t>
      </w:r>
      <w:r>
        <w:rPr>
          <w:noProof/>
        </w:rPr>
        <w:t>)</w:t>
      </w:r>
      <w:r w:rsidR="00675B77">
        <w:rPr>
          <w:noProof/>
        </w:rPr>
        <w:t xml:space="preserve"> </w:t>
      </w:r>
      <w:sdt>
        <w:sdtPr>
          <w:rPr>
            <w:noProof/>
            <w:color w:val="000000"/>
          </w:rPr>
          <w:tag w:val="MENDELEY_CITATION_v3_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"/>
          <w:id w:val="2056573471"/>
          <w:placeholder>
            <w:docPart w:val="DefaultPlaceholder_-1854013440"/>
          </w:placeholder>
        </w:sdtPr>
        <w:sdtContent>
          <w:r w:rsidR="00021175" w:rsidRPr="00021175">
            <w:rPr>
              <w:noProof/>
              <w:color w:val="000000"/>
            </w:rPr>
            <w:t>[13]</w:t>
          </w:r>
        </w:sdtContent>
      </w:sdt>
      <w:r w:rsidR="00124442">
        <w:rPr>
          <w:noProof/>
        </w:rPr>
        <w:t xml:space="preserve"> </w:t>
      </w:r>
      <w:r>
        <w:rPr>
          <w:noProof/>
        </w:rPr>
        <w:t xml:space="preserve"> por sus siglas en ingles</w:t>
      </w:r>
      <w:r w:rsidR="009D7E37">
        <w:rPr>
          <w:noProof/>
        </w:rPr>
        <w:t xml:space="preserve"> e</w:t>
      </w:r>
      <w:r>
        <w:rPr>
          <w:noProof/>
        </w:rPr>
        <w:t xml:space="preserve"> </w:t>
      </w:r>
      <w:r w:rsidRPr="00B30E64">
        <w:rPr>
          <w:noProof/>
        </w:rPr>
        <w:t xml:space="preserve"> </w:t>
      </w:r>
      <w:r>
        <w:rPr>
          <w:noProof/>
        </w:rPr>
        <w:t xml:space="preserve">implementado </w:t>
      </w:r>
      <w:r w:rsidRPr="00B30E64">
        <w:rPr>
          <w:noProof/>
        </w:rPr>
        <w:t>en Matlab®.</w:t>
      </w:r>
      <w:r w:rsidR="00CA421B">
        <w:rPr>
          <w:noProof/>
        </w:rPr>
        <w:t xml:space="preserve"> En la Tabla 2 se muestran las variables de diseño junto con sus unidades, limites superiorores e inferiores.</w:t>
      </w:r>
      <w:r w:rsidR="00F42FC1">
        <w:rPr>
          <w:noProof/>
        </w:rPr>
        <w:t xml:space="preserve"> Donde </w:t>
      </w:r>
      <w:r w:rsidR="00F42FC1" w:rsidRPr="00F42FC1">
        <w:rPr>
          <w:noProof/>
          <w:position w:val="-10"/>
        </w:rPr>
        <w:object w:dxaOrig="200" w:dyaOrig="300" w14:anchorId="57621C62">
          <v:shape id="_x0000_i1075" type="#_x0000_t75" style="width:10pt;height:15pt" o:ole="">
            <v:imagedata r:id="rId121" o:title=""/>
          </v:shape>
          <o:OLEObject Type="Embed" ProgID="Equation.DSMT4" ShapeID="_x0000_i1075" DrawAspect="Content" ObjectID="_1724653316" r:id="rId122"/>
        </w:object>
      </w:r>
      <w:r w:rsidR="00F42FC1">
        <w:rPr>
          <w:noProof/>
        </w:rPr>
        <w:t xml:space="preserve">y </w:t>
      </w:r>
      <w:r w:rsidR="00F42FC1" w:rsidRPr="00F42FC1">
        <w:rPr>
          <w:noProof/>
          <w:position w:val="-10"/>
        </w:rPr>
        <w:object w:dxaOrig="220" w:dyaOrig="320" w14:anchorId="46C2AAE9">
          <v:shape id="_x0000_i1076" type="#_x0000_t75" style="width:11pt;height:16pt" o:ole="">
            <v:imagedata r:id="rId123" o:title=""/>
          </v:shape>
          <o:OLEObject Type="Embed" ProgID="Equation.DSMT4" ShapeID="_x0000_i1076" DrawAspect="Content" ObjectID="_1724653317" r:id="rId124"/>
        </w:object>
      </w:r>
      <w:r w:rsidR="00F42FC1">
        <w:rPr>
          <w:noProof/>
        </w:rPr>
        <w:t xml:space="preserve">con </w:t>
      </w:r>
      <w:r w:rsidR="00F42FC1" w:rsidRPr="00F42FC1">
        <w:rPr>
          <w:noProof/>
          <w:position w:val="-12"/>
        </w:rPr>
        <w:object w:dxaOrig="740" w:dyaOrig="340" w14:anchorId="65584FA1">
          <v:shape id="_x0000_i1077" type="#_x0000_t75" style="width:37pt;height:17pt" o:ole="">
            <v:imagedata r:id="rId125" o:title=""/>
          </v:shape>
          <o:OLEObject Type="Embed" ProgID="Equation.DSMT4" ShapeID="_x0000_i1077" DrawAspect="Content" ObjectID="_1724653318" r:id="rId126"/>
        </w:object>
      </w:r>
      <w:r w:rsidR="00F42FC1">
        <w:rPr>
          <w:noProof/>
        </w:rPr>
        <w:t>corresponde a la constante de elasticidad y la logitud libre respectivamente</w:t>
      </w:r>
      <w:r w:rsidR="002E0FB9">
        <w:rPr>
          <w:noProof/>
        </w:rPr>
        <w:t xml:space="preserve">, </w:t>
      </w:r>
      <w:r w:rsidR="002E0FB9" w:rsidRPr="002E0FB9">
        <w:rPr>
          <w:noProof/>
          <w:position w:val="-10"/>
        </w:rPr>
        <w:object w:dxaOrig="260" w:dyaOrig="300" w14:anchorId="162B88EE">
          <v:shape id="_x0000_i1078" type="#_x0000_t75" style="width:13pt;height:15pt" o:ole="">
            <v:imagedata r:id="rId127" o:title=""/>
          </v:shape>
          <o:OLEObject Type="Embed" ProgID="Equation.DSMT4" ShapeID="_x0000_i1078" DrawAspect="Content" ObjectID="_1724653319" r:id="rId128"/>
        </w:object>
      </w:r>
      <w:r w:rsidR="002E0FB9">
        <w:rPr>
          <w:noProof/>
        </w:rPr>
        <w:t xml:space="preserve">y </w:t>
      </w:r>
      <w:r w:rsidR="002E0FB9" w:rsidRPr="00E37F1F">
        <w:rPr>
          <w:position w:val="-10"/>
        </w:rPr>
        <w:object w:dxaOrig="260" w:dyaOrig="300" w14:anchorId="1ADFA24D">
          <v:shape id="_x0000_i1079" type="#_x0000_t75" style="width:13pt;height:15pt" o:ole="">
            <v:imagedata r:id="rId129" o:title=""/>
          </v:shape>
          <o:OLEObject Type="Embed" ProgID="Equation.DSMT4" ShapeID="_x0000_i1079" DrawAspect="Content" ObjectID="_1724653320" r:id="rId130"/>
        </w:object>
      </w:r>
      <w:r w:rsidR="002E0FB9">
        <w:t xml:space="preserve">son </w:t>
      </w:r>
      <w:r w:rsidR="00395C1B">
        <w:t xml:space="preserve">las coordenadas del punto </w:t>
      </w:r>
      <w:r w:rsidR="00395C1B" w:rsidRPr="00395C1B">
        <w:rPr>
          <w:position w:val="-4"/>
        </w:rPr>
        <w:object w:dxaOrig="220" w:dyaOrig="220" w14:anchorId="60E70594">
          <v:shape id="_x0000_i1080" type="#_x0000_t75" style="width:11pt;height:11pt" o:ole="">
            <v:imagedata r:id="rId131" o:title=""/>
          </v:shape>
          <o:OLEObject Type="Embed" ProgID="Equation.DSMT4" ShapeID="_x0000_i1080" DrawAspect="Content" ObjectID="_1724653321" r:id="rId132"/>
        </w:object>
      </w:r>
      <w:r w:rsidR="00395C1B">
        <w:t>donde se conecta el resorte 1 con la base.</w:t>
      </w:r>
    </w:p>
    <w:p w14:paraId="1F22D191" w14:textId="77777777" w:rsidR="008E19D8" w:rsidRDefault="008E19D8" w:rsidP="002E2C39">
      <w:pPr>
        <w:rPr>
          <w:noProof/>
        </w:rPr>
      </w:pPr>
    </w:p>
    <w:p w14:paraId="242C5537" w14:textId="796ED5E3" w:rsidR="009D7E37" w:rsidRDefault="000C2FB6" w:rsidP="000C2FB6">
      <w:pPr>
        <w:pStyle w:val="TablaTtulo"/>
        <w:spacing w:before="0" w:after="200"/>
        <w:rPr>
          <w:sz w:val="18"/>
        </w:rPr>
      </w:pPr>
      <w:r w:rsidRPr="00370017">
        <w:rPr>
          <w:bCs/>
          <w:sz w:val="18"/>
        </w:rPr>
        <w:t xml:space="preserve">Tabla </w:t>
      </w:r>
      <w:r w:rsidR="00CA421B" w:rsidRPr="00370017">
        <w:rPr>
          <w:bCs/>
          <w:sz w:val="18"/>
        </w:rPr>
        <w:t>2</w:t>
      </w:r>
      <w:r w:rsidRPr="00370017">
        <w:rPr>
          <w:bCs/>
          <w:sz w:val="18"/>
        </w:rPr>
        <w:t>.</w:t>
      </w:r>
      <w:r w:rsidRPr="000C2FB6">
        <w:rPr>
          <w:sz w:val="18"/>
        </w:rPr>
        <w:t xml:space="preserve"> </w:t>
      </w:r>
      <w:r>
        <w:rPr>
          <w:sz w:val="18"/>
        </w:rPr>
        <w:t xml:space="preserve">Variables de diseño, limites inferiores y </w:t>
      </w:r>
      <w:r w:rsidR="00BF3F78">
        <w:rPr>
          <w:sz w:val="18"/>
        </w:rPr>
        <w:t>superiores</w:t>
      </w:r>
      <w:r>
        <w:rPr>
          <w:sz w:val="18"/>
        </w:rPr>
        <w:t xml:space="preserve">. </w:t>
      </w:r>
    </w:p>
    <w:tbl>
      <w:tblPr>
        <w:tblStyle w:val="Tablaconcuadrcula"/>
        <w:tblW w:w="0" w:type="auto"/>
        <w:tblLook w:val="04A0" w:firstRow="1" w:lastRow="0" w:firstColumn="1" w:lastColumn="0" w:noHBand="0" w:noVBand="1"/>
      </w:tblPr>
      <w:tblGrid>
        <w:gridCol w:w="1022"/>
        <w:gridCol w:w="958"/>
        <w:gridCol w:w="1143"/>
        <w:gridCol w:w="967"/>
      </w:tblGrid>
      <w:tr w:rsidR="00370017" w14:paraId="6D306974" w14:textId="77777777" w:rsidTr="00370017">
        <w:tc>
          <w:tcPr>
            <w:tcW w:w="1022" w:type="dxa"/>
            <w:tcBorders>
              <w:left w:val="single" w:sz="4" w:space="0" w:color="auto"/>
              <w:right w:val="single" w:sz="4" w:space="0" w:color="auto"/>
            </w:tcBorders>
            <w:shd w:val="clear" w:color="auto" w:fill="E7E6E6" w:themeFill="background2"/>
          </w:tcPr>
          <w:p w14:paraId="363B8665" w14:textId="519D6F21" w:rsidR="00370017" w:rsidRDefault="00370017" w:rsidP="00370017">
            <w:pPr>
              <w:jc w:val="left"/>
              <w:rPr>
                <w:noProof/>
                <w:lang w:eastAsia="es-CO"/>
              </w:rPr>
            </w:pPr>
            <w:r w:rsidRPr="00370017">
              <w:rPr>
                <w:sz w:val="18"/>
              </w:rPr>
              <w:t xml:space="preserve">Variables de diseño </w:t>
            </w:r>
          </w:p>
        </w:tc>
        <w:tc>
          <w:tcPr>
            <w:tcW w:w="958" w:type="dxa"/>
            <w:tcBorders>
              <w:left w:val="single" w:sz="4" w:space="0" w:color="auto"/>
              <w:right w:val="single" w:sz="4" w:space="0" w:color="auto"/>
            </w:tcBorders>
            <w:shd w:val="clear" w:color="auto" w:fill="E7E6E6" w:themeFill="background2"/>
          </w:tcPr>
          <w:p w14:paraId="249FAE81" w14:textId="1FBD3815" w:rsidR="00370017" w:rsidRDefault="00370017" w:rsidP="00370017">
            <w:pPr>
              <w:jc w:val="left"/>
              <w:rPr>
                <w:noProof/>
                <w:lang w:eastAsia="es-CO"/>
              </w:rPr>
            </w:pPr>
            <w:r w:rsidRPr="00370017">
              <w:rPr>
                <w:sz w:val="18"/>
              </w:rPr>
              <w:t xml:space="preserve">Unidades </w:t>
            </w:r>
          </w:p>
        </w:tc>
        <w:tc>
          <w:tcPr>
            <w:tcW w:w="1143" w:type="dxa"/>
            <w:tcBorders>
              <w:left w:val="single" w:sz="4" w:space="0" w:color="auto"/>
              <w:right w:val="single" w:sz="4" w:space="0" w:color="auto"/>
            </w:tcBorders>
            <w:shd w:val="clear" w:color="auto" w:fill="E7E6E6" w:themeFill="background2"/>
          </w:tcPr>
          <w:p w14:paraId="1CF64E3A" w14:textId="321991A7" w:rsidR="00370017" w:rsidRDefault="00370017" w:rsidP="00370017">
            <w:pPr>
              <w:jc w:val="left"/>
              <w:rPr>
                <w:noProof/>
                <w:lang w:eastAsia="es-CO"/>
              </w:rPr>
            </w:pPr>
            <w:r w:rsidRPr="00370017">
              <w:rPr>
                <w:sz w:val="18"/>
              </w:rPr>
              <w:t xml:space="preserve"> </w:t>
            </w:r>
            <w:r w:rsidRPr="00370017">
              <w:rPr>
                <w:sz w:val="18"/>
              </w:rPr>
              <w:object w:dxaOrig="180" w:dyaOrig="220" w14:anchorId="391D3F7E">
                <v:shape id="_x0000_i2324" type="#_x0000_t75" style="width:9pt;height:11.5pt" o:ole="">
                  <v:imagedata r:id="rId133" o:title=""/>
                </v:shape>
                <o:OLEObject Type="Embed" ProgID="Equation.DSMT4" ShapeID="_x0000_i2324" DrawAspect="Content" ObjectID="_1724653322" r:id="rId134"/>
              </w:object>
            </w:r>
          </w:p>
        </w:tc>
        <w:tc>
          <w:tcPr>
            <w:tcW w:w="967" w:type="dxa"/>
            <w:tcBorders>
              <w:left w:val="single" w:sz="4" w:space="0" w:color="auto"/>
              <w:right w:val="single" w:sz="4" w:space="0" w:color="auto"/>
            </w:tcBorders>
            <w:shd w:val="clear" w:color="auto" w:fill="E7E6E6" w:themeFill="background2"/>
          </w:tcPr>
          <w:p w14:paraId="729C31D3" w14:textId="7899700E" w:rsidR="00370017" w:rsidRDefault="00370017" w:rsidP="00370017">
            <w:pPr>
              <w:jc w:val="left"/>
              <w:rPr>
                <w:noProof/>
                <w:lang w:eastAsia="es-CO"/>
              </w:rPr>
            </w:pPr>
            <w:r w:rsidRPr="00370017">
              <w:rPr>
                <w:sz w:val="18"/>
              </w:rPr>
              <w:object w:dxaOrig="180" w:dyaOrig="220" w14:anchorId="19F57515">
                <v:shape id="_x0000_i2325" type="#_x0000_t75" style="width:9pt;height:11.5pt" o:ole="">
                  <v:imagedata r:id="rId135" o:title=""/>
                </v:shape>
                <o:OLEObject Type="Embed" ProgID="Equation.DSMT4" ShapeID="_x0000_i2325" DrawAspect="Content" ObjectID="_1724653323" r:id="rId136"/>
              </w:object>
            </w:r>
          </w:p>
        </w:tc>
      </w:tr>
      <w:tr w:rsidR="00370017" w:rsidRPr="000303EA" w14:paraId="1206AE54" w14:textId="77777777" w:rsidTr="00370017">
        <w:tc>
          <w:tcPr>
            <w:tcW w:w="1022" w:type="dxa"/>
          </w:tcPr>
          <w:p w14:paraId="1ED3BE07" w14:textId="3006AF2E"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20" w:dyaOrig="300" w14:anchorId="26C3AAF8">
                <v:shape id="_x0000_i2313" type="#_x0000_t75" style="width:11.5pt;height:15pt" o:ole="">
                  <v:imagedata r:id="rId137" o:title=""/>
                </v:shape>
                <o:OLEObject Type="Embed" ProgID="Equation.DSMT4" ShapeID="_x0000_i2313" DrawAspect="Content" ObjectID="_1724653324" r:id="rId138"/>
              </w:object>
            </w:r>
          </w:p>
        </w:tc>
        <w:tc>
          <w:tcPr>
            <w:tcW w:w="958" w:type="dxa"/>
          </w:tcPr>
          <w:p w14:paraId="3C2DDC6C" w14:textId="48D35574" w:rsidR="00370017" w:rsidRPr="002B2373" w:rsidRDefault="00370017" w:rsidP="00370017">
            <w:pPr>
              <w:jc w:val="left"/>
              <w:rPr>
                <w:rFonts w:cs="Times New Roman"/>
                <w:noProof/>
                <w:sz w:val="18"/>
                <w:szCs w:val="18"/>
              </w:rPr>
            </w:pPr>
            <w:r w:rsidRPr="002B2373">
              <w:rPr>
                <w:rFonts w:cs="Times New Roman"/>
                <w:noProof/>
                <w:sz w:val="18"/>
                <w:szCs w:val="18"/>
              </w:rPr>
              <w:t>[N/m]</w:t>
            </w:r>
          </w:p>
        </w:tc>
        <w:tc>
          <w:tcPr>
            <w:tcW w:w="1143" w:type="dxa"/>
          </w:tcPr>
          <w:p w14:paraId="466DF8D2" w14:textId="36F089F9"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03EF651D" w14:textId="1971791A" w:rsidR="00370017" w:rsidRPr="002B2373" w:rsidRDefault="00370017" w:rsidP="00370017">
            <w:pPr>
              <w:jc w:val="left"/>
              <w:rPr>
                <w:rFonts w:cs="Times New Roman"/>
                <w:noProof/>
                <w:sz w:val="18"/>
                <w:szCs w:val="18"/>
              </w:rPr>
            </w:pPr>
            <w:r w:rsidRPr="002B2373">
              <w:rPr>
                <w:rFonts w:cs="Times New Roman"/>
                <w:noProof/>
                <w:sz w:val="18"/>
                <w:szCs w:val="18"/>
              </w:rPr>
              <w:t>10000</w:t>
            </w:r>
          </w:p>
        </w:tc>
      </w:tr>
      <w:tr w:rsidR="00370017" w:rsidRPr="000303EA" w14:paraId="4D25EB1E" w14:textId="77777777" w:rsidTr="00370017">
        <w:tc>
          <w:tcPr>
            <w:tcW w:w="1022" w:type="dxa"/>
          </w:tcPr>
          <w:p w14:paraId="255A871D" w14:textId="389A7461"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40" w:dyaOrig="300" w14:anchorId="31D81C66">
                <v:shape id="_x0000_i2314" type="#_x0000_t75" style="width:12pt;height:15pt" o:ole="">
                  <v:imagedata r:id="rId139" o:title=""/>
                </v:shape>
                <o:OLEObject Type="Embed" ProgID="Equation.DSMT4" ShapeID="_x0000_i2314" DrawAspect="Content" ObjectID="_1724653325" r:id="rId140"/>
              </w:object>
            </w:r>
          </w:p>
        </w:tc>
        <w:tc>
          <w:tcPr>
            <w:tcW w:w="958" w:type="dxa"/>
          </w:tcPr>
          <w:p w14:paraId="1CFE18A9" w14:textId="5E84218C" w:rsidR="00370017" w:rsidRPr="002B2373" w:rsidRDefault="00370017" w:rsidP="00370017">
            <w:pPr>
              <w:jc w:val="left"/>
              <w:rPr>
                <w:rFonts w:cs="Times New Roman"/>
                <w:noProof/>
                <w:sz w:val="18"/>
                <w:szCs w:val="18"/>
              </w:rPr>
            </w:pPr>
            <w:r w:rsidRPr="002B2373">
              <w:rPr>
                <w:rFonts w:cs="Times New Roman"/>
                <w:noProof/>
                <w:sz w:val="18"/>
                <w:szCs w:val="18"/>
              </w:rPr>
              <w:t>[N/m]</w:t>
            </w:r>
          </w:p>
        </w:tc>
        <w:tc>
          <w:tcPr>
            <w:tcW w:w="1143" w:type="dxa"/>
          </w:tcPr>
          <w:p w14:paraId="5B04DCEA" w14:textId="44E9DF09"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649BEED2" w14:textId="7A4EC427" w:rsidR="00370017" w:rsidRPr="002B2373" w:rsidRDefault="00370017" w:rsidP="00370017">
            <w:pPr>
              <w:jc w:val="left"/>
              <w:rPr>
                <w:rFonts w:cs="Times New Roman"/>
                <w:noProof/>
                <w:sz w:val="18"/>
                <w:szCs w:val="18"/>
              </w:rPr>
            </w:pPr>
            <w:r w:rsidRPr="002B2373">
              <w:rPr>
                <w:rFonts w:cs="Times New Roman"/>
                <w:noProof/>
                <w:sz w:val="18"/>
                <w:szCs w:val="18"/>
              </w:rPr>
              <w:t>10000</w:t>
            </w:r>
          </w:p>
        </w:tc>
      </w:tr>
      <w:tr w:rsidR="00370017" w:rsidRPr="000303EA" w14:paraId="024B64BD" w14:textId="77777777" w:rsidTr="00370017">
        <w:tc>
          <w:tcPr>
            <w:tcW w:w="1022" w:type="dxa"/>
          </w:tcPr>
          <w:p w14:paraId="42B9CF44" w14:textId="11BBD106"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20" w:dyaOrig="320" w14:anchorId="08FFE83B">
                <v:shape id="_x0000_i2315" type="#_x0000_t75" style="width:11.5pt;height:15.5pt" o:ole="">
                  <v:imagedata r:id="rId141" o:title=""/>
                </v:shape>
                <o:OLEObject Type="Embed" ProgID="Equation.DSMT4" ShapeID="_x0000_i2315" DrawAspect="Content" ObjectID="_1724653326" r:id="rId142"/>
              </w:object>
            </w:r>
          </w:p>
        </w:tc>
        <w:tc>
          <w:tcPr>
            <w:tcW w:w="958" w:type="dxa"/>
          </w:tcPr>
          <w:p w14:paraId="6D5136B9" w14:textId="2C2F0B5B"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5FAD3AEF" w14:textId="71A64C15" w:rsidR="00370017" w:rsidRPr="002B2373" w:rsidRDefault="00370017" w:rsidP="00370017">
            <w:pPr>
              <w:jc w:val="left"/>
              <w:rPr>
                <w:rFonts w:cs="Times New Roman"/>
                <w:noProof/>
                <w:sz w:val="18"/>
                <w:szCs w:val="18"/>
              </w:rPr>
            </w:pPr>
            <w:r w:rsidRPr="002B2373">
              <w:rPr>
                <w:rFonts w:cs="Times New Roman"/>
                <w:noProof/>
                <w:sz w:val="18"/>
                <w:szCs w:val="18"/>
              </w:rPr>
              <w:t>0.1</w:t>
            </w:r>
          </w:p>
        </w:tc>
        <w:tc>
          <w:tcPr>
            <w:tcW w:w="967" w:type="dxa"/>
          </w:tcPr>
          <w:p w14:paraId="13BADA0A" w14:textId="7FBBE1F5"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04E2CDD5" w14:textId="77777777" w:rsidTr="00370017">
        <w:tc>
          <w:tcPr>
            <w:tcW w:w="1022" w:type="dxa"/>
          </w:tcPr>
          <w:p w14:paraId="2164557E" w14:textId="6A684682"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60" w:dyaOrig="320" w14:anchorId="799E12AF">
                <v:shape id="_x0000_i2316" type="#_x0000_t75" style="width:13pt;height:15.5pt" o:ole="">
                  <v:imagedata r:id="rId143" o:title=""/>
                </v:shape>
                <o:OLEObject Type="Embed" ProgID="Equation.DSMT4" ShapeID="_x0000_i2316" DrawAspect="Content" ObjectID="_1724653327" r:id="rId144"/>
              </w:object>
            </w:r>
          </w:p>
        </w:tc>
        <w:tc>
          <w:tcPr>
            <w:tcW w:w="958" w:type="dxa"/>
          </w:tcPr>
          <w:p w14:paraId="21308A69" w14:textId="0C3DDF05"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5E3A9B22" w14:textId="070404E5" w:rsidR="00370017" w:rsidRPr="002B2373" w:rsidRDefault="00370017" w:rsidP="00370017">
            <w:pPr>
              <w:jc w:val="left"/>
              <w:rPr>
                <w:rFonts w:cs="Times New Roman"/>
                <w:noProof/>
                <w:sz w:val="18"/>
                <w:szCs w:val="18"/>
              </w:rPr>
            </w:pPr>
            <w:r w:rsidRPr="002B2373">
              <w:rPr>
                <w:rFonts w:cs="Times New Roman"/>
                <w:noProof/>
                <w:sz w:val="18"/>
                <w:szCs w:val="18"/>
              </w:rPr>
              <w:t>0.1</w:t>
            </w:r>
          </w:p>
        </w:tc>
        <w:tc>
          <w:tcPr>
            <w:tcW w:w="967" w:type="dxa"/>
          </w:tcPr>
          <w:p w14:paraId="095E6203" w14:textId="45E0C9CE"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7F6D21DF" w14:textId="77777777" w:rsidTr="00370017">
        <w:tc>
          <w:tcPr>
            <w:tcW w:w="1022" w:type="dxa"/>
          </w:tcPr>
          <w:p w14:paraId="7B8198AA" w14:textId="68A90F94"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60" w:dyaOrig="300" w14:anchorId="3B1361AD">
                <v:shape id="_x0000_i2317" type="#_x0000_t75" style="width:13pt;height:15pt" o:ole="">
                  <v:imagedata r:id="rId145" o:title=""/>
                </v:shape>
                <o:OLEObject Type="Embed" ProgID="Equation.DSMT4" ShapeID="_x0000_i2317" DrawAspect="Content" ObjectID="_1724653328" r:id="rId146"/>
              </w:object>
            </w:r>
          </w:p>
        </w:tc>
        <w:tc>
          <w:tcPr>
            <w:tcW w:w="958" w:type="dxa"/>
          </w:tcPr>
          <w:p w14:paraId="35CAA12D" w14:textId="4A16AAB6"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39961915" w14:textId="55879FE5" w:rsidR="00370017" w:rsidRPr="002B2373" w:rsidRDefault="00370017" w:rsidP="00370017">
            <w:pPr>
              <w:jc w:val="left"/>
              <w:rPr>
                <w:rFonts w:cs="Times New Roman"/>
                <w:noProof/>
                <w:sz w:val="18"/>
                <w:szCs w:val="18"/>
              </w:rPr>
            </w:pPr>
            <w:r w:rsidRPr="002B2373">
              <w:rPr>
                <w:rFonts w:cs="Times New Roman"/>
                <w:noProof/>
                <w:sz w:val="18"/>
                <w:szCs w:val="18"/>
              </w:rPr>
              <w:t>-0.2</w:t>
            </w:r>
          </w:p>
        </w:tc>
        <w:tc>
          <w:tcPr>
            <w:tcW w:w="967" w:type="dxa"/>
          </w:tcPr>
          <w:p w14:paraId="4E4D1D62" w14:textId="4DA6C54D" w:rsidR="00370017" w:rsidRPr="002B2373" w:rsidRDefault="00370017" w:rsidP="00370017">
            <w:pPr>
              <w:jc w:val="left"/>
              <w:rPr>
                <w:rFonts w:cs="Times New Roman"/>
                <w:noProof/>
                <w:sz w:val="18"/>
                <w:szCs w:val="18"/>
              </w:rPr>
            </w:pPr>
            <w:r w:rsidRPr="002B2373">
              <w:rPr>
                <w:rFonts w:cs="Times New Roman"/>
                <w:noProof/>
                <w:sz w:val="18"/>
                <w:szCs w:val="18"/>
              </w:rPr>
              <w:t>0.2</w:t>
            </w:r>
          </w:p>
        </w:tc>
      </w:tr>
      <w:tr w:rsidR="00370017" w:rsidRPr="000303EA" w14:paraId="2B64A018" w14:textId="77777777" w:rsidTr="00370017">
        <w:tc>
          <w:tcPr>
            <w:tcW w:w="1022" w:type="dxa"/>
          </w:tcPr>
          <w:p w14:paraId="6FF63666" w14:textId="4BB44681"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60" w:dyaOrig="300" w14:anchorId="2AFB41BA">
                <v:shape id="_x0000_i2318" type="#_x0000_t75" style="width:13pt;height:15pt" o:ole="">
                  <v:imagedata r:id="rId147" o:title=""/>
                </v:shape>
                <o:OLEObject Type="Embed" ProgID="Equation.DSMT4" ShapeID="_x0000_i2318" DrawAspect="Content" ObjectID="_1724653329" r:id="rId148"/>
              </w:object>
            </w:r>
          </w:p>
        </w:tc>
        <w:tc>
          <w:tcPr>
            <w:tcW w:w="958" w:type="dxa"/>
          </w:tcPr>
          <w:p w14:paraId="5391E755" w14:textId="629FD2D2"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1F648085" w14:textId="4F0DEDCE"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6DA34395" w14:textId="48A9141E"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02FA8BAC" w14:textId="77777777" w:rsidTr="00370017">
        <w:tc>
          <w:tcPr>
            <w:tcW w:w="1022" w:type="dxa"/>
          </w:tcPr>
          <w:p w14:paraId="1ADCA21A" w14:textId="2BB63A4B" w:rsidR="00370017" w:rsidRPr="002B2373" w:rsidRDefault="00370017" w:rsidP="00370017">
            <w:pPr>
              <w:jc w:val="left"/>
              <w:rPr>
                <w:rFonts w:cs="Times New Roman"/>
                <w:noProof/>
                <w:sz w:val="18"/>
                <w:szCs w:val="18"/>
              </w:rPr>
            </w:pPr>
            <w:r w:rsidRPr="00CA661E">
              <w:rPr>
                <w:rFonts w:cs="Times New Roman"/>
                <w:noProof/>
                <w:position w:val="-6"/>
                <w:sz w:val="18"/>
                <w:szCs w:val="18"/>
              </w:rPr>
              <w:object w:dxaOrig="180" w:dyaOrig="260" w14:anchorId="05B4F890">
                <v:shape id="_x0000_i2319" type="#_x0000_t75" style="width:9pt;height:13pt" o:ole="">
                  <v:imagedata r:id="rId149" o:title=""/>
                </v:shape>
                <o:OLEObject Type="Embed" ProgID="Equation.DSMT4" ShapeID="_x0000_i2319" DrawAspect="Content" ObjectID="_1724653330" r:id="rId150"/>
              </w:object>
            </w:r>
          </w:p>
        </w:tc>
        <w:tc>
          <w:tcPr>
            <w:tcW w:w="958" w:type="dxa"/>
          </w:tcPr>
          <w:p w14:paraId="1D437F49" w14:textId="28679FCD"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4176E411" w14:textId="6468DAF7"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09184422" w14:textId="37D038D7"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2F501270" w14:textId="77777777" w:rsidTr="00370017">
        <w:tc>
          <w:tcPr>
            <w:tcW w:w="1022" w:type="dxa"/>
          </w:tcPr>
          <w:p w14:paraId="16015128" w14:textId="3D4E8F01" w:rsidR="00370017" w:rsidRPr="002B2373" w:rsidRDefault="00370017" w:rsidP="00370017">
            <w:pPr>
              <w:jc w:val="left"/>
              <w:rPr>
                <w:rFonts w:cs="Times New Roman"/>
                <w:noProof/>
                <w:sz w:val="18"/>
                <w:szCs w:val="18"/>
              </w:rPr>
            </w:pPr>
            <w:r w:rsidRPr="00CA661E">
              <w:rPr>
                <w:rFonts w:cs="Times New Roman"/>
                <w:noProof/>
                <w:position w:val="-6"/>
                <w:sz w:val="18"/>
                <w:szCs w:val="18"/>
              </w:rPr>
              <w:object w:dxaOrig="160" w:dyaOrig="200" w14:anchorId="14246340">
                <v:shape id="_x0000_i2320" type="#_x0000_t75" style="width:8pt;height:10pt" o:ole="">
                  <v:imagedata r:id="rId151" o:title=""/>
                </v:shape>
                <o:OLEObject Type="Embed" ProgID="Equation.DSMT4" ShapeID="_x0000_i2320" DrawAspect="Content" ObjectID="_1724653331" r:id="rId152"/>
              </w:object>
            </w:r>
          </w:p>
        </w:tc>
        <w:tc>
          <w:tcPr>
            <w:tcW w:w="958" w:type="dxa"/>
          </w:tcPr>
          <w:p w14:paraId="4B932F31" w14:textId="2A6A4953"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68864576" w14:textId="25A51B7C"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0223B7D5" w14:textId="421A15A4"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3A84B0DC" w14:textId="77777777" w:rsidTr="00370017">
        <w:tc>
          <w:tcPr>
            <w:tcW w:w="1022" w:type="dxa"/>
          </w:tcPr>
          <w:p w14:paraId="18E9435A" w14:textId="0F74AF1E" w:rsidR="00370017" w:rsidRPr="002B2373" w:rsidRDefault="00370017" w:rsidP="00370017">
            <w:pPr>
              <w:jc w:val="left"/>
              <w:rPr>
                <w:rFonts w:cs="Times New Roman"/>
                <w:noProof/>
                <w:sz w:val="18"/>
                <w:szCs w:val="18"/>
              </w:rPr>
            </w:pPr>
            <w:r w:rsidRPr="00CA661E">
              <w:rPr>
                <w:rFonts w:cs="Times New Roman"/>
                <w:noProof/>
                <w:position w:val="-6"/>
                <w:sz w:val="18"/>
                <w:szCs w:val="18"/>
              </w:rPr>
              <w:object w:dxaOrig="200" w:dyaOrig="260" w14:anchorId="79CDC432">
                <v:shape id="_x0000_i2321" type="#_x0000_t75" style="width:10pt;height:13pt" o:ole="">
                  <v:imagedata r:id="rId153" o:title=""/>
                </v:shape>
                <o:OLEObject Type="Embed" ProgID="Equation.DSMT4" ShapeID="_x0000_i2321" DrawAspect="Content" ObjectID="_1724653332" r:id="rId154"/>
              </w:object>
            </w:r>
          </w:p>
        </w:tc>
        <w:tc>
          <w:tcPr>
            <w:tcW w:w="958" w:type="dxa"/>
          </w:tcPr>
          <w:p w14:paraId="47C981C7" w14:textId="4A8BC46D"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18847DF8" w14:textId="4A1C3126"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2DE1624B" w14:textId="11A39399"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3F07856E" w14:textId="77777777" w:rsidTr="00370017">
        <w:tc>
          <w:tcPr>
            <w:tcW w:w="1022" w:type="dxa"/>
          </w:tcPr>
          <w:p w14:paraId="42B651DD" w14:textId="61DCF5F5" w:rsidR="00370017" w:rsidRPr="002B2373" w:rsidRDefault="00370017" w:rsidP="00370017">
            <w:pPr>
              <w:jc w:val="left"/>
              <w:rPr>
                <w:rFonts w:cs="Times New Roman"/>
                <w:noProof/>
                <w:sz w:val="18"/>
                <w:szCs w:val="18"/>
              </w:rPr>
            </w:pPr>
            <w:r w:rsidRPr="00CA661E">
              <w:rPr>
                <w:rFonts w:cs="Times New Roman"/>
                <w:noProof/>
                <w:position w:val="-6"/>
                <w:sz w:val="18"/>
                <w:szCs w:val="18"/>
              </w:rPr>
              <w:object w:dxaOrig="160" w:dyaOrig="200" w14:anchorId="727BE237">
                <v:shape id="_x0000_i2322" type="#_x0000_t75" style="width:8pt;height:10pt" o:ole="">
                  <v:imagedata r:id="rId155" o:title=""/>
                </v:shape>
                <o:OLEObject Type="Embed" ProgID="Equation.DSMT4" ShapeID="_x0000_i2322" DrawAspect="Content" ObjectID="_1724653333" r:id="rId156"/>
              </w:object>
            </w:r>
          </w:p>
        </w:tc>
        <w:tc>
          <w:tcPr>
            <w:tcW w:w="958" w:type="dxa"/>
          </w:tcPr>
          <w:p w14:paraId="676F6532" w14:textId="6EFB6A2D"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378A2E2B" w14:textId="3696551F"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4B19FCE4" w14:textId="08C31A13" w:rsidR="00370017" w:rsidRPr="002B2373" w:rsidRDefault="00370017" w:rsidP="00370017">
            <w:pPr>
              <w:jc w:val="left"/>
              <w:rPr>
                <w:rFonts w:cs="Times New Roman"/>
                <w:noProof/>
                <w:sz w:val="18"/>
                <w:szCs w:val="18"/>
              </w:rPr>
            </w:pPr>
            <w:r w:rsidRPr="002B2373">
              <w:rPr>
                <w:rFonts w:cs="Times New Roman"/>
                <w:noProof/>
                <w:sz w:val="18"/>
                <w:szCs w:val="18"/>
              </w:rPr>
              <w:t>0.3</w:t>
            </w:r>
          </w:p>
        </w:tc>
      </w:tr>
      <w:tr w:rsidR="00370017" w:rsidRPr="000303EA" w14:paraId="44AFA022" w14:textId="77777777" w:rsidTr="00370017">
        <w:tc>
          <w:tcPr>
            <w:tcW w:w="1022" w:type="dxa"/>
          </w:tcPr>
          <w:p w14:paraId="2F9B0AA0" w14:textId="714B5F39" w:rsidR="00370017" w:rsidRPr="002B2373" w:rsidRDefault="00370017" w:rsidP="00370017">
            <w:pPr>
              <w:jc w:val="left"/>
              <w:rPr>
                <w:rFonts w:cs="Times New Roman"/>
                <w:noProof/>
                <w:sz w:val="18"/>
                <w:szCs w:val="18"/>
              </w:rPr>
            </w:pPr>
            <w:r w:rsidRPr="00CA661E">
              <w:rPr>
                <w:rFonts w:cs="Times New Roman"/>
                <w:noProof/>
                <w:position w:val="-10"/>
                <w:sz w:val="18"/>
                <w:szCs w:val="18"/>
              </w:rPr>
              <w:object w:dxaOrig="220" w:dyaOrig="300" w14:anchorId="18350B10">
                <v:shape id="_x0000_i2323" type="#_x0000_t75" style="width:11.5pt;height:15pt" o:ole="">
                  <v:imagedata r:id="rId157" o:title=""/>
                </v:shape>
                <o:OLEObject Type="Embed" ProgID="Equation.DSMT4" ShapeID="_x0000_i2323" DrawAspect="Content" ObjectID="_1724653334" r:id="rId158"/>
              </w:object>
            </w:r>
          </w:p>
        </w:tc>
        <w:tc>
          <w:tcPr>
            <w:tcW w:w="958" w:type="dxa"/>
          </w:tcPr>
          <w:p w14:paraId="69F35DD6" w14:textId="3E2545B8" w:rsidR="00370017" w:rsidRPr="002B2373" w:rsidRDefault="00370017" w:rsidP="00370017">
            <w:pPr>
              <w:jc w:val="left"/>
              <w:rPr>
                <w:rFonts w:cs="Times New Roman"/>
                <w:noProof/>
                <w:sz w:val="18"/>
                <w:szCs w:val="18"/>
              </w:rPr>
            </w:pPr>
            <w:r w:rsidRPr="002B2373">
              <w:rPr>
                <w:rFonts w:cs="Times New Roman"/>
                <w:noProof/>
                <w:sz w:val="18"/>
                <w:szCs w:val="18"/>
              </w:rPr>
              <w:t>[m]</w:t>
            </w:r>
          </w:p>
        </w:tc>
        <w:tc>
          <w:tcPr>
            <w:tcW w:w="1143" w:type="dxa"/>
          </w:tcPr>
          <w:p w14:paraId="3863C00C" w14:textId="404C69B1" w:rsidR="00370017" w:rsidRPr="002B2373" w:rsidRDefault="00370017" w:rsidP="00370017">
            <w:pPr>
              <w:jc w:val="left"/>
              <w:rPr>
                <w:rFonts w:cs="Times New Roman"/>
                <w:noProof/>
                <w:sz w:val="18"/>
                <w:szCs w:val="18"/>
              </w:rPr>
            </w:pPr>
            <w:r w:rsidRPr="002B2373">
              <w:rPr>
                <w:rFonts w:cs="Times New Roman"/>
                <w:noProof/>
                <w:sz w:val="18"/>
                <w:szCs w:val="18"/>
              </w:rPr>
              <w:t>0</w:t>
            </w:r>
          </w:p>
        </w:tc>
        <w:tc>
          <w:tcPr>
            <w:tcW w:w="967" w:type="dxa"/>
          </w:tcPr>
          <w:p w14:paraId="65CB5603" w14:textId="27784F19" w:rsidR="00370017" w:rsidRPr="002B2373" w:rsidRDefault="00370017" w:rsidP="00370017">
            <w:pPr>
              <w:jc w:val="left"/>
              <w:rPr>
                <w:rFonts w:cs="Times New Roman"/>
                <w:noProof/>
                <w:sz w:val="18"/>
                <w:szCs w:val="18"/>
              </w:rPr>
            </w:pPr>
            <w:r w:rsidRPr="002B2373">
              <w:rPr>
                <w:rFonts w:cs="Times New Roman"/>
                <w:noProof/>
                <w:sz w:val="18"/>
                <w:szCs w:val="18"/>
              </w:rPr>
              <w:t>0.4</w:t>
            </w:r>
          </w:p>
        </w:tc>
      </w:tr>
    </w:tbl>
    <w:p w14:paraId="7BF28FF5" w14:textId="34CCDE00" w:rsidR="000C2FB6" w:rsidRDefault="000C2FB6" w:rsidP="000C2FB6">
      <w:pPr>
        <w:pStyle w:val="Descripcin"/>
        <w:rPr>
          <w:noProof/>
          <w:sz w:val="18"/>
        </w:rPr>
      </w:pPr>
      <w:r w:rsidRPr="000C2FB6">
        <w:rPr>
          <w:noProof/>
          <w:sz w:val="18"/>
        </w:rPr>
        <w:t xml:space="preserve">Fuente: </w:t>
      </w:r>
      <w:r w:rsidR="00D264F2">
        <w:rPr>
          <w:noProof/>
          <w:sz w:val="18"/>
        </w:rPr>
        <w:t>Autores</w:t>
      </w:r>
      <w:r w:rsidRPr="000C2FB6">
        <w:rPr>
          <w:noProof/>
          <w:sz w:val="18"/>
        </w:rPr>
        <w:t>.</w:t>
      </w:r>
    </w:p>
    <w:p w14:paraId="02C90F02" w14:textId="76516B1B" w:rsidR="00574F61" w:rsidRDefault="00574F61" w:rsidP="00574F61">
      <w:pPr>
        <w:rPr>
          <w:lang w:eastAsia="es-CO"/>
        </w:rPr>
      </w:pPr>
    </w:p>
    <w:p w14:paraId="2C86F189" w14:textId="26956406" w:rsidR="00574F61" w:rsidRPr="00574F61" w:rsidRDefault="00574F61" w:rsidP="00574F61">
      <w:pPr>
        <w:rPr>
          <w:lang w:eastAsia="es-CO"/>
        </w:rPr>
      </w:pPr>
      <w:r w:rsidRPr="00217355">
        <w:rPr>
          <w:lang w:eastAsia="es-CO"/>
        </w:rPr>
        <w:t xml:space="preserve">La Tabla </w:t>
      </w:r>
      <w:r w:rsidR="00C40874" w:rsidRPr="00217355">
        <w:rPr>
          <w:lang w:eastAsia="es-CO"/>
        </w:rPr>
        <w:t>3</w:t>
      </w:r>
      <w:r w:rsidRPr="00217355">
        <w:rPr>
          <w:lang w:eastAsia="es-CO"/>
        </w:rPr>
        <w:t xml:space="preserve"> muestra los valores </w:t>
      </w:r>
      <w:r w:rsidR="00DA1E5E">
        <w:rPr>
          <w:lang w:eastAsia="es-CO"/>
        </w:rPr>
        <w:t>óptimos de las variables de diseño luego del proceso de optimización.</w:t>
      </w:r>
      <w:r>
        <w:rPr>
          <w:lang w:eastAsia="es-CO"/>
        </w:rPr>
        <w:t xml:space="preserve"> </w:t>
      </w:r>
      <w:r w:rsidR="0094243D">
        <w:rPr>
          <w:lang w:eastAsia="es-CO"/>
        </w:rPr>
        <w:t xml:space="preserve">En la </w:t>
      </w:r>
      <w:r w:rsidR="009762D5">
        <w:rPr>
          <w:lang w:eastAsia="es-CO"/>
        </w:rPr>
        <w:t xml:space="preserve">Figura </w:t>
      </w:r>
      <w:r w:rsidR="00FE0FAE">
        <w:rPr>
          <w:lang w:eastAsia="es-CO"/>
        </w:rPr>
        <w:t>4</w:t>
      </w:r>
      <w:r w:rsidR="009762D5">
        <w:rPr>
          <w:lang w:eastAsia="es-CO"/>
        </w:rPr>
        <w:t xml:space="preserve"> se ilustra el mecanismo optimizado en una configuración particular</w:t>
      </w:r>
      <w:r w:rsidR="00DA1E5E">
        <w:rPr>
          <w:lang w:eastAsia="es-CO"/>
        </w:rPr>
        <w:t xml:space="preserve"> con el fin de </w:t>
      </w:r>
      <w:r w:rsidR="00CF7C62">
        <w:rPr>
          <w:lang w:eastAsia="es-CO"/>
        </w:rPr>
        <w:t xml:space="preserve">mostrar las proporciones </w:t>
      </w:r>
      <w:r w:rsidR="00C573C3">
        <w:rPr>
          <w:lang w:eastAsia="es-CO"/>
        </w:rPr>
        <w:t>de este</w:t>
      </w:r>
      <w:r w:rsidR="009762D5">
        <w:rPr>
          <w:lang w:eastAsia="es-CO"/>
        </w:rPr>
        <w:t>.</w:t>
      </w:r>
      <w:r w:rsidR="00C573C3">
        <w:rPr>
          <w:lang w:eastAsia="es-CO"/>
        </w:rPr>
        <w:t xml:space="preserve"> En la Figuras 5 y Figura 6 se muestran los torques en la justa de la cadera y de la rodilla del mecanismo </w:t>
      </w:r>
      <w:r w:rsidR="00D02122">
        <w:rPr>
          <w:lang w:eastAsia="es-CO"/>
        </w:rPr>
        <w:t>sin balancear.</w:t>
      </w:r>
      <w:r w:rsidR="00C573C3">
        <w:rPr>
          <w:lang w:eastAsia="es-CO"/>
        </w:rPr>
        <w:t xml:space="preserve"> </w:t>
      </w:r>
      <w:r w:rsidR="009762D5">
        <w:rPr>
          <w:lang w:eastAsia="es-CO"/>
        </w:rPr>
        <w:t xml:space="preserve"> </w:t>
      </w:r>
      <w:r w:rsidR="003B5FA6">
        <w:rPr>
          <w:lang w:eastAsia="es-CO"/>
        </w:rPr>
        <w:t>En</w:t>
      </w:r>
      <w:r w:rsidR="00D02122">
        <w:rPr>
          <w:lang w:eastAsia="es-CO"/>
        </w:rPr>
        <w:t xml:space="preserve"> ambas justas</w:t>
      </w:r>
      <w:r w:rsidR="00E6154C">
        <w:rPr>
          <w:lang w:eastAsia="es-CO"/>
        </w:rPr>
        <w:t xml:space="preserve"> el torque necesario para mantener el equilibrio es considerable y representa </w:t>
      </w:r>
      <w:r w:rsidR="002B2373">
        <w:rPr>
          <w:lang w:eastAsia="es-CO"/>
        </w:rPr>
        <w:t>un esfuerzo importante</w:t>
      </w:r>
      <w:r w:rsidR="00F916C6">
        <w:rPr>
          <w:lang w:eastAsia="es-CO"/>
        </w:rPr>
        <w:t xml:space="preserve"> que soporta</w:t>
      </w:r>
      <w:r w:rsidR="009E47AC">
        <w:rPr>
          <w:lang w:eastAsia="es-CO"/>
        </w:rPr>
        <w:t xml:space="preserve"> </w:t>
      </w:r>
      <w:r w:rsidR="00F916C6">
        <w:rPr>
          <w:lang w:eastAsia="es-CO"/>
        </w:rPr>
        <w:t xml:space="preserve">el paciente y </w:t>
      </w:r>
      <w:r w:rsidR="00D02122">
        <w:rPr>
          <w:lang w:eastAsia="es-CO"/>
        </w:rPr>
        <w:t xml:space="preserve">el </w:t>
      </w:r>
      <w:r w:rsidR="00F916C6">
        <w:rPr>
          <w:lang w:eastAsia="es-CO"/>
        </w:rPr>
        <w:t>fisioterapeuta.</w:t>
      </w:r>
    </w:p>
    <w:p w14:paraId="59B38435" w14:textId="56E3BF8B" w:rsidR="00F04466" w:rsidRDefault="00F04466" w:rsidP="00F04466">
      <w:pPr>
        <w:rPr>
          <w:lang w:eastAsia="es-CO"/>
        </w:rPr>
      </w:pPr>
    </w:p>
    <w:p w14:paraId="7A380C9D" w14:textId="76DB6D30" w:rsidR="00F04466" w:rsidRDefault="00F04466" w:rsidP="00F04466">
      <w:pPr>
        <w:pStyle w:val="TablaTtulo"/>
        <w:spacing w:before="0" w:after="200"/>
        <w:rPr>
          <w:sz w:val="18"/>
        </w:rPr>
      </w:pPr>
      <w:r w:rsidRPr="000C2FB6">
        <w:rPr>
          <w:b/>
          <w:bCs/>
          <w:sz w:val="18"/>
        </w:rPr>
        <w:t xml:space="preserve">Tabla </w:t>
      </w:r>
      <w:r w:rsidR="00C40874">
        <w:rPr>
          <w:b/>
          <w:bCs/>
          <w:sz w:val="18"/>
        </w:rPr>
        <w:t>3</w:t>
      </w:r>
      <w:r w:rsidRPr="000C2FB6">
        <w:rPr>
          <w:b/>
          <w:bCs/>
          <w:sz w:val="18"/>
        </w:rPr>
        <w:t>.</w:t>
      </w:r>
      <w:r w:rsidRPr="000C2FB6">
        <w:rPr>
          <w:sz w:val="18"/>
        </w:rPr>
        <w:t xml:space="preserve"> </w:t>
      </w:r>
      <w:r w:rsidR="00831D91">
        <w:rPr>
          <w:sz w:val="18"/>
        </w:rPr>
        <w:t>Valores óptimos de las variables de diseño</w:t>
      </w:r>
    </w:p>
    <w:tbl>
      <w:tblPr>
        <w:tblStyle w:val="Tablaconcuadrcula"/>
        <w:tblW w:w="0" w:type="auto"/>
        <w:tblLook w:val="04A0" w:firstRow="1" w:lastRow="0" w:firstColumn="1" w:lastColumn="0" w:noHBand="0" w:noVBand="1"/>
      </w:tblPr>
      <w:tblGrid>
        <w:gridCol w:w="1684"/>
        <w:gridCol w:w="896"/>
        <w:gridCol w:w="1586"/>
      </w:tblGrid>
      <w:tr w:rsidR="00CF4116" w14:paraId="459113C4" w14:textId="77777777" w:rsidTr="00CF4116">
        <w:tc>
          <w:tcPr>
            <w:tcW w:w="1838" w:type="dxa"/>
            <w:tcBorders>
              <w:left w:val="single" w:sz="4" w:space="0" w:color="auto"/>
              <w:right w:val="single" w:sz="4" w:space="0" w:color="auto"/>
            </w:tcBorders>
            <w:shd w:val="clear" w:color="auto" w:fill="E7E6E6" w:themeFill="background2"/>
          </w:tcPr>
          <w:p w14:paraId="2299ED87" w14:textId="54FEDF5C" w:rsidR="00CF4116" w:rsidRPr="00CF4116" w:rsidRDefault="00CF4116" w:rsidP="00CF4116">
            <w:pPr>
              <w:jc w:val="left"/>
              <w:rPr>
                <w:noProof/>
                <w:lang w:eastAsia="es-CO"/>
              </w:rPr>
            </w:pPr>
            <w:r w:rsidRPr="00CF4116">
              <w:rPr>
                <w:bCs/>
                <w:noProof/>
                <w:sz w:val="18"/>
              </w:rPr>
              <w:t xml:space="preserve">Variables de diseño </w:t>
            </w:r>
          </w:p>
        </w:tc>
        <w:tc>
          <w:tcPr>
            <w:tcW w:w="312" w:type="dxa"/>
            <w:tcBorders>
              <w:left w:val="single" w:sz="4" w:space="0" w:color="auto"/>
              <w:right w:val="single" w:sz="4" w:space="0" w:color="auto"/>
            </w:tcBorders>
            <w:shd w:val="clear" w:color="auto" w:fill="E7E6E6" w:themeFill="background2"/>
          </w:tcPr>
          <w:p w14:paraId="063A1FE0" w14:textId="318AB4EF" w:rsidR="00CF4116" w:rsidRPr="00CF4116" w:rsidRDefault="00CF4116" w:rsidP="00CF4116">
            <w:pPr>
              <w:jc w:val="left"/>
              <w:rPr>
                <w:noProof/>
                <w:lang w:eastAsia="es-CO"/>
              </w:rPr>
            </w:pPr>
            <w:r w:rsidRPr="00CF4116">
              <w:rPr>
                <w:bCs/>
                <w:noProof/>
                <w:sz w:val="18"/>
              </w:rPr>
              <w:t xml:space="preserve">Unidades </w:t>
            </w:r>
          </w:p>
        </w:tc>
        <w:tc>
          <w:tcPr>
            <w:tcW w:w="1706" w:type="dxa"/>
            <w:tcBorders>
              <w:left w:val="single" w:sz="4" w:space="0" w:color="auto"/>
              <w:right w:val="single" w:sz="4" w:space="0" w:color="auto"/>
            </w:tcBorders>
            <w:shd w:val="clear" w:color="auto" w:fill="E7E6E6" w:themeFill="background2"/>
          </w:tcPr>
          <w:p w14:paraId="7EE580F4" w14:textId="4ADBE3F6" w:rsidR="00CF4116" w:rsidRPr="00CF4116" w:rsidRDefault="00CF4116" w:rsidP="00CF4116">
            <w:pPr>
              <w:jc w:val="left"/>
              <w:rPr>
                <w:noProof/>
                <w:lang w:eastAsia="es-CO"/>
              </w:rPr>
            </w:pPr>
            <w:r w:rsidRPr="00CF4116">
              <w:rPr>
                <w:bCs/>
                <w:noProof/>
                <w:sz w:val="18"/>
              </w:rPr>
              <w:t xml:space="preserve"> Valores optimos </w:t>
            </w:r>
          </w:p>
        </w:tc>
      </w:tr>
      <w:tr w:rsidR="00931312" w:rsidRPr="000303EA" w14:paraId="027746CD" w14:textId="77777777" w:rsidTr="00CF4116">
        <w:tblPrEx>
          <w:jc w:val="center"/>
        </w:tblPrEx>
        <w:trPr>
          <w:jc w:val="center"/>
        </w:trPr>
        <w:tc>
          <w:tcPr>
            <w:tcW w:w="1838" w:type="dxa"/>
          </w:tcPr>
          <w:p w14:paraId="1D43CFA5" w14:textId="77777777" w:rsidR="00931312" w:rsidRPr="002B2373" w:rsidRDefault="00931312" w:rsidP="00CF4116">
            <w:pPr>
              <w:jc w:val="left"/>
              <w:rPr>
                <w:noProof/>
                <w:sz w:val="18"/>
              </w:rPr>
            </w:pPr>
            <w:r w:rsidRPr="00CA661E">
              <w:rPr>
                <w:noProof/>
                <w:position w:val="-10"/>
                <w:sz w:val="18"/>
              </w:rPr>
              <w:object w:dxaOrig="220" w:dyaOrig="300" w14:anchorId="009502B9">
                <v:shape id="_x0000_i2793" type="#_x0000_t75" style="width:11.5pt;height:15pt" o:ole="">
                  <v:imagedata r:id="rId137" o:title=""/>
                </v:shape>
                <o:OLEObject Type="Embed" ProgID="Equation.DSMT4" ShapeID="_x0000_i2793" DrawAspect="Content" ObjectID="_1724653335" r:id="rId159"/>
              </w:object>
            </w:r>
          </w:p>
        </w:tc>
        <w:tc>
          <w:tcPr>
            <w:tcW w:w="312" w:type="dxa"/>
          </w:tcPr>
          <w:p w14:paraId="4D81BE63" w14:textId="77777777" w:rsidR="00931312" w:rsidRPr="002B2373" w:rsidRDefault="00931312" w:rsidP="00CF4116">
            <w:pPr>
              <w:jc w:val="left"/>
              <w:rPr>
                <w:noProof/>
                <w:sz w:val="18"/>
              </w:rPr>
            </w:pPr>
            <w:r w:rsidRPr="002B2373">
              <w:rPr>
                <w:noProof/>
                <w:sz w:val="18"/>
              </w:rPr>
              <w:t>[N/m]</w:t>
            </w:r>
          </w:p>
        </w:tc>
        <w:tc>
          <w:tcPr>
            <w:tcW w:w="1706" w:type="dxa"/>
          </w:tcPr>
          <w:p w14:paraId="0571C6D1" w14:textId="4ED5DAA2" w:rsidR="00931312" w:rsidRPr="002B2373" w:rsidRDefault="009E3B37" w:rsidP="00CF4116">
            <w:pPr>
              <w:jc w:val="left"/>
              <w:rPr>
                <w:noProof/>
                <w:sz w:val="18"/>
              </w:rPr>
            </w:pPr>
            <w:r w:rsidRPr="002B2373">
              <w:rPr>
                <w:noProof/>
                <w:sz w:val="18"/>
              </w:rPr>
              <w:t>768.5406</w:t>
            </w:r>
          </w:p>
        </w:tc>
      </w:tr>
      <w:tr w:rsidR="00931312" w:rsidRPr="000303EA" w14:paraId="15B5FB5C" w14:textId="77777777" w:rsidTr="00CF4116">
        <w:tblPrEx>
          <w:jc w:val="center"/>
        </w:tblPrEx>
        <w:trPr>
          <w:jc w:val="center"/>
        </w:trPr>
        <w:tc>
          <w:tcPr>
            <w:tcW w:w="1838" w:type="dxa"/>
          </w:tcPr>
          <w:p w14:paraId="34E3D6A7" w14:textId="77777777" w:rsidR="00931312" w:rsidRPr="002B2373" w:rsidRDefault="00931312" w:rsidP="00CF4116">
            <w:pPr>
              <w:jc w:val="left"/>
              <w:rPr>
                <w:noProof/>
                <w:sz w:val="18"/>
              </w:rPr>
            </w:pPr>
            <w:r w:rsidRPr="00CA661E">
              <w:rPr>
                <w:noProof/>
                <w:position w:val="-10"/>
                <w:sz w:val="18"/>
              </w:rPr>
              <w:object w:dxaOrig="240" w:dyaOrig="300" w14:anchorId="6F962748">
                <v:shape id="_x0000_i2794" type="#_x0000_t75" style="width:12pt;height:15pt" o:ole="">
                  <v:imagedata r:id="rId139" o:title=""/>
                </v:shape>
                <o:OLEObject Type="Embed" ProgID="Equation.DSMT4" ShapeID="_x0000_i2794" DrawAspect="Content" ObjectID="_1724653336" r:id="rId160"/>
              </w:object>
            </w:r>
          </w:p>
        </w:tc>
        <w:tc>
          <w:tcPr>
            <w:tcW w:w="312" w:type="dxa"/>
          </w:tcPr>
          <w:p w14:paraId="23AE96A5" w14:textId="77777777" w:rsidR="00931312" w:rsidRPr="002B2373" w:rsidRDefault="00931312" w:rsidP="00CF4116">
            <w:pPr>
              <w:jc w:val="left"/>
              <w:rPr>
                <w:noProof/>
                <w:sz w:val="18"/>
              </w:rPr>
            </w:pPr>
            <w:r w:rsidRPr="002B2373">
              <w:rPr>
                <w:noProof/>
                <w:sz w:val="18"/>
              </w:rPr>
              <w:t>[N/m]</w:t>
            </w:r>
          </w:p>
        </w:tc>
        <w:tc>
          <w:tcPr>
            <w:tcW w:w="1706" w:type="dxa"/>
          </w:tcPr>
          <w:p w14:paraId="7BD5F77A" w14:textId="3F98A92D" w:rsidR="00931312" w:rsidRPr="002B2373" w:rsidRDefault="009E3B37" w:rsidP="00CF4116">
            <w:pPr>
              <w:jc w:val="left"/>
              <w:rPr>
                <w:noProof/>
                <w:sz w:val="18"/>
              </w:rPr>
            </w:pPr>
            <w:r w:rsidRPr="002B2373">
              <w:rPr>
                <w:noProof/>
                <w:sz w:val="18"/>
              </w:rPr>
              <w:t>9999.9988</w:t>
            </w:r>
          </w:p>
        </w:tc>
      </w:tr>
      <w:tr w:rsidR="00931312" w:rsidRPr="000303EA" w14:paraId="5D9DC1E5" w14:textId="77777777" w:rsidTr="00CF4116">
        <w:tblPrEx>
          <w:jc w:val="center"/>
        </w:tblPrEx>
        <w:trPr>
          <w:jc w:val="center"/>
        </w:trPr>
        <w:tc>
          <w:tcPr>
            <w:tcW w:w="1838" w:type="dxa"/>
          </w:tcPr>
          <w:p w14:paraId="0178BD36" w14:textId="77777777" w:rsidR="00931312" w:rsidRPr="002B2373" w:rsidRDefault="00931312" w:rsidP="00CF4116">
            <w:pPr>
              <w:jc w:val="left"/>
              <w:rPr>
                <w:noProof/>
                <w:sz w:val="18"/>
              </w:rPr>
            </w:pPr>
            <w:r w:rsidRPr="00CA661E">
              <w:rPr>
                <w:noProof/>
                <w:position w:val="-10"/>
                <w:sz w:val="18"/>
              </w:rPr>
              <w:object w:dxaOrig="220" w:dyaOrig="320" w14:anchorId="6E6DD836">
                <v:shape id="_x0000_i2795" type="#_x0000_t75" style="width:11.5pt;height:15.5pt" o:ole="">
                  <v:imagedata r:id="rId141" o:title=""/>
                </v:shape>
                <o:OLEObject Type="Embed" ProgID="Equation.DSMT4" ShapeID="_x0000_i2795" DrawAspect="Content" ObjectID="_1724653337" r:id="rId161"/>
              </w:object>
            </w:r>
          </w:p>
        </w:tc>
        <w:tc>
          <w:tcPr>
            <w:tcW w:w="312" w:type="dxa"/>
          </w:tcPr>
          <w:p w14:paraId="0FFF6A5B" w14:textId="77777777" w:rsidR="00931312" w:rsidRPr="002B2373" w:rsidRDefault="00931312" w:rsidP="00CF4116">
            <w:pPr>
              <w:jc w:val="left"/>
              <w:rPr>
                <w:noProof/>
                <w:sz w:val="18"/>
              </w:rPr>
            </w:pPr>
            <w:r w:rsidRPr="002B2373">
              <w:rPr>
                <w:noProof/>
                <w:sz w:val="18"/>
              </w:rPr>
              <w:t>[m]</w:t>
            </w:r>
          </w:p>
        </w:tc>
        <w:tc>
          <w:tcPr>
            <w:tcW w:w="1706" w:type="dxa"/>
          </w:tcPr>
          <w:p w14:paraId="549FDF34" w14:textId="3098EB6F" w:rsidR="00931312" w:rsidRPr="002B2373" w:rsidRDefault="009E3B37" w:rsidP="00CF4116">
            <w:pPr>
              <w:jc w:val="left"/>
              <w:rPr>
                <w:noProof/>
                <w:sz w:val="18"/>
              </w:rPr>
            </w:pPr>
            <w:r w:rsidRPr="002B2373">
              <w:rPr>
                <w:noProof/>
                <w:sz w:val="18"/>
              </w:rPr>
              <w:t>0.1</w:t>
            </w:r>
          </w:p>
        </w:tc>
      </w:tr>
      <w:tr w:rsidR="00931312" w:rsidRPr="000303EA" w14:paraId="5DF98EE8" w14:textId="77777777" w:rsidTr="00CF4116">
        <w:tblPrEx>
          <w:jc w:val="center"/>
        </w:tblPrEx>
        <w:trPr>
          <w:jc w:val="center"/>
        </w:trPr>
        <w:tc>
          <w:tcPr>
            <w:tcW w:w="1838" w:type="dxa"/>
          </w:tcPr>
          <w:p w14:paraId="08244E7A" w14:textId="77777777" w:rsidR="00931312" w:rsidRPr="002B2373" w:rsidRDefault="00931312" w:rsidP="00CF4116">
            <w:pPr>
              <w:jc w:val="left"/>
              <w:rPr>
                <w:noProof/>
                <w:sz w:val="18"/>
              </w:rPr>
            </w:pPr>
            <w:r w:rsidRPr="00CA661E">
              <w:rPr>
                <w:noProof/>
                <w:position w:val="-10"/>
                <w:sz w:val="18"/>
              </w:rPr>
              <w:object w:dxaOrig="260" w:dyaOrig="320" w14:anchorId="070C79F2">
                <v:shape id="_x0000_i2796" type="#_x0000_t75" style="width:13pt;height:15.5pt" o:ole="">
                  <v:imagedata r:id="rId143" o:title=""/>
                </v:shape>
                <o:OLEObject Type="Embed" ProgID="Equation.DSMT4" ShapeID="_x0000_i2796" DrawAspect="Content" ObjectID="_1724653338" r:id="rId162"/>
              </w:object>
            </w:r>
          </w:p>
        </w:tc>
        <w:tc>
          <w:tcPr>
            <w:tcW w:w="312" w:type="dxa"/>
          </w:tcPr>
          <w:p w14:paraId="73E36174" w14:textId="77777777" w:rsidR="00931312" w:rsidRPr="002B2373" w:rsidRDefault="00931312" w:rsidP="00CF4116">
            <w:pPr>
              <w:jc w:val="left"/>
              <w:rPr>
                <w:noProof/>
                <w:sz w:val="18"/>
              </w:rPr>
            </w:pPr>
            <w:r w:rsidRPr="002B2373">
              <w:rPr>
                <w:noProof/>
                <w:sz w:val="18"/>
              </w:rPr>
              <w:t>[m]</w:t>
            </w:r>
          </w:p>
        </w:tc>
        <w:tc>
          <w:tcPr>
            <w:tcW w:w="1706" w:type="dxa"/>
          </w:tcPr>
          <w:p w14:paraId="751E95C0" w14:textId="77777777" w:rsidR="00931312" w:rsidRPr="002B2373" w:rsidRDefault="00931312" w:rsidP="00CF4116">
            <w:pPr>
              <w:jc w:val="left"/>
              <w:rPr>
                <w:noProof/>
                <w:sz w:val="18"/>
              </w:rPr>
            </w:pPr>
            <w:r w:rsidRPr="002B2373">
              <w:rPr>
                <w:noProof/>
                <w:sz w:val="18"/>
              </w:rPr>
              <w:t>0.1</w:t>
            </w:r>
          </w:p>
        </w:tc>
      </w:tr>
      <w:tr w:rsidR="00931312" w:rsidRPr="000303EA" w14:paraId="6843F487" w14:textId="77777777" w:rsidTr="00CF4116">
        <w:tblPrEx>
          <w:jc w:val="center"/>
        </w:tblPrEx>
        <w:trPr>
          <w:jc w:val="center"/>
        </w:trPr>
        <w:tc>
          <w:tcPr>
            <w:tcW w:w="1838" w:type="dxa"/>
          </w:tcPr>
          <w:p w14:paraId="49EC4820" w14:textId="77777777" w:rsidR="00931312" w:rsidRPr="002B2373" w:rsidRDefault="00931312" w:rsidP="00CF4116">
            <w:pPr>
              <w:jc w:val="left"/>
              <w:rPr>
                <w:noProof/>
                <w:sz w:val="18"/>
              </w:rPr>
            </w:pPr>
            <w:r w:rsidRPr="00CA661E">
              <w:rPr>
                <w:noProof/>
                <w:position w:val="-10"/>
                <w:sz w:val="18"/>
              </w:rPr>
              <w:object w:dxaOrig="260" w:dyaOrig="300" w14:anchorId="04AEE2CE">
                <v:shape id="_x0000_i2797" type="#_x0000_t75" style="width:13pt;height:15pt" o:ole="">
                  <v:imagedata r:id="rId145" o:title=""/>
                </v:shape>
                <o:OLEObject Type="Embed" ProgID="Equation.DSMT4" ShapeID="_x0000_i2797" DrawAspect="Content" ObjectID="_1724653339" r:id="rId163"/>
              </w:object>
            </w:r>
          </w:p>
        </w:tc>
        <w:tc>
          <w:tcPr>
            <w:tcW w:w="312" w:type="dxa"/>
          </w:tcPr>
          <w:p w14:paraId="0897D868" w14:textId="77777777" w:rsidR="00931312" w:rsidRPr="002B2373" w:rsidRDefault="00931312" w:rsidP="00CF4116">
            <w:pPr>
              <w:jc w:val="left"/>
              <w:rPr>
                <w:noProof/>
                <w:sz w:val="18"/>
              </w:rPr>
            </w:pPr>
            <w:r w:rsidRPr="002B2373">
              <w:rPr>
                <w:noProof/>
                <w:sz w:val="18"/>
              </w:rPr>
              <w:t>[m]</w:t>
            </w:r>
          </w:p>
        </w:tc>
        <w:tc>
          <w:tcPr>
            <w:tcW w:w="1706" w:type="dxa"/>
          </w:tcPr>
          <w:p w14:paraId="4455CD05" w14:textId="3FDEF470" w:rsidR="00931312" w:rsidRPr="002B2373" w:rsidRDefault="009E3B37" w:rsidP="00CF4116">
            <w:pPr>
              <w:jc w:val="left"/>
              <w:rPr>
                <w:noProof/>
                <w:sz w:val="18"/>
              </w:rPr>
            </w:pPr>
            <w:r w:rsidRPr="002B2373">
              <w:rPr>
                <w:noProof/>
                <w:sz w:val="18"/>
              </w:rPr>
              <w:t>0.014475</w:t>
            </w:r>
          </w:p>
        </w:tc>
      </w:tr>
      <w:tr w:rsidR="00931312" w:rsidRPr="000303EA" w14:paraId="273C529F" w14:textId="77777777" w:rsidTr="00CF4116">
        <w:tblPrEx>
          <w:jc w:val="center"/>
        </w:tblPrEx>
        <w:trPr>
          <w:jc w:val="center"/>
        </w:trPr>
        <w:tc>
          <w:tcPr>
            <w:tcW w:w="1838" w:type="dxa"/>
          </w:tcPr>
          <w:p w14:paraId="1208C1BA" w14:textId="77777777" w:rsidR="00931312" w:rsidRPr="002B2373" w:rsidRDefault="00931312" w:rsidP="00CF4116">
            <w:pPr>
              <w:jc w:val="left"/>
              <w:rPr>
                <w:noProof/>
                <w:sz w:val="18"/>
              </w:rPr>
            </w:pPr>
            <w:r w:rsidRPr="00CA661E">
              <w:rPr>
                <w:noProof/>
                <w:position w:val="-10"/>
                <w:sz w:val="18"/>
              </w:rPr>
              <w:object w:dxaOrig="260" w:dyaOrig="300" w14:anchorId="443F9A8E">
                <v:shape id="_x0000_i2798" type="#_x0000_t75" style="width:13pt;height:15pt" o:ole="">
                  <v:imagedata r:id="rId147" o:title=""/>
                </v:shape>
                <o:OLEObject Type="Embed" ProgID="Equation.DSMT4" ShapeID="_x0000_i2798" DrawAspect="Content" ObjectID="_1724653340" r:id="rId164"/>
              </w:object>
            </w:r>
          </w:p>
        </w:tc>
        <w:tc>
          <w:tcPr>
            <w:tcW w:w="312" w:type="dxa"/>
          </w:tcPr>
          <w:p w14:paraId="74FCB883" w14:textId="77777777" w:rsidR="00931312" w:rsidRPr="002B2373" w:rsidRDefault="00931312" w:rsidP="00CF4116">
            <w:pPr>
              <w:jc w:val="left"/>
              <w:rPr>
                <w:noProof/>
                <w:sz w:val="18"/>
              </w:rPr>
            </w:pPr>
            <w:r w:rsidRPr="002B2373">
              <w:rPr>
                <w:noProof/>
                <w:sz w:val="18"/>
              </w:rPr>
              <w:t>[m]</w:t>
            </w:r>
          </w:p>
        </w:tc>
        <w:tc>
          <w:tcPr>
            <w:tcW w:w="1706" w:type="dxa"/>
          </w:tcPr>
          <w:p w14:paraId="1E3F5F6B" w14:textId="26A5CE41" w:rsidR="00931312" w:rsidRPr="002B2373" w:rsidRDefault="009E3B37" w:rsidP="00CF4116">
            <w:pPr>
              <w:jc w:val="left"/>
              <w:rPr>
                <w:noProof/>
                <w:sz w:val="18"/>
              </w:rPr>
            </w:pPr>
            <w:r w:rsidRPr="002B2373">
              <w:rPr>
                <w:noProof/>
                <w:sz w:val="18"/>
              </w:rPr>
              <w:t>0.19492</w:t>
            </w:r>
          </w:p>
        </w:tc>
      </w:tr>
      <w:tr w:rsidR="00931312" w:rsidRPr="000303EA" w14:paraId="12FDF237" w14:textId="77777777" w:rsidTr="00CF4116">
        <w:tblPrEx>
          <w:jc w:val="center"/>
        </w:tblPrEx>
        <w:trPr>
          <w:jc w:val="center"/>
        </w:trPr>
        <w:tc>
          <w:tcPr>
            <w:tcW w:w="1838" w:type="dxa"/>
          </w:tcPr>
          <w:p w14:paraId="503A5715" w14:textId="77777777" w:rsidR="00931312" w:rsidRPr="002B2373" w:rsidRDefault="00931312" w:rsidP="00CF4116">
            <w:pPr>
              <w:jc w:val="left"/>
              <w:rPr>
                <w:noProof/>
                <w:sz w:val="18"/>
              </w:rPr>
            </w:pPr>
            <w:r w:rsidRPr="00CA661E">
              <w:rPr>
                <w:noProof/>
                <w:position w:val="-6"/>
                <w:sz w:val="18"/>
              </w:rPr>
              <w:object w:dxaOrig="180" w:dyaOrig="260" w14:anchorId="57190962">
                <v:shape id="_x0000_i2799" type="#_x0000_t75" style="width:9pt;height:13pt" o:ole="">
                  <v:imagedata r:id="rId149" o:title=""/>
                </v:shape>
                <o:OLEObject Type="Embed" ProgID="Equation.DSMT4" ShapeID="_x0000_i2799" DrawAspect="Content" ObjectID="_1724653341" r:id="rId165"/>
              </w:object>
            </w:r>
          </w:p>
        </w:tc>
        <w:tc>
          <w:tcPr>
            <w:tcW w:w="312" w:type="dxa"/>
          </w:tcPr>
          <w:p w14:paraId="692BA721" w14:textId="77777777" w:rsidR="00931312" w:rsidRPr="002B2373" w:rsidRDefault="00931312" w:rsidP="00CF4116">
            <w:pPr>
              <w:jc w:val="left"/>
              <w:rPr>
                <w:noProof/>
                <w:sz w:val="18"/>
              </w:rPr>
            </w:pPr>
            <w:r w:rsidRPr="002B2373">
              <w:rPr>
                <w:noProof/>
                <w:sz w:val="18"/>
              </w:rPr>
              <w:t>[m]</w:t>
            </w:r>
          </w:p>
        </w:tc>
        <w:tc>
          <w:tcPr>
            <w:tcW w:w="1706" w:type="dxa"/>
          </w:tcPr>
          <w:p w14:paraId="4AB78969" w14:textId="0C1D5685" w:rsidR="00931312" w:rsidRPr="002B2373" w:rsidRDefault="00931312" w:rsidP="00CF4116">
            <w:pPr>
              <w:jc w:val="left"/>
              <w:rPr>
                <w:noProof/>
                <w:sz w:val="18"/>
              </w:rPr>
            </w:pPr>
            <w:r w:rsidRPr="002B2373">
              <w:rPr>
                <w:noProof/>
                <w:sz w:val="18"/>
              </w:rPr>
              <w:t>0</w:t>
            </w:r>
            <w:r w:rsidR="009E3B37" w:rsidRPr="002B2373">
              <w:rPr>
                <w:noProof/>
                <w:sz w:val="18"/>
              </w:rPr>
              <w:t>.14916</w:t>
            </w:r>
          </w:p>
        </w:tc>
      </w:tr>
      <w:tr w:rsidR="00931312" w:rsidRPr="000303EA" w14:paraId="3478C0A3" w14:textId="77777777" w:rsidTr="00CF4116">
        <w:tblPrEx>
          <w:jc w:val="center"/>
        </w:tblPrEx>
        <w:trPr>
          <w:jc w:val="center"/>
        </w:trPr>
        <w:tc>
          <w:tcPr>
            <w:tcW w:w="1838" w:type="dxa"/>
          </w:tcPr>
          <w:p w14:paraId="3341E01A" w14:textId="77777777" w:rsidR="00931312" w:rsidRPr="002B2373" w:rsidRDefault="00931312" w:rsidP="00CF4116">
            <w:pPr>
              <w:jc w:val="left"/>
              <w:rPr>
                <w:noProof/>
                <w:sz w:val="18"/>
              </w:rPr>
            </w:pPr>
            <w:r w:rsidRPr="00CA661E">
              <w:rPr>
                <w:noProof/>
                <w:position w:val="-6"/>
                <w:sz w:val="18"/>
              </w:rPr>
              <w:object w:dxaOrig="160" w:dyaOrig="200" w14:anchorId="7689DF99">
                <v:shape id="_x0000_i2800" type="#_x0000_t75" style="width:8pt;height:10pt" o:ole="">
                  <v:imagedata r:id="rId151" o:title=""/>
                </v:shape>
                <o:OLEObject Type="Embed" ProgID="Equation.DSMT4" ShapeID="_x0000_i2800" DrawAspect="Content" ObjectID="_1724653342" r:id="rId166"/>
              </w:object>
            </w:r>
          </w:p>
        </w:tc>
        <w:tc>
          <w:tcPr>
            <w:tcW w:w="312" w:type="dxa"/>
          </w:tcPr>
          <w:p w14:paraId="013F2129" w14:textId="77777777" w:rsidR="00931312" w:rsidRPr="002B2373" w:rsidRDefault="00931312" w:rsidP="00CF4116">
            <w:pPr>
              <w:jc w:val="left"/>
              <w:rPr>
                <w:noProof/>
                <w:sz w:val="18"/>
              </w:rPr>
            </w:pPr>
            <w:r w:rsidRPr="002B2373">
              <w:rPr>
                <w:noProof/>
                <w:sz w:val="18"/>
              </w:rPr>
              <w:t>[m]</w:t>
            </w:r>
          </w:p>
        </w:tc>
        <w:tc>
          <w:tcPr>
            <w:tcW w:w="1706" w:type="dxa"/>
          </w:tcPr>
          <w:p w14:paraId="6DE7E1F5" w14:textId="26E1D8D9" w:rsidR="00931312" w:rsidRPr="002B2373" w:rsidRDefault="00931312" w:rsidP="00CF4116">
            <w:pPr>
              <w:jc w:val="left"/>
              <w:rPr>
                <w:noProof/>
                <w:sz w:val="18"/>
              </w:rPr>
            </w:pPr>
            <w:r w:rsidRPr="002B2373">
              <w:rPr>
                <w:noProof/>
                <w:sz w:val="18"/>
              </w:rPr>
              <w:t>0</w:t>
            </w:r>
            <w:r w:rsidR="009E3B37" w:rsidRPr="002B2373">
              <w:rPr>
                <w:noProof/>
                <w:sz w:val="18"/>
              </w:rPr>
              <w:t>.3</w:t>
            </w:r>
          </w:p>
        </w:tc>
      </w:tr>
      <w:tr w:rsidR="00931312" w:rsidRPr="000303EA" w14:paraId="25BB913E" w14:textId="77777777" w:rsidTr="00CF4116">
        <w:tblPrEx>
          <w:jc w:val="center"/>
        </w:tblPrEx>
        <w:trPr>
          <w:jc w:val="center"/>
        </w:trPr>
        <w:tc>
          <w:tcPr>
            <w:tcW w:w="1838" w:type="dxa"/>
          </w:tcPr>
          <w:p w14:paraId="1782ECAF" w14:textId="77777777" w:rsidR="00931312" w:rsidRPr="002B2373" w:rsidRDefault="00931312" w:rsidP="00CF4116">
            <w:pPr>
              <w:jc w:val="left"/>
              <w:rPr>
                <w:noProof/>
                <w:sz w:val="18"/>
              </w:rPr>
            </w:pPr>
            <w:r w:rsidRPr="00CA661E">
              <w:rPr>
                <w:noProof/>
                <w:position w:val="-6"/>
                <w:sz w:val="18"/>
              </w:rPr>
              <w:object w:dxaOrig="200" w:dyaOrig="260" w14:anchorId="2253D91C">
                <v:shape id="_x0000_i2801" type="#_x0000_t75" style="width:10pt;height:13pt" o:ole="">
                  <v:imagedata r:id="rId153" o:title=""/>
                </v:shape>
                <o:OLEObject Type="Embed" ProgID="Equation.DSMT4" ShapeID="_x0000_i2801" DrawAspect="Content" ObjectID="_1724653343" r:id="rId167"/>
              </w:object>
            </w:r>
          </w:p>
        </w:tc>
        <w:tc>
          <w:tcPr>
            <w:tcW w:w="312" w:type="dxa"/>
          </w:tcPr>
          <w:p w14:paraId="14BEA349" w14:textId="77777777" w:rsidR="00931312" w:rsidRPr="002B2373" w:rsidRDefault="00931312" w:rsidP="00CF4116">
            <w:pPr>
              <w:jc w:val="left"/>
              <w:rPr>
                <w:noProof/>
                <w:sz w:val="18"/>
              </w:rPr>
            </w:pPr>
            <w:r w:rsidRPr="002B2373">
              <w:rPr>
                <w:noProof/>
                <w:sz w:val="18"/>
              </w:rPr>
              <w:t>[m]</w:t>
            </w:r>
          </w:p>
        </w:tc>
        <w:tc>
          <w:tcPr>
            <w:tcW w:w="1706" w:type="dxa"/>
          </w:tcPr>
          <w:p w14:paraId="708AD35A" w14:textId="097B8C47" w:rsidR="00931312" w:rsidRPr="002B2373" w:rsidRDefault="00931312" w:rsidP="00CF4116">
            <w:pPr>
              <w:jc w:val="left"/>
              <w:rPr>
                <w:noProof/>
                <w:sz w:val="18"/>
              </w:rPr>
            </w:pPr>
            <w:r w:rsidRPr="002B2373">
              <w:rPr>
                <w:noProof/>
                <w:sz w:val="18"/>
              </w:rPr>
              <w:t>0</w:t>
            </w:r>
            <w:r w:rsidR="009E3B37" w:rsidRPr="002B2373">
              <w:rPr>
                <w:noProof/>
                <w:sz w:val="18"/>
              </w:rPr>
              <w:t>.20588</w:t>
            </w:r>
          </w:p>
        </w:tc>
      </w:tr>
      <w:tr w:rsidR="00931312" w:rsidRPr="000303EA" w14:paraId="5D2A062B" w14:textId="77777777" w:rsidTr="00CF4116">
        <w:tblPrEx>
          <w:jc w:val="center"/>
        </w:tblPrEx>
        <w:trPr>
          <w:jc w:val="center"/>
        </w:trPr>
        <w:tc>
          <w:tcPr>
            <w:tcW w:w="1838" w:type="dxa"/>
          </w:tcPr>
          <w:p w14:paraId="27BFC5E6" w14:textId="77777777" w:rsidR="00931312" w:rsidRPr="002B2373" w:rsidRDefault="00931312" w:rsidP="00CF4116">
            <w:pPr>
              <w:jc w:val="left"/>
              <w:rPr>
                <w:noProof/>
                <w:sz w:val="18"/>
              </w:rPr>
            </w:pPr>
            <w:r w:rsidRPr="00CA661E">
              <w:rPr>
                <w:noProof/>
                <w:position w:val="-6"/>
                <w:sz w:val="18"/>
              </w:rPr>
              <w:object w:dxaOrig="160" w:dyaOrig="200" w14:anchorId="05BCC9A3">
                <v:shape id="_x0000_i2802" type="#_x0000_t75" style="width:8pt;height:10pt" o:ole="">
                  <v:imagedata r:id="rId155" o:title=""/>
                </v:shape>
                <o:OLEObject Type="Embed" ProgID="Equation.DSMT4" ShapeID="_x0000_i2802" DrawAspect="Content" ObjectID="_1724653344" r:id="rId168"/>
              </w:object>
            </w:r>
          </w:p>
        </w:tc>
        <w:tc>
          <w:tcPr>
            <w:tcW w:w="312" w:type="dxa"/>
          </w:tcPr>
          <w:p w14:paraId="0317E23F" w14:textId="77777777" w:rsidR="00931312" w:rsidRPr="002B2373" w:rsidRDefault="00931312" w:rsidP="00CF4116">
            <w:pPr>
              <w:jc w:val="left"/>
              <w:rPr>
                <w:noProof/>
                <w:sz w:val="18"/>
              </w:rPr>
            </w:pPr>
            <w:r w:rsidRPr="002B2373">
              <w:rPr>
                <w:noProof/>
                <w:sz w:val="18"/>
              </w:rPr>
              <w:t>[m]</w:t>
            </w:r>
          </w:p>
        </w:tc>
        <w:tc>
          <w:tcPr>
            <w:tcW w:w="1706" w:type="dxa"/>
          </w:tcPr>
          <w:p w14:paraId="464F4E9F" w14:textId="1D0A8A66" w:rsidR="00931312" w:rsidRPr="002B2373" w:rsidRDefault="00931312" w:rsidP="00CF4116">
            <w:pPr>
              <w:jc w:val="left"/>
              <w:rPr>
                <w:noProof/>
                <w:sz w:val="18"/>
              </w:rPr>
            </w:pPr>
            <w:r w:rsidRPr="002B2373">
              <w:rPr>
                <w:noProof/>
                <w:sz w:val="18"/>
              </w:rPr>
              <w:t>0</w:t>
            </w:r>
            <w:r w:rsidR="009E3B37" w:rsidRPr="002B2373">
              <w:rPr>
                <w:noProof/>
                <w:sz w:val="18"/>
              </w:rPr>
              <w:t>.06268</w:t>
            </w:r>
          </w:p>
        </w:tc>
      </w:tr>
      <w:tr w:rsidR="00931312" w:rsidRPr="000303EA" w14:paraId="1FBE85DE" w14:textId="77777777" w:rsidTr="00CF4116">
        <w:tblPrEx>
          <w:jc w:val="center"/>
        </w:tblPrEx>
        <w:trPr>
          <w:jc w:val="center"/>
        </w:trPr>
        <w:tc>
          <w:tcPr>
            <w:tcW w:w="1838" w:type="dxa"/>
          </w:tcPr>
          <w:p w14:paraId="303B8FCA" w14:textId="77777777" w:rsidR="00931312" w:rsidRPr="002B2373" w:rsidRDefault="00931312" w:rsidP="00CF4116">
            <w:pPr>
              <w:jc w:val="left"/>
              <w:rPr>
                <w:noProof/>
                <w:sz w:val="18"/>
              </w:rPr>
            </w:pPr>
            <w:r w:rsidRPr="00CA661E">
              <w:rPr>
                <w:noProof/>
                <w:position w:val="-10"/>
                <w:sz w:val="18"/>
              </w:rPr>
              <w:object w:dxaOrig="220" w:dyaOrig="300" w14:anchorId="36902A1D">
                <v:shape id="_x0000_i2803" type="#_x0000_t75" style="width:11.5pt;height:15pt" o:ole="">
                  <v:imagedata r:id="rId157" o:title=""/>
                </v:shape>
                <o:OLEObject Type="Embed" ProgID="Equation.DSMT4" ShapeID="_x0000_i2803" DrawAspect="Content" ObjectID="_1724653345" r:id="rId169"/>
              </w:object>
            </w:r>
          </w:p>
        </w:tc>
        <w:tc>
          <w:tcPr>
            <w:tcW w:w="312" w:type="dxa"/>
          </w:tcPr>
          <w:p w14:paraId="78080EFF" w14:textId="77777777" w:rsidR="00931312" w:rsidRPr="002B2373" w:rsidRDefault="00931312" w:rsidP="00CF4116">
            <w:pPr>
              <w:jc w:val="left"/>
              <w:rPr>
                <w:noProof/>
                <w:sz w:val="18"/>
              </w:rPr>
            </w:pPr>
            <w:r w:rsidRPr="002B2373">
              <w:rPr>
                <w:noProof/>
                <w:sz w:val="18"/>
              </w:rPr>
              <w:t>[m]</w:t>
            </w:r>
          </w:p>
        </w:tc>
        <w:tc>
          <w:tcPr>
            <w:tcW w:w="1706" w:type="dxa"/>
          </w:tcPr>
          <w:p w14:paraId="68344BF0" w14:textId="51144D1C" w:rsidR="00931312" w:rsidRPr="002B2373" w:rsidRDefault="00931312" w:rsidP="00CF4116">
            <w:pPr>
              <w:jc w:val="left"/>
              <w:rPr>
                <w:noProof/>
                <w:sz w:val="18"/>
              </w:rPr>
            </w:pPr>
            <w:r w:rsidRPr="002B2373">
              <w:rPr>
                <w:noProof/>
                <w:sz w:val="18"/>
              </w:rPr>
              <w:t>0</w:t>
            </w:r>
            <w:r w:rsidR="009E3B37" w:rsidRPr="002B2373">
              <w:rPr>
                <w:noProof/>
                <w:sz w:val="18"/>
              </w:rPr>
              <w:t>.32925</w:t>
            </w:r>
          </w:p>
        </w:tc>
      </w:tr>
    </w:tbl>
    <w:p w14:paraId="54D3D1C0" w14:textId="34DD36A5" w:rsidR="00F04466" w:rsidRDefault="00F04466" w:rsidP="002B2373">
      <w:pPr>
        <w:pStyle w:val="Descripcin"/>
        <w:spacing w:before="0"/>
        <w:rPr>
          <w:noProof/>
          <w:sz w:val="18"/>
        </w:rPr>
      </w:pPr>
      <w:r w:rsidRPr="000C2FB6">
        <w:rPr>
          <w:noProof/>
          <w:sz w:val="18"/>
        </w:rPr>
        <w:t xml:space="preserve">Fuente: </w:t>
      </w:r>
      <w:r w:rsidR="00D264F2">
        <w:rPr>
          <w:noProof/>
          <w:sz w:val="18"/>
        </w:rPr>
        <w:t>Autores</w:t>
      </w:r>
      <w:r w:rsidRPr="000C2FB6">
        <w:rPr>
          <w:noProof/>
          <w:sz w:val="18"/>
        </w:rPr>
        <w:t>.</w:t>
      </w:r>
    </w:p>
    <w:p w14:paraId="2A7C985D" w14:textId="77777777" w:rsidR="00F04466" w:rsidRPr="00F04466" w:rsidRDefault="00F04466" w:rsidP="00F04466">
      <w:pPr>
        <w:rPr>
          <w:lang w:eastAsia="es-CO"/>
        </w:rPr>
      </w:pPr>
    </w:p>
    <w:p w14:paraId="1AECFA38" w14:textId="77777777" w:rsidR="009D7E37" w:rsidRPr="00322F16" w:rsidRDefault="009D7E37" w:rsidP="002E2C39">
      <w:pPr>
        <w:rPr>
          <w:noProof/>
        </w:rPr>
      </w:pPr>
    </w:p>
    <w:p w14:paraId="791AD8BB" w14:textId="073BA30C" w:rsidR="009B4D5F" w:rsidRDefault="005275FC" w:rsidP="00C64206">
      <w:pPr>
        <w:jc w:val="center"/>
        <w:rPr>
          <w:noProof/>
        </w:rPr>
      </w:pPr>
      <w:r>
        <w:rPr>
          <w:noProof/>
          <w:lang w:val="en-US"/>
        </w:rPr>
        <w:lastRenderedPageBreak/>
        <w:drawing>
          <wp:inline distT="0" distB="0" distL="0" distR="0" wp14:anchorId="0C6DEAEA" wp14:editId="57D63801">
            <wp:extent cx="2651760" cy="2263140"/>
            <wp:effectExtent l="0" t="0" r="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1"/>
                        </a:ext>
                      </a:extLst>
                    </a:blip>
                    <a:stretch>
                      <a:fillRect/>
                    </a:stretch>
                  </pic:blipFill>
                  <pic:spPr>
                    <a:xfrm>
                      <a:off x="0" y="0"/>
                      <a:ext cx="2651760" cy="2263140"/>
                    </a:xfrm>
                    <a:prstGeom prst="rect">
                      <a:avLst/>
                    </a:prstGeom>
                  </pic:spPr>
                </pic:pic>
              </a:graphicData>
            </a:graphic>
          </wp:inline>
        </w:drawing>
      </w:r>
    </w:p>
    <w:p w14:paraId="10CDEF5C" w14:textId="6DE00E02" w:rsidR="00183B19" w:rsidRDefault="00183B19" w:rsidP="00C64206">
      <w:pPr>
        <w:jc w:val="center"/>
        <w:rPr>
          <w:sz w:val="18"/>
          <w:szCs w:val="18"/>
        </w:rPr>
      </w:pPr>
      <w:r w:rsidRPr="00C64206">
        <w:rPr>
          <w:bCs/>
          <w:sz w:val="18"/>
          <w:szCs w:val="18"/>
        </w:rPr>
        <w:t xml:space="preserve">Figura </w:t>
      </w:r>
      <w:r w:rsidR="00FE0FAE" w:rsidRPr="00C64206">
        <w:rPr>
          <w:bCs/>
          <w:sz w:val="18"/>
          <w:szCs w:val="18"/>
        </w:rPr>
        <w:t>4</w:t>
      </w:r>
      <w:r w:rsidRPr="00C64206">
        <w:rPr>
          <w:bCs/>
          <w:sz w:val="18"/>
          <w:szCs w:val="18"/>
        </w:rPr>
        <w:t>.</w:t>
      </w:r>
      <w:r w:rsidRPr="00662D50">
        <w:rPr>
          <w:b/>
          <w:bCs/>
          <w:sz w:val="18"/>
          <w:szCs w:val="18"/>
        </w:rPr>
        <w:t xml:space="preserve"> </w:t>
      </w:r>
      <w:r>
        <w:rPr>
          <w:sz w:val="18"/>
          <w:szCs w:val="18"/>
        </w:rPr>
        <w:t>Mecanismo optimizado</w:t>
      </w:r>
    </w:p>
    <w:p w14:paraId="15EAA887" w14:textId="664FFA1D" w:rsidR="00B82571" w:rsidRDefault="00B82571" w:rsidP="002E2C39">
      <w:pPr>
        <w:rPr>
          <w:noProof/>
        </w:rPr>
      </w:pPr>
    </w:p>
    <w:p w14:paraId="253B17C8" w14:textId="39B38141" w:rsidR="00B82571" w:rsidRDefault="00060A90" w:rsidP="00C64206">
      <w:pPr>
        <w:jc w:val="center"/>
        <w:rPr>
          <w:noProof/>
        </w:rPr>
      </w:pPr>
      <w:r>
        <w:rPr>
          <w:noProof/>
          <w:lang w:val="en-US"/>
        </w:rPr>
        <w:drawing>
          <wp:inline distT="0" distB="0" distL="0" distR="0" wp14:anchorId="36725B21" wp14:editId="08C3B2AF">
            <wp:extent cx="2651760" cy="1899920"/>
            <wp:effectExtent l="0" t="0" r="0" b="5080"/>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4"/>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3"/>
                        </a:ext>
                      </a:extLst>
                    </a:blip>
                    <a:stretch>
                      <a:fillRect/>
                    </a:stretch>
                  </pic:blipFill>
                  <pic:spPr>
                    <a:xfrm>
                      <a:off x="0" y="0"/>
                      <a:ext cx="2651760" cy="1899920"/>
                    </a:xfrm>
                    <a:prstGeom prst="rect">
                      <a:avLst/>
                    </a:prstGeom>
                  </pic:spPr>
                </pic:pic>
              </a:graphicData>
            </a:graphic>
          </wp:inline>
        </w:drawing>
      </w:r>
    </w:p>
    <w:p w14:paraId="2EBEBEA2" w14:textId="0743B098" w:rsidR="00183B19" w:rsidRDefault="00183B19" w:rsidP="00C64206">
      <w:pPr>
        <w:jc w:val="center"/>
        <w:rPr>
          <w:sz w:val="18"/>
          <w:szCs w:val="18"/>
        </w:rPr>
      </w:pPr>
      <w:r w:rsidRPr="00C64206">
        <w:rPr>
          <w:bCs/>
          <w:sz w:val="18"/>
          <w:szCs w:val="18"/>
        </w:rPr>
        <w:t xml:space="preserve">Figura </w:t>
      </w:r>
      <w:r w:rsidR="00FE0FAE" w:rsidRPr="00C64206">
        <w:rPr>
          <w:bCs/>
          <w:sz w:val="18"/>
          <w:szCs w:val="18"/>
        </w:rPr>
        <w:t>5</w:t>
      </w:r>
      <w:r w:rsidRPr="00C64206">
        <w:rPr>
          <w:bCs/>
          <w:sz w:val="18"/>
          <w:szCs w:val="18"/>
        </w:rPr>
        <w:t>.</w:t>
      </w:r>
      <w:r w:rsidRPr="00662D50">
        <w:rPr>
          <w:b/>
          <w:bCs/>
          <w:sz w:val="18"/>
          <w:szCs w:val="18"/>
        </w:rPr>
        <w:t xml:space="preserve"> </w:t>
      </w:r>
      <w:r>
        <w:rPr>
          <w:sz w:val="18"/>
          <w:szCs w:val="18"/>
        </w:rPr>
        <w:t xml:space="preserve">Torque en la junta de la </w:t>
      </w:r>
      <w:r w:rsidR="00574F61">
        <w:rPr>
          <w:sz w:val="18"/>
          <w:szCs w:val="18"/>
        </w:rPr>
        <w:t>cadera del</w:t>
      </w:r>
      <w:r>
        <w:rPr>
          <w:sz w:val="18"/>
          <w:szCs w:val="18"/>
        </w:rPr>
        <w:t xml:space="preserve"> mecanismo no balanceado</w:t>
      </w:r>
    </w:p>
    <w:p w14:paraId="2EA944BC" w14:textId="77777777" w:rsidR="00183B19" w:rsidRDefault="00183B19" w:rsidP="002E2C39">
      <w:pPr>
        <w:rPr>
          <w:noProof/>
        </w:rPr>
      </w:pPr>
    </w:p>
    <w:p w14:paraId="0FF0E267" w14:textId="7E5CE8F1" w:rsidR="00562F8F" w:rsidRDefault="006F3FB5" w:rsidP="00C64206">
      <w:pPr>
        <w:jc w:val="center"/>
        <w:rPr>
          <w:noProof/>
        </w:rPr>
      </w:pPr>
      <w:r>
        <w:rPr>
          <w:noProof/>
          <w:lang w:val="en-US"/>
        </w:rPr>
        <w:drawing>
          <wp:inline distT="0" distB="0" distL="0" distR="0" wp14:anchorId="4D617424" wp14:editId="42289131">
            <wp:extent cx="2651760" cy="1928495"/>
            <wp:effectExtent l="0" t="0" r="0"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5"/>
                        </a:ext>
                      </a:extLst>
                    </a:blip>
                    <a:stretch>
                      <a:fillRect/>
                    </a:stretch>
                  </pic:blipFill>
                  <pic:spPr>
                    <a:xfrm>
                      <a:off x="0" y="0"/>
                      <a:ext cx="2651760" cy="1928495"/>
                    </a:xfrm>
                    <a:prstGeom prst="rect">
                      <a:avLst/>
                    </a:prstGeom>
                  </pic:spPr>
                </pic:pic>
              </a:graphicData>
            </a:graphic>
          </wp:inline>
        </w:drawing>
      </w:r>
    </w:p>
    <w:p w14:paraId="120B0E5A" w14:textId="701790A4" w:rsidR="00183B19" w:rsidRDefault="00183B19" w:rsidP="00C64206">
      <w:pPr>
        <w:jc w:val="center"/>
        <w:rPr>
          <w:sz w:val="18"/>
          <w:szCs w:val="18"/>
        </w:rPr>
      </w:pPr>
      <w:r w:rsidRPr="00C64206">
        <w:rPr>
          <w:bCs/>
          <w:sz w:val="18"/>
          <w:szCs w:val="18"/>
        </w:rPr>
        <w:t xml:space="preserve">Figura </w:t>
      </w:r>
      <w:r w:rsidR="00FE0FAE" w:rsidRPr="00C64206">
        <w:rPr>
          <w:bCs/>
          <w:sz w:val="18"/>
          <w:szCs w:val="18"/>
        </w:rPr>
        <w:t>6</w:t>
      </w:r>
      <w:r w:rsidRPr="00C64206">
        <w:rPr>
          <w:bCs/>
          <w:sz w:val="18"/>
          <w:szCs w:val="18"/>
        </w:rPr>
        <w:t>.</w:t>
      </w:r>
      <w:r w:rsidRPr="00662D50">
        <w:rPr>
          <w:b/>
          <w:bCs/>
          <w:sz w:val="18"/>
          <w:szCs w:val="18"/>
        </w:rPr>
        <w:t xml:space="preserve"> </w:t>
      </w:r>
      <w:r>
        <w:rPr>
          <w:sz w:val="18"/>
          <w:szCs w:val="18"/>
        </w:rPr>
        <w:t>Torque en la junta de la rodilla del mecanismo no balanceado</w:t>
      </w:r>
    </w:p>
    <w:p w14:paraId="2BE35B2C" w14:textId="0849951D" w:rsidR="00D2759D" w:rsidRDefault="00D2759D" w:rsidP="002E2C39">
      <w:pPr>
        <w:rPr>
          <w:noProof/>
        </w:rPr>
      </w:pPr>
    </w:p>
    <w:p w14:paraId="53891666" w14:textId="77EEC03F" w:rsidR="00DA0F77" w:rsidRPr="00322F16" w:rsidRDefault="00B70582" w:rsidP="00DA0F77">
      <w:pPr>
        <w:rPr>
          <w:noProof/>
        </w:rPr>
      </w:pPr>
      <w:r>
        <w:rPr>
          <w:lang w:eastAsia="es-CO"/>
        </w:rPr>
        <w:t>Las Figuras 7 y 8 muestran los torques en la cadera y la rodilla del mecanismo balanceado respectivamente</w:t>
      </w:r>
      <w:r w:rsidR="003B5FA6">
        <w:rPr>
          <w:lang w:eastAsia="es-CO"/>
        </w:rPr>
        <w:t>, d</w:t>
      </w:r>
      <w:r w:rsidR="00DA0F77">
        <w:rPr>
          <w:lang w:eastAsia="es-CO"/>
        </w:rPr>
        <w:t xml:space="preserve">onde </w:t>
      </w:r>
      <w:r w:rsidR="00DA0F77">
        <w:rPr>
          <w:noProof/>
        </w:rPr>
        <w:t>el torque m</w:t>
      </w:r>
      <w:r w:rsidR="003B5FA6">
        <w:rPr>
          <w:noProof/>
        </w:rPr>
        <w:t>á</w:t>
      </w:r>
      <w:r w:rsidR="00DA0F77">
        <w:rPr>
          <w:noProof/>
        </w:rPr>
        <w:t>ximo en el mecanismo no balanceado es de 55.8884 [Nm] y el torque m</w:t>
      </w:r>
      <w:r w:rsidR="003B5FA6">
        <w:rPr>
          <w:noProof/>
        </w:rPr>
        <w:t>á</w:t>
      </w:r>
      <w:r w:rsidR="00DA0F77">
        <w:rPr>
          <w:noProof/>
        </w:rPr>
        <w:t>ximo en el mecanismo optimizado es de 1.1412 [Nm] por lo tanto la reducion de los requeriemientos de actuación es del 97.95%. Esto significa que el esfuer</w:t>
      </w:r>
      <w:r w:rsidR="003B5FA6">
        <w:rPr>
          <w:noProof/>
        </w:rPr>
        <w:t>z</w:t>
      </w:r>
      <w:r w:rsidR="00DA0F77">
        <w:rPr>
          <w:noProof/>
        </w:rPr>
        <w:t xml:space="preserve">o del paciente y el </w:t>
      </w:r>
      <w:r w:rsidR="00DA0F77">
        <w:rPr>
          <w:noProof/>
        </w:rPr>
        <w:lastRenderedPageBreak/>
        <w:t>fisi</w:t>
      </w:r>
      <w:r w:rsidR="00131917">
        <w:rPr>
          <w:noProof/>
        </w:rPr>
        <w:t>o</w:t>
      </w:r>
      <w:r w:rsidR="00DA0F77">
        <w:rPr>
          <w:noProof/>
        </w:rPr>
        <w:t xml:space="preserve">terapeuta </w:t>
      </w:r>
      <w:r w:rsidR="003B5FA6">
        <w:rPr>
          <w:noProof/>
        </w:rPr>
        <w:t xml:space="preserve">durante </w:t>
      </w:r>
      <w:r w:rsidR="00DA0F77">
        <w:rPr>
          <w:noProof/>
        </w:rPr>
        <w:t xml:space="preserve"> la</w:t>
      </w:r>
      <w:r w:rsidR="003B5FA6">
        <w:rPr>
          <w:noProof/>
        </w:rPr>
        <w:t xml:space="preserve"> ejecución del movimiento</w:t>
      </w:r>
      <w:r w:rsidR="00DA0F77">
        <w:rPr>
          <w:noProof/>
        </w:rPr>
        <w:t xml:space="preserve"> es m</w:t>
      </w:r>
      <w:r w:rsidR="003B5FA6">
        <w:rPr>
          <w:noProof/>
        </w:rPr>
        <w:t>í</w:t>
      </w:r>
      <w:r w:rsidR="00DA0F77">
        <w:rPr>
          <w:noProof/>
        </w:rPr>
        <w:t>nimo.</w:t>
      </w:r>
    </w:p>
    <w:p w14:paraId="1C9C95C7" w14:textId="58FD2FB9" w:rsidR="00562F8F" w:rsidRDefault="00562F8F" w:rsidP="00B70582">
      <w:pPr>
        <w:rPr>
          <w:noProof/>
        </w:rPr>
      </w:pPr>
    </w:p>
    <w:p w14:paraId="06271B6A" w14:textId="195E5482" w:rsidR="00562F8F" w:rsidRDefault="00E97A3F" w:rsidP="00C64206">
      <w:pPr>
        <w:jc w:val="center"/>
        <w:rPr>
          <w:noProof/>
        </w:rPr>
      </w:pPr>
      <w:r>
        <w:rPr>
          <w:noProof/>
          <w:lang w:val="en-US"/>
        </w:rPr>
        <w:drawing>
          <wp:inline distT="0" distB="0" distL="0" distR="0" wp14:anchorId="52DCBCE4" wp14:editId="285DE9B5">
            <wp:extent cx="2651760" cy="1918335"/>
            <wp:effectExtent l="0" t="0" r="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pic:cNvPicPr/>
                  </pic:nvPicPr>
                  <pic:blipFill>
                    <a:blip r:embed="rId17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7"/>
                        </a:ext>
                      </a:extLst>
                    </a:blip>
                    <a:stretch>
                      <a:fillRect/>
                    </a:stretch>
                  </pic:blipFill>
                  <pic:spPr>
                    <a:xfrm>
                      <a:off x="0" y="0"/>
                      <a:ext cx="2651760" cy="1918335"/>
                    </a:xfrm>
                    <a:prstGeom prst="rect">
                      <a:avLst/>
                    </a:prstGeom>
                  </pic:spPr>
                </pic:pic>
              </a:graphicData>
            </a:graphic>
          </wp:inline>
        </w:drawing>
      </w:r>
    </w:p>
    <w:p w14:paraId="61E8B448" w14:textId="66F84203" w:rsidR="00183B19" w:rsidRDefault="00183B19" w:rsidP="00C64206">
      <w:pPr>
        <w:jc w:val="center"/>
        <w:rPr>
          <w:sz w:val="18"/>
          <w:szCs w:val="18"/>
        </w:rPr>
      </w:pPr>
      <w:r w:rsidRPr="00C64206">
        <w:rPr>
          <w:bCs/>
          <w:sz w:val="18"/>
          <w:szCs w:val="18"/>
        </w:rPr>
        <w:t xml:space="preserve">Figura </w:t>
      </w:r>
      <w:r w:rsidR="00FE0FAE" w:rsidRPr="00C64206">
        <w:rPr>
          <w:bCs/>
          <w:sz w:val="18"/>
          <w:szCs w:val="18"/>
        </w:rPr>
        <w:t>7</w:t>
      </w:r>
      <w:r w:rsidRPr="00C64206">
        <w:rPr>
          <w:bCs/>
          <w:sz w:val="18"/>
          <w:szCs w:val="18"/>
        </w:rPr>
        <w:t>.</w:t>
      </w:r>
      <w:r w:rsidRPr="00662D50">
        <w:rPr>
          <w:b/>
          <w:bCs/>
          <w:sz w:val="18"/>
          <w:szCs w:val="18"/>
        </w:rPr>
        <w:t xml:space="preserve"> </w:t>
      </w:r>
      <w:r>
        <w:rPr>
          <w:sz w:val="18"/>
          <w:szCs w:val="18"/>
        </w:rPr>
        <w:t>Torque en la junta de la cadera del mecanismo balanceado</w:t>
      </w:r>
    </w:p>
    <w:p w14:paraId="194D041E" w14:textId="3AA3BB94" w:rsidR="00456D0D" w:rsidRDefault="00456D0D" w:rsidP="002E2C39">
      <w:pPr>
        <w:rPr>
          <w:noProof/>
        </w:rPr>
      </w:pPr>
    </w:p>
    <w:p w14:paraId="365FFDF3" w14:textId="56251715" w:rsidR="00456D0D" w:rsidRDefault="00E97A3F" w:rsidP="00C64206">
      <w:pPr>
        <w:jc w:val="center"/>
        <w:rPr>
          <w:noProof/>
        </w:rPr>
      </w:pPr>
      <w:r>
        <w:rPr>
          <w:noProof/>
          <w:lang w:val="en-US"/>
        </w:rPr>
        <w:drawing>
          <wp:inline distT="0" distB="0" distL="0" distR="0" wp14:anchorId="67F35F09" wp14:editId="6BA86BBB">
            <wp:extent cx="2516655" cy="1809750"/>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9"/>
                        </a:ext>
                      </a:extLst>
                    </a:blip>
                    <a:stretch>
                      <a:fillRect/>
                    </a:stretch>
                  </pic:blipFill>
                  <pic:spPr>
                    <a:xfrm>
                      <a:off x="0" y="0"/>
                      <a:ext cx="2520899" cy="1812802"/>
                    </a:xfrm>
                    <a:prstGeom prst="rect">
                      <a:avLst/>
                    </a:prstGeom>
                  </pic:spPr>
                </pic:pic>
              </a:graphicData>
            </a:graphic>
          </wp:inline>
        </w:drawing>
      </w:r>
    </w:p>
    <w:p w14:paraId="1CFBC45D" w14:textId="482F476B" w:rsidR="00183B19" w:rsidRDefault="00183B19" w:rsidP="00C64206">
      <w:pPr>
        <w:jc w:val="center"/>
        <w:rPr>
          <w:sz w:val="18"/>
          <w:szCs w:val="18"/>
        </w:rPr>
      </w:pPr>
      <w:r w:rsidRPr="00C64206">
        <w:rPr>
          <w:bCs/>
          <w:sz w:val="18"/>
          <w:szCs w:val="18"/>
        </w:rPr>
        <w:t xml:space="preserve">Figura </w:t>
      </w:r>
      <w:r w:rsidR="00FE0FAE" w:rsidRPr="00C64206">
        <w:rPr>
          <w:bCs/>
          <w:sz w:val="18"/>
          <w:szCs w:val="18"/>
        </w:rPr>
        <w:t>8</w:t>
      </w:r>
      <w:r w:rsidRPr="00C64206">
        <w:rPr>
          <w:bCs/>
          <w:sz w:val="18"/>
          <w:szCs w:val="18"/>
        </w:rPr>
        <w:t>.</w:t>
      </w:r>
      <w:r w:rsidRPr="00662D50">
        <w:rPr>
          <w:b/>
          <w:bCs/>
          <w:sz w:val="18"/>
          <w:szCs w:val="18"/>
        </w:rPr>
        <w:t xml:space="preserve"> </w:t>
      </w:r>
      <w:r>
        <w:rPr>
          <w:sz w:val="18"/>
          <w:szCs w:val="18"/>
        </w:rPr>
        <w:t>Torque en la junta de la rodilla del mecanismo balanceado</w:t>
      </w:r>
    </w:p>
    <w:p w14:paraId="06198B25" w14:textId="7FE764BD" w:rsidR="00183B19" w:rsidRDefault="00183B19" w:rsidP="002E2C39">
      <w:pPr>
        <w:rPr>
          <w:noProof/>
        </w:rPr>
      </w:pPr>
    </w:p>
    <w:p w14:paraId="6B10969A" w14:textId="7ADE35B4" w:rsidR="00575365" w:rsidRDefault="00575365" w:rsidP="002E2C39">
      <w:pPr>
        <w:rPr>
          <w:noProof/>
        </w:rPr>
      </w:pPr>
      <w:r>
        <w:rPr>
          <w:noProof/>
        </w:rPr>
        <w:t>En la Figura 9 se muestra en color verde la energ</w:t>
      </w:r>
      <w:r w:rsidR="00B70582">
        <w:rPr>
          <w:noProof/>
        </w:rPr>
        <w:t>í</w:t>
      </w:r>
      <w:r>
        <w:rPr>
          <w:noProof/>
        </w:rPr>
        <w:t>a potencial gravitacional, en color rojo la energ</w:t>
      </w:r>
      <w:r w:rsidR="00B70582">
        <w:rPr>
          <w:noProof/>
        </w:rPr>
        <w:t>í</w:t>
      </w:r>
      <w:r>
        <w:rPr>
          <w:noProof/>
        </w:rPr>
        <w:t>a potencial el</w:t>
      </w:r>
      <w:r w:rsidR="003B5FA6">
        <w:rPr>
          <w:noProof/>
        </w:rPr>
        <w:t>á</w:t>
      </w:r>
      <w:r>
        <w:rPr>
          <w:noProof/>
        </w:rPr>
        <w:t>stica y finalmente en azul la energ</w:t>
      </w:r>
      <w:r w:rsidR="00B70582">
        <w:rPr>
          <w:noProof/>
        </w:rPr>
        <w:t>í</w:t>
      </w:r>
      <w:r>
        <w:rPr>
          <w:noProof/>
        </w:rPr>
        <w:t>a potenncial tota</w:t>
      </w:r>
      <w:r w:rsidR="00F11AEB">
        <w:rPr>
          <w:noProof/>
        </w:rPr>
        <w:t xml:space="preserve">l </w:t>
      </w:r>
      <w:r w:rsidR="00214FB5">
        <w:rPr>
          <w:noProof/>
        </w:rPr>
        <w:t>que es aproximadamente constante</w:t>
      </w:r>
      <w:r>
        <w:rPr>
          <w:noProof/>
        </w:rPr>
        <w:t>.</w:t>
      </w:r>
      <w:r w:rsidR="004C6608">
        <w:rPr>
          <w:noProof/>
        </w:rPr>
        <w:t xml:space="preserve"> </w:t>
      </w:r>
      <w:r w:rsidR="00F73B4E">
        <w:rPr>
          <w:noProof/>
        </w:rPr>
        <w:t>Por lo tanto el</w:t>
      </w:r>
      <w:r w:rsidR="00F4287E">
        <w:rPr>
          <w:noProof/>
        </w:rPr>
        <w:t xml:space="preserve"> esfuerzo</w:t>
      </w:r>
      <w:r w:rsidR="00F73B4E">
        <w:rPr>
          <w:noProof/>
        </w:rPr>
        <w:t xml:space="preserve"> </w:t>
      </w:r>
      <w:r w:rsidR="00F4287E">
        <w:rPr>
          <w:noProof/>
        </w:rPr>
        <w:t xml:space="preserve">para </w:t>
      </w:r>
      <w:r w:rsidR="00522A43">
        <w:rPr>
          <w:noProof/>
        </w:rPr>
        <w:t xml:space="preserve">realizar movimientos por </w:t>
      </w:r>
      <w:r w:rsidR="00F4287E">
        <w:rPr>
          <w:noProof/>
        </w:rPr>
        <w:t>el pacien</w:t>
      </w:r>
      <w:r w:rsidR="00522A43">
        <w:rPr>
          <w:noProof/>
        </w:rPr>
        <w:t>te o el fisioterapeuta es minimo</w:t>
      </w:r>
      <w:r w:rsidR="007F2298">
        <w:rPr>
          <w:noProof/>
        </w:rPr>
        <w:t>.</w:t>
      </w:r>
    </w:p>
    <w:p w14:paraId="5CFB1C4F" w14:textId="77777777" w:rsidR="007F2298" w:rsidRDefault="007F2298" w:rsidP="002E2C39">
      <w:pPr>
        <w:rPr>
          <w:noProof/>
        </w:rPr>
      </w:pPr>
    </w:p>
    <w:p w14:paraId="7D04E819" w14:textId="7EB08BA8" w:rsidR="009E0CC5" w:rsidRDefault="00825FE3" w:rsidP="00C64206">
      <w:pPr>
        <w:jc w:val="center"/>
        <w:rPr>
          <w:noProof/>
        </w:rPr>
      </w:pPr>
      <w:r>
        <w:rPr>
          <w:noProof/>
          <w:lang w:val="en-US"/>
        </w:rPr>
        <w:drawing>
          <wp:inline distT="0" distB="0" distL="0" distR="0" wp14:anchorId="55EAB84C" wp14:editId="71A69FC9">
            <wp:extent cx="2432442" cy="2324100"/>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1"/>
                        </a:ext>
                      </a:extLst>
                    </a:blip>
                    <a:stretch>
                      <a:fillRect/>
                    </a:stretch>
                  </pic:blipFill>
                  <pic:spPr>
                    <a:xfrm>
                      <a:off x="0" y="0"/>
                      <a:ext cx="2436320" cy="2327805"/>
                    </a:xfrm>
                    <a:prstGeom prst="rect">
                      <a:avLst/>
                    </a:prstGeom>
                  </pic:spPr>
                </pic:pic>
              </a:graphicData>
            </a:graphic>
          </wp:inline>
        </w:drawing>
      </w:r>
    </w:p>
    <w:p w14:paraId="3B674267" w14:textId="127547AF" w:rsidR="00AB74C8" w:rsidRDefault="000D36BA" w:rsidP="00C64206">
      <w:pPr>
        <w:jc w:val="center"/>
        <w:rPr>
          <w:sz w:val="18"/>
          <w:szCs w:val="18"/>
        </w:rPr>
      </w:pPr>
      <w:r w:rsidRPr="00C64206">
        <w:rPr>
          <w:bCs/>
          <w:sz w:val="18"/>
          <w:szCs w:val="18"/>
        </w:rPr>
        <w:t xml:space="preserve">Figura </w:t>
      </w:r>
      <w:r w:rsidR="007B5278" w:rsidRPr="00C64206">
        <w:rPr>
          <w:bCs/>
          <w:sz w:val="18"/>
          <w:szCs w:val="18"/>
        </w:rPr>
        <w:t>9</w:t>
      </w:r>
      <w:r w:rsidRPr="00C64206">
        <w:rPr>
          <w:bCs/>
          <w:sz w:val="18"/>
          <w:szCs w:val="18"/>
        </w:rPr>
        <w:t>.</w:t>
      </w:r>
      <w:r w:rsidRPr="00662D50">
        <w:rPr>
          <w:b/>
          <w:bCs/>
          <w:sz w:val="18"/>
          <w:szCs w:val="18"/>
        </w:rPr>
        <w:t xml:space="preserve"> </w:t>
      </w:r>
      <w:r>
        <w:rPr>
          <w:sz w:val="18"/>
          <w:szCs w:val="18"/>
        </w:rPr>
        <w:t xml:space="preserve">Energía </w:t>
      </w:r>
      <w:r w:rsidR="00F04466">
        <w:rPr>
          <w:sz w:val="18"/>
          <w:szCs w:val="18"/>
        </w:rPr>
        <w:t>potencial gravitacional, elástica y total del mecanismo.</w:t>
      </w:r>
    </w:p>
    <w:p w14:paraId="384BCD68" w14:textId="77777777" w:rsidR="008830FD" w:rsidRPr="008830FD" w:rsidRDefault="008830FD" w:rsidP="008830FD">
      <w:pPr>
        <w:rPr>
          <w:sz w:val="18"/>
          <w:szCs w:val="18"/>
        </w:rPr>
      </w:pPr>
    </w:p>
    <w:p w14:paraId="4F2B8831" w14:textId="77777777" w:rsidR="003711BB" w:rsidRDefault="009B4D5F" w:rsidP="002B2373">
      <w:pPr>
        <w:pStyle w:val="Ttulo1"/>
      </w:pPr>
      <w:r w:rsidRPr="007478C3">
        <w:t>Conclusione</w:t>
      </w:r>
      <w:r w:rsidR="003711BB">
        <w:t>s</w:t>
      </w:r>
    </w:p>
    <w:p w14:paraId="54A4D148" w14:textId="13FC444D" w:rsidR="00F83B39" w:rsidRDefault="00F83B39" w:rsidP="00131917"/>
    <w:p w14:paraId="6073D401" w14:textId="66A8B4F4" w:rsidR="00B9560A" w:rsidRDefault="002A5F34" w:rsidP="002A5F34">
      <w:pPr>
        <w:rPr>
          <w:noProof/>
          <w:lang w:eastAsia="es-CO"/>
        </w:rPr>
      </w:pPr>
      <w:r>
        <w:t xml:space="preserve">El presente trabajo mostro un procedimiento para el balanceo estático de un mecanismo </w:t>
      </w:r>
      <w:r w:rsidRPr="00131917">
        <w:rPr>
          <w:noProof/>
          <w:lang w:eastAsia="es-CO"/>
        </w:rPr>
        <w:t>de a</w:t>
      </w:r>
      <w:r>
        <w:rPr>
          <w:noProof/>
          <w:lang w:eastAsia="es-CO"/>
        </w:rPr>
        <w:t>poyo para la ejecución de movimientos que se realizan durante la rehabilitación de la cadera y la rodilla, el cual estabiliza el segmento, minimizando</w:t>
      </w:r>
      <w:r w:rsidRPr="00131917">
        <w:rPr>
          <w:noProof/>
          <w:lang w:eastAsia="es-CO"/>
        </w:rPr>
        <w:t xml:space="preserve"> las fuerzas o torque</w:t>
      </w:r>
      <w:r>
        <w:rPr>
          <w:noProof/>
          <w:lang w:eastAsia="es-CO"/>
        </w:rPr>
        <w:t xml:space="preserve">s </w:t>
      </w:r>
      <w:r w:rsidR="009E3D71">
        <w:rPr>
          <w:noProof/>
          <w:lang w:eastAsia="es-CO"/>
        </w:rPr>
        <w:t>de actuación</w:t>
      </w:r>
      <w:r>
        <w:rPr>
          <w:noProof/>
          <w:lang w:eastAsia="es-CO"/>
        </w:rPr>
        <w:t xml:space="preserve"> y facilitando o restringiendo</w:t>
      </w:r>
      <w:r w:rsidRPr="00131917">
        <w:rPr>
          <w:noProof/>
          <w:lang w:eastAsia="es-CO"/>
        </w:rPr>
        <w:t xml:space="preserve"> el movimiento</w:t>
      </w:r>
      <w:r>
        <w:rPr>
          <w:noProof/>
          <w:lang w:eastAsia="es-CO"/>
        </w:rPr>
        <w:t xml:space="preserve"> según corresponda.</w:t>
      </w:r>
      <w:r w:rsidR="003A293F">
        <w:rPr>
          <w:noProof/>
          <w:lang w:eastAsia="es-CO"/>
        </w:rPr>
        <w:t xml:space="preserve"> Cabe detacar que el procedimiento propuesto puede ser aplicado en el balanceo de mecanismos planos más complejos e incluso a mecanismos espaciales </w:t>
      </w:r>
      <w:r w:rsidR="00535D71">
        <w:rPr>
          <w:noProof/>
          <w:lang w:eastAsia="es-CO"/>
        </w:rPr>
        <w:t>lo cual puede ser explorado en trabajo</w:t>
      </w:r>
      <w:r w:rsidR="00836313">
        <w:rPr>
          <w:noProof/>
          <w:lang w:eastAsia="es-CO"/>
        </w:rPr>
        <w:t>s</w:t>
      </w:r>
      <w:r w:rsidR="00535D71">
        <w:rPr>
          <w:noProof/>
          <w:lang w:eastAsia="es-CO"/>
        </w:rPr>
        <w:t xml:space="preserve"> futuros.</w:t>
      </w:r>
    </w:p>
    <w:p w14:paraId="7132D54C" w14:textId="5A355695" w:rsidR="008830FD" w:rsidRDefault="008830FD" w:rsidP="002A5F34">
      <w:pPr>
        <w:rPr>
          <w:noProof/>
          <w:lang w:eastAsia="es-CO"/>
        </w:rPr>
      </w:pPr>
    </w:p>
    <w:p w14:paraId="1AA3C7B9" w14:textId="2574EA9E" w:rsidR="008830FD" w:rsidRDefault="008830FD" w:rsidP="008830FD">
      <w:pPr>
        <w:pStyle w:val="Ttulo1"/>
        <w:rPr>
          <w:noProof/>
          <w:lang w:eastAsia="es-CO"/>
        </w:rPr>
      </w:pPr>
      <w:r w:rsidRPr="008830FD">
        <w:rPr>
          <w:noProof/>
          <w:lang w:eastAsia="es-CO"/>
        </w:rPr>
        <w:t>Agradecimiento</w:t>
      </w:r>
      <w:r>
        <w:rPr>
          <w:noProof/>
          <w:lang w:eastAsia="es-CO"/>
        </w:rPr>
        <w:t>s</w:t>
      </w:r>
    </w:p>
    <w:p w14:paraId="11597562" w14:textId="77777777" w:rsidR="008830FD" w:rsidRPr="008830FD" w:rsidRDefault="008830FD" w:rsidP="008830FD">
      <w:pPr>
        <w:rPr>
          <w:lang w:eastAsia="es-CO"/>
        </w:rPr>
      </w:pPr>
    </w:p>
    <w:p w14:paraId="5CFFBE53" w14:textId="5B68C406" w:rsidR="008830FD" w:rsidRPr="00836313" w:rsidRDefault="008830FD" w:rsidP="008830FD">
      <w:r w:rsidRPr="008830FD">
        <w:t xml:space="preserve">Este estudio fue financiado en parte por la </w:t>
      </w:r>
      <w:proofErr w:type="spellStart"/>
      <w:r w:rsidRPr="008830FD">
        <w:t>Coordenação</w:t>
      </w:r>
      <w:proofErr w:type="spellEnd"/>
      <w:r w:rsidRPr="008830FD">
        <w:t xml:space="preserve"> de </w:t>
      </w:r>
      <w:proofErr w:type="spellStart"/>
      <w:r w:rsidR="00037E2B" w:rsidRPr="00037E2B">
        <w:t>Aperfeiçoamento</w:t>
      </w:r>
      <w:proofErr w:type="spellEnd"/>
      <w:r w:rsidR="00037E2B" w:rsidRPr="00037E2B">
        <w:t xml:space="preserve"> </w:t>
      </w:r>
      <w:r w:rsidRPr="008830FD">
        <w:t xml:space="preserve">de </w:t>
      </w:r>
      <w:proofErr w:type="spellStart"/>
      <w:r w:rsidRPr="008830FD">
        <w:t>Pessoal</w:t>
      </w:r>
      <w:proofErr w:type="spellEnd"/>
      <w:r w:rsidRPr="008830FD">
        <w:t xml:space="preserve"> de </w:t>
      </w:r>
      <w:proofErr w:type="spellStart"/>
      <w:r w:rsidRPr="008830FD">
        <w:t>Nível</w:t>
      </w:r>
      <w:proofErr w:type="spellEnd"/>
      <w:r w:rsidRPr="008830FD">
        <w:t xml:space="preserve"> Superior - Brasil (CAPES) - Código de Financiamiento</w:t>
      </w:r>
      <w:r>
        <w:t xml:space="preserve"> </w:t>
      </w:r>
      <w:r w:rsidRPr="008830FD">
        <w:t>001.</w:t>
      </w:r>
    </w:p>
    <w:p w14:paraId="60F61E92" w14:textId="77777777" w:rsidR="008830FD" w:rsidRDefault="008830FD" w:rsidP="002A5F34">
      <w:pPr>
        <w:rPr>
          <w:noProof/>
          <w:lang w:eastAsia="es-CO"/>
        </w:rPr>
      </w:pPr>
    </w:p>
    <w:p w14:paraId="4696520F" w14:textId="12CF6D4D" w:rsidR="009B4D5F" w:rsidRPr="00FA2B68" w:rsidRDefault="009B4D5F" w:rsidP="007541F3">
      <w:pPr>
        <w:rPr>
          <w:noProof/>
        </w:rPr>
      </w:pPr>
    </w:p>
    <w:p w14:paraId="40093F06" w14:textId="2E4C01CF" w:rsidR="009B4D5F" w:rsidRDefault="009B4D5F" w:rsidP="00960B8F">
      <w:pPr>
        <w:pStyle w:val="Ttulo1"/>
      </w:pPr>
      <w:r w:rsidRPr="00E34FCE">
        <w:t>R</w:t>
      </w:r>
      <w:r w:rsidR="006E4429" w:rsidRPr="00E34FCE">
        <w:t>eferencias</w:t>
      </w:r>
    </w:p>
    <w:p w14:paraId="34EE3D76" w14:textId="32B8BAD9" w:rsidR="005744B0" w:rsidRDefault="005744B0" w:rsidP="005744B0"/>
    <w:sdt>
      <w:sdtPr>
        <w:tag w:val="MENDELEY_BIBLIOGRAPHY"/>
        <w:id w:val="348996547"/>
        <w:placeholder>
          <w:docPart w:val="DefaultPlaceholder_-1854013440"/>
        </w:placeholder>
      </w:sdtPr>
      <w:sdtContent>
        <w:p w14:paraId="58A6370E" w14:textId="2D09DBCD" w:rsidR="00021175" w:rsidRPr="00021175" w:rsidRDefault="00021175">
          <w:pPr>
            <w:autoSpaceDE w:val="0"/>
            <w:autoSpaceDN w:val="0"/>
            <w:ind w:hanging="640"/>
            <w:divId w:val="432700852"/>
            <w:rPr>
              <w:rFonts w:eastAsia="Times New Roman"/>
              <w:sz w:val="24"/>
              <w:szCs w:val="24"/>
              <w:lang w:val="en-US"/>
            </w:rPr>
          </w:pPr>
          <w:r w:rsidRPr="00021175">
            <w:rPr>
              <w:rFonts w:eastAsia="Times New Roman"/>
              <w:lang w:val="en-US"/>
            </w:rPr>
            <w:t>[1]</w:t>
          </w:r>
          <w:r w:rsidRPr="00021175">
            <w:rPr>
              <w:rFonts w:eastAsia="Times New Roman"/>
              <w:lang w:val="en-US"/>
            </w:rPr>
            <w:tab/>
            <w:t xml:space="preserve">C. </w:t>
          </w:r>
          <w:proofErr w:type="spellStart"/>
          <w:r w:rsidRPr="00021175">
            <w:rPr>
              <w:rFonts w:eastAsia="Times New Roman"/>
              <w:lang w:val="en-US"/>
            </w:rPr>
            <w:t>Kisner</w:t>
          </w:r>
          <w:proofErr w:type="spellEnd"/>
          <w:r w:rsidRPr="00021175">
            <w:rPr>
              <w:rFonts w:eastAsia="Times New Roman"/>
              <w:lang w:val="en-US"/>
            </w:rPr>
            <w:t xml:space="preserve">, L. A. Colby, and J. </w:t>
          </w:r>
          <w:proofErr w:type="spellStart"/>
          <w:r w:rsidRPr="00021175">
            <w:rPr>
              <w:rFonts w:eastAsia="Times New Roman"/>
              <w:lang w:val="en-US"/>
            </w:rPr>
            <w:t>Borstad</w:t>
          </w:r>
          <w:proofErr w:type="spellEnd"/>
          <w:r w:rsidRPr="00021175">
            <w:rPr>
              <w:rFonts w:eastAsia="Times New Roman"/>
              <w:lang w:val="en-US"/>
            </w:rPr>
            <w:t xml:space="preserve">, </w:t>
          </w:r>
          <w:r w:rsidR="00C64206">
            <w:rPr>
              <w:rFonts w:eastAsia="Times New Roman"/>
              <w:lang w:val="en-US"/>
            </w:rPr>
            <w:t>“</w:t>
          </w:r>
          <w:r w:rsidRPr="00021175">
            <w:rPr>
              <w:rFonts w:eastAsia="Times New Roman"/>
              <w:i/>
              <w:iCs/>
              <w:lang w:val="en-US"/>
            </w:rPr>
            <w:t>Therapeutic exercise: foundations and techniques</w:t>
          </w:r>
          <w:r w:rsidR="00C64206">
            <w:rPr>
              <w:rFonts w:eastAsia="Times New Roman"/>
              <w:i/>
              <w:iCs/>
              <w:lang w:val="en-US"/>
            </w:rPr>
            <w:t>”</w:t>
          </w:r>
          <w:r w:rsidRPr="00021175">
            <w:rPr>
              <w:rFonts w:eastAsia="Times New Roman"/>
              <w:lang w:val="en-US"/>
            </w:rPr>
            <w:t>. Fa Davis, 2017.</w:t>
          </w:r>
        </w:p>
        <w:p w14:paraId="7B9AFC75" w14:textId="77777777" w:rsidR="00021175" w:rsidRPr="00021175" w:rsidRDefault="00021175">
          <w:pPr>
            <w:autoSpaceDE w:val="0"/>
            <w:autoSpaceDN w:val="0"/>
            <w:ind w:hanging="640"/>
            <w:divId w:val="398015892"/>
            <w:rPr>
              <w:rFonts w:eastAsia="Times New Roman"/>
              <w:lang w:val="en-US"/>
            </w:rPr>
          </w:pPr>
          <w:r w:rsidRPr="00021175">
            <w:rPr>
              <w:rFonts w:eastAsia="Times New Roman"/>
              <w:lang w:val="en-US"/>
            </w:rPr>
            <w:t>[2]</w:t>
          </w:r>
          <w:r w:rsidRPr="00021175">
            <w:rPr>
              <w:rFonts w:eastAsia="Times New Roman"/>
              <w:lang w:val="en-US"/>
            </w:rPr>
            <w:tab/>
            <w:t xml:space="preserve">S. M. </w:t>
          </w:r>
          <w:proofErr w:type="spellStart"/>
          <w:r w:rsidRPr="00021175">
            <w:rPr>
              <w:rFonts w:eastAsia="Times New Roman"/>
              <w:lang w:val="en-US"/>
            </w:rPr>
            <w:t>Carek</w:t>
          </w:r>
          <w:proofErr w:type="spellEnd"/>
          <w:r w:rsidRPr="00021175">
            <w:rPr>
              <w:rFonts w:eastAsia="Times New Roman"/>
              <w:lang w:val="en-US"/>
            </w:rPr>
            <w:t xml:space="preserve">, “Hip and Knee Injuries,” </w:t>
          </w:r>
          <w:r w:rsidRPr="00021175">
            <w:rPr>
              <w:rFonts w:eastAsia="Times New Roman"/>
              <w:i/>
              <w:iCs/>
              <w:lang w:val="en-US"/>
            </w:rPr>
            <w:t>Primary Care: Clinics in Office Practice</w:t>
          </w:r>
          <w:r w:rsidRPr="00021175">
            <w:rPr>
              <w:rFonts w:eastAsia="Times New Roman"/>
              <w:lang w:val="en-US"/>
            </w:rPr>
            <w:t xml:space="preserve">, vol. 47, no. 1, pp. 115–131, Mar. 2020, </w:t>
          </w:r>
          <w:proofErr w:type="spellStart"/>
          <w:r w:rsidRPr="00021175">
            <w:rPr>
              <w:rFonts w:eastAsia="Times New Roman"/>
              <w:lang w:val="en-US"/>
            </w:rPr>
            <w:t>doi</w:t>
          </w:r>
          <w:proofErr w:type="spellEnd"/>
          <w:r w:rsidRPr="00021175">
            <w:rPr>
              <w:rFonts w:eastAsia="Times New Roman"/>
              <w:lang w:val="en-US"/>
            </w:rPr>
            <w:t>: 10.1016/j.pop.2019.10.006.</w:t>
          </w:r>
        </w:p>
        <w:p w14:paraId="03D415AF" w14:textId="77777777" w:rsidR="00021175" w:rsidRPr="00021175" w:rsidRDefault="00021175">
          <w:pPr>
            <w:autoSpaceDE w:val="0"/>
            <w:autoSpaceDN w:val="0"/>
            <w:ind w:hanging="640"/>
            <w:divId w:val="66003333"/>
            <w:rPr>
              <w:rFonts w:eastAsia="Times New Roman"/>
              <w:lang w:val="en-US"/>
            </w:rPr>
          </w:pPr>
          <w:r w:rsidRPr="00021175">
            <w:rPr>
              <w:rFonts w:eastAsia="Times New Roman"/>
              <w:lang w:val="en-US"/>
            </w:rPr>
            <w:t>[3]</w:t>
          </w:r>
          <w:r w:rsidRPr="00021175">
            <w:rPr>
              <w:rFonts w:eastAsia="Times New Roman"/>
              <w:lang w:val="en-US"/>
            </w:rPr>
            <w:tab/>
            <w:t xml:space="preserve">T. Y. Tseng, Y. J. Lin, W. C. Hsu, L. F. Lin, and C. H. </w:t>
          </w:r>
          <w:proofErr w:type="spellStart"/>
          <w:r w:rsidRPr="00021175">
            <w:rPr>
              <w:rFonts w:eastAsia="Times New Roman"/>
              <w:lang w:val="en-US"/>
            </w:rPr>
            <w:t>Kuo</w:t>
          </w:r>
          <w:proofErr w:type="spellEnd"/>
          <w:r w:rsidRPr="00021175">
            <w:rPr>
              <w:rFonts w:eastAsia="Times New Roman"/>
              <w:lang w:val="en-US"/>
            </w:rPr>
            <w:t xml:space="preserve">, “A novel reconfigurable gravity balancer for lower-limb rehabilitation with switchable hip/knee-only exercise,” </w:t>
          </w:r>
          <w:r w:rsidRPr="00021175">
            <w:rPr>
              <w:rFonts w:eastAsia="Times New Roman"/>
              <w:i/>
              <w:iCs/>
              <w:lang w:val="en-US"/>
            </w:rPr>
            <w:t>Journal of Mechanisms and Robotics</w:t>
          </w:r>
          <w:r w:rsidRPr="00021175">
            <w:rPr>
              <w:rFonts w:eastAsia="Times New Roman"/>
              <w:lang w:val="en-US"/>
            </w:rPr>
            <w:t xml:space="preserve">, vol. 9, no. 4, 2017, </w:t>
          </w:r>
          <w:proofErr w:type="spellStart"/>
          <w:r w:rsidRPr="00021175">
            <w:rPr>
              <w:rFonts w:eastAsia="Times New Roman"/>
              <w:lang w:val="en-US"/>
            </w:rPr>
            <w:t>doi</w:t>
          </w:r>
          <w:proofErr w:type="spellEnd"/>
          <w:r w:rsidRPr="00021175">
            <w:rPr>
              <w:rFonts w:eastAsia="Times New Roman"/>
              <w:lang w:val="en-US"/>
            </w:rPr>
            <w:t>: 10.1115/1.4036218.</w:t>
          </w:r>
        </w:p>
        <w:p w14:paraId="7A5093BE" w14:textId="77777777" w:rsidR="00021175" w:rsidRPr="00021175" w:rsidRDefault="00021175">
          <w:pPr>
            <w:autoSpaceDE w:val="0"/>
            <w:autoSpaceDN w:val="0"/>
            <w:ind w:hanging="640"/>
            <w:divId w:val="230897399"/>
            <w:rPr>
              <w:rFonts w:eastAsia="Times New Roman"/>
              <w:lang w:val="en-US"/>
            </w:rPr>
          </w:pPr>
          <w:r w:rsidRPr="00021175">
            <w:rPr>
              <w:rFonts w:eastAsia="Times New Roman"/>
              <w:lang w:val="en-US"/>
            </w:rPr>
            <w:t>[4]</w:t>
          </w:r>
          <w:r w:rsidRPr="00021175">
            <w:rPr>
              <w:rFonts w:eastAsia="Times New Roman"/>
              <w:lang w:val="en-US"/>
            </w:rPr>
            <w:tab/>
          </w:r>
          <w:proofErr w:type="spellStart"/>
          <w:r w:rsidRPr="00021175">
            <w:rPr>
              <w:rFonts w:eastAsia="Times New Roman"/>
              <w:lang w:val="en-US"/>
            </w:rPr>
            <w:t>Neider</w:t>
          </w:r>
          <w:proofErr w:type="spellEnd"/>
          <w:r w:rsidRPr="00021175">
            <w:rPr>
              <w:rFonts w:eastAsia="Times New Roman"/>
              <w:lang w:val="en-US"/>
            </w:rPr>
            <w:t xml:space="preserve"> </w:t>
          </w:r>
          <w:proofErr w:type="spellStart"/>
          <w:r w:rsidRPr="00021175">
            <w:rPr>
              <w:rFonts w:eastAsia="Times New Roman"/>
              <w:lang w:val="en-US"/>
            </w:rPr>
            <w:t>Nadid</w:t>
          </w:r>
          <w:proofErr w:type="spellEnd"/>
          <w:r w:rsidRPr="00021175">
            <w:rPr>
              <w:rFonts w:eastAsia="Times New Roman"/>
              <w:lang w:val="en-US"/>
            </w:rPr>
            <w:t xml:space="preserve"> Romero, Edwin </w:t>
          </w:r>
          <w:proofErr w:type="spellStart"/>
          <w:r w:rsidRPr="00021175">
            <w:rPr>
              <w:rFonts w:eastAsia="Times New Roman"/>
              <w:lang w:val="en-US"/>
            </w:rPr>
            <w:t>Rua</w:t>
          </w:r>
          <w:proofErr w:type="spellEnd"/>
          <w:r w:rsidRPr="00021175">
            <w:rPr>
              <w:rFonts w:eastAsia="Times New Roman"/>
              <w:lang w:val="en-US"/>
            </w:rPr>
            <w:t xml:space="preserve"> Ramirez, and Gonzalo Moreno, “Four-Bar Mechanism’s Rotation Center Determination Using Natural Coordinates,” </w:t>
          </w:r>
          <w:r w:rsidRPr="00021175">
            <w:rPr>
              <w:rFonts w:eastAsia="Times New Roman"/>
              <w:i/>
              <w:iCs/>
              <w:lang w:val="en-US"/>
            </w:rPr>
            <w:t>ARPN Journal of Engineering and Applied Sciences</w:t>
          </w:r>
          <w:r w:rsidRPr="00021175">
            <w:rPr>
              <w:rFonts w:eastAsia="Times New Roman"/>
              <w:lang w:val="en-US"/>
            </w:rPr>
            <w:t>, vol. 15, no. 22, pp. 2669–2672, Nov. 2020.</w:t>
          </w:r>
        </w:p>
        <w:p w14:paraId="0040D092" w14:textId="77777777" w:rsidR="00021175" w:rsidRPr="00021175" w:rsidRDefault="00021175">
          <w:pPr>
            <w:autoSpaceDE w:val="0"/>
            <w:autoSpaceDN w:val="0"/>
            <w:ind w:hanging="640"/>
            <w:divId w:val="1203597144"/>
            <w:rPr>
              <w:rFonts w:eastAsia="Times New Roman"/>
              <w:lang w:val="en-US"/>
            </w:rPr>
          </w:pPr>
          <w:r w:rsidRPr="00021175">
            <w:rPr>
              <w:rFonts w:eastAsia="Times New Roman"/>
              <w:lang w:val="en-US"/>
            </w:rPr>
            <w:t>[5]</w:t>
          </w:r>
          <w:r w:rsidRPr="00021175">
            <w:rPr>
              <w:rFonts w:eastAsia="Times New Roman"/>
              <w:lang w:val="en-US"/>
            </w:rPr>
            <w:tab/>
            <w:t xml:space="preserve">N. N. Romero Nunez, G. G. Moreno Contreras, E. G. </w:t>
          </w:r>
          <w:proofErr w:type="spellStart"/>
          <w:r w:rsidRPr="00021175">
            <w:rPr>
              <w:rFonts w:eastAsia="Times New Roman"/>
              <w:lang w:val="en-US"/>
            </w:rPr>
            <w:t>Florez</w:t>
          </w:r>
          <w:proofErr w:type="spellEnd"/>
          <w:r w:rsidRPr="00021175">
            <w:rPr>
              <w:rFonts w:eastAsia="Times New Roman"/>
              <w:lang w:val="en-US"/>
            </w:rPr>
            <w:t xml:space="preserve"> Serrano, and C. A. Peña Cortes, “Optimal Synthesis of a Theo Jansen Mechanism,” </w:t>
          </w:r>
          <w:r w:rsidRPr="00021175">
            <w:rPr>
              <w:rFonts w:eastAsia="Times New Roman"/>
              <w:i/>
              <w:iCs/>
              <w:lang w:val="en-US"/>
            </w:rPr>
            <w:t>International Review of Mechanical Engineering (IREME)</w:t>
          </w:r>
          <w:r w:rsidRPr="00021175">
            <w:rPr>
              <w:rFonts w:eastAsia="Times New Roman"/>
              <w:lang w:val="en-US"/>
            </w:rPr>
            <w:t xml:space="preserve">, vol. 12, no. 12, p. 981, Dec. 2018, </w:t>
          </w:r>
          <w:proofErr w:type="spellStart"/>
          <w:r w:rsidRPr="00021175">
            <w:rPr>
              <w:rFonts w:eastAsia="Times New Roman"/>
              <w:lang w:val="en-US"/>
            </w:rPr>
            <w:t>doi</w:t>
          </w:r>
          <w:proofErr w:type="spellEnd"/>
          <w:r w:rsidRPr="00021175">
            <w:rPr>
              <w:rFonts w:eastAsia="Times New Roman"/>
              <w:lang w:val="en-US"/>
            </w:rPr>
            <w:t>: 10.15866/</w:t>
          </w:r>
          <w:proofErr w:type="gramStart"/>
          <w:r w:rsidRPr="00021175">
            <w:rPr>
              <w:rFonts w:eastAsia="Times New Roman"/>
              <w:lang w:val="en-US"/>
            </w:rPr>
            <w:t>ireme.v</w:t>
          </w:r>
          <w:proofErr w:type="gramEnd"/>
          <w:r w:rsidRPr="00021175">
            <w:rPr>
              <w:rFonts w:eastAsia="Times New Roman"/>
              <w:lang w:val="en-US"/>
            </w:rPr>
            <w:t>12i12.16457.</w:t>
          </w:r>
        </w:p>
        <w:p w14:paraId="518E1DEC" w14:textId="77777777" w:rsidR="00021175" w:rsidRPr="00021175" w:rsidRDefault="00021175">
          <w:pPr>
            <w:autoSpaceDE w:val="0"/>
            <w:autoSpaceDN w:val="0"/>
            <w:ind w:hanging="640"/>
            <w:divId w:val="737246375"/>
            <w:rPr>
              <w:rFonts w:eastAsia="Times New Roman"/>
              <w:lang w:val="en-US"/>
            </w:rPr>
          </w:pPr>
          <w:r w:rsidRPr="00021175">
            <w:rPr>
              <w:rFonts w:eastAsia="Times New Roman"/>
              <w:lang w:val="en-US"/>
            </w:rPr>
            <w:t>[6]</w:t>
          </w:r>
          <w:r w:rsidRPr="00021175">
            <w:rPr>
              <w:rFonts w:eastAsia="Times New Roman"/>
              <w:lang w:val="en-US"/>
            </w:rPr>
            <w:tab/>
            <w:t xml:space="preserve">S. K. </w:t>
          </w:r>
          <w:proofErr w:type="spellStart"/>
          <w:r w:rsidRPr="00021175">
            <w:rPr>
              <w:rFonts w:eastAsia="Times New Roman"/>
              <w:lang w:val="en-US"/>
            </w:rPr>
            <w:t>Banala</w:t>
          </w:r>
          <w:proofErr w:type="spellEnd"/>
          <w:r w:rsidRPr="00021175">
            <w:rPr>
              <w:rFonts w:eastAsia="Times New Roman"/>
              <w:lang w:val="en-US"/>
            </w:rPr>
            <w:t xml:space="preserve"> </w:t>
          </w:r>
          <w:r w:rsidRPr="00021175">
            <w:rPr>
              <w:rFonts w:eastAsia="Times New Roman"/>
              <w:i/>
              <w:iCs/>
              <w:lang w:val="en-US"/>
            </w:rPr>
            <w:t>et al.</w:t>
          </w:r>
          <w:r w:rsidRPr="00021175">
            <w:rPr>
              <w:rFonts w:eastAsia="Times New Roman"/>
              <w:lang w:val="en-US"/>
            </w:rPr>
            <w:t xml:space="preserve">, “Gravity-balancing leg orthosis and its performance evaluation,” </w:t>
          </w:r>
          <w:r w:rsidRPr="00021175">
            <w:rPr>
              <w:rFonts w:eastAsia="Times New Roman"/>
              <w:i/>
              <w:iCs/>
              <w:lang w:val="en-US"/>
            </w:rPr>
            <w:t>IEEE Transactions on Robotics</w:t>
          </w:r>
          <w:r w:rsidRPr="00021175">
            <w:rPr>
              <w:rFonts w:eastAsia="Times New Roman"/>
              <w:lang w:val="en-US"/>
            </w:rPr>
            <w:t xml:space="preserve">, vol. 22, no. 6, pp. 1228–1239, 2006, </w:t>
          </w:r>
          <w:proofErr w:type="spellStart"/>
          <w:r w:rsidRPr="00021175">
            <w:rPr>
              <w:rFonts w:eastAsia="Times New Roman"/>
              <w:lang w:val="en-US"/>
            </w:rPr>
            <w:t>doi</w:t>
          </w:r>
          <w:proofErr w:type="spellEnd"/>
          <w:r w:rsidRPr="00021175">
            <w:rPr>
              <w:rFonts w:eastAsia="Times New Roman"/>
              <w:lang w:val="en-US"/>
            </w:rPr>
            <w:t>: 10.1109/TRO.2006.882928.</w:t>
          </w:r>
        </w:p>
        <w:p w14:paraId="541EB902" w14:textId="66BE953A" w:rsidR="00021175" w:rsidRDefault="00021175">
          <w:pPr>
            <w:autoSpaceDE w:val="0"/>
            <w:autoSpaceDN w:val="0"/>
            <w:ind w:hanging="640"/>
            <w:divId w:val="1329140692"/>
            <w:rPr>
              <w:rFonts w:eastAsia="Times New Roman"/>
            </w:rPr>
          </w:pPr>
          <w:r w:rsidRPr="00021175">
            <w:rPr>
              <w:rFonts w:eastAsia="Times New Roman"/>
              <w:lang w:val="en-US"/>
            </w:rPr>
            <w:lastRenderedPageBreak/>
            <w:t>[7]</w:t>
          </w:r>
          <w:r w:rsidRPr="00021175">
            <w:rPr>
              <w:rFonts w:eastAsia="Times New Roman"/>
              <w:lang w:val="en-US"/>
            </w:rPr>
            <w:tab/>
          </w:r>
          <w:proofErr w:type="spellStart"/>
          <w:r w:rsidRPr="00021175">
            <w:rPr>
              <w:rFonts w:eastAsia="Times New Roman"/>
              <w:lang w:val="en-US"/>
            </w:rPr>
            <w:t>Jalón</w:t>
          </w:r>
          <w:proofErr w:type="spellEnd"/>
          <w:r w:rsidRPr="00021175">
            <w:rPr>
              <w:rFonts w:eastAsia="Times New Roman"/>
              <w:lang w:val="en-US"/>
            </w:rPr>
            <w:t xml:space="preserve"> and E. </w:t>
          </w:r>
          <w:proofErr w:type="spellStart"/>
          <w:r w:rsidRPr="00021175">
            <w:rPr>
              <w:rFonts w:eastAsia="Times New Roman"/>
              <w:lang w:val="en-US"/>
            </w:rPr>
            <w:t>Bayo</w:t>
          </w:r>
          <w:proofErr w:type="spellEnd"/>
          <w:r w:rsidRPr="00021175">
            <w:rPr>
              <w:rFonts w:eastAsia="Times New Roman"/>
              <w:lang w:val="en-US"/>
            </w:rPr>
            <w:t xml:space="preserve">, </w:t>
          </w:r>
          <w:r w:rsidR="00C64206">
            <w:rPr>
              <w:rFonts w:eastAsia="Times New Roman"/>
              <w:lang w:val="en-US"/>
            </w:rPr>
            <w:t>“</w:t>
          </w:r>
          <w:r w:rsidRPr="00021175">
            <w:rPr>
              <w:rFonts w:eastAsia="Times New Roman"/>
              <w:i/>
              <w:iCs/>
              <w:lang w:val="en-US"/>
            </w:rPr>
            <w:t>Kinematic and dynamic simulation of multibody systems</w:t>
          </w:r>
          <w:r w:rsidR="00C64206">
            <w:rPr>
              <w:rFonts w:eastAsia="Times New Roman"/>
              <w:i/>
              <w:iCs/>
              <w:lang w:val="en-US"/>
            </w:rPr>
            <w:t>”</w:t>
          </w:r>
          <w:r w:rsidRPr="00021175">
            <w:rPr>
              <w:rFonts w:eastAsia="Times New Roman"/>
              <w:lang w:val="en-US"/>
            </w:rPr>
            <w:t xml:space="preserve">. </w:t>
          </w:r>
          <w:proofErr w:type="spellStart"/>
          <w:r>
            <w:rPr>
              <w:rFonts w:eastAsia="Times New Roman"/>
            </w:rPr>
            <w:t>Springer-Verlag</w:t>
          </w:r>
          <w:proofErr w:type="spellEnd"/>
          <w:r>
            <w:rPr>
              <w:rFonts w:eastAsia="Times New Roman"/>
            </w:rPr>
            <w:t>, 1994.</w:t>
          </w:r>
        </w:p>
        <w:p w14:paraId="39AC5486" w14:textId="39773C1A" w:rsidR="00021175" w:rsidRDefault="00021175">
          <w:pPr>
            <w:autoSpaceDE w:val="0"/>
            <w:autoSpaceDN w:val="0"/>
            <w:ind w:hanging="640"/>
            <w:divId w:val="689718233"/>
            <w:rPr>
              <w:rFonts w:eastAsia="Times New Roman"/>
            </w:rPr>
          </w:pPr>
          <w:r>
            <w:rPr>
              <w:rFonts w:eastAsia="Times New Roman"/>
            </w:rPr>
            <w:t>[8]</w:t>
          </w:r>
          <w:r>
            <w:rPr>
              <w:rFonts w:eastAsia="Times New Roman"/>
            </w:rPr>
            <w:tab/>
            <w:t xml:space="preserve">A. </w:t>
          </w:r>
          <w:proofErr w:type="spellStart"/>
          <w:r>
            <w:rPr>
              <w:rFonts w:eastAsia="Times New Roman"/>
            </w:rPr>
            <w:t>Avello</w:t>
          </w:r>
          <w:proofErr w:type="spellEnd"/>
          <w:r>
            <w:rPr>
              <w:rFonts w:eastAsia="Times New Roman"/>
            </w:rPr>
            <w:t xml:space="preserve">, </w:t>
          </w:r>
          <w:r w:rsidR="00C64206">
            <w:rPr>
              <w:rFonts w:eastAsia="Times New Roman"/>
            </w:rPr>
            <w:t>“</w:t>
          </w:r>
          <w:r>
            <w:rPr>
              <w:rFonts w:eastAsia="Times New Roman"/>
              <w:i/>
              <w:iCs/>
            </w:rPr>
            <w:t>Teoría de Máquinas</w:t>
          </w:r>
          <w:r w:rsidR="00C64206">
            <w:rPr>
              <w:rFonts w:eastAsia="Times New Roman"/>
              <w:i/>
              <w:iCs/>
            </w:rPr>
            <w:t>”</w:t>
          </w:r>
          <w:r>
            <w:rPr>
              <w:rFonts w:eastAsia="Times New Roman"/>
            </w:rPr>
            <w:t>, 2nd ed. Pamplona, España, 2014.</w:t>
          </w:r>
        </w:p>
        <w:p w14:paraId="23336782" w14:textId="5B34B969" w:rsidR="00021175" w:rsidRPr="00021175" w:rsidRDefault="00021175">
          <w:pPr>
            <w:autoSpaceDE w:val="0"/>
            <w:autoSpaceDN w:val="0"/>
            <w:ind w:hanging="640"/>
            <w:divId w:val="2060741476"/>
            <w:rPr>
              <w:rFonts w:eastAsia="Times New Roman"/>
              <w:lang w:val="pt-BR"/>
            </w:rPr>
          </w:pPr>
          <w:r w:rsidRPr="00021175">
            <w:rPr>
              <w:rFonts w:eastAsia="Times New Roman"/>
              <w:lang w:val="pt-BR"/>
            </w:rPr>
            <w:t>[9]</w:t>
          </w:r>
          <w:r w:rsidRPr="00021175">
            <w:rPr>
              <w:rFonts w:eastAsia="Times New Roman"/>
              <w:lang w:val="pt-BR"/>
            </w:rPr>
            <w:tab/>
            <w:t>N. Romero, “</w:t>
          </w:r>
          <w:proofErr w:type="spellStart"/>
          <w:r w:rsidRPr="00021175">
            <w:rPr>
              <w:rFonts w:eastAsia="Times New Roman"/>
              <w:lang w:val="pt-BR"/>
            </w:rPr>
            <w:t>Sítese</w:t>
          </w:r>
          <w:proofErr w:type="spellEnd"/>
          <w:r w:rsidRPr="00021175">
            <w:rPr>
              <w:rFonts w:eastAsia="Times New Roman"/>
              <w:lang w:val="pt-BR"/>
            </w:rPr>
            <w:t xml:space="preserve"> Estrutural e Otimização Dimen</w:t>
          </w:r>
          <w:r w:rsidR="00CF4116">
            <w:rPr>
              <w:rFonts w:eastAsia="Times New Roman"/>
              <w:lang w:val="pt-BR"/>
            </w:rPr>
            <w:t>sional de Mecanismos de Direção</w:t>
          </w:r>
          <w:r w:rsidRPr="00021175">
            <w:rPr>
              <w:rFonts w:eastAsia="Times New Roman"/>
              <w:lang w:val="pt-BR"/>
            </w:rPr>
            <w:t>” Dissertação de Mestrado, Universidade Federal de Santa Catarina, 2014.</w:t>
          </w:r>
        </w:p>
        <w:p w14:paraId="06169D01" w14:textId="77777777" w:rsidR="00021175" w:rsidRPr="00021175" w:rsidRDefault="00021175">
          <w:pPr>
            <w:autoSpaceDE w:val="0"/>
            <w:autoSpaceDN w:val="0"/>
            <w:ind w:hanging="640"/>
            <w:divId w:val="2084796675"/>
            <w:rPr>
              <w:rFonts w:eastAsia="Times New Roman"/>
              <w:lang w:val="en-US"/>
            </w:rPr>
          </w:pPr>
          <w:r w:rsidRPr="00021175">
            <w:rPr>
              <w:rFonts w:eastAsia="Times New Roman"/>
              <w:lang w:val="en-US"/>
            </w:rPr>
            <w:t>[10]</w:t>
          </w:r>
          <w:r w:rsidRPr="00021175">
            <w:rPr>
              <w:rFonts w:eastAsia="Times New Roman"/>
              <w:lang w:val="en-US"/>
            </w:rPr>
            <w:tab/>
            <w:t>N. Rojas, “Distance-Based Formulations for the Position,” UNIVERSITAT POLIÈCNICA DE CATALUNYA, 2012.</w:t>
          </w:r>
        </w:p>
        <w:p w14:paraId="2C91DA60" w14:textId="77777777" w:rsidR="00021175" w:rsidRPr="00021175" w:rsidRDefault="00021175">
          <w:pPr>
            <w:autoSpaceDE w:val="0"/>
            <w:autoSpaceDN w:val="0"/>
            <w:ind w:hanging="640"/>
            <w:divId w:val="79647131"/>
            <w:rPr>
              <w:rFonts w:eastAsia="Times New Roman"/>
              <w:lang w:val="en-US"/>
            </w:rPr>
          </w:pPr>
          <w:r w:rsidRPr="00021175">
            <w:rPr>
              <w:rFonts w:eastAsia="Times New Roman"/>
              <w:lang w:val="en-US"/>
            </w:rPr>
            <w:t>[11]</w:t>
          </w:r>
          <w:r w:rsidRPr="00021175">
            <w:rPr>
              <w:rFonts w:eastAsia="Times New Roman"/>
              <w:lang w:val="en-US"/>
            </w:rPr>
            <w:tab/>
            <w:t xml:space="preserve">N. Rojas and F. Thomas, “On closed-form solutions to the position analysis of Baranov trusses,” </w:t>
          </w:r>
          <w:r w:rsidRPr="00021175">
            <w:rPr>
              <w:rFonts w:eastAsia="Times New Roman"/>
              <w:i/>
              <w:iCs/>
              <w:lang w:val="en-US"/>
            </w:rPr>
            <w:t>Mechanism and Machine Theory</w:t>
          </w:r>
          <w:r w:rsidRPr="00021175">
            <w:rPr>
              <w:rFonts w:eastAsia="Times New Roman"/>
              <w:lang w:val="en-US"/>
            </w:rPr>
            <w:t xml:space="preserve">, vol. 50, pp. 179–196, Apr. 2012, </w:t>
          </w:r>
          <w:proofErr w:type="spellStart"/>
          <w:r w:rsidRPr="00021175">
            <w:rPr>
              <w:rFonts w:eastAsia="Times New Roman"/>
              <w:lang w:val="en-US"/>
            </w:rPr>
            <w:t>doi</w:t>
          </w:r>
          <w:proofErr w:type="spellEnd"/>
          <w:r w:rsidRPr="00021175">
            <w:rPr>
              <w:rFonts w:eastAsia="Times New Roman"/>
              <w:lang w:val="en-US"/>
            </w:rPr>
            <w:t>: 10.1016/j.mechmachtheory.2011.10.010.</w:t>
          </w:r>
        </w:p>
        <w:p w14:paraId="72735263" w14:textId="77777777" w:rsidR="00021175" w:rsidRPr="00021175" w:rsidRDefault="00021175">
          <w:pPr>
            <w:autoSpaceDE w:val="0"/>
            <w:autoSpaceDN w:val="0"/>
            <w:ind w:hanging="640"/>
            <w:divId w:val="886063388"/>
            <w:rPr>
              <w:rFonts w:eastAsia="Times New Roman"/>
              <w:lang w:val="en-US"/>
            </w:rPr>
          </w:pPr>
          <w:r w:rsidRPr="00021175">
            <w:rPr>
              <w:rFonts w:eastAsia="Times New Roman"/>
              <w:lang w:val="en-US"/>
            </w:rPr>
            <w:t>[12]</w:t>
          </w:r>
          <w:r w:rsidRPr="00021175">
            <w:rPr>
              <w:rFonts w:eastAsia="Times New Roman"/>
              <w:lang w:val="en-US"/>
            </w:rPr>
            <w:tab/>
            <w:t>B. Moore, “Dynamic balancing of linkages by algebraic methods,” Johannes-Kepler University Linz, 2009.</w:t>
          </w:r>
        </w:p>
        <w:p w14:paraId="4D2CA509" w14:textId="4B702259" w:rsidR="00021175" w:rsidRPr="00021175" w:rsidRDefault="00021175">
          <w:pPr>
            <w:autoSpaceDE w:val="0"/>
            <w:autoSpaceDN w:val="0"/>
            <w:ind w:hanging="640"/>
            <w:divId w:val="2089375335"/>
            <w:rPr>
              <w:rFonts w:eastAsia="Times New Roman"/>
              <w:lang w:val="en-US"/>
            </w:rPr>
          </w:pPr>
          <w:r w:rsidRPr="00021175">
            <w:rPr>
              <w:rFonts w:eastAsia="Times New Roman"/>
              <w:lang w:val="en-US"/>
            </w:rPr>
            <w:t>[13]</w:t>
          </w:r>
          <w:r w:rsidRPr="00021175">
            <w:rPr>
              <w:rFonts w:eastAsia="Times New Roman"/>
              <w:lang w:val="en-US"/>
            </w:rPr>
            <w:tab/>
            <w:t xml:space="preserve">R. V. Rao, </w:t>
          </w:r>
          <w:r w:rsidR="00C64206">
            <w:rPr>
              <w:rFonts w:eastAsia="Times New Roman"/>
              <w:lang w:val="en-US"/>
            </w:rPr>
            <w:t>“</w:t>
          </w:r>
          <w:r w:rsidRPr="00021175">
            <w:rPr>
              <w:rFonts w:eastAsia="Times New Roman"/>
              <w:i/>
              <w:iCs/>
              <w:lang w:val="en-US"/>
            </w:rPr>
            <w:t>Teaching Learning Based Optimization Algorithm</w:t>
          </w:r>
          <w:r w:rsidR="00C64206">
            <w:rPr>
              <w:rFonts w:eastAsia="Times New Roman"/>
              <w:i/>
              <w:iCs/>
              <w:lang w:val="en-US"/>
            </w:rPr>
            <w:t>”</w:t>
          </w:r>
          <w:r w:rsidRPr="00021175">
            <w:rPr>
              <w:rFonts w:eastAsia="Times New Roman"/>
              <w:lang w:val="en-US"/>
            </w:rPr>
            <w:t xml:space="preserve">. Cham: Springer International Publishing, 2016. </w:t>
          </w:r>
          <w:proofErr w:type="spellStart"/>
          <w:r w:rsidRPr="00021175">
            <w:rPr>
              <w:rFonts w:eastAsia="Times New Roman"/>
              <w:lang w:val="en-US"/>
            </w:rPr>
            <w:t>doi</w:t>
          </w:r>
          <w:proofErr w:type="spellEnd"/>
          <w:r w:rsidRPr="00021175">
            <w:rPr>
              <w:rFonts w:eastAsia="Times New Roman"/>
              <w:lang w:val="en-US"/>
            </w:rPr>
            <w:t>: 10.1007/978-3-319-22732-0.</w:t>
          </w:r>
        </w:p>
        <w:p w14:paraId="6E073495" w14:textId="44C43AE3" w:rsidR="00B9560A" w:rsidRPr="005744B0" w:rsidRDefault="00021175" w:rsidP="00FB73A9">
          <w:r w:rsidRPr="00021175">
            <w:rPr>
              <w:rFonts w:eastAsia="Times New Roman"/>
              <w:lang w:val="en-US"/>
            </w:rPr>
            <w:t> </w:t>
          </w:r>
        </w:p>
      </w:sdtContent>
    </w:sdt>
    <w:p w14:paraId="0EE2CFD6" w14:textId="77777777" w:rsidR="005744B0" w:rsidRPr="0073610A" w:rsidRDefault="005744B0">
      <w:pPr>
        <w:rPr>
          <w:i/>
          <w:noProof/>
        </w:rPr>
      </w:pPr>
    </w:p>
    <w:sectPr w:rsidR="005744B0" w:rsidRPr="0073610A" w:rsidSect="00FA4439">
      <w:type w:val="continuous"/>
      <w:pgSz w:w="11906" w:h="16838" w:code="9"/>
      <w:pgMar w:top="1134" w:right="1416" w:bottom="1418" w:left="1418" w:header="1064"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12A2A" w14:textId="77777777" w:rsidR="00A32A85" w:rsidRDefault="00A32A85" w:rsidP="00FB73A9">
      <w:r>
        <w:separator/>
      </w:r>
    </w:p>
  </w:endnote>
  <w:endnote w:type="continuationSeparator" w:id="0">
    <w:p w14:paraId="1471C0AC" w14:textId="77777777" w:rsidR="00A32A85" w:rsidRDefault="00A32A85"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89E30" w14:textId="77777777" w:rsidR="00A32A85" w:rsidRDefault="00A32A85" w:rsidP="00FB73A9">
      <w:r>
        <w:separator/>
      </w:r>
    </w:p>
  </w:footnote>
  <w:footnote w:type="continuationSeparator" w:id="0">
    <w:p w14:paraId="038A3704" w14:textId="77777777" w:rsidR="00A32A85" w:rsidRDefault="00A32A85"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21D2CA51" w:rsidR="00370017" w:rsidRPr="00426533" w:rsidRDefault="00370017" w:rsidP="00FB73A9">
        <w:pPr>
          <w:pStyle w:val="Encabezado"/>
          <w:rPr>
            <w:rFonts w:cs="Times New Roman"/>
          </w:rPr>
        </w:pPr>
        <w:r w:rsidRPr="00426533">
          <w:rPr>
            <w:rFonts w:cs="Times New Roman"/>
            <w:b/>
            <w:noProof/>
            <w:sz w:val="16"/>
            <w:szCs w:val="16"/>
            <w:lang w:val="en-U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370017" w:rsidRPr="004906A8" w:rsidRDefault="00370017"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370017" w:rsidRPr="004906A8" w:rsidRDefault="00370017"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951029" w:rsidRPr="00951029">
          <w:rPr>
            <w:rFonts w:cs="Times New Roman"/>
            <w:b/>
            <w:noProof/>
            <w:sz w:val="16"/>
            <w:szCs w:val="16"/>
            <w:lang w:val="es-ES"/>
          </w:rPr>
          <w:t>6</w:t>
        </w:r>
        <w:r w:rsidRPr="00426533">
          <w:rPr>
            <w:rFonts w:cs="Times New Roman"/>
            <w:b/>
            <w:sz w:val="16"/>
            <w:szCs w:val="16"/>
          </w:rPr>
          <w:fldChar w:fldCharType="end"/>
        </w:r>
      </w:p>
      <w:p w14:paraId="7F0915D4" w14:textId="77777777" w:rsidR="00370017" w:rsidRDefault="00370017" w:rsidP="00FB73A9">
        <w:pPr>
          <w:pStyle w:val="Encabezado"/>
          <w:rPr>
            <w:rFonts w:ascii="Square721 Cn BT" w:hAnsi="Square721 Cn BT"/>
          </w:rPr>
        </w:pPr>
      </w:p>
      <w:p w14:paraId="52F070CB" w14:textId="6A761940" w:rsidR="00370017" w:rsidRPr="00463356" w:rsidRDefault="00370017"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09422913" w:rsidR="00370017" w:rsidRDefault="00370017" w:rsidP="00463356">
    <w:pPr>
      <w:pStyle w:val="Encabezado"/>
      <w:tabs>
        <w:tab w:val="clear" w:pos="8838"/>
      </w:tabs>
      <w:jc w:val="right"/>
      <w:rPr>
        <w:rFonts w:ascii="Square721 Cn BT" w:hAnsi="Square721 Cn BT"/>
      </w:rPr>
    </w:pPr>
    <w:r>
      <w:rPr>
        <w:noProof/>
        <w:lang w:val="en-US"/>
      </w:rPr>
      <mc:AlternateContent>
        <mc:Choice Requires="wps">
          <w:drawing>
            <wp:anchor distT="45720" distB="45720" distL="114300" distR="114300" simplePos="0" relativeHeight="251656192" behindDoc="0" locked="0" layoutInCell="1" allowOverlap="1" wp14:anchorId="57B69813" wp14:editId="1DFF1E2E">
              <wp:simplePos x="0" y="0"/>
              <wp:positionH relativeFrom="column">
                <wp:posOffset>-92710</wp:posOffset>
              </wp:positionH>
              <wp:positionV relativeFrom="paragraph">
                <wp:posOffset>-20320</wp:posOffset>
              </wp:positionV>
              <wp:extent cx="5212080" cy="264795"/>
              <wp:effectExtent l="0" t="0" r="762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64795"/>
                      </a:xfrm>
                      <a:prstGeom prst="rect">
                        <a:avLst/>
                      </a:prstGeom>
                      <a:solidFill>
                        <a:srgbClr val="FFFFFF"/>
                      </a:solidFill>
                      <a:ln w="9525">
                        <a:noFill/>
                        <a:miter lim="800000"/>
                        <a:headEnd/>
                        <a:tailEnd/>
                      </a:ln>
                    </wps:spPr>
                    <wps:txbx>
                      <w:txbxContent>
                        <w:p w14:paraId="50872779" w14:textId="0C8EC2BC" w:rsidR="00370017" w:rsidRPr="00FB73A9" w:rsidRDefault="00370017" w:rsidP="00FB73A9">
                          <w:pPr>
                            <w:rPr>
                              <w:sz w:val="16"/>
                              <w:szCs w:val="16"/>
                            </w:rPr>
                          </w:pPr>
                          <w:r w:rsidRPr="00641F12">
                            <w:rPr>
                              <w:sz w:val="16"/>
                              <w:szCs w:val="16"/>
                            </w:rPr>
                            <w:t>Balanceo Estático de un Mecanismo de Rehabilitación de Miembro Inferior para Reducir los Requerimientos de Actuación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3pt;margin-top:-1.6pt;width:410.4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" stroked="f">
              <v:textbox>
                <w:txbxContent>
                  <w:p w14:paraId="50872779" w14:textId="0C8EC2BC" w:rsidR="00370017" w:rsidRPr="00FB73A9" w:rsidRDefault="00370017" w:rsidP="00FB73A9">
                    <w:pPr>
                      <w:rPr>
                        <w:sz w:val="16"/>
                        <w:szCs w:val="16"/>
                      </w:rPr>
                    </w:pPr>
                    <w:r w:rsidRPr="00641F12">
                      <w:rPr>
                        <w:sz w:val="16"/>
                        <w:szCs w:val="16"/>
                      </w:rPr>
                      <w:t>Balanceo Estático de un Mecanismo de Rehabilitación de Miembro Inferior para Reducir los Requerimientos de Actuación</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951029" w:rsidRPr="00951029">
          <w:rPr>
            <w:rFonts w:cs="Times New Roman"/>
            <w:b/>
            <w:noProof/>
            <w:sz w:val="16"/>
            <w:szCs w:val="16"/>
            <w:lang w:val="es-ES"/>
          </w:rPr>
          <w:t>7</w:t>
        </w:r>
        <w:r w:rsidRPr="00426533">
          <w:rPr>
            <w:rFonts w:cs="Times New Roman"/>
            <w:b/>
            <w:sz w:val="16"/>
            <w:szCs w:val="16"/>
          </w:rPr>
          <w:fldChar w:fldCharType="end"/>
        </w:r>
      </w:sdtContent>
    </w:sdt>
  </w:p>
  <w:p w14:paraId="0D93E715" w14:textId="77777777" w:rsidR="00370017" w:rsidRDefault="00370017" w:rsidP="00463356">
    <w:pPr>
      <w:pStyle w:val="Encabezado"/>
      <w:tabs>
        <w:tab w:val="clear" w:pos="8838"/>
      </w:tabs>
      <w:jc w:val="right"/>
      <w:rPr>
        <w:rFonts w:ascii="Square721 Cn BT" w:hAnsi="Square721 Cn BT"/>
      </w:rPr>
    </w:pPr>
  </w:p>
  <w:p w14:paraId="6250F50B" w14:textId="77777777" w:rsidR="00370017" w:rsidRPr="00463356" w:rsidRDefault="00370017"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370017" w:rsidRPr="00F61111" w:rsidRDefault="00370017" w:rsidP="00D519CE">
    <w:pPr>
      <w:pStyle w:val="Encabezado"/>
      <w:tabs>
        <w:tab w:val="left" w:pos="460"/>
      </w:tabs>
      <w:rPr>
        <w:rFonts w:cs="Times New Roman"/>
        <w:color w:val="003B68"/>
      </w:rPr>
    </w:pPr>
    <w:r w:rsidRPr="00F61111">
      <w:rPr>
        <w:noProof/>
        <w:color w:val="003B68"/>
        <w:lang w:val="en-U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370017" w:rsidRPr="00F5471E" w:rsidRDefault="00370017" w:rsidP="00D519CE">
    <w:pPr>
      <w:pStyle w:val="Encabezado"/>
      <w:tabs>
        <w:tab w:val="left" w:pos="460"/>
      </w:tabs>
      <w:rPr>
        <w:rFonts w:cs="Times New Roman"/>
        <w:color w:val="003B68"/>
        <w:lang w:val="pt-BR"/>
      </w:rPr>
    </w:pPr>
    <w:r w:rsidRPr="00F5471E">
      <w:rPr>
        <w:rFonts w:cs="Times New Roman"/>
        <w:color w:val="003B68"/>
        <w:lang w:val="pt-BR"/>
      </w:rPr>
      <w:t>XV Congresso Ibero-americano de Engenharia Mecânica</w:t>
    </w:r>
  </w:p>
  <w:p w14:paraId="2CB69E92" w14:textId="058D5B28" w:rsidR="00370017" w:rsidRPr="00F61111" w:rsidRDefault="00370017" w:rsidP="00744D7B">
    <w:pPr>
      <w:pStyle w:val="Encabezado"/>
      <w:rPr>
        <w:color w:val="003B68"/>
      </w:rPr>
    </w:pPr>
    <w:r w:rsidRPr="00F61111">
      <w:rPr>
        <w:rFonts w:cs="Times New Roman"/>
        <w:noProof/>
        <w:color w:val="003B68"/>
        <w:lang w:val="en-U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6E5AC8"/>
    <w:multiLevelType w:val="hybridMultilevel"/>
    <w:tmpl w:val="41C69CDA"/>
    <w:lvl w:ilvl="0" w:tplc="CD909D04">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6"/>
  </w:num>
  <w:num w:numId="3">
    <w:abstractNumId w:val="10"/>
  </w:num>
  <w:num w:numId="4">
    <w:abstractNumId w:val="2"/>
  </w:num>
  <w:num w:numId="5">
    <w:abstractNumId w:val="0"/>
  </w:num>
  <w:num w:numId="6">
    <w:abstractNumId w:val="14"/>
  </w:num>
  <w:num w:numId="7">
    <w:abstractNumId w:val="11"/>
  </w:num>
  <w:num w:numId="8">
    <w:abstractNumId w:val="12"/>
  </w:num>
  <w:num w:numId="9">
    <w:abstractNumId w:val="15"/>
  </w:num>
  <w:num w:numId="10">
    <w:abstractNumId w:val="1"/>
  </w:num>
  <w:num w:numId="11">
    <w:abstractNumId w:val="4"/>
  </w:num>
  <w:num w:numId="12">
    <w:abstractNumId w:val="7"/>
  </w:num>
  <w:num w:numId="13">
    <w:abstractNumId w:val="13"/>
  </w:num>
  <w:num w:numId="14">
    <w:abstractNumId w:val="8"/>
  </w:num>
  <w:num w:numId="15">
    <w:abstractNumId w:val="6"/>
  </w:num>
  <w:num w:numId="16">
    <w:abstractNumId w:val="9"/>
  </w:num>
  <w:num w:numId="17">
    <w:abstractNumId w:val="16"/>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uNaAOEIgyMsAAAA"/>
  </w:docVars>
  <w:rsids>
    <w:rsidRoot w:val="00E72566"/>
    <w:rsid w:val="00002DF3"/>
    <w:rsid w:val="00004BB1"/>
    <w:rsid w:val="00005864"/>
    <w:rsid w:val="000079AE"/>
    <w:rsid w:val="00010BB3"/>
    <w:rsid w:val="00014332"/>
    <w:rsid w:val="000166CA"/>
    <w:rsid w:val="00020428"/>
    <w:rsid w:val="00021175"/>
    <w:rsid w:val="00022DB1"/>
    <w:rsid w:val="00025A48"/>
    <w:rsid w:val="000303EA"/>
    <w:rsid w:val="00030E8E"/>
    <w:rsid w:val="000312B6"/>
    <w:rsid w:val="00031853"/>
    <w:rsid w:val="00032799"/>
    <w:rsid w:val="00032E60"/>
    <w:rsid w:val="00033313"/>
    <w:rsid w:val="00035F80"/>
    <w:rsid w:val="00037E2B"/>
    <w:rsid w:val="00037E57"/>
    <w:rsid w:val="00040009"/>
    <w:rsid w:val="000440EC"/>
    <w:rsid w:val="000500AD"/>
    <w:rsid w:val="000552A0"/>
    <w:rsid w:val="0005693D"/>
    <w:rsid w:val="00057774"/>
    <w:rsid w:val="00060941"/>
    <w:rsid w:val="00060A90"/>
    <w:rsid w:val="00060FBC"/>
    <w:rsid w:val="00063DED"/>
    <w:rsid w:val="00064087"/>
    <w:rsid w:val="0006594F"/>
    <w:rsid w:val="00065E68"/>
    <w:rsid w:val="00067B58"/>
    <w:rsid w:val="00067C6F"/>
    <w:rsid w:val="000716C7"/>
    <w:rsid w:val="00075C38"/>
    <w:rsid w:val="00076498"/>
    <w:rsid w:val="00076AF7"/>
    <w:rsid w:val="00082136"/>
    <w:rsid w:val="00090F5C"/>
    <w:rsid w:val="000921B2"/>
    <w:rsid w:val="00093E80"/>
    <w:rsid w:val="000945D4"/>
    <w:rsid w:val="00095786"/>
    <w:rsid w:val="0009613D"/>
    <w:rsid w:val="000A284F"/>
    <w:rsid w:val="000A4C58"/>
    <w:rsid w:val="000A651C"/>
    <w:rsid w:val="000B139B"/>
    <w:rsid w:val="000B2E24"/>
    <w:rsid w:val="000B42FA"/>
    <w:rsid w:val="000C0494"/>
    <w:rsid w:val="000C2FB6"/>
    <w:rsid w:val="000C562D"/>
    <w:rsid w:val="000C7F71"/>
    <w:rsid w:val="000D36BA"/>
    <w:rsid w:val="000D4F8F"/>
    <w:rsid w:val="000D6E58"/>
    <w:rsid w:val="000E0A06"/>
    <w:rsid w:val="000E10B6"/>
    <w:rsid w:val="000E1B09"/>
    <w:rsid w:val="000E2927"/>
    <w:rsid w:val="000E2953"/>
    <w:rsid w:val="000E39A2"/>
    <w:rsid w:val="000E5EE9"/>
    <w:rsid w:val="000E7045"/>
    <w:rsid w:val="000F5EA5"/>
    <w:rsid w:val="000F6A1B"/>
    <w:rsid w:val="000F78C7"/>
    <w:rsid w:val="00100102"/>
    <w:rsid w:val="00101AD7"/>
    <w:rsid w:val="00102377"/>
    <w:rsid w:val="00104272"/>
    <w:rsid w:val="00105214"/>
    <w:rsid w:val="001111A1"/>
    <w:rsid w:val="00117AB9"/>
    <w:rsid w:val="001204E9"/>
    <w:rsid w:val="0012303A"/>
    <w:rsid w:val="00124442"/>
    <w:rsid w:val="00124F8A"/>
    <w:rsid w:val="00126351"/>
    <w:rsid w:val="00130DAE"/>
    <w:rsid w:val="0013138E"/>
    <w:rsid w:val="00131917"/>
    <w:rsid w:val="00131D4D"/>
    <w:rsid w:val="001322EC"/>
    <w:rsid w:val="00137B95"/>
    <w:rsid w:val="00140025"/>
    <w:rsid w:val="00144861"/>
    <w:rsid w:val="0014726C"/>
    <w:rsid w:val="00153D4E"/>
    <w:rsid w:val="00155902"/>
    <w:rsid w:val="00156538"/>
    <w:rsid w:val="001566C3"/>
    <w:rsid w:val="00157756"/>
    <w:rsid w:val="00162073"/>
    <w:rsid w:val="00162587"/>
    <w:rsid w:val="001707A9"/>
    <w:rsid w:val="0017204D"/>
    <w:rsid w:val="00173919"/>
    <w:rsid w:val="00181E70"/>
    <w:rsid w:val="00181EB5"/>
    <w:rsid w:val="001836CC"/>
    <w:rsid w:val="00183B19"/>
    <w:rsid w:val="00186E57"/>
    <w:rsid w:val="001968D2"/>
    <w:rsid w:val="001A5CC9"/>
    <w:rsid w:val="001A7969"/>
    <w:rsid w:val="001B42E5"/>
    <w:rsid w:val="001B523C"/>
    <w:rsid w:val="001C189D"/>
    <w:rsid w:val="001C295A"/>
    <w:rsid w:val="001D2923"/>
    <w:rsid w:val="001E6AD2"/>
    <w:rsid w:val="001E7075"/>
    <w:rsid w:val="001E7B17"/>
    <w:rsid w:val="001F549D"/>
    <w:rsid w:val="001F58EC"/>
    <w:rsid w:val="001F6ABA"/>
    <w:rsid w:val="00202BA3"/>
    <w:rsid w:val="00202F54"/>
    <w:rsid w:val="00203934"/>
    <w:rsid w:val="002073D4"/>
    <w:rsid w:val="00211049"/>
    <w:rsid w:val="00211EFE"/>
    <w:rsid w:val="0021497A"/>
    <w:rsid w:val="00214FB5"/>
    <w:rsid w:val="00217355"/>
    <w:rsid w:val="00220E74"/>
    <w:rsid w:val="00226CF9"/>
    <w:rsid w:val="0023230A"/>
    <w:rsid w:val="00232C56"/>
    <w:rsid w:val="00233229"/>
    <w:rsid w:val="002345DE"/>
    <w:rsid w:val="00235A82"/>
    <w:rsid w:val="0023636F"/>
    <w:rsid w:val="002365D1"/>
    <w:rsid w:val="00237C92"/>
    <w:rsid w:val="00240A3D"/>
    <w:rsid w:val="00247E39"/>
    <w:rsid w:val="002514D5"/>
    <w:rsid w:val="00254805"/>
    <w:rsid w:val="00255A10"/>
    <w:rsid w:val="00256058"/>
    <w:rsid w:val="00264366"/>
    <w:rsid w:val="00264726"/>
    <w:rsid w:val="00265562"/>
    <w:rsid w:val="00267BF3"/>
    <w:rsid w:val="00270D49"/>
    <w:rsid w:val="002746ED"/>
    <w:rsid w:val="00277FE3"/>
    <w:rsid w:val="002812F1"/>
    <w:rsid w:val="00282177"/>
    <w:rsid w:val="00282755"/>
    <w:rsid w:val="00284D6A"/>
    <w:rsid w:val="002928F5"/>
    <w:rsid w:val="00295F42"/>
    <w:rsid w:val="00296E49"/>
    <w:rsid w:val="00296E4B"/>
    <w:rsid w:val="002A2E5E"/>
    <w:rsid w:val="002A52B7"/>
    <w:rsid w:val="002A5F34"/>
    <w:rsid w:val="002A7A58"/>
    <w:rsid w:val="002B1613"/>
    <w:rsid w:val="002B1C23"/>
    <w:rsid w:val="002B2373"/>
    <w:rsid w:val="002C4AB4"/>
    <w:rsid w:val="002C7108"/>
    <w:rsid w:val="002D5912"/>
    <w:rsid w:val="002D6396"/>
    <w:rsid w:val="002E0FB9"/>
    <w:rsid w:val="002E2C39"/>
    <w:rsid w:val="002E4C0B"/>
    <w:rsid w:val="002F0236"/>
    <w:rsid w:val="002F1494"/>
    <w:rsid w:val="002F2CDF"/>
    <w:rsid w:val="003021D3"/>
    <w:rsid w:val="0030242D"/>
    <w:rsid w:val="00302E89"/>
    <w:rsid w:val="0030362A"/>
    <w:rsid w:val="003101CD"/>
    <w:rsid w:val="00311132"/>
    <w:rsid w:val="00311726"/>
    <w:rsid w:val="00312B7C"/>
    <w:rsid w:val="003134B7"/>
    <w:rsid w:val="0031395B"/>
    <w:rsid w:val="00315184"/>
    <w:rsid w:val="00315E48"/>
    <w:rsid w:val="003160FE"/>
    <w:rsid w:val="0031679C"/>
    <w:rsid w:val="00320D78"/>
    <w:rsid w:val="00323F6E"/>
    <w:rsid w:val="00325DBC"/>
    <w:rsid w:val="00326850"/>
    <w:rsid w:val="00326CF1"/>
    <w:rsid w:val="00327A6F"/>
    <w:rsid w:val="003329B6"/>
    <w:rsid w:val="003413AD"/>
    <w:rsid w:val="00344784"/>
    <w:rsid w:val="003524B9"/>
    <w:rsid w:val="00355BFF"/>
    <w:rsid w:val="0035689F"/>
    <w:rsid w:val="00363313"/>
    <w:rsid w:val="00366FF7"/>
    <w:rsid w:val="00367DB8"/>
    <w:rsid w:val="00370017"/>
    <w:rsid w:val="003711BB"/>
    <w:rsid w:val="003713B8"/>
    <w:rsid w:val="00372BAB"/>
    <w:rsid w:val="00375168"/>
    <w:rsid w:val="003820DC"/>
    <w:rsid w:val="0038242A"/>
    <w:rsid w:val="003828AF"/>
    <w:rsid w:val="00382BC5"/>
    <w:rsid w:val="00387873"/>
    <w:rsid w:val="00393BC5"/>
    <w:rsid w:val="00395C1B"/>
    <w:rsid w:val="00397327"/>
    <w:rsid w:val="00397767"/>
    <w:rsid w:val="003A214D"/>
    <w:rsid w:val="003A293F"/>
    <w:rsid w:val="003A78C5"/>
    <w:rsid w:val="003B0B02"/>
    <w:rsid w:val="003B0EB7"/>
    <w:rsid w:val="003B3417"/>
    <w:rsid w:val="003B3D5A"/>
    <w:rsid w:val="003B5FA6"/>
    <w:rsid w:val="003B62C4"/>
    <w:rsid w:val="003C0DDA"/>
    <w:rsid w:val="003C133C"/>
    <w:rsid w:val="003C3CD8"/>
    <w:rsid w:val="003C429A"/>
    <w:rsid w:val="003C6922"/>
    <w:rsid w:val="003D131B"/>
    <w:rsid w:val="003D344D"/>
    <w:rsid w:val="003D4FE4"/>
    <w:rsid w:val="003D578F"/>
    <w:rsid w:val="003D5C6F"/>
    <w:rsid w:val="003D7659"/>
    <w:rsid w:val="003E0B5B"/>
    <w:rsid w:val="003E27A5"/>
    <w:rsid w:val="003E343C"/>
    <w:rsid w:val="003E5D1B"/>
    <w:rsid w:val="003E76B0"/>
    <w:rsid w:val="003F09A9"/>
    <w:rsid w:val="003F2747"/>
    <w:rsid w:val="003F3828"/>
    <w:rsid w:val="003F497A"/>
    <w:rsid w:val="003F73DB"/>
    <w:rsid w:val="004009FF"/>
    <w:rsid w:val="004022D5"/>
    <w:rsid w:val="00403D02"/>
    <w:rsid w:val="00405E56"/>
    <w:rsid w:val="00405ED2"/>
    <w:rsid w:val="00406C6C"/>
    <w:rsid w:val="0040711B"/>
    <w:rsid w:val="00410E38"/>
    <w:rsid w:val="0041128A"/>
    <w:rsid w:val="00413BCF"/>
    <w:rsid w:val="00423B06"/>
    <w:rsid w:val="00425947"/>
    <w:rsid w:val="00426533"/>
    <w:rsid w:val="00426ACB"/>
    <w:rsid w:val="00434B82"/>
    <w:rsid w:val="00434C8B"/>
    <w:rsid w:val="00435746"/>
    <w:rsid w:val="00443D1D"/>
    <w:rsid w:val="004450DE"/>
    <w:rsid w:val="0045063A"/>
    <w:rsid w:val="00451205"/>
    <w:rsid w:val="0045173C"/>
    <w:rsid w:val="00455B98"/>
    <w:rsid w:val="00456D0D"/>
    <w:rsid w:val="00456E40"/>
    <w:rsid w:val="004608A0"/>
    <w:rsid w:val="00463356"/>
    <w:rsid w:val="00464C0E"/>
    <w:rsid w:val="004655D7"/>
    <w:rsid w:val="0046643A"/>
    <w:rsid w:val="0046728C"/>
    <w:rsid w:val="004679E6"/>
    <w:rsid w:val="00473C62"/>
    <w:rsid w:val="00474BF4"/>
    <w:rsid w:val="004758B3"/>
    <w:rsid w:val="00477C26"/>
    <w:rsid w:val="00477DB2"/>
    <w:rsid w:val="00484200"/>
    <w:rsid w:val="004906A8"/>
    <w:rsid w:val="00491D55"/>
    <w:rsid w:val="00491D97"/>
    <w:rsid w:val="0049256F"/>
    <w:rsid w:val="00492BF5"/>
    <w:rsid w:val="004954EB"/>
    <w:rsid w:val="004A1159"/>
    <w:rsid w:val="004A17B4"/>
    <w:rsid w:val="004A4281"/>
    <w:rsid w:val="004A6915"/>
    <w:rsid w:val="004B2672"/>
    <w:rsid w:val="004B4A4A"/>
    <w:rsid w:val="004B6281"/>
    <w:rsid w:val="004C1607"/>
    <w:rsid w:val="004C1FFC"/>
    <w:rsid w:val="004C430A"/>
    <w:rsid w:val="004C5140"/>
    <w:rsid w:val="004C6608"/>
    <w:rsid w:val="004C6E42"/>
    <w:rsid w:val="004C7858"/>
    <w:rsid w:val="004D516C"/>
    <w:rsid w:val="004D5FAD"/>
    <w:rsid w:val="004E0209"/>
    <w:rsid w:val="004E098D"/>
    <w:rsid w:val="004E11CA"/>
    <w:rsid w:val="004E5CEE"/>
    <w:rsid w:val="0050062A"/>
    <w:rsid w:val="00502363"/>
    <w:rsid w:val="00507171"/>
    <w:rsid w:val="005103E0"/>
    <w:rsid w:val="0051321C"/>
    <w:rsid w:val="00522006"/>
    <w:rsid w:val="00522A43"/>
    <w:rsid w:val="00522D8D"/>
    <w:rsid w:val="00523F10"/>
    <w:rsid w:val="005275FC"/>
    <w:rsid w:val="00530DB1"/>
    <w:rsid w:val="00535D71"/>
    <w:rsid w:val="0053696A"/>
    <w:rsid w:val="0054092E"/>
    <w:rsid w:val="00540B8D"/>
    <w:rsid w:val="00542354"/>
    <w:rsid w:val="00542BBE"/>
    <w:rsid w:val="00544F57"/>
    <w:rsid w:val="00555B0A"/>
    <w:rsid w:val="00561135"/>
    <w:rsid w:val="00561DFC"/>
    <w:rsid w:val="0056201A"/>
    <w:rsid w:val="00562F8F"/>
    <w:rsid w:val="005705C8"/>
    <w:rsid w:val="005713F2"/>
    <w:rsid w:val="005744B0"/>
    <w:rsid w:val="00574F61"/>
    <w:rsid w:val="00575365"/>
    <w:rsid w:val="00587719"/>
    <w:rsid w:val="00590565"/>
    <w:rsid w:val="00591D67"/>
    <w:rsid w:val="00593312"/>
    <w:rsid w:val="00594123"/>
    <w:rsid w:val="005A1113"/>
    <w:rsid w:val="005A3898"/>
    <w:rsid w:val="005B07DC"/>
    <w:rsid w:val="005B1A8B"/>
    <w:rsid w:val="005B312E"/>
    <w:rsid w:val="005B48C0"/>
    <w:rsid w:val="005C0C6A"/>
    <w:rsid w:val="005C16F2"/>
    <w:rsid w:val="005C27D1"/>
    <w:rsid w:val="005C3699"/>
    <w:rsid w:val="005C44F0"/>
    <w:rsid w:val="005D0DF1"/>
    <w:rsid w:val="005D2B90"/>
    <w:rsid w:val="005D4349"/>
    <w:rsid w:val="005D489C"/>
    <w:rsid w:val="005D4E3D"/>
    <w:rsid w:val="005E632F"/>
    <w:rsid w:val="005E6F28"/>
    <w:rsid w:val="005F1C0B"/>
    <w:rsid w:val="005F423B"/>
    <w:rsid w:val="005F61AA"/>
    <w:rsid w:val="00602542"/>
    <w:rsid w:val="00603D04"/>
    <w:rsid w:val="00606895"/>
    <w:rsid w:val="00612050"/>
    <w:rsid w:val="006123B7"/>
    <w:rsid w:val="00612B1C"/>
    <w:rsid w:val="0061386D"/>
    <w:rsid w:val="00614139"/>
    <w:rsid w:val="00615A59"/>
    <w:rsid w:val="006206D6"/>
    <w:rsid w:val="00622D9D"/>
    <w:rsid w:val="00626358"/>
    <w:rsid w:val="0063103B"/>
    <w:rsid w:val="006346E9"/>
    <w:rsid w:val="00634F49"/>
    <w:rsid w:val="006371D9"/>
    <w:rsid w:val="00640747"/>
    <w:rsid w:val="00641F12"/>
    <w:rsid w:val="00645C9F"/>
    <w:rsid w:val="0064771E"/>
    <w:rsid w:val="006505C4"/>
    <w:rsid w:val="0065096E"/>
    <w:rsid w:val="00650B72"/>
    <w:rsid w:val="00652269"/>
    <w:rsid w:val="0065324D"/>
    <w:rsid w:val="00653FB9"/>
    <w:rsid w:val="006561F5"/>
    <w:rsid w:val="00656B25"/>
    <w:rsid w:val="00660803"/>
    <w:rsid w:val="00662B2B"/>
    <w:rsid w:val="00662D50"/>
    <w:rsid w:val="00663A68"/>
    <w:rsid w:val="00663F69"/>
    <w:rsid w:val="00665899"/>
    <w:rsid w:val="00675B77"/>
    <w:rsid w:val="0068016D"/>
    <w:rsid w:val="00680970"/>
    <w:rsid w:val="006855DD"/>
    <w:rsid w:val="00686DB2"/>
    <w:rsid w:val="0069190D"/>
    <w:rsid w:val="006933BC"/>
    <w:rsid w:val="0069357E"/>
    <w:rsid w:val="006936DC"/>
    <w:rsid w:val="006A2847"/>
    <w:rsid w:val="006A58B3"/>
    <w:rsid w:val="006A5AE4"/>
    <w:rsid w:val="006A5CB1"/>
    <w:rsid w:val="006B0B60"/>
    <w:rsid w:val="006B1718"/>
    <w:rsid w:val="006B38EB"/>
    <w:rsid w:val="006B3AB3"/>
    <w:rsid w:val="006B5C1A"/>
    <w:rsid w:val="006B7489"/>
    <w:rsid w:val="006C04DE"/>
    <w:rsid w:val="006D3CDB"/>
    <w:rsid w:val="006D466A"/>
    <w:rsid w:val="006E09F1"/>
    <w:rsid w:val="006E220E"/>
    <w:rsid w:val="006E274D"/>
    <w:rsid w:val="006E4429"/>
    <w:rsid w:val="006E7BFB"/>
    <w:rsid w:val="006F021A"/>
    <w:rsid w:val="006F2988"/>
    <w:rsid w:val="006F3FB5"/>
    <w:rsid w:val="006F4759"/>
    <w:rsid w:val="006F4BB4"/>
    <w:rsid w:val="006F589D"/>
    <w:rsid w:val="006F5D5E"/>
    <w:rsid w:val="0070293C"/>
    <w:rsid w:val="00703045"/>
    <w:rsid w:val="00703F4D"/>
    <w:rsid w:val="00703F72"/>
    <w:rsid w:val="00706D63"/>
    <w:rsid w:val="00707FD9"/>
    <w:rsid w:val="0071178A"/>
    <w:rsid w:val="00712689"/>
    <w:rsid w:val="00717C90"/>
    <w:rsid w:val="007207D9"/>
    <w:rsid w:val="00722771"/>
    <w:rsid w:val="00723CF7"/>
    <w:rsid w:val="0072502C"/>
    <w:rsid w:val="0072569A"/>
    <w:rsid w:val="00732087"/>
    <w:rsid w:val="00734D88"/>
    <w:rsid w:val="0073610A"/>
    <w:rsid w:val="00740E10"/>
    <w:rsid w:val="00744C7D"/>
    <w:rsid w:val="00744D7B"/>
    <w:rsid w:val="007478C3"/>
    <w:rsid w:val="00751976"/>
    <w:rsid w:val="00752215"/>
    <w:rsid w:val="00753104"/>
    <w:rsid w:val="007541F3"/>
    <w:rsid w:val="00754CBB"/>
    <w:rsid w:val="007561AD"/>
    <w:rsid w:val="00757AD2"/>
    <w:rsid w:val="00764D86"/>
    <w:rsid w:val="00766109"/>
    <w:rsid w:val="007665F1"/>
    <w:rsid w:val="00766FC3"/>
    <w:rsid w:val="00773B4D"/>
    <w:rsid w:val="00777C27"/>
    <w:rsid w:val="00777D45"/>
    <w:rsid w:val="00780E13"/>
    <w:rsid w:val="00780E48"/>
    <w:rsid w:val="0078133B"/>
    <w:rsid w:val="00781597"/>
    <w:rsid w:val="00781A16"/>
    <w:rsid w:val="007828EB"/>
    <w:rsid w:val="007844B4"/>
    <w:rsid w:val="007845FD"/>
    <w:rsid w:val="007901CA"/>
    <w:rsid w:val="007922AF"/>
    <w:rsid w:val="00792EB2"/>
    <w:rsid w:val="007941EC"/>
    <w:rsid w:val="007948EC"/>
    <w:rsid w:val="00796017"/>
    <w:rsid w:val="00796364"/>
    <w:rsid w:val="00796F2A"/>
    <w:rsid w:val="0079704E"/>
    <w:rsid w:val="007A0F58"/>
    <w:rsid w:val="007A273D"/>
    <w:rsid w:val="007A3371"/>
    <w:rsid w:val="007A36E2"/>
    <w:rsid w:val="007B1243"/>
    <w:rsid w:val="007B128C"/>
    <w:rsid w:val="007B5278"/>
    <w:rsid w:val="007B6E93"/>
    <w:rsid w:val="007B7A21"/>
    <w:rsid w:val="007C08E4"/>
    <w:rsid w:val="007C4674"/>
    <w:rsid w:val="007C543A"/>
    <w:rsid w:val="007C77BC"/>
    <w:rsid w:val="007C77E3"/>
    <w:rsid w:val="007D2E9F"/>
    <w:rsid w:val="007D2FA1"/>
    <w:rsid w:val="007D3824"/>
    <w:rsid w:val="007E1603"/>
    <w:rsid w:val="007E2972"/>
    <w:rsid w:val="007E463B"/>
    <w:rsid w:val="007E5264"/>
    <w:rsid w:val="007E529F"/>
    <w:rsid w:val="007E53BD"/>
    <w:rsid w:val="007E775C"/>
    <w:rsid w:val="007F0478"/>
    <w:rsid w:val="007F0976"/>
    <w:rsid w:val="007F1BAA"/>
    <w:rsid w:val="007F2298"/>
    <w:rsid w:val="007F2C80"/>
    <w:rsid w:val="007F45D8"/>
    <w:rsid w:val="007F784C"/>
    <w:rsid w:val="00803946"/>
    <w:rsid w:val="00804988"/>
    <w:rsid w:val="00806FF8"/>
    <w:rsid w:val="008137A9"/>
    <w:rsid w:val="0081717C"/>
    <w:rsid w:val="00825FE3"/>
    <w:rsid w:val="0082639C"/>
    <w:rsid w:val="00826632"/>
    <w:rsid w:val="0083008D"/>
    <w:rsid w:val="00830C3B"/>
    <w:rsid w:val="00830CD8"/>
    <w:rsid w:val="0083175D"/>
    <w:rsid w:val="00831D91"/>
    <w:rsid w:val="00832A11"/>
    <w:rsid w:val="008340AC"/>
    <w:rsid w:val="00834A97"/>
    <w:rsid w:val="00836313"/>
    <w:rsid w:val="0084275A"/>
    <w:rsid w:val="00842C0A"/>
    <w:rsid w:val="00845B18"/>
    <w:rsid w:val="0084680B"/>
    <w:rsid w:val="008555D3"/>
    <w:rsid w:val="00856581"/>
    <w:rsid w:val="00864FDA"/>
    <w:rsid w:val="008709CA"/>
    <w:rsid w:val="00873FF5"/>
    <w:rsid w:val="00881E52"/>
    <w:rsid w:val="008830FD"/>
    <w:rsid w:val="008839E5"/>
    <w:rsid w:val="00885C72"/>
    <w:rsid w:val="008915C0"/>
    <w:rsid w:val="00892174"/>
    <w:rsid w:val="008939D8"/>
    <w:rsid w:val="008A1B31"/>
    <w:rsid w:val="008A2B5B"/>
    <w:rsid w:val="008A41E5"/>
    <w:rsid w:val="008B0F40"/>
    <w:rsid w:val="008B11ED"/>
    <w:rsid w:val="008B2977"/>
    <w:rsid w:val="008B40B2"/>
    <w:rsid w:val="008B7FDA"/>
    <w:rsid w:val="008C2507"/>
    <w:rsid w:val="008C3950"/>
    <w:rsid w:val="008C7C81"/>
    <w:rsid w:val="008D1FF3"/>
    <w:rsid w:val="008D6D9F"/>
    <w:rsid w:val="008E0937"/>
    <w:rsid w:val="008E19D8"/>
    <w:rsid w:val="008E2F0A"/>
    <w:rsid w:val="008E5A23"/>
    <w:rsid w:val="008E7E01"/>
    <w:rsid w:val="008F02BE"/>
    <w:rsid w:val="008F1629"/>
    <w:rsid w:val="008F4B8C"/>
    <w:rsid w:val="008F5A13"/>
    <w:rsid w:val="008F72E0"/>
    <w:rsid w:val="0090058A"/>
    <w:rsid w:val="0090415C"/>
    <w:rsid w:val="00905898"/>
    <w:rsid w:val="00906269"/>
    <w:rsid w:val="00907494"/>
    <w:rsid w:val="00914FD6"/>
    <w:rsid w:val="00915C88"/>
    <w:rsid w:val="0092236A"/>
    <w:rsid w:val="00925365"/>
    <w:rsid w:val="00931312"/>
    <w:rsid w:val="009359D0"/>
    <w:rsid w:val="00940578"/>
    <w:rsid w:val="00941124"/>
    <w:rsid w:val="0094243D"/>
    <w:rsid w:val="00946DBB"/>
    <w:rsid w:val="00947157"/>
    <w:rsid w:val="00951029"/>
    <w:rsid w:val="00952055"/>
    <w:rsid w:val="00952F81"/>
    <w:rsid w:val="00957597"/>
    <w:rsid w:val="009576E7"/>
    <w:rsid w:val="00960B8F"/>
    <w:rsid w:val="00961A87"/>
    <w:rsid w:val="00963049"/>
    <w:rsid w:val="009636E9"/>
    <w:rsid w:val="00965DF1"/>
    <w:rsid w:val="009762D5"/>
    <w:rsid w:val="00983784"/>
    <w:rsid w:val="0098656B"/>
    <w:rsid w:val="00987F60"/>
    <w:rsid w:val="00992748"/>
    <w:rsid w:val="00994F51"/>
    <w:rsid w:val="009954AC"/>
    <w:rsid w:val="00995E4B"/>
    <w:rsid w:val="009968BF"/>
    <w:rsid w:val="00996E64"/>
    <w:rsid w:val="009A4781"/>
    <w:rsid w:val="009A4D29"/>
    <w:rsid w:val="009B000C"/>
    <w:rsid w:val="009B4D5F"/>
    <w:rsid w:val="009B592E"/>
    <w:rsid w:val="009B6D6B"/>
    <w:rsid w:val="009B754F"/>
    <w:rsid w:val="009C126F"/>
    <w:rsid w:val="009C2728"/>
    <w:rsid w:val="009C2B2D"/>
    <w:rsid w:val="009C3CAC"/>
    <w:rsid w:val="009D1B92"/>
    <w:rsid w:val="009D4230"/>
    <w:rsid w:val="009D7E37"/>
    <w:rsid w:val="009E037A"/>
    <w:rsid w:val="009E0CC5"/>
    <w:rsid w:val="009E1B2F"/>
    <w:rsid w:val="009E3B37"/>
    <w:rsid w:val="009E3D71"/>
    <w:rsid w:val="009E40C2"/>
    <w:rsid w:val="009E47AC"/>
    <w:rsid w:val="009E5B02"/>
    <w:rsid w:val="009F30E2"/>
    <w:rsid w:val="009F3713"/>
    <w:rsid w:val="009F41A5"/>
    <w:rsid w:val="009F4964"/>
    <w:rsid w:val="00A10A48"/>
    <w:rsid w:val="00A10E9A"/>
    <w:rsid w:val="00A112B3"/>
    <w:rsid w:val="00A1313B"/>
    <w:rsid w:val="00A16572"/>
    <w:rsid w:val="00A22528"/>
    <w:rsid w:val="00A225C8"/>
    <w:rsid w:val="00A27339"/>
    <w:rsid w:val="00A32A85"/>
    <w:rsid w:val="00A352DF"/>
    <w:rsid w:val="00A45915"/>
    <w:rsid w:val="00A45B82"/>
    <w:rsid w:val="00A46EE1"/>
    <w:rsid w:val="00A53A2C"/>
    <w:rsid w:val="00A556BD"/>
    <w:rsid w:val="00A60D18"/>
    <w:rsid w:val="00A644F2"/>
    <w:rsid w:val="00A64AE1"/>
    <w:rsid w:val="00A64CCD"/>
    <w:rsid w:val="00A74404"/>
    <w:rsid w:val="00A751E1"/>
    <w:rsid w:val="00A84CB6"/>
    <w:rsid w:val="00A85C55"/>
    <w:rsid w:val="00A8688C"/>
    <w:rsid w:val="00A86F0A"/>
    <w:rsid w:val="00A87F73"/>
    <w:rsid w:val="00A92382"/>
    <w:rsid w:val="00A966DB"/>
    <w:rsid w:val="00AA4150"/>
    <w:rsid w:val="00AA5FE4"/>
    <w:rsid w:val="00AB3DA3"/>
    <w:rsid w:val="00AB484A"/>
    <w:rsid w:val="00AB4D86"/>
    <w:rsid w:val="00AB530C"/>
    <w:rsid w:val="00AB74C8"/>
    <w:rsid w:val="00AC15F9"/>
    <w:rsid w:val="00AC21CE"/>
    <w:rsid w:val="00AD16A4"/>
    <w:rsid w:val="00AD6B5F"/>
    <w:rsid w:val="00AE0CE1"/>
    <w:rsid w:val="00AE1D54"/>
    <w:rsid w:val="00AE3C9D"/>
    <w:rsid w:val="00AE51D3"/>
    <w:rsid w:val="00AE5AD2"/>
    <w:rsid w:val="00AE6BC7"/>
    <w:rsid w:val="00AF0701"/>
    <w:rsid w:val="00AF167B"/>
    <w:rsid w:val="00AF242D"/>
    <w:rsid w:val="00AF4F1C"/>
    <w:rsid w:val="00AF597E"/>
    <w:rsid w:val="00AF59BC"/>
    <w:rsid w:val="00AF798B"/>
    <w:rsid w:val="00B01B0B"/>
    <w:rsid w:val="00B035A7"/>
    <w:rsid w:val="00B03E1B"/>
    <w:rsid w:val="00B07CC7"/>
    <w:rsid w:val="00B104B2"/>
    <w:rsid w:val="00B127F0"/>
    <w:rsid w:val="00B201AE"/>
    <w:rsid w:val="00B22F9D"/>
    <w:rsid w:val="00B24914"/>
    <w:rsid w:val="00B30E64"/>
    <w:rsid w:val="00B31CDB"/>
    <w:rsid w:val="00B330C2"/>
    <w:rsid w:val="00B3583B"/>
    <w:rsid w:val="00B42F8C"/>
    <w:rsid w:val="00B45384"/>
    <w:rsid w:val="00B46134"/>
    <w:rsid w:val="00B47C55"/>
    <w:rsid w:val="00B51DF3"/>
    <w:rsid w:val="00B54741"/>
    <w:rsid w:val="00B57717"/>
    <w:rsid w:val="00B57B67"/>
    <w:rsid w:val="00B57E96"/>
    <w:rsid w:val="00B634D6"/>
    <w:rsid w:val="00B70582"/>
    <w:rsid w:val="00B71ADF"/>
    <w:rsid w:val="00B72C12"/>
    <w:rsid w:val="00B73276"/>
    <w:rsid w:val="00B80822"/>
    <w:rsid w:val="00B82571"/>
    <w:rsid w:val="00B833B2"/>
    <w:rsid w:val="00B9012E"/>
    <w:rsid w:val="00B90EB6"/>
    <w:rsid w:val="00B914D9"/>
    <w:rsid w:val="00B9202C"/>
    <w:rsid w:val="00B9560A"/>
    <w:rsid w:val="00B96A00"/>
    <w:rsid w:val="00BA03FE"/>
    <w:rsid w:val="00BB131D"/>
    <w:rsid w:val="00BB31FD"/>
    <w:rsid w:val="00BB3F8B"/>
    <w:rsid w:val="00BB4EC5"/>
    <w:rsid w:val="00BB7E0E"/>
    <w:rsid w:val="00BC2186"/>
    <w:rsid w:val="00BC28F0"/>
    <w:rsid w:val="00BC4B7E"/>
    <w:rsid w:val="00BC5570"/>
    <w:rsid w:val="00BC6198"/>
    <w:rsid w:val="00BD1561"/>
    <w:rsid w:val="00BD4371"/>
    <w:rsid w:val="00BD5ACB"/>
    <w:rsid w:val="00BE19BB"/>
    <w:rsid w:val="00BF0E65"/>
    <w:rsid w:val="00BF2FF8"/>
    <w:rsid w:val="00BF3F78"/>
    <w:rsid w:val="00BF46F0"/>
    <w:rsid w:val="00BF5296"/>
    <w:rsid w:val="00BF5520"/>
    <w:rsid w:val="00BF6B22"/>
    <w:rsid w:val="00C017CF"/>
    <w:rsid w:val="00C018C4"/>
    <w:rsid w:val="00C05085"/>
    <w:rsid w:val="00C067FC"/>
    <w:rsid w:val="00C078CF"/>
    <w:rsid w:val="00C140C8"/>
    <w:rsid w:val="00C14429"/>
    <w:rsid w:val="00C15856"/>
    <w:rsid w:val="00C169C6"/>
    <w:rsid w:val="00C171DE"/>
    <w:rsid w:val="00C20FD1"/>
    <w:rsid w:val="00C217C9"/>
    <w:rsid w:val="00C22277"/>
    <w:rsid w:val="00C24EAF"/>
    <w:rsid w:val="00C40874"/>
    <w:rsid w:val="00C421F0"/>
    <w:rsid w:val="00C42436"/>
    <w:rsid w:val="00C42D36"/>
    <w:rsid w:val="00C44211"/>
    <w:rsid w:val="00C4631F"/>
    <w:rsid w:val="00C503AB"/>
    <w:rsid w:val="00C5141A"/>
    <w:rsid w:val="00C55E9F"/>
    <w:rsid w:val="00C573C3"/>
    <w:rsid w:val="00C602C0"/>
    <w:rsid w:val="00C64206"/>
    <w:rsid w:val="00C67077"/>
    <w:rsid w:val="00C74B3E"/>
    <w:rsid w:val="00C75055"/>
    <w:rsid w:val="00C750C9"/>
    <w:rsid w:val="00C8136E"/>
    <w:rsid w:val="00C8756A"/>
    <w:rsid w:val="00C87975"/>
    <w:rsid w:val="00C90597"/>
    <w:rsid w:val="00C97579"/>
    <w:rsid w:val="00CA1000"/>
    <w:rsid w:val="00CA421B"/>
    <w:rsid w:val="00CA5B45"/>
    <w:rsid w:val="00CA661E"/>
    <w:rsid w:val="00CB1043"/>
    <w:rsid w:val="00CB3E7F"/>
    <w:rsid w:val="00CB7B6E"/>
    <w:rsid w:val="00CC292B"/>
    <w:rsid w:val="00CC63F4"/>
    <w:rsid w:val="00CD1F0A"/>
    <w:rsid w:val="00CD3010"/>
    <w:rsid w:val="00CD31D4"/>
    <w:rsid w:val="00CD4C1A"/>
    <w:rsid w:val="00CE3094"/>
    <w:rsid w:val="00CE58F4"/>
    <w:rsid w:val="00CE68EC"/>
    <w:rsid w:val="00CF0E5B"/>
    <w:rsid w:val="00CF165F"/>
    <w:rsid w:val="00CF248E"/>
    <w:rsid w:val="00CF25A6"/>
    <w:rsid w:val="00CF4116"/>
    <w:rsid w:val="00CF7C62"/>
    <w:rsid w:val="00D01BF9"/>
    <w:rsid w:val="00D01CD2"/>
    <w:rsid w:val="00D02122"/>
    <w:rsid w:val="00D03A90"/>
    <w:rsid w:val="00D056C4"/>
    <w:rsid w:val="00D061CE"/>
    <w:rsid w:val="00D072E7"/>
    <w:rsid w:val="00D07CD4"/>
    <w:rsid w:val="00D10124"/>
    <w:rsid w:val="00D11187"/>
    <w:rsid w:val="00D1398D"/>
    <w:rsid w:val="00D153B1"/>
    <w:rsid w:val="00D170DB"/>
    <w:rsid w:val="00D264F2"/>
    <w:rsid w:val="00D2759D"/>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55BA4"/>
    <w:rsid w:val="00D658B1"/>
    <w:rsid w:val="00D66063"/>
    <w:rsid w:val="00D6669B"/>
    <w:rsid w:val="00D67BEE"/>
    <w:rsid w:val="00D72020"/>
    <w:rsid w:val="00D72BDA"/>
    <w:rsid w:val="00D73A78"/>
    <w:rsid w:val="00D764DC"/>
    <w:rsid w:val="00D831CA"/>
    <w:rsid w:val="00D84162"/>
    <w:rsid w:val="00D85ED0"/>
    <w:rsid w:val="00D931EE"/>
    <w:rsid w:val="00DA008E"/>
    <w:rsid w:val="00DA0BCD"/>
    <w:rsid w:val="00DA0F77"/>
    <w:rsid w:val="00DA1C32"/>
    <w:rsid w:val="00DA1E5E"/>
    <w:rsid w:val="00DA60D6"/>
    <w:rsid w:val="00DA6B01"/>
    <w:rsid w:val="00DA6B2F"/>
    <w:rsid w:val="00DC3366"/>
    <w:rsid w:val="00DC697B"/>
    <w:rsid w:val="00DD0F05"/>
    <w:rsid w:val="00DD153F"/>
    <w:rsid w:val="00DD224F"/>
    <w:rsid w:val="00DD33DA"/>
    <w:rsid w:val="00DD4D54"/>
    <w:rsid w:val="00DE0A3D"/>
    <w:rsid w:val="00DE17E4"/>
    <w:rsid w:val="00DE4155"/>
    <w:rsid w:val="00DE5A68"/>
    <w:rsid w:val="00DE777B"/>
    <w:rsid w:val="00DF5569"/>
    <w:rsid w:val="00DF590B"/>
    <w:rsid w:val="00E00CDD"/>
    <w:rsid w:val="00E05D18"/>
    <w:rsid w:val="00E072A9"/>
    <w:rsid w:val="00E10295"/>
    <w:rsid w:val="00E108FB"/>
    <w:rsid w:val="00E17485"/>
    <w:rsid w:val="00E2096E"/>
    <w:rsid w:val="00E21DD8"/>
    <w:rsid w:val="00E22F10"/>
    <w:rsid w:val="00E22F3D"/>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036A"/>
    <w:rsid w:val="00E6154C"/>
    <w:rsid w:val="00E61583"/>
    <w:rsid w:val="00E61D3D"/>
    <w:rsid w:val="00E61D42"/>
    <w:rsid w:val="00E66004"/>
    <w:rsid w:val="00E72566"/>
    <w:rsid w:val="00E72C98"/>
    <w:rsid w:val="00E7489F"/>
    <w:rsid w:val="00E76CE7"/>
    <w:rsid w:val="00E77131"/>
    <w:rsid w:val="00E77607"/>
    <w:rsid w:val="00E8494F"/>
    <w:rsid w:val="00E84D2D"/>
    <w:rsid w:val="00E8728E"/>
    <w:rsid w:val="00E926B2"/>
    <w:rsid w:val="00E92988"/>
    <w:rsid w:val="00E97A3F"/>
    <w:rsid w:val="00EA0530"/>
    <w:rsid w:val="00EB1CF4"/>
    <w:rsid w:val="00EB36FE"/>
    <w:rsid w:val="00EB7785"/>
    <w:rsid w:val="00EC07C9"/>
    <w:rsid w:val="00EC190B"/>
    <w:rsid w:val="00EC290A"/>
    <w:rsid w:val="00EC3BB4"/>
    <w:rsid w:val="00EC49F9"/>
    <w:rsid w:val="00EC5C16"/>
    <w:rsid w:val="00EC718B"/>
    <w:rsid w:val="00ED2E43"/>
    <w:rsid w:val="00ED40A3"/>
    <w:rsid w:val="00ED534E"/>
    <w:rsid w:val="00ED561C"/>
    <w:rsid w:val="00ED7B2B"/>
    <w:rsid w:val="00EE1D17"/>
    <w:rsid w:val="00EE5A9C"/>
    <w:rsid w:val="00EF4EF3"/>
    <w:rsid w:val="00EF5692"/>
    <w:rsid w:val="00F04466"/>
    <w:rsid w:val="00F07957"/>
    <w:rsid w:val="00F101CF"/>
    <w:rsid w:val="00F11AEB"/>
    <w:rsid w:val="00F24535"/>
    <w:rsid w:val="00F24C9F"/>
    <w:rsid w:val="00F2709E"/>
    <w:rsid w:val="00F3260E"/>
    <w:rsid w:val="00F32892"/>
    <w:rsid w:val="00F32BA5"/>
    <w:rsid w:val="00F33C05"/>
    <w:rsid w:val="00F3772E"/>
    <w:rsid w:val="00F4234F"/>
    <w:rsid w:val="00F4287E"/>
    <w:rsid w:val="00F42FC1"/>
    <w:rsid w:val="00F430DC"/>
    <w:rsid w:val="00F43FE4"/>
    <w:rsid w:val="00F44F63"/>
    <w:rsid w:val="00F455A9"/>
    <w:rsid w:val="00F47EFF"/>
    <w:rsid w:val="00F51524"/>
    <w:rsid w:val="00F51CFD"/>
    <w:rsid w:val="00F5471E"/>
    <w:rsid w:val="00F56631"/>
    <w:rsid w:val="00F61111"/>
    <w:rsid w:val="00F616DE"/>
    <w:rsid w:val="00F652C8"/>
    <w:rsid w:val="00F73B4E"/>
    <w:rsid w:val="00F80728"/>
    <w:rsid w:val="00F83B39"/>
    <w:rsid w:val="00F850E2"/>
    <w:rsid w:val="00F916C6"/>
    <w:rsid w:val="00F92E25"/>
    <w:rsid w:val="00F93467"/>
    <w:rsid w:val="00F963F6"/>
    <w:rsid w:val="00FA1C85"/>
    <w:rsid w:val="00FA21FB"/>
    <w:rsid w:val="00FA4439"/>
    <w:rsid w:val="00FA6ED5"/>
    <w:rsid w:val="00FB1C06"/>
    <w:rsid w:val="00FB1C4A"/>
    <w:rsid w:val="00FB4A7B"/>
    <w:rsid w:val="00FB73A9"/>
    <w:rsid w:val="00FC4259"/>
    <w:rsid w:val="00FC7372"/>
    <w:rsid w:val="00FC7F89"/>
    <w:rsid w:val="00FD1E45"/>
    <w:rsid w:val="00FD225E"/>
    <w:rsid w:val="00FD438B"/>
    <w:rsid w:val="00FD716E"/>
    <w:rsid w:val="00FE0FAE"/>
    <w:rsid w:val="00FE4382"/>
    <w:rsid w:val="00FE7335"/>
    <w:rsid w:val="00FF0F2D"/>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TEquationSection">
    <w:name w:val="MTEquationSection"/>
    <w:basedOn w:val="Fuentedeprrafopredeter"/>
    <w:rsid w:val="00892174"/>
    <w:rPr>
      <w:rFonts w:eastAsia="Calibri"/>
      <w:b/>
      <w:bCs/>
      <w:vanish/>
      <w:color w:val="FF0000"/>
      <w:sz w:val="32"/>
      <w:szCs w:val="28"/>
    </w:rPr>
  </w:style>
  <w:style w:type="paragraph" w:customStyle="1" w:styleId="MTDisplayEquation">
    <w:name w:val="MTDisplayEquation"/>
    <w:basedOn w:val="Normal"/>
    <w:next w:val="Normal"/>
    <w:link w:val="MTDisplayEquationChar"/>
    <w:rsid w:val="00892174"/>
    <w:pPr>
      <w:tabs>
        <w:tab w:val="center" w:pos="2180"/>
        <w:tab w:val="right" w:pos="4360"/>
      </w:tabs>
    </w:pPr>
  </w:style>
  <w:style w:type="character" w:customStyle="1" w:styleId="MTDisplayEquationChar">
    <w:name w:val="MTDisplayEquation Char"/>
    <w:basedOn w:val="Fuentedeprrafopredeter"/>
    <w:link w:val="MTDisplayEquation"/>
    <w:rsid w:val="00892174"/>
  </w:style>
  <w:style w:type="character" w:customStyle="1" w:styleId="UnresolvedMention1">
    <w:name w:val="Unresolved Mention1"/>
    <w:basedOn w:val="Fuentedeprrafopredeter"/>
    <w:uiPriority w:val="99"/>
    <w:semiHidden/>
    <w:unhideWhenUsed/>
    <w:rsid w:val="000440EC"/>
    <w:rPr>
      <w:color w:val="605E5C"/>
      <w:shd w:val="clear" w:color="auto" w:fill="E1DFDD"/>
    </w:rPr>
  </w:style>
  <w:style w:type="character" w:styleId="Textodelmarcadordeposicin">
    <w:name w:val="Placeholder Text"/>
    <w:basedOn w:val="Fuentedeprrafopredeter"/>
    <w:uiPriority w:val="99"/>
    <w:semiHidden/>
    <w:rsid w:val="00426ACB"/>
    <w:rPr>
      <w:color w:val="808080"/>
    </w:rPr>
  </w:style>
  <w:style w:type="paragraph" w:customStyle="1" w:styleId="p1a">
    <w:name w:val="p1a"/>
    <w:basedOn w:val="Normal"/>
    <w:next w:val="Normal"/>
    <w:rsid w:val="00AE5AD2"/>
    <w:pPr>
      <w:overflowPunct w:val="0"/>
      <w:autoSpaceDE w:val="0"/>
      <w:autoSpaceDN w:val="0"/>
      <w:adjustRightInd w:val="0"/>
      <w:spacing w:line="240" w:lineRule="atLeast"/>
      <w:textAlignment w:val="baseline"/>
    </w:pPr>
    <w:rPr>
      <w:rFonts w:eastAsia="Times New Roman" w:cs="Times New Roman"/>
      <w:lang w:val="es-ES"/>
    </w:rPr>
  </w:style>
  <w:style w:type="character" w:customStyle="1" w:styleId="Mencinsinresolver1">
    <w:name w:val="Mención sin resolver1"/>
    <w:basedOn w:val="Fuentedeprrafopredeter"/>
    <w:uiPriority w:val="99"/>
    <w:semiHidden/>
    <w:unhideWhenUsed/>
    <w:rsid w:val="00952F81"/>
    <w:rPr>
      <w:color w:val="605E5C"/>
      <w:shd w:val="clear" w:color="auto" w:fill="E1DFDD"/>
    </w:rPr>
  </w:style>
  <w:style w:type="paragraph" w:styleId="Textoindependiente">
    <w:name w:val="Body Text"/>
    <w:basedOn w:val="Normal"/>
    <w:link w:val="TextoindependienteCar"/>
    <w:semiHidden/>
    <w:rsid w:val="002B2373"/>
    <w:pPr>
      <w:jc w:val="left"/>
    </w:pPr>
    <w:rPr>
      <w:rFonts w:ascii="Tahoma" w:eastAsia="Times New Roman" w:hAnsi="Tahoma" w:cs="Tahoma"/>
      <w:i/>
      <w:sz w:val="26"/>
      <w:szCs w:val="26"/>
    </w:rPr>
  </w:style>
  <w:style w:type="character" w:customStyle="1" w:styleId="TextoindependienteCar">
    <w:name w:val="Texto independiente Car"/>
    <w:basedOn w:val="Fuentedeprrafopredeter"/>
    <w:link w:val="Textoindependiente"/>
    <w:semiHidden/>
    <w:rsid w:val="002B2373"/>
    <w:rPr>
      <w:rFonts w:ascii="Tahoma" w:eastAsia="Times New Roman" w:hAnsi="Tahoma" w:cs="Tahoma"/>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545129">
      <w:bodyDiv w:val="1"/>
      <w:marLeft w:val="0"/>
      <w:marRight w:val="0"/>
      <w:marTop w:val="0"/>
      <w:marBottom w:val="0"/>
      <w:divBdr>
        <w:top w:val="none" w:sz="0" w:space="0" w:color="auto"/>
        <w:left w:val="none" w:sz="0" w:space="0" w:color="auto"/>
        <w:bottom w:val="none" w:sz="0" w:space="0" w:color="auto"/>
        <w:right w:val="none" w:sz="0" w:space="0" w:color="auto"/>
      </w:divBdr>
      <w:divsChild>
        <w:div w:id="338583185">
          <w:marLeft w:val="640"/>
          <w:marRight w:val="0"/>
          <w:marTop w:val="0"/>
          <w:marBottom w:val="0"/>
          <w:divBdr>
            <w:top w:val="none" w:sz="0" w:space="0" w:color="auto"/>
            <w:left w:val="none" w:sz="0" w:space="0" w:color="auto"/>
            <w:bottom w:val="none" w:sz="0" w:space="0" w:color="auto"/>
            <w:right w:val="none" w:sz="0" w:space="0" w:color="auto"/>
          </w:divBdr>
        </w:div>
        <w:div w:id="377172750">
          <w:marLeft w:val="640"/>
          <w:marRight w:val="0"/>
          <w:marTop w:val="0"/>
          <w:marBottom w:val="0"/>
          <w:divBdr>
            <w:top w:val="none" w:sz="0" w:space="0" w:color="auto"/>
            <w:left w:val="none" w:sz="0" w:space="0" w:color="auto"/>
            <w:bottom w:val="none" w:sz="0" w:space="0" w:color="auto"/>
            <w:right w:val="none" w:sz="0" w:space="0" w:color="auto"/>
          </w:divBdr>
        </w:div>
        <w:div w:id="636255766">
          <w:marLeft w:val="640"/>
          <w:marRight w:val="0"/>
          <w:marTop w:val="0"/>
          <w:marBottom w:val="0"/>
          <w:divBdr>
            <w:top w:val="none" w:sz="0" w:space="0" w:color="auto"/>
            <w:left w:val="none" w:sz="0" w:space="0" w:color="auto"/>
            <w:bottom w:val="none" w:sz="0" w:space="0" w:color="auto"/>
            <w:right w:val="none" w:sz="0" w:space="0" w:color="auto"/>
          </w:divBdr>
        </w:div>
        <w:div w:id="1048529158">
          <w:marLeft w:val="640"/>
          <w:marRight w:val="0"/>
          <w:marTop w:val="0"/>
          <w:marBottom w:val="0"/>
          <w:divBdr>
            <w:top w:val="none" w:sz="0" w:space="0" w:color="auto"/>
            <w:left w:val="none" w:sz="0" w:space="0" w:color="auto"/>
            <w:bottom w:val="none" w:sz="0" w:space="0" w:color="auto"/>
            <w:right w:val="none" w:sz="0" w:space="0" w:color="auto"/>
          </w:divBdr>
        </w:div>
      </w:divsChild>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443673">
      <w:bodyDiv w:val="1"/>
      <w:marLeft w:val="0"/>
      <w:marRight w:val="0"/>
      <w:marTop w:val="0"/>
      <w:marBottom w:val="0"/>
      <w:divBdr>
        <w:top w:val="none" w:sz="0" w:space="0" w:color="auto"/>
        <w:left w:val="none" w:sz="0" w:space="0" w:color="auto"/>
        <w:bottom w:val="none" w:sz="0" w:space="0" w:color="auto"/>
        <w:right w:val="none" w:sz="0" w:space="0" w:color="auto"/>
      </w:divBdr>
      <w:divsChild>
        <w:div w:id="195386375">
          <w:marLeft w:val="640"/>
          <w:marRight w:val="0"/>
          <w:marTop w:val="0"/>
          <w:marBottom w:val="0"/>
          <w:divBdr>
            <w:top w:val="none" w:sz="0" w:space="0" w:color="auto"/>
            <w:left w:val="none" w:sz="0" w:space="0" w:color="auto"/>
            <w:bottom w:val="none" w:sz="0" w:space="0" w:color="auto"/>
            <w:right w:val="none" w:sz="0" w:space="0" w:color="auto"/>
          </w:divBdr>
        </w:div>
        <w:div w:id="488596392">
          <w:marLeft w:val="640"/>
          <w:marRight w:val="0"/>
          <w:marTop w:val="0"/>
          <w:marBottom w:val="0"/>
          <w:divBdr>
            <w:top w:val="none" w:sz="0" w:space="0" w:color="auto"/>
            <w:left w:val="none" w:sz="0" w:space="0" w:color="auto"/>
            <w:bottom w:val="none" w:sz="0" w:space="0" w:color="auto"/>
            <w:right w:val="none" w:sz="0" w:space="0" w:color="auto"/>
          </w:divBdr>
        </w:div>
        <w:div w:id="1524898155">
          <w:marLeft w:val="640"/>
          <w:marRight w:val="0"/>
          <w:marTop w:val="0"/>
          <w:marBottom w:val="0"/>
          <w:divBdr>
            <w:top w:val="none" w:sz="0" w:space="0" w:color="auto"/>
            <w:left w:val="none" w:sz="0" w:space="0" w:color="auto"/>
            <w:bottom w:val="none" w:sz="0" w:space="0" w:color="auto"/>
            <w:right w:val="none" w:sz="0" w:space="0" w:color="auto"/>
          </w:divBdr>
        </w:div>
        <w:div w:id="628896511">
          <w:marLeft w:val="640"/>
          <w:marRight w:val="0"/>
          <w:marTop w:val="0"/>
          <w:marBottom w:val="0"/>
          <w:divBdr>
            <w:top w:val="none" w:sz="0" w:space="0" w:color="auto"/>
            <w:left w:val="none" w:sz="0" w:space="0" w:color="auto"/>
            <w:bottom w:val="none" w:sz="0" w:space="0" w:color="auto"/>
            <w:right w:val="none" w:sz="0" w:space="0" w:color="auto"/>
          </w:divBdr>
        </w:div>
        <w:div w:id="1985159561">
          <w:marLeft w:val="640"/>
          <w:marRight w:val="0"/>
          <w:marTop w:val="0"/>
          <w:marBottom w:val="0"/>
          <w:divBdr>
            <w:top w:val="none" w:sz="0" w:space="0" w:color="auto"/>
            <w:left w:val="none" w:sz="0" w:space="0" w:color="auto"/>
            <w:bottom w:val="none" w:sz="0" w:space="0" w:color="auto"/>
            <w:right w:val="none" w:sz="0" w:space="0" w:color="auto"/>
          </w:divBdr>
        </w:div>
        <w:div w:id="611088698">
          <w:marLeft w:val="640"/>
          <w:marRight w:val="0"/>
          <w:marTop w:val="0"/>
          <w:marBottom w:val="0"/>
          <w:divBdr>
            <w:top w:val="none" w:sz="0" w:space="0" w:color="auto"/>
            <w:left w:val="none" w:sz="0" w:space="0" w:color="auto"/>
            <w:bottom w:val="none" w:sz="0" w:space="0" w:color="auto"/>
            <w:right w:val="none" w:sz="0" w:space="0" w:color="auto"/>
          </w:divBdr>
        </w:div>
        <w:div w:id="1207253367">
          <w:marLeft w:val="640"/>
          <w:marRight w:val="0"/>
          <w:marTop w:val="0"/>
          <w:marBottom w:val="0"/>
          <w:divBdr>
            <w:top w:val="none" w:sz="0" w:space="0" w:color="auto"/>
            <w:left w:val="none" w:sz="0" w:space="0" w:color="auto"/>
            <w:bottom w:val="none" w:sz="0" w:space="0" w:color="auto"/>
            <w:right w:val="none" w:sz="0" w:space="0" w:color="auto"/>
          </w:divBdr>
        </w:div>
        <w:div w:id="363673672">
          <w:marLeft w:val="640"/>
          <w:marRight w:val="0"/>
          <w:marTop w:val="0"/>
          <w:marBottom w:val="0"/>
          <w:divBdr>
            <w:top w:val="none" w:sz="0" w:space="0" w:color="auto"/>
            <w:left w:val="none" w:sz="0" w:space="0" w:color="auto"/>
            <w:bottom w:val="none" w:sz="0" w:space="0" w:color="auto"/>
            <w:right w:val="none" w:sz="0" w:space="0" w:color="auto"/>
          </w:divBdr>
        </w:div>
        <w:div w:id="1121462483">
          <w:marLeft w:val="640"/>
          <w:marRight w:val="0"/>
          <w:marTop w:val="0"/>
          <w:marBottom w:val="0"/>
          <w:divBdr>
            <w:top w:val="none" w:sz="0" w:space="0" w:color="auto"/>
            <w:left w:val="none" w:sz="0" w:space="0" w:color="auto"/>
            <w:bottom w:val="none" w:sz="0" w:space="0" w:color="auto"/>
            <w:right w:val="none" w:sz="0" w:space="0" w:color="auto"/>
          </w:divBdr>
        </w:div>
        <w:div w:id="1249268655">
          <w:marLeft w:val="640"/>
          <w:marRight w:val="0"/>
          <w:marTop w:val="0"/>
          <w:marBottom w:val="0"/>
          <w:divBdr>
            <w:top w:val="none" w:sz="0" w:space="0" w:color="auto"/>
            <w:left w:val="none" w:sz="0" w:space="0" w:color="auto"/>
            <w:bottom w:val="none" w:sz="0" w:space="0" w:color="auto"/>
            <w:right w:val="none" w:sz="0" w:space="0" w:color="auto"/>
          </w:divBdr>
        </w:div>
        <w:div w:id="259488213">
          <w:marLeft w:val="640"/>
          <w:marRight w:val="0"/>
          <w:marTop w:val="0"/>
          <w:marBottom w:val="0"/>
          <w:divBdr>
            <w:top w:val="none" w:sz="0" w:space="0" w:color="auto"/>
            <w:left w:val="none" w:sz="0" w:space="0" w:color="auto"/>
            <w:bottom w:val="none" w:sz="0" w:space="0" w:color="auto"/>
            <w:right w:val="none" w:sz="0" w:space="0" w:color="auto"/>
          </w:divBdr>
        </w:div>
        <w:div w:id="176240844">
          <w:marLeft w:val="640"/>
          <w:marRight w:val="0"/>
          <w:marTop w:val="0"/>
          <w:marBottom w:val="0"/>
          <w:divBdr>
            <w:top w:val="none" w:sz="0" w:space="0" w:color="auto"/>
            <w:left w:val="none" w:sz="0" w:space="0" w:color="auto"/>
            <w:bottom w:val="none" w:sz="0" w:space="0" w:color="auto"/>
            <w:right w:val="none" w:sz="0" w:space="0" w:color="auto"/>
          </w:divBdr>
        </w:div>
      </w:divsChild>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136636">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8292885">
      <w:bodyDiv w:val="1"/>
      <w:marLeft w:val="0"/>
      <w:marRight w:val="0"/>
      <w:marTop w:val="0"/>
      <w:marBottom w:val="0"/>
      <w:divBdr>
        <w:top w:val="none" w:sz="0" w:space="0" w:color="auto"/>
        <w:left w:val="none" w:sz="0" w:space="0" w:color="auto"/>
        <w:bottom w:val="none" w:sz="0" w:space="0" w:color="auto"/>
        <w:right w:val="none" w:sz="0" w:space="0" w:color="auto"/>
      </w:divBdr>
      <w:divsChild>
        <w:div w:id="796875755">
          <w:marLeft w:val="640"/>
          <w:marRight w:val="0"/>
          <w:marTop w:val="0"/>
          <w:marBottom w:val="0"/>
          <w:divBdr>
            <w:top w:val="none" w:sz="0" w:space="0" w:color="auto"/>
            <w:left w:val="none" w:sz="0" w:space="0" w:color="auto"/>
            <w:bottom w:val="none" w:sz="0" w:space="0" w:color="auto"/>
            <w:right w:val="none" w:sz="0" w:space="0" w:color="auto"/>
          </w:divBdr>
        </w:div>
        <w:div w:id="1613123487">
          <w:marLeft w:val="640"/>
          <w:marRight w:val="0"/>
          <w:marTop w:val="0"/>
          <w:marBottom w:val="0"/>
          <w:divBdr>
            <w:top w:val="none" w:sz="0" w:space="0" w:color="auto"/>
            <w:left w:val="none" w:sz="0" w:space="0" w:color="auto"/>
            <w:bottom w:val="none" w:sz="0" w:space="0" w:color="auto"/>
            <w:right w:val="none" w:sz="0" w:space="0" w:color="auto"/>
          </w:divBdr>
        </w:div>
        <w:div w:id="871767707">
          <w:marLeft w:val="640"/>
          <w:marRight w:val="0"/>
          <w:marTop w:val="0"/>
          <w:marBottom w:val="0"/>
          <w:divBdr>
            <w:top w:val="none" w:sz="0" w:space="0" w:color="auto"/>
            <w:left w:val="none" w:sz="0" w:space="0" w:color="auto"/>
            <w:bottom w:val="none" w:sz="0" w:space="0" w:color="auto"/>
            <w:right w:val="none" w:sz="0" w:space="0" w:color="auto"/>
          </w:divBdr>
        </w:div>
        <w:div w:id="825630769">
          <w:marLeft w:val="640"/>
          <w:marRight w:val="0"/>
          <w:marTop w:val="0"/>
          <w:marBottom w:val="0"/>
          <w:divBdr>
            <w:top w:val="none" w:sz="0" w:space="0" w:color="auto"/>
            <w:left w:val="none" w:sz="0" w:space="0" w:color="auto"/>
            <w:bottom w:val="none" w:sz="0" w:space="0" w:color="auto"/>
            <w:right w:val="none" w:sz="0" w:space="0" w:color="auto"/>
          </w:divBdr>
        </w:div>
        <w:div w:id="17318909">
          <w:marLeft w:val="640"/>
          <w:marRight w:val="0"/>
          <w:marTop w:val="0"/>
          <w:marBottom w:val="0"/>
          <w:divBdr>
            <w:top w:val="none" w:sz="0" w:space="0" w:color="auto"/>
            <w:left w:val="none" w:sz="0" w:space="0" w:color="auto"/>
            <w:bottom w:val="none" w:sz="0" w:space="0" w:color="auto"/>
            <w:right w:val="none" w:sz="0" w:space="0" w:color="auto"/>
          </w:divBdr>
        </w:div>
        <w:div w:id="1849979181">
          <w:marLeft w:val="640"/>
          <w:marRight w:val="0"/>
          <w:marTop w:val="0"/>
          <w:marBottom w:val="0"/>
          <w:divBdr>
            <w:top w:val="none" w:sz="0" w:space="0" w:color="auto"/>
            <w:left w:val="none" w:sz="0" w:space="0" w:color="auto"/>
            <w:bottom w:val="none" w:sz="0" w:space="0" w:color="auto"/>
            <w:right w:val="none" w:sz="0" w:space="0" w:color="auto"/>
          </w:divBdr>
        </w:div>
        <w:div w:id="1885218676">
          <w:marLeft w:val="640"/>
          <w:marRight w:val="0"/>
          <w:marTop w:val="0"/>
          <w:marBottom w:val="0"/>
          <w:divBdr>
            <w:top w:val="none" w:sz="0" w:space="0" w:color="auto"/>
            <w:left w:val="none" w:sz="0" w:space="0" w:color="auto"/>
            <w:bottom w:val="none" w:sz="0" w:space="0" w:color="auto"/>
            <w:right w:val="none" w:sz="0" w:space="0" w:color="auto"/>
          </w:divBdr>
        </w:div>
      </w:divsChild>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157873">
      <w:bodyDiv w:val="1"/>
      <w:marLeft w:val="0"/>
      <w:marRight w:val="0"/>
      <w:marTop w:val="0"/>
      <w:marBottom w:val="0"/>
      <w:divBdr>
        <w:top w:val="none" w:sz="0" w:space="0" w:color="auto"/>
        <w:left w:val="none" w:sz="0" w:space="0" w:color="auto"/>
        <w:bottom w:val="none" w:sz="0" w:space="0" w:color="auto"/>
        <w:right w:val="none" w:sz="0" w:space="0" w:color="auto"/>
      </w:divBdr>
      <w:divsChild>
        <w:div w:id="620113146">
          <w:marLeft w:val="640"/>
          <w:marRight w:val="0"/>
          <w:marTop w:val="0"/>
          <w:marBottom w:val="0"/>
          <w:divBdr>
            <w:top w:val="none" w:sz="0" w:space="0" w:color="auto"/>
            <w:left w:val="none" w:sz="0" w:space="0" w:color="auto"/>
            <w:bottom w:val="none" w:sz="0" w:space="0" w:color="auto"/>
            <w:right w:val="none" w:sz="0" w:space="0" w:color="auto"/>
          </w:divBdr>
        </w:div>
        <w:div w:id="2120102218">
          <w:marLeft w:val="640"/>
          <w:marRight w:val="0"/>
          <w:marTop w:val="0"/>
          <w:marBottom w:val="0"/>
          <w:divBdr>
            <w:top w:val="none" w:sz="0" w:space="0" w:color="auto"/>
            <w:left w:val="none" w:sz="0" w:space="0" w:color="auto"/>
            <w:bottom w:val="none" w:sz="0" w:space="0" w:color="auto"/>
            <w:right w:val="none" w:sz="0" w:space="0" w:color="auto"/>
          </w:divBdr>
        </w:div>
        <w:div w:id="2113280814">
          <w:marLeft w:val="640"/>
          <w:marRight w:val="0"/>
          <w:marTop w:val="0"/>
          <w:marBottom w:val="0"/>
          <w:divBdr>
            <w:top w:val="none" w:sz="0" w:space="0" w:color="auto"/>
            <w:left w:val="none" w:sz="0" w:space="0" w:color="auto"/>
            <w:bottom w:val="none" w:sz="0" w:space="0" w:color="auto"/>
            <w:right w:val="none" w:sz="0" w:space="0" w:color="auto"/>
          </w:divBdr>
        </w:div>
        <w:div w:id="1184249325">
          <w:marLeft w:val="640"/>
          <w:marRight w:val="0"/>
          <w:marTop w:val="0"/>
          <w:marBottom w:val="0"/>
          <w:divBdr>
            <w:top w:val="none" w:sz="0" w:space="0" w:color="auto"/>
            <w:left w:val="none" w:sz="0" w:space="0" w:color="auto"/>
            <w:bottom w:val="none" w:sz="0" w:space="0" w:color="auto"/>
            <w:right w:val="none" w:sz="0" w:space="0" w:color="auto"/>
          </w:divBdr>
        </w:div>
        <w:div w:id="1841041376">
          <w:marLeft w:val="640"/>
          <w:marRight w:val="0"/>
          <w:marTop w:val="0"/>
          <w:marBottom w:val="0"/>
          <w:divBdr>
            <w:top w:val="none" w:sz="0" w:space="0" w:color="auto"/>
            <w:left w:val="none" w:sz="0" w:space="0" w:color="auto"/>
            <w:bottom w:val="none" w:sz="0" w:space="0" w:color="auto"/>
            <w:right w:val="none" w:sz="0" w:space="0" w:color="auto"/>
          </w:divBdr>
        </w:div>
        <w:div w:id="342440403">
          <w:marLeft w:val="640"/>
          <w:marRight w:val="0"/>
          <w:marTop w:val="0"/>
          <w:marBottom w:val="0"/>
          <w:divBdr>
            <w:top w:val="none" w:sz="0" w:space="0" w:color="auto"/>
            <w:left w:val="none" w:sz="0" w:space="0" w:color="auto"/>
            <w:bottom w:val="none" w:sz="0" w:space="0" w:color="auto"/>
            <w:right w:val="none" w:sz="0" w:space="0" w:color="auto"/>
          </w:divBdr>
        </w:div>
        <w:div w:id="1562254458">
          <w:marLeft w:val="640"/>
          <w:marRight w:val="0"/>
          <w:marTop w:val="0"/>
          <w:marBottom w:val="0"/>
          <w:divBdr>
            <w:top w:val="none" w:sz="0" w:space="0" w:color="auto"/>
            <w:left w:val="none" w:sz="0" w:space="0" w:color="auto"/>
            <w:bottom w:val="none" w:sz="0" w:space="0" w:color="auto"/>
            <w:right w:val="none" w:sz="0" w:space="0" w:color="auto"/>
          </w:divBdr>
        </w:div>
      </w:divsChild>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2092245">
      <w:bodyDiv w:val="1"/>
      <w:marLeft w:val="0"/>
      <w:marRight w:val="0"/>
      <w:marTop w:val="0"/>
      <w:marBottom w:val="0"/>
      <w:divBdr>
        <w:top w:val="none" w:sz="0" w:space="0" w:color="auto"/>
        <w:left w:val="none" w:sz="0" w:space="0" w:color="auto"/>
        <w:bottom w:val="none" w:sz="0" w:space="0" w:color="auto"/>
        <w:right w:val="none" w:sz="0" w:space="0" w:color="auto"/>
      </w:divBdr>
      <w:divsChild>
        <w:div w:id="1533877284">
          <w:marLeft w:val="640"/>
          <w:marRight w:val="0"/>
          <w:marTop w:val="0"/>
          <w:marBottom w:val="0"/>
          <w:divBdr>
            <w:top w:val="none" w:sz="0" w:space="0" w:color="auto"/>
            <w:left w:val="none" w:sz="0" w:space="0" w:color="auto"/>
            <w:bottom w:val="none" w:sz="0" w:space="0" w:color="auto"/>
            <w:right w:val="none" w:sz="0" w:space="0" w:color="auto"/>
          </w:divBdr>
        </w:div>
      </w:divsChild>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3284689">
      <w:bodyDiv w:val="1"/>
      <w:marLeft w:val="0"/>
      <w:marRight w:val="0"/>
      <w:marTop w:val="0"/>
      <w:marBottom w:val="0"/>
      <w:divBdr>
        <w:top w:val="none" w:sz="0" w:space="0" w:color="auto"/>
        <w:left w:val="none" w:sz="0" w:space="0" w:color="auto"/>
        <w:bottom w:val="none" w:sz="0" w:space="0" w:color="auto"/>
        <w:right w:val="none" w:sz="0" w:space="0" w:color="auto"/>
      </w:divBdr>
      <w:divsChild>
        <w:div w:id="1435636776">
          <w:marLeft w:val="640"/>
          <w:marRight w:val="0"/>
          <w:marTop w:val="0"/>
          <w:marBottom w:val="0"/>
          <w:divBdr>
            <w:top w:val="none" w:sz="0" w:space="0" w:color="auto"/>
            <w:left w:val="none" w:sz="0" w:space="0" w:color="auto"/>
            <w:bottom w:val="none" w:sz="0" w:space="0" w:color="auto"/>
            <w:right w:val="none" w:sz="0" w:space="0" w:color="auto"/>
          </w:divBdr>
        </w:div>
        <w:div w:id="1130978208">
          <w:marLeft w:val="640"/>
          <w:marRight w:val="0"/>
          <w:marTop w:val="0"/>
          <w:marBottom w:val="0"/>
          <w:divBdr>
            <w:top w:val="none" w:sz="0" w:space="0" w:color="auto"/>
            <w:left w:val="none" w:sz="0" w:space="0" w:color="auto"/>
            <w:bottom w:val="none" w:sz="0" w:space="0" w:color="auto"/>
            <w:right w:val="none" w:sz="0" w:space="0" w:color="auto"/>
          </w:divBdr>
        </w:div>
        <w:div w:id="679353236">
          <w:marLeft w:val="640"/>
          <w:marRight w:val="0"/>
          <w:marTop w:val="0"/>
          <w:marBottom w:val="0"/>
          <w:divBdr>
            <w:top w:val="none" w:sz="0" w:space="0" w:color="auto"/>
            <w:left w:val="none" w:sz="0" w:space="0" w:color="auto"/>
            <w:bottom w:val="none" w:sz="0" w:space="0" w:color="auto"/>
            <w:right w:val="none" w:sz="0" w:space="0" w:color="auto"/>
          </w:divBdr>
        </w:div>
        <w:div w:id="70934434">
          <w:marLeft w:val="640"/>
          <w:marRight w:val="0"/>
          <w:marTop w:val="0"/>
          <w:marBottom w:val="0"/>
          <w:divBdr>
            <w:top w:val="none" w:sz="0" w:space="0" w:color="auto"/>
            <w:left w:val="none" w:sz="0" w:space="0" w:color="auto"/>
            <w:bottom w:val="none" w:sz="0" w:space="0" w:color="auto"/>
            <w:right w:val="none" w:sz="0" w:space="0" w:color="auto"/>
          </w:divBdr>
        </w:div>
        <w:div w:id="1652054920">
          <w:marLeft w:val="640"/>
          <w:marRight w:val="0"/>
          <w:marTop w:val="0"/>
          <w:marBottom w:val="0"/>
          <w:divBdr>
            <w:top w:val="none" w:sz="0" w:space="0" w:color="auto"/>
            <w:left w:val="none" w:sz="0" w:space="0" w:color="auto"/>
            <w:bottom w:val="none" w:sz="0" w:space="0" w:color="auto"/>
            <w:right w:val="none" w:sz="0" w:space="0" w:color="auto"/>
          </w:divBdr>
        </w:div>
        <w:div w:id="580526270">
          <w:marLeft w:val="640"/>
          <w:marRight w:val="0"/>
          <w:marTop w:val="0"/>
          <w:marBottom w:val="0"/>
          <w:divBdr>
            <w:top w:val="none" w:sz="0" w:space="0" w:color="auto"/>
            <w:left w:val="none" w:sz="0" w:space="0" w:color="auto"/>
            <w:bottom w:val="none" w:sz="0" w:space="0" w:color="auto"/>
            <w:right w:val="none" w:sz="0" w:space="0" w:color="auto"/>
          </w:divBdr>
        </w:div>
        <w:div w:id="485783407">
          <w:marLeft w:val="640"/>
          <w:marRight w:val="0"/>
          <w:marTop w:val="0"/>
          <w:marBottom w:val="0"/>
          <w:divBdr>
            <w:top w:val="none" w:sz="0" w:space="0" w:color="auto"/>
            <w:left w:val="none" w:sz="0" w:space="0" w:color="auto"/>
            <w:bottom w:val="none" w:sz="0" w:space="0" w:color="auto"/>
            <w:right w:val="none" w:sz="0" w:space="0" w:color="auto"/>
          </w:divBdr>
        </w:div>
        <w:div w:id="178395917">
          <w:marLeft w:val="640"/>
          <w:marRight w:val="0"/>
          <w:marTop w:val="0"/>
          <w:marBottom w:val="0"/>
          <w:divBdr>
            <w:top w:val="none" w:sz="0" w:space="0" w:color="auto"/>
            <w:left w:val="none" w:sz="0" w:space="0" w:color="auto"/>
            <w:bottom w:val="none" w:sz="0" w:space="0" w:color="auto"/>
            <w:right w:val="none" w:sz="0" w:space="0" w:color="auto"/>
          </w:divBdr>
        </w:div>
        <w:div w:id="1649283120">
          <w:marLeft w:val="640"/>
          <w:marRight w:val="0"/>
          <w:marTop w:val="0"/>
          <w:marBottom w:val="0"/>
          <w:divBdr>
            <w:top w:val="none" w:sz="0" w:space="0" w:color="auto"/>
            <w:left w:val="none" w:sz="0" w:space="0" w:color="auto"/>
            <w:bottom w:val="none" w:sz="0" w:space="0" w:color="auto"/>
            <w:right w:val="none" w:sz="0" w:space="0" w:color="auto"/>
          </w:divBdr>
        </w:div>
        <w:div w:id="29308795">
          <w:marLeft w:val="640"/>
          <w:marRight w:val="0"/>
          <w:marTop w:val="0"/>
          <w:marBottom w:val="0"/>
          <w:divBdr>
            <w:top w:val="none" w:sz="0" w:space="0" w:color="auto"/>
            <w:left w:val="none" w:sz="0" w:space="0" w:color="auto"/>
            <w:bottom w:val="none" w:sz="0" w:space="0" w:color="auto"/>
            <w:right w:val="none" w:sz="0" w:space="0" w:color="auto"/>
          </w:divBdr>
        </w:div>
        <w:div w:id="2040350704">
          <w:marLeft w:val="640"/>
          <w:marRight w:val="0"/>
          <w:marTop w:val="0"/>
          <w:marBottom w:val="0"/>
          <w:divBdr>
            <w:top w:val="none" w:sz="0" w:space="0" w:color="auto"/>
            <w:left w:val="none" w:sz="0" w:space="0" w:color="auto"/>
            <w:bottom w:val="none" w:sz="0" w:space="0" w:color="auto"/>
            <w:right w:val="none" w:sz="0" w:space="0" w:color="auto"/>
          </w:divBdr>
        </w:div>
        <w:div w:id="1910768451">
          <w:marLeft w:val="640"/>
          <w:marRight w:val="0"/>
          <w:marTop w:val="0"/>
          <w:marBottom w:val="0"/>
          <w:divBdr>
            <w:top w:val="none" w:sz="0" w:space="0" w:color="auto"/>
            <w:left w:val="none" w:sz="0" w:space="0" w:color="auto"/>
            <w:bottom w:val="none" w:sz="0" w:space="0" w:color="auto"/>
            <w:right w:val="none" w:sz="0" w:space="0" w:color="auto"/>
          </w:divBdr>
        </w:div>
      </w:divsChild>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3623020">
      <w:bodyDiv w:val="1"/>
      <w:marLeft w:val="0"/>
      <w:marRight w:val="0"/>
      <w:marTop w:val="0"/>
      <w:marBottom w:val="0"/>
      <w:divBdr>
        <w:top w:val="none" w:sz="0" w:space="0" w:color="auto"/>
        <w:left w:val="none" w:sz="0" w:space="0" w:color="auto"/>
        <w:bottom w:val="none" w:sz="0" w:space="0" w:color="auto"/>
        <w:right w:val="none" w:sz="0" w:space="0" w:color="auto"/>
      </w:divBdr>
      <w:divsChild>
        <w:div w:id="1695687328">
          <w:marLeft w:val="640"/>
          <w:marRight w:val="0"/>
          <w:marTop w:val="0"/>
          <w:marBottom w:val="0"/>
          <w:divBdr>
            <w:top w:val="none" w:sz="0" w:space="0" w:color="auto"/>
            <w:left w:val="none" w:sz="0" w:space="0" w:color="auto"/>
            <w:bottom w:val="none" w:sz="0" w:space="0" w:color="auto"/>
            <w:right w:val="none" w:sz="0" w:space="0" w:color="auto"/>
          </w:divBdr>
        </w:div>
        <w:div w:id="1580212311">
          <w:marLeft w:val="640"/>
          <w:marRight w:val="0"/>
          <w:marTop w:val="0"/>
          <w:marBottom w:val="0"/>
          <w:divBdr>
            <w:top w:val="none" w:sz="0" w:space="0" w:color="auto"/>
            <w:left w:val="none" w:sz="0" w:space="0" w:color="auto"/>
            <w:bottom w:val="none" w:sz="0" w:space="0" w:color="auto"/>
            <w:right w:val="none" w:sz="0" w:space="0" w:color="auto"/>
          </w:divBdr>
        </w:div>
        <w:div w:id="1250626227">
          <w:marLeft w:val="640"/>
          <w:marRight w:val="0"/>
          <w:marTop w:val="0"/>
          <w:marBottom w:val="0"/>
          <w:divBdr>
            <w:top w:val="none" w:sz="0" w:space="0" w:color="auto"/>
            <w:left w:val="none" w:sz="0" w:space="0" w:color="auto"/>
            <w:bottom w:val="none" w:sz="0" w:space="0" w:color="auto"/>
            <w:right w:val="none" w:sz="0" w:space="0" w:color="auto"/>
          </w:divBdr>
        </w:div>
        <w:div w:id="248270095">
          <w:marLeft w:val="640"/>
          <w:marRight w:val="0"/>
          <w:marTop w:val="0"/>
          <w:marBottom w:val="0"/>
          <w:divBdr>
            <w:top w:val="none" w:sz="0" w:space="0" w:color="auto"/>
            <w:left w:val="none" w:sz="0" w:space="0" w:color="auto"/>
            <w:bottom w:val="none" w:sz="0" w:space="0" w:color="auto"/>
            <w:right w:val="none" w:sz="0" w:space="0" w:color="auto"/>
          </w:divBdr>
        </w:div>
        <w:div w:id="1429157552">
          <w:marLeft w:val="640"/>
          <w:marRight w:val="0"/>
          <w:marTop w:val="0"/>
          <w:marBottom w:val="0"/>
          <w:divBdr>
            <w:top w:val="none" w:sz="0" w:space="0" w:color="auto"/>
            <w:left w:val="none" w:sz="0" w:space="0" w:color="auto"/>
            <w:bottom w:val="none" w:sz="0" w:space="0" w:color="auto"/>
            <w:right w:val="none" w:sz="0" w:space="0" w:color="auto"/>
          </w:divBdr>
        </w:div>
      </w:divsChild>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190709">
      <w:bodyDiv w:val="1"/>
      <w:marLeft w:val="0"/>
      <w:marRight w:val="0"/>
      <w:marTop w:val="0"/>
      <w:marBottom w:val="0"/>
      <w:divBdr>
        <w:top w:val="none" w:sz="0" w:space="0" w:color="auto"/>
        <w:left w:val="none" w:sz="0" w:space="0" w:color="auto"/>
        <w:bottom w:val="none" w:sz="0" w:space="0" w:color="auto"/>
        <w:right w:val="none" w:sz="0" w:space="0" w:color="auto"/>
      </w:divBdr>
      <w:divsChild>
        <w:div w:id="845510531">
          <w:marLeft w:val="640"/>
          <w:marRight w:val="0"/>
          <w:marTop w:val="0"/>
          <w:marBottom w:val="0"/>
          <w:divBdr>
            <w:top w:val="none" w:sz="0" w:space="0" w:color="auto"/>
            <w:left w:val="none" w:sz="0" w:space="0" w:color="auto"/>
            <w:bottom w:val="none" w:sz="0" w:space="0" w:color="auto"/>
            <w:right w:val="none" w:sz="0" w:space="0" w:color="auto"/>
          </w:divBdr>
        </w:div>
        <w:div w:id="454257472">
          <w:marLeft w:val="640"/>
          <w:marRight w:val="0"/>
          <w:marTop w:val="0"/>
          <w:marBottom w:val="0"/>
          <w:divBdr>
            <w:top w:val="none" w:sz="0" w:space="0" w:color="auto"/>
            <w:left w:val="none" w:sz="0" w:space="0" w:color="auto"/>
            <w:bottom w:val="none" w:sz="0" w:space="0" w:color="auto"/>
            <w:right w:val="none" w:sz="0" w:space="0" w:color="auto"/>
          </w:divBdr>
        </w:div>
      </w:divsChild>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8812119">
      <w:bodyDiv w:val="1"/>
      <w:marLeft w:val="0"/>
      <w:marRight w:val="0"/>
      <w:marTop w:val="0"/>
      <w:marBottom w:val="0"/>
      <w:divBdr>
        <w:top w:val="none" w:sz="0" w:space="0" w:color="auto"/>
        <w:left w:val="none" w:sz="0" w:space="0" w:color="auto"/>
        <w:bottom w:val="none" w:sz="0" w:space="0" w:color="auto"/>
        <w:right w:val="none" w:sz="0" w:space="0" w:color="auto"/>
      </w:divBdr>
      <w:divsChild>
        <w:div w:id="766458893">
          <w:marLeft w:val="640"/>
          <w:marRight w:val="0"/>
          <w:marTop w:val="0"/>
          <w:marBottom w:val="0"/>
          <w:divBdr>
            <w:top w:val="none" w:sz="0" w:space="0" w:color="auto"/>
            <w:left w:val="none" w:sz="0" w:space="0" w:color="auto"/>
            <w:bottom w:val="none" w:sz="0" w:space="0" w:color="auto"/>
            <w:right w:val="none" w:sz="0" w:space="0" w:color="auto"/>
          </w:divBdr>
        </w:div>
        <w:div w:id="1282879412">
          <w:marLeft w:val="640"/>
          <w:marRight w:val="0"/>
          <w:marTop w:val="0"/>
          <w:marBottom w:val="0"/>
          <w:divBdr>
            <w:top w:val="none" w:sz="0" w:space="0" w:color="auto"/>
            <w:left w:val="none" w:sz="0" w:space="0" w:color="auto"/>
            <w:bottom w:val="none" w:sz="0" w:space="0" w:color="auto"/>
            <w:right w:val="none" w:sz="0" w:space="0" w:color="auto"/>
          </w:divBdr>
        </w:div>
        <w:div w:id="451050870">
          <w:marLeft w:val="640"/>
          <w:marRight w:val="0"/>
          <w:marTop w:val="0"/>
          <w:marBottom w:val="0"/>
          <w:divBdr>
            <w:top w:val="none" w:sz="0" w:space="0" w:color="auto"/>
            <w:left w:val="none" w:sz="0" w:space="0" w:color="auto"/>
            <w:bottom w:val="none" w:sz="0" w:space="0" w:color="auto"/>
            <w:right w:val="none" w:sz="0" w:space="0" w:color="auto"/>
          </w:divBdr>
        </w:div>
        <w:div w:id="1249388089">
          <w:marLeft w:val="640"/>
          <w:marRight w:val="0"/>
          <w:marTop w:val="0"/>
          <w:marBottom w:val="0"/>
          <w:divBdr>
            <w:top w:val="none" w:sz="0" w:space="0" w:color="auto"/>
            <w:left w:val="none" w:sz="0" w:space="0" w:color="auto"/>
            <w:bottom w:val="none" w:sz="0" w:space="0" w:color="auto"/>
            <w:right w:val="none" w:sz="0" w:space="0" w:color="auto"/>
          </w:divBdr>
        </w:div>
        <w:div w:id="1965696530">
          <w:marLeft w:val="640"/>
          <w:marRight w:val="0"/>
          <w:marTop w:val="0"/>
          <w:marBottom w:val="0"/>
          <w:divBdr>
            <w:top w:val="none" w:sz="0" w:space="0" w:color="auto"/>
            <w:left w:val="none" w:sz="0" w:space="0" w:color="auto"/>
            <w:bottom w:val="none" w:sz="0" w:space="0" w:color="auto"/>
            <w:right w:val="none" w:sz="0" w:space="0" w:color="auto"/>
          </w:divBdr>
        </w:div>
      </w:divsChild>
    </w:div>
    <w:div w:id="499930314">
      <w:bodyDiv w:val="1"/>
      <w:marLeft w:val="0"/>
      <w:marRight w:val="0"/>
      <w:marTop w:val="0"/>
      <w:marBottom w:val="0"/>
      <w:divBdr>
        <w:top w:val="none" w:sz="0" w:space="0" w:color="auto"/>
        <w:left w:val="none" w:sz="0" w:space="0" w:color="auto"/>
        <w:bottom w:val="none" w:sz="0" w:space="0" w:color="auto"/>
        <w:right w:val="none" w:sz="0" w:space="0" w:color="auto"/>
      </w:divBdr>
      <w:divsChild>
        <w:div w:id="898513058">
          <w:marLeft w:val="640"/>
          <w:marRight w:val="0"/>
          <w:marTop w:val="0"/>
          <w:marBottom w:val="0"/>
          <w:divBdr>
            <w:top w:val="none" w:sz="0" w:space="0" w:color="auto"/>
            <w:left w:val="none" w:sz="0" w:space="0" w:color="auto"/>
            <w:bottom w:val="none" w:sz="0" w:space="0" w:color="auto"/>
            <w:right w:val="none" w:sz="0" w:space="0" w:color="auto"/>
          </w:divBdr>
        </w:div>
        <w:div w:id="1123158065">
          <w:marLeft w:val="640"/>
          <w:marRight w:val="0"/>
          <w:marTop w:val="0"/>
          <w:marBottom w:val="0"/>
          <w:divBdr>
            <w:top w:val="none" w:sz="0" w:space="0" w:color="auto"/>
            <w:left w:val="none" w:sz="0" w:space="0" w:color="auto"/>
            <w:bottom w:val="none" w:sz="0" w:space="0" w:color="auto"/>
            <w:right w:val="none" w:sz="0" w:space="0" w:color="auto"/>
          </w:divBdr>
        </w:div>
        <w:div w:id="1320841775">
          <w:marLeft w:val="640"/>
          <w:marRight w:val="0"/>
          <w:marTop w:val="0"/>
          <w:marBottom w:val="0"/>
          <w:divBdr>
            <w:top w:val="none" w:sz="0" w:space="0" w:color="auto"/>
            <w:left w:val="none" w:sz="0" w:space="0" w:color="auto"/>
            <w:bottom w:val="none" w:sz="0" w:space="0" w:color="auto"/>
            <w:right w:val="none" w:sz="0" w:space="0" w:color="auto"/>
          </w:divBdr>
        </w:div>
        <w:div w:id="410389242">
          <w:marLeft w:val="640"/>
          <w:marRight w:val="0"/>
          <w:marTop w:val="0"/>
          <w:marBottom w:val="0"/>
          <w:divBdr>
            <w:top w:val="none" w:sz="0" w:space="0" w:color="auto"/>
            <w:left w:val="none" w:sz="0" w:space="0" w:color="auto"/>
            <w:bottom w:val="none" w:sz="0" w:space="0" w:color="auto"/>
            <w:right w:val="none" w:sz="0" w:space="0" w:color="auto"/>
          </w:divBdr>
        </w:div>
        <w:div w:id="423843398">
          <w:marLeft w:val="640"/>
          <w:marRight w:val="0"/>
          <w:marTop w:val="0"/>
          <w:marBottom w:val="0"/>
          <w:divBdr>
            <w:top w:val="none" w:sz="0" w:space="0" w:color="auto"/>
            <w:left w:val="none" w:sz="0" w:space="0" w:color="auto"/>
            <w:bottom w:val="none" w:sz="0" w:space="0" w:color="auto"/>
            <w:right w:val="none" w:sz="0" w:space="0" w:color="auto"/>
          </w:divBdr>
        </w:div>
        <w:div w:id="1427380456">
          <w:marLeft w:val="640"/>
          <w:marRight w:val="0"/>
          <w:marTop w:val="0"/>
          <w:marBottom w:val="0"/>
          <w:divBdr>
            <w:top w:val="none" w:sz="0" w:space="0" w:color="auto"/>
            <w:left w:val="none" w:sz="0" w:space="0" w:color="auto"/>
            <w:bottom w:val="none" w:sz="0" w:space="0" w:color="auto"/>
            <w:right w:val="none" w:sz="0" w:space="0" w:color="auto"/>
          </w:divBdr>
        </w:div>
        <w:div w:id="255598958">
          <w:marLeft w:val="640"/>
          <w:marRight w:val="0"/>
          <w:marTop w:val="0"/>
          <w:marBottom w:val="0"/>
          <w:divBdr>
            <w:top w:val="none" w:sz="0" w:space="0" w:color="auto"/>
            <w:left w:val="none" w:sz="0" w:space="0" w:color="auto"/>
            <w:bottom w:val="none" w:sz="0" w:space="0" w:color="auto"/>
            <w:right w:val="none" w:sz="0" w:space="0" w:color="auto"/>
          </w:divBdr>
        </w:div>
      </w:divsChild>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3008394">
      <w:bodyDiv w:val="1"/>
      <w:marLeft w:val="0"/>
      <w:marRight w:val="0"/>
      <w:marTop w:val="0"/>
      <w:marBottom w:val="0"/>
      <w:divBdr>
        <w:top w:val="none" w:sz="0" w:space="0" w:color="auto"/>
        <w:left w:val="none" w:sz="0" w:space="0" w:color="auto"/>
        <w:bottom w:val="none" w:sz="0" w:space="0" w:color="auto"/>
        <w:right w:val="none" w:sz="0" w:space="0" w:color="auto"/>
      </w:divBdr>
      <w:divsChild>
        <w:div w:id="2008970658">
          <w:marLeft w:val="640"/>
          <w:marRight w:val="0"/>
          <w:marTop w:val="0"/>
          <w:marBottom w:val="0"/>
          <w:divBdr>
            <w:top w:val="none" w:sz="0" w:space="0" w:color="auto"/>
            <w:left w:val="none" w:sz="0" w:space="0" w:color="auto"/>
            <w:bottom w:val="none" w:sz="0" w:space="0" w:color="auto"/>
            <w:right w:val="none" w:sz="0" w:space="0" w:color="auto"/>
          </w:divBdr>
        </w:div>
        <w:div w:id="2033072699">
          <w:marLeft w:val="640"/>
          <w:marRight w:val="0"/>
          <w:marTop w:val="0"/>
          <w:marBottom w:val="0"/>
          <w:divBdr>
            <w:top w:val="none" w:sz="0" w:space="0" w:color="auto"/>
            <w:left w:val="none" w:sz="0" w:space="0" w:color="auto"/>
            <w:bottom w:val="none" w:sz="0" w:space="0" w:color="auto"/>
            <w:right w:val="none" w:sz="0" w:space="0" w:color="auto"/>
          </w:divBdr>
        </w:div>
        <w:div w:id="163015255">
          <w:marLeft w:val="640"/>
          <w:marRight w:val="0"/>
          <w:marTop w:val="0"/>
          <w:marBottom w:val="0"/>
          <w:divBdr>
            <w:top w:val="none" w:sz="0" w:space="0" w:color="auto"/>
            <w:left w:val="none" w:sz="0" w:space="0" w:color="auto"/>
            <w:bottom w:val="none" w:sz="0" w:space="0" w:color="auto"/>
            <w:right w:val="none" w:sz="0" w:space="0" w:color="auto"/>
          </w:divBdr>
        </w:div>
        <w:div w:id="754089190">
          <w:marLeft w:val="640"/>
          <w:marRight w:val="0"/>
          <w:marTop w:val="0"/>
          <w:marBottom w:val="0"/>
          <w:divBdr>
            <w:top w:val="none" w:sz="0" w:space="0" w:color="auto"/>
            <w:left w:val="none" w:sz="0" w:space="0" w:color="auto"/>
            <w:bottom w:val="none" w:sz="0" w:space="0" w:color="auto"/>
            <w:right w:val="none" w:sz="0" w:space="0" w:color="auto"/>
          </w:divBdr>
        </w:div>
      </w:divsChild>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0528671">
      <w:bodyDiv w:val="1"/>
      <w:marLeft w:val="0"/>
      <w:marRight w:val="0"/>
      <w:marTop w:val="0"/>
      <w:marBottom w:val="0"/>
      <w:divBdr>
        <w:top w:val="none" w:sz="0" w:space="0" w:color="auto"/>
        <w:left w:val="none" w:sz="0" w:space="0" w:color="auto"/>
        <w:bottom w:val="none" w:sz="0" w:space="0" w:color="auto"/>
        <w:right w:val="none" w:sz="0" w:space="0" w:color="auto"/>
      </w:divBdr>
      <w:divsChild>
        <w:div w:id="2032490105">
          <w:marLeft w:val="640"/>
          <w:marRight w:val="0"/>
          <w:marTop w:val="0"/>
          <w:marBottom w:val="0"/>
          <w:divBdr>
            <w:top w:val="none" w:sz="0" w:space="0" w:color="auto"/>
            <w:left w:val="none" w:sz="0" w:space="0" w:color="auto"/>
            <w:bottom w:val="none" w:sz="0" w:space="0" w:color="auto"/>
            <w:right w:val="none" w:sz="0" w:space="0" w:color="auto"/>
          </w:divBdr>
        </w:div>
        <w:div w:id="2046101884">
          <w:marLeft w:val="640"/>
          <w:marRight w:val="0"/>
          <w:marTop w:val="0"/>
          <w:marBottom w:val="0"/>
          <w:divBdr>
            <w:top w:val="none" w:sz="0" w:space="0" w:color="auto"/>
            <w:left w:val="none" w:sz="0" w:space="0" w:color="auto"/>
            <w:bottom w:val="none" w:sz="0" w:space="0" w:color="auto"/>
            <w:right w:val="none" w:sz="0" w:space="0" w:color="auto"/>
          </w:divBdr>
        </w:div>
        <w:div w:id="1911035583">
          <w:marLeft w:val="640"/>
          <w:marRight w:val="0"/>
          <w:marTop w:val="0"/>
          <w:marBottom w:val="0"/>
          <w:divBdr>
            <w:top w:val="none" w:sz="0" w:space="0" w:color="auto"/>
            <w:left w:val="none" w:sz="0" w:space="0" w:color="auto"/>
            <w:bottom w:val="none" w:sz="0" w:space="0" w:color="auto"/>
            <w:right w:val="none" w:sz="0" w:space="0" w:color="auto"/>
          </w:divBdr>
        </w:div>
        <w:div w:id="523908628">
          <w:marLeft w:val="640"/>
          <w:marRight w:val="0"/>
          <w:marTop w:val="0"/>
          <w:marBottom w:val="0"/>
          <w:divBdr>
            <w:top w:val="none" w:sz="0" w:space="0" w:color="auto"/>
            <w:left w:val="none" w:sz="0" w:space="0" w:color="auto"/>
            <w:bottom w:val="none" w:sz="0" w:space="0" w:color="auto"/>
            <w:right w:val="none" w:sz="0" w:space="0" w:color="auto"/>
          </w:divBdr>
        </w:div>
      </w:divsChild>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3597742">
      <w:bodyDiv w:val="1"/>
      <w:marLeft w:val="0"/>
      <w:marRight w:val="0"/>
      <w:marTop w:val="0"/>
      <w:marBottom w:val="0"/>
      <w:divBdr>
        <w:top w:val="none" w:sz="0" w:space="0" w:color="auto"/>
        <w:left w:val="none" w:sz="0" w:space="0" w:color="auto"/>
        <w:bottom w:val="none" w:sz="0" w:space="0" w:color="auto"/>
        <w:right w:val="none" w:sz="0" w:space="0" w:color="auto"/>
      </w:divBdr>
      <w:divsChild>
        <w:div w:id="266042808">
          <w:marLeft w:val="640"/>
          <w:marRight w:val="0"/>
          <w:marTop w:val="0"/>
          <w:marBottom w:val="0"/>
          <w:divBdr>
            <w:top w:val="none" w:sz="0" w:space="0" w:color="auto"/>
            <w:left w:val="none" w:sz="0" w:space="0" w:color="auto"/>
            <w:bottom w:val="none" w:sz="0" w:space="0" w:color="auto"/>
            <w:right w:val="none" w:sz="0" w:space="0" w:color="auto"/>
          </w:divBdr>
        </w:div>
      </w:divsChild>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227887">
      <w:bodyDiv w:val="1"/>
      <w:marLeft w:val="0"/>
      <w:marRight w:val="0"/>
      <w:marTop w:val="0"/>
      <w:marBottom w:val="0"/>
      <w:divBdr>
        <w:top w:val="none" w:sz="0" w:space="0" w:color="auto"/>
        <w:left w:val="none" w:sz="0" w:space="0" w:color="auto"/>
        <w:bottom w:val="none" w:sz="0" w:space="0" w:color="auto"/>
        <w:right w:val="none" w:sz="0" w:space="0" w:color="auto"/>
      </w:divBdr>
      <w:divsChild>
        <w:div w:id="555314115">
          <w:marLeft w:val="640"/>
          <w:marRight w:val="0"/>
          <w:marTop w:val="0"/>
          <w:marBottom w:val="0"/>
          <w:divBdr>
            <w:top w:val="none" w:sz="0" w:space="0" w:color="auto"/>
            <w:left w:val="none" w:sz="0" w:space="0" w:color="auto"/>
            <w:bottom w:val="none" w:sz="0" w:space="0" w:color="auto"/>
            <w:right w:val="none" w:sz="0" w:space="0" w:color="auto"/>
          </w:divBdr>
        </w:div>
      </w:divsChild>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1814157">
      <w:bodyDiv w:val="1"/>
      <w:marLeft w:val="0"/>
      <w:marRight w:val="0"/>
      <w:marTop w:val="0"/>
      <w:marBottom w:val="0"/>
      <w:divBdr>
        <w:top w:val="none" w:sz="0" w:space="0" w:color="auto"/>
        <w:left w:val="none" w:sz="0" w:space="0" w:color="auto"/>
        <w:bottom w:val="none" w:sz="0" w:space="0" w:color="auto"/>
        <w:right w:val="none" w:sz="0" w:space="0" w:color="auto"/>
      </w:divBdr>
      <w:divsChild>
        <w:div w:id="1473327786">
          <w:marLeft w:val="640"/>
          <w:marRight w:val="0"/>
          <w:marTop w:val="0"/>
          <w:marBottom w:val="0"/>
          <w:divBdr>
            <w:top w:val="none" w:sz="0" w:space="0" w:color="auto"/>
            <w:left w:val="none" w:sz="0" w:space="0" w:color="auto"/>
            <w:bottom w:val="none" w:sz="0" w:space="0" w:color="auto"/>
            <w:right w:val="none" w:sz="0" w:space="0" w:color="auto"/>
          </w:divBdr>
        </w:div>
        <w:div w:id="1016616102">
          <w:marLeft w:val="640"/>
          <w:marRight w:val="0"/>
          <w:marTop w:val="0"/>
          <w:marBottom w:val="0"/>
          <w:divBdr>
            <w:top w:val="none" w:sz="0" w:space="0" w:color="auto"/>
            <w:left w:val="none" w:sz="0" w:space="0" w:color="auto"/>
            <w:bottom w:val="none" w:sz="0" w:space="0" w:color="auto"/>
            <w:right w:val="none" w:sz="0" w:space="0" w:color="auto"/>
          </w:divBdr>
        </w:div>
        <w:div w:id="86074797">
          <w:marLeft w:val="640"/>
          <w:marRight w:val="0"/>
          <w:marTop w:val="0"/>
          <w:marBottom w:val="0"/>
          <w:divBdr>
            <w:top w:val="none" w:sz="0" w:space="0" w:color="auto"/>
            <w:left w:val="none" w:sz="0" w:space="0" w:color="auto"/>
            <w:bottom w:val="none" w:sz="0" w:space="0" w:color="auto"/>
            <w:right w:val="none" w:sz="0" w:space="0" w:color="auto"/>
          </w:divBdr>
        </w:div>
        <w:div w:id="1355644675">
          <w:marLeft w:val="640"/>
          <w:marRight w:val="0"/>
          <w:marTop w:val="0"/>
          <w:marBottom w:val="0"/>
          <w:divBdr>
            <w:top w:val="none" w:sz="0" w:space="0" w:color="auto"/>
            <w:left w:val="none" w:sz="0" w:space="0" w:color="auto"/>
            <w:bottom w:val="none" w:sz="0" w:space="0" w:color="auto"/>
            <w:right w:val="none" w:sz="0" w:space="0" w:color="auto"/>
          </w:divBdr>
        </w:div>
      </w:divsChild>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3851877">
      <w:bodyDiv w:val="1"/>
      <w:marLeft w:val="0"/>
      <w:marRight w:val="0"/>
      <w:marTop w:val="0"/>
      <w:marBottom w:val="0"/>
      <w:divBdr>
        <w:top w:val="none" w:sz="0" w:space="0" w:color="auto"/>
        <w:left w:val="none" w:sz="0" w:space="0" w:color="auto"/>
        <w:bottom w:val="none" w:sz="0" w:space="0" w:color="auto"/>
        <w:right w:val="none" w:sz="0" w:space="0" w:color="auto"/>
      </w:divBdr>
      <w:divsChild>
        <w:div w:id="466824588">
          <w:marLeft w:val="640"/>
          <w:marRight w:val="0"/>
          <w:marTop w:val="0"/>
          <w:marBottom w:val="0"/>
          <w:divBdr>
            <w:top w:val="none" w:sz="0" w:space="0" w:color="auto"/>
            <w:left w:val="none" w:sz="0" w:space="0" w:color="auto"/>
            <w:bottom w:val="none" w:sz="0" w:space="0" w:color="auto"/>
            <w:right w:val="none" w:sz="0" w:space="0" w:color="auto"/>
          </w:divBdr>
        </w:div>
        <w:div w:id="1516572497">
          <w:marLeft w:val="640"/>
          <w:marRight w:val="0"/>
          <w:marTop w:val="0"/>
          <w:marBottom w:val="0"/>
          <w:divBdr>
            <w:top w:val="none" w:sz="0" w:space="0" w:color="auto"/>
            <w:left w:val="none" w:sz="0" w:space="0" w:color="auto"/>
            <w:bottom w:val="none" w:sz="0" w:space="0" w:color="auto"/>
            <w:right w:val="none" w:sz="0" w:space="0" w:color="auto"/>
          </w:divBdr>
        </w:div>
        <w:div w:id="263612611">
          <w:marLeft w:val="640"/>
          <w:marRight w:val="0"/>
          <w:marTop w:val="0"/>
          <w:marBottom w:val="0"/>
          <w:divBdr>
            <w:top w:val="none" w:sz="0" w:space="0" w:color="auto"/>
            <w:left w:val="none" w:sz="0" w:space="0" w:color="auto"/>
            <w:bottom w:val="none" w:sz="0" w:space="0" w:color="auto"/>
            <w:right w:val="none" w:sz="0" w:space="0" w:color="auto"/>
          </w:divBdr>
        </w:div>
        <w:div w:id="429202662">
          <w:marLeft w:val="640"/>
          <w:marRight w:val="0"/>
          <w:marTop w:val="0"/>
          <w:marBottom w:val="0"/>
          <w:divBdr>
            <w:top w:val="none" w:sz="0" w:space="0" w:color="auto"/>
            <w:left w:val="none" w:sz="0" w:space="0" w:color="auto"/>
            <w:bottom w:val="none" w:sz="0" w:space="0" w:color="auto"/>
            <w:right w:val="none" w:sz="0" w:space="0" w:color="auto"/>
          </w:divBdr>
        </w:div>
        <w:div w:id="1091505100">
          <w:marLeft w:val="640"/>
          <w:marRight w:val="0"/>
          <w:marTop w:val="0"/>
          <w:marBottom w:val="0"/>
          <w:divBdr>
            <w:top w:val="none" w:sz="0" w:space="0" w:color="auto"/>
            <w:left w:val="none" w:sz="0" w:space="0" w:color="auto"/>
            <w:bottom w:val="none" w:sz="0" w:space="0" w:color="auto"/>
            <w:right w:val="none" w:sz="0" w:space="0" w:color="auto"/>
          </w:divBdr>
        </w:div>
        <w:div w:id="756680326">
          <w:marLeft w:val="640"/>
          <w:marRight w:val="0"/>
          <w:marTop w:val="0"/>
          <w:marBottom w:val="0"/>
          <w:divBdr>
            <w:top w:val="none" w:sz="0" w:space="0" w:color="auto"/>
            <w:left w:val="none" w:sz="0" w:space="0" w:color="auto"/>
            <w:bottom w:val="none" w:sz="0" w:space="0" w:color="auto"/>
            <w:right w:val="none" w:sz="0" w:space="0" w:color="auto"/>
          </w:divBdr>
        </w:div>
        <w:div w:id="1329364819">
          <w:marLeft w:val="640"/>
          <w:marRight w:val="0"/>
          <w:marTop w:val="0"/>
          <w:marBottom w:val="0"/>
          <w:divBdr>
            <w:top w:val="none" w:sz="0" w:space="0" w:color="auto"/>
            <w:left w:val="none" w:sz="0" w:space="0" w:color="auto"/>
            <w:bottom w:val="none" w:sz="0" w:space="0" w:color="auto"/>
            <w:right w:val="none" w:sz="0" w:space="0" w:color="auto"/>
          </w:divBdr>
        </w:div>
      </w:divsChild>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89694795">
      <w:bodyDiv w:val="1"/>
      <w:marLeft w:val="0"/>
      <w:marRight w:val="0"/>
      <w:marTop w:val="0"/>
      <w:marBottom w:val="0"/>
      <w:divBdr>
        <w:top w:val="none" w:sz="0" w:space="0" w:color="auto"/>
        <w:left w:val="none" w:sz="0" w:space="0" w:color="auto"/>
        <w:bottom w:val="none" w:sz="0" w:space="0" w:color="auto"/>
        <w:right w:val="none" w:sz="0" w:space="0" w:color="auto"/>
      </w:divBdr>
      <w:divsChild>
        <w:div w:id="1584144720">
          <w:marLeft w:val="640"/>
          <w:marRight w:val="0"/>
          <w:marTop w:val="0"/>
          <w:marBottom w:val="0"/>
          <w:divBdr>
            <w:top w:val="none" w:sz="0" w:space="0" w:color="auto"/>
            <w:left w:val="none" w:sz="0" w:space="0" w:color="auto"/>
            <w:bottom w:val="none" w:sz="0" w:space="0" w:color="auto"/>
            <w:right w:val="none" w:sz="0" w:space="0" w:color="auto"/>
          </w:divBdr>
        </w:div>
        <w:div w:id="501436137">
          <w:marLeft w:val="640"/>
          <w:marRight w:val="0"/>
          <w:marTop w:val="0"/>
          <w:marBottom w:val="0"/>
          <w:divBdr>
            <w:top w:val="none" w:sz="0" w:space="0" w:color="auto"/>
            <w:left w:val="none" w:sz="0" w:space="0" w:color="auto"/>
            <w:bottom w:val="none" w:sz="0" w:space="0" w:color="auto"/>
            <w:right w:val="none" w:sz="0" w:space="0" w:color="auto"/>
          </w:divBdr>
        </w:div>
        <w:div w:id="1329209430">
          <w:marLeft w:val="640"/>
          <w:marRight w:val="0"/>
          <w:marTop w:val="0"/>
          <w:marBottom w:val="0"/>
          <w:divBdr>
            <w:top w:val="none" w:sz="0" w:space="0" w:color="auto"/>
            <w:left w:val="none" w:sz="0" w:space="0" w:color="auto"/>
            <w:bottom w:val="none" w:sz="0" w:space="0" w:color="auto"/>
            <w:right w:val="none" w:sz="0" w:space="0" w:color="auto"/>
          </w:divBdr>
        </w:div>
        <w:div w:id="264073029">
          <w:marLeft w:val="640"/>
          <w:marRight w:val="0"/>
          <w:marTop w:val="0"/>
          <w:marBottom w:val="0"/>
          <w:divBdr>
            <w:top w:val="none" w:sz="0" w:space="0" w:color="auto"/>
            <w:left w:val="none" w:sz="0" w:space="0" w:color="auto"/>
            <w:bottom w:val="none" w:sz="0" w:space="0" w:color="auto"/>
            <w:right w:val="none" w:sz="0" w:space="0" w:color="auto"/>
          </w:divBdr>
        </w:div>
      </w:divsChild>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098521533">
      <w:bodyDiv w:val="1"/>
      <w:marLeft w:val="0"/>
      <w:marRight w:val="0"/>
      <w:marTop w:val="0"/>
      <w:marBottom w:val="0"/>
      <w:divBdr>
        <w:top w:val="none" w:sz="0" w:space="0" w:color="auto"/>
        <w:left w:val="none" w:sz="0" w:space="0" w:color="auto"/>
        <w:bottom w:val="none" w:sz="0" w:space="0" w:color="auto"/>
        <w:right w:val="none" w:sz="0" w:space="0" w:color="auto"/>
      </w:divBdr>
      <w:divsChild>
        <w:div w:id="1072313164">
          <w:marLeft w:val="640"/>
          <w:marRight w:val="0"/>
          <w:marTop w:val="0"/>
          <w:marBottom w:val="0"/>
          <w:divBdr>
            <w:top w:val="none" w:sz="0" w:space="0" w:color="auto"/>
            <w:left w:val="none" w:sz="0" w:space="0" w:color="auto"/>
            <w:bottom w:val="none" w:sz="0" w:space="0" w:color="auto"/>
            <w:right w:val="none" w:sz="0" w:space="0" w:color="auto"/>
          </w:divBdr>
        </w:div>
        <w:div w:id="1966427135">
          <w:marLeft w:val="640"/>
          <w:marRight w:val="0"/>
          <w:marTop w:val="0"/>
          <w:marBottom w:val="0"/>
          <w:divBdr>
            <w:top w:val="none" w:sz="0" w:space="0" w:color="auto"/>
            <w:left w:val="none" w:sz="0" w:space="0" w:color="auto"/>
            <w:bottom w:val="none" w:sz="0" w:space="0" w:color="auto"/>
            <w:right w:val="none" w:sz="0" w:space="0" w:color="auto"/>
          </w:divBdr>
        </w:div>
        <w:div w:id="398751894">
          <w:marLeft w:val="640"/>
          <w:marRight w:val="0"/>
          <w:marTop w:val="0"/>
          <w:marBottom w:val="0"/>
          <w:divBdr>
            <w:top w:val="none" w:sz="0" w:space="0" w:color="auto"/>
            <w:left w:val="none" w:sz="0" w:space="0" w:color="auto"/>
            <w:bottom w:val="none" w:sz="0" w:space="0" w:color="auto"/>
            <w:right w:val="none" w:sz="0" w:space="0" w:color="auto"/>
          </w:divBdr>
        </w:div>
      </w:divsChild>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9972866">
      <w:bodyDiv w:val="1"/>
      <w:marLeft w:val="0"/>
      <w:marRight w:val="0"/>
      <w:marTop w:val="0"/>
      <w:marBottom w:val="0"/>
      <w:divBdr>
        <w:top w:val="none" w:sz="0" w:space="0" w:color="auto"/>
        <w:left w:val="none" w:sz="0" w:space="0" w:color="auto"/>
        <w:bottom w:val="none" w:sz="0" w:space="0" w:color="auto"/>
        <w:right w:val="none" w:sz="0" w:space="0" w:color="auto"/>
      </w:divBdr>
      <w:divsChild>
        <w:div w:id="613560540">
          <w:marLeft w:val="640"/>
          <w:marRight w:val="0"/>
          <w:marTop w:val="0"/>
          <w:marBottom w:val="0"/>
          <w:divBdr>
            <w:top w:val="none" w:sz="0" w:space="0" w:color="auto"/>
            <w:left w:val="none" w:sz="0" w:space="0" w:color="auto"/>
            <w:bottom w:val="none" w:sz="0" w:space="0" w:color="auto"/>
            <w:right w:val="none" w:sz="0" w:space="0" w:color="auto"/>
          </w:divBdr>
        </w:div>
        <w:div w:id="2099591849">
          <w:marLeft w:val="640"/>
          <w:marRight w:val="0"/>
          <w:marTop w:val="0"/>
          <w:marBottom w:val="0"/>
          <w:divBdr>
            <w:top w:val="none" w:sz="0" w:space="0" w:color="auto"/>
            <w:left w:val="none" w:sz="0" w:space="0" w:color="auto"/>
            <w:bottom w:val="none" w:sz="0" w:space="0" w:color="auto"/>
            <w:right w:val="none" w:sz="0" w:space="0" w:color="auto"/>
          </w:divBdr>
        </w:div>
        <w:div w:id="1901137015">
          <w:marLeft w:val="640"/>
          <w:marRight w:val="0"/>
          <w:marTop w:val="0"/>
          <w:marBottom w:val="0"/>
          <w:divBdr>
            <w:top w:val="none" w:sz="0" w:space="0" w:color="auto"/>
            <w:left w:val="none" w:sz="0" w:space="0" w:color="auto"/>
            <w:bottom w:val="none" w:sz="0" w:space="0" w:color="auto"/>
            <w:right w:val="none" w:sz="0" w:space="0" w:color="auto"/>
          </w:divBdr>
        </w:div>
        <w:div w:id="1259681203">
          <w:marLeft w:val="640"/>
          <w:marRight w:val="0"/>
          <w:marTop w:val="0"/>
          <w:marBottom w:val="0"/>
          <w:divBdr>
            <w:top w:val="none" w:sz="0" w:space="0" w:color="auto"/>
            <w:left w:val="none" w:sz="0" w:space="0" w:color="auto"/>
            <w:bottom w:val="none" w:sz="0" w:space="0" w:color="auto"/>
            <w:right w:val="none" w:sz="0" w:space="0" w:color="auto"/>
          </w:divBdr>
        </w:div>
        <w:div w:id="830373177">
          <w:marLeft w:val="640"/>
          <w:marRight w:val="0"/>
          <w:marTop w:val="0"/>
          <w:marBottom w:val="0"/>
          <w:divBdr>
            <w:top w:val="none" w:sz="0" w:space="0" w:color="auto"/>
            <w:left w:val="none" w:sz="0" w:space="0" w:color="auto"/>
            <w:bottom w:val="none" w:sz="0" w:space="0" w:color="auto"/>
            <w:right w:val="none" w:sz="0" w:space="0" w:color="auto"/>
          </w:divBdr>
        </w:div>
        <w:div w:id="495535558">
          <w:marLeft w:val="640"/>
          <w:marRight w:val="0"/>
          <w:marTop w:val="0"/>
          <w:marBottom w:val="0"/>
          <w:divBdr>
            <w:top w:val="none" w:sz="0" w:space="0" w:color="auto"/>
            <w:left w:val="none" w:sz="0" w:space="0" w:color="auto"/>
            <w:bottom w:val="none" w:sz="0" w:space="0" w:color="auto"/>
            <w:right w:val="none" w:sz="0" w:space="0" w:color="auto"/>
          </w:divBdr>
        </w:div>
        <w:div w:id="1801145401">
          <w:marLeft w:val="640"/>
          <w:marRight w:val="0"/>
          <w:marTop w:val="0"/>
          <w:marBottom w:val="0"/>
          <w:divBdr>
            <w:top w:val="none" w:sz="0" w:space="0" w:color="auto"/>
            <w:left w:val="none" w:sz="0" w:space="0" w:color="auto"/>
            <w:bottom w:val="none" w:sz="0" w:space="0" w:color="auto"/>
            <w:right w:val="none" w:sz="0" w:space="0" w:color="auto"/>
          </w:divBdr>
        </w:div>
      </w:divsChild>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6958511">
      <w:bodyDiv w:val="1"/>
      <w:marLeft w:val="0"/>
      <w:marRight w:val="0"/>
      <w:marTop w:val="0"/>
      <w:marBottom w:val="0"/>
      <w:divBdr>
        <w:top w:val="none" w:sz="0" w:space="0" w:color="auto"/>
        <w:left w:val="none" w:sz="0" w:space="0" w:color="auto"/>
        <w:bottom w:val="none" w:sz="0" w:space="0" w:color="auto"/>
        <w:right w:val="none" w:sz="0" w:space="0" w:color="auto"/>
      </w:divBdr>
      <w:divsChild>
        <w:div w:id="529537655">
          <w:marLeft w:val="640"/>
          <w:marRight w:val="0"/>
          <w:marTop w:val="0"/>
          <w:marBottom w:val="0"/>
          <w:divBdr>
            <w:top w:val="none" w:sz="0" w:space="0" w:color="auto"/>
            <w:left w:val="none" w:sz="0" w:space="0" w:color="auto"/>
            <w:bottom w:val="none" w:sz="0" w:space="0" w:color="auto"/>
            <w:right w:val="none" w:sz="0" w:space="0" w:color="auto"/>
          </w:divBdr>
        </w:div>
      </w:divsChild>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2315794">
      <w:bodyDiv w:val="1"/>
      <w:marLeft w:val="0"/>
      <w:marRight w:val="0"/>
      <w:marTop w:val="0"/>
      <w:marBottom w:val="0"/>
      <w:divBdr>
        <w:top w:val="none" w:sz="0" w:space="0" w:color="auto"/>
        <w:left w:val="none" w:sz="0" w:space="0" w:color="auto"/>
        <w:bottom w:val="none" w:sz="0" w:space="0" w:color="auto"/>
        <w:right w:val="none" w:sz="0" w:space="0" w:color="auto"/>
      </w:divBdr>
      <w:divsChild>
        <w:div w:id="1999380568">
          <w:marLeft w:val="640"/>
          <w:marRight w:val="0"/>
          <w:marTop w:val="0"/>
          <w:marBottom w:val="0"/>
          <w:divBdr>
            <w:top w:val="none" w:sz="0" w:space="0" w:color="auto"/>
            <w:left w:val="none" w:sz="0" w:space="0" w:color="auto"/>
            <w:bottom w:val="none" w:sz="0" w:space="0" w:color="auto"/>
            <w:right w:val="none" w:sz="0" w:space="0" w:color="auto"/>
          </w:divBdr>
        </w:div>
        <w:div w:id="1651668679">
          <w:marLeft w:val="640"/>
          <w:marRight w:val="0"/>
          <w:marTop w:val="0"/>
          <w:marBottom w:val="0"/>
          <w:divBdr>
            <w:top w:val="none" w:sz="0" w:space="0" w:color="auto"/>
            <w:left w:val="none" w:sz="0" w:space="0" w:color="auto"/>
            <w:bottom w:val="none" w:sz="0" w:space="0" w:color="auto"/>
            <w:right w:val="none" w:sz="0" w:space="0" w:color="auto"/>
          </w:divBdr>
        </w:div>
        <w:div w:id="1218248845">
          <w:marLeft w:val="640"/>
          <w:marRight w:val="0"/>
          <w:marTop w:val="0"/>
          <w:marBottom w:val="0"/>
          <w:divBdr>
            <w:top w:val="none" w:sz="0" w:space="0" w:color="auto"/>
            <w:left w:val="none" w:sz="0" w:space="0" w:color="auto"/>
            <w:bottom w:val="none" w:sz="0" w:space="0" w:color="auto"/>
            <w:right w:val="none" w:sz="0" w:space="0" w:color="auto"/>
          </w:divBdr>
        </w:div>
        <w:div w:id="453597346">
          <w:marLeft w:val="640"/>
          <w:marRight w:val="0"/>
          <w:marTop w:val="0"/>
          <w:marBottom w:val="0"/>
          <w:divBdr>
            <w:top w:val="none" w:sz="0" w:space="0" w:color="auto"/>
            <w:left w:val="none" w:sz="0" w:space="0" w:color="auto"/>
            <w:bottom w:val="none" w:sz="0" w:space="0" w:color="auto"/>
            <w:right w:val="none" w:sz="0" w:space="0" w:color="auto"/>
          </w:divBdr>
        </w:div>
      </w:divsChild>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0908803">
      <w:bodyDiv w:val="1"/>
      <w:marLeft w:val="0"/>
      <w:marRight w:val="0"/>
      <w:marTop w:val="0"/>
      <w:marBottom w:val="0"/>
      <w:divBdr>
        <w:top w:val="none" w:sz="0" w:space="0" w:color="auto"/>
        <w:left w:val="none" w:sz="0" w:space="0" w:color="auto"/>
        <w:bottom w:val="none" w:sz="0" w:space="0" w:color="auto"/>
        <w:right w:val="none" w:sz="0" w:space="0" w:color="auto"/>
      </w:divBdr>
      <w:divsChild>
        <w:div w:id="432700852">
          <w:marLeft w:val="640"/>
          <w:marRight w:val="0"/>
          <w:marTop w:val="0"/>
          <w:marBottom w:val="0"/>
          <w:divBdr>
            <w:top w:val="none" w:sz="0" w:space="0" w:color="auto"/>
            <w:left w:val="none" w:sz="0" w:space="0" w:color="auto"/>
            <w:bottom w:val="none" w:sz="0" w:space="0" w:color="auto"/>
            <w:right w:val="none" w:sz="0" w:space="0" w:color="auto"/>
          </w:divBdr>
        </w:div>
        <w:div w:id="398015892">
          <w:marLeft w:val="640"/>
          <w:marRight w:val="0"/>
          <w:marTop w:val="0"/>
          <w:marBottom w:val="0"/>
          <w:divBdr>
            <w:top w:val="none" w:sz="0" w:space="0" w:color="auto"/>
            <w:left w:val="none" w:sz="0" w:space="0" w:color="auto"/>
            <w:bottom w:val="none" w:sz="0" w:space="0" w:color="auto"/>
            <w:right w:val="none" w:sz="0" w:space="0" w:color="auto"/>
          </w:divBdr>
        </w:div>
        <w:div w:id="66003333">
          <w:marLeft w:val="640"/>
          <w:marRight w:val="0"/>
          <w:marTop w:val="0"/>
          <w:marBottom w:val="0"/>
          <w:divBdr>
            <w:top w:val="none" w:sz="0" w:space="0" w:color="auto"/>
            <w:left w:val="none" w:sz="0" w:space="0" w:color="auto"/>
            <w:bottom w:val="none" w:sz="0" w:space="0" w:color="auto"/>
            <w:right w:val="none" w:sz="0" w:space="0" w:color="auto"/>
          </w:divBdr>
        </w:div>
        <w:div w:id="230897399">
          <w:marLeft w:val="640"/>
          <w:marRight w:val="0"/>
          <w:marTop w:val="0"/>
          <w:marBottom w:val="0"/>
          <w:divBdr>
            <w:top w:val="none" w:sz="0" w:space="0" w:color="auto"/>
            <w:left w:val="none" w:sz="0" w:space="0" w:color="auto"/>
            <w:bottom w:val="none" w:sz="0" w:space="0" w:color="auto"/>
            <w:right w:val="none" w:sz="0" w:space="0" w:color="auto"/>
          </w:divBdr>
        </w:div>
        <w:div w:id="1203597144">
          <w:marLeft w:val="640"/>
          <w:marRight w:val="0"/>
          <w:marTop w:val="0"/>
          <w:marBottom w:val="0"/>
          <w:divBdr>
            <w:top w:val="none" w:sz="0" w:space="0" w:color="auto"/>
            <w:left w:val="none" w:sz="0" w:space="0" w:color="auto"/>
            <w:bottom w:val="none" w:sz="0" w:space="0" w:color="auto"/>
            <w:right w:val="none" w:sz="0" w:space="0" w:color="auto"/>
          </w:divBdr>
        </w:div>
        <w:div w:id="737246375">
          <w:marLeft w:val="640"/>
          <w:marRight w:val="0"/>
          <w:marTop w:val="0"/>
          <w:marBottom w:val="0"/>
          <w:divBdr>
            <w:top w:val="none" w:sz="0" w:space="0" w:color="auto"/>
            <w:left w:val="none" w:sz="0" w:space="0" w:color="auto"/>
            <w:bottom w:val="none" w:sz="0" w:space="0" w:color="auto"/>
            <w:right w:val="none" w:sz="0" w:space="0" w:color="auto"/>
          </w:divBdr>
        </w:div>
        <w:div w:id="1329140692">
          <w:marLeft w:val="640"/>
          <w:marRight w:val="0"/>
          <w:marTop w:val="0"/>
          <w:marBottom w:val="0"/>
          <w:divBdr>
            <w:top w:val="none" w:sz="0" w:space="0" w:color="auto"/>
            <w:left w:val="none" w:sz="0" w:space="0" w:color="auto"/>
            <w:bottom w:val="none" w:sz="0" w:space="0" w:color="auto"/>
            <w:right w:val="none" w:sz="0" w:space="0" w:color="auto"/>
          </w:divBdr>
        </w:div>
        <w:div w:id="689718233">
          <w:marLeft w:val="640"/>
          <w:marRight w:val="0"/>
          <w:marTop w:val="0"/>
          <w:marBottom w:val="0"/>
          <w:divBdr>
            <w:top w:val="none" w:sz="0" w:space="0" w:color="auto"/>
            <w:left w:val="none" w:sz="0" w:space="0" w:color="auto"/>
            <w:bottom w:val="none" w:sz="0" w:space="0" w:color="auto"/>
            <w:right w:val="none" w:sz="0" w:space="0" w:color="auto"/>
          </w:divBdr>
        </w:div>
        <w:div w:id="2060741476">
          <w:marLeft w:val="640"/>
          <w:marRight w:val="0"/>
          <w:marTop w:val="0"/>
          <w:marBottom w:val="0"/>
          <w:divBdr>
            <w:top w:val="none" w:sz="0" w:space="0" w:color="auto"/>
            <w:left w:val="none" w:sz="0" w:space="0" w:color="auto"/>
            <w:bottom w:val="none" w:sz="0" w:space="0" w:color="auto"/>
            <w:right w:val="none" w:sz="0" w:space="0" w:color="auto"/>
          </w:divBdr>
        </w:div>
        <w:div w:id="2084796675">
          <w:marLeft w:val="640"/>
          <w:marRight w:val="0"/>
          <w:marTop w:val="0"/>
          <w:marBottom w:val="0"/>
          <w:divBdr>
            <w:top w:val="none" w:sz="0" w:space="0" w:color="auto"/>
            <w:left w:val="none" w:sz="0" w:space="0" w:color="auto"/>
            <w:bottom w:val="none" w:sz="0" w:space="0" w:color="auto"/>
            <w:right w:val="none" w:sz="0" w:space="0" w:color="auto"/>
          </w:divBdr>
        </w:div>
        <w:div w:id="79647131">
          <w:marLeft w:val="640"/>
          <w:marRight w:val="0"/>
          <w:marTop w:val="0"/>
          <w:marBottom w:val="0"/>
          <w:divBdr>
            <w:top w:val="none" w:sz="0" w:space="0" w:color="auto"/>
            <w:left w:val="none" w:sz="0" w:space="0" w:color="auto"/>
            <w:bottom w:val="none" w:sz="0" w:space="0" w:color="auto"/>
            <w:right w:val="none" w:sz="0" w:space="0" w:color="auto"/>
          </w:divBdr>
        </w:div>
        <w:div w:id="886063388">
          <w:marLeft w:val="640"/>
          <w:marRight w:val="0"/>
          <w:marTop w:val="0"/>
          <w:marBottom w:val="0"/>
          <w:divBdr>
            <w:top w:val="none" w:sz="0" w:space="0" w:color="auto"/>
            <w:left w:val="none" w:sz="0" w:space="0" w:color="auto"/>
            <w:bottom w:val="none" w:sz="0" w:space="0" w:color="auto"/>
            <w:right w:val="none" w:sz="0" w:space="0" w:color="auto"/>
          </w:divBdr>
        </w:div>
        <w:div w:id="2089375335">
          <w:marLeft w:val="640"/>
          <w:marRight w:val="0"/>
          <w:marTop w:val="0"/>
          <w:marBottom w:val="0"/>
          <w:divBdr>
            <w:top w:val="none" w:sz="0" w:space="0" w:color="auto"/>
            <w:left w:val="none" w:sz="0" w:space="0" w:color="auto"/>
            <w:bottom w:val="none" w:sz="0" w:space="0" w:color="auto"/>
            <w:right w:val="none" w:sz="0" w:space="0" w:color="auto"/>
          </w:divBdr>
        </w:div>
      </w:divsChild>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2490916">
      <w:bodyDiv w:val="1"/>
      <w:marLeft w:val="0"/>
      <w:marRight w:val="0"/>
      <w:marTop w:val="0"/>
      <w:marBottom w:val="0"/>
      <w:divBdr>
        <w:top w:val="none" w:sz="0" w:space="0" w:color="auto"/>
        <w:left w:val="none" w:sz="0" w:space="0" w:color="auto"/>
        <w:bottom w:val="none" w:sz="0" w:space="0" w:color="auto"/>
        <w:right w:val="none" w:sz="0" w:space="0" w:color="auto"/>
      </w:divBdr>
      <w:divsChild>
        <w:div w:id="284193078">
          <w:marLeft w:val="640"/>
          <w:marRight w:val="0"/>
          <w:marTop w:val="0"/>
          <w:marBottom w:val="0"/>
          <w:divBdr>
            <w:top w:val="none" w:sz="0" w:space="0" w:color="auto"/>
            <w:left w:val="none" w:sz="0" w:space="0" w:color="auto"/>
            <w:bottom w:val="none" w:sz="0" w:space="0" w:color="auto"/>
            <w:right w:val="none" w:sz="0" w:space="0" w:color="auto"/>
          </w:divBdr>
        </w:div>
        <w:div w:id="1589653753">
          <w:marLeft w:val="640"/>
          <w:marRight w:val="0"/>
          <w:marTop w:val="0"/>
          <w:marBottom w:val="0"/>
          <w:divBdr>
            <w:top w:val="none" w:sz="0" w:space="0" w:color="auto"/>
            <w:left w:val="none" w:sz="0" w:space="0" w:color="auto"/>
            <w:bottom w:val="none" w:sz="0" w:space="0" w:color="auto"/>
            <w:right w:val="none" w:sz="0" w:space="0" w:color="auto"/>
          </w:divBdr>
        </w:div>
        <w:div w:id="1355694946">
          <w:marLeft w:val="640"/>
          <w:marRight w:val="0"/>
          <w:marTop w:val="0"/>
          <w:marBottom w:val="0"/>
          <w:divBdr>
            <w:top w:val="none" w:sz="0" w:space="0" w:color="auto"/>
            <w:left w:val="none" w:sz="0" w:space="0" w:color="auto"/>
            <w:bottom w:val="none" w:sz="0" w:space="0" w:color="auto"/>
            <w:right w:val="none" w:sz="0" w:space="0" w:color="auto"/>
          </w:divBdr>
        </w:div>
        <w:div w:id="647126012">
          <w:marLeft w:val="640"/>
          <w:marRight w:val="0"/>
          <w:marTop w:val="0"/>
          <w:marBottom w:val="0"/>
          <w:divBdr>
            <w:top w:val="none" w:sz="0" w:space="0" w:color="auto"/>
            <w:left w:val="none" w:sz="0" w:space="0" w:color="auto"/>
            <w:bottom w:val="none" w:sz="0" w:space="0" w:color="auto"/>
            <w:right w:val="none" w:sz="0" w:space="0" w:color="auto"/>
          </w:divBdr>
        </w:div>
        <w:div w:id="2099061941">
          <w:marLeft w:val="640"/>
          <w:marRight w:val="0"/>
          <w:marTop w:val="0"/>
          <w:marBottom w:val="0"/>
          <w:divBdr>
            <w:top w:val="none" w:sz="0" w:space="0" w:color="auto"/>
            <w:left w:val="none" w:sz="0" w:space="0" w:color="auto"/>
            <w:bottom w:val="none" w:sz="0" w:space="0" w:color="auto"/>
            <w:right w:val="none" w:sz="0" w:space="0" w:color="auto"/>
          </w:divBdr>
        </w:div>
        <w:div w:id="1379816029">
          <w:marLeft w:val="640"/>
          <w:marRight w:val="0"/>
          <w:marTop w:val="0"/>
          <w:marBottom w:val="0"/>
          <w:divBdr>
            <w:top w:val="none" w:sz="0" w:space="0" w:color="auto"/>
            <w:left w:val="none" w:sz="0" w:space="0" w:color="auto"/>
            <w:bottom w:val="none" w:sz="0" w:space="0" w:color="auto"/>
            <w:right w:val="none" w:sz="0" w:space="0" w:color="auto"/>
          </w:divBdr>
        </w:div>
        <w:div w:id="1533806685">
          <w:marLeft w:val="640"/>
          <w:marRight w:val="0"/>
          <w:marTop w:val="0"/>
          <w:marBottom w:val="0"/>
          <w:divBdr>
            <w:top w:val="none" w:sz="0" w:space="0" w:color="auto"/>
            <w:left w:val="none" w:sz="0" w:space="0" w:color="auto"/>
            <w:bottom w:val="none" w:sz="0" w:space="0" w:color="auto"/>
            <w:right w:val="none" w:sz="0" w:space="0" w:color="auto"/>
          </w:divBdr>
        </w:div>
      </w:divsChild>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09324562">
      <w:bodyDiv w:val="1"/>
      <w:marLeft w:val="0"/>
      <w:marRight w:val="0"/>
      <w:marTop w:val="0"/>
      <w:marBottom w:val="0"/>
      <w:divBdr>
        <w:top w:val="none" w:sz="0" w:space="0" w:color="auto"/>
        <w:left w:val="none" w:sz="0" w:space="0" w:color="auto"/>
        <w:bottom w:val="none" w:sz="0" w:space="0" w:color="auto"/>
        <w:right w:val="none" w:sz="0" w:space="0" w:color="auto"/>
      </w:divBdr>
      <w:divsChild>
        <w:div w:id="729694833">
          <w:marLeft w:val="640"/>
          <w:marRight w:val="0"/>
          <w:marTop w:val="0"/>
          <w:marBottom w:val="0"/>
          <w:divBdr>
            <w:top w:val="none" w:sz="0" w:space="0" w:color="auto"/>
            <w:left w:val="none" w:sz="0" w:space="0" w:color="auto"/>
            <w:bottom w:val="none" w:sz="0" w:space="0" w:color="auto"/>
            <w:right w:val="none" w:sz="0" w:space="0" w:color="auto"/>
          </w:divBdr>
        </w:div>
        <w:div w:id="295305238">
          <w:marLeft w:val="640"/>
          <w:marRight w:val="0"/>
          <w:marTop w:val="0"/>
          <w:marBottom w:val="0"/>
          <w:divBdr>
            <w:top w:val="none" w:sz="0" w:space="0" w:color="auto"/>
            <w:left w:val="none" w:sz="0" w:space="0" w:color="auto"/>
            <w:bottom w:val="none" w:sz="0" w:space="0" w:color="auto"/>
            <w:right w:val="none" w:sz="0" w:space="0" w:color="auto"/>
          </w:divBdr>
        </w:div>
        <w:div w:id="1213468475">
          <w:marLeft w:val="640"/>
          <w:marRight w:val="0"/>
          <w:marTop w:val="0"/>
          <w:marBottom w:val="0"/>
          <w:divBdr>
            <w:top w:val="none" w:sz="0" w:space="0" w:color="auto"/>
            <w:left w:val="none" w:sz="0" w:space="0" w:color="auto"/>
            <w:bottom w:val="none" w:sz="0" w:space="0" w:color="auto"/>
            <w:right w:val="none" w:sz="0" w:space="0" w:color="auto"/>
          </w:divBdr>
        </w:div>
      </w:divsChild>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3669990">
      <w:bodyDiv w:val="1"/>
      <w:marLeft w:val="0"/>
      <w:marRight w:val="0"/>
      <w:marTop w:val="0"/>
      <w:marBottom w:val="0"/>
      <w:divBdr>
        <w:top w:val="none" w:sz="0" w:space="0" w:color="auto"/>
        <w:left w:val="none" w:sz="0" w:space="0" w:color="auto"/>
        <w:bottom w:val="none" w:sz="0" w:space="0" w:color="auto"/>
        <w:right w:val="none" w:sz="0" w:space="0" w:color="auto"/>
      </w:divBdr>
      <w:divsChild>
        <w:div w:id="1596548657">
          <w:marLeft w:val="640"/>
          <w:marRight w:val="0"/>
          <w:marTop w:val="0"/>
          <w:marBottom w:val="0"/>
          <w:divBdr>
            <w:top w:val="none" w:sz="0" w:space="0" w:color="auto"/>
            <w:left w:val="none" w:sz="0" w:space="0" w:color="auto"/>
            <w:bottom w:val="none" w:sz="0" w:space="0" w:color="auto"/>
            <w:right w:val="none" w:sz="0" w:space="0" w:color="auto"/>
          </w:divBdr>
        </w:div>
        <w:div w:id="91632354">
          <w:marLeft w:val="640"/>
          <w:marRight w:val="0"/>
          <w:marTop w:val="0"/>
          <w:marBottom w:val="0"/>
          <w:divBdr>
            <w:top w:val="none" w:sz="0" w:space="0" w:color="auto"/>
            <w:left w:val="none" w:sz="0" w:space="0" w:color="auto"/>
            <w:bottom w:val="none" w:sz="0" w:space="0" w:color="auto"/>
            <w:right w:val="none" w:sz="0" w:space="0" w:color="auto"/>
          </w:divBdr>
        </w:div>
        <w:div w:id="499809416">
          <w:marLeft w:val="640"/>
          <w:marRight w:val="0"/>
          <w:marTop w:val="0"/>
          <w:marBottom w:val="0"/>
          <w:divBdr>
            <w:top w:val="none" w:sz="0" w:space="0" w:color="auto"/>
            <w:left w:val="none" w:sz="0" w:space="0" w:color="auto"/>
            <w:bottom w:val="none" w:sz="0" w:space="0" w:color="auto"/>
            <w:right w:val="none" w:sz="0" w:space="0" w:color="auto"/>
          </w:divBdr>
        </w:div>
        <w:div w:id="331841038">
          <w:marLeft w:val="640"/>
          <w:marRight w:val="0"/>
          <w:marTop w:val="0"/>
          <w:marBottom w:val="0"/>
          <w:divBdr>
            <w:top w:val="none" w:sz="0" w:space="0" w:color="auto"/>
            <w:left w:val="none" w:sz="0" w:space="0" w:color="auto"/>
            <w:bottom w:val="none" w:sz="0" w:space="0" w:color="auto"/>
            <w:right w:val="none" w:sz="0" w:space="0" w:color="auto"/>
          </w:divBdr>
        </w:div>
        <w:div w:id="96028749">
          <w:marLeft w:val="640"/>
          <w:marRight w:val="0"/>
          <w:marTop w:val="0"/>
          <w:marBottom w:val="0"/>
          <w:divBdr>
            <w:top w:val="none" w:sz="0" w:space="0" w:color="auto"/>
            <w:left w:val="none" w:sz="0" w:space="0" w:color="auto"/>
            <w:bottom w:val="none" w:sz="0" w:space="0" w:color="auto"/>
            <w:right w:val="none" w:sz="0" w:space="0" w:color="auto"/>
          </w:divBdr>
        </w:div>
      </w:divsChild>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181138">
      <w:bodyDiv w:val="1"/>
      <w:marLeft w:val="0"/>
      <w:marRight w:val="0"/>
      <w:marTop w:val="0"/>
      <w:marBottom w:val="0"/>
      <w:divBdr>
        <w:top w:val="none" w:sz="0" w:space="0" w:color="auto"/>
        <w:left w:val="none" w:sz="0" w:space="0" w:color="auto"/>
        <w:bottom w:val="none" w:sz="0" w:space="0" w:color="auto"/>
        <w:right w:val="none" w:sz="0" w:space="0" w:color="auto"/>
      </w:divBdr>
      <w:divsChild>
        <w:div w:id="972059115">
          <w:marLeft w:val="640"/>
          <w:marRight w:val="0"/>
          <w:marTop w:val="0"/>
          <w:marBottom w:val="0"/>
          <w:divBdr>
            <w:top w:val="none" w:sz="0" w:space="0" w:color="auto"/>
            <w:left w:val="none" w:sz="0" w:space="0" w:color="auto"/>
            <w:bottom w:val="none" w:sz="0" w:space="0" w:color="auto"/>
            <w:right w:val="none" w:sz="0" w:space="0" w:color="auto"/>
          </w:divBdr>
        </w:div>
        <w:div w:id="2007784619">
          <w:marLeft w:val="640"/>
          <w:marRight w:val="0"/>
          <w:marTop w:val="0"/>
          <w:marBottom w:val="0"/>
          <w:divBdr>
            <w:top w:val="none" w:sz="0" w:space="0" w:color="auto"/>
            <w:left w:val="none" w:sz="0" w:space="0" w:color="auto"/>
            <w:bottom w:val="none" w:sz="0" w:space="0" w:color="auto"/>
            <w:right w:val="none" w:sz="0" w:space="0" w:color="auto"/>
          </w:divBdr>
        </w:div>
        <w:div w:id="817305072">
          <w:marLeft w:val="640"/>
          <w:marRight w:val="0"/>
          <w:marTop w:val="0"/>
          <w:marBottom w:val="0"/>
          <w:divBdr>
            <w:top w:val="none" w:sz="0" w:space="0" w:color="auto"/>
            <w:left w:val="none" w:sz="0" w:space="0" w:color="auto"/>
            <w:bottom w:val="none" w:sz="0" w:space="0" w:color="auto"/>
            <w:right w:val="none" w:sz="0" w:space="0" w:color="auto"/>
          </w:divBdr>
        </w:div>
        <w:div w:id="948589833">
          <w:marLeft w:val="640"/>
          <w:marRight w:val="0"/>
          <w:marTop w:val="0"/>
          <w:marBottom w:val="0"/>
          <w:divBdr>
            <w:top w:val="none" w:sz="0" w:space="0" w:color="auto"/>
            <w:left w:val="none" w:sz="0" w:space="0" w:color="auto"/>
            <w:bottom w:val="none" w:sz="0" w:space="0" w:color="auto"/>
            <w:right w:val="none" w:sz="0" w:space="0" w:color="auto"/>
          </w:divBdr>
        </w:div>
        <w:div w:id="1659455133">
          <w:marLeft w:val="640"/>
          <w:marRight w:val="0"/>
          <w:marTop w:val="0"/>
          <w:marBottom w:val="0"/>
          <w:divBdr>
            <w:top w:val="none" w:sz="0" w:space="0" w:color="auto"/>
            <w:left w:val="none" w:sz="0" w:space="0" w:color="auto"/>
            <w:bottom w:val="none" w:sz="0" w:space="0" w:color="auto"/>
            <w:right w:val="none" w:sz="0" w:space="0" w:color="auto"/>
          </w:divBdr>
        </w:div>
        <w:div w:id="349767589">
          <w:marLeft w:val="640"/>
          <w:marRight w:val="0"/>
          <w:marTop w:val="0"/>
          <w:marBottom w:val="0"/>
          <w:divBdr>
            <w:top w:val="none" w:sz="0" w:space="0" w:color="auto"/>
            <w:left w:val="none" w:sz="0" w:space="0" w:color="auto"/>
            <w:bottom w:val="none" w:sz="0" w:space="0" w:color="auto"/>
            <w:right w:val="none" w:sz="0" w:space="0" w:color="auto"/>
          </w:divBdr>
        </w:div>
        <w:div w:id="1459640519">
          <w:marLeft w:val="640"/>
          <w:marRight w:val="0"/>
          <w:marTop w:val="0"/>
          <w:marBottom w:val="0"/>
          <w:divBdr>
            <w:top w:val="none" w:sz="0" w:space="0" w:color="auto"/>
            <w:left w:val="none" w:sz="0" w:space="0" w:color="auto"/>
            <w:bottom w:val="none" w:sz="0" w:space="0" w:color="auto"/>
            <w:right w:val="none" w:sz="0" w:space="0" w:color="auto"/>
          </w:divBdr>
        </w:div>
      </w:divsChild>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6358174">
      <w:bodyDiv w:val="1"/>
      <w:marLeft w:val="0"/>
      <w:marRight w:val="0"/>
      <w:marTop w:val="0"/>
      <w:marBottom w:val="0"/>
      <w:divBdr>
        <w:top w:val="none" w:sz="0" w:space="0" w:color="auto"/>
        <w:left w:val="none" w:sz="0" w:space="0" w:color="auto"/>
        <w:bottom w:val="none" w:sz="0" w:space="0" w:color="auto"/>
        <w:right w:val="none" w:sz="0" w:space="0" w:color="auto"/>
      </w:divBdr>
      <w:divsChild>
        <w:div w:id="1175070258">
          <w:marLeft w:val="640"/>
          <w:marRight w:val="0"/>
          <w:marTop w:val="0"/>
          <w:marBottom w:val="0"/>
          <w:divBdr>
            <w:top w:val="none" w:sz="0" w:space="0" w:color="auto"/>
            <w:left w:val="none" w:sz="0" w:space="0" w:color="auto"/>
            <w:bottom w:val="none" w:sz="0" w:space="0" w:color="auto"/>
            <w:right w:val="none" w:sz="0" w:space="0" w:color="auto"/>
          </w:divBdr>
        </w:div>
      </w:divsChild>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8633947">
      <w:bodyDiv w:val="1"/>
      <w:marLeft w:val="0"/>
      <w:marRight w:val="0"/>
      <w:marTop w:val="0"/>
      <w:marBottom w:val="0"/>
      <w:divBdr>
        <w:top w:val="none" w:sz="0" w:space="0" w:color="auto"/>
        <w:left w:val="none" w:sz="0" w:space="0" w:color="auto"/>
        <w:bottom w:val="none" w:sz="0" w:space="0" w:color="auto"/>
        <w:right w:val="none" w:sz="0" w:space="0" w:color="auto"/>
      </w:divBdr>
      <w:divsChild>
        <w:div w:id="1095007712">
          <w:marLeft w:val="640"/>
          <w:marRight w:val="0"/>
          <w:marTop w:val="0"/>
          <w:marBottom w:val="0"/>
          <w:divBdr>
            <w:top w:val="none" w:sz="0" w:space="0" w:color="auto"/>
            <w:left w:val="none" w:sz="0" w:space="0" w:color="auto"/>
            <w:bottom w:val="none" w:sz="0" w:space="0" w:color="auto"/>
            <w:right w:val="none" w:sz="0" w:space="0" w:color="auto"/>
          </w:divBdr>
        </w:div>
        <w:div w:id="951788018">
          <w:marLeft w:val="640"/>
          <w:marRight w:val="0"/>
          <w:marTop w:val="0"/>
          <w:marBottom w:val="0"/>
          <w:divBdr>
            <w:top w:val="none" w:sz="0" w:space="0" w:color="auto"/>
            <w:left w:val="none" w:sz="0" w:space="0" w:color="auto"/>
            <w:bottom w:val="none" w:sz="0" w:space="0" w:color="auto"/>
            <w:right w:val="none" w:sz="0" w:space="0" w:color="auto"/>
          </w:divBdr>
        </w:div>
        <w:div w:id="1124541173">
          <w:marLeft w:val="640"/>
          <w:marRight w:val="0"/>
          <w:marTop w:val="0"/>
          <w:marBottom w:val="0"/>
          <w:divBdr>
            <w:top w:val="none" w:sz="0" w:space="0" w:color="auto"/>
            <w:left w:val="none" w:sz="0" w:space="0" w:color="auto"/>
            <w:bottom w:val="none" w:sz="0" w:space="0" w:color="auto"/>
            <w:right w:val="none" w:sz="0" w:space="0" w:color="auto"/>
          </w:divBdr>
        </w:div>
        <w:div w:id="324666829">
          <w:marLeft w:val="640"/>
          <w:marRight w:val="0"/>
          <w:marTop w:val="0"/>
          <w:marBottom w:val="0"/>
          <w:divBdr>
            <w:top w:val="none" w:sz="0" w:space="0" w:color="auto"/>
            <w:left w:val="none" w:sz="0" w:space="0" w:color="auto"/>
            <w:bottom w:val="none" w:sz="0" w:space="0" w:color="auto"/>
            <w:right w:val="none" w:sz="0" w:space="0" w:color="auto"/>
          </w:divBdr>
        </w:div>
        <w:div w:id="525758277">
          <w:marLeft w:val="640"/>
          <w:marRight w:val="0"/>
          <w:marTop w:val="0"/>
          <w:marBottom w:val="0"/>
          <w:divBdr>
            <w:top w:val="none" w:sz="0" w:space="0" w:color="auto"/>
            <w:left w:val="none" w:sz="0" w:space="0" w:color="auto"/>
            <w:bottom w:val="none" w:sz="0" w:space="0" w:color="auto"/>
            <w:right w:val="none" w:sz="0" w:space="0" w:color="auto"/>
          </w:divBdr>
        </w:div>
      </w:divsChild>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78924313">
      <w:bodyDiv w:val="1"/>
      <w:marLeft w:val="0"/>
      <w:marRight w:val="0"/>
      <w:marTop w:val="0"/>
      <w:marBottom w:val="0"/>
      <w:divBdr>
        <w:top w:val="none" w:sz="0" w:space="0" w:color="auto"/>
        <w:left w:val="none" w:sz="0" w:space="0" w:color="auto"/>
        <w:bottom w:val="none" w:sz="0" w:space="0" w:color="auto"/>
        <w:right w:val="none" w:sz="0" w:space="0" w:color="auto"/>
      </w:divBdr>
      <w:divsChild>
        <w:div w:id="1358576961">
          <w:marLeft w:val="640"/>
          <w:marRight w:val="0"/>
          <w:marTop w:val="0"/>
          <w:marBottom w:val="0"/>
          <w:divBdr>
            <w:top w:val="none" w:sz="0" w:space="0" w:color="auto"/>
            <w:left w:val="none" w:sz="0" w:space="0" w:color="auto"/>
            <w:bottom w:val="none" w:sz="0" w:space="0" w:color="auto"/>
            <w:right w:val="none" w:sz="0" w:space="0" w:color="auto"/>
          </w:divBdr>
        </w:div>
        <w:div w:id="1960381020">
          <w:marLeft w:val="640"/>
          <w:marRight w:val="0"/>
          <w:marTop w:val="0"/>
          <w:marBottom w:val="0"/>
          <w:divBdr>
            <w:top w:val="none" w:sz="0" w:space="0" w:color="auto"/>
            <w:left w:val="none" w:sz="0" w:space="0" w:color="auto"/>
            <w:bottom w:val="none" w:sz="0" w:space="0" w:color="auto"/>
            <w:right w:val="none" w:sz="0" w:space="0" w:color="auto"/>
          </w:divBdr>
        </w:div>
        <w:div w:id="1890922557">
          <w:marLeft w:val="640"/>
          <w:marRight w:val="0"/>
          <w:marTop w:val="0"/>
          <w:marBottom w:val="0"/>
          <w:divBdr>
            <w:top w:val="none" w:sz="0" w:space="0" w:color="auto"/>
            <w:left w:val="none" w:sz="0" w:space="0" w:color="auto"/>
            <w:bottom w:val="none" w:sz="0" w:space="0" w:color="auto"/>
            <w:right w:val="none" w:sz="0" w:space="0" w:color="auto"/>
          </w:divBdr>
        </w:div>
        <w:div w:id="943224011">
          <w:marLeft w:val="640"/>
          <w:marRight w:val="0"/>
          <w:marTop w:val="0"/>
          <w:marBottom w:val="0"/>
          <w:divBdr>
            <w:top w:val="none" w:sz="0" w:space="0" w:color="auto"/>
            <w:left w:val="none" w:sz="0" w:space="0" w:color="auto"/>
            <w:bottom w:val="none" w:sz="0" w:space="0" w:color="auto"/>
            <w:right w:val="none" w:sz="0" w:space="0" w:color="auto"/>
          </w:divBdr>
        </w:div>
        <w:div w:id="811293211">
          <w:marLeft w:val="640"/>
          <w:marRight w:val="0"/>
          <w:marTop w:val="0"/>
          <w:marBottom w:val="0"/>
          <w:divBdr>
            <w:top w:val="none" w:sz="0" w:space="0" w:color="auto"/>
            <w:left w:val="none" w:sz="0" w:space="0" w:color="auto"/>
            <w:bottom w:val="none" w:sz="0" w:space="0" w:color="auto"/>
            <w:right w:val="none" w:sz="0" w:space="0" w:color="auto"/>
          </w:divBdr>
        </w:div>
      </w:divsChild>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4648367">
      <w:bodyDiv w:val="1"/>
      <w:marLeft w:val="0"/>
      <w:marRight w:val="0"/>
      <w:marTop w:val="0"/>
      <w:marBottom w:val="0"/>
      <w:divBdr>
        <w:top w:val="none" w:sz="0" w:space="0" w:color="auto"/>
        <w:left w:val="none" w:sz="0" w:space="0" w:color="auto"/>
        <w:bottom w:val="none" w:sz="0" w:space="0" w:color="auto"/>
        <w:right w:val="none" w:sz="0" w:space="0" w:color="auto"/>
      </w:divBdr>
      <w:divsChild>
        <w:div w:id="1825782242">
          <w:marLeft w:val="640"/>
          <w:marRight w:val="0"/>
          <w:marTop w:val="0"/>
          <w:marBottom w:val="0"/>
          <w:divBdr>
            <w:top w:val="none" w:sz="0" w:space="0" w:color="auto"/>
            <w:left w:val="none" w:sz="0" w:space="0" w:color="auto"/>
            <w:bottom w:val="none" w:sz="0" w:space="0" w:color="auto"/>
            <w:right w:val="none" w:sz="0" w:space="0" w:color="auto"/>
          </w:divBdr>
        </w:div>
        <w:div w:id="609825222">
          <w:marLeft w:val="640"/>
          <w:marRight w:val="0"/>
          <w:marTop w:val="0"/>
          <w:marBottom w:val="0"/>
          <w:divBdr>
            <w:top w:val="none" w:sz="0" w:space="0" w:color="auto"/>
            <w:left w:val="none" w:sz="0" w:space="0" w:color="auto"/>
            <w:bottom w:val="none" w:sz="0" w:space="0" w:color="auto"/>
            <w:right w:val="none" w:sz="0" w:space="0" w:color="auto"/>
          </w:divBdr>
        </w:div>
        <w:div w:id="569389498">
          <w:marLeft w:val="640"/>
          <w:marRight w:val="0"/>
          <w:marTop w:val="0"/>
          <w:marBottom w:val="0"/>
          <w:divBdr>
            <w:top w:val="none" w:sz="0" w:space="0" w:color="auto"/>
            <w:left w:val="none" w:sz="0" w:space="0" w:color="auto"/>
            <w:bottom w:val="none" w:sz="0" w:space="0" w:color="auto"/>
            <w:right w:val="none" w:sz="0" w:space="0" w:color="auto"/>
          </w:divBdr>
        </w:div>
        <w:div w:id="1413891815">
          <w:marLeft w:val="640"/>
          <w:marRight w:val="0"/>
          <w:marTop w:val="0"/>
          <w:marBottom w:val="0"/>
          <w:divBdr>
            <w:top w:val="none" w:sz="0" w:space="0" w:color="auto"/>
            <w:left w:val="none" w:sz="0" w:space="0" w:color="auto"/>
            <w:bottom w:val="none" w:sz="0" w:space="0" w:color="auto"/>
            <w:right w:val="none" w:sz="0" w:space="0" w:color="auto"/>
          </w:divBdr>
        </w:div>
        <w:div w:id="786000873">
          <w:marLeft w:val="640"/>
          <w:marRight w:val="0"/>
          <w:marTop w:val="0"/>
          <w:marBottom w:val="0"/>
          <w:divBdr>
            <w:top w:val="none" w:sz="0" w:space="0" w:color="auto"/>
            <w:left w:val="none" w:sz="0" w:space="0" w:color="auto"/>
            <w:bottom w:val="none" w:sz="0" w:space="0" w:color="auto"/>
            <w:right w:val="none" w:sz="0" w:space="0" w:color="auto"/>
          </w:divBdr>
        </w:div>
      </w:divsChild>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7704483">
      <w:bodyDiv w:val="1"/>
      <w:marLeft w:val="0"/>
      <w:marRight w:val="0"/>
      <w:marTop w:val="0"/>
      <w:marBottom w:val="0"/>
      <w:divBdr>
        <w:top w:val="none" w:sz="0" w:space="0" w:color="auto"/>
        <w:left w:val="none" w:sz="0" w:space="0" w:color="auto"/>
        <w:bottom w:val="none" w:sz="0" w:space="0" w:color="auto"/>
        <w:right w:val="none" w:sz="0" w:space="0" w:color="auto"/>
      </w:divBdr>
      <w:divsChild>
        <w:div w:id="1338268848">
          <w:marLeft w:val="640"/>
          <w:marRight w:val="0"/>
          <w:marTop w:val="0"/>
          <w:marBottom w:val="0"/>
          <w:divBdr>
            <w:top w:val="none" w:sz="0" w:space="0" w:color="auto"/>
            <w:left w:val="none" w:sz="0" w:space="0" w:color="auto"/>
            <w:bottom w:val="none" w:sz="0" w:space="0" w:color="auto"/>
            <w:right w:val="none" w:sz="0" w:space="0" w:color="auto"/>
          </w:divBdr>
        </w:div>
      </w:divsChild>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0281185">
      <w:bodyDiv w:val="1"/>
      <w:marLeft w:val="0"/>
      <w:marRight w:val="0"/>
      <w:marTop w:val="0"/>
      <w:marBottom w:val="0"/>
      <w:divBdr>
        <w:top w:val="none" w:sz="0" w:space="0" w:color="auto"/>
        <w:left w:val="none" w:sz="0" w:space="0" w:color="auto"/>
        <w:bottom w:val="none" w:sz="0" w:space="0" w:color="auto"/>
        <w:right w:val="none" w:sz="0" w:space="0" w:color="auto"/>
      </w:divBdr>
      <w:divsChild>
        <w:div w:id="2008439815">
          <w:marLeft w:val="640"/>
          <w:marRight w:val="0"/>
          <w:marTop w:val="0"/>
          <w:marBottom w:val="0"/>
          <w:divBdr>
            <w:top w:val="none" w:sz="0" w:space="0" w:color="auto"/>
            <w:left w:val="none" w:sz="0" w:space="0" w:color="auto"/>
            <w:bottom w:val="none" w:sz="0" w:space="0" w:color="auto"/>
            <w:right w:val="none" w:sz="0" w:space="0" w:color="auto"/>
          </w:divBdr>
        </w:div>
        <w:div w:id="376204125">
          <w:marLeft w:val="640"/>
          <w:marRight w:val="0"/>
          <w:marTop w:val="0"/>
          <w:marBottom w:val="0"/>
          <w:divBdr>
            <w:top w:val="none" w:sz="0" w:space="0" w:color="auto"/>
            <w:left w:val="none" w:sz="0" w:space="0" w:color="auto"/>
            <w:bottom w:val="none" w:sz="0" w:space="0" w:color="auto"/>
            <w:right w:val="none" w:sz="0" w:space="0" w:color="auto"/>
          </w:divBdr>
        </w:div>
      </w:divsChild>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2511753">
      <w:bodyDiv w:val="1"/>
      <w:marLeft w:val="0"/>
      <w:marRight w:val="0"/>
      <w:marTop w:val="0"/>
      <w:marBottom w:val="0"/>
      <w:divBdr>
        <w:top w:val="none" w:sz="0" w:space="0" w:color="auto"/>
        <w:left w:val="none" w:sz="0" w:space="0" w:color="auto"/>
        <w:bottom w:val="none" w:sz="0" w:space="0" w:color="auto"/>
        <w:right w:val="none" w:sz="0" w:space="0" w:color="auto"/>
      </w:divBdr>
      <w:divsChild>
        <w:div w:id="383255676">
          <w:marLeft w:val="640"/>
          <w:marRight w:val="0"/>
          <w:marTop w:val="0"/>
          <w:marBottom w:val="0"/>
          <w:divBdr>
            <w:top w:val="none" w:sz="0" w:space="0" w:color="auto"/>
            <w:left w:val="none" w:sz="0" w:space="0" w:color="auto"/>
            <w:bottom w:val="none" w:sz="0" w:space="0" w:color="auto"/>
            <w:right w:val="none" w:sz="0" w:space="0" w:color="auto"/>
          </w:divBdr>
        </w:div>
        <w:div w:id="3939974">
          <w:marLeft w:val="640"/>
          <w:marRight w:val="0"/>
          <w:marTop w:val="0"/>
          <w:marBottom w:val="0"/>
          <w:divBdr>
            <w:top w:val="none" w:sz="0" w:space="0" w:color="auto"/>
            <w:left w:val="none" w:sz="0" w:space="0" w:color="auto"/>
            <w:bottom w:val="none" w:sz="0" w:space="0" w:color="auto"/>
            <w:right w:val="none" w:sz="0" w:space="0" w:color="auto"/>
          </w:divBdr>
        </w:div>
        <w:div w:id="265189067">
          <w:marLeft w:val="640"/>
          <w:marRight w:val="0"/>
          <w:marTop w:val="0"/>
          <w:marBottom w:val="0"/>
          <w:divBdr>
            <w:top w:val="none" w:sz="0" w:space="0" w:color="auto"/>
            <w:left w:val="none" w:sz="0" w:space="0" w:color="auto"/>
            <w:bottom w:val="none" w:sz="0" w:space="0" w:color="auto"/>
            <w:right w:val="none" w:sz="0" w:space="0" w:color="auto"/>
          </w:divBdr>
        </w:div>
        <w:div w:id="1969822461">
          <w:marLeft w:val="640"/>
          <w:marRight w:val="0"/>
          <w:marTop w:val="0"/>
          <w:marBottom w:val="0"/>
          <w:divBdr>
            <w:top w:val="none" w:sz="0" w:space="0" w:color="auto"/>
            <w:left w:val="none" w:sz="0" w:space="0" w:color="auto"/>
            <w:bottom w:val="none" w:sz="0" w:space="0" w:color="auto"/>
            <w:right w:val="none" w:sz="0" w:space="0" w:color="auto"/>
          </w:divBdr>
        </w:div>
      </w:divsChild>
    </w:div>
    <w:div w:id="1723600977">
      <w:bodyDiv w:val="1"/>
      <w:marLeft w:val="0"/>
      <w:marRight w:val="0"/>
      <w:marTop w:val="0"/>
      <w:marBottom w:val="0"/>
      <w:divBdr>
        <w:top w:val="none" w:sz="0" w:space="0" w:color="auto"/>
        <w:left w:val="none" w:sz="0" w:space="0" w:color="auto"/>
        <w:bottom w:val="none" w:sz="0" w:space="0" w:color="auto"/>
        <w:right w:val="none" w:sz="0" w:space="0" w:color="auto"/>
      </w:divBdr>
      <w:divsChild>
        <w:div w:id="716902533">
          <w:marLeft w:val="640"/>
          <w:marRight w:val="0"/>
          <w:marTop w:val="0"/>
          <w:marBottom w:val="0"/>
          <w:divBdr>
            <w:top w:val="none" w:sz="0" w:space="0" w:color="auto"/>
            <w:left w:val="none" w:sz="0" w:space="0" w:color="auto"/>
            <w:bottom w:val="none" w:sz="0" w:space="0" w:color="auto"/>
            <w:right w:val="none" w:sz="0" w:space="0" w:color="auto"/>
          </w:divBdr>
        </w:div>
        <w:div w:id="1249734969">
          <w:marLeft w:val="640"/>
          <w:marRight w:val="0"/>
          <w:marTop w:val="0"/>
          <w:marBottom w:val="0"/>
          <w:divBdr>
            <w:top w:val="none" w:sz="0" w:space="0" w:color="auto"/>
            <w:left w:val="none" w:sz="0" w:space="0" w:color="auto"/>
            <w:bottom w:val="none" w:sz="0" w:space="0" w:color="auto"/>
            <w:right w:val="none" w:sz="0" w:space="0" w:color="auto"/>
          </w:divBdr>
        </w:div>
        <w:div w:id="1253930229">
          <w:marLeft w:val="640"/>
          <w:marRight w:val="0"/>
          <w:marTop w:val="0"/>
          <w:marBottom w:val="0"/>
          <w:divBdr>
            <w:top w:val="none" w:sz="0" w:space="0" w:color="auto"/>
            <w:left w:val="none" w:sz="0" w:space="0" w:color="auto"/>
            <w:bottom w:val="none" w:sz="0" w:space="0" w:color="auto"/>
            <w:right w:val="none" w:sz="0" w:space="0" w:color="auto"/>
          </w:divBdr>
        </w:div>
        <w:div w:id="2014143836">
          <w:marLeft w:val="640"/>
          <w:marRight w:val="0"/>
          <w:marTop w:val="0"/>
          <w:marBottom w:val="0"/>
          <w:divBdr>
            <w:top w:val="none" w:sz="0" w:space="0" w:color="auto"/>
            <w:left w:val="none" w:sz="0" w:space="0" w:color="auto"/>
            <w:bottom w:val="none" w:sz="0" w:space="0" w:color="auto"/>
            <w:right w:val="none" w:sz="0" w:space="0" w:color="auto"/>
          </w:divBdr>
        </w:div>
        <w:div w:id="292029925">
          <w:marLeft w:val="640"/>
          <w:marRight w:val="0"/>
          <w:marTop w:val="0"/>
          <w:marBottom w:val="0"/>
          <w:divBdr>
            <w:top w:val="none" w:sz="0" w:space="0" w:color="auto"/>
            <w:left w:val="none" w:sz="0" w:space="0" w:color="auto"/>
            <w:bottom w:val="none" w:sz="0" w:space="0" w:color="auto"/>
            <w:right w:val="none" w:sz="0" w:space="0" w:color="auto"/>
          </w:divBdr>
        </w:div>
        <w:div w:id="430007540">
          <w:marLeft w:val="640"/>
          <w:marRight w:val="0"/>
          <w:marTop w:val="0"/>
          <w:marBottom w:val="0"/>
          <w:divBdr>
            <w:top w:val="none" w:sz="0" w:space="0" w:color="auto"/>
            <w:left w:val="none" w:sz="0" w:space="0" w:color="auto"/>
            <w:bottom w:val="none" w:sz="0" w:space="0" w:color="auto"/>
            <w:right w:val="none" w:sz="0" w:space="0" w:color="auto"/>
          </w:divBdr>
        </w:div>
        <w:div w:id="2041665485">
          <w:marLeft w:val="640"/>
          <w:marRight w:val="0"/>
          <w:marTop w:val="0"/>
          <w:marBottom w:val="0"/>
          <w:divBdr>
            <w:top w:val="none" w:sz="0" w:space="0" w:color="auto"/>
            <w:left w:val="none" w:sz="0" w:space="0" w:color="auto"/>
            <w:bottom w:val="none" w:sz="0" w:space="0" w:color="auto"/>
            <w:right w:val="none" w:sz="0" w:space="0" w:color="auto"/>
          </w:divBdr>
        </w:div>
      </w:divsChild>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5512256">
      <w:bodyDiv w:val="1"/>
      <w:marLeft w:val="0"/>
      <w:marRight w:val="0"/>
      <w:marTop w:val="0"/>
      <w:marBottom w:val="0"/>
      <w:divBdr>
        <w:top w:val="none" w:sz="0" w:space="0" w:color="auto"/>
        <w:left w:val="none" w:sz="0" w:space="0" w:color="auto"/>
        <w:bottom w:val="none" w:sz="0" w:space="0" w:color="auto"/>
        <w:right w:val="none" w:sz="0" w:space="0" w:color="auto"/>
      </w:divBdr>
      <w:divsChild>
        <w:div w:id="550459331">
          <w:marLeft w:val="640"/>
          <w:marRight w:val="0"/>
          <w:marTop w:val="0"/>
          <w:marBottom w:val="0"/>
          <w:divBdr>
            <w:top w:val="none" w:sz="0" w:space="0" w:color="auto"/>
            <w:left w:val="none" w:sz="0" w:space="0" w:color="auto"/>
            <w:bottom w:val="none" w:sz="0" w:space="0" w:color="auto"/>
            <w:right w:val="none" w:sz="0" w:space="0" w:color="auto"/>
          </w:divBdr>
        </w:div>
        <w:div w:id="1912545325">
          <w:marLeft w:val="640"/>
          <w:marRight w:val="0"/>
          <w:marTop w:val="0"/>
          <w:marBottom w:val="0"/>
          <w:divBdr>
            <w:top w:val="none" w:sz="0" w:space="0" w:color="auto"/>
            <w:left w:val="none" w:sz="0" w:space="0" w:color="auto"/>
            <w:bottom w:val="none" w:sz="0" w:space="0" w:color="auto"/>
            <w:right w:val="none" w:sz="0" w:space="0" w:color="auto"/>
          </w:divBdr>
        </w:div>
        <w:div w:id="2117215650">
          <w:marLeft w:val="640"/>
          <w:marRight w:val="0"/>
          <w:marTop w:val="0"/>
          <w:marBottom w:val="0"/>
          <w:divBdr>
            <w:top w:val="none" w:sz="0" w:space="0" w:color="auto"/>
            <w:left w:val="none" w:sz="0" w:space="0" w:color="auto"/>
            <w:bottom w:val="none" w:sz="0" w:space="0" w:color="auto"/>
            <w:right w:val="none" w:sz="0" w:space="0" w:color="auto"/>
          </w:divBdr>
        </w:div>
        <w:div w:id="1501778383">
          <w:marLeft w:val="640"/>
          <w:marRight w:val="0"/>
          <w:marTop w:val="0"/>
          <w:marBottom w:val="0"/>
          <w:divBdr>
            <w:top w:val="none" w:sz="0" w:space="0" w:color="auto"/>
            <w:left w:val="none" w:sz="0" w:space="0" w:color="auto"/>
            <w:bottom w:val="none" w:sz="0" w:space="0" w:color="auto"/>
            <w:right w:val="none" w:sz="0" w:space="0" w:color="auto"/>
          </w:divBdr>
        </w:div>
        <w:div w:id="442266164">
          <w:marLeft w:val="640"/>
          <w:marRight w:val="0"/>
          <w:marTop w:val="0"/>
          <w:marBottom w:val="0"/>
          <w:divBdr>
            <w:top w:val="none" w:sz="0" w:space="0" w:color="auto"/>
            <w:left w:val="none" w:sz="0" w:space="0" w:color="auto"/>
            <w:bottom w:val="none" w:sz="0" w:space="0" w:color="auto"/>
            <w:right w:val="none" w:sz="0" w:space="0" w:color="auto"/>
          </w:divBdr>
        </w:div>
      </w:divsChild>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371836">
      <w:bodyDiv w:val="1"/>
      <w:marLeft w:val="0"/>
      <w:marRight w:val="0"/>
      <w:marTop w:val="0"/>
      <w:marBottom w:val="0"/>
      <w:divBdr>
        <w:top w:val="none" w:sz="0" w:space="0" w:color="auto"/>
        <w:left w:val="none" w:sz="0" w:space="0" w:color="auto"/>
        <w:bottom w:val="none" w:sz="0" w:space="0" w:color="auto"/>
        <w:right w:val="none" w:sz="0" w:space="0" w:color="auto"/>
      </w:divBdr>
      <w:divsChild>
        <w:div w:id="402723424">
          <w:marLeft w:val="640"/>
          <w:marRight w:val="0"/>
          <w:marTop w:val="0"/>
          <w:marBottom w:val="0"/>
          <w:divBdr>
            <w:top w:val="none" w:sz="0" w:space="0" w:color="auto"/>
            <w:left w:val="none" w:sz="0" w:space="0" w:color="auto"/>
            <w:bottom w:val="none" w:sz="0" w:space="0" w:color="auto"/>
            <w:right w:val="none" w:sz="0" w:space="0" w:color="auto"/>
          </w:divBdr>
        </w:div>
        <w:div w:id="1795752062">
          <w:marLeft w:val="640"/>
          <w:marRight w:val="0"/>
          <w:marTop w:val="0"/>
          <w:marBottom w:val="0"/>
          <w:divBdr>
            <w:top w:val="none" w:sz="0" w:space="0" w:color="auto"/>
            <w:left w:val="none" w:sz="0" w:space="0" w:color="auto"/>
            <w:bottom w:val="none" w:sz="0" w:space="0" w:color="auto"/>
            <w:right w:val="none" w:sz="0" w:space="0" w:color="auto"/>
          </w:divBdr>
        </w:div>
      </w:divsChild>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8886581">
      <w:bodyDiv w:val="1"/>
      <w:marLeft w:val="0"/>
      <w:marRight w:val="0"/>
      <w:marTop w:val="0"/>
      <w:marBottom w:val="0"/>
      <w:divBdr>
        <w:top w:val="none" w:sz="0" w:space="0" w:color="auto"/>
        <w:left w:val="none" w:sz="0" w:space="0" w:color="auto"/>
        <w:bottom w:val="none" w:sz="0" w:space="0" w:color="auto"/>
        <w:right w:val="none" w:sz="0" w:space="0" w:color="auto"/>
      </w:divBdr>
      <w:divsChild>
        <w:div w:id="232740659">
          <w:marLeft w:val="640"/>
          <w:marRight w:val="0"/>
          <w:marTop w:val="0"/>
          <w:marBottom w:val="0"/>
          <w:divBdr>
            <w:top w:val="none" w:sz="0" w:space="0" w:color="auto"/>
            <w:left w:val="none" w:sz="0" w:space="0" w:color="auto"/>
            <w:bottom w:val="none" w:sz="0" w:space="0" w:color="auto"/>
            <w:right w:val="none" w:sz="0" w:space="0" w:color="auto"/>
          </w:divBdr>
        </w:div>
        <w:div w:id="1491748380">
          <w:marLeft w:val="640"/>
          <w:marRight w:val="0"/>
          <w:marTop w:val="0"/>
          <w:marBottom w:val="0"/>
          <w:divBdr>
            <w:top w:val="none" w:sz="0" w:space="0" w:color="auto"/>
            <w:left w:val="none" w:sz="0" w:space="0" w:color="auto"/>
            <w:bottom w:val="none" w:sz="0" w:space="0" w:color="auto"/>
            <w:right w:val="none" w:sz="0" w:space="0" w:color="auto"/>
          </w:divBdr>
        </w:div>
        <w:div w:id="739327199">
          <w:marLeft w:val="640"/>
          <w:marRight w:val="0"/>
          <w:marTop w:val="0"/>
          <w:marBottom w:val="0"/>
          <w:divBdr>
            <w:top w:val="none" w:sz="0" w:space="0" w:color="auto"/>
            <w:left w:val="none" w:sz="0" w:space="0" w:color="auto"/>
            <w:bottom w:val="none" w:sz="0" w:space="0" w:color="auto"/>
            <w:right w:val="none" w:sz="0" w:space="0" w:color="auto"/>
          </w:divBdr>
        </w:div>
        <w:div w:id="1583223218">
          <w:marLeft w:val="640"/>
          <w:marRight w:val="0"/>
          <w:marTop w:val="0"/>
          <w:marBottom w:val="0"/>
          <w:divBdr>
            <w:top w:val="none" w:sz="0" w:space="0" w:color="auto"/>
            <w:left w:val="none" w:sz="0" w:space="0" w:color="auto"/>
            <w:bottom w:val="none" w:sz="0" w:space="0" w:color="auto"/>
            <w:right w:val="none" w:sz="0" w:space="0" w:color="auto"/>
          </w:divBdr>
        </w:div>
      </w:divsChild>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382183">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38563217">
      <w:bodyDiv w:val="1"/>
      <w:marLeft w:val="0"/>
      <w:marRight w:val="0"/>
      <w:marTop w:val="0"/>
      <w:marBottom w:val="0"/>
      <w:divBdr>
        <w:top w:val="none" w:sz="0" w:space="0" w:color="auto"/>
        <w:left w:val="none" w:sz="0" w:space="0" w:color="auto"/>
        <w:bottom w:val="none" w:sz="0" w:space="0" w:color="auto"/>
        <w:right w:val="none" w:sz="0" w:space="0" w:color="auto"/>
      </w:divBdr>
    </w:div>
    <w:div w:id="1943418863">
      <w:bodyDiv w:val="1"/>
      <w:marLeft w:val="0"/>
      <w:marRight w:val="0"/>
      <w:marTop w:val="0"/>
      <w:marBottom w:val="0"/>
      <w:divBdr>
        <w:top w:val="none" w:sz="0" w:space="0" w:color="auto"/>
        <w:left w:val="none" w:sz="0" w:space="0" w:color="auto"/>
        <w:bottom w:val="none" w:sz="0" w:space="0" w:color="auto"/>
        <w:right w:val="none" w:sz="0" w:space="0" w:color="auto"/>
      </w:divBdr>
      <w:divsChild>
        <w:div w:id="1304432693">
          <w:marLeft w:val="640"/>
          <w:marRight w:val="0"/>
          <w:marTop w:val="0"/>
          <w:marBottom w:val="0"/>
          <w:divBdr>
            <w:top w:val="none" w:sz="0" w:space="0" w:color="auto"/>
            <w:left w:val="none" w:sz="0" w:space="0" w:color="auto"/>
            <w:bottom w:val="none" w:sz="0" w:space="0" w:color="auto"/>
            <w:right w:val="none" w:sz="0" w:space="0" w:color="auto"/>
          </w:divBdr>
        </w:div>
        <w:div w:id="1107963115">
          <w:marLeft w:val="640"/>
          <w:marRight w:val="0"/>
          <w:marTop w:val="0"/>
          <w:marBottom w:val="0"/>
          <w:divBdr>
            <w:top w:val="none" w:sz="0" w:space="0" w:color="auto"/>
            <w:left w:val="none" w:sz="0" w:space="0" w:color="auto"/>
            <w:bottom w:val="none" w:sz="0" w:space="0" w:color="auto"/>
            <w:right w:val="none" w:sz="0" w:space="0" w:color="auto"/>
          </w:divBdr>
        </w:div>
        <w:div w:id="1470129375">
          <w:marLeft w:val="640"/>
          <w:marRight w:val="0"/>
          <w:marTop w:val="0"/>
          <w:marBottom w:val="0"/>
          <w:divBdr>
            <w:top w:val="none" w:sz="0" w:space="0" w:color="auto"/>
            <w:left w:val="none" w:sz="0" w:space="0" w:color="auto"/>
            <w:bottom w:val="none" w:sz="0" w:space="0" w:color="auto"/>
            <w:right w:val="none" w:sz="0" w:space="0" w:color="auto"/>
          </w:divBdr>
        </w:div>
      </w:divsChild>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5454046">
      <w:bodyDiv w:val="1"/>
      <w:marLeft w:val="0"/>
      <w:marRight w:val="0"/>
      <w:marTop w:val="0"/>
      <w:marBottom w:val="0"/>
      <w:divBdr>
        <w:top w:val="none" w:sz="0" w:space="0" w:color="auto"/>
        <w:left w:val="none" w:sz="0" w:space="0" w:color="auto"/>
        <w:bottom w:val="none" w:sz="0" w:space="0" w:color="auto"/>
        <w:right w:val="none" w:sz="0" w:space="0" w:color="auto"/>
      </w:divBdr>
      <w:divsChild>
        <w:div w:id="177240082">
          <w:marLeft w:val="640"/>
          <w:marRight w:val="0"/>
          <w:marTop w:val="0"/>
          <w:marBottom w:val="0"/>
          <w:divBdr>
            <w:top w:val="none" w:sz="0" w:space="0" w:color="auto"/>
            <w:left w:val="none" w:sz="0" w:space="0" w:color="auto"/>
            <w:bottom w:val="none" w:sz="0" w:space="0" w:color="auto"/>
            <w:right w:val="none" w:sz="0" w:space="0" w:color="auto"/>
          </w:divBdr>
        </w:div>
        <w:div w:id="2057120245">
          <w:marLeft w:val="640"/>
          <w:marRight w:val="0"/>
          <w:marTop w:val="0"/>
          <w:marBottom w:val="0"/>
          <w:divBdr>
            <w:top w:val="none" w:sz="0" w:space="0" w:color="auto"/>
            <w:left w:val="none" w:sz="0" w:space="0" w:color="auto"/>
            <w:bottom w:val="none" w:sz="0" w:space="0" w:color="auto"/>
            <w:right w:val="none" w:sz="0" w:space="0" w:color="auto"/>
          </w:divBdr>
        </w:div>
        <w:div w:id="687223328">
          <w:marLeft w:val="640"/>
          <w:marRight w:val="0"/>
          <w:marTop w:val="0"/>
          <w:marBottom w:val="0"/>
          <w:divBdr>
            <w:top w:val="none" w:sz="0" w:space="0" w:color="auto"/>
            <w:left w:val="none" w:sz="0" w:space="0" w:color="auto"/>
            <w:bottom w:val="none" w:sz="0" w:space="0" w:color="auto"/>
            <w:right w:val="none" w:sz="0" w:space="0" w:color="auto"/>
          </w:divBdr>
        </w:div>
        <w:div w:id="2116750686">
          <w:marLeft w:val="640"/>
          <w:marRight w:val="0"/>
          <w:marTop w:val="0"/>
          <w:marBottom w:val="0"/>
          <w:divBdr>
            <w:top w:val="none" w:sz="0" w:space="0" w:color="auto"/>
            <w:left w:val="none" w:sz="0" w:space="0" w:color="auto"/>
            <w:bottom w:val="none" w:sz="0" w:space="0" w:color="auto"/>
            <w:right w:val="none" w:sz="0" w:space="0" w:color="auto"/>
          </w:divBdr>
        </w:div>
        <w:div w:id="1291283111">
          <w:marLeft w:val="640"/>
          <w:marRight w:val="0"/>
          <w:marTop w:val="0"/>
          <w:marBottom w:val="0"/>
          <w:divBdr>
            <w:top w:val="none" w:sz="0" w:space="0" w:color="auto"/>
            <w:left w:val="none" w:sz="0" w:space="0" w:color="auto"/>
            <w:bottom w:val="none" w:sz="0" w:space="0" w:color="auto"/>
            <w:right w:val="none" w:sz="0" w:space="0" w:color="auto"/>
          </w:divBdr>
        </w:div>
        <w:div w:id="1119254717">
          <w:marLeft w:val="640"/>
          <w:marRight w:val="0"/>
          <w:marTop w:val="0"/>
          <w:marBottom w:val="0"/>
          <w:divBdr>
            <w:top w:val="none" w:sz="0" w:space="0" w:color="auto"/>
            <w:left w:val="none" w:sz="0" w:space="0" w:color="auto"/>
            <w:bottom w:val="none" w:sz="0" w:space="0" w:color="auto"/>
            <w:right w:val="none" w:sz="0" w:space="0" w:color="auto"/>
          </w:divBdr>
        </w:div>
        <w:div w:id="86579634">
          <w:marLeft w:val="640"/>
          <w:marRight w:val="0"/>
          <w:marTop w:val="0"/>
          <w:marBottom w:val="0"/>
          <w:divBdr>
            <w:top w:val="none" w:sz="0" w:space="0" w:color="auto"/>
            <w:left w:val="none" w:sz="0" w:space="0" w:color="auto"/>
            <w:bottom w:val="none" w:sz="0" w:space="0" w:color="auto"/>
            <w:right w:val="none" w:sz="0" w:space="0" w:color="auto"/>
          </w:divBdr>
        </w:div>
        <w:div w:id="1610043708">
          <w:marLeft w:val="640"/>
          <w:marRight w:val="0"/>
          <w:marTop w:val="0"/>
          <w:marBottom w:val="0"/>
          <w:divBdr>
            <w:top w:val="none" w:sz="0" w:space="0" w:color="auto"/>
            <w:left w:val="none" w:sz="0" w:space="0" w:color="auto"/>
            <w:bottom w:val="none" w:sz="0" w:space="0" w:color="auto"/>
            <w:right w:val="none" w:sz="0" w:space="0" w:color="auto"/>
          </w:divBdr>
        </w:div>
        <w:div w:id="146214876">
          <w:marLeft w:val="640"/>
          <w:marRight w:val="0"/>
          <w:marTop w:val="0"/>
          <w:marBottom w:val="0"/>
          <w:divBdr>
            <w:top w:val="none" w:sz="0" w:space="0" w:color="auto"/>
            <w:left w:val="none" w:sz="0" w:space="0" w:color="auto"/>
            <w:bottom w:val="none" w:sz="0" w:space="0" w:color="auto"/>
            <w:right w:val="none" w:sz="0" w:space="0" w:color="auto"/>
          </w:divBdr>
        </w:div>
        <w:div w:id="2024238709">
          <w:marLeft w:val="640"/>
          <w:marRight w:val="0"/>
          <w:marTop w:val="0"/>
          <w:marBottom w:val="0"/>
          <w:divBdr>
            <w:top w:val="none" w:sz="0" w:space="0" w:color="auto"/>
            <w:left w:val="none" w:sz="0" w:space="0" w:color="auto"/>
            <w:bottom w:val="none" w:sz="0" w:space="0" w:color="auto"/>
            <w:right w:val="none" w:sz="0" w:space="0" w:color="auto"/>
          </w:divBdr>
        </w:div>
        <w:div w:id="434600809">
          <w:marLeft w:val="640"/>
          <w:marRight w:val="0"/>
          <w:marTop w:val="0"/>
          <w:marBottom w:val="0"/>
          <w:divBdr>
            <w:top w:val="none" w:sz="0" w:space="0" w:color="auto"/>
            <w:left w:val="none" w:sz="0" w:space="0" w:color="auto"/>
            <w:bottom w:val="none" w:sz="0" w:space="0" w:color="auto"/>
            <w:right w:val="none" w:sz="0" w:space="0" w:color="auto"/>
          </w:divBdr>
        </w:div>
        <w:div w:id="557672458">
          <w:marLeft w:val="640"/>
          <w:marRight w:val="0"/>
          <w:marTop w:val="0"/>
          <w:marBottom w:val="0"/>
          <w:divBdr>
            <w:top w:val="none" w:sz="0" w:space="0" w:color="auto"/>
            <w:left w:val="none" w:sz="0" w:space="0" w:color="auto"/>
            <w:bottom w:val="none" w:sz="0" w:space="0" w:color="auto"/>
            <w:right w:val="none" w:sz="0" w:space="0" w:color="auto"/>
          </w:divBdr>
        </w:div>
      </w:divsChild>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2274352">
      <w:bodyDiv w:val="1"/>
      <w:marLeft w:val="0"/>
      <w:marRight w:val="0"/>
      <w:marTop w:val="0"/>
      <w:marBottom w:val="0"/>
      <w:divBdr>
        <w:top w:val="none" w:sz="0" w:space="0" w:color="auto"/>
        <w:left w:val="none" w:sz="0" w:space="0" w:color="auto"/>
        <w:bottom w:val="none" w:sz="0" w:space="0" w:color="auto"/>
        <w:right w:val="none" w:sz="0" w:space="0" w:color="auto"/>
      </w:divBdr>
      <w:divsChild>
        <w:div w:id="2071265597">
          <w:marLeft w:val="640"/>
          <w:marRight w:val="0"/>
          <w:marTop w:val="0"/>
          <w:marBottom w:val="0"/>
          <w:divBdr>
            <w:top w:val="none" w:sz="0" w:space="0" w:color="auto"/>
            <w:left w:val="none" w:sz="0" w:space="0" w:color="auto"/>
            <w:bottom w:val="none" w:sz="0" w:space="0" w:color="auto"/>
            <w:right w:val="none" w:sz="0" w:space="0" w:color="auto"/>
          </w:divBdr>
        </w:div>
        <w:div w:id="294455758">
          <w:marLeft w:val="640"/>
          <w:marRight w:val="0"/>
          <w:marTop w:val="0"/>
          <w:marBottom w:val="0"/>
          <w:divBdr>
            <w:top w:val="none" w:sz="0" w:space="0" w:color="auto"/>
            <w:left w:val="none" w:sz="0" w:space="0" w:color="auto"/>
            <w:bottom w:val="none" w:sz="0" w:space="0" w:color="auto"/>
            <w:right w:val="none" w:sz="0" w:space="0" w:color="auto"/>
          </w:divBdr>
        </w:div>
        <w:div w:id="662784691">
          <w:marLeft w:val="640"/>
          <w:marRight w:val="0"/>
          <w:marTop w:val="0"/>
          <w:marBottom w:val="0"/>
          <w:divBdr>
            <w:top w:val="none" w:sz="0" w:space="0" w:color="auto"/>
            <w:left w:val="none" w:sz="0" w:space="0" w:color="auto"/>
            <w:bottom w:val="none" w:sz="0" w:space="0" w:color="auto"/>
            <w:right w:val="none" w:sz="0" w:space="0" w:color="auto"/>
          </w:divBdr>
        </w:div>
        <w:div w:id="1558010382">
          <w:marLeft w:val="640"/>
          <w:marRight w:val="0"/>
          <w:marTop w:val="0"/>
          <w:marBottom w:val="0"/>
          <w:divBdr>
            <w:top w:val="none" w:sz="0" w:space="0" w:color="auto"/>
            <w:left w:val="none" w:sz="0" w:space="0" w:color="auto"/>
            <w:bottom w:val="none" w:sz="0" w:space="0" w:color="auto"/>
            <w:right w:val="none" w:sz="0" w:space="0" w:color="auto"/>
          </w:divBdr>
        </w:div>
      </w:divsChild>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025945">
      <w:bodyDiv w:val="1"/>
      <w:marLeft w:val="0"/>
      <w:marRight w:val="0"/>
      <w:marTop w:val="0"/>
      <w:marBottom w:val="0"/>
      <w:divBdr>
        <w:top w:val="none" w:sz="0" w:space="0" w:color="auto"/>
        <w:left w:val="none" w:sz="0" w:space="0" w:color="auto"/>
        <w:bottom w:val="none" w:sz="0" w:space="0" w:color="auto"/>
        <w:right w:val="none" w:sz="0" w:space="0" w:color="auto"/>
      </w:divBdr>
      <w:divsChild>
        <w:div w:id="1384939415">
          <w:marLeft w:val="640"/>
          <w:marRight w:val="0"/>
          <w:marTop w:val="0"/>
          <w:marBottom w:val="0"/>
          <w:divBdr>
            <w:top w:val="none" w:sz="0" w:space="0" w:color="auto"/>
            <w:left w:val="none" w:sz="0" w:space="0" w:color="auto"/>
            <w:bottom w:val="none" w:sz="0" w:space="0" w:color="auto"/>
            <w:right w:val="none" w:sz="0" w:space="0" w:color="auto"/>
          </w:divBdr>
        </w:div>
      </w:divsChild>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6681571">
      <w:bodyDiv w:val="1"/>
      <w:marLeft w:val="0"/>
      <w:marRight w:val="0"/>
      <w:marTop w:val="0"/>
      <w:marBottom w:val="0"/>
      <w:divBdr>
        <w:top w:val="none" w:sz="0" w:space="0" w:color="auto"/>
        <w:left w:val="none" w:sz="0" w:space="0" w:color="auto"/>
        <w:bottom w:val="none" w:sz="0" w:space="0" w:color="auto"/>
        <w:right w:val="none" w:sz="0" w:space="0" w:color="auto"/>
      </w:divBdr>
      <w:divsChild>
        <w:div w:id="2096317511">
          <w:marLeft w:val="640"/>
          <w:marRight w:val="0"/>
          <w:marTop w:val="0"/>
          <w:marBottom w:val="0"/>
          <w:divBdr>
            <w:top w:val="none" w:sz="0" w:space="0" w:color="auto"/>
            <w:left w:val="none" w:sz="0" w:space="0" w:color="auto"/>
            <w:bottom w:val="none" w:sz="0" w:space="0" w:color="auto"/>
            <w:right w:val="none" w:sz="0" w:space="0" w:color="auto"/>
          </w:divBdr>
        </w:div>
      </w:divsChild>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2.bin"/><Relationship Id="rId63" Type="http://schemas.openxmlformats.org/officeDocument/2006/relationships/image" Target="media/image26.wmf"/><Relationship Id="rId84" Type="http://schemas.openxmlformats.org/officeDocument/2006/relationships/oleObject" Target="embeddings/oleObject33.bin"/><Relationship Id="rId138" Type="http://schemas.openxmlformats.org/officeDocument/2006/relationships/oleObject" Target="embeddings/oleObject59.bin"/><Relationship Id="rId159" Type="http://schemas.openxmlformats.org/officeDocument/2006/relationships/oleObject" Target="embeddings/oleObject70.bin"/><Relationship Id="rId170" Type="http://schemas.openxmlformats.org/officeDocument/2006/relationships/image" Target="media/image74.png"/><Relationship Id="rId107" Type="http://schemas.openxmlformats.org/officeDocument/2006/relationships/image" Target="media/image48.wmf"/><Relationship Id="rId11" Type="http://schemas.openxmlformats.org/officeDocument/2006/relationships/hyperlink" Target="mailto:cmantillatoloza@gmail.com" TargetMode="External"/><Relationship Id="rId32" Type="http://schemas.openxmlformats.org/officeDocument/2006/relationships/image" Target="media/image12.svg"/><Relationship Id="rId53" Type="http://schemas.openxmlformats.org/officeDocument/2006/relationships/image" Target="media/image21.wmf"/><Relationship Id="rId74" Type="http://schemas.openxmlformats.org/officeDocument/2006/relationships/oleObject" Target="embeddings/oleObject28.bin"/><Relationship Id="rId128" Type="http://schemas.openxmlformats.org/officeDocument/2006/relationships/oleObject" Target="embeddings/oleObject54.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1.bin"/><Relationship Id="rId181" Type="http://schemas.openxmlformats.org/officeDocument/2006/relationships/image" Target="media/image88.svg"/><Relationship Id="rId22" Type="http://schemas.openxmlformats.org/officeDocument/2006/relationships/oleObject" Target="embeddings/oleObject3.bin"/><Relationship Id="rId43" Type="http://schemas.openxmlformats.org/officeDocument/2006/relationships/image" Target="media/image16.wmf"/><Relationship Id="rId64" Type="http://schemas.openxmlformats.org/officeDocument/2006/relationships/oleObject" Target="embeddings/oleObject23.bin"/><Relationship Id="rId118" Type="http://schemas.openxmlformats.org/officeDocument/2006/relationships/oleObject" Target="embeddings/oleObject49.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5.bin"/><Relationship Id="rId171" Type="http://schemas.openxmlformats.org/officeDocument/2006/relationships/image" Target="media/image78.svg"/><Relationship Id="rId12" Type="http://schemas.openxmlformats.org/officeDocument/2006/relationships/header" Target="header1.xml"/><Relationship Id="rId33" Type="http://schemas.openxmlformats.org/officeDocument/2006/relationships/image" Target="media/image11.wmf"/><Relationship Id="rId108" Type="http://schemas.openxmlformats.org/officeDocument/2006/relationships/oleObject" Target="embeddings/oleObject44.bin"/><Relationship Id="rId129" Type="http://schemas.openxmlformats.org/officeDocument/2006/relationships/image" Target="media/image59.wmf"/><Relationship Id="rId54" Type="http://schemas.openxmlformats.org/officeDocument/2006/relationships/oleObject" Target="embeddings/oleObject18.bin"/><Relationship Id="rId75" Type="http://schemas.openxmlformats.org/officeDocument/2006/relationships/image" Target="media/image32.wmf"/><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oleObject" Target="embeddings/oleObject72.bin"/><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6.wmf"/><Relationship Id="rId119" Type="http://schemas.openxmlformats.org/officeDocument/2006/relationships/image" Target="media/image54.w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4.bin"/><Relationship Id="rId130" Type="http://schemas.openxmlformats.org/officeDocument/2006/relationships/oleObject" Target="embeddings/oleObject55.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68.bin"/><Relationship Id="rId177" Type="http://schemas.openxmlformats.org/officeDocument/2006/relationships/image" Target="media/image84.svg"/><Relationship Id="rId172" Type="http://schemas.openxmlformats.org/officeDocument/2006/relationships/image" Target="media/image75.png"/><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3.svg"/><Relationship Id="rId162" Type="http://schemas.openxmlformats.org/officeDocument/2006/relationships/oleObject" Target="embeddings/oleObject73.bin"/><Relationship Id="rId183"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17.wmf"/><Relationship Id="rId66" Type="http://schemas.openxmlformats.org/officeDocument/2006/relationships/oleObject" Target="embeddings/oleObject24.bin"/><Relationship Id="rId87" Type="http://schemas.openxmlformats.org/officeDocument/2006/relationships/image" Target="media/image38.w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58.bin"/><Relationship Id="rId157" Type="http://schemas.openxmlformats.org/officeDocument/2006/relationships/image" Target="media/image73.wmf"/><Relationship Id="rId178" Type="http://schemas.openxmlformats.org/officeDocument/2006/relationships/image" Target="media/image78.png"/><Relationship Id="rId61" Type="http://schemas.openxmlformats.org/officeDocument/2006/relationships/image" Target="media/image25.wmf"/><Relationship Id="rId82" Type="http://schemas.openxmlformats.org/officeDocument/2006/relationships/oleObject" Target="embeddings/oleObject32.bin"/><Relationship Id="rId152" Type="http://schemas.openxmlformats.org/officeDocument/2006/relationships/oleObject" Target="embeddings/oleObject66.bin"/><Relationship Id="rId173" Type="http://schemas.openxmlformats.org/officeDocument/2006/relationships/image" Target="media/image80.svg"/><Relationship Id="rId19" Type="http://schemas.openxmlformats.org/officeDocument/2006/relationships/image" Target="media/image4.wmf"/><Relationship Id="rId14" Type="http://schemas.openxmlformats.org/officeDocument/2006/relationships/header" Target="header3.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19.bin"/><Relationship Id="rId77" Type="http://schemas.openxmlformats.org/officeDocument/2006/relationships/image" Target="media/image33.w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yperlink" Target="mailto:neider.nadid@gmail.co" TargetMode="External"/><Relationship Id="rId51" Type="http://schemas.openxmlformats.org/officeDocument/2006/relationships/image" Target="media/image20.wmf"/><Relationship Id="rId72" Type="http://schemas.openxmlformats.org/officeDocument/2006/relationships/oleObject" Target="embeddings/oleObject27.bin"/><Relationship Id="rId93" Type="http://schemas.openxmlformats.org/officeDocument/2006/relationships/image" Target="media/image41.wmf"/><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163" Type="http://schemas.openxmlformats.org/officeDocument/2006/relationships/oleObject" Target="embeddings/oleObject74.bin"/><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4.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oleObject" Target="embeddings/oleObject69.bin"/><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2.bin"/><Relationship Id="rId83" Type="http://schemas.openxmlformats.org/officeDocument/2006/relationships/image" Target="media/image36.wmf"/><Relationship Id="rId88" Type="http://schemas.openxmlformats.org/officeDocument/2006/relationships/oleObject" Target="embeddings/oleObject35.bin"/><Relationship Id="rId111" Type="http://schemas.openxmlformats.org/officeDocument/2006/relationships/image" Target="media/image50.wmf"/><Relationship Id="rId132" Type="http://schemas.openxmlformats.org/officeDocument/2006/relationships/oleObject" Target="embeddings/oleObject56.bin"/><Relationship Id="rId153" Type="http://schemas.openxmlformats.org/officeDocument/2006/relationships/image" Target="media/image71.wmf"/><Relationship Id="rId174" Type="http://schemas.openxmlformats.org/officeDocument/2006/relationships/image" Target="media/image76.png"/><Relationship Id="rId179" Type="http://schemas.openxmlformats.org/officeDocument/2006/relationships/image" Target="media/image86.svg"/><Relationship Id="rId15" Type="http://schemas.openxmlformats.org/officeDocument/2006/relationships/image" Target="media/image2.png"/><Relationship Id="rId36" Type="http://schemas.openxmlformats.org/officeDocument/2006/relationships/oleObject" Target="embeddings/oleObject9.bin"/><Relationship Id="rId57" Type="http://schemas.openxmlformats.org/officeDocument/2006/relationships/image" Target="media/image23.wmf"/><Relationship Id="rId106" Type="http://schemas.openxmlformats.org/officeDocument/2006/relationships/oleObject" Target="embeddings/oleObject43.bin"/><Relationship Id="rId127" Type="http://schemas.openxmlformats.org/officeDocument/2006/relationships/image" Target="media/image58.wmf"/><Relationship Id="rId10" Type="http://schemas.openxmlformats.org/officeDocument/2006/relationships/hyperlink" Target="mailto:gmoren@gmail.com" TargetMode="External"/><Relationship Id="rId31" Type="http://schemas.openxmlformats.org/officeDocument/2006/relationships/image" Target="media/image10.png"/><Relationship Id="rId52" Type="http://schemas.openxmlformats.org/officeDocument/2006/relationships/oleObject" Target="embeddings/oleObject17.bin"/><Relationship Id="rId73" Type="http://schemas.openxmlformats.org/officeDocument/2006/relationships/image" Target="media/image31.wmf"/><Relationship Id="rId78"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43" Type="http://schemas.openxmlformats.org/officeDocument/2006/relationships/image" Target="media/image66.wmf"/><Relationship Id="rId148" Type="http://schemas.openxmlformats.org/officeDocument/2006/relationships/oleObject" Target="embeddings/oleObject64.bin"/><Relationship Id="rId164" Type="http://schemas.openxmlformats.org/officeDocument/2006/relationships/oleObject" Target="embeddings/oleObject75.bin"/><Relationship Id="rId169"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yperlink" Target="mailto:danielemc@gmail.com" TargetMode="External"/><Relationship Id="rId180" Type="http://schemas.openxmlformats.org/officeDocument/2006/relationships/image" Target="media/image79.png"/><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5.bin"/><Relationship Id="rId89" Type="http://schemas.openxmlformats.org/officeDocument/2006/relationships/image" Target="media/image39.wmf"/><Relationship Id="rId112" Type="http://schemas.openxmlformats.org/officeDocument/2006/relationships/oleObject" Target="embeddings/oleObject46.bin"/><Relationship Id="rId133" Type="http://schemas.openxmlformats.org/officeDocument/2006/relationships/image" Target="media/image61.wmf"/><Relationship Id="rId154" Type="http://schemas.openxmlformats.org/officeDocument/2006/relationships/oleObject" Target="embeddings/oleObject67.bin"/><Relationship Id="rId175" Type="http://schemas.openxmlformats.org/officeDocument/2006/relationships/image" Target="media/image82.svg"/><Relationship Id="rId16" Type="http://schemas.openxmlformats.org/officeDocument/2006/relationships/image" Target="media/image3.svg"/><Relationship Id="rId37" Type="http://schemas.openxmlformats.org/officeDocument/2006/relationships/image" Target="media/image13.wmf"/><Relationship Id="rId58" Type="http://schemas.openxmlformats.org/officeDocument/2006/relationships/oleObject" Target="embeddings/oleObject20.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44" Type="http://schemas.openxmlformats.org/officeDocument/2006/relationships/oleObject" Target="embeddings/oleObject62.bin"/><Relationship Id="rId90" Type="http://schemas.openxmlformats.org/officeDocument/2006/relationships/oleObject" Target="embeddings/oleObject36.bin"/><Relationship Id="rId165" Type="http://schemas.openxmlformats.org/officeDocument/2006/relationships/oleObject" Target="embeddings/oleObject76.bin"/><Relationship Id="rId27" Type="http://schemas.openxmlformats.org/officeDocument/2006/relationships/image" Target="media/image8.wmf"/><Relationship Id="rId48" Type="http://schemas.openxmlformats.org/officeDocument/2006/relationships/oleObject" Target="embeddings/oleObject15.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57.bin"/><Relationship Id="rId80" Type="http://schemas.openxmlformats.org/officeDocument/2006/relationships/oleObject" Target="embeddings/oleObject31.bin"/><Relationship Id="rId155" Type="http://schemas.openxmlformats.org/officeDocument/2006/relationships/image" Target="media/image72.wmf"/><Relationship Id="rId176" Type="http://schemas.openxmlformats.org/officeDocument/2006/relationships/image" Target="media/image77.png"/><Relationship Id="rId17" Type="http://schemas.openxmlformats.org/officeDocument/2006/relationships/image" Target="media/image3.wmf"/><Relationship Id="rId38" Type="http://schemas.openxmlformats.org/officeDocument/2006/relationships/oleObject" Target="embeddings/oleObject10.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2.bin"/><Relationship Id="rId70" Type="http://schemas.openxmlformats.org/officeDocument/2006/relationships/oleObject" Target="embeddings/oleObject26.bin"/><Relationship Id="rId91" Type="http://schemas.openxmlformats.org/officeDocument/2006/relationships/image" Target="media/image40.png"/><Relationship Id="rId145" Type="http://schemas.openxmlformats.org/officeDocument/2006/relationships/image" Target="media/image67.wmf"/><Relationship Id="rId166" Type="http://schemas.openxmlformats.org/officeDocument/2006/relationships/oleObject" Target="embeddings/oleObject77.bin"/><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oleObject" Target="embeddings/oleObject47.bin"/></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FBCC49B-8FE5-447A-89AD-D6C8410ADBCB}"/>
      </w:docPartPr>
      <w:docPartBody>
        <w:p w:rsidR="00C441B3" w:rsidRDefault="00BA0E8D">
          <w:r w:rsidRPr="008B41E3">
            <w:rPr>
              <w:rStyle w:val="Textodelmarcadordeposicin"/>
            </w:rPr>
            <w:t>Click or tap here to enter text.</w:t>
          </w:r>
        </w:p>
      </w:docPartBody>
    </w:docPart>
    <w:docPart>
      <w:docPartPr>
        <w:name w:val="119667645A23453488F82D02D9CDBDA3"/>
        <w:category>
          <w:name w:val="General"/>
          <w:gallery w:val="placeholder"/>
        </w:category>
        <w:types>
          <w:type w:val="bbPlcHdr"/>
        </w:types>
        <w:behaviors>
          <w:behavior w:val="content"/>
        </w:behaviors>
        <w:guid w:val="{2AC8A881-14DF-4406-A6F4-7BE706C1BE4B}"/>
      </w:docPartPr>
      <w:docPartBody>
        <w:p w:rsidR="00F0712C" w:rsidRDefault="00F0712C" w:rsidP="00F0712C">
          <w:pPr>
            <w:pStyle w:val="119667645A23453488F82D02D9CDBDA3"/>
          </w:pPr>
          <w:r w:rsidRPr="008B41E3">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8D"/>
    <w:rsid w:val="00240B36"/>
    <w:rsid w:val="00536EB2"/>
    <w:rsid w:val="005501EB"/>
    <w:rsid w:val="005979A8"/>
    <w:rsid w:val="0067622A"/>
    <w:rsid w:val="0067730F"/>
    <w:rsid w:val="007B6C9C"/>
    <w:rsid w:val="007E3B6A"/>
    <w:rsid w:val="00806848"/>
    <w:rsid w:val="0091532C"/>
    <w:rsid w:val="00A4466B"/>
    <w:rsid w:val="00BA0E8D"/>
    <w:rsid w:val="00BA18BC"/>
    <w:rsid w:val="00BC2DD8"/>
    <w:rsid w:val="00C441B3"/>
    <w:rsid w:val="00D656CC"/>
    <w:rsid w:val="00D7658E"/>
    <w:rsid w:val="00E3418C"/>
    <w:rsid w:val="00F0712C"/>
    <w:rsid w:val="00F578C2"/>
    <w:rsid w:val="00F937B6"/>
    <w:rsid w:val="00F94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0712C"/>
    <w:rPr>
      <w:color w:val="808080"/>
    </w:rPr>
  </w:style>
  <w:style w:type="paragraph" w:customStyle="1" w:styleId="119667645A23453488F82D02D9CDBDA3">
    <w:name w:val="119667645A23453488F82D02D9CDBDA3"/>
    <w:rsid w:val="00F07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CE19C8-8CE6-4F3D-BEF0-6B9CCB5945BE}">
  <we:reference id="wa104382081" version="1.35.0.0" store="es-CO" storeType="OMEX"/>
  <we:alternateReferences>
    <we:reference id="wa104382081" version="1.35.0.0" store="es-CO" storeType="OMEX"/>
  </we:alternateReferences>
  <we:properties>
    <we:property name="MENDELEY_CITATIONS" value="[{&quot;citationID&quot;:&quot;MENDELEY_CITATION_117291de-1153-43ed-8108-c8ac82a90c6e&quot;,&quot;properties&quot;:{&quot;noteIndex&quot;:0},&quot;isEdited&quot;:false,&quot;manualOverride&quot;:{&quot;isManuallyOverridden&quot;:false,&quot;citeprocText&quot;:&quot;[1]&quot;,&quot;manualOverrideText&quot;:&quot;&quot;},&quot;citationTag&quot;:&quot;MENDELEY_CITATION_v3_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&quot;,&quot;citationItems&quot;:[{&quot;id&quot;:&quot;c639b559-636c-3c75-a2a5-cdebc627f4b5&quot;,&quot;itemData&quot;:{&quot;type&quot;:&quot;book&quot;,&quot;id&quot;:&quot;c639b559-636c-3c75-a2a5-cdebc627f4b5&quot;,&quot;title&quot;:&quot;Therapeutic exercise: foundations and techniques&quot;,&quot;author&quot;:[{&quot;family&quot;:&quot;Kisner&quot;,&quot;given&quot;:&quot;Carolyn&quot;,&quot;parse-names&quot;:false,&quot;dropping-particle&quot;:&quot;&quot;,&quot;non-dropping-particle&quot;:&quot;&quot;},{&quot;family&quot;:&quot;Colby&quot;,&quot;given&quot;:&quot;Lynn Allen&quot;,&quot;parse-names&quot;:false,&quot;dropping-particle&quot;:&quot;&quot;,&quot;non-dropping-particle&quot;:&quot;&quot;},{&quot;family&quot;:&quot;Borstad&quot;,&quot;given&quot;:&quot;John&quot;,&quot;parse-names&quot;:false,&quot;dropping-particle&quot;:&quot;&quot;,&quot;non-dropping-particle&quot;:&quot;&quot;}],&quot;issued&quot;:{&quot;date-parts&quot;:[[2017]]},&quot;publisher&quot;:&quot;Fa Davis&quot;,&quot;container-title-short&quot;:&quot;&quot;},&quot;isTemporary&quot;:false}]},{&quot;citationID&quot;:&quot;MENDELEY_CITATION_826ab256-04f1-450b-8af0-8bcb0e33bf3c&quot;,&quot;properties&quot;:{&quot;noteIndex&quot;:0},&quot;isEdited&quot;:false,&quot;manualOverride&quot;:{&quot;isManuallyOverridden&quot;:false,&quot;citeprocText&quot;:&quot;[2]&quot;,&quot;manualOverrideText&quot;:&quot;&quot;},&quot;citationTag&quot;:&quot;MENDELEY_CITATION_v3_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&quot;,&quot;citationItems&quot;:[{&quot;id&quot;:&quot;f64b1f20-e0d5-3ceb-817c-aee100529c7a&quot;,&quot;itemData&quot;:{&quot;type&quot;:&quot;article-journal&quot;,&quot;id&quot;:&quot;f64b1f20-e0d5-3ceb-817c-aee100529c7a&quot;,&quot;title&quot;:&quot;Hip and Knee Injuries&quot;,&quot;author&quot;:[{&quot;family&quot;:&quot;Carek&quot;,&quot;given&quot;:&quot;Stephen M.&quot;,&quot;parse-names&quot;:false,&quot;dropping-particle&quot;:&quot;&quot;,&quot;non-dropping-particle&quot;:&quot;&quot;}],&quot;container-title&quot;:&quot;Primary Care: Clinics in Office Practice&quot;,&quot;DOI&quot;:&quot;10.1016/j.pop.2019.10.006&quot;,&quot;ISSN&quot;:&quot;00954543&quot;,&quot;issued&quot;:{&quot;date-parts&quot;:[[2020,3]]},&quot;page&quot;:&quot;115-131&quot;,&quot;issue&quot;:&quot;1&quot;,&quot;volume&quot;:&quot;47&quot;,&quot;container-title-short&quot;:&quot;&quot;},&quot;isTemporary&quot;:false}]},{&quot;citationID&quot;:&quot;MENDELEY_CITATION_625baf69-ce4c-4283-be85-2d8d96f7aa52&quot;,&quot;properties&quot;:{&quot;noteIndex&quot;:0},&quot;isEdited&quot;:false,&quot;manualOverride&quot;:{&quot;isManuallyOverridden&quot;:false,&quot;citeprocText&quot;:&quot;[3]&quot;,&quot;manualOverrideText&quot;:&quot;&quot;},&quot;citationTag&quot;:&quot;MENDELEY_CITATION_v3_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&quot;,&quot;citationItems&quot;:[{&quot;id&quot;:&quot;f7f64a9f-488e-38fd-a6b9-dc2536f438e0&quot;,&quot;itemData&quot;:{&quot;type&quot;:&quot;article-journal&quot;,&quot;id&quot;:&quot;f7f64a9f-488e-38fd-a6b9-dc2536f438e0&quot;,&quot;title&quot;:&quot;A novel reconfigurable gravity balancer for lower-limb rehabilitation with switchable hip/knee-only exercise&quot;,&quot;author&quot;:[{&quot;family&quot;:&quot;Tseng&quot;,&quot;given&quot;:&quot;Tzu Yu&quot;,&quot;parse-names&quot;:false,&quot;dropping-particle&quot;:&quot;&quot;,&quot;non-dropping-particle&quot;:&quot;&quot;},{&quot;family&quot;:&quot;Lin&quot;,&quot;given&quot;:&quot;Yi Jia&quot;,&quot;parse-names&quot;:false,&quot;dropping-particle&quot;:&quot;&quot;,&quot;non-dropping-particle&quot;:&quot;&quot;},{&quot;family&quot;:&quot;Hsu&quot;,&quot;given&quot;:&quot;Wei Chun&quot;,&quot;parse-names&quot;:false,&quot;dropping-particle&quot;:&quot;&quot;,&quot;non-dropping-particle&quot;:&quot;&quot;},{&quot;family&quot;:&quot;Lin&quot;,&quot;given&quot;:&quot;Li Fong&quot;,&quot;parse-names&quot;:false,&quot;dropping-particle&quot;:&quot;&quot;,&quot;non-dropping-particle&quot;:&quot;&quot;},{&quot;family&quot;:&quot;Kuo&quot;,&quot;given&quot;:&quot;Chin Hsing&quot;,&quot;parse-names&quot;:false,&quot;dropping-particle&quot;:&quot;&quot;,&quot;non-dropping-particle&quot;:&quot;&quot;}],&quot;container-title&quot;:&quot;Journal of Mechanisms and Robotics&quot;,&quot;DOI&quot;:&quot;10.1115/1.4036218&quot;,&quot;ISSN&quot;:&quot;19424310&quot;,&quot;issued&quot;:{&quot;date-parts&quot;:[[2017]]},&quot;abstract&quot;:&quot;In lower-limb rehabilitation, there is a specific group of patients that can perform voluntary muscle contraction and visible limb movement provided that the weight of his/her leg is fully supported by a physical therapist. In addition, this therapist is necessary in guiding the patient to switch between hip-only and knee-only motions for training specific muscles effectively. These clinic needs have motivated us to devise a novel reconfigurable gravity-balanced mechanism for tackling with the clinical demands without the help from therapists. The proposed mechanism has two working configurations, each leading the patient to do either hip-only or knee-only exercise. Based on the principle of static balancing, two tensile springs are attached to the mechanism to eliminate the gravitational effect of the mechanism and its payload (i.e., the weight of the patient's leg) in both configurations. The gravity balancing design is verified by a numerical example and ADAMS software simulation. A mechanical prototype of the design was built up and was tested on a healthy subject. By using electromyography (EMG), the myoelectric signals of two major muscles for the subject with/without wearing the device were measured and analyzed. The results show that the myoelectric voltages of the stimulated muscles in both hip-only and knee-only motion modes are reduced when the subject is wearing the device. In summary, the paper for the first time demonstrates the design philosophy and applications by integrating the reconfigurability and static balancing into mechanisms.&quot;,&quot;issue&quot;:&quot;4&quot;,&quot;volume&quot;:&quot;9&quot;,&quot;container-title-short&quot;:&quot;&quot;},&quot;isTemporary&quot;:false}]},{&quot;citationID&quot;:&quot;MENDELEY_CITATION_19c48af9-7ad3-4863-b139-672175e476c2&quot;,&quot;properties&quot;:{&quot;noteIndex&quot;:0},&quot;isEdited&quot;:false,&quot;manualOverride&quot;:{&quot;isManuallyOverridden&quot;:false,&quot;citeprocText&quot;:&quot;[4], [5]&quot;,&quot;manualOverrideText&quot;:&quot;&quot;},&quot;citationTag&quot;:&quot;MENDELEY_CITATION_v3_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&quot;,&quot;citationItems&quot;:[{&quot;id&quot;:&quot;a567d13a-dac0-33b2-93ff-f67695de6305&quot;,&quot;itemData&quot;:{&quot;type&quot;:&quot;article-journal&quot;,&quot;id&quot;:&quot;a567d13a-dac0-33b2-93ff-f67695de6305&quot;,&quot;title&quot;:&quot;Four-Bar Mechanism’s Rotation Center Determination Using Natural Coordinates&quot;,&quot;author&quot;:[{&quot;family&quot;:&quot;Neider Nadid Romero&quot;,&quot;given&quot;:&quot;&quot;,&quot;parse-names&quot;:false,&quot;dropping-particle&quot;:&quot;&quot;,&quot;non-dropping-particle&quot;:&quot;&quot;},{&quot;family&quot;:&quot;Edwin Rua Ramirez&quot;,&quot;given&quot;:&quot;&quot;,&quot;parse-names&quot;:false,&quot;dropping-particle&quot;:&quot;&quot;,&quot;non-dropping-particle&quot;:&quot;&quot;},{&quot;family&quot;:&quot;Gonzalo Moreno&quot;,&quot;given&quot;:&quot;&quot;,&quot;parse-names&quot;:false,&quot;dropping-particle&quot;:&quot;&quot;,&quot;non-dropping-particle&quot;:&quot;&quot;}],&quot;container-title&quot;:&quot;ARPN Journal of Engineering and Applied Sciences&quot;,&quot;issued&quot;:{&quot;date-parts&quot;:[[2020,11]]},&quot;page&quot;:&quot;2669-2672&quot;,&quot;issue&quot;:&quot;22&quot;,&quot;volume&quot;:&quot;15&quot;,&quot;container-title-short&quot;:&quot;&quot;},&quot;isTemporary&quot;:false},{&quot;id&quot;:&quot;23f8fcc0-0994-3fc5-b967-ad38cba4b762&quot;,&quot;itemData&quot;:{&quot;type&quot;:&quot;article-journal&quot;,&quot;id&quot;:&quot;23f8fcc0-0994-3fc5-b967-ad38cba4b762&quot;,&quot;title&quot;:&quot;Optimal Synthesis of a Theo Jansen Mechanism&quot;,&quot;author&quot;:[{&quot;family&quot;:&quot;Romero Nunez&quot;,&quot;given&quot;:&quot;Neider Nadid&quot;,&quot;parse-names&quot;:false,&quot;dropping-particle&quot;:&quot;&quot;,&quot;non-dropping-particle&quot;:&quot;&quot;},{&quot;family&quot;:&quot;Moreno Contreras&quot;,&quot;given&quot;:&quot;Gonzalo Guillermo&quot;,&quot;parse-names&quot;:false,&quot;dropping-particle&quot;:&quot;&quot;,&quot;non-dropping-particle&quot;:&quot;&quot;},{&quot;family&quot;:&quot;Florez Serrano&quot;,&quot;given&quot;:&quot;Elkin Gregorio&quot;,&quot;parse-names&quot;:false,&quot;dropping-particle&quot;:&quot;&quot;,&quot;non-dropping-particle&quot;:&quot;&quot;},{&quot;family&quot;:&quot;Peña Cortes&quot;,&quot;given&quot;:&quot;Cesar Augusto&quot;,&quot;parse-names&quot;:false,&quot;dropping-particle&quot;:&quot;&quot;,&quot;non-dropping-particle&quot;:&quot;&quot;}],&quot;container-title&quot;:&quot;International Review of Mechanical Engineering (IREME)&quot;,&quot;DOI&quot;:&quot;10.15866/ireme.v12i12.16457&quot;,&quot;ISSN&quot;:&quot;2532-5655&quot;,&quot;URL&quot;:&quot;https://www.praiseworthyprize.org/jsm/index.php?journal=ireme&amp;page=article&amp;op=view&amp;path[]=23167&quot;,&quot;issued&quot;:{&quot;date-parts&quot;:[[2018,12,31]]},&quot;page&quot;:&quot;981&quot;,&quot;issue&quot;:&quot;12&quot;,&quot;volume&quot;:&quot;12&quot;,&quot;container-title-short&quot;:&quot;&quot;},&quot;isTemporary&quot;:false}]},{&quot;citationID&quot;:&quot;MENDELEY_CITATION_9cfd13f7-1600-44ef-984a-19d07fef02da&quot;,&quot;properties&quot;:{&quot;noteIndex&quot;:0},&quot;isEdited&quot;:false,&quot;manualOverride&quot;:{&quot;isManuallyOverridden&quot;:false,&quot;citeprocText&quot;:&quot;[6]&quot;,&quot;manualOverrideText&quot;:&quot;&quot;},&quot;citationTag&quot;:&quot;MENDELEY_CITATION_v3_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&quot;,&quot;citationItems&quot;:[{&quot;id&quot;:&quot;05732624-0de7-34c2-8ce4-fdd4104a95bf&quot;,&quot;itemData&quot;:{&quot;type&quot;:&quot;article-journal&quot;,&quot;id&quot;:&quot;05732624-0de7-34c2-8ce4-fdd4104a95bf&quot;,&quot;title&quot;:&quot;Gravity-balancing leg orthosis and its performance evaluation&quot;,&quot;author&quot;:[{&quot;family&quot;:&quot;Banala&quot;,&quot;given&quot;:&quot;Sai K.&quot;,&quot;parse-names&quot;:false,&quot;dropping-particle&quot;:&quot;&quot;,&quot;non-dropping-particle&quot;:&quot;&quot;},{&quot;family&quot;:&quot;Agrawal&quot;,&quot;given&quot;:&quot;Sunil K.&quot;,&quot;parse-names&quot;:false,&quot;dropping-particle&quot;:&quot;&quot;,&quot;non-dropping-particle&quot;:&quot;&quot;},{&quot;family&quot;:&quot;Fattah&quot;,&quot;given&quot;:&quot;Abbas&quot;,&quot;parse-names&quot;:false,&quot;dropping-particle&quot;:&quot;&quot;,&quot;non-dropping-particle&quot;:&quot;&quot;},{&quot;family&quot;:&quot;Krishnamoorthy&quot;,&quot;given&quot;:&quot;Vijaya&quot;,&quot;parse-names&quot;:false,&quot;dropping-particle&quot;:&quot;&quot;,&quot;non-dropping-particle&quot;:&quot;&quot;},{&quot;family&quot;:&quot;Hsu&quot;,&quot;given&quot;:&quot;Wei Li&quot;,&quot;parse-names&quot;:false,&quot;dropping-particle&quot;:&quot;&quot;,&quot;non-dropping-particle&quot;:&quot;&quot;},{&quot;family&quot;:&quot;Scholz&quot;,&quot;given&quot;:&quot;John&quot;,&quot;parse-names&quot;:false,&quot;dropping-particle&quot;:&quot;&quot;,&quot;non-dropping-particle&quot;:&quot;&quot;},{&quot;family&quot;:&quot;Rudolph&quot;,&quot;given&quot;:&quot;Katherine&quot;,&quot;parse-names&quot;:false,&quot;dropping-particle&quot;:&quot;&quot;,&quot;non-dropping-particle&quot;:&quot;&quot;}],&quot;container-title&quot;:&quot;IEEE Transactions on Robotics&quot;,&quot;DOI&quot;:&quot;10.1109/TRO.2006.882928&quot;,&quot;ISSN&quot;:&quot;15523098&quot;,&quot;issued&quot;:{&quot;date-parts&quot;:[[2006]]},&quot;page&quot;:&quot;1228-1239&quot;,&quot;abstract&quot;:&quot;In this paper, we propose a device to assist persons with hemiparesis to walk by reducing or eliminating the effects of gravity. The design of the device includes the following features: 1) it is passive, i.e., it does not include motors or actuators, but is only composed of links and springs; 2) it is safe and has a simple patient-machine interface to accommodate variability in geometry and inertia of the subjects. A number of methods have been proposed in the literature to gravity-balance a machine. Here, we use a hybrid method to achieve gravity balancing of a human leg over its range of motion. In the hybrid method, a mechanism is used to first locate the center of mass of the human limb and the orthosis. Springs are then added so that the system is gravity-balanced in every configuration. For a quantitative evaluation of the performance of the device, electromyographic (EMG) data of the key muscles, involved in the motion of the leg, were collected and analyzed. Further experiments involving leg-raising and walking tasks were performed, where data from encoders and force-torque sensors were used to compute joint torques. These experiments were performed on five healthy subjects and a stroke patient. The results showed that the EMG activity from the rectus femoris and hamstring muscles with the device was reduced by 75%, during static hip and knee flexion, respectively. For leg-raising tasks, the average torque for static positioning was reduced by 66.8% at the hip joint and 47.3% at the knee joint; however, if we include the transient portion of the leg-raising task, the average torque at the hip was reduced by 61.3%, and at the knee was increased by 2.7% at the knee joints. In the walking experiment, there was a positive impact on the range of movement at the hip and knee joints, especially for the stroke patient: the range of movement increased by 45% at the hip joint and by 85% at the knee joint. We believe that this orthosis can be potentially used to design rehabilitation protocols for patients with stroke. © 2006 IEEE.&quot;,&quot;issue&quot;:&quot;6&quot;,&quot;volume&quot;:&quot;22&quot;,&quot;container-title-short&quot;:&quot;&quot;},&quot;isTemporary&quot;:false}]},{&quot;citationID&quot;:&quot;MENDELEY_CITATION_1fc98d78-2cab-4d24-b6c0-336d55db2b51&quot;,&quot;properties&quot;:{&quot;noteIndex&quot;:0},&quot;isEdited&quot;:false,&quot;manualOverride&quot;:{&quot;isManuallyOverridden&quot;:false,&quot;citeprocText&quot;:&quot;[6]&quot;,&quot;manualOverrideText&quot;:&quot;&quot;},&quot;citationTag&quot;:&quot;MENDELEY_CITATION_v3_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&quot;,&quot;citationItems&quot;:[{&quot;id&quot;:&quot;05732624-0de7-34c2-8ce4-fdd4104a95bf&quot;,&quot;itemData&quot;:{&quot;type&quot;:&quot;article-journal&quot;,&quot;id&quot;:&quot;05732624-0de7-34c2-8ce4-fdd4104a95bf&quot;,&quot;title&quot;:&quot;Gravity-balancing leg orthosis and its performance evaluation&quot;,&quot;author&quot;:[{&quot;family&quot;:&quot;Banala&quot;,&quot;given&quot;:&quot;Sai K.&quot;,&quot;parse-names&quot;:false,&quot;dropping-particle&quot;:&quot;&quot;,&quot;non-dropping-particle&quot;:&quot;&quot;},{&quot;family&quot;:&quot;Agrawal&quot;,&quot;given&quot;:&quot;Sunil K.&quot;,&quot;parse-names&quot;:false,&quot;dropping-particle&quot;:&quot;&quot;,&quot;non-dropping-particle&quot;:&quot;&quot;},{&quot;family&quot;:&quot;Fattah&quot;,&quot;given&quot;:&quot;Abbas&quot;,&quot;parse-names&quot;:false,&quot;dropping-particle&quot;:&quot;&quot;,&quot;non-dropping-particle&quot;:&quot;&quot;},{&quot;family&quot;:&quot;Krishnamoorthy&quot;,&quot;given&quot;:&quot;Vijaya&quot;,&quot;parse-names&quot;:false,&quot;dropping-particle&quot;:&quot;&quot;,&quot;non-dropping-particle&quot;:&quot;&quot;},{&quot;family&quot;:&quot;Hsu&quot;,&quot;given&quot;:&quot;Wei Li&quot;,&quot;parse-names&quot;:false,&quot;dropping-particle&quot;:&quot;&quot;,&quot;non-dropping-particle&quot;:&quot;&quot;},{&quot;family&quot;:&quot;Scholz&quot;,&quot;given&quot;:&quot;John&quot;,&quot;parse-names&quot;:false,&quot;dropping-particle&quot;:&quot;&quot;,&quot;non-dropping-particle&quot;:&quot;&quot;},{&quot;family&quot;:&quot;Rudolph&quot;,&quot;given&quot;:&quot;Katherine&quot;,&quot;parse-names&quot;:false,&quot;dropping-particle&quot;:&quot;&quot;,&quot;non-dropping-particle&quot;:&quot;&quot;}],&quot;container-title&quot;:&quot;IEEE Transactions on Robotics&quot;,&quot;DOI&quot;:&quot;10.1109/TRO.2006.882928&quot;,&quot;ISSN&quot;:&quot;15523098&quot;,&quot;issued&quot;:{&quot;date-parts&quot;:[[2006]]},&quot;page&quot;:&quot;1228-1239&quot;,&quot;abstract&quot;:&quot;In this paper, we propose a device to assist persons with hemiparesis to walk by reducing or eliminating the effects of gravity. The design of the device includes the following features: 1) it is passive, i.e., it does not include motors or actuators, but is only composed of links and springs; 2) it is safe and has a simple patient-machine interface to accommodate variability in geometry and inertia of the subjects. A number of methods have been proposed in the literature to gravity-balance a machine. Here, we use a hybrid method to achieve gravity balancing of a human leg over its range of motion. In the hybrid method, a mechanism is used to first locate the center of mass of the human limb and the orthosis. Springs are then added so that the system is gravity-balanced in every configuration. For a quantitative evaluation of the performance of the device, electromyographic (EMG) data of the key muscles, involved in the motion of the leg, were collected and analyzed. Further experiments involving leg-raising and walking tasks were performed, where data from encoders and force-torque sensors were used to compute joint torques. These experiments were performed on five healthy subjects and a stroke patient. The results showed that the EMG activity from the rectus femoris and hamstring muscles with the device was reduced by 75%, during static hip and knee flexion, respectively. For leg-raising tasks, the average torque for static positioning was reduced by 66.8% at the hip joint and 47.3% at the knee joint; however, if we include the transient portion of the leg-raising task, the average torque at the hip was reduced by 61.3%, and at the knee was increased by 2.7% at the knee joints. In the walking experiment, there was a positive impact on the range of movement at the hip and knee joints, especially for the stroke patient: the range of movement increased by 45% at the hip joint and by 85% at the knee joint. We believe that this orthosis can be potentially used to design rehabilitation protocols for patients with stroke. © 2006 IEEE.&quot;,&quot;issue&quot;:&quot;6&quot;,&quot;volume&quot;:&quot;22&quot;,&quot;container-title-short&quot;:&quot;&quot;},&quot;isTemporary&quot;:false}]},{&quot;citationID&quot;:&quot;MENDELEY_CITATION_3bf5794c-1650-45f6-99b1-d52deae54353&quot;,&quot;properties&quot;:{&quot;noteIndex&quot;:0},&quot;isEdited&quot;:false,&quot;manualOverride&quot;:{&quot;isManuallyOverridden&quot;:false,&quot;citeprocText&quot;:&quot;[3]&quot;,&quot;manualOverrideText&quot;:&quot;&quot;},&quot;citationTag&quot;:&quot;MENDELEY_CITATION_v3_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&quot;,&quot;citationItems&quot;:[{&quot;id&quot;:&quot;f7f64a9f-488e-38fd-a6b9-dc2536f438e0&quot;,&quot;itemData&quot;:{&quot;type&quot;:&quot;article-journal&quot;,&quot;id&quot;:&quot;f7f64a9f-488e-38fd-a6b9-dc2536f438e0&quot;,&quot;title&quot;:&quot;A novel reconfigurable gravity balancer for lower-limb rehabilitation with switchable hip/knee-only exercise&quot;,&quot;author&quot;:[{&quot;family&quot;:&quot;Tseng&quot;,&quot;given&quot;:&quot;Tzu Yu&quot;,&quot;parse-names&quot;:false,&quot;dropping-particle&quot;:&quot;&quot;,&quot;non-dropping-particle&quot;:&quot;&quot;},{&quot;family&quot;:&quot;Lin&quot;,&quot;given&quot;:&quot;Yi Jia&quot;,&quot;parse-names&quot;:false,&quot;dropping-particle&quot;:&quot;&quot;,&quot;non-dropping-particle&quot;:&quot;&quot;},{&quot;family&quot;:&quot;Hsu&quot;,&quot;given&quot;:&quot;Wei Chun&quot;,&quot;parse-names&quot;:false,&quot;dropping-particle&quot;:&quot;&quot;,&quot;non-dropping-particle&quot;:&quot;&quot;},{&quot;family&quot;:&quot;Lin&quot;,&quot;given&quot;:&quot;Li Fong&quot;,&quot;parse-names&quot;:false,&quot;dropping-particle&quot;:&quot;&quot;,&quot;non-dropping-particle&quot;:&quot;&quot;},{&quot;family&quot;:&quot;Kuo&quot;,&quot;given&quot;:&quot;Chin Hsing&quot;,&quot;parse-names&quot;:false,&quot;dropping-particle&quot;:&quot;&quot;,&quot;non-dropping-particle&quot;:&quot;&quot;}],&quot;container-title&quot;:&quot;Journal of Mechanisms and Robotics&quot;,&quot;DOI&quot;:&quot;10.1115/1.4036218&quot;,&quot;ISSN&quot;:&quot;19424310&quot;,&quot;issued&quot;:{&quot;date-parts&quot;:[[2017]]},&quot;abstract&quot;:&quot;In lower-limb rehabilitation, there is a specific group of patients that can perform voluntary muscle contraction and visible limb movement provided that the weight of his/her leg is fully supported by a physical therapist. In addition, this therapist is necessary in guiding the patient to switch between hip-only and knee-only motions for training specific muscles effectively. These clinic needs have motivated us to devise a novel reconfigurable gravity-balanced mechanism for tackling with the clinical demands without the help from therapists. The proposed mechanism has two working configurations, each leading the patient to do either hip-only or knee-only exercise. Based on the principle of static balancing, two tensile springs are attached to the mechanism to eliminate the gravitational effect of the mechanism and its payload (i.e., the weight of the patient's leg) in both configurations. The gravity balancing design is verified by a numerical example and ADAMS software simulation. A mechanical prototype of the design was built up and was tested on a healthy subject. By using electromyography (EMG), the myoelectric signals of two major muscles for the subject with/without wearing the device were measured and analyzed. The results show that the myoelectric voltages of the stimulated muscles in both hip-only and knee-only motion modes are reduced when the subject is wearing the device. In summary, the paper for the first time demonstrates the design philosophy and applications by integrating the reconfigurability and static balancing into mechanisms.&quot;,&quot;issue&quot;:&quot;4&quot;,&quot;volume&quot;:&quot;9&quot;,&quot;container-title-short&quot;:&quot;&quot;},&quot;isTemporary&quot;:false}]},{&quot;citationID&quot;:&quot;MENDELEY_CITATION_47f989d9-aaf6-48a9-a966-44fb24dbd71c&quot;,&quot;properties&quot;:{&quot;noteIndex&quot;:0},&quot;isEdited&quot;:false,&quot;manualOverride&quot;:{&quot;isManuallyOverridden&quot;:false,&quot;citeprocText&quot;:&quot;[7]–[11]&quot;,&quot;manualOverrideText&quot;:&quot;&quot;},&quot;citationTag&quot;:&quot;MENDELEY_CITATION_v3_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&quot;,&quot;citationItems&quot;:[{&quot;id&quot;:&quot;b11629ab-d069-3901-890e-9bfae248ed94&quot;,&quot;itemData&quot;:{&quot;type&quot;:&quot;book&quot;,&quot;id&quot;:&quot;b11629ab-d069-3901-890e-9bfae248ed94&quot;,&quot;title&quot;:&quot;Kinematic and dynamic simulation of multibody systems&quot;,&quot;author&quot;:[{&quot;family&quot;:&quot;Jalón&quot;,&quot;given&quot;:&quot;&quot;,&quot;parse-names&quot;:false,&quot;dropping-particle&quot;:&quot;&quot;,&quot;non-dropping-particle&quot;:&quot;&quot;},{&quot;family&quot;:&quot;Bayo&quot;,&quot;given&quot;:&quot;Eduardo&quot;,&quot;parse-names&quot;:false,&quot;dropping-particle&quot;:&quot;&quot;,&quot;non-dropping-particle&quot;:&quot;&quot;}],&quot;container-title&quot;:&quot;Mechanical Engineering Series, Springer, …&quot;,&quot;ISBN&quot;:&quot;0387940960&quot;,&quot;issued&quot;:{&quot;date-parts&quot;:[[1994]]},&quot;number-of-pages&quot;:&quot;452&quot;,&quot;publisher&quot;:&quot;Springer-Verlag&quot;,&quot;container-title-short&quot;:&quot;&quot;},&quot;isTemporary&quot;:false},{&quot;id&quot;:&quot;c31624dc-f6c0-3429-8e85-edb4ede633d8&quot;,&quot;itemData&quot;:{&quot;type&quot;:&quot;book&quot;,&quot;id&quot;:&quot;c31624dc-f6c0-3429-8e85-edb4ede633d8&quot;,&quot;title&quot;:&quot;Teoría de Máquinas&quot;,&quot;author&quot;:[{&quot;family&quot;:&quot;Avello&quot;,&quot;given&quot;:&quot;Alejo&quot;,&quot;parse-names&quot;:false,&quot;dropping-particle&quot;:&quot;&quot;,&quot;non-dropping-particle&quot;:&quot;&quot;}],&quot;ISBN&quot;:&quot;9788480812504&quot;,&quot;issued&quot;:{&quot;date-parts&quot;:[[2014]]},&quot;publisher-place&quot;:&quot;Pamplona, España&quot;,&quot;number-of-pages&quot;:&quot;394&quot;,&quot;edition&quot;:&quot;2&quot;,&quot;container-title-short&quot;:&quot;&quot;},&quot;isTemporary&quot;:false},{&quot;id&quot;:&quot;c518ea7f-aaee-3eb9-afd0-07cf439786b1&quot;,&quot;itemData&quot;:{&quot;type&quot;:&quot;thesis&quot;,&quot;id&quot;:&quot;c518ea7f-aaee-3eb9-afd0-07cf439786b1&quot;,&quot;title&quot;:&quot;Sítese Estrutural e Otimização Dimensional de Mecanismos de Direção&quot;,&quot;author&quot;:[{&quot;family&quot;:&quot;Romero&quot;,&quot;given&quot;:&quot;Neider&quot;,&quot;parse-names&quot;:false,&quot;dropping-particle&quot;:&quot;&quot;,&quot;non-dropping-particle&quot;:&quot;&quot;}],&quot;issued&quot;:{&quot;date-parts&quot;:[[2014]]},&quot;number-of-pages&quot;:&quot;117&quot;,&quot;genre&quot;:&quot;Dissertação de Mestrado&quot;,&quot;publisher&quot;:&quot;Universidade Federal de Santa Catarina&quot;,&quot;container-title-short&quot;:&quot;&quot;},&quot;isTemporary&quot;:false},{&quot;id&quot;:&quot;958cb9ec-fd10-3863-bdee-97b60f940150&quot;,&quot;itemData&quot;:{&quot;type&quot;:&quot;thesis&quot;,&quot;id&quot;:&quot;958cb9ec-fd10-3863-bdee-97b60f940150&quot;,&quot;title&quot;:&quot;Distance-Based Formulations for the Position&quot;,&quot;author&quot;:[{&quot;family&quot;:&quot;Rojas&quot;,&quot;given&quot;:&quot;Nicolas&quot;,&quot;parse-names&quot;:false,&quot;dropping-particle&quot;:&quot;&quot;,&quot;non-dropping-particle&quot;:&quot;&quot;}],&quot;issued&quot;:{&quot;date-parts&quot;:[[2012]]},&quot;number-of-pages&quot;:&quot;159&quot;,&quot;publisher&quot;:&quot;UNIVERSITAT POLIÈCNICA DE CATALUNYA&quot;,&quot;container-title-short&quot;:&quot;&quot;},&quot;isTemporary&quot;:false},{&quot;id&quot;:&quot;ebb379fd-5a01-3f72-b1d1-2f3b8d740eb1&quot;,&quot;itemData&quot;:{&quot;type&quot;:&quot;article-journal&quot;,&quot;id&quot;:&quot;ebb379fd-5a01-3f72-b1d1-2f3b8d740eb1&quot;,&quot;title&quot;:&quot;On closed-form solutions to the position analysis of Baranov trusses&quot;,&quot;author&quot;:[{&quot;family&quot;:&quot;Rojas&quot;,&quot;given&quot;:&quot;Nicolás&quot;,&quot;parse-names&quot;:false,&quot;dropping-particle&quot;:&quot;&quot;,&quot;non-dropping-particle&quot;:&quot;&quot;},{&quot;family&quot;:&quot;Thomas&quot;,&quot;given&quot;:&quot;Federico&quot;,&quot;parse-names&quot;:false,&quot;dropping-particle&quot;:&quot;&quot;,&quot;non-dropping-particle&quot;:&quot;&quot;}],&quot;container-title&quot;:&quot;Mechanism and Machine Theory&quot;,&quot;DOI&quot;:&quot;10.1016/j.mechmachtheory.2011.10.010&quot;,&quot;ISSN&quot;:&quot;0094114X&quot;,&quot;URL&quot;:&quot;http://www.sciencedirect.com/science/article/pii/S0094114X11002047&quot;,&quot;issued&quot;:{&quot;date-parts&quot;:[[2012,4]]},&quot;page&quot;:&quot;179-196&quot;,&quot;abstract&quot;:&quot;The exact position analysis of a planar mechanism reduces to compute the roots of its characteristic polynomial. Obtaining this polynomial usually involves, as a first step, obtaining a system of equations derived from the independent kinematic loops of the mechanism. Although conceptually simple, the use of kinematic loops for deriving characteristic polynomials leads to complex variable eliminations and, in most cases, trigonometric substitutions. As an alternative, a method based on bilateration has recently been shown to permit obtaining the characteristic polynomials of the three-loop Baranov trusses without relying on variable eliminations or trigonometric substitutions. This paper shows how this technique can be applied to solve the position analysis of all cataloged Baranov trusses. The characteristic polynomials of them all have been derived and, as a result, the maximum number of their assembly modes has been obtained. A comprehensive literature survey is also included.&quot;,&quot;volume&quot;:&quot;50&quot;,&quot;container-title-short&quot;:&quot;&quot;},&quot;isTemporary&quot;:false}]},{&quot;citationID&quot;:&quot;MENDELEY_CITATION_85423431-eaa1-4277-af98-c78ea8d44fe6&quot;,&quot;properties&quot;:{&quot;noteIndex&quot;:0},&quot;isEdited&quot;:false,&quot;manualOverride&quot;:{&quot;isManuallyOverridden&quot;:false,&quot;citeprocText&quot;:&quot;[12]&quot;,&quot;manualOverrideText&quot;:&quot;&quot;},&quot;citationTag&quot;:&quot;MENDELEY_CITATION_v3_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&quot;,&quot;citationItems&quot;:[{&quot;id&quot;:&quot;1e8d5247-7a24-3944-b76f-5b15b5278be8&quot;,&quot;itemData&quot;:{&quot;type&quot;:&quot;thesis&quot;,&quot;id&quot;:&quot;1e8d5247-7a24-3944-b76f-5b15b5278be8&quot;,&quot;title&quot;:&quot;Dynamic balancing of linkages by algebraic methods&quot;,&quot;author&quot;:[{&quot;family&quot;:&quot;Moore&quot;,&quot;given&quot;:&quot;Brian&quot;,&quot;parse-names&quot;:false,&quot;dropping-particle&quot;:&quot;&quot;,&quot;non-dropping-particle&quot;:&quot;&quot;}],&quot;issued&quot;:{&quot;date-parts&quot;:[[2009]]},&quot;number-of-pages&quot;:&quot;87&quot;,&quot;publisher&quot;:&quot;Johannes-Kepler University Linz&quot;,&quot;container-title-short&quot;:&quot;&quot;},&quot;isTemporary&quot;:false}]},{&quot;citationID&quot;:&quot;MENDELEY_CITATION_43dc27ed-9594-45ef-aa26-516357e8c4ea&quot;,&quot;properties&quot;:{&quot;noteIndex&quot;:0},&quot;isEdited&quot;:false,&quot;manualOverride&quot;:{&quot;isManuallyOverridden&quot;:false,&quot;citeprocText&quot;:&quot;[13]&quot;,&quot;manualOverrideText&quot;:&quot;&quot;},&quot;citationTag&quot;:&quot;MENDELEY_CITATION_v3_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&quot;,&quot;citationItems&quot;:[{&quot;id&quot;:&quot;75abda6d-0ff9-3166-8ea3-27c3771ae969&quot;,&quot;itemData&quot;:{&quot;type&quot;:&quot;book&quot;,&quot;id&quot;:&quot;75abda6d-0ff9-3166-8ea3-27c3771ae969&quot;,&quot;title&quot;:&quot;Teaching Learning Based Optimization Algorithm&quot;,&quot;author&quot;:[{&quot;family&quot;:&quot;Rao&quot;,&quot;given&quot;:&quot;R. Venkata&quot;,&quot;parse-names&quot;:false,&quot;dropping-particle&quot;:&quot;&quot;,&quot;non-dropping-particle&quot;:&quot;&quot;}],&quot;DOI&quot;:&quot;10.1007/978-3-319-22732-0&quot;,&quot;ISBN&quot;:&quot;978-3-319-22731-3&quot;,&quot;ISSN&quot;:&quot;1568-4946&quot;,&quot;URL&quot;:&quot;http://link.springer.com/10.1007/978-3-319-22732-0&quot;,&quot;issued&quot;:{&quot;date-parts&quot;:[[2016]]},&quot;publisher-place&quot;:&quot;Cham&quot;,&quot;publisher&quot;:&quot;Springer International Publishing&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3</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5</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6</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7</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8</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9</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10</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11</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12</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13</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14</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15</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16</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17</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18</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19</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20</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21</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22</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23</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24</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25</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26</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27</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28</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29</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30</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31</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32</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34</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35</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36</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37</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38</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39</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40</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41</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42</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43</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44</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45</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46</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47</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48</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49</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50</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51</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52</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53</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54</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55</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56</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57</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58</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59</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60</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61</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62</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63</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64</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65</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66</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67</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68</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69</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70</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71</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72</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73</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74</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75</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76</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77</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78</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79</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80</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81</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82</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83</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84</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85</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86</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87</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88</b:RefOrder>
  </b:Source>
</b:Sources>
</file>

<file path=customXml/itemProps1.xml><?xml version="1.0" encoding="utf-8"?>
<ds:datastoreItem xmlns:ds="http://schemas.openxmlformats.org/officeDocument/2006/customXml" ds:itemID="{F25157B9-307A-4499-BF0D-CF1F256D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7</Pages>
  <Words>2740</Words>
  <Characters>15624</Characters>
  <Application>Microsoft Office Word</Application>
  <DocSecurity>0</DocSecurity>
  <Lines>130</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LENOVO</cp:lastModifiedBy>
  <cp:revision>176</cp:revision>
  <cp:lastPrinted>2022-09-14T14:26:00Z</cp:lastPrinted>
  <dcterms:created xsi:type="dcterms:W3CDTF">2022-04-06T13:18:00Z</dcterms:created>
  <dcterms:modified xsi:type="dcterms:W3CDTF">2022-09-14T14:27:00Z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WinEqns">
    <vt:bool>true</vt:bool>
  </property>
  <property fmtid="{D5CDD505-2E9C-101B-9397-08002B2CF9AE}" pid="26" name="MTEquationSection">
    <vt:lpwstr>1</vt:lpwstr>
  </property>
  <property fmtid="{D5CDD505-2E9C-101B-9397-08002B2CF9AE}" pid="27" name="MTEquationNumber2">
    <vt:lpwstr>(10)</vt:lpwstr>
  </property>
  <property fmtid="{D5CDD505-2E9C-101B-9397-08002B2CF9AE}" pid="28" name="MTCustomEquationNumber">
    <vt:lpwstr>1</vt:lpwstr>
  </property>
</Properties>
</file>