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28B732" w14:textId="17876D1E" w:rsidR="002F2CDF" w:rsidRPr="00444EB8" w:rsidRDefault="002F2CDF" w:rsidP="002F2CDF">
      <w:pPr>
        <w:pStyle w:val="Default"/>
        <w:tabs>
          <w:tab w:val="left" w:pos="2268"/>
        </w:tabs>
        <w:jc w:val="center"/>
        <w:rPr>
          <w:rFonts w:eastAsia="Calibri"/>
          <w:b/>
          <w:bCs/>
          <w:noProof/>
          <w:sz w:val="32"/>
          <w:szCs w:val="28"/>
          <w:lang w:val="es-ES"/>
        </w:rPr>
      </w:pPr>
    </w:p>
    <w:p w14:paraId="3208C824" w14:textId="104193F2" w:rsidR="002F2CDF" w:rsidRPr="00444EB8" w:rsidRDefault="00091D9F" w:rsidP="002F2CDF">
      <w:pPr>
        <w:pStyle w:val="Default"/>
        <w:tabs>
          <w:tab w:val="left" w:pos="2268"/>
        </w:tabs>
        <w:jc w:val="center"/>
        <w:rPr>
          <w:b/>
          <w:noProof/>
          <w:sz w:val="32"/>
          <w:szCs w:val="28"/>
          <w:lang w:val="es-ES"/>
        </w:rPr>
      </w:pPr>
      <w:bookmarkStart w:id="0" w:name="_Hlk106725310"/>
      <w:r w:rsidRPr="00444EB8">
        <w:rPr>
          <w:rFonts w:eastAsia="Calibri"/>
          <w:b/>
          <w:bCs/>
          <w:noProof/>
          <w:sz w:val="32"/>
          <w:szCs w:val="28"/>
          <w:lang w:val="es-ES"/>
        </w:rPr>
        <w:t>Método De Diagnóstico De Fallas De Rodamientos Basado En Mapas De Contorno</w:t>
      </w:r>
    </w:p>
    <w:bookmarkEnd w:id="0"/>
    <w:p w14:paraId="0B3CB1A8" w14:textId="76080E92" w:rsidR="002F2CDF" w:rsidRPr="00444EB8" w:rsidRDefault="002F2CDF" w:rsidP="002F2CDF">
      <w:pPr>
        <w:pStyle w:val="Default"/>
        <w:tabs>
          <w:tab w:val="left" w:pos="5223"/>
        </w:tabs>
        <w:rPr>
          <w:noProof/>
          <w:sz w:val="20"/>
          <w:szCs w:val="20"/>
          <w:lang w:val="es-ES"/>
        </w:rPr>
      </w:pPr>
    </w:p>
    <w:p w14:paraId="2E23DB5F" w14:textId="77777777" w:rsidR="002D6396" w:rsidRPr="00444EB8" w:rsidRDefault="002D6396" w:rsidP="002F2CDF">
      <w:pPr>
        <w:pStyle w:val="Default"/>
        <w:tabs>
          <w:tab w:val="left" w:pos="5223"/>
        </w:tabs>
        <w:rPr>
          <w:noProof/>
          <w:sz w:val="20"/>
          <w:szCs w:val="20"/>
          <w:lang w:val="es-ES"/>
        </w:rPr>
      </w:pPr>
    </w:p>
    <w:p w14:paraId="32782B43" w14:textId="77777777" w:rsidR="002F2CDF" w:rsidRPr="00444EB8" w:rsidRDefault="002F2CDF" w:rsidP="002F2CDF">
      <w:pPr>
        <w:pStyle w:val="Default"/>
        <w:tabs>
          <w:tab w:val="left" w:pos="5223"/>
        </w:tabs>
        <w:rPr>
          <w:noProof/>
          <w:sz w:val="20"/>
          <w:szCs w:val="20"/>
          <w:lang w:val="es-ES"/>
        </w:rPr>
      </w:pPr>
    </w:p>
    <w:p w14:paraId="472069C7" w14:textId="77777777" w:rsidR="002F2CDF" w:rsidRPr="00444EB8" w:rsidRDefault="002F2CDF" w:rsidP="002F2CDF">
      <w:pPr>
        <w:pStyle w:val="Default"/>
        <w:tabs>
          <w:tab w:val="left" w:pos="5223"/>
        </w:tabs>
        <w:rPr>
          <w:noProof/>
          <w:sz w:val="20"/>
          <w:szCs w:val="20"/>
          <w:lang w:val="es-ES"/>
        </w:rPr>
      </w:pPr>
    </w:p>
    <w:p w14:paraId="4186D939" w14:textId="4A891D79" w:rsidR="002F2CDF" w:rsidRPr="00444EB8" w:rsidRDefault="00091D9F" w:rsidP="002F2CDF">
      <w:pPr>
        <w:pStyle w:val="Default"/>
        <w:jc w:val="center"/>
        <w:rPr>
          <w:b/>
          <w:bCs/>
          <w:smallCaps/>
          <w:noProof/>
          <w:sz w:val="20"/>
          <w:szCs w:val="20"/>
          <w:vertAlign w:val="superscript"/>
          <w:lang w:val="es-ES"/>
        </w:rPr>
      </w:pPr>
      <w:r w:rsidRPr="00444EB8">
        <w:rPr>
          <w:b/>
          <w:bCs/>
          <w:noProof/>
          <w:sz w:val="20"/>
          <w:szCs w:val="20"/>
          <w:lang w:val="es-ES"/>
        </w:rPr>
        <w:t>César Ricardo Soto-Ocampo</w:t>
      </w:r>
      <w:r w:rsidR="002F2CDF" w:rsidRPr="00444EB8">
        <w:rPr>
          <w:b/>
          <w:bCs/>
          <w:smallCaps/>
          <w:noProof/>
          <w:sz w:val="20"/>
          <w:szCs w:val="20"/>
          <w:vertAlign w:val="superscript"/>
          <w:lang w:val="es-ES"/>
        </w:rPr>
        <w:t>1</w:t>
      </w:r>
      <w:r w:rsidR="002F2CDF" w:rsidRPr="00444EB8">
        <w:rPr>
          <w:b/>
          <w:bCs/>
          <w:smallCaps/>
          <w:noProof/>
          <w:sz w:val="20"/>
          <w:szCs w:val="20"/>
          <w:lang w:val="es-ES"/>
        </w:rPr>
        <w:t>,</w:t>
      </w:r>
      <w:r w:rsidR="002F2CDF" w:rsidRPr="00444EB8">
        <w:rPr>
          <w:b/>
          <w:bCs/>
          <w:noProof/>
          <w:sz w:val="20"/>
          <w:szCs w:val="20"/>
          <w:lang w:val="es-ES"/>
        </w:rPr>
        <w:t xml:space="preserve"> </w:t>
      </w:r>
      <w:r w:rsidR="00D75B6D" w:rsidRPr="00444EB8">
        <w:rPr>
          <w:b/>
          <w:bCs/>
          <w:noProof/>
          <w:sz w:val="20"/>
          <w:szCs w:val="20"/>
          <w:lang w:val="es-ES"/>
        </w:rPr>
        <w:t>Juan David Cano-Moreno</w:t>
      </w:r>
      <w:r w:rsidR="002F2CDF" w:rsidRPr="00444EB8">
        <w:rPr>
          <w:b/>
          <w:bCs/>
          <w:smallCaps/>
          <w:noProof/>
          <w:sz w:val="20"/>
          <w:szCs w:val="20"/>
          <w:vertAlign w:val="superscript"/>
          <w:lang w:val="es-ES"/>
        </w:rPr>
        <w:t xml:space="preserve"> 2</w:t>
      </w:r>
      <w:r w:rsidR="002F2CDF" w:rsidRPr="00444EB8">
        <w:rPr>
          <w:b/>
          <w:bCs/>
          <w:smallCaps/>
          <w:noProof/>
          <w:sz w:val="20"/>
          <w:szCs w:val="20"/>
          <w:lang w:val="es-ES"/>
        </w:rPr>
        <w:t xml:space="preserve">, </w:t>
      </w:r>
      <w:r w:rsidR="00D75B6D" w:rsidRPr="00444EB8">
        <w:rPr>
          <w:b/>
          <w:bCs/>
          <w:noProof/>
          <w:sz w:val="20"/>
          <w:szCs w:val="20"/>
          <w:lang w:val="es-ES"/>
        </w:rPr>
        <w:t>José Manuel Mera</w:t>
      </w:r>
      <w:r w:rsidR="00021094">
        <w:rPr>
          <w:b/>
          <w:bCs/>
          <w:smallCaps/>
          <w:noProof/>
          <w:sz w:val="20"/>
          <w:szCs w:val="20"/>
          <w:vertAlign w:val="superscript"/>
          <w:lang w:val="es-ES"/>
        </w:rPr>
        <w:t>3</w:t>
      </w:r>
      <w:r w:rsidR="002F2CDF" w:rsidRPr="00444EB8">
        <w:rPr>
          <w:b/>
          <w:bCs/>
          <w:smallCaps/>
          <w:noProof/>
          <w:sz w:val="20"/>
          <w:szCs w:val="20"/>
          <w:lang w:val="es-ES"/>
        </w:rPr>
        <w:t xml:space="preserve">, </w:t>
      </w:r>
      <w:r w:rsidR="00D75B6D" w:rsidRPr="00444EB8">
        <w:rPr>
          <w:b/>
          <w:bCs/>
          <w:noProof/>
          <w:sz w:val="20"/>
          <w:szCs w:val="20"/>
          <w:lang w:val="es-ES"/>
        </w:rPr>
        <w:t>Ramón Gil González</w:t>
      </w:r>
      <w:r w:rsidR="00021094">
        <w:rPr>
          <w:b/>
          <w:bCs/>
          <w:smallCaps/>
          <w:noProof/>
          <w:sz w:val="20"/>
          <w:szCs w:val="20"/>
          <w:vertAlign w:val="superscript"/>
          <w:lang w:val="es-ES"/>
        </w:rPr>
        <w:t>4</w:t>
      </w:r>
    </w:p>
    <w:p w14:paraId="6D48490E" w14:textId="77777777" w:rsidR="002F2CDF" w:rsidRPr="00444EB8" w:rsidRDefault="002F2CDF" w:rsidP="002F2CDF">
      <w:pPr>
        <w:pStyle w:val="Default"/>
        <w:jc w:val="center"/>
        <w:rPr>
          <w:noProof/>
          <w:sz w:val="20"/>
          <w:szCs w:val="20"/>
          <w:lang w:val="es-ES"/>
        </w:rPr>
      </w:pPr>
    </w:p>
    <w:p w14:paraId="092786C4" w14:textId="77777777" w:rsidR="002F2CDF" w:rsidRPr="00444EB8" w:rsidRDefault="002F2CDF" w:rsidP="00D658B1">
      <w:pPr>
        <w:pStyle w:val="Default"/>
        <w:ind w:left="1416" w:hanging="1416"/>
        <w:jc w:val="center"/>
        <w:rPr>
          <w:noProof/>
          <w:sz w:val="20"/>
          <w:szCs w:val="20"/>
          <w:lang w:val="es-ES"/>
        </w:rPr>
      </w:pPr>
    </w:p>
    <w:p w14:paraId="4C69B73D" w14:textId="7BE88A34" w:rsidR="002F2CDF" w:rsidRPr="00444EB8" w:rsidRDefault="002F2CDF" w:rsidP="002F2CDF">
      <w:pPr>
        <w:jc w:val="center"/>
        <w:rPr>
          <w:sz w:val="18"/>
        </w:rPr>
      </w:pPr>
      <w:r w:rsidRPr="00444EB8">
        <w:rPr>
          <w:noProof/>
          <w:sz w:val="18"/>
          <w:vertAlign w:val="superscript"/>
        </w:rPr>
        <w:t>1</w:t>
      </w:r>
      <w:r w:rsidR="00D75B6D" w:rsidRPr="00444EB8">
        <w:rPr>
          <w:noProof/>
          <w:sz w:val="18"/>
        </w:rPr>
        <w:t>C</w:t>
      </w:r>
      <w:r w:rsidR="006613BF" w:rsidRPr="00444EB8">
        <w:rPr>
          <w:noProof/>
          <w:sz w:val="18"/>
        </w:rPr>
        <w:t>entro de Investigación en Tecnología Ferroviaria (CITEF), Departamento de Ingeniería Mecánica, Universidad Politécnica</w:t>
      </w:r>
      <w:r w:rsidR="006613BF" w:rsidRPr="00444EB8">
        <w:rPr>
          <w:sz w:val="18"/>
        </w:rPr>
        <w:t xml:space="preserve"> de Madrid, España. Email: cr.soto@alumnos.upm.es</w:t>
      </w:r>
    </w:p>
    <w:p w14:paraId="0EA7752E" w14:textId="635D6F81" w:rsidR="002F2CDF" w:rsidRPr="00444EB8" w:rsidRDefault="002F2CDF" w:rsidP="002F2CDF">
      <w:pPr>
        <w:jc w:val="center"/>
        <w:rPr>
          <w:sz w:val="18"/>
        </w:rPr>
      </w:pPr>
      <w:r w:rsidRPr="00444EB8">
        <w:rPr>
          <w:rStyle w:val="Refdenotaalpie"/>
          <w:rFonts w:cs="Times New Roman"/>
          <w:sz w:val="16"/>
          <w:szCs w:val="18"/>
        </w:rPr>
        <w:t>2</w:t>
      </w:r>
      <w:r w:rsidR="00D75B6D" w:rsidRPr="00444EB8">
        <w:rPr>
          <w:sz w:val="18"/>
        </w:rPr>
        <w:t xml:space="preserve"> </w:t>
      </w:r>
      <w:r w:rsidR="003B6EB6" w:rsidRPr="00021094">
        <w:rPr>
          <w:sz w:val="18"/>
        </w:rPr>
        <w:t>Escuela Técnica Superior de Ingeniería y Diseño Industrial – Universidad Politécnica de Madrid</w:t>
      </w:r>
      <w:r w:rsidR="00D75B6D" w:rsidRPr="00444EB8">
        <w:rPr>
          <w:sz w:val="18"/>
        </w:rPr>
        <w:t>, España. Email: juandavid.cano@upm.es</w:t>
      </w:r>
    </w:p>
    <w:p w14:paraId="49472D44" w14:textId="0F4730E2" w:rsidR="002F2CDF" w:rsidRPr="00444EB8" w:rsidRDefault="002F2CDF" w:rsidP="002F2CDF">
      <w:pPr>
        <w:jc w:val="center"/>
        <w:rPr>
          <w:noProof/>
          <w:sz w:val="18"/>
        </w:rPr>
      </w:pPr>
      <w:r w:rsidRPr="00444EB8">
        <w:rPr>
          <w:rStyle w:val="Refdenotaalpie"/>
          <w:noProof/>
          <w:sz w:val="16"/>
          <w:szCs w:val="18"/>
        </w:rPr>
        <w:t>3</w:t>
      </w:r>
      <w:r w:rsidR="00D75B6D" w:rsidRPr="00444EB8">
        <w:rPr>
          <w:noProof/>
          <w:sz w:val="18"/>
        </w:rPr>
        <w:t>Centro de Investigación en Tecnología Ferroviaria (CITEF), Departamento de Ingeniería Mecánica, Universidad Politécnica de Madrid, España. Email: josemanuel.mera@citef.es</w:t>
      </w:r>
    </w:p>
    <w:p w14:paraId="4AA07573" w14:textId="1CD255FF" w:rsidR="002F2CDF" w:rsidRPr="00444EB8" w:rsidRDefault="002F2CDF" w:rsidP="002F2CDF">
      <w:pPr>
        <w:jc w:val="center"/>
        <w:rPr>
          <w:sz w:val="18"/>
        </w:rPr>
      </w:pPr>
      <w:r w:rsidRPr="00444EB8">
        <w:rPr>
          <w:bCs/>
          <w:smallCaps/>
          <w:noProof/>
          <w:sz w:val="18"/>
          <w:vertAlign w:val="superscript"/>
        </w:rPr>
        <w:t>4</w:t>
      </w:r>
      <w:r w:rsidR="00D75B6D" w:rsidRPr="00444EB8">
        <w:rPr>
          <w:noProof/>
          <w:sz w:val="18"/>
        </w:rPr>
        <w:t>Centro de Investigación en Tecnología Ferroviaria (CITEF), Departamento de Ingeniería Mecánica, Universidad Politécnica</w:t>
      </w:r>
      <w:r w:rsidR="00D75B6D" w:rsidRPr="00444EB8">
        <w:rPr>
          <w:sz w:val="18"/>
        </w:rPr>
        <w:t xml:space="preserve"> de Madrid, España. Email: ramon.gil@citef.es</w:t>
      </w:r>
    </w:p>
    <w:p w14:paraId="1FF9BC06" w14:textId="77777777" w:rsidR="00323F6E" w:rsidRPr="00444EB8" w:rsidRDefault="00323F6E" w:rsidP="00DA6BBE">
      <w:pPr>
        <w:pStyle w:val="Default"/>
        <w:rPr>
          <w:bCs/>
          <w:smallCaps/>
          <w:noProof/>
          <w:sz w:val="20"/>
          <w:szCs w:val="16"/>
          <w:lang w:val="es-ES"/>
        </w:rPr>
      </w:pPr>
    </w:p>
    <w:p w14:paraId="45131A9C" w14:textId="77777777" w:rsidR="00D6669B" w:rsidRPr="00444EB8" w:rsidRDefault="00D6669B" w:rsidP="00323F6E">
      <w:pPr>
        <w:pStyle w:val="Default"/>
        <w:rPr>
          <w:noProof/>
          <w:lang w:val="es-ES"/>
        </w:rPr>
      </w:pPr>
    </w:p>
    <w:p w14:paraId="5D8858F4" w14:textId="77777777" w:rsidR="00E53539" w:rsidRPr="00444EB8" w:rsidRDefault="00E53539" w:rsidP="00323F6E">
      <w:pPr>
        <w:pStyle w:val="Default"/>
        <w:rPr>
          <w:noProof/>
          <w:lang w:val="es-ES"/>
        </w:rPr>
        <w:sectPr w:rsidR="00E53539" w:rsidRPr="00444EB8" w:rsidSect="0073610A">
          <w:headerReference w:type="even" r:id="rId11"/>
          <w:headerReference w:type="default" r:id="rId12"/>
          <w:headerReference w:type="first" r:id="rId13"/>
          <w:type w:val="continuous"/>
          <w:pgSz w:w="11906" w:h="16838" w:code="9"/>
          <w:pgMar w:top="1934" w:right="1418" w:bottom="1418" w:left="1418" w:header="1064" w:footer="709" w:gutter="0"/>
          <w:cols w:space="708"/>
          <w:titlePg/>
          <w:docGrid w:linePitch="360"/>
        </w:sectPr>
      </w:pPr>
    </w:p>
    <w:p w14:paraId="6895ED4E" w14:textId="77777777" w:rsidR="004F2A4B" w:rsidRDefault="004F2A4B" w:rsidP="00E53539">
      <w:pPr>
        <w:pStyle w:val="Default"/>
        <w:rPr>
          <w:b/>
          <w:bCs/>
          <w:noProof/>
          <w:sz w:val="20"/>
          <w:szCs w:val="20"/>
          <w:lang w:val="es-ES"/>
        </w:rPr>
      </w:pPr>
    </w:p>
    <w:p w14:paraId="720DE4D6" w14:textId="3A1F94A2" w:rsidR="00E72566" w:rsidRPr="00444EB8" w:rsidRDefault="00830C3B" w:rsidP="00E53539">
      <w:pPr>
        <w:pStyle w:val="Default"/>
        <w:rPr>
          <w:b/>
          <w:noProof/>
          <w:sz w:val="20"/>
          <w:szCs w:val="20"/>
          <w:lang w:val="es-ES"/>
        </w:rPr>
      </w:pPr>
      <w:r w:rsidRPr="00444EB8">
        <w:rPr>
          <w:b/>
          <w:bCs/>
          <w:noProof/>
          <w:sz w:val="20"/>
          <w:szCs w:val="20"/>
          <w:lang w:val="es-ES"/>
        </w:rPr>
        <w:t>R</w:t>
      </w:r>
      <w:r w:rsidR="00905898" w:rsidRPr="00444EB8">
        <w:rPr>
          <w:b/>
          <w:bCs/>
          <w:noProof/>
          <w:sz w:val="20"/>
          <w:szCs w:val="20"/>
          <w:lang w:val="es-ES"/>
        </w:rPr>
        <w:t>esumen</w:t>
      </w:r>
    </w:p>
    <w:p w14:paraId="1A10CF3E" w14:textId="2B9CF8D9" w:rsidR="00E72566" w:rsidRDefault="00E72566" w:rsidP="00E72566">
      <w:pPr>
        <w:pStyle w:val="Default"/>
        <w:rPr>
          <w:noProof/>
          <w:sz w:val="20"/>
          <w:szCs w:val="20"/>
          <w:lang w:val="es-ES"/>
        </w:rPr>
      </w:pPr>
    </w:p>
    <w:p w14:paraId="7A78CD47" w14:textId="3C0F9D32" w:rsidR="005A57B5" w:rsidRDefault="00A94435" w:rsidP="00A94435">
      <w:pPr>
        <w:pStyle w:val="Default"/>
        <w:jc w:val="both"/>
        <w:rPr>
          <w:sz w:val="20"/>
          <w:szCs w:val="20"/>
          <w:lang w:val="es-ES"/>
        </w:rPr>
      </w:pPr>
      <w:r w:rsidRPr="00A94435">
        <w:rPr>
          <w:sz w:val="20"/>
          <w:szCs w:val="20"/>
          <w:lang w:val="es-ES"/>
        </w:rPr>
        <w:t xml:space="preserve">Las estrategias de mantenimiento son imprescindibles a la hora de asegurar el correcto y continuo funcionamiento de </w:t>
      </w:r>
      <w:r>
        <w:rPr>
          <w:sz w:val="20"/>
          <w:szCs w:val="20"/>
          <w:lang w:val="es-ES"/>
        </w:rPr>
        <w:t>la maquinaria</w:t>
      </w:r>
      <w:r w:rsidR="001D550D">
        <w:rPr>
          <w:sz w:val="20"/>
          <w:szCs w:val="20"/>
          <w:lang w:val="es-ES"/>
        </w:rPr>
        <w:t xml:space="preserve"> rotativa</w:t>
      </w:r>
      <w:r>
        <w:rPr>
          <w:sz w:val="20"/>
          <w:szCs w:val="20"/>
          <w:lang w:val="es-ES"/>
        </w:rPr>
        <w:t xml:space="preserve">, especialmente de los </w:t>
      </w:r>
      <w:r w:rsidR="001D550D">
        <w:rPr>
          <w:sz w:val="20"/>
          <w:szCs w:val="20"/>
          <w:lang w:val="es-ES"/>
        </w:rPr>
        <w:t xml:space="preserve">componentes </w:t>
      </w:r>
      <w:r>
        <w:rPr>
          <w:sz w:val="20"/>
          <w:szCs w:val="20"/>
          <w:lang w:val="es-ES"/>
        </w:rPr>
        <w:t>m</w:t>
      </w:r>
      <w:r w:rsidR="001D550D">
        <w:rPr>
          <w:sz w:val="20"/>
          <w:szCs w:val="20"/>
          <w:lang w:val="es-ES"/>
        </w:rPr>
        <w:t>á</w:t>
      </w:r>
      <w:r>
        <w:rPr>
          <w:sz w:val="20"/>
          <w:szCs w:val="20"/>
          <w:lang w:val="es-ES"/>
        </w:rPr>
        <w:t xml:space="preserve">s críticos, como </w:t>
      </w:r>
      <w:r w:rsidR="004F2A4B">
        <w:rPr>
          <w:sz w:val="20"/>
          <w:szCs w:val="20"/>
          <w:lang w:val="es-ES"/>
        </w:rPr>
        <w:t>los</w:t>
      </w:r>
      <w:r>
        <w:rPr>
          <w:sz w:val="20"/>
          <w:szCs w:val="20"/>
          <w:lang w:val="es-ES"/>
        </w:rPr>
        <w:t xml:space="preserve"> rodamientos.</w:t>
      </w:r>
      <w:r w:rsidR="001D550D">
        <w:rPr>
          <w:sz w:val="20"/>
          <w:szCs w:val="20"/>
          <w:lang w:val="es-ES"/>
        </w:rPr>
        <w:t xml:space="preserve"> Por lo cual surge la necesidad de contar con técnicas de procesamiento de señales que no solo identifiquen características asociadas a las fallas de los rodamientos, sino que también permitan relacionarlas con el nivel de falla correspondiente. </w:t>
      </w:r>
      <w:r w:rsidR="00F4234D">
        <w:rPr>
          <w:sz w:val="20"/>
          <w:szCs w:val="20"/>
          <w:lang w:val="es-ES"/>
        </w:rPr>
        <w:t>Esto ha creado gran interés en</w:t>
      </w:r>
      <w:r w:rsidR="00F4234D" w:rsidRPr="00F4234D">
        <w:rPr>
          <w:sz w:val="20"/>
          <w:szCs w:val="20"/>
          <w:lang w:val="es-ES"/>
        </w:rPr>
        <w:t xml:space="preserve"> la caracterización de fallas y la construcción de indicadores de salud</w:t>
      </w:r>
      <w:r w:rsidR="00F4234D">
        <w:rPr>
          <w:sz w:val="20"/>
          <w:szCs w:val="20"/>
          <w:lang w:val="es-ES"/>
        </w:rPr>
        <w:t xml:space="preserve">. Recientemente se propuso la caracterización de la evolución de una falla del rodamiento, mediante la implementación de mapas de contorno. En este estudio se presenta la optimización del diagnóstico de </w:t>
      </w:r>
      <w:r w:rsidR="00ED5FB0">
        <w:rPr>
          <w:sz w:val="20"/>
          <w:szCs w:val="20"/>
          <w:lang w:val="es-ES"/>
        </w:rPr>
        <w:t>esta</w:t>
      </w:r>
      <w:r w:rsidR="00F4234D">
        <w:rPr>
          <w:sz w:val="20"/>
          <w:szCs w:val="20"/>
          <w:lang w:val="es-ES"/>
        </w:rPr>
        <w:t xml:space="preserve"> metodología, mediante la caracterización de las isolíneas </w:t>
      </w:r>
      <w:r w:rsidR="004F2A4B">
        <w:rPr>
          <w:sz w:val="20"/>
          <w:szCs w:val="20"/>
          <w:lang w:val="es-ES"/>
        </w:rPr>
        <w:t>d</w:t>
      </w:r>
      <w:r w:rsidR="00F4234D">
        <w:rPr>
          <w:sz w:val="20"/>
          <w:szCs w:val="20"/>
          <w:lang w:val="es-ES"/>
        </w:rPr>
        <w:t>el mapa de evolución de falla.</w:t>
      </w:r>
      <w:r w:rsidR="000353FF">
        <w:rPr>
          <w:sz w:val="20"/>
          <w:szCs w:val="20"/>
          <w:lang w:val="es-ES"/>
        </w:rPr>
        <w:t xml:space="preserve"> Para lo cual se considera la implementación de funciones polinómicas. Los resultados muestran un</w:t>
      </w:r>
      <w:r w:rsidR="00235EE4">
        <w:rPr>
          <w:sz w:val="20"/>
          <w:szCs w:val="20"/>
          <w:lang w:val="es-ES"/>
        </w:rPr>
        <w:t>a mejora en la</w:t>
      </w:r>
      <w:r w:rsidR="004F2A4B">
        <w:rPr>
          <w:sz w:val="20"/>
          <w:szCs w:val="20"/>
          <w:lang w:val="es-ES"/>
        </w:rPr>
        <w:t xml:space="preserve"> </w:t>
      </w:r>
      <w:r w:rsidR="000353FF">
        <w:rPr>
          <w:sz w:val="20"/>
          <w:szCs w:val="20"/>
          <w:lang w:val="es-ES"/>
        </w:rPr>
        <w:t>identificación del nivel de falla correspondiente.</w:t>
      </w:r>
    </w:p>
    <w:p w14:paraId="5EC32770" w14:textId="7FCCD132" w:rsidR="005A57B5" w:rsidRDefault="005A57B5" w:rsidP="00E72566">
      <w:pPr>
        <w:pStyle w:val="Default"/>
        <w:rPr>
          <w:sz w:val="20"/>
          <w:szCs w:val="20"/>
          <w:lang w:val="es-ES"/>
        </w:rPr>
      </w:pPr>
    </w:p>
    <w:p w14:paraId="70A85AF5" w14:textId="6FCA4159" w:rsidR="009B4D5F" w:rsidRPr="00444EB8" w:rsidRDefault="0083008D" w:rsidP="00FB73A9">
      <w:r w:rsidRPr="00444EB8">
        <w:rPr>
          <w:b/>
          <w:bCs/>
        </w:rPr>
        <w:t>P</w:t>
      </w:r>
      <w:r w:rsidR="00905898" w:rsidRPr="00444EB8">
        <w:rPr>
          <w:b/>
          <w:bCs/>
        </w:rPr>
        <w:t>alabras clave</w:t>
      </w:r>
      <w:r w:rsidR="00E72566" w:rsidRPr="00444EB8">
        <w:rPr>
          <w:b/>
        </w:rPr>
        <w:t>:</w:t>
      </w:r>
      <w:r w:rsidR="00EE1D17" w:rsidRPr="00444EB8">
        <w:rPr>
          <w:b/>
        </w:rPr>
        <w:t xml:space="preserve"> </w:t>
      </w:r>
      <w:r w:rsidR="001979FF" w:rsidRPr="00444EB8">
        <w:t>mapa de contornos; monitoreo de condición; diagnóstico de rodamientos; análisis de envolvente</w:t>
      </w:r>
      <w:r w:rsidR="009B4D5F" w:rsidRPr="00444EB8">
        <w:t>.</w:t>
      </w:r>
    </w:p>
    <w:p w14:paraId="65B0EAD8" w14:textId="77777777" w:rsidR="00E53539" w:rsidRPr="00444EB8" w:rsidRDefault="00E53539" w:rsidP="00E34FCE">
      <w:pPr>
        <w:pStyle w:val="Default"/>
        <w:ind w:right="-232"/>
        <w:jc w:val="both"/>
        <w:rPr>
          <w:noProof/>
          <w:sz w:val="20"/>
          <w:lang w:val="es-ES"/>
        </w:rPr>
      </w:pPr>
    </w:p>
    <w:p w14:paraId="357A92A6" w14:textId="77777777" w:rsidR="00845B18" w:rsidRPr="00444EB8" w:rsidRDefault="00845B18" w:rsidP="00E34FCE">
      <w:pPr>
        <w:pStyle w:val="Default"/>
        <w:ind w:right="-232"/>
        <w:jc w:val="both"/>
        <w:rPr>
          <w:noProof/>
          <w:sz w:val="20"/>
          <w:lang w:val="es-ES"/>
        </w:rPr>
      </w:pPr>
    </w:p>
    <w:p w14:paraId="73515D64" w14:textId="531A2925" w:rsidR="00E72566" w:rsidRPr="00FB6DE1" w:rsidRDefault="00E72566" w:rsidP="00E53539">
      <w:pPr>
        <w:pStyle w:val="Default"/>
        <w:ind w:right="-232"/>
        <w:jc w:val="both"/>
        <w:rPr>
          <w:b/>
          <w:noProof/>
          <w:sz w:val="20"/>
          <w:szCs w:val="20"/>
          <w:lang w:val="en-GB"/>
        </w:rPr>
      </w:pPr>
      <w:r w:rsidRPr="00FB6DE1">
        <w:rPr>
          <w:b/>
          <w:bCs/>
          <w:noProof/>
          <w:sz w:val="20"/>
          <w:szCs w:val="20"/>
          <w:lang w:val="en-GB"/>
        </w:rPr>
        <w:t>A</w:t>
      </w:r>
      <w:r w:rsidR="00905898" w:rsidRPr="00FB6DE1">
        <w:rPr>
          <w:b/>
          <w:bCs/>
          <w:noProof/>
          <w:sz w:val="20"/>
          <w:szCs w:val="20"/>
          <w:lang w:val="en-GB"/>
        </w:rPr>
        <w:t>bstract</w:t>
      </w:r>
    </w:p>
    <w:p w14:paraId="1378C515" w14:textId="7791DB96" w:rsidR="00E72566" w:rsidRPr="00FB6DE1" w:rsidRDefault="00E72566" w:rsidP="00E72566">
      <w:pPr>
        <w:pStyle w:val="Default"/>
        <w:jc w:val="both"/>
        <w:rPr>
          <w:b/>
          <w:noProof/>
          <w:sz w:val="20"/>
          <w:szCs w:val="20"/>
          <w:lang w:val="en-GB"/>
        </w:rPr>
      </w:pPr>
    </w:p>
    <w:p w14:paraId="6E981F22" w14:textId="77777777" w:rsidR="00424FD3" w:rsidRPr="00FB6DE1" w:rsidRDefault="00424FD3" w:rsidP="00424FD3">
      <w:pPr>
        <w:pStyle w:val="Default"/>
        <w:jc w:val="both"/>
        <w:rPr>
          <w:bCs/>
          <w:noProof/>
          <w:sz w:val="20"/>
          <w:szCs w:val="20"/>
          <w:lang w:val="en-GB"/>
        </w:rPr>
      </w:pPr>
      <w:r w:rsidRPr="00FB6DE1">
        <w:rPr>
          <w:bCs/>
          <w:noProof/>
          <w:sz w:val="20"/>
          <w:szCs w:val="20"/>
          <w:lang w:val="en-GB"/>
        </w:rPr>
        <w:t>Maintenance strategies are essential to ensure the correct and continuous operation of rotating machinery, especially the most critical components, such as bearings. Therefore, there is a need for signal processing techniques that not only identify characteristics associated with bearing failures, but also allow them to be related to the corresponding failure level. This has created great interest in fault characterisation and the construction of health indicators. Recently, the characterisation of the evolution of a bearing failure was proposed by implementing contour maps. This study presents the optimisation of the diagnosis of this methodology, through the characterisation of the isolines of the fault evolution map. For which the implementation of polynomial functions is considered. The results show an increase in the identification of the corresponding fault level.</w:t>
      </w:r>
    </w:p>
    <w:p w14:paraId="34BDE1CE" w14:textId="77777777" w:rsidR="0071458F" w:rsidRPr="00FB6DE1" w:rsidRDefault="0071458F" w:rsidP="00FB73A9">
      <w:pPr>
        <w:rPr>
          <w:rStyle w:val="hps"/>
          <w:rFonts w:cs="Times New Roman"/>
          <w:color w:val="FF0000"/>
          <w:lang w:val="en-GB"/>
        </w:rPr>
      </w:pPr>
    </w:p>
    <w:p w14:paraId="6FCE943A" w14:textId="32FA1725" w:rsidR="00D6669B" w:rsidRPr="00FB6DE1" w:rsidRDefault="00032799" w:rsidP="00FB73A9">
      <w:pPr>
        <w:rPr>
          <w:noProof/>
          <w:color w:val="000000"/>
          <w:lang w:val="en-GB"/>
        </w:rPr>
      </w:pPr>
      <w:r w:rsidRPr="00FB6DE1">
        <w:rPr>
          <w:b/>
          <w:noProof/>
          <w:color w:val="000000"/>
          <w:lang w:val="en-GB"/>
        </w:rPr>
        <w:t>K</w:t>
      </w:r>
      <w:r w:rsidR="00905898" w:rsidRPr="00FB6DE1">
        <w:rPr>
          <w:b/>
          <w:noProof/>
          <w:color w:val="000000"/>
          <w:lang w:val="en-GB"/>
        </w:rPr>
        <w:t>eywords</w:t>
      </w:r>
      <w:r w:rsidR="00284D6A" w:rsidRPr="00FB6DE1">
        <w:rPr>
          <w:b/>
          <w:noProof/>
          <w:color w:val="000000"/>
          <w:lang w:val="en-GB"/>
        </w:rPr>
        <w:t>:</w:t>
      </w:r>
      <w:r w:rsidR="00284D6A" w:rsidRPr="00FB6DE1">
        <w:rPr>
          <w:noProof/>
          <w:lang w:val="en-GB"/>
        </w:rPr>
        <w:t xml:space="preserve"> </w:t>
      </w:r>
      <w:r w:rsidR="00AF3638" w:rsidRPr="00FB6DE1">
        <w:rPr>
          <w:noProof/>
          <w:lang w:val="en-GB"/>
        </w:rPr>
        <w:t>contour map; condition monitoring; bearing diagnosis; envelope analysis.</w:t>
      </w:r>
    </w:p>
    <w:p w14:paraId="70B7966B" w14:textId="77777777" w:rsidR="009A4D29" w:rsidRPr="00FB6DE1" w:rsidRDefault="009A4D29" w:rsidP="00FB73A9">
      <w:pPr>
        <w:rPr>
          <w:color w:val="000000"/>
          <w:lang w:val="en-GB"/>
        </w:rPr>
      </w:pPr>
    </w:p>
    <w:p w14:paraId="59EF8E10" w14:textId="77777777" w:rsidR="00561135" w:rsidRPr="00FB6DE1" w:rsidRDefault="00561135" w:rsidP="00FB73A9">
      <w:pPr>
        <w:rPr>
          <w:lang w:val="en-GB"/>
        </w:rPr>
      </w:pPr>
    </w:p>
    <w:p w14:paraId="46B76469" w14:textId="796B266A" w:rsidR="00D6669B" w:rsidRPr="00FB6DE1" w:rsidRDefault="00D6669B" w:rsidP="00FB73A9">
      <w:pPr>
        <w:rPr>
          <w:lang w:val="en-GB"/>
        </w:rPr>
        <w:sectPr w:rsidR="00D6669B" w:rsidRPr="00FB6DE1" w:rsidSect="0073610A">
          <w:type w:val="continuous"/>
          <w:pgSz w:w="11906" w:h="16838" w:code="9"/>
          <w:pgMar w:top="1418" w:right="1418" w:bottom="1418" w:left="1418" w:header="1064" w:footer="709" w:gutter="0"/>
          <w:cols w:space="340"/>
          <w:docGrid w:linePitch="360"/>
        </w:sectPr>
      </w:pPr>
    </w:p>
    <w:p w14:paraId="18AE9482" w14:textId="2A104C27" w:rsidR="00E72566" w:rsidRPr="00444EB8" w:rsidRDefault="009E037A" w:rsidP="00960B8F">
      <w:pPr>
        <w:pStyle w:val="Ttulo1"/>
      </w:pPr>
      <w:r w:rsidRPr="00444EB8">
        <w:t>I</w:t>
      </w:r>
      <w:r w:rsidR="00905898" w:rsidRPr="00444EB8">
        <w:t>ntroducción</w:t>
      </w:r>
    </w:p>
    <w:p w14:paraId="7AE2EAC2" w14:textId="77777777" w:rsidR="00D6669B" w:rsidRPr="00444EB8" w:rsidRDefault="00D6669B" w:rsidP="00F95EBB"/>
    <w:p w14:paraId="331869A6" w14:textId="5B677217" w:rsidR="008C18DF" w:rsidRDefault="00315BF6" w:rsidP="00214474">
      <w:r w:rsidRPr="00315BF6">
        <w:t>La maquinaria rotativa es uno de los componentes mecánicos más importantes y ampliamente aplicados en el sector industrial</w:t>
      </w:r>
      <w:r w:rsidR="00F71B7E">
        <w:t xml:space="preserve"> </w:t>
      </w:r>
      <w:r w:rsidR="00F71B7E">
        <w:fldChar w:fldCharType="begin"/>
      </w:r>
      <w:r w:rsidR="006E6C5B">
        <w:instrText xml:space="preserve"> ADDIN ZOTERO_ITEM CSL_CITATION {"citationID":"GBs3cKCV","properties":{"formattedCitation":"[1,2]","plainCitation":"[1,2]","noteIndex":0},"citationItems":[{"id":392,"uris":["http://zotero.org/users/2130202/items/JX6RZLTA"],"itemData":{"id":392,"type":"article-journal","abstract":"One of the challenges in predicting the remaining useful life (RUL) of rolling element bearings (REBs) is determining a proper failure threshold (FT). In the literature, the FT is usually assumed to be a constant value of an extracted feature from the vibration signals. In this study, a degradation indicator was extracted to describe damage to REBs by applying principal component analysis (PCA) to their run-to-failure data. The relationship between this degradation indicator and the vibration peak was represented through a joint probability distribution using statistical copula models. The FT was proposed as a probability distribution based on the fluctuation increase in the vibration trend. A set of run-to-failure tests was conducted. Applying the proposed method to this dataset led to various FTs for the different failure modes that occurred. It is shown that, for inner race degradation, a higher FT can be assumed than for rolling element degradation. This could help extend the lives of REBs regarding the degrading elements. A dataset for an industrial machine was also analyzed and it is shown that the proposed model estimated a reasonable and proper FT in an actual case study.","container-title":"Applied Sciences","DOI":"10.3390/app11010160","issue":"1","language":"en","license":"http://creativecommons.org/licenses/by/3.0/","note":"number: 1\npublisher: Multidisciplinary Digital Publishing Institute","page":"160","source":"www.mdpi.com","title":"Failure Threshold Determination of Rolling Element Bearings Using Vibration Fluctuation and Failure Modes","volume":"11","author":[{"family":"Behzad","given":"Mehdi"},{"family":"Feizhoseini","given":"Sajjad"},{"family":"Arghand","given":"Hesam Addin"},{"family":"Davoodabadi","given":"Ali"},{"family":"Mba","given":"David"}],"issued":{"date-parts":[["2021",1]]}}},{"id":269,"uris":["http://zotero.org/users/2130202/items/KCD5C27E"],"itemData":{"id":269,"type":"article-journal","abstract":"Automatic and accurate identification of rolling bearings fault categories, especially for the fault severities and fault orientations, is still a major challenge in rotating machinery fault diagnosis. In this paper, a novel method called ensemble deep auto-encoders (EDAEs) is proposed for intelligent fault diagnosis of rolling bearings. Firstly, different activation functions are employed as the hidden functions to design a series of auto-encoders (AEs) with different characteristics. Secondly, EDAEs are constructed with various auto-encoders for unsupervised feature learning from the measured vibration signals. Finally, a combination strategy is designed to ensure accurate and stable diagnosis results. The proposed method is applied to analyze the experimental bearing vibration signals. The results confirm that the proposed method can get rid of the dependence on manual feature extraction and overcome the limitations of individual deep learning models, which is more effective than the existing intelligent diagnosis methods.","container-title":"Mechanical Systems and Signal Processing","DOI":"10.1016/j.ymssp.2017.09.026","ISSN":"0888-3270","journalAbbreviation":"Mechanical Systems and Signal Processing","language":"en","page":"278-297","source":"ScienceDirect","title":"A novel method for intelligent fault diagnosis of rolling bearings using ensemble deep auto-encoders","volume":"102","author":[{"family":"Shao","given":"Haidong"},{"family":"Jiang","given":"Hongkai"},{"family":"Lin","given":"Ying"},{"family":"Li","given":"Xingqiu"}],"issued":{"date-parts":[["2018",3,1]]}}}],"schema":"https://github.com/citation-style-language/schema/raw/master/csl-citation.json"} </w:instrText>
      </w:r>
      <w:r w:rsidR="00F71B7E">
        <w:fldChar w:fldCharType="separate"/>
      </w:r>
      <w:r w:rsidR="006E6C5B" w:rsidRPr="006E6C5B">
        <w:rPr>
          <w:rFonts w:cs="Times New Roman"/>
        </w:rPr>
        <w:t>[1,2]</w:t>
      </w:r>
      <w:r w:rsidR="00F71B7E">
        <w:fldChar w:fldCharType="end"/>
      </w:r>
      <w:r w:rsidR="000A13B9">
        <w:t xml:space="preserve">. </w:t>
      </w:r>
      <w:r w:rsidR="00F90CCD">
        <w:t xml:space="preserve">Uno de los componentes ampliamente usados en maquinaria rotativa </w:t>
      </w:r>
      <w:r w:rsidR="008C18DF" w:rsidRPr="008C18DF">
        <w:t>y con mayor probabilidad de falla</w:t>
      </w:r>
      <w:r w:rsidR="00F90CCD">
        <w:t xml:space="preserve"> son los</w:t>
      </w:r>
      <w:r w:rsidR="00F90CCD" w:rsidRPr="008C18DF">
        <w:t xml:space="preserve"> rodamientos</w:t>
      </w:r>
      <w:r w:rsidR="008C18DF" w:rsidRPr="008C18DF">
        <w:t xml:space="preserve">, </w:t>
      </w:r>
      <w:r w:rsidR="008C18DF" w:rsidRPr="008C18DF">
        <w:t>siendo únicamente el 10% de estos</w:t>
      </w:r>
      <w:r w:rsidR="008C18DF">
        <w:t>, los</w:t>
      </w:r>
      <w:r w:rsidR="008C18DF" w:rsidRPr="008C18DF">
        <w:t xml:space="preserve"> que llegan al fin de su vida útil</w:t>
      </w:r>
      <w:r w:rsidR="008C18DF">
        <w:t xml:space="preserve"> </w:t>
      </w:r>
      <w:r w:rsidR="008C18DF">
        <w:fldChar w:fldCharType="begin"/>
      </w:r>
      <w:r w:rsidR="006E6C5B">
        <w:instrText xml:space="preserve"> ADDIN ZOTERO_ITEM CSL_CITATION {"citationID":"gmrtIMdq","properties":{"formattedCitation":"[3,4]","plainCitation":"[3,4]","noteIndex":0},"citationItems":[{"id":159,"uris":["http://zotero.org/users/2130202/items/Q72TR7QT"],"itemData":{"id":159,"type":"article-journal","abstract":"Empirical wavelet transform (EWT) is an adaptive wavelet based analysis which can be used to extract useful amplitude modulated-frequency modulated (AM-FM) mono components from a bearing vibration signal. However, the pre-requisite segmentation method on the Fourier support of a signal without a rigorous theoretical principle has limited the application of EWT in bearing fault diagnosis. To overcome this difﬁculty, an adaptive frequency band selection technique utilizing the Harmonic Signiﬁcance Index (HSI) and Particle Swarm Optimization (PSO) is proposed in this paper. In this approach, HSI is employed as the ﬁtness value of PSO to quantify the fault information contained in various frequency bands, and the optimal parameters (i.e., the lower cutoff frequency and the bandwidth) of the most sensitive frequency band (i.e., the band having the largest HSI value) identiﬁed by the PSO are then used in EWT to bandpass ﬁlter the original signal to extract the fault related AM-FM mono component. Results from the case studies presented in this work conﬁrm the effectiveness of the proposed technique for bearing fault diagnosis. The proposed technique is particularly useful for situations where a bearing defect signal is contaminated by strong non-Gaussian noise such as random impacts from other mechanical components.","container-title":"Measurement","DOI":"10.1016/j.measurement.2018.10.086","ISSN":"02632241","journalAbbreviation":"Measurement","language":"en","page":"375-384","source":"DOI.org (Crossref)","title":"An adaptive sensitive frequency band selection method for empirical wavelet transform and its application in bearing fault diagnosis","volume":"134","author":[{"family":"Yu","given":"Kun"},{"family":"Lin","given":"Tian Ran"},{"family":"Tan","given":"Jiwen"},{"family":"Ma","given":"Hui"}],"issued":{"date-parts":[["2019",2]]}}},{"id":108,"uris":["http://zotero.org/users/2130202/items/CYF2GWCU"],"itemData":{"id":108,"type":"article-journal","container-title":"MATERIALS EVALUATION","language":"en","page":"8","source":"Zotero","title":"Rolling Element Bearing Analysis","author":[{"family":"Graney","given":"Brian P"},{"family":"Starry","given":"Ken"}],"issued":{"date-parts":[["2012"]]}}}],"schema":"https://github.com/citation-style-language/schema/raw/master/csl-citation.json"} </w:instrText>
      </w:r>
      <w:r w:rsidR="008C18DF">
        <w:fldChar w:fldCharType="separate"/>
      </w:r>
      <w:r w:rsidR="006E6C5B" w:rsidRPr="006E6C5B">
        <w:rPr>
          <w:rFonts w:cs="Times New Roman"/>
        </w:rPr>
        <w:t>[3,4]</w:t>
      </w:r>
      <w:r w:rsidR="008C18DF">
        <w:fldChar w:fldCharType="end"/>
      </w:r>
      <w:r w:rsidR="00AF6DFD">
        <w:t>. Por lo cual, el monitoreo y diagnóstico del estado de los rodamientos es uno de los aspectos más importantes</w:t>
      </w:r>
      <w:r w:rsidR="00204682">
        <w:t xml:space="preserve"> en la industria moderna</w:t>
      </w:r>
      <w:r w:rsidR="00AF6DFD">
        <w:t>.</w:t>
      </w:r>
    </w:p>
    <w:p w14:paraId="03FE02BE" w14:textId="42BBE1DB" w:rsidR="005E127B" w:rsidRDefault="005E127B" w:rsidP="00214474"/>
    <w:p w14:paraId="66CA8850" w14:textId="41F673F0" w:rsidR="006C5A1F" w:rsidRPr="003F37E5" w:rsidRDefault="006C5A1F" w:rsidP="00214474">
      <w:r w:rsidRPr="003F37E5">
        <w:t xml:space="preserve">Con el objetivo de incrementar el rendimiento de estos equipos se han desarrollado </w:t>
      </w:r>
      <w:r w:rsidR="00204682" w:rsidRPr="003F37E5">
        <w:t>m</w:t>
      </w:r>
      <w:r w:rsidR="00AB6DAC" w:rsidRPr="003F37E5">
        <w:t>uchas investigaciones</w:t>
      </w:r>
      <w:r w:rsidRPr="003F37E5">
        <w:t xml:space="preserve">, </w:t>
      </w:r>
      <w:r w:rsidR="00A35A7B" w:rsidRPr="003F37E5">
        <w:lastRenderedPageBreak/>
        <w:t>considerando principalmente</w:t>
      </w:r>
      <w:r w:rsidRPr="003F37E5">
        <w:t xml:space="preserve"> técnicas no intrusivas como los son </w:t>
      </w:r>
      <w:r w:rsidR="00C40E76">
        <w:t xml:space="preserve">la medida y análisis de </w:t>
      </w:r>
      <w:r w:rsidRPr="003F37E5">
        <w:t>las señales de vibraci</w:t>
      </w:r>
      <w:r w:rsidR="00A35A7B" w:rsidRPr="003F37E5">
        <w:t>ó</w:t>
      </w:r>
      <w:r w:rsidRPr="003F37E5">
        <w:t>n.</w:t>
      </w:r>
      <w:r w:rsidR="00A35A7B" w:rsidRPr="003F37E5">
        <w:t xml:space="preserve"> A partir de lo cual han surgido dos claros enfoques en el desarrollo de los métodos de </w:t>
      </w:r>
      <w:r w:rsidR="00253C46" w:rsidRPr="003F37E5">
        <w:t>diagnóstico, basados</w:t>
      </w:r>
      <w:r w:rsidR="00A35A7B" w:rsidRPr="003F37E5">
        <w:t xml:space="preserve"> principalmente en inteligencia artificial </w:t>
      </w:r>
      <w:r w:rsidR="00ED5FB0">
        <w:t>y</w:t>
      </w:r>
      <w:r w:rsidR="00A35A7B" w:rsidRPr="003F37E5">
        <w:t xml:space="preserve"> procesamiento </w:t>
      </w:r>
      <w:r w:rsidR="001A0D6F">
        <w:t>convencional</w:t>
      </w:r>
      <w:r w:rsidR="00104FD7">
        <w:t xml:space="preserve"> </w:t>
      </w:r>
      <w:r w:rsidR="00A35A7B" w:rsidRPr="003F37E5">
        <w:t>de señales.</w:t>
      </w:r>
    </w:p>
    <w:p w14:paraId="3D9DDBB6" w14:textId="77777777" w:rsidR="006C5A1F" w:rsidRDefault="006C5A1F" w:rsidP="00214474">
      <w:pPr>
        <w:rPr>
          <w:color w:val="FF0000"/>
        </w:rPr>
      </w:pPr>
    </w:p>
    <w:p w14:paraId="5152A2BD" w14:textId="281FC3B1" w:rsidR="004B6138" w:rsidRPr="00EB671A" w:rsidRDefault="006F3688" w:rsidP="00214474">
      <w:r w:rsidRPr="000E1459">
        <w:t xml:space="preserve">Los métodos de diagnóstico </w:t>
      </w:r>
      <w:r w:rsidR="005D50B2" w:rsidRPr="000E1459">
        <w:t xml:space="preserve">basados en inteligencia </w:t>
      </w:r>
      <w:r w:rsidR="007C2D01" w:rsidRPr="000E1459">
        <w:t>artificial</w:t>
      </w:r>
      <w:r w:rsidR="005D50B2" w:rsidRPr="000E1459">
        <w:t xml:space="preserve"> emplean algoritmos </w:t>
      </w:r>
      <w:r w:rsidR="00104FD7" w:rsidRPr="000E1459">
        <w:t xml:space="preserve">de aprendizaje superficial y profundo </w:t>
      </w:r>
      <w:r w:rsidR="005D50B2" w:rsidRPr="000E1459">
        <w:t>para analizar de manera efectiva los datos recopila</w:t>
      </w:r>
      <w:r w:rsidR="000E1459" w:rsidRPr="000E1459">
        <w:t>d</w:t>
      </w:r>
      <w:r w:rsidR="005D50B2" w:rsidRPr="000E1459">
        <w:t xml:space="preserve">os y proporcionar resultados de </w:t>
      </w:r>
      <w:r w:rsidR="007C2D01" w:rsidRPr="000E1459">
        <w:t>diagnóstico</w:t>
      </w:r>
      <w:r w:rsidR="005D50B2" w:rsidRPr="000E1459">
        <w:t xml:space="preserve"> fiables</w:t>
      </w:r>
      <w:r w:rsidR="0073609D" w:rsidRPr="000E1459">
        <w:t xml:space="preserve"> </w:t>
      </w:r>
      <w:r w:rsidR="0073609D" w:rsidRPr="000E1459">
        <w:fldChar w:fldCharType="begin"/>
      </w:r>
      <w:r w:rsidR="006E6C5B">
        <w:instrText xml:space="preserve"> ADDIN ZOTERO_ITEM CSL_CITATION {"citationID":"UcfYqj4T","properties":{"unsorted":true,"formattedCitation":"[5\\uc0\\u8211{}9]","plainCitation":"[5–9]","noteIndex":0},"citationItems":[{"id":551,"uris":["http://zotero.org/users/2130202/items/FIU2659W"],"itemData":{"id":551,"type":"article-journal","abstract":"This paper describes the development of a fault detection and diagnosis method to automatically identify different fault conditions of a hydraulic blade pitch system in a spar-type floating wind turbine. For fault detection, a Kalman filter is employed to estimate the blade pitch angle and valve spool position of the blade pitch system. The fault diagnosis scheme is based on an artificial neural network method with supervised learning that is capable of diagnosing a predetermined fault type. The neural network algorithm produces a predictive model with training, validation and test procedures after the final performance evaluation. The validation and test procedures of the artificial neural network model are conducted with the training model to prove the model performance. The proposed method is demonstrated in case studies of a spar floating wind turbine with stochastic wind and wave conditions and with consideration of six different types of faults, such as biases and fixed outputs in pitch sensors and excessive friction, slit-lock, wrong voltage, and circuit shortage in actuators. The fault diagnosis results from the final performance evaluation show that the proposed methods work effectively with good performance.","container-title":"Renewable Energy","DOI":"10.1016/j.renene.2020.12.116","ISSN":"0960-1481","journalAbbreviation":"Renewable Energy","language":"en","page":"1-13","source":"ScienceDirect","title":"Fault detection and diagnosis of a blade pitch system in a floating wind turbine based on Kalman filters and artificial neural networks","volume":"169","author":[{"family":"Cho","given":"Seongpil"},{"family":"Choi","given":"Minjoo"},{"family":"Gao","given":"Zhen"},{"family":"Moan","given":"Torgeir"}],"issued":{"date-parts":[["2021",5,1]]}}},{"id":557,"uris":["http://zotero.org/users/2130202/items/TQXB4QTJ"],"itemData":{"id":557,"type":"article-journal","abstract":"Bearings cause the most breakdowns in induction motors, which can result in significant economic losses. If faults in the bearings are not detected in time, they can cause the whole system to fail. System failures can lead to unexpected breakdowns, threats to worker safety, and huge economic losses. In this investigation, a new approach is proposed for fault diagnosis of bearings under variable low-speed conditions using a smooth sliding digital twin analysis of indirect acoustic emission (AE) signals. The proposed smooth sliding digital twin is designed based on the combination of the proposed autoregressive fuzzy Gauss–Laguerre bearing modeling approach and the proposed smooth sliding fuzzy observer. The proposed approach has four steps. The AE signals are resampled and the root mean square (RMS) feature is extracted from the AE signal in the first step. To estimate the resampled RMS bearing signal, a new smooth sliding digital twin is proposed in the second step. After that, the resampled RMS bearing residual signal is generated using the difference between the original and estimated signals. Next, a support vector machine (SVM) is proposed for crack detection and crack size identification. The effectiveness of this new approach is evaluated by AE signals provided by our lab’s bearing dataset, where the benchmark dataset consists of one normal and seven abnormal conditions: ball, outer, inner, outer-ball, inner-ball, inner-outer, and inner-outer-ball. The results demonstrated that the average accuracies of the anomaly diagnosis and crack size identification of AE signals for the bearings used in this new smooth sliding digital twin are 97.75% and 97.78%, respectively.","container-title":"Applied Sciences","DOI":"10.3390/app12136770","ISSN":"2076-3417","issue":"13","language":"en","license":"http://creativecommons.org/licenses/by/3.0/","note":"number: 13\npublisher: Multidisciplinary Digital Publishing Institute","page":"6770","source":"www.mdpi.com","title":"Bearing Crack Diagnosis Using a Smooth Sliding Digital Twin to Overcome Fluctuations Arising in Unknown Conditions","volume":"12","author":[{"family":"Piltan","given":"Farzin"},{"family":"Kim","given":"Cheol-Hong"},{"family":"Kim","given":"Jong-Myon"}],"issued":{"date-parts":[["2022",1]]}},"label":"page"},{"id":372,"uris":["http://zotero.org/users/2130202/items/YCKVN66Q"],"itemData":{"id":372,"type":"article-journal","abstract":"Fault diagnosis of rolling bearings is an essential process for improving the reliability and safety of the rotating machinery. It is always a major challenge to ensure fault diagnosis accuracy in particular under severe working conditions. In this article, a deep adversarial domain adaptation (DADA) model is proposed for rolling bearing fault diagnosis. This model constructs an adversarial adaptation network to solve the commonly encountered problem in numerous real applications: the source domain and the target domain are inconsistent in their distribution. First, a deep stack autoencoder (DSAE) is combined with representative feature learning for dimensionality reduction, and such a combination provides an unsupervised learning method to effectively acquire fault features. Meanwhile, domain adaptation and recognition classiﬁcation are implemented using a Softmax classiﬁer to augment classiﬁcation accuracy. Second, the effects of the number of hidden layers in the stack autoencoder network, the number of neurons in each hidden layer, and the hyperparameters of the proposed fault diagnosis algorithm are analyzed. Third, comprehensive analysis is performed on real data to validate the performance of the proposed method; the experimental results demonstrate that the new method outperforms the existing machine learning and deep learning methods, in terms of classiﬁcation accuracy and generalization ability.","container-title":"IEEE Transactions on Systems, Man, and Cybernetics: Systems","DOI":"10.1109/TSMC.2019.2932000","ISSN":"2168-2216, 2168-2232","journalAbbreviation":"IEEE Trans. Syst. Man Cybern, Syst.","language":"en","page":"1-10","source":"DOI.org (Crossref)","title":"Deep Adversarial Domain Adaptation Model for Bearing Fault Diagnosis","author":[{"family":"Liu","given":"Zhao-Hua"},{"family":"Lu","given":"Bi-Liang"},{"family":"Wei","given":"Hua-Liang"},{"family":"Chen","given":"Lei"},{"family":"Li","given":"Xiao-Hua"},{"family":"Ratsch","given":"Matthias"}],"issued":{"date-parts":[["2020"]]}}},{"id":348,"uris":["http://zotero.org/users/2130202/items/Z2MCB8W9"],"itemData":{"id":348,"type":"article-journal","abstract":"Effective intelligent fault diagnosis has long been a research focus on the condition monitoring of rotary machinery systems. Traditionally, time-domain vibration-based fault diagnosis has some deficiencies, such as complex computation of feature vectors, excessive dependence on prior knowledge and diagnostic expertise, and limited capacity for learning complex relationships in fault signals. Furthermore, following the increase in condition data, how to promptly process the massive fault data and automatically provide accurate diagnosis has become an urgent need to solve. Inspired by the idea of compressed sensing and deep learning, a novel intelligent diagnosis method is proposed for fault identification of rotating machines. In this paper, a nonlinear projection is applied to achieve the compressed acquisition, which not only reduces the amount of measured data that contained all the information of faults but also realizes the automatic feature extraction in transform domain. For exploring the discrimination hidden in the acquired data, a stacked sparse autoencoders-based deep neural network is established and performed with an unsupervised learning procedure followed by a supervised fine-tuning process. We studied the significance of compressed acquisition and provided the effects of key factors and comparison with traditional methods. The effectiveness of the proposed method is validated using data sets from rolling element bearings and the analysis shows that it is able to obtain high diagnotic accuracies and is superior to the existing methods. The proposed method reduces the need of human labor and expertise and provides new strategy to handle the massive data more easily.","container-title":"IEEE Transactions on Instrumentation and Measurement","DOI":"10.1109/TIM.2017.2759418","ISSN":"1557-9662","issue":"1","note":"event-title: IEEE Transactions on Instrumentation and Measurement","page":"185-195","source":"IEEE Xplore","title":"Intelligent Bearing Fault Diagnosis Method Combining Compressed Data Acquisition and Deep Learning","volume":"67","author":[{"family":"Sun","given":"J."},{"family":"Yan","given":"C."},{"family":"Wen","given":"J."}],"issued":{"date-parts":[["2018",1]]}}},{"id":343,"uris":["http://zotero.org/users/2130202/items/X9AJHDIR"],"itemData":{"id":343,"type":"article-journal","abstract":"Bearing defects have been accepted as one of the major causes of failure in rotating machinery. It is important to identify and diagnose the failure behavior of bearings for the reliable operation of equipment. In this paper, a low-cost non-contact vibration sensor has been developed for detecting the faults in bearings. The supervised learning method, support vector machine (SVM), has been employed as a tool to validate the effectiveness of the developed sensor. Experimental vibration data collected for different bearing defects under various loading and running conditions have been analyzed to develop a system for diagnosing the faults for machine health monitoring. Fault diagnosis has been accomplished using discrete wavelet transform for denoising the signal. Mahalanobis distance criteria has been employed for selecting the strongest feature on the extracted relevant features. Finally, these selected features have been passed to the SVM classifier for identifying and classifying the various bearing defects. The results reveal that the vibration signatures obtained from developed non-contact sensor compare well with the accelerometer data obtained under the same conditions. A developed sensor is a promising tool for detecting the bearing damage and identifying its class. SVM results have established the effectiveness of the developed non-contact sensor as a vibration measuring instrument which makes the developed sensor a cost-effective tool for the condition monitoring of rotating machines.","container-title":"Journal of Intelligent Manufacturing","DOI":"10.1007/s10845-019-01511-x","ISSN":"1572-8145","issue":"5","journalAbbreviation":"J Intell Manuf","language":"en","page":"1275-1289","source":"Springer Link","title":"Support vector machines based non-contact fault diagnosis system for bearings","volume":"31","author":[{"family":"Goyal","given":"Deepam"},{"family":"Choudhary","given":"Anurag"},{"family":"Pabla","given":"B. S."},{"family":"Dhami","given":"S. S."}],"issued":{"date-parts":[["2020",6,1]]}}}],"schema":"https://github.com/citation-style-language/schema/raw/master/csl-citation.json"} </w:instrText>
      </w:r>
      <w:r w:rsidR="0073609D" w:rsidRPr="000E1459">
        <w:fldChar w:fldCharType="separate"/>
      </w:r>
      <w:r w:rsidR="006E6C5B" w:rsidRPr="006E6C5B">
        <w:rPr>
          <w:rFonts w:cs="Times New Roman"/>
          <w:szCs w:val="24"/>
        </w:rPr>
        <w:t>[5–9]</w:t>
      </w:r>
      <w:r w:rsidR="0073609D" w:rsidRPr="000E1459">
        <w:fldChar w:fldCharType="end"/>
      </w:r>
      <w:r w:rsidR="005D50B2" w:rsidRPr="000E1459">
        <w:t>.</w:t>
      </w:r>
      <w:r w:rsidR="00B9105C" w:rsidRPr="000E1459">
        <w:t xml:space="preserve"> </w:t>
      </w:r>
      <w:r w:rsidR="000E1459" w:rsidRPr="000E1459">
        <w:t>En esta linea,</w:t>
      </w:r>
      <w:r w:rsidR="004B6138">
        <w:t xml:space="preserve"> se ha propuesto </w:t>
      </w:r>
      <w:r w:rsidR="00321376">
        <w:t xml:space="preserve">un </w:t>
      </w:r>
      <w:r w:rsidR="004B6138">
        <w:t>método basado en algoritmo</w:t>
      </w:r>
      <w:r w:rsidR="00ED5FB0">
        <w:t>s</w:t>
      </w:r>
      <w:r w:rsidR="004B6138">
        <w:t xml:space="preserve"> de </w:t>
      </w:r>
      <w:r w:rsidR="004B6138" w:rsidRPr="000E1459">
        <w:t>aprendizaje no supervisado</w:t>
      </w:r>
      <w:r w:rsidR="004B6138">
        <w:t xml:space="preserve"> </w:t>
      </w:r>
      <w:r w:rsidR="004B6138" w:rsidRPr="000E1459">
        <w:fldChar w:fldCharType="begin"/>
      </w:r>
      <w:r w:rsidR="006E6C5B">
        <w:instrText xml:space="preserve"> ADDIN ZOTERO_ITEM CSL_CITATION {"citationID":"4wo0wmRl","properties":{"formattedCitation":"[7]","plainCitation":"[7]","noteIndex":0},"citationItems":[{"id":372,"uris":["http://zotero.org/users/2130202/items/YCKVN66Q"],"itemData":{"id":372,"type":"article-journal","abstract":"Fault diagnosis of rolling bearings is an essential process for improving the reliability and safety of the rotating machinery. It is always a major challenge to ensure fault diagnosis accuracy in particular under severe working conditions. In this article, a deep adversarial domain adaptation (DADA) model is proposed for rolling bearing fault diagnosis. This model constructs an adversarial adaptation network to solve the commonly encountered problem in numerous real applications: the source domain and the target domain are inconsistent in their distribution. First, a deep stack autoencoder (DSAE) is combined with representative feature learning for dimensionality reduction, and such a combination provides an unsupervised learning method to effectively acquire fault features. Meanwhile, domain adaptation and recognition classiﬁcation are implemented using a Softmax classiﬁer to augment classiﬁcation accuracy. Second, the effects of the number of hidden layers in the stack autoencoder network, the number of neurons in each hidden layer, and the hyperparameters of the proposed fault diagnosis algorithm are analyzed. Third, comprehensive analysis is performed on real data to validate the performance of the proposed method; the experimental results demonstrate that the new method outperforms the existing machine learning and deep learning methods, in terms of classiﬁcation accuracy and generalization ability.","container-title":"IEEE Transactions on Systems, Man, and Cybernetics: Systems","DOI":"10.1109/TSMC.2019.2932000","ISSN":"2168-2216, 2168-2232","journalAbbreviation":"IEEE Trans. Syst. Man Cybern, Syst.","language":"en","page":"1-10","source":"DOI.org (Crossref)","title":"Deep Adversarial Domain Adaptation Model for Bearing Fault Diagnosis","author":[{"family":"Liu","given":"Zhao-Hua"},{"family":"Lu","given":"Bi-Liang"},{"family":"Wei","given":"Hua-Liang"},{"family":"Chen","given":"Lei"},{"family":"Li","given":"Xiao-Hua"},{"family":"Ratsch","given":"Matthias"}],"issued":{"date-parts":[["2020"]]}}}],"schema":"https://github.com/citation-style-language/schema/raw/master/csl-citation.json"} </w:instrText>
      </w:r>
      <w:r w:rsidR="004B6138" w:rsidRPr="000E1459">
        <w:fldChar w:fldCharType="separate"/>
      </w:r>
      <w:r w:rsidR="006E6C5B" w:rsidRPr="006E6C5B">
        <w:rPr>
          <w:rFonts w:cs="Times New Roman"/>
        </w:rPr>
        <w:t>[7]</w:t>
      </w:r>
      <w:r w:rsidR="004B6138" w:rsidRPr="000E1459">
        <w:fldChar w:fldCharType="end"/>
      </w:r>
      <w:r w:rsidR="004B6138">
        <w:t xml:space="preserve">, en el cual describen una </w:t>
      </w:r>
      <w:r w:rsidR="004B6138" w:rsidRPr="000E1459">
        <w:t xml:space="preserve">mejor precisión en la clasificación de </w:t>
      </w:r>
      <w:r w:rsidR="004B6138">
        <w:t xml:space="preserve">las </w:t>
      </w:r>
      <w:r w:rsidR="004B6138" w:rsidRPr="000E1459">
        <w:t xml:space="preserve">características de falla, en comparación con métodos de aprendizaje </w:t>
      </w:r>
      <w:r w:rsidR="004B6138" w:rsidRPr="00EB671A">
        <w:t>automático y aprendizaje profundo.</w:t>
      </w:r>
    </w:p>
    <w:p w14:paraId="039B5364" w14:textId="77777777" w:rsidR="004B6138" w:rsidRPr="00EB671A" w:rsidRDefault="004B6138" w:rsidP="00214474"/>
    <w:p w14:paraId="08F3A72B" w14:textId="36092221" w:rsidR="00B14357" w:rsidRDefault="00E95B25" w:rsidP="00214474">
      <w:r w:rsidRPr="00EB671A">
        <w:t>Por otra parte, los métodos convencionales de diagn</w:t>
      </w:r>
      <w:r w:rsidR="00412263" w:rsidRPr="00EB671A">
        <w:t>ó</w:t>
      </w:r>
      <w:r w:rsidRPr="00EB671A">
        <w:t>stico</w:t>
      </w:r>
      <w:r w:rsidR="00412263" w:rsidRPr="00EB671A">
        <w:t xml:space="preserve"> se basan en el procesamiento de las señales de vibración con el fin de identificar las frecuencias características de falla</w:t>
      </w:r>
      <w:r w:rsidR="004774C6" w:rsidRPr="00EB671A">
        <w:t xml:space="preserve"> </w:t>
      </w:r>
      <w:r w:rsidR="004774C6" w:rsidRPr="00EB671A">
        <w:fldChar w:fldCharType="begin"/>
      </w:r>
      <w:r w:rsidR="006E6C5B">
        <w:instrText xml:space="preserve"> ADDIN ZOTERO_ITEM CSL_CITATION {"citationID":"cqvChcoX","properties":{"formattedCitation":"[10\\uc0\\u8211{}14]","plainCitation":"[10–14]","noteIndex":0},"citationItems":[{"id":275,"uris":["http://zotero.org/users/2130202/items/ZZ63LF2R"],"itemData":{"id":275,"type":"article-journal","abstract":"In this paper, a new bearing anomaly detection and fault prognosis method is proposed. The method detects bearing anomalies and then predicts its remaining useful life (RUL). To achieve these two goals, an autoregressive model, which is used to filter out fault-unrelated signals, is derived according to healthy bearing vibrational signals. A health index is developed to indicate bearing health conditions. Anomalies of bearings are detected by choosing an appropriate threshold with the aid of a Box-Cox transformation. A nonlinear model is built to track the bearings' degradation process and an extended Kalman filter is designed to model adaptation and RUL prediction. Finally, PRONOSTIA bearing data are used to demonstrate the effectiveness of the proposed method.","container-title":"IEEE Transactions on Instrumentation and Measurement","DOI":"10.1109/TIM.2016.2570398","ISSN":"1557-9662","issue":"9","note":"event-title: IEEE Transactions on Instrumentation and Measurement","page":"2046-2054","source":"IEEE Xplore","title":"Anomaly Detection and Fault Prognosis for Bearings","volume":"65","author":[{"family":"Jin","given":"X."},{"family":"Sun","given":"Y."},{"family":"Que","given":"Z."},{"family":"Wang","given":"Y."},{"family":"Chow","given":"T. W. S."}],"issued":{"date-parts":[["2016",9]]}}},{"id":381,"uris":["http://zotero.org/users/2130202/items/S7J86YHG"],"itemData":{"id":381,"type":"article-journal","abstract":"Predictive maintenance strategies are established in the industrial context on account of their benefits in terms of costs abatement and machine failures reduction. Among the available techniques, vibration-based condition monitoring (VBCM) has notably been applied in many bearing fault detection problems. The health indicators construction is a central issue for VBCM, since these features provide the necessary information to assess the current machine condition. However, the relation between vibration data and its sources intimately related to bearing damage is not effortlessly definable from a diagnostic perspective. This study discloses a diagnostic investigation performed both on the vibration signal and on the contact pressure signal that is supposed to be one of main forcing terms in the dynamic equilibrium of the damaged bearing. Envelope analysis and spectral kurtosis (SK) are applied to extract and compare diagnostic features from both signals, referring to the Case Western Reserve University (CWRU) case-study. Namely, health indicators are constructed by means of physical considerations based on the effect of faults on the signal power contents. These indicators show to be promising not only for damage detection but, also, for damage severity assessment. Moreover, they provide an invaluable reading key of the link occurring between the contact pressure path and the vibration response.","container-title":"Applied Sciences","DOI":"10.3390/app10228131","issue":"22","language":"en","license":"http://creativecommons.org/licenses/by/3.0/","note":"number: 22\npublisher: Multidisciplinary Digital Publishing Institute","page":"8131","source":"www.mdpi.com","title":"Health Indicators Construction for Damage Level Assessment in Bearing Diagnostics: A Proposal of an Energetic Approach Based on Envelope Analysis","title-short":"Health Indicators Construction for Damage Level Assessment in Bearing Diagnostics","volume":"10","author":[{"family":"Brusa","given":"Eugenio"},{"family":"Bruzzone","given":"Fabio"},{"family":"Delprete","given":"Cristiana"},{"family":"Di Maggio","given":"Luigi Gianpio"},{"family":"Rosso","given":"Carlo"}],"issued":{"date-parts":[["2020",1]]}}},{"id":373,"uris":["http://zotero.org/users/2130202/items/J2G9M9XM"],"itemData":{"id":373,"type":"article-journal","abstract":"This study presents a fault detection of roller bearings through signal processing and optimization techniques. After the occurrence of scratch-type defects on the inner race of bearings, variations of kurtosis values are investigated in terms of two different data processing techniques: minimum entropy deconvolution (MED), and the Teager-Kaiser Energy Operator (TKEO). MED and the TKEO are employed to qualitatively enhance the discrimination of defect-induced repeating peaks on bearing vibration data with measurement noise. Given the perspective of the execution sequence of MED and the TKEO, the study found that the kurtosis sensitivity towards a defect on bearings could be highly improved. Also, the vibration signal from both healthy and damaged bearings is decomposed into multiple intrinsic mode functions (IMFs), through empirical mode decomposition (EMD). The weight vectors of IMFs become design variables for a genetic algorithm (GA). The weights of each IMF can be optimized through the genetic algorithm, to enhance the sensitivity of kurtosis on damaged bearing signals. Experimental results show that the EMD-GA approach successfully improved the resolution of detectability between a roller bearing with defect, and an intact system.","container-title":"Sensors","DOI":"10.3390/s140100283","ISSN":"1424-8220","issue":"1","journalAbbreviation":"Sensors","language":"en","page":"283-298","source":"DOI.org (Crossref)","title":"Fault Detection of Roller-Bearings Using Signal Processing and Optimization Algorithms","volume":"14","author":[{"family":"Kwak","given":"Dae-Ho"},{"family":"Lee","given":"Dong-Han"},{"family":"Ahn","given":"Jong-Hyo"},{"family":"Koh","given":"Bong-Hwan"}],"issued":{"date-parts":[["2013",12,24]]}}},{"id":26,"uris":["http://zotero.org/users/2130202/items/PEAMM74Q"],"itemData":{"id":26,"type":"article-journal","abstract":"Bearing failure is one of the foremost causes of breakdowns in rotating machinery and such failure can be catastrophic, resulting in costly downtime. One of the key issues in bearing prognostics is to detect the defect at its incipient stage and alert the operator before it develops into a catastrophic failure. Signal de-noising and extraction of the weak signature are crucial to bearing prognostics since the inherent deﬁciency of the measuring mechanism often introduces a great amount of noise to the signal. In addition, the signature of a defective bearing is spread across a wide frequency band and hence can easily become masked by noise and low frequency effects. As a result, robust methods are needed to provide more evident information for bearing performance assessment and prognostics.","container-title":"Advanced Engineering Informatics","DOI":"10.1016/j.aei.2004.08.001","ISSN":"14740346","issue":"3-4","language":"en","page":"127-140","source":"Crossref","title":"Robust performance degradation assessment methods for enhanced rolling element bearing prognostics","volume":"17","author":[{"family":"Qiu","given":"Hai"},{"family":"Lee","given":"Jay"},{"family":"Lin","given":"Jing"},{"family":"Yu","given":"Gang"}],"issued":{"date-parts":[["2003",7]]}}},{"id":426,"uris":["http://zotero.org/users/2130202/items/WHLBVTRA"],"itemData":{"id":426,"type":"article-journal","abstract":"Increasing industrial competitiveness has led to an increased global interest in condition monitoring. In this sector, rotating machinery plays an important role, where the bearing is one of the most critical components. Many vibration-based signal treatments are already being used to identify features associated with bearing faults. The information embedded in such features are employed in the construction of health indicators, which allow for evaluation of the current operating status of the machine. In this work, the use of contour maps to represent the diagnosis map of a bearing, used as a health map, is presented for the first time. The results show that the proposed method is promising, allowing for the satisfactory detection and evaluation of the severity of bearing damage. In this initial stage of the research, our results suggest that this method can improve the classification of bearing faults and, therefore, optimise maintenance processes.","container-title":"Applied Sciences","DOI":"10.3390/app11146452","issue":"14","language":"en","license":"http://creativecommons.org/licenses/by/3.0/","note":"number: 14\npublisher: Multidisciplinary Digital Publishing Institute","page":"6452","source":"www.mdpi.com","title":"Bearing Severity Fault Evaluation Using Contour Maps—Case Study","volume":"11","author":[{"family":"Soto-Ocampo","given":"César Ricardo"},{"family":"Cano-Moreno","given":"Juan David"},{"family":"Mera","given":"José Manuel"},{"family":"Maroto","given":"Joaquín"}],"issued":{"date-parts":[["2021",1]]}}}],"schema":"https://github.com/citation-style-language/schema/raw/master/csl-citation.json"} </w:instrText>
      </w:r>
      <w:r w:rsidR="004774C6" w:rsidRPr="00EB671A">
        <w:fldChar w:fldCharType="separate"/>
      </w:r>
      <w:r w:rsidR="006E6C5B" w:rsidRPr="006E6C5B">
        <w:rPr>
          <w:rFonts w:cs="Times New Roman"/>
          <w:szCs w:val="24"/>
        </w:rPr>
        <w:t>[10–14]</w:t>
      </w:r>
      <w:r w:rsidR="004774C6" w:rsidRPr="00EB671A">
        <w:fldChar w:fldCharType="end"/>
      </w:r>
      <w:r w:rsidR="004774C6" w:rsidRPr="00EB671A">
        <w:t>.</w:t>
      </w:r>
      <w:r w:rsidR="0016786D" w:rsidRPr="00EB671A">
        <w:t xml:space="preserve"> </w:t>
      </w:r>
      <w:r w:rsidR="003358CC">
        <w:t>Si bien, la mayoría de estos métodos permiten identificar la presencia de un componente defectuoso, sin embargo, surgen inconvenientes a la hora de establecer su relación con el nivel de falla correspondiente.</w:t>
      </w:r>
      <w:r w:rsidR="007C4ACB" w:rsidRPr="00EB671A">
        <w:t xml:space="preserve"> </w:t>
      </w:r>
      <w:r w:rsidR="003358CC" w:rsidRPr="00EB671A">
        <w:t>E</w:t>
      </w:r>
      <w:r w:rsidR="00A27D58" w:rsidRPr="00EB671A">
        <w:t>n</w:t>
      </w:r>
      <w:r w:rsidR="00B353E1" w:rsidRPr="00EB671A">
        <w:t xml:space="preserve"> </w:t>
      </w:r>
      <w:r w:rsidR="00B353E1" w:rsidRPr="00EB671A">
        <w:fldChar w:fldCharType="begin"/>
      </w:r>
      <w:r w:rsidR="006E6C5B">
        <w:instrText xml:space="preserve"> ADDIN ZOTERO_ITEM CSL_CITATION {"citationID":"rrcMKQpK","properties":{"formattedCitation":"[14]","plainCitation":"[14]","noteIndex":0},"citationItems":[{"id":426,"uris":["http://zotero.org/users/2130202/items/WHLBVTRA"],"itemData":{"id":426,"type":"article-journal","abstract":"Increasing industrial competitiveness has led to an increased global interest in condition monitoring. In this sector, rotating machinery plays an important role, where the bearing is one of the most critical components. Many vibration-based signal treatments are already being used to identify features associated with bearing faults. The information embedded in such features are employed in the construction of health indicators, which allow for evaluation of the current operating status of the machine. In this work, the use of contour maps to represent the diagnosis map of a bearing, used as a health map, is presented for the first time. The results show that the proposed method is promising, allowing for the satisfactory detection and evaluation of the severity of bearing damage. In this initial stage of the research, our results suggest that this method can improve the classification of bearing faults and, therefore, optimise maintenance processes.","container-title":"Applied Sciences","DOI":"10.3390/app11146452","issue":"14","language":"en","license":"http://creativecommons.org/licenses/by/3.0/","note":"number: 14\npublisher: Multidisciplinary Digital Publishing Institute","page":"6452","source":"www.mdpi.com","title":"Bearing Severity Fault Evaluation Using Contour Maps—Case Study","volume":"11","author":[{"family":"Soto-Ocampo","given":"César Ricardo"},{"family":"Cano-Moreno","given":"Juan David"},{"family":"Mera","given":"José Manuel"},{"family":"Maroto","given":"Joaquín"}],"issued":{"date-parts":[["2021",1]]}}}],"schema":"https://github.com/citation-style-language/schema/raw/master/csl-citation.json"} </w:instrText>
      </w:r>
      <w:r w:rsidR="00B353E1" w:rsidRPr="00EB671A">
        <w:fldChar w:fldCharType="separate"/>
      </w:r>
      <w:r w:rsidR="006E6C5B" w:rsidRPr="006E6C5B">
        <w:rPr>
          <w:rFonts w:cs="Times New Roman"/>
        </w:rPr>
        <w:t>[14]</w:t>
      </w:r>
      <w:r w:rsidR="00B353E1" w:rsidRPr="00EB671A">
        <w:fldChar w:fldCharType="end"/>
      </w:r>
      <w:r w:rsidR="007C0CD2" w:rsidRPr="00EB671A">
        <w:t xml:space="preserve"> </w:t>
      </w:r>
      <w:r w:rsidR="00F85ED4" w:rsidRPr="00EB671A">
        <w:t>propone</w:t>
      </w:r>
      <w:r w:rsidR="003C249F">
        <w:t>n</w:t>
      </w:r>
      <w:r w:rsidR="00F85ED4" w:rsidRPr="00EB671A">
        <w:t xml:space="preserve"> el uso de mapas de </w:t>
      </w:r>
      <w:r w:rsidR="00F85ED4">
        <w:t xml:space="preserve">contorno para caracterizar </w:t>
      </w:r>
      <w:r w:rsidR="00B353E1">
        <w:t xml:space="preserve">espectros de </w:t>
      </w:r>
      <w:r w:rsidR="00F85ED4">
        <w:t xml:space="preserve">la </w:t>
      </w:r>
      <w:r w:rsidR="00F95EBB">
        <w:t>evolución</w:t>
      </w:r>
      <w:r w:rsidR="00F85ED4">
        <w:t xml:space="preserve"> de un fallo</w:t>
      </w:r>
      <w:r w:rsidR="00B353E1">
        <w:t xml:space="preserve"> del rodamiento</w:t>
      </w:r>
      <w:r w:rsidR="00F85ED4">
        <w:t>.</w:t>
      </w:r>
      <w:r w:rsidR="00B353E1">
        <w:t xml:space="preserve"> Posteriormente, estos mapas son empleados para evaluar diferentes condiciones del equipo. Con lo cual, se busca relacionar las coordenadas </w:t>
      </w:r>
      <w:r w:rsidR="004B44FA">
        <w:t xml:space="preserve">que describen </w:t>
      </w:r>
      <w:r w:rsidR="00B353E1">
        <w:t>l</w:t>
      </w:r>
      <w:r w:rsidR="004B44FA">
        <w:t>os cambios de</w:t>
      </w:r>
      <w:r w:rsidR="00B353E1">
        <w:t xml:space="preserve"> amplitud de una falla (espectro </w:t>
      </w:r>
      <w:r w:rsidR="00ED5FB0">
        <w:t>en estudio</w:t>
      </w:r>
      <w:r w:rsidR="00B353E1">
        <w:t>)</w:t>
      </w:r>
      <w:r w:rsidR="00B14357">
        <w:t>,</w:t>
      </w:r>
      <w:r w:rsidR="00B353E1">
        <w:t xml:space="preserve"> con las coordenadas </w:t>
      </w:r>
      <w:r w:rsidR="00B14357">
        <w:t xml:space="preserve">de las isolíneas </w:t>
      </w:r>
      <w:r w:rsidR="00B353E1">
        <w:t xml:space="preserve">de su respectivo mapa de evolución de falla. </w:t>
      </w:r>
      <w:r w:rsidR="004B44FA">
        <w:t xml:space="preserve">En la validación de este método, el diagnóstico se realiza mediante aproximación de puntos. </w:t>
      </w:r>
      <w:r w:rsidR="00B353E1">
        <w:t xml:space="preserve">Sin embargo, </w:t>
      </w:r>
      <w:r w:rsidR="00B14357">
        <w:t xml:space="preserve">el desarrollo de este diagnóstico presenta inconvenientes, debido a que la relación establecida no describe el comportamiento de la </w:t>
      </w:r>
      <w:r w:rsidR="004304FF">
        <w:t>coordenada</w:t>
      </w:r>
      <w:r w:rsidR="00B14357">
        <w:t xml:space="preserve"> frecuencia evaluada. Además, esta técnica está sujeta a la resolución</w:t>
      </w:r>
      <w:r w:rsidR="003358CC">
        <w:t xml:space="preserve"> en frecuencia</w:t>
      </w:r>
      <w:r w:rsidR="00B14357">
        <w:t xml:space="preserve"> de los espectros que se emplearon para construir el mapa de evolución de falla.</w:t>
      </w:r>
    </w:p>
    <w:p w14:paraId="1A6D8A68" w14:textId="77777777" w:rsidR="008055F4" w:rsidRDefault="008055F4" w:rsidP="00214474"/>
    <w:p w14:paraId="61432580" w14:textId="0A0B6908" w:rsidR="00214474" w:rsidRDefault="00C16877" w:rsidP="00214474">
      <w:r w:rsidRPr="004B44FA">
        <w:t xml:space="preserve">En este trabajo </w:t>
      </w:r>
      <w:r w:rsidR="001C2459" w:rsidRPr="004B44FA">
        <w:t xml:space="preserve">se presenta una optimización de la metodología de los mapas de evolución de fallas, empleados en el diagnóstico de rodamientos. Para lo cual, </w:t>
      </w:r>
      <w:r w:rsidRPr="004B44FA">
        <w:t xml:space="preserve">se propone la caracterización del comportamiento de las isolíneas </w:t>
      </w:r>
      <w:r w:rsidR="00CC4507" w:rsidRPr="004B44FA">
        <w:t xml:space="preserve">de los mapas de evolución de fallas </w:t>
      </w:r>
      <w:r w:rsidRPr="004B44FA">
        <w:t>mediante funciones polinómicas. De esta forma, el objetivo principal se centra en un diagn</w:t>
      </w:r>
      <w:r w:rsidR="00D9370E" w:rsidRPr="004B44FA">
        <w:t>ó</w:t>
      </w:r>
      <w:r w:rsidRPr="004B44FA">
        <w:t>stico real</w:t>
      </w:r>
      <w:r w:rsidR="00CC4507" w:rsidRPr="004B44FA">
        <w:t xml:space="preserve">, </w:t>
      </w:r>
      <w:r w:rsidR="006F3688" w:rsidRPr="004B44FA">
        <w:t>de acuerdo con el</w:t>
      </w:r>
      <w:r w:rsidRPr="004B44FA">
        <w:t xml:space="preserve"> </w:t>
      </w:r>
      <w:r w:rsidR="007C0CD2" w:rsidRPr="004B44FA">
        <w:t xml:space="preserve">comportamiento </w:t>
      </w:r>
      <w:r w:rsidR="00B5523E" w:rsidRPr="004B44FA">
        <w:t xml:space="preserve">de las amplitudes de las frecuencias </w:t>
      </w:r>
      <w:r w:rsidR="007C0CD2" w:rsidRPr="004B44FA">
        <w:t xml:space="preserve">del espectro </w:t>
      </w:r>
      <w:r w:rsidR="00B5523E" w:rsidRPr="004B44FA">
        <w:t>en estudio</w:t>
      </w:r>
      <w:r w:rsidR="007C0CD2" w:rsidRPr="004B44FA">
        <w:t>.</w:t>
      </w:r>
      <w:r w:rsidR="00D9370E">
        <w:t xml:space="preserve"> </w:t>
      </w:r>
    </w:p>
    <w:p w14:paraId="72C8FF3E" w14:textId="77777777" w:rsidR="003C249F" w:rsidRDefault="003C249F" w:rsidP="00214474"/>
    <w:p w14:paraId="0C826236" w14:textId="698D2B87" w:rsidR="00E72566" w:rsidRPr="00444EB8" w:rsidRDefault="0093533B" w:rsidP="00960B8F">
      <w:pPr>
        <w:pStyle w:val="Ttulo1"/>
      </w:pPr>
      <w:r>
        <w:t>Materiales</w:t>
      </w:r>
      <w:r w:rsidR="00D86119">
        <w:t xml:space="preserve"> y Métodos </w:t>
      </w:r>
    </w:p>
    <w:p w14:paraId="4F4A8F2F" w14:textId="00BE8FA7" w:rsidR="00B76493" w:rsidRDefault="00B76493" w:rsidP="00B76493"/>
    <w:p w14:paraId="5FA7E74B" w14:textId="43600025" w:rsidR="00FA6C01" w:rsidRDefault="00D86119" w:rsidP="00D86119">
      <w:pPr>
        <w:pStyle w:val="Ttulo2"/>
      </w:pPr>
      <w:r w:rsidRPr="00D86119">
        <w:t xml:space="preserve">Configuración </w:t>
      </w:r>
      <w:r w:rsidR="00EC03BA">
        <w:t>E</w:t>
      </w:r>
      <w:r w:rsidRPr="00D86119">
        <w:t>xperimental</w:t>
      </w:r>
    </w:p>
    <w:p w14:paraId="00DF7733" w14:textId="77777777" w:rsidR="004317A4" w:rsidRDefault="004317A4" w:rsidP="00B003C8"/>
    <w:p w14:paraId="63CA1B69" w14:textId="42F55036" w:rsidR="001F04F4" w:rsidRDefault="00B003C8" w:rsidP="00B003C8">
      <w:r>
        <w:rPr>
          <w:noProof/>
        </w:rPr>
        <w:t xml:space="preserve">En este trabajo, se </w:t>
      </w:r>
      <w:r w:rsidR="004317A4">
        <w:rPr>
          <w:noProof/>
        </w:rPr>
        <w:t>adopta</w:t>
      </w:r>
      <w:r>
        <w:rPr>
          <w:noProof/>
        </w:rPr>
        <w:t xml:space="preserve"> el conjunto de datos </w:t>
      </w:r>
      <w:r w:rsidR="00674119" w:rsidRPr="00674119">
        <w:rPr>
          <w:noProof/>
        </w:rPr>
        <w:t xml:space="preserve">empleado en el desarrollo de </w:t>
      </w:r>
      <w:r w:rsidR="00B27ADF">
        <w:rPr>
          <w:noProof/>
        </w:rPr>
        <w:t>la</w:t>
      </w:r>
      <w:r w:rsidR="00674119" w:rsidRPr="00674119">
        <w:rPr>
          <w:noProof/>
        </w:rPr>
        <w:t xml:space="preserve"> metodología</w:t>
      </w:r>
      <w:r w:rsidR="004317A4">
        <w:rPr>
          <w:noProof/>
        </w:rPr>
        <w:t xml:space="preserve"> </w:t>
      </w:r>
      <w:r w:rsidR="0014381C">
        <w:rPr>
          <w:noProof/>
        </w:rPr>
        <w:t xml:space="preserve">por </w:t>
      </w:r>
      <w:r w:rsidRPr="00B003C8">
        <w:rPr>
          <w:noProof/>
        </w:rPr>
        <w:t xml:space="preserve">el </w:t>
      </w:r>
      <w:r w:rsidRPr="00B003C8">
        <w:rPr>
          <w:noProof/>
        </w:rPr>
        <w:t>Centro de Investigación en Tecnología</w:t>
      </w:r>
      <w:r w:rsidR="00C40E76">
        <w:rPr>
          <w:noProof/>
        </w:rPr>
        <w:t>s</w:t>
      </w:r>
      <w:r w:rsidRPr="00B003C8">
        <w:rPr>
          <w:noProof/>
        </w:rPr>
        <w:t xml:space="preserve"> Ferroviaria</w:t>
      </w:r>
      <w:r w:rsidR="00C40E76">
        <w:rPr>
          <w:noProof/>
        </w:rPr>
        <w:t>s</w:t>
      </w:r>
      <w:r w:rsidRPr="00B003C8">
        <w:rPr>
          <w:noProof/>
        </w:rPr>
        <w:t xml:space="preserve"> (CITEF)</w:t>
      </w:r>
      <w:r w:rsidRPr="00B003C8">
        <w:t xml:space="preserve"> </w:t>
      </w:r>
      <w:r w:rsidRPr="00444EB8">
        <w:fldChar w:fldCharType="begin"/>
      </w:r>
      <w:r w:rsidR="006E6C5B">
        <w:instrText xml:space="preserve"> ADDIN ZOTERO_ITEM CSL_CITATION {"citationID":"x7I2WFxO","properties":{"formattedCitation":"[14]","plainCitation":"[14]","noteIndex":0},"citationItems":[{"id":426,"uris":["http://zotero.org/users/2130202/items/WHLBVTRA"],"itemData":{"id":426,"type":"article-journal","abstract":"Increasing industrial competitiveness has led to an increased global interest in condition monitoring. In this sector, rotating machinery plays an important role, where the bearing is one of the most critical components. Many vibration-based signal treatments are already being used to identify features associated with bearing faults. The information embedded in such features are employed in the construction of health indicators, which allow for evaluation of the current operating status of the machine. In this work, the use of contour maps to represent the diagnosis map of a bearing, used as a health map, is presented for the first time. The results show that the proposed method is promising, allowing for the satisfactory detection and evaluation of the severity of bearing damage. In this initial stage of the research, our results suggest that this method can improve the classification of bearing faults and, therefore, optimise maintenance processes.","container-title":"Applied Sciences","DOI":"10.3390/app11146452","issue":"14","language":"en","license":"http://creativecommons.org/licenses/by/3.0/","note":"number: 14\npublisher: Multidisciplinary Digital Publishing Institute","page":"6452","source":"www.mdpi.com","title":"Bearing Severity Fault Evaluation Using Contour Maps—Case Study","volume":"11","author":[{"family":"Soto-Ocampo","given":"César Ricardo"},{"family":"Cano-Moreno","given":"Juan David"},{"family":"Mera","given":"José Manuel"},{"family":"Maroto","given":"Joaquín"}],"issued":{"date-parts":[["2021",1]]}}}],"schema":"https://github.com/citation-style-language/schema/raw/master/csl-citation.json"} </w:instrText>
      </w:r>
      <w:r w:rsidRPr="00444EB8">
        <w:fldChar w:fldCharType="separate"/>
      </w:r>
      <w:r w:rsidR="006E6C5B" w:rsidRPr="006E6C5B">
        <w:rPr>
          <w:rFonts w:cs="Times New Roman"/>
        </w:rPr>
        <w:t>[14]</w:t>
      </w:r>
      <w:r w:rsidRPr="00444EB8">
        <w:fldChar w:fldCharType="end"/>
      </w:r>
      <w:r>
        <w:t>.</w:t>
      </w:r>
      <w:r w:rsidR="00A7211E">
        <w:t xml:space="preserve"> El banco de pruebas de rodamientos se presenta en la </w:t>
      </w:r>
      <w:r w:rsidR="00A7211E">
        <w:fldChar w:fldCharType="begin"/>
      </w:r>
      <w:r w:rsidR="00A7211E">
        <w:instrText xml:space="preserve"> REF _Ref105154907 \h </w:instrText>
      </w:r>
      <w:r w:rsidR="00A7211E">
        <w:fldChar w:fldCharType="separate"/>
      </w:r>
      <w:r w:rsidR="003F100C" w:rsidRPr="00CD2395">
        <w:rPr>
          <w:b/>
          <w:bCs/>
          <w:noProof/>
          <w:sz w:val="18"/>
          <w:szCs w:val="16"/>
          <w:lang w:val="es-CO"/>
        </w:rPr>
        <w:t xml:space="preserve">Figura </w:t>
      </w:r>
      <w:r w:rsidR="003F100C">
        <w:rPr>
          <w:b/>
          <w:bCs/>
          <w:noProof/>
          <w:sz w:val="18"/>
          <w:szCs w:val="16"/>
          <w:lang w:val="es-CO"/>
        </w:rPr>
        <w:t>1</w:t>
      </w:r>
      <w:r w:rsidR="00A7211E">
        <w:fldChar w:fldCharType="end"/>
      </w:r>
      <w:r w:rsidR="00A7211E">
        <w:t>.</w:t>
      </w:r>
      <w:r w:rsidR="00674119">
        <w:t xml:space="preserve"> </w:t>
      </w:r>
      <w:r w:rsidR="00EA6C37">
        <w:t>Este tiene</w:t>
      </w:r>
      <w:r w:rsidR="00EA6C37" w:rsidRPr="00EA6C37">
        <w:t xml:space="preserve"> la capacidad de funcionar bajo diferentes condiciones de operación</w:t>
      </w:r>
      <w:r w:rsidR="00EA6C37">
        <w:t>,</w:t>
      </w:r>
      <w:r w:rsidR="00EA6C37" w:rsidRPr="00EA6C37">
        <w:t xml:space="preserve"> en cuanto al régimen y carga, ya que son considerados como los principales parámetros que influyen en el índice de vibraciones</w:t>
      </w:r>
      <w:r w:rsidR="00EA6C37">
        <w:t>.</w:t>
      </w:r>
    </w:p>
    <w:p w14:paraId="7E96100F" w14:textId="05761C09" w:rsidR="001F04F4" w:rsidRDefault="00226762" w:rsidP="00B003C8">
      <w:r>
        <w:rPr>
          <w:noProof/>
        </w:rPr>
        <mc:AlternateContent>
          <mc:Choice Requires="wpg">
            <w:drawing>
              <wp:anchor distT="0" distB="0" distL="114300" distR="114300" simplePos="0" relativeHeight="251660288" behindDoc="0" locked="0" layoutInCell="1" allowOverlap="1" wp14:anchorId="47ACD9D9" wp14:editId="11E15955">
                <wp:simplePos x="0" y="0"/>
                <wp:positionH relativeFrom="column">
                  <wp:posOffset>1876425</wp:posOffset>
                </wp:positionH>
                <wp:positionV relativeFrom="paragraph">
                  <wp:posOffset>66846</wp:posOffset>
                </wp:positionV>
                <wp:extent cx="755650" cy="838835"/>
                <wp:effectExtent l="0" t="0" r="0" b="18415"/>
                <wp:wrapNone/>
                <wp:docPr id="15" name="Grupo 15"/>
                <wp:cNvGraphicFramePr/>
                <a:graphic xmlns:a="http://schemas.openxmlformats.org/drawingml/2006/main">
                  <a:graphicData uri="http://schemas.microsoft.com/office/word/2010/wordprocessingGroup">
                    <wpg:wgp>
                      <wpg:cNvGrpSpPr/>
                      <wpg:grpSpPr>
                        <a:xfrm>
                          <a:off x="0" y="0"/>
                          <a:ext cx="755650" cy="838835"/>
                          <a:chOff x="40944" y="-46522"/>
                          <a:chExt cx="755650" cy="715261"/>
                        </a:xfrm>
                      </wpg:grpSpPr>
                      <wps:wsp>
                        <wps:cNvPr id="7" name="Rectángulo 7"/>
                        <wps:cNvSpPr/>
                        <wps:spPr>
                          <a:xfrm>
                            <a:off x="194464" y="281330"/>
                            <a:ext cx="392389" cy="387409"/>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Rectángulo 12"/>
                        <wps:cNvSpPr/>
                        <wps:spPr>
                          <a:xfrm>
                            <a:off x="40944" y="-46522"/>
                            <a:ext cx="755650" cy="33655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598E1BDD" w14:textId="77777777" w:rsidR="00FB6DE1" w:rsidRPr="00226762" w:rsidRDefault="00FB6DE1" w:rsidP="001F04F4">
                              <w:pPr>
                                <w:jc w:val="center"/>
                                <w:rPr>
                                  <w:i/>
                                  <w:iCs/>
                                  <w:sz w:val="16"/>
                                  <w:szCs w:val="16"/>
                                </w:rPr>
                              </w:pPr>
                              <w:r w:rsidRPr="00226762">
                                <w:rPr>
                                  <w:i/>
                                  <w:iCs/>
                                  <w:sz w:val="16"/>
                                  <w:szCs w:val="16"/>
                                </w:rPr>
                                <w:t xml:space="preserve">Rodamiento </w:t>
                              </w:r>
                            </w:p>
                            <w:p w14:paraId="6083D312" w14:textId="5DE5F252" w:rsidR="00FB6DE1" w:rsidRPr="00226762" w:rsidRDefault="00FB6DE1" w:rsidP="001F04F4">
                              <w:pPr>
                                <w:jc w:val="center"/>
                                <w:rPr>
                                  <w:i/>
                                  <w:iCs/>
                                  <w:sz w:val="16"/>
                                  <w:szCs w:val="16"/>
                                </w:rPr>
                              </w:pPr>
                              <w:r w:rsidRPr="00226762">
                                <w:rPr>
                                  <w:i/>
                                  <w:iCs/>
                                  <w:sz w:val="16"/>
                                  <w:szCs w:val="16"/>
                                </w:rPr>
                                <w:t>de Prueba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47ACD9D9" id="Grupo 15" o:spid="_x0000_s1026" style="position:absolute;left:0;text-align:left;margin-left:147.75pt;margin-top:5.25pt;width:59.5pt;height:66.05pt;z-index:251660288;mso-height-relative:margin" coordorigin="409,-465" coordsize="7556,7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">
                <v:rect id="Rectángulo 7" o:spid="_x0000_s1027" style="position:absolute;left:1944;top:2813;width:3924;height:38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" filled="f" strokecolor="red" strokeweight="1pt"/>
                <v:rect id="Rectángulo 12" o:spid="_x0000_s1028" style="position:absolute;left:409;top:-465;width:7556;height:33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" filled="f" stroked="f" strokeweight="1pt">
                  <v:textbox>
                    <w:txbxContent>
                      <w:p w14:paraId="598E1BDD" w14:textId="77777777" w:rsidR="00FB6DE1" w:rsidRPr="00226762" w:rsidRDefault="00FB6DE1" w:rsidP="001F04F4">
                        <w:pPr>
                          <w:jc w:val="center"/>
                          <w:rPr>
                            <w:i/>
                            <w:iCs/>
                            <w:sz w:val="16"/>
                            <w:szCs w:val="16"/>
                          </w:rPr>
                        </w:pPr>
                        <w:r w:rsidRPr="00226762">
                          <w:rPr>
                            <w:i/>
                            <w:iCs/>
                            <w:sz w:val="16"/>
                            <w:szCs w:val="16"/>
                          </w:rPr>
                          <w:t xml:space="preserve">Rodamiento </w:t>
                        </w:r>
                      </w:p>
                      <w:p w14:paraId="6083D312" w14:textId="5DE5F252" w:rsidR="00FB6DE1" w:rsidRPr="00226762" w:rsidRDefault="00FB6DE1" w:rsidP="001F04F4">
                        <w:pPr>
                          <w:jc w:val="center"/>
                          <w:rPr>
                            <w:i/>
                            <w:iCs/>
                            <w:sz w:val="16"/>
                            <w:szCs w:val="16"/>
                          </w:rPr>
                        </w:pPr>
                        <w:r w:rsidRPr="00226762">
                          <w:rPr>
                            <w:i/>
                            <w:iCs/>
                            <w:sz w:val="16"/>
                            <w:szCs w:val="16"/>
                          </w:rPr>
                          <w:t>de Prueba</w:t>
                        </w:r>
                      </w:p>
                    </w:txbxContent>
                  </v:textbox>
                </v:rect>
              </v:group>
            </w:pict>
          </mc:Fallback>
        </mc:AlternateContent>
      </w:r>
    </w:p>
    <w:p w14:paraId="379D0615" w14:textId="6832F1E0" w:rsidR="00B003C8" w:rsidRPr="00444EB8" w:rsidRDefault="00B003C8" w:rsidP="00B003C8">
      <w:pPr>
        <w:jc w:val="center"/>
      </w:pPr>
      <w:r w:rsidRPr="00444EB8">
        <w:rPr>
          <w:noProof/>
        </w:rPr>
        <w:drawing>
          <wp:inline distT="0" distB="0" distL="0" distR="0" wp14:anchorId="6AFFF78B" wp14:editId="2A06E4E1">
            <wp:extent cx="2629309" cy="955287"/>
            <wp:effectExtent l="0" t="0" r="0" b="0"/>
            <wp:docPr id="3" name="Imagen 3" descr="Imagen que contiene tabla, hombre, caja, tabler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Imagen que contiene tabla, hombre, caja, tablero&#10;&#10;Descripción generada automáticamente"/>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4410" b="20047"/>
                    <a:stretch/>
                  </pic:blipFill>
                  <pic:spPr bwMode="auto">
                    <a:xfrm flipH="1">
                      <a:off x="0" y="0"/>
                      <a:ext cx="2720040" cy="988252"/>
                    </a:xfrm>
                    <a:prstGeom prst="rect">
                      <a:avLst/>
                    </a:prstGeom>
                    <a:noFill/>
                    <a:ln>
                      <a:noFill/>
                    </a:ln>
                    <a:extLst>
                      <a:ext uri="{53640926-AAD7-44D8-BBD7-CCE9431645EC}">
                        <a14:shadowObscured xmlns:a14="http://schemas.microsoft.com/office/drawing/2010/main"/>
                      </a:ext>
                    </a:extLst>
                  </pic:spPr>
                </pic:pic>
              </a:graphicData>
            </a:graphic>
          </wp:inline>
        </w:drawing>
      </w:r>
    </w:p>
    <w:p w14:paraId="1DFF1378" w14:textId="59CD62CF" w:rsidR="00B003C8" w:rsidRPr="00CD2395" w:rsidRDefault="00B003C8" w:rsidP="00CD2395">
      <w:pPr>
        <w:pStyle w:val="Descripcin"/>
        <w:jc w:val="center"/>
        <w:rPr>
          <w:b/>
          <w:bCs/>
          <w:noProof/>
          <w:sz w:val="18"/>
          <w:szCs w:val="16"/>
          <w:lang w:val="es-CO"/>
        </w:rPr>
      </w:pPr>
      <w:bookmarkStart w:id="1" w:name="_Ref105154907"/>
      <w:bookmarkStart w:id="2" w:name="_Ref108718610"/>
      <w:r w:rsidRPr="00CD2395">
        <w:rPr>
          <w:b/>
          <w:bCs/>
          <w:noProof/>
          <w:sz w:val="18"/>
          <w:szCs w:val="16"/>
          <w:lang w:val="es-CO"/>
        </w:rPr>
        <w:t xml:space="preserve">Figura </w:t>
      </w:r>
      <w:r w:rsidRPr="00CD2395">
        <w:rPr>
          <w:b/>
          <w:bCs/>
          <w:noProof/>
          <w:sz w:val="18"/>
          <w:szCs w:val="16"/>
          <w:lang w:val="es-CO"/>
        </w:rPr>
        <w:fldChar w:fldCharType="begin"/>
      </w:r>
      <w:r w:rsidRPr="00CD2395">
        <w:rPr>
          <w:b/>
          <w:bCs/>
          <w:noProof/>
          <w:sz w:val="18"/>
          <w:szCs w:val="16"/>
          <w:lang w:val="es-CO"/>
        </w:rPr>
        <w:instrText xml:space="preserve"> SEQ Figura \* ARABIC </w:instrText>
      </w:r>
      <w:r w:rsidRPr="00CD2395">
        <w:rPr>
          <w:b/>
          <w:bCs/>
          <w:noProof/>
          <w:sz w:val="18"/>
          <w:szCs w:val="16"/>
          <w:lang w:val="es-CO"/>
        </w:rPr>
        <w:fldChar w:fldCharType="separate"/>
      </w:r>
      <w:r w:rsidR="003F100C">
        <w:rPr>
          <w:b/>
          <w:bCs/>
          <w:noProof/>
          <w:sz w:val="18"/>
          <w:szCs w:val="16"/>
          <w:lang w:val="es-CO"/>
        </w:rPr>
        <w:t>1</w:t>
      </w:r>
      <w:r w:rsidRPr="00CD2395">
        <w:rPr>
          <w:b/>
          <w:bCs/>
          <w:noProof/>
          <w:sz w:val="18"/>
          <w:szCs w:val="16"/>
          <w:lang w:val="es-CO"/>
        </w:rPr>
        <w:fldChar w:fldCharType="end"/>
      </w:r>
      <w:bookmarkEnd w:id="1"/>
      <w:r w:rsidRPr="00CD2395">
        <w:rPr>
          <w:b/>
          <w:bCs/>
          <w:noProof/>
          <w:sz w:val="18"/>
          <w:szCs w:val="16"/>
          <w:lang w:val="es-CO"/>
        </w:rPr>
        <w:t xml:space="preserve">. </w:t>
      </w:r>
      <w:r w:rsidRPr="00CD2395">
        <w:rPr>
          <w:noProof/>
          <w:sz w:val="18"/>
          <w:szCs w:val="16"/>
          <w:lang w:val="es-CO"/>
        </w:rPr>
        <w:t>Banco de prueba de rodamientos (CITEF).</w:t>
      </w:r>
      <w:bookmarkEnd w:id="2"/>
    </w:p>
    <w:p w14:paraId="5D9AB324" w14:textId="77777777" w:rsidR="00B003C8" w:rsidRDefault="00B003C8" w:rsidP="00B003C8"/>
    <w:p w14:paraId="12D75009" w14:textId="3BCADD3B" w:rsidR="00B003C8" w:rsidRDefault="00B003C8" w:rsidP="00B003C8">
      <w:r w:rsidRPr="00D80966">
        <w:rPr>
          <w:noProof/>
        </w:rPr>
        <w:t>El rodamiento de prueba usado es de rodillos esféricos</w:t>
      </w:r>
      <w:r w:rsidRPr="00444EB8">
        <w:rPr>
          <w:noProof/>
        </w:rPr>
        <w:t xml:space="preserve"> de dos hileras</w:t>
      </w:r>
      <w:r w:rsidR="00B27ADF">
        <w:rPr>
          <w:noProof/>
        </w:rPr>
        <w:t xml:space="preserve"> (FAG </w:t>
      </w:r>
      <w:r w:rsidR="00B27ADF" w:rsidRPr="00B27ADF">
        <w:rPr>
          <w:noProof/>
        </w:rPr>
        <w:t>22205E1KC3</w:t>
      </w:r>
      <w:r w:rsidR="00B27ADF">
        <w:rPr>
          <w:noProof/>
        </w:rPr>
        <w:t>)</w:t>
      </w:r>
      <w:r w:rsidRPr="00444EB8">
        <w:rPr>
          <w:noProof/>
        </w:rPr>
        <w:t xml:space="preserve">. Los registros se evaluaron en tres regímenes diferentes y cuyas frecuencias características de falla </w:t>
      </w:r>
      <w:r w:rsidR="00A22548">
        <w:rPr>
          <w:noProof/>
        </w:rPr>
        <w:t xml:space="preserve">como </w:t>
      </w:r>
      <w:r w:rsidR="00A22548" w:rsidRPr="00A22548">
        <w:rPr>
          <w:noProof/>
        </w:rPr>
        <w:t>Ball Pass Frequency Inner (BPFI), Ball Pass Frequency Outer (BPFO), Ball Spin Frequency (BSF) y Fundamental Train Frequency (FTF)</w:t>
      </w:r>
      <w:r w:rsidR="00A22548">
        <w:rPr>
          <w:noProof/>
        </w:rPr>
        <w:t xml:space="preserve"> </w:t>
      </w:r>
      <w:r w:rsidRPr="00444EB8">
        <w:rPr>
          <w:noProof/>
        </w:rPr>
        <w:t xml:space="preserve">se presentan en la </w:t>
      </w:r>
      <w:r w:rsidRPr="00444EB8">
        <w:fldChar w:fldCharType="begin"/>
      </w:r>
      <w:r w:rsidRPr="00444EB8">
        <w:instrText xml:space="preserve"> REF _Ref105160983 \h </w:instrText>
      </w:r>
      <w:r w:rsidRPr="00444EB8">
        <w:fldChar w:fldCharType="separate"/>
      </w:r>
      <w:r w:rsidR="003F100C" w:rsidRPr="00D1371A">
        <w:rPr>
          <w:b/>
          <w:bCs/>
          <w:sz w:val="18"/>
          <w:szCs w:val="16"/>
          <w:lang w:val="es-CO"/>
        </w:rPr>
        <w:t xml:space="preserve">Tabla </w:t>
      </w:r>
      <w:r w:rsidR="003F100C">
        <w:rPr>
          <w:b/>
          <w:bCs/>
          <w:noProof/>
          <w:sz w:val="18"/>
          <w:szCs w:val="16"/>
          <w:lang w:val="es-CO"/>
        </w:rPr>
        <w:t>1</w:t>
      </w:r>
      <w:r w:rsidRPr="00444EB8">
        <w:fldChar w:fldCharType="end"/>
      </w:r>
      <w:r w:rsidRPr="00444EB8">
        <w:t>.</w:t>
      </w:r>
    </w:p>
    <w:p w14:paraId="1598781D" w14:textId="77777777" w:rsidR="005E2BA3" w:rsidRPr="00444EB8" w:rsidRDefault="005E2BA3" w:rsidP="00B003C8"/>
    <w:p w14:paraId="1DB4374A" w14:textId="6CDF9C36" w:rsidR="005E2BA3" w:rsidRPr="00D1371A" w:rsidRDefault="00B003C8" w:rsidP="005E2BA3">
      <w:pPr>
        <w:pStyle w:val="TablaTtulo"/>
        <w:spacing w:before="0" w:after="200"/>
        <w:rPr>
          <w:sz w:val="18"/>
          <w:szCs w:val="16"/>
          <w:lang w:val="es-CO"/>
        </w:rPr>
      </w:pPr>
      <w:bookmarkStart w:id="3" w:name="_Ref105160983"/>
      <w:r w:rsidRPr="00D1371A">
        <w:rPr>
          <w:b/>
          <w:bCs/>
          <w:sz w:val="18"/>
          <w:szCs w:val="16"/>
          <w:lang w:val="es-CO"/>
        </w:rPr>
        <w:t xml:space="preserve">Tabla </w:t>
      </w:r>
      <w:r w:rsidRPr="00D1371A">
        <w:rPr>
          <w:b/>
          <w:bCs/>
          <w:sz w:val="18"/>
          <w:szCs w:val="16"/>
          <w:lang w:val="es-CO"/>
        </w:rPr>
        <w:fldChar w:fldCharType="begin"/>
      </w:r>
      <w:r w:rsidRPr="00D1371A">
        <w:rPr>
          <w:b/>
          <w:bCs/>
          <w:sz w:val="18"/>
          <w:szCs w:val="16"/>
          <w:lang w:val="es-CO"/>
        </w:rPr>
        <w:instrText xml:space="preserve"> SEQ Tabla \* ARABIC </w:instrText>
      </w:r>
      <w:r w:rsidRPr="00D1371A">
        <w:rPr>
          <w:b/>
          <w:bCs/>
          <w:sz w:val="18"/>
          <w:szCs w:val="16"/>
          <w:lang w:val="es-CO"/>
        </w:rPr>
        <w:fldChar w:fldCharType="separate"/>
      </w:r>
      <w:r w:rsidR="003F100C">
        <w:rPr>
          <w:b/>
          <w:bCs/>
          <w:noProof/>
          <w:sz w:val="18"/>
          <w:szCs w:val="16"/>
          <w:lang w:val="es-CO"/>
        </w:rPr>
        <w:t>1</w:t>
      </w:r>
      <w:r w:rsidRPr="00D1371A">
        <w:rPr>
          <w:b/>
          <w:bCs/>
          <w:sz w:val="18"/>
          <w:szCs w:val="16"/>
          <w:lang w:val="es-CO"/>
        </w:rPr>
        <w:fldChar w:fldCharType="end"/>
      </w:r>
      <w:bookmarkEnd w:id="3"/>
      <w:r w:rsidRPr="00D1371A">
        <w:rPr>
          <w:b/>
          <w:bCs/>
          <w:sz w:val="18"/>
          <w:szCs w:val="16"/>
          <w:lang w:val="es-CO"/>
        </w:rPr>
        <w:t>.</w:t>
      </w:r>
      <w:r w:rsidRPr="00D1371A">
        <w:rPr>
          <w:sz w:val="18"/>
          <w:szCs w:val="16"/>
          <w:lang w:val="es-CO"/>
        </w:rPr>
        <w:t xml:space="preserve"> Frecuencias fundamentales del rodamiento.</w:t>
      </w:r>
    </w:p>
    <w:tbl>
      <w:tblPr>
        <w:tblStyle w:val="Tablaconcuadrcula"/>
        <w:tblW w:w="0" w:type="auto"/>
        <w:tblLook w:val="04A0" w:firstRow="1" w:lastRow="0" w:firstColumn="1" w:lastColumn="0" w:noHBand="0" w:noVBand="1"/>
      </w:tblPr>
      <w:tblGrid>
        <w:gridCol w:w="991"/>
        <w:gridCol w:w="746"/>
        <w:gridCol w:w="746"/>
        <w:gridCol w:w="746"/>
        <w:gridCol w:w="1128"/>
      </w:tblGrid>
      <w:tr w:rsidR="00B003C8" w:rsidRPr="00444EB8" w14:paraId="58E78371" w14:textId="77777777" w:rsidTr="00FB6DE1">
        <w:tc>
          <w:tcPr>
            <w:tcW w:w="3229" w:type="dxa"/>
            <w:gridSpan w:val="4"/>
            <w:tcBorders>
              <w:left w:val="single" w:sz="4" w:space="0" w:color="auto"/>
              <w:right w:val="single" w:sz="4" w:space="0" w:color="auto"/>
            </w:tcBorders>
            <w:shd w:val="clear" w:color="auto" w:fill="E7E6E6" w:themeFill="background2"/>
          </w:tcPr>
          <w:p w14:paraId="77EFC89F" w14:textId="23679463" w:rsidR="00B003C8" w:rsidRPr="00444EB8" w:rsidRDefault="005E2BA3" w:rsidP="00FB6DE1">
            <w:pPr>
              <w:ind w:left="1416" w:hanging="1416"/>
              <w:jc w:val="center"/>
              <w:rPr>
                <w:b/>
                <w:bCs/>
                <w:noProof/>
                <w:sz w:val="18"/>
                <w:szCs w:val="18"/>
                <w:lang w:eastAsia="es-CO"/>
              </w:rPr>
            </w:pPr>
            <w:bookmarkStart w:id="4" w:name="_Hlk107393280"/>
            <w:r>
              <w:rPr>
                <w:b/>
                <w:bCs/>
                <w:noProof/>
                <w:sz w:val="18"/>
                <w:szCs w:val="18"/>
                <w:lang w:eastAsia="es-CO"/>
              </w:rPr>
              <w:t xml:space="preserve">Rodamiento </w:t>
            </w:r>
            <w:r w:rsidR="00B003C8" w:rsidRPr="00444EB8">
              <w:rPr>
                <w:b/>
                <w:bCs/>
                <w:noProof/>
                <w:sz w:val="18"/>
                <w:szCs w:val="18"/>
                <w:lang w:eastAsia="es-CO"/>
              </w:rPr>
              <w:t>22205E1KC3</w:t>
            </w:r>
          </w:p>
        </w:tc>
        <w:tc>
          <w:tcPr>
            <w:tcW w:w="1128" w:type="dxa"/>
            <w:tcBorders>
              <w:left w:val="single" w:sz="4" w:space="0" w:color="auto"/>
              <w:right w:val="single" w:sz="4" w:space="0" w:color="auto"/>
            </w:tcBorders>
            <w:shd w:val="clear" w:color="auto" w:fill="E7E6E6" w:themeFill="background2"/>
          </w:tcPr>
          <w:p w14:paraId="44F07C90" w14:textId="77777777" w:rsidR="00B003C8" w:rsidRPr="00444EB8" w:rsidRDefault="00B003C8" w:rsidP="00FB6DE1">
            <w:pPr>
              <w:ind w:left="1416" w:hanging="1416"/>
              <w:jc w:val="center"/>
              <w:rPr>
                <w:b/>
                <w:bCs/>
                <w:noProof/>
                <w:sz w:val="18"/>
                <w:szCs w:val="18"/>
                <w:lang w:eastAsia="es-CO"/>
              </w:rPr>
            </w:pPr>
            <w:r w:rsidRPr="00444EB8">
              <w:rPr>
                <w:b/>
                <w:bCs/>
                <w:noProof/>
                <w:sz w:val="18"/>
                <w:szCs w:val="18"/>
                <w:lang w:eastAsia="es-CO"/>
              </w:rPr>
              <w:t>Unidad</w:t>
            </w:r>
          </w:p>
        </w:tc>
      </w:tr>
      <w:tr w:rsidR="00B003C8" w:rsidRPr="00444EB8" w14:paraId="15FDB936" w14:textId="77777777" w:rsidTr="00FB6DE1">
        <w:tc>
          <w:tcPr>
            <w:tcW w:w="991" w:type="dxa"/>
            <w:tcBorders>
              <w:left w:val="single" w:sz="4" w:space="0" w:color="auto"/>
              <w:right w:val="single" w:sz="4" w:space="0" w:color="auto"/>
            </w:tcBorders>
          </w:tcPr>
          <w:p w14:paraId="44AA6BCE" w14:textId="77777777" w:rsidR="00B003C8" w:rsidRPr="00444EB8" w:rsidRDefault="00B003C8" w:rsidP="00FB6DE1">
            <w:pPr>
              <w:ind w:left="1416" w:hanging="1416"/>
              <w:rPr>
                <w:noProof/>
                <w:sz w:val="18"/>
                <w:szCs w:val="18"/>
                <w:lang w:eastAsia="es-CO"/>
              </w:rPr>
            </w:pPr>
            <w:r w:rsidRPr="00444EB8">
              <w:rPr>
                <w:noProof/>
                <w:sz w:val="18"/>
                <w:szCs w:val="18"/>
                <w:lang w:eastAsia="es-CO"/>
              </w:rPr>
              <w:t>Régimen</w:t>
            </w:r>
          </w:p>
        </w:tc>
        <w:tc>
          <w:tcPr>
            <w:tcW w:w="746" w:type="dxa"/>
            <w:tcBorders>
              <w:left w:val="single" w:sz="4" w:space="0" w:color="auto"/>
              <w:right w:val="single" w:sz="4" w:space="0" w:color="auto"/>
            </w:tcBorders>
          </w:tcPr>
          <w:p w14:paraId="58F68AF0" w14:textId="77777777" w:rsidR="00B003C8" w:rsidRPr="00444EB8" w:rsidRDefault="00B003C8" w:rsidP="00FB6DE1">
            <w:pPr>
              <w:ind w:left="1416" w:hanging="1416"/>
              <w:jc w:val="center"/>
              <w:rPr>
                <w:noProof/>
                <w:sz w:val="18"/>
                <w:szCs w:val="18"/>
                <w:lang w:eastAsia="es-CO"/>
              </w:rPr>
            </w:pPr>
            <w:r w:rsidRPr="00444EB8">
              <w:rPr>
                <w:noProof/>
                <w:sz w:val="18"/>
                <w:szCs w:val="18"/>
                <w:lang w:eastAsia="es-CO"/>
              </w:rPr>
              <w:t>200</w:t>
            </w:r>
          </w:p>
        </w:tc>
        <w:tc>
          <w:tcPr>
            <w:tcW w:w="746" w:type="dxa"/>
            <w:tcBorders>
              <w:left w:val="single" w:sz="4" w:space="0" w:color="auto"/>
              <w:right w:val="single" w:sz="4" w:space="0" w:color="auto"/>
            </w:tcBorders>
          </w:tcPr>
          <w:p w14:paraId="053CEF82" w14:textId="77777777" w:rsidR="00B003C8" w:rsidRPr="00444EB8" w:rsidRDefault="00B003C8" w:rsidP="00FB6DE1">
            <w:pPr>
              <w:ind w:left="1416" w:hanging="1416"/>
              <w:jc w:val="center"/>
              <w:rPr>
                <w:noProof/>
                <w:sz w:val="18"/>
                <w:szCs w:val="18"/>
                <w:lang w:eastAsia="es-CO"/>
              </w:rPr>
            </w:pPr>
            <w:r w:rsidRPr="00444EB8">
              <w:rPr>
                <w:noProof/>
                <w:sz w:val="18"/>
                <w:szCs w:val="18"/>
                <w:lang w:eastAsia="es-CO"/>
              </w:rPr>
              <w:t>350</w:t>
            </w:r>
          </w:p>
        </w:tc>
        <w:tc>
          <w:tcPr>
            <w:tcW w:w="746" w:type="dxa"/>
            <w:tcBorders>
              <w:left w:val="single" w:sz="4" w:space="0" w:color="auto"/>
              <w:right w:val="single" w:sz="4" w:space="0" w:color="auto"/>
            </w:tcBorders>
          </w:tcPr>
          <w:p w14:paraId="0DBD0B4C" w14:textId="77777777" w:rsidR="00B003C8" w:rsidRPr="00444EB8" w:rsidRDefault="00B003C8" w:rsidP="00FB6DE1">
            <w:pPr>
              <w:ind w:left="1416" w:hanging="1416"/>
              <w:jc w:val="center"/>
              <w:rPr>
                <w:noProof/>
                <w:sz w:val="18"/>
                <w:szCs w:val="18"/>
                <w:lang w:eastAsia="es-CO"/>
              </w:rPr>
            </w:pPr>
            <w:r w:rsidRPr="00444EB8">
              <w:rPr>
                <w:noProof/>
                <w:sz w:val="18"/>
                <w:szCs w:val="18"/>
                <w:lang w:eastAsia="es-CO"/>
              </w:rPr>
              <w:t>500</w:t>
            </w:r>
          </w:p>
        </w:tc>
        <w:tc>
          <w:tcPr>
            <w:tcW w:w="1128" w:type="dxa"/>
            <w:tcBorders>
              <w:left w:val="single" w:sz="4" w:space="0" w:color="auto"/>
              <w:right w:val="single" w:sz="4" w:space="0" w:color="auto"/>
            </w:tcBorders>
          </w:tcPr>
          <w:p w14:paraId="28671783" w14:textId="77777777" w:rsidR="00B003C8" w:rsidRPr="00444EB8" w:rsidRDefault="00B003C8" w:rsidP="00FB6DE1">
            <w:pPr>
              <w:ind w:left="1416" w:hanging="1416"/>
              <w:jc w:val="center"/>
              <w:rPr>
                <w:noProof/>
                <w:sz w:val="18"/>
                <w:szCs w:val="18"/>
                <w:lang w:eastAsia="es-CO"/>
              </w:rPr>
            </w:pPr>
            <w:r w:rsidRPr="00444EB8">
              <w:rPr>
                <w:noProof/>
                <w:sz w:val="18"/>
                <w:szCs w:val="18"/>
                <w:lang w:eastAsia="es-CO"/>
              </w:rPr>
              <w:t>rpm</w:t>
            </w:r>
          </w:p>
        </w:tc>
      </w:tr>
      <w:tr w:rsidR="00B003C8" w:rsidRPr="00444EB8" w14:paraId="1D627CB3" w14:textId="77777777" w:rsidTr="00FB6DE1">
        <w:tc>
          <w:tcPr>
            <w:tcW w:w="991" w:type="dxa"/>
            <w:tcBorders>
              <w:top w:val="single" w:sz="4" w:space="0" w:color="auto"/>
              <w:left w:val="single" w:sz="4" w:space="0" w:color="auto"/>
              <w:bottom w:val="single" w:sz="4" w:space="0" w:color="auto"/>
              <w:right w:val="single" w:sz="4" w:space="0" w:color="auto"/>
            </w:tcBorders>
            <w:shd w:val="clear" w:color="auto" w:fill="auto"/>
            <w:vAlign w:val="center"/>
          </w:tcPr>
          <w:p w14:paraId="41B6FE12" w14:textId="77777777" w:rsidR="00B003C8" w:rsidRPr="00444EB8" w:rsidRDefault="00B003C8" w:rsidP="00FB6DE1">
            <w:pPr>
              <w:ind w:left="1416" w:hanging="1416"/>
              <w:rPr>
                <w:noProof/>
                <w:sz w:val="18"/>
                <w:szCs w:val="18"/>
                <w:lang w:eastAsia="es-CO"/>
              </w:rPr>
            </w:pPr>
            <w:r w:rsidRPr="00444EB8">
              <w:rPr>
                <w:rFonts w:eastAsia="Times New Roman" w:cs="Times New Roman"/>
                <w:noProof/>
                <w:color w:val="000000"/>
                <w:sz w:val="18"/>
                <w:szCs w:val="18"/>
                <w:lang w:eastAsia="es-ES"/>
              </w:rPr>
              <w:t>BPFO</w:t>
            </w:r>
          </w:p>
        </w:tc>
        <w:tc>
          <w:tcPr>
            <w:tcW w:w="746" w:type="dxa"/>
            <w:tcBorders>
              <w:top w:val="nil"/>
              <w:left w:val="single" w:sz="4" w:space="0" w:color="auto"/>
              <w:bottom w:val="single" w:sz="4" w:space="0" w:color="auto"/>
              <w:right w:val="single" w:sz="4" w:space="0" w:color="auto"/>
            </w:tcBorders>
            <w:shd w:val="clear" w:color="auto" w:fill="auto"/>
            <w:vAlign w:val="center"/>
          </w:tcPr>
          <w:p w14:paraId="243DCDE2" w14:textId="77777777" w:rsidR="00B003C8" w:rsidRPr="00444EB8" w:rsidRDefault="00B003C8" w:rsidP="00FB6DE1">
            <w:pPr>
              <w:ind w:left="1416" w:hanging="1416"/>
              <w:jc w:val="center"/>
              <w:rPr>
                <w:noProof/>
                <w:sz w:val="18"/>
                <w:szCs w:val="18"/>
                <w:lang w:eastAsia="es-CO"/>
              </w:rPr>
            </w:pPr>
            <w:r w:rsidRPr="00444EB8">
              <w:rPr>
                <w:rFonts w:eastAsia="Times New Roman" w:cs="Times New Roman"/>
                <w:noProof/>
                <w:color w:val="000000"/>
                <w:sz w:val="18"/>
                <w:szCs w:val="18"/>
                <w:lang w:eastAsia="es-ES"/>
              </w:rPr>
              <w:t>20</w:t>
            </w:r>
            <w:r>
              <w:rPr>
                <w:rFonts w:eastAsia="Times New Roman" w:cs="Times New Roman"/>
                <w:noProof/>
                <w:color w:val="000000"/>
                <w:sz w:val="18"/>
                <w:szCs w:val="18"/>
                <w:lang w:eastAsia="es-ES"/>
              </w:rPr>
              <w:t>.</w:t>
            </w:r>
            <w:r w:rsidRPr="00444EB8">
              <w:rPr>
                <w:rFonts w:eastAsia="Times New Roman" w:cs="Times New Roman"/>
                <w:noProof/>
                <w:color w:val="000000"/>
                <w:sz w:val="18"/>
                <w:szCs w:val="18"/>
                <w:lang w:eastAsia="es-ES"/>
              </w:rPr>
              <w:t>62</w:t>
            </w:r>
          </w:p>
        </w:tc>
        <w:tc>
          <w:tcPr>
            <w:tcW w:w="746" w:type="dxa"/>
            <w:tcBorders>
              <w:top w:val="nil"/>
              <w:left w:val="nil"/>
              <w:bottom w:val="single" w:sz="4" w:space="0" w:color="auto"/>
              <w:right w:val="single" w:sz="4" w:space="0" w:color="auto"/>
            </w:tcBorders>
            <w:shd w:val="clear" w:color="auto" w:fill="auto"/>
            <w:vAlign w:val="center"/>
          </w:tcPr>
          <w:p w14:paraId="72102CAB" w14:textId="77777777" w:rsidR="00B003C8" w:rsidRPr="00444EB8" w:rsidRDefault="00B003C8" w:rsidP="00FB6DE1">
            <w:pPr>
              <w:ind w:left="1416" w:hanging="1416"/>
              <w:jc w:val="center"/>
              <w:rPr>
                <w:noProof/>
                <w:sz w:val="18"/>
                <w:szCs w:val="18"/>
                <w:lang w:eastAsia="es-CO"/>
              </w:rPr>
            </w:pPr>
            <w:r w:rsidRPr="00444EB8">
              <w:rPr>
                <w:rFonts w:eastAsia="Times New Roman" w:cs="Times New Roman"/>
                <w:noProof/>
                <w:color w:val="000000"/>
                <w:sz w:val="18"/>
                <w:szCs w:val="18"/>
                <w:lang w:eastAsia="es-ES"/>
              </w:rPr>
              <w:t>36</w:t>
            </w:r>
            <w:r>
              <w:rPr>
                <w:rFonts w:eastAsia="Times New Roman" w:cs="Times New Roman"/>
                <w:noProof/>
                <w:color w:val="000000"/>
                <w:sz w:val="18"/>
                <w:szCs w:val="18"/>
                <w:lang w:eastAsia="es-ES"/>
              </w:rPr>
              <w:t>.</w:t>
            </w:r>
            <w:r w:rsidRPr="00444EB8">
              <w:rPr>
                <w:rFonts w:eastAsia="Times New Roman" w:cs="Times New Roman"/>
                <w:noProof/>
                <w:color w:val="000000"/>
                <w:sz w:val="18"/>
                <w:szCs w:val="18"/>
                <w:lang w:eastAsia="es-ES"/>
              </w:rPr>
              <w:t>08</w:t>
            </w:r>
          </w:p>
        </w:tc>
        <w:tc>
          <w:tcPr>
            <w:tcW w:w="746" w:type="dxa"/>
            <w:tcBorders>
              <w:top w:val="nil"/>
              <w:left w:val="nil"/>
              <w:bottom w:val="single" w:sz="4" w:space="0" w:color="auto"/>
              <w:right w:val="single" w:sz="4" w:space="0" w:color="auto"/>
            </w:tcBorders>
            <w:shd w:val="clear" w:color="auto" w:fill="auto"/>
            <w:vAlign w:val="center"/>
          </w:tcPr>
          <w:p w14:paraId="718E8697" w14:textId="77777777" w:rsidR="00B003C8" w:rsidRPr="00444EB8" w:rsidRDefault="00B003C8" w:rsidP="00FB6DE1">
            <w:pPr>
              <w:ind w:left="1416" w:hanging="1416"/>
              <w:jc w:val="center"/>
              <w:rPr>
                <w:noProof/>
                <w:sz w:val="18"/>
                <w:szCs w:val="18"/>
                <w:lang w:eastAsia="es-CO"/>
              </w:rPr>
            </w:pPr>
            <w:r w:rsidRPr="00444EB8">
              <w:rPr>
                <w:rFonts w:eastAsia="Times New Roman" w:cs="Times New Roman"/>
                <w:noProof/>
                <w:color w:val="000000"/>
                <w:sz w:val="18"/>
                <w:szCs w:val="18"/>
                <w:lang w:eastAsia="es-ES"/>
              </w:rPr>
              <w:t>51</w:t>
            </w:r>
            <w:r>
              <w:rPr>
                <w:rFonts w:eastAsia="Times New Roman" w:cs="Times New Roman"/>
                <w:noProof/>
                <w:color w:val="000000"/>
                <w:sz w:val="18"/>
                <w:szCs w:val="18"/>
                <w:lang w:eastAsia="es-ES"/>
              </w:rPr>
              <w:t>.</w:t>
            </w:r>
            <w:r w:rsidRPr="00444EB8">
              <w:rPr>
                <w:rFonts w:eastAsia="Times New Roman" w:cs="Times New Roman"/>
                <w:noProof/>
                <w:color w:val="000000"/>
                <w:sz w:val="18"/>
                <w:szCs w:val="18"/>
                <w:lang w:eastAsia="es-ES"/>
              </w:rPr>
              <w:t>54</w:t>
            </w:r>
          </w:p>
        </w:tc>
        <w:tc>
          <w:tcPr>
            <w:tcW w:w="1128" w:type="dxa"/>
            <w:tcBorders>
              <w:top w:val="nil"/>
              <w:left w:val="nil"/>
              <w:bottom w:val="single" w:sz="4" w:space="0" w:color="auto"/>
              <w:right w:val="single" w:sz="4" w:space="0" w:color="auto"/>
            </w:tcBorders>
          </w:tcPr>
          <w:p w14:paraId="03CE5368" w14:textId="77777777" w:rsidR="00B003C8" w:rsidRPr="00444EB8" w:rsidRDefault="00B003C8" w:rsidP="00FB6DE1">
            <w:pPr>
              <w:ind w:left="1416" w:hanging="1416"/>
              <w:jc w:val="center"/>
              <w:rPr>
                <w:rFonts w:eastAsia="Times New Roman" w:cs="Times New Roman"/>
                <w:noProof/>
                <w:color w:val="000000"/>
                <w:sz w:val="18"/>
                <w:szCs w:val="18"/>
                <w:lang w:eastAsia="es-ES"/>
              </w:rPr>
            </w:pPr>
            <w:r w:rsidRPr="00444EB8">
              <w:rPr>
                <w:rFonts w:eastAsia="Times New Roman" w:cs="Times New Roman"/>
                <w:noProof/>
                <w:color w:val="000000"/>
                <w:sz w:val="18"/>
                <w:szCs w:val="18"/>
                <w:lang w:eastAsia="es-ES"/>
              </w:rPr>
              <w:t>Hz</w:t>
            </w:r>
          </w:p>
        </w:tc>
      </w:tr>
      <w:tr w:rsidR="00B003C8" w:rsidRPr="00444EB8" w14:paraId="3F643855" w14:textId="77777777" w:rsidTr="00FB6DE1">
        <w:tc>
          <w:tcPr>
            <w:tcW w:w="991" w:type="dxa"/>
            <w:tcBorders>
              <w:top w:val="single" w:sz="4" w:space="0" w:color="auto"/>
              <w:left w:val="single" w:sz="4" w:space="0" w:color="auto"/>
              <w:bottom w:val="single" w:sz="4" w:space="0" w:color="auto"/>
              <w:right w:val="single" w:sz="4" w:space="0" w:color="auto"/>
            </w:tcBorders>
            <w:shd w:val="clear" w:color="auto" w:fill="auto"/>
            <w:vAlign w:val="center"/>
          </w:tcPr>
          <w:p w14:paraId="6656902E" w14:textId="77777777" w:rsidR="00B003C8" w:rsidRPr="00444EB8" w:rsidRDefault="00B003C8" w:rsidP="00FB6DE1">
            <w:pPr>
              <w:ind w:left="1416" w:hanging="1416"/>
              <w:rPr>
                <w:noProof/>
                <w:sz w:val="18"/>
                <w:szCs w:val="18"/>
                <w:lang w:eastAsia="es-CO"/>
              </w:rPr>
            </w:pPr>
            <w:r w:rsidRPr="00444EB8">
              <w:rPr>
                <w:rFonts w:eastAsia="Times New Roman" w:cs="Times New Roman"/>
                <w:noProof/>
                <w:color w:val="000000"/>
                <w:sz w:val="18"/>
                <w:szCs w:val="18"/>
                <w:lang w:eastAsia="es-ES"/>
              </w:rPr>
              <w:t>BPFI</w:t>
            </w:r>
          </w:p>
        </w:tc>
        <w:tc>
          <w:tcPr>
            <w:tcW w:w="746" w:type="dxa"/>
            <w:tcBorders>
              <w:top w:val="nil"/>
              <w:left w:val="single" w:sz="4" w:space="0" w:color="auto"/>
              <w:bottom w:val="single" w:sz="4" w:space="0" w:color="auto"/>
              <w:right w:val="single" w:sz="4" w:space="0" w:color="auto"/>
            </w:tcBorders>
            <w:shd w:val="clear" w:color="auto" w:fill="auto"/>
            <w:vAlign w:val="center"/>
          </w:tcPr>
          <w:p w14:paraId="21E6148C" w14:textId="77777777" w:rsidR="00B003C8" w:rsidRPr="00444EB8" w:rsidRDefault="00B003C8" w:rsidP="00FB6DE1">
            <w:pPr>
              <w:ind w:left="1416" w:hanging="1416"/>
              <w:jc w:val="center"/>
              <w:rPr>
                <w:noProof/>
                <w:sz w:val="18"/>
                <w:szCs w:val="18"/>
                <w:lang w:eastAsia="es-CO"/>
              </w:rPr>
            </w:pPr>
            <w:r w:rsidRPr="00444EB8">
              <w:rPr>
                <w:rFonts w:eastAsia="Times New Roman" w:cs="Times New Roman"/>
                <w:noProof/>
                <w:color w:val="000000"/>
                <w:sz w:val="18"/>
                <w:szCs w:val="18"/>
                <w:lang w:eastAsia="es-ES"/>
              </w:rPr>
              <w:t>29</w:t>
            </w:r>
            <w:r>
              <w:rPr>
                <w:rFonts w:eastAsia="Times New Roman" w:cs="Times New Roman"/>
                <w:noProof/>
                <w:color w:val="000000"/>
                <w:sz w:val="18"/>
                <w:szCs w:val="18"/>
                <w:lang w:eastAsia="es-ES"/>
              </w:rPr>
              <w:t>.</w:t>
            </w:r>
            <w:r w:rsidRPr="00444EB8">
              <w:rPr>
                <w:rFonts w:eastAsia="Times New Roman" w:cs="Times New Roman"/>
                <w:noProof/>
                <w:color w:val="000000"/>
                <w:sz w:val="18"/>
                <w:szCs w:val="18"/>
                <w:lang w:eastAsia="es-ES"/>
              </w:rPr>
              <w:t>38</w:t>
            </w:r>
          </w:p>
        </w:tc>
        <w:tc>
          <w:tcPr>
            <w:tcW w:w="746" w:type="dxa"/>
            <w:tcBorders>
              <w:top w:val="nil"/>
              <w:left w:val="nil"/>
              <w:bottom w:val="single" w:sz="4" w:space="0" w:color="auto"/>
              <w:right w:val="single" w:sz="4" w:space="0" w:color="auto"/>
            </w:tcBorders>
            <w:shd w:val="clear" w:color="auto" w:fill="auto"/>
            <w:vAlign w:val="center"/>
          </w:tcPr>
          <w:p w14:paraId="12AEFE8D" w14:textId="77777777" w:rsidR="00B003C8" w:rsidRPr="00444EB8" w:rsidRDefault="00B003C8" w:rsidP="00FB6DE1">
            <w:pPr>
              <w:ind w:left="1416" w:hanging="1416"/>
              <w:jc w:val="center"/>
              <w:rPr>
                <w:noProof/>
                <w:sz w:val="18"/>
                <w:szCs w:val="18"/>
                <w:lang w:eastAsia="es-CO"/>
              </w:rPr>
            </w:pPr>
            <w:r w:rsidRPr="00444EB8">
              <w:rPr>
                <w:rFonts w:eastAsia="Times New Roman" w:cs="Times New Roman"/>
                <w:noProof/>
                <w:color w:val="000000"/>
                <w:sz w:val="18"/>
                <w:szCs w:val="18"/>
                <w:lang w:eastAsia="es-ES"/>
              </w:rPr>
              <w:t>51</w:t>
            </w:r>
            <w:r>
              <w:rPr>
                <w:rFonts w:eastAsia="Times New Roman" w:cs="Times New Roman"/>
                <w:noProof/>
                <w:color w:val="000000"/>
                <w:sz w:val="18"/>
                <w:szCs w:val="18"/>
                <w:lang w:eastAsia="es-ES"/>
              </w:rPr>
              <w:t>.</w:t>
            </w:r>
            <w:r w:rsidRPr="00444EB8">
              <w:rPr>
                <w:rFonts w:eastAsia="Times New Roman" w:cs="Times New Roman"/>
                <w:noProof/>
                <w:color w:val="000000"/>
                <w:sz w:val="18"/>
                <w:szCs w:val="18"/>
                <w:lang w:eastAsia="es-ES"/>
              </w:rPr>
              <w:t>42</w:t>
            </w:r>
          </w:p>
        </w:tc>
        <w:tc>
          <w:tcPr>
            <w:tcW w:w="746" w:type="dxa"/>
            <w:tcBorders>
              <w:top w:val="nil"/>
              <w:left w:val="nil"/>
              <w:bottom w:val="single" w:sz="4" w:space="0" w:color="auto"/>
              <w:right w:val="single" w:sz="4" w:space="0" w:color="auto"/>
            </w:tcBorders>
            <w:shd w:val="clear" w:color="auto" w:fill="auto"/>
            <w:vAlign w:val="center"/>
          </w:tcPr>
          <w:p w14:paraId="5E6829D5" w14:textId="77777777" w:rsidR="00B003C8" w:rsidRPr="00444EB8" w:rsidRDefault="00B003C8" w:rsidP="00FB6DE1">
            <w:pPr>
              <w:ind w:left="1416" w:hanging="1416"/>
              <w:jc w:val="center"/>
              <w:rPr>
                <w:noProof/>
                <w:sz w:val="18"/>
                <w:szCs w:val="18"/>
                <w:lang w:eastAsia="es-CO"/>
              </w:rPr>
            </w:pPr>
            <w:r w:rsidRPr="00444EB8">
              <w:rPr>
                <w:rFonts w:eastAsia="Times New Roman" w:cs="Times New Roman"/>
                <w:noProof/>
                <w:color w:val="000000"/>
                <w:sz w:val="18"/>
                <w:szCs w:val="18"/>
                <w:lang w:eastAsia="es-ES"/>
              </w:rPr>
              <w:t>73</w:t>
            </w:r>
            <w:r>
              <w:rPr>
                <w:rFonts w:eastAsia="Times New Roman" w:cs="Times New Roman"/>
                <w:noProof/>
                <w:color w:val="000000"/>
                <w:sz w:val="18"/>
                <w:szCs w:val="18"/>
                <w:lang w:eastAsia="es-ES"/>
              </w:rPr>
              <w:t>.</w:t>
            </w:r>
            <w:r w:rsidRPr="00444EB8">
              <w:rPr>
                <w:rFonts w:eastAsia="Times New Roman" w:cs="Times New Roman"/>
                <w:noProof/>
                <w:color w:val="000000"/>
                <w:sz w:val="18"/>
                <w:szCs w:val="18"/>
                <w:lang w:eastAsia="es-ES"/>
              </w:rPr>
              <w:t>46</w:t>
            </w:r>
          </w:p>
        </w:tc>
        <w:tc>
          <w:tcPr>
            <w:tcW w:w="1128" w:type="dxa"/>
            <w:tcBorders>
              <w:top w:val="nil"/>
              <w:left w:val="nil"/>
              <w:bottom w:val="single" w:sz="4" w:space="0" w:color="auto"/>
              <w:right w:val="single" w:sz="4" w:space="0" w:color="auto"/>
            </w:tcBorders>
          </w:tcPr>
          <w:p w14:paraId="5D19BC93" w14:textId="77777777" w:rsidR="00B003C8" w:rsidRPr="00444EB8" w:rsidRDefault="00B003C8" w:rsidP="00FB6DE1">
            <w:pPr>
              <w:ind w:left="1416" w:hanging="1416"/>
              <w:jc w:val="center"/>
              <w:rPr>
                <w:rFonts w:eastAsia="Times New Roman" w:cs="Times New Roman"/>
                <w:noProof/>
                <w:color w:val="000000"/>
                <w:sz w:val="18"/>
                <w:szCs w:val="18"/>
                <w:lang w:eastAsia="es-ES"/>
              </w:rPr>
            </w:pPr>
            <w:r w:rsidRPr="00444EB8">
              <w:rPr>
                <w:rFonts w:eastAsia="Times New Roman" w:cs="Times New Roman"/>
                <w:noProof/>
                <w:color w:val="000000"/>
                <w:sz w:val="18"/>
                <w:szCs w:val="18"/>
                <w:lang w:eastAsia="es-ES"/>
              </w:rPr>
              <w:t>Hz</w:t>
            </w:r>
          </w:p>
        </w:tc>
      </w:tr>
      <w:tr w:rsidR="00B003C8" w:rsidRPr="00444EB8" w14:paraId="1109A657" w14:textId="77777777" w:rsidTr="00FB6DE1">
        <w:tc>
          <w:tcPr>
            <w:tcW w:w="991" w:type="dxa"/>
            <w:tcBorders>
              <w:top w:val="single" w:sz="4" w:space="0" w:color="auto"/>
              <w:left w:val="single" w:sz="4" w:space="0" w:color="auto"/>
              <w:bottom w:val="single" w:sz="4" w:space="0" w:color="auto"/>
              <w:right w:val="single" w:sz="4" w:space="0" w:color="auto"/>
            </w:tcBorders>
            <w:shd w:val="clear" w:color="auto" w:fill="auto"/>
            <w:vAlign w:val="center"/>
          </w:tcPr>
          <w:p w14:paraId="02D1E20F" w14:textId="77777777" w:rsidR="00B003C8" w:rsidRPr="00444EB8" w:rsidRDefault="00B003C8" w:rsidP="00FB6DE1">
            <w:pPr>
              <w:ind w:left="1416" w:hanging="1416"/>
              <w:rPr>
                <w:noProof/>
                <w:sz w:val="18"/>
                <w:szCs w:val="18"/>
                <w:lang w:eastAsia="es-CO"/>
              </w:rPr>
            </w:pPr>
            <w:r w:rsidRPr="00444EB8">
              <w:rPr>
                <w:rFonts w:eastAsia="Times New Roman" w:cs="Times New Roman"/>
                <w:noProof/>
                <w:color w:val="000000"/>
                <w:sz w:val="18"/>
                <w:szCs w:val="18"/>
                <w:lang w:eastAsia="es-ES"/>
              </w:rPr>
              <w:t>BSF</w:t>
            </w:r>
          </w:p>
        </w:tc>
        <w:tc>
          <w:tcPr>
            <w:tcW w:w="746" w:type="dxa"/>
            <w:tcBorders>
              <w:top w:val="nil"/>
              <w:left w:val="single" w:sz="4" w:space="0" w:color="auto"/>
              <w:bottom w:val="single" w:sz="4" w:space="0" w:color="auto"/>
              <w:right w:val="single" w:sz="4" w:space="0" w:color="auto"/>
            </w:tcBorders>
            <w:shd w:val="clear" w:color="auto" w:fill="auto"/>
          </w:tcPr>
          <w:p w14:paraId="48DA105F" w14:textId="77777777" w:rsidR="00B003C8" w:rsidRPr="00444EB8" w:rsidRDefault="00B003C8" w:rsidP="00FB6DE1">
            <w:pPr>
              <w:ind w:left="1416" w:hanging="1416"/>
              <w:jc w:val="center"/>
              <w:rPr>
                <w:noProof/>
                <w:sz w:val="18"/>
                <w:szCs w:val="18"/>
                <w:lang w:eastAsia="es-CO"/>
              </w:rPr>
            </w:pPr>
            <w:r w:rsidRPr="00444EB8">
              <w:rPr>
                <w:noProof/>
                <w:sz w:val="18"/>
                <w:szCs w:val="18"/>
              </w:rPr>
              <w:t>18</w:t>
            </w:r>
            <w:r>
              <w:rPr>
                <w:noProof/>
                <w:sz w:val="18"/>
                <w:szCs w:val="18"/>
              </w:rPr>
              <w:t>.</w:t>
            </w:r>
            <w:r w:rsidRPr="00444EB8">
              <w:rPr>
                <w:noProof/>
                <w:sz w:val="18"/>
                <w:szCs w:val="18"/>
              </w:rPr>
              <w:t>01</w:t>
            </w:r>
          </w:p>
        </w:tc>
        <w:tc>
          <w:tcPr>
            <w:tcW w:w="746" w:type="dxa"/>
            <w:tcBorders>
              <w:top w:val="nil"/>
              <w:left w:val="nil"/>
              <w:bottom w:val="single" w:sz="4" w:space="0" w:color="auto"/>
              <w:right w:val="single" w:sz="4" w:space="0" w:color="auto"/>
            </w:tcBorders>
            <w:shd w:val="clear" w:color="auto" w:fill="auto"/>
          </w:tcPr>
          <w:p w14:paraId="70B2EBD2" w14:textId="77777777" w:rsidR="00B003C8" w:rsidRPr="00444EB8" w:rsidRDefault="00B003C8" w:rsidP="00FB6DE1">
            <w:pPr>
              <w:ind w:left="1416" w:hanging="1416"/>
              <w:jc w:val="center"/>
              <w:rPr>
                <w:noProof/>
                <w:sz w:val="18"/>
                <w:szCs w:val="18"/>
                <w:lang w:eastAsia="es-CO"/>
              </w:rPr>
            </w:pPr>
            <w:r w:rsidRPr="00444EB8">
              <w:rPr>
                <w:noProof/>
                <w:sz w:val="18"/>
                <w:szCs w:val="18"/>
              </w:rPr>
              <w:t>31</w:t>
            </w:r>
            <w:r>
              <w:rPr>
                <w:noProof/>
                <w:sz w:val="18"/>
                <w:szCs w:val="18"/>
              </w:rPr>
              <w:t>.</w:t>
            </w:r>
            <w:r w:rsidRPr="00444EB8">
              <w:rPr>
                <w:noProof/>
                <w:sz w:val="18"/>
                <w:szCs w:val="18"/>
              </w:rPr>
              <w:t>52</w:t>
            </w:r>
          </w:p>
        </w:tc>
        <w:tc>
          <w:tcPr>
            <w:tcW w:w="746" w:type="dxa"/>
            <w:tcBorders>
              <w:top w:val="nil"/>
              <w:left w:val="nil"/>
              <w:bottom w:val="single" w:sz="4" w:space="0" w:color="auto"/>
              <w:right w:val="single" w:sz="4" w:space="0" w:color="auto"/>
            </w:tcBorders>
            <w:shd w:val="clear" w:color="auto" w:fill="auto"/>
          </w:tcPr>
          <w:p w14:paraId="1B0DC9EF" w14:textId="77777777" w:rsidR="00B003C8" w:rsidRPr="00444EB8" w:rsidRDefault="00B003C8" w:rsidP="00FB6DE1">
            <w:pPr>
              <w:ind w:left="1416" w:hanging="1416"/>
              <w:jc w:val="center"/>
              <w:rPr>
                <w:noProof/>
                <w:sz w:val="18"/>
                <w:szCs w:val="18"/>
                <w:lang w:eastAsia="es-CO"/>
              </w:rPr>
            </w:pPr>
            <w:r w:rsidRPr="00444EB8">
              <w:rPr>
                <w:noProof/>
                <w:sz w:val="18"/>
                <w:szCs w:val="18"/>
              </w:rPr>
              <w:t>45</w:t>
            </w:r>
            <w:r>
              <w:rPr>
                <w:noProof/>
                <w:sz w:val="18"/>
                <w:szCs w:val="18"/>
              </w:rPr>
              <w:t>.</w:t>
            </w:r>
            <w:r w:rsidRPr="00444EB8">
              <w:rPr>
                <w:noProof/>
                <w:sz w:val="18"/>
                <w:szCs w:val="18"/>
              </w:rPr>
              <w:t>03</w:t>
            </w:r>
          </w:p>
        </w:tc>
        <w:tc>
          <w:tcPr>
            <w:tcW w:w="1128" w:type="dxa"/>
            <w:tcBorders>
              <w:top w:val="nil"/>
              <w:left w:val="nil"/>
              <w:bottom w:val="single" w:sz="4" w:space="0" w:color="auto"/>
              <w:right w:val="single" w:sz="4" w:space="0" w:color="auto"/>
            </w:tcBorders>
          </w:tcPr>
          <w:p w14:paraId="7B088600" w14:textId="77777777" w:rsidR="00B003C8" w:rsidRPr="00444EB8" w:rsidRDefault="00B003C8" w:rsidP="00FB6DE1">
            <w:pPr>
              <w:ind w:left="1416" w:hanging="1416"/>
              <w:jc w:val="center"/>
              <w:rPr>
                <w:noProof/>
                <w:sz w:val="18"/>
                <w:szCs w:val="18"/>
              </w:rPr>
            </w:pPr>
            <w:r w:rsidRPr="00444EB8">
              <w:rPr>
                <w:rFonts w:eastAsia="Times New Roman" w:cs="Times New Roman"/>
                <w:noProof/>
                <w:color w:val="000000"/>
                <w:sz w:val="18"/>
                <w:szCs w:val="18"/>
                <w:lang w:eastAsia="es-ES"/>
              </w:rPr>
              <w:t>Hz</w:t>
            </w:r>
          </w:p>
        </w:tc>
      </w:tr>
      <w:tr w:rsidR="00B003C8" w:rsidRPr="00444EB8" w14:paraId="399D00FF" w14:textId="77777777" w:rsidTr="00FB6DE1">
        <w:tc>
          <w:tcPr>
            <w:tcW w:w="991" w:type="dxa"/>
            <w:tcBorders>
              <w:top w:val="single" w:sz="4" w:space="0" w:color="auto"/>
              <w:left w:val="single" w:sz="4" w:space="0" w:color="auto"/>
              <w:bottom w:val="single" w:sz="4" w:space="0" w:color="auto"/>
              <w:right w:val="single" w:sz="4" w:space="0" w:color="auto"/>
            </w:tcBorders>
            <w:shd w:val="clear" w:color="auto" w:fill="auto"/>
            <w:vAlign w:val="center"/>
          </w:tcPr>
          <w:p w14:paraId="3A3F004B" w14:textId="77777777" w:rsidR="00B003C8" w:rsidRPr="00444EB8" w:rsidRDefault="00B003C8" w:rsidP="00FB6DE1">
            <w:pPr>
              <w:ind w:left="1416" w:hanging="1416"/>
              <w:rPr>
                <w:noProof/>
                <w:sz w:val="18"/>
                <w:szCs w:val="18"/>
                <w:lang w:eastAsia="es-CO"/>
              </w:rPr>
            </w:pPr>
            <w:r w:rsidRPr="00444EB8">
              <w:rPr>
                <w:rFonts w:eastAsia="Times New Roman" w:cs="Times New Roman"/>
                <w:noProof/>
                <w:color w:val="000000"/>
                <w:sz w:val="18"/>
                <w:szCs w:val="18"/>
                <w:lang w:eastAsia="es-ES"/>
              </w:rPr>
              <w:t>FTF</w:t>
            </w:r>
          </w:p>
        </w:tc>
        <w:tc>
          <w:tcPr>
            <w:tcW w:w="746" w:type="dxa"/>
            <w:tcBorders>
              <w:top w:val="nil"/>
              <w:left w:val="single" w:sz="4" w:space="0" w:color="auto"/>
              <w:bottom w:val="single" w:sz="4" w:space="0" w:color="auto"/>
              <w:right w:val="single" w:sz="4" w:space="0" w:color="auto"/>
            </w:tcBorders>
            <w:shd w:val="clear" w:color="auto" w:fill="auto"/>
            <w:vAlign w:val="center"/>
          </w:tcPr>
          <w:p w14:paraId="1DFB08ED" w14:textId="77777777" w:rsidR="00B003C8" w:rsidRPr="00444EB8" w:rsidRDefault="00B003C8" w:rsidP="00FB6DE1">
            <w:pPr>
              <w:ind w:left="1416" w:hanging="1416"/>
              <w:jc w:val="center"/>
              <w:rPr>
                <w:noProof/>
                <w:sz w:val="18"/>
                <w:szCs w:val="18"/>
                <w:lang w:eastAsia="es-CO"/>
              </w:rPr>
            </w:pPr>
            <w:r w:rsidRPr="00444EB8">
              <w:rPr>
                <w:rFonts w:eastAsia="Times New Roman" w:cs="Times New Roman"/>
                <w:noProof/>
                <w:color w:val="000000"/>
                <w:sz w:val="18"/>
                <w:szCs w:val="18"/>
                <w:lang w:eastAsia="es-ES"/>
              </w:rPr>
              <w:t>1</w:t>
            </w:r>
            <w:r>
              <w:rPr>
                <w:rFonts w:eastAsia="Times New Roman" w:cs="Times New Roman"/>
                <w:noProof/>
                <w:color w:val="000000"/>
                <w:sz w:val="18"/>
                <w:szCs w:val="18"/>
                <w:lang w:eastAsia="es-ES"/>
              </w:rPr>
              <w:t>.</w:t>
            </w:r>
            <w:r w:rsidRPr="00444EB8">
              <w:rPr>
                <w:rFonts w:eastAsia="Times New Roman" w:cs="Times New Roman"/>
                <w:noProof/>
                <w:color w:val="000000"/>
                <w:sz w:val="18"/>
                <w:szCs w:val="18"/>
                <w:lang w:eastAsia="es-ES"/>
              </w:rPr>
              <w:t>37</w:t>
            </w:r>
          </w:p>
        </w:tc>
        <w:tc>
          <w:tcPr>
            <w:tcW w:w="746" w:type="dxa"/>
            <w:tcBorders>
              <w:top w:val="nil"/>
              <w:left w:val="nil"/>
              <w:bottom w:val="single" w:sz="4" w:space="0" w:color="auto"/>
              <w:right w:val="single" w:sz="4" w:space="0" w:color="auto"/>
            </w:tcBorders>
            <w:shd w:val="clear" w:color="auto" w:fill="auto"/>
            <w:vAlign w:val="center"/>
          </w:tcPr>
          <w:p w14:paraId="4292311B" w14:textId="77777777" w:rsidR="00B003C8" w:rsidRPr="00444EB8" w:rsidRDefault="00B003C8" w:rsidP="00FB6DE1">
            <w:pPr>
              <w:ind w:left="1416" w:hanging="1416"/>
              <w:jc w:val="center"/>
              <w:rPr>
                <w:noProof/>
                <w:sz w:val="18"/>
                <w:szCs w:val="18"/>
                <w:lang w:eastAsia="es-CO"/>
              </w:rPr>
            </w:pPr>
            <w:r w:rsidRPr="00444EB8">
              <w:rPr>
                <w:rFonts w:eastAsia="Times New Roman" w:cs="Times New Roman"/>
                <w:noProof/>
                <w:color w:val="000000"/>
                <w:sz w:val="18"/>
                <w:szCs w:val="18"/>
                <w:lang w:eastAsia="es-ES"/>
              </w:rPr>
              <w:t>2</w:t>
            </w:r>
            <w:r>
              <w:rPr>
                <w:rFonts w:eastAsia="Times New Roman" w:cs="Times New Roman"/>
                <w:noProof/>
                <w:color w:val="000000"/>
                <w:sz w:val="18"/>
                <w:szCs w:val="18"/>
                <w:lang w:eastAsia="es-ES"/>
              </w:rPr>
              <w:t>.</w:t>
            </w:r>
            <w:r w:rsidRPr="00444EB8">
              <w:rPr>
                <w:rFonts w:eastAsia="Times New Roman" w:cs="Times New Roman"/>
                <w:noProof/>
                <w:color w:val="000000"/>
                <w:sz w:val="18"/>
                <w:szCs w:val="18"/>
                <w:lang w:eastAsia="es-ES"/>
              </w:rPr>
              <w:t>41</w:t>
            </w:r>
          </w:p>
        </w:tc>
        <w:tc>
          <w:tcPr>
            <w:tcW w:w="746" w:type="dxa"/>
            <w:tcBorders>
              <w:top w:val="nil"/>
              <w:left w:val="nil"/>
              <w:bottom w:val="single" w:sz="4" w:space="0" w:color="auto"/>
              <w:right w:val="single" w:sz="4" w:space="0" w:color="auto"/>
            </w:tcBorders>
            <w:shd w:val="clear" w:color="auto" w:fill="auto"/>
            <w:vAlign w:val="center"/>
          </w:tcPr>
          <w:p w14:paraId="7D72BDCF" w14:textId="77777777" w:rsidR="00B003C8" w:rsidRPr="00444EB8" w:rsidRDefault="00B003C8" w:rsidP="00FB6DE1">
            <w:pPr>
              <w:ind w:left="1416" w:hanging="1416"/>
              <w:jc w:val="center"/>
              <w:rPr>
                <w:noProof/>
                <w:sz w:val="18"/>
                <w:szCs w:val="18"/>
                <w:lang w:eastAsia="es-CO"/>
              </w:rPr>
            </w:pPr>
            <w:r w:rsidRPr="00444EB8">
              <w:rPr>
                <w:rFonts w:eastAsia="Times New Roman" w:cs="Times New Roman"/>
                <w:noProof/>
                <w:color w:val="000000"/>
                <w:sz w:val="18"/>
                <w:szCs w:val="18"/>
                <w:lang w:eastAsia="es-ES"/>
              </w:rPr>
              <w:t>3</w:t>
            </w:r>
            <w:r>
              <w:rPr>
                <w:rFonts w:eastAsia="Times New Roman" w:cs="Times New Roman"/>
                <w:noProof/>
                <w:color w:val="000000"/>
                <w:sz w:val="18"/>
                <w:szCs w:val="18"/>
                <w:lang w:eastAsia="es-ES"/>
              </w:rPr>
              <w:t>.</w:t>
            </w:r>
            <w:r w:rsidRPr="00444EB8">
              <w:rPr>
                <w:rFonts w:eastAsia="Times New Roman" w:cs="Times New Roman"/>
                <w:noProof/>
                <w:color w:val="000000"/>
                <w:sz w:val="18"/>
                <w:szCs w:val="18"/>
                <w:lang w:eastAsia="es-ES"/>
              </w:rPr>
              <w:t>44</w:t>
            </w:r>
          </w:p>
        </w:tc>
        <w:tc>
          <w:tcPr>
            <w:tcW w:w="1128" w:type="dxa"/>
            <w:tcBorders>
              <w:top w:val="nil"/>
              <w:left w:val="nil"/>
              <w:bottom w:val="single" w:sz="4" w:space="0" w:color="auto"/>
              <w:right w:val="single" w:sz="4" w:space="0" w:color="auto"/>
            </w:tcBorders>
          </w:tcPr>
          <w:p w14:paraId="35E8A8B5" w14:textId="77777777" w:rsidR="00B003C8" w:rsidRPr="00444EB8" w:rsidRDefault="00B003C8" w:rsidP="00FB6DE1">
            <w:pPr>
              <w:ind w:left="1416" w:hanging="1416"/>
              <w:jc w:val="center"/>
              <w:rPr>
                <w:rFonts w:eastAsia="Times New Roman" w:cs="Times New Roman"/>
                <w:noProof/>
                <w:color w:val="000000"/>
                <w:sz w:val="18"/>
                <w:szCs w:val="18"/>
                <w:lang w:eastAsia="es-ES"/>
              </w:rPr>
            </w:pPr>
            <w:r w:rsidRPr="00444EB8">
              <w:rPr>
                <w:rFonts w:eastAsia="Times New Roman" w:cs="Times New Roman"/>
                <w:noProof/>
                <w:color w:val="000000"/>
                <w:sz w:val="18"/>
                <w:szCs w:val="18"/>
                <w:lang w:eastAsia="es-ES"/>
              </w:rPr>
              <w:t>Hz</w:t>
            </w:r>
          </w:p>
        </w:tc>
      </w:tr>
      <w:bookmarkEnd w:id="4"/>
    </w:tbl>
    <w:p w14:paraId="573BF6ED" w14:textId="77777777" w:rsidR="00B003C8" w:rsidRPr="00444EB8" w:rsidRDefault="00B003C8" w:rsidP="00B003C8"/>
    <w:p w14:paraId="27F6BB23" w14:textId="08FC38EB" w:rsidR="002F072A" w:rsidRDefault="00B003C8" w:rsidP="00B003C8">
      <w:r w:rsidRPr="00444EB8">
        <w:rPr>
          <w:noProof/>
        </w:rPr>
        <w:t xml:space="preserve">En el rodamiento se </w:t>
      </w:r>
      <w:r w:rsidR="002F072A">
        <w:rPr>
          <w:noProof/>
        </w:rPr>
        <w:t>ha generado</w:t>
      </w:r>
      <w:r w:rsidRPr="00444EB8">
        <w:rPr>
          <w:noProof/>
        </w:rPr>
        <w:t xml:space="preserve"> una falla combinada de elemento rodante</w:t>
      </w:r>
      <w:r>
        <w:rPr>
          <w:noProof/>
        </w:rPr>
        <w:t xml:space="preserve"> (RE),</w:t>
      </w:r>
      <w:r w:rsidRPr="00444EB8">
        <w:rPr>
          <w:noProof/>
        </w:rPr>
        <w:t xml:space="preserve"> y pista exterior</w:t>
      </w:r>
      <w:r>
        <w:rPr>
          <w:noProof/>
        </w:rPr>
        <w:t xml:space="preserve"> (OR), evaluado en cinco niveles de falla incluido el de estado</w:t>
      </w:r>
      <w:r>
        <w:t xml:space="preserve"> normal </w:t>
      </w:r>
      <w:r w:rsidRPr="00EE5309">
        <w:rPr>
          <w:color w:val="000000" w:themeColor="text1"/>
        </w:rPr>
        <w:t>(F</w:t>
      </w:r>
      <w:r w:rsidR="002F072A">
        <w:rPr>
          <w:color w:val="000000" w:themeColor="text1"/>
        </w:rPr>
        <w:t>0</w:t>
      </w:r>
      <w:r w:rsidRPr="00EE5309">
        <w:rPr>
          <w:color w:val="000000" w:themeColor="text1"/>
        </w:rPr>
        <w:t>, F</w:t>
      </w:r>
      <w:r w:rsidR="002F072A">
        <w:rPr>
          <w:color w:val="000000" w:themeColor="text1"/>
        </w:rPr>
        <w:t>1</w:t>
      </w:r>
      <w:r w:rsidRPr="00EE5309">
        <w:rPr>
          <w:color w:val="000000" w:themeColor="text1"/>
        </w:rPr>
        <w:t>, F</w:t>
      </w:r>
      <w:r w:rsidR="002F072A">
        <w:rPr>
          <w:color w:val="000000" w:themeColor="text1"/>
        </w:rPr>
        <w:t>2</w:t>
      </w:r>
      <w:r w:rsidRPr="00EE5309">
        <w:rPr>
          <w:color w:val="000000" w:themeColor="text1"/>
        </w:rPr>
        <w:t>, F</w:t>
      </w:r>
      <w:r w:rsidR="002F072A">
        <w:rPr>
          <w:color w:val="000000" w:themeColor="text1"/>
        </w:rPr>
        <w:t>3</w:t>
      </w:r>
      <w:r w:rsidRPr="00EE5309">
        <w:rPr>
          <w:color w:val="000000" w:themeColor="text1"/>
        </w:rPr>
        <w:t>, F</w:t>
      </w:r>
      <w:r w:rsidR="002F072A">
        <w:rPr>
          <w:color w:val="000000" w:themeColor="text1"/>
        </w:rPr>
        <w:t>4</w:t>
      </w:r>
      <w:r w:rsidRPr="00EE5309">
        <w:rPr>
          <w:color w:val="000000" w:themeColor="text1"/>
        </w:rPr>
        <w:t>)</w:t>
      </w:r>
      <w:r>
        <w:t xml:space="preserve">. </w:t>
      </w:r>
      <w:r w:rsidR="002F072A">
        <w:t xml:space="preserve">Las condiciones de las fallas se presentan en </w:t>
      </w:r>
      <w:r w:rsidR="006A76C5">
        <w:fldChar w:fldCharType="begin"/>
      </w:r>
      <w:r w:rsidR="006A76C5">
        <w:instrText xml:space="preserve"> REF _Ref108786383 \h </w:instrText>
      </w:r>
      <w:r w:rsidR="006A76C5">
        <w:fldChar w:fldCharType="separate"/>
      </w:r>
      <w:r w:rsidR="003F100C" w:rsidRPr="00D1371A">
        <w:rPr>
          <w:b/>
          <w:bCs/>
          <w:sz w:val="18"/>
          <w:szCs w:val="16"/>
          <w:lang w:val="es-CO"/>
        </w:rPr>
        <w:t xml:space="preserve">Tabla </w:t>
      </w:r>
      <w:r w:rsidR="003F100C">
        <w:rPr>
          <w:b/>
          <w:bCs/>
          <w:noProof/>
          <w:sz w:val="18"/>
          <w:szCs w:val="16"/>
          <w:lang w:val="es-CO"/>
        </w:rPr>
        <w:t>2</w:t>
      </w:r>
      <w:r w:rsidR="006A76C5">
        <w:fldChar w:fldCharType="end"/>
      </w:r>
      <w:r w:rsidR="006A76C5">
        <w:t>.</w:t>
      </w:r>
      <w:r w:rsidR="00760D67">
        <w:t xml:space="preserve"> </w:t>
      </w:r>
      <w:r w:rsidR="00760D67" w:rsidRPr="00760D67">
        <w:t>La profundidad de falla generada en el RE, esta expresada como una magnitud absoluta de la diferencia entre el diámetro normal y la falla inducida.</w:t>
      </w:r>
    </w:p>
    <w:p w14:paraId="2C23EC27" w14:textId="77777777" w:rsidR="005E2BA3" w:rsidRDefault="005E2BA3" w:rsidP="00B003C8"/>
    <w:p w14:paraId="3F67078B" w14:textId="05BDE7F4" w:rsidR="005E2BA3" w:rsidRPr="00D1371A" w:rsidRDefault="00CE64EE" w:rsidP="005E2BA3">
      <w:pPr>
        <w:pStyle w:val="TablaTtulo"/>
        <w:spacing w:before="0" w:after="200"/>
        <w:rPr>
          <w:sz w:val="18"/>
          <w:szCs w:val="16"/>
          <w:lang w:val="es-CO"/>
        </w:rPr>
      </w:pPr>
      <w:bookmarkStart w:id="5" w:name="_Ref108786383"/>
      <w:r w:rsidRPr="00D1371A">
        <w:rPr>
          <w:b/>
          <w:bCs/>
          <w:sz w:val="18"/>
          <w:szCs w:val="16"/>
          <w:lang w:val="es-CO"/>
        </w:rPr>
        <w:t xml:space="preserve">Tabla </w:t>
      </w:r>
      <w:r w:rsidRPr="00D1371A">
        <w:rPr>
          <w:b/>
          <w:bCs/>
          <w:sz w:val="18"/>
          <w:szCs w:val="16"/>
          <w:lang w:val="es-CO"/>
        </w:rPr>
        <w:fldChar w:fldCharType="begin"/>
      </w:r>
      <w:r w:rsidRPr="00D1371A">
        <w:rPr>
          <w:b/>
          <w:bCs/>
          <w:sz w:val="18"/>
          <w:szCs w:val="16"/>
          <w:lang w:val="es-CO"/>
        </w:rPr>
        <w:instrText xml:space="preserve"> SEQ Tabla \* ARABIC </w:instrText>
      </w:r>
      <w:r w:rsidRPr="00D1371A">
        <w:rPr>
          <w:b/>
          <w:bCs/>
          <w:sz w:val="18"/>
          <w:szCs w:val="16"/>
          <w:lang w:val="es-CO"/>
        </w:rPr>
        <w:fldChar w:fldCharType="separate"/>
      </w:r>
      <w:r w:rsidR="003F100C">
        <w:rPr>
          <w:b/>
          <w:bCs/>
          <w:noProof/>
          <w:sz w:val="18"/>
          <w:szCs w:val="16"/>
          <w:lang w:val="es-CO"/>
        </w:rPr>
        <w:t>2</w:t>
      </w:r>
      <w:r w:rsidRPr="00D1371A">
        <w:rPr>
          <w:b/>
          <w:bCs/>
          <w:sz w:val="18"/>
          <w:szCs w:val="16"/>
          <w:lang w:val="es-CO"/>
        </w:rPr>
        <w:fldChar w:fldCharType="end"/>
      </w:r>
      <w:bookmarkEnd w:id="5"/>
      <w:r w:rsidRPr="00D1371A">
        <w:rPr>
          <w:b/>
          <w:bCs/>
          <w:sz w:val="18"/>
          <w:szCs w:val="16"/>
          <w:lang w:val="es-CO"/>
        </w:rPr>
        <w:t xml:space="preserve">. </w:t>
      </w:r>
      <w:r w:rsidR="005B4EE5" w:rsidRPr="00D1371A">
        <w:rPr>
          <w:b/>
          <w:bCs/>
          <w:sz w:val="18"/>
          <w:szCs w:val="16"/>
          <w:lang w:val="es-CO"/>
        </w:rPr>
        <w:t xml:space="preserve"> </w:t>
      </w:r>
      <w:r w:rsidR="005B4EE5" w:rsidRPr="00D1371A">
        <w:rPr>
          <w:sz w:val="18"/>
          <w:szCs w:val="16"/>
          <w:lang w:val="es-CO"/>
        </w:rPr>
        <w:t>Niveles de falla generados en el rodamiento.</w:t>
      </w:r>
    </w:p>
    <w:tbl>
      <w:tblPr>
        <w:tblStyle w:val="Tablaconcuadrcula"/>
        <w:tblW w:w="0" w:type="auto"/>
        <w:jc w:val="center"/>
        <w:tblLook w:val="04A0" w:firstRow="1" w:lastRow="0" w:firstColumn="1" w:lastColumn="0" w:noHBand="0" w:noVBand="1"/>
      </w:tblPr>
      <w:tblGrid>
        <w:gridCol w:w="710"/>
        <w:gridCol w:w="702"/>
        <w:gridCol w:w="1075"/>
        <w:gridCol w:w="702"/>
        <w:gridCol w:w="1075"/>
      </w:tblGrid>
      <w:tr w:rsidR="000B0DC2" w:rsidRPr="000B0DC2" w14:paraId="4B620541" w14:textId="77777777" w:rsidTr="000B0DC2">
        <w:trPr>
          <w:jc w:val="center"/>
        </w:trPr>
        <w:tc>
          <w:tcPr>
            <w:tcW w:w="710" w:type="dxa"/>
            <w:vMerge w:val="restart"/>
            <w:noWrap/>
            <w:vAlign w:val="center"/>
            <w:hideMark/>
          </w:tcPr>
          <w:p w14:paraId="3C11BCA8" w14:textId="0C6D4783" w:rsidR="000B0DC2" w:rsidRPr="000B0DC2" w:rsidRDefault="000B0DC2" w:rsidP="000B0DC2">
            <w:pPr>
              <w:ind w:left="1416" w:hanging="1416"/>
              <w:jc w:val="center"/>
              <w:rPr>
                <w:b/>
                <w:bCs/>
                <w:noProof/>
                <w:sz w:val="18"/>
                <w:szCs w:val="18"/>
                <w:lang w:eastAsia="es-CO"/>
              </w:rPr>
            </w:pPr>
            <w:r w:rsidRPr="000B0DC2">
              <w:rPr>
                <w:b/>
                <w:bCs/>
                <w:noProof/>
                <w:sz w:val="18"/>
                <w:szCs w:val="18"/>
                <w:lang w:eastAsia="es-CO"/>
              </w:rPr>
              <w:t>Falla</w:t>
            </w:r>
          </w:p>
        </w:tc>
        <w:tc>
          <w:tcPr>
            <w:tcW w:w="1777" w:type="dxa"/>
            <w:gridSpan w:val="2"/>
            <w:noWrap/>
            <w:vAlign w:val="center"/>
            <w:hideMark/>
          </w:tcPr>
          <w:p w14:paraId="2313C141" w14:textId="220D8EE6" w:rsidR="000B0DC2" w:rsidRPr="000B0DC2" w:rsidRDefault="0033732C" w:rsidP="000B0DC2">
            <w:pPr>
              <w:ind w:left="1416" w:hanging="1416"/>
              <w:jc w:val="center"/>
              <w:rPr>
                <w:b/>
                <w:bCs/>
                <w:noProof/>
                <w:sz w:val="18"/>
                <w:szCs w:val="18"/>
                <w:lang w:eastAsia="es-CO"/>
              </w:rPr>
            </w:pPr>
            <w:r>
              <w:rPr>
                <w:b/>
                <w:bCs/>
                <w:noProof/>
                <w:sz w:val="18"/>
                <w:szCs w:val="18"/>
                <w:lang w:eastAsia="es-CO"/>
              </w:rPr>
              <w:t>RE</w:t>
            </w:r>
          </w:p>
        </w:tc>
        <w:tc>
          <w:tcPr>
            <w:tcW w:w="1777" w:type="dxa"/>
            <w:gridSpan w:val="2"/>
            <w:noWrap/>
            <w:vAlign w:val="center"/>
            <w:hideMark/>
          </w:tcPr>
          <w:p w14:paraId="68BA3A78" w14:textId="314A90A7" w:rsidR="000B0DC2" w:rsidRPr="000B0DC2" w:rsidRDefault="000B0DC2" w:rsidP="000B0DC2">
            <w:pPr>
              <w:ind w:left="1416" w:hanging="1416"/>
              <w:jc w:val="center"/>
              <w:rPr>
                <w:b/>
                <w:bCs/>
                <w:noProof/>
                <w:sz w:val="18"/>
                <w:szCs w:val="18"/>
                <w:lang w:eastAsia="es-CO"/>
              </w:rPr>
            </w:pPr>
            <w:r w:rsidRPr="000B0DC2">
              <w:rPr>
                <w:b/>
                <w:bCs/>
                <w:noProof/>
                <w:sz w:val="18"/>
                <w:szCs w:val="18"/>
                <w:lang w:eastAsia="es-CO"/>
              </w:rPr>
              <w:t>OR</w:t>
            </w:r>
          </w:p>
        </w:tc>
      </w:tr>
      <w:tr w:rsidR="000B0DC2" w:rsidRPr="000B0DC2" w14:paraId="1F5A8F90" w14:textId="77777777" w:rsidTr="000B0DC2">
        <w:trPr>
          <w:jc w:val="center"/>
        </w:trPr>
        <w:tc>
          <w:tcPr>
            <w:tcW w:w="710" w:type="dxa"/>
            <w:vMerge/>
            <w:noWrap/>
            <w:vAlign w:val="center"/>
            <w:hideMark/>
          </w:tcPr>
          <w:p w14:paraId="0A706B87" w14:textId="236FA081" w:rsidR="000B0DC2" w:rsidRPr="000B0DC2" w:rsidRDefault="000B0DC2" w:rsidP="000B0DC2">
            <w:pPr>
              <w:ind w:left="1416" w:hanging="1416"/>
              <w:jc w:val="center"/>
              <w:rPr>
                <w:b/>
                <w:bCs/>
                <w:noProof/>
                <w:sz w:val="18"/>
                <w:szCs w:val="18"/>
                <w:lang w:eastAsia="es-CO"/>
              </w:rPr>
            </w:pPr>
          </w:p>
        </w:tc>
        <w:tc>
          <w:tcPr>
            <w:tcW w:w="702" w:type="dxa"/>
            <w:noWrap/>
            <w:vAlign w:val="center"/>
            <w:hideMark/>
          </w:tcPr>
          <w:p w14:paraId="5779206E" w14:textId="77777777" w:rsidR="000B0DC2" w:rsidRDefault="000B0DC2" w:rsidP="000B0DC2">
            <w:pPr>
              <w:ind w:left="1416" w:hanging="1416"/>
              <w:jc w:val="center"/>
              <w:rPr>
                <w:noProof/>
                <w:sz w:val="18"/>
                <w:szCs w:val="18"/>
                <w:lang w:eastAsia="es-CO"/>
              </w:rPr>
            </w:pPr>
            <w:r w:rsidRPr="000B0DC2">
              <w:rPr>
                <w:noProof/>
                <w:sz w:val="18"/>
                <w:szCs w:val="18"/>
                <w:lang w:eastAsia="es-CO"/>
              </w:rPr>
              <w:t>Ancho</w:t>
            </w:r>
          </w:p>
          <w:p w14:paraId="15D9D683" w14:textId="71C3CA98" w:rsidR="006A76C5" w:rsidRPr="000B0DC2" w:rsidRDefault="006A76C5" w:rsidP="000B0DC2">
            <w:pPr>
              <w:ind w:left="1416" w:hanging="1416"/>
              <w:jc w:val="center"/>
              <w:rPr>
                <w:noProof/>
                <w:sz w:val="18"/>
                <w:szCs w:val="18"/>
                <w:lang w:eastAsia="es-CO"/>
              </w:rPr>
            </w:pPr>
            <w:r>
              <w:rPr>
                <w:noProof/>
                <w:sz w:val="18"/>
                <w:szCs w:val="18"/>
                <w:lang w:eastAsia="es-CO"/>
              </w:rPr>
              <w:t>[mm]</w:t>
            </w:r>
          </w:p>
        </w:tc>
        <w:tc>
          <w:tcPr>
            <w:tcW w:w="1075" w:type="dxa"/>
            <w:noWrap/>
            <w:vAlign w:val="center"/>
            <w:hideMark/>
          </w:tcPr>
          <w:p w14:paraId="57EFCF1B" w14:textId="77777777" w:rsidR="000B0DC2" w:rsidRDefault="000B0DC2" w:rsidP="000B0DC2">
            <w:pPr>
              <w:ind w:left="1416" w:hanging="1416"/>
              <w:jc w:val="center"/>
              <w:rPr>
                <w:noProof/>
                <w:sz w:val="18"/>
                <w:szCs w:val="18"/>
                <w:lang w:eastAsia="es-CO"/>
              </w:rPr>
            </w:pPr>
            <w:r w:rsidRPr="000B0DC2">
              <w:rPr>
                <w:noProof/>
                <w:sz w:val="18"/>
                <w:szCs w:val="18"/>
                <w:lang w:eastAsia="es-CO"/>
              </w:rPr>
              <w:t>Penetración</w:t>
            </w:r>
          </w:p>
          <w:p w14:paraId="61072978" w14:textId="0D4486D3" w:rsidR="006A76C5" w:rsidRPr="000B0DC2" w:rsidRDefault="006A76C5" w:rsidP="000B0DC2">
            <w:pPr>
              <w:ind w:left="1416" w:hanging="1416"/>
              <w:jc w:val="center"/>
              <w:rPr>
                <w:noProof/>
                <w:sz w:val="18"/>
                <w:szCs w:val="18"/>
                <w:lang w:eastAsia="es-CO"/>
              </w:rPr>
            </w:pPr>
            <w:r>
              <w:rPr>
                <w:noProof/>
                <w:sz w:val="18"/>
                <w:szCs w:val="18"/>
                <w:lang w:eastAsia="es-CO"/>
              </w:rPr>
              <w:t>[mm]</w:t>
            </w:r>
          </w:p>
        </w:tc>
        <w:tc>
          <w:tcPr>
            <w:tcW w:w="702" w:type="dxa"/>
            <w:noWrap/>
            <w:vAlign w:val="center"/>
            <w:hideMark/>
          </w:tcPr>
          <w:p w14:paraId="1AD4D1C5" w14:textId="77777777" w:rsidR="000B0DC2" w:rsidRDefault="000B0DC2" w:rsidP="000B0DC2">
            <w:pPr>
              <w:ind w:left="1416" w:hanging="1416"/>
              <w:jc w:val="center"/>
              <w:rPr>
                <w:noProof/>
                <w:sz w:val="18"/>
                <w:szCs w:val="18"/>
                <w:lang w:eastAsia="es-CO"/>
              </w:rPr>
            </w:pPr>
            <w:r w:rsidRPr="000B0DC2">
              <w:rPr>
                <w:noProof/>
                <w:sz w:val="18"/>
                <w:szCs w:val="18"/>
                <w:lang w:eastAsia="es-CO"/>
              </w:rPr>
              <w:t>Ancho</w:t>
            </w:r>
          </w:p>
          <w:p w14:paraId="6ACEBE2D" w14:textId="71802571" w:rsidR="006A76C5" w:rsidRPr="000B0DC2" w:rsidRDefault="006A76C5" w:rsidP="000B0DC2">
            <w:pPr>
              <w:ind w:left="1416" w:hanging="1416"/>
              <w:jc w:val="center"/>
              <w:rPr>
                <w:noProof/>
                <w:sz w:val="18"/>
                <w:szCs w:val="18"/>
                <w:lang w:eastAsia="es-CO"/>
              </w:rPr>
            </w:pPr>
            <w:r>
              <w:rPr>
                <w:noProof/>
                <w:sz w:val="18"/>
                <w:szCs w:val="18"/>
                <w:lang w:eastAsia="es-CO"/>
              </w:rPr>
              <w:t>[mm]</w:t>
            </w:r>
          </w:p>
        </w:tc>
        <w:tc>
          <w:tcPr>
            <w:tcW w:w="1075" w:type="dxa"/>
            <w:noWrap/>
            <w:vAlign w:val="center"/>
            <w:hideMark/>
          </w:tcPr>
          <w:p w14:paraId="368A3B89" w14:textId="77777777" w:rsidR="000B0DC2" w:rsidRDefault="000B0DC2" w:rsidP="000B0DC2">
            <w:pPr>
              <w:ind w:left="1416" w:hanging="1416"/>
              <w:jc w:val="center"/>
              <w:rPr>
                <w:noProof/>
                <w:sz w:val="18"/>
                <w:szCs w:val="18"/>
                <w:lang w:eastAsia="es-CO"/>
              </w:rPr>
            </w:pPr>
            <w:r w:rsidRPr="000B0DC2">
              <w:rPr>
                <w:noProof/>
                <w:sz w:val="18"/>
                <w:szCs w:val="18"/>
                <w:lang w:eastAsia="es-CO"/>
              </w:rPr>
              <w:t>Penetración</w:t>
            </w:r>
          </w:p>
          <w:p w14:paraId="1862BF88" w14:textId="701ACFEE" w:rsidR="006A76C5" w:rsidRPr="000B0DC2" w:rsidRDefault="006A76C5" w:rsidP="000B0DC2">
            <w:pPr>
              <w:ind w:left="1416" w:hanging="1416"/>
              <w:jc w:val="center"/>
              <w:rPr>
                <w:noProof/>
                <w:sz w:val="18"/>
                <w:szCs w:val="18"/>
                <w:lang w:eastAsia="es-CO"/>
              </w:rPr>
            </w:pPr>
            <w:r>
              <w:rPr>
                <w:noProof/>
                <w:sz w:val="18"/>
                <w:szCs w:val="18"/>
                <w:lang w:eastAsia="es-CO"/>
              </w:rPr>
              <w:t>[mm]</w:t>
            </w:r>
          </w:p>
        </w:tc>
      </w:tr>
      <w:tr w:rsidR="000B0DC2" w:rsidRPr="000B0DC2" w14:paraId="0E63DE68" w14:textId="77777777" w:rsidTr="000B0DC2">
        <w:trPr>
          <w:jc w:val="center"/>
        </w:trPr>
        <w:tc>
          <w:tcPr>
            <w:tcW w:w="710" w:type="dxa"/>
            <w:noWrap/>
            <w:vAlign w:val="center"/>
            <w:hideMark/>
          </w:tcPr>
          <w:p w14:paraId="704241E7" w14:textId="77777777" w:rsidR="000B0DC2" w:rsidRPr="000B0DC2" w:rsidRDefault="000B0DC2" w:rsidP="000B0DC2">
            <w:pPr>
              <w:ind w:left="1416" w:hanging="1416"/>
              <w:jc w:val="center"/>
              <w:rPr>
                <w:noProof/>
                <w:sz w:val="18"/>
                <w:szCs w:val="18"/>
                <w:lang w:eastAsia="es-CO"/>
              </w:rPr>
            </w:pPr>
            <w:r w:rsidRPr="000B0DC2">
              <w:rPr>
                <w:noProof/>
                <w:sz w:val="18"/>
                <w:szCs w:val="18"/>
                <w:lang w:eastAsia="es-CO"/>
              </w:rPr>
              <w:t>F0</w:t>
            </w:r>
          </w:p>
        </w:tc>
        <w:tc>
          <w:tcPr>
            <w:tcW w:w="702" w:type="dxa"/>
            <w:noWrap/>
            <w:vAlign w:val="center"/>
            <w:hideMark/>
          </w:tcPr>
          <w:p w14:paraId="38E73CC5" w14:textId="77777777" w:rsidR="000B0DC2" w:rsidRPr="000B0DC2" w:rsidRDefault="000B0DC2" w:rsidP="000B0DC2">
            <w:pPr>
              <w:ind w:left="1416" w:hanging="1416"/>
              <w:jc w:val="center"/>
              <w:rPr>
                <w:noProof/>
                <w:sz w:val="18"/>
                <w:szCs w:val="18"/>
                <w:lang w:eastAsia="es-CO"/>
              </w:rPr>
            </w:pPr>
            <w:r w:rsidRPr="000B0DC2">
              <w:rPr>
                <w:noProof/>
                <w:sz w:val="18"/>
                <w:szCs w:val="18"/>
                <w:lang w:eastAsia="es-CO"/>
              </w:rPr>
              <w:t>0</w:t>
            </w:r>
          </w:p>
        </w:tc>
        <w:tc>
          <w:tcPr>
            <w:tcW w:w="1075" w:type="dxa"/>
            <w:noWrap/>
            <w:vAlign w:val="center"/>
            <w:hideMark/>
          </w:tcPr>
          <w:p w14:paraId="1A13232A" w14:textId="77777777" w:rsidR="000B0DC2" w:rsidRPr="000B0DC2" w:rsidRDefault="000B0DC2" w:rsidP="000B0DC2">
            <w:pPr>
              <w:ind w:left="1416" w:hanging="1416"/>
              <w:jc w:val="center"/>
              <w:rPr>
                <w:noProof/>
                <w:sz w:val="18"/>
                <w:szCs w:val="18"/>
                <w:lang w:eastAsia="es-CO"/>
              </w:rPr>
            </w:pPr>
            <w:r w:rsidRPr="000B0DC2">
              <w:rPr>
                <w:noProof/>
                <w:sz w:val="18"/>
                <w:szCs w:val="18"/>
                <w:lang w:eastAsia="es-CO"/>
              </w:rPr>
              <w:t>7.115</w:t>
            </w:r>
          </w:p>
        </w:tc>
        <w:tc>
          <w:tcPr>
            <w:tcW w:w="702" w:type="dxa"/>
            <w:noWrap/>
            <w:vAlign w:val="center"/>
            <w:hideMark/>
          </w:tcPr>
          <w:p w14:paraId="6B38D4AD" w14:textId="77777777" w:rsidR="000B0DC2" w:rsidRPr="000B0DC2" w:rsidRDefault="000B0DC2" w:rsidP="000B0DC2">
            <w:pPr>
              <w:ind w:left="1416" w:hanging="1416"/>
              <w:jc w:val="center"/>
              <w:rPr>
                <w:noProof/>
                <w:sz w:val="18"/>
                <w:szCs w:val="18"/>
                <w:lang w:eastAsia="es-CO"/>
              </w:rPr>
            </w:pPr>
            <w:r w:rsidRPr="000B0DC2">
              <w:rPr>
                <w:noProof/>
                <w:sz w:val="18"/>
                <w:szCs w:val="18"/>
                <w:lang w:eastAsia="es-CO"/>
              </w:rPr>
              <w:t>0</w:t>
            </w:r>
          </w:p>
        </w:tc>
        <w:tc>
          <w:tcPr>
            <w:tcW w:w="1075" w:type="dxa"/>
            <w:noWrap/>
            <w:vAlign w:val="center"/>
            <w:hideMark/>
          </w:tcPr>
          <w:p w14:paraId="7E43E98E" w14:textId="77777777" w:rsidR="000B0DC2" w:rsidRPr="000B0DC2" w:rsidRDefault="000B0DC2" w:rsidP="000B0DC2">
            <w:pPr>
              <w:ind w:left="1416" w:hanging="1416"/>
              <w:jc w:val="center"/>
              <w:rPr>
                <w:noProof/>
                <w:sz w:val="18"/>
                <w:szCs w:val="18"/>
                <w:lang w:eastAsia="es-CO"/>
              </w:rPr>
            </w:pPr>
            <w:r w:rsidRPr="000B0DC2">
              <w:rPr>
                <w:noProof/>
                <w:sz w:val="18"/>
                <w:szCs w:val="18"/>
                <w:lang w:eastAsia="es-CO"/>
              </w:rPr>
              <w:t>1.438</w:t>
            </w:r>
          </w:p>
        </w:tc>
      </w:tr>
      <w:tr w:rsidR="000B0DC2" w:rsidRPr="000B0DC2" w14:paraId="39C16D39" w14:textId="77777777" w:rsidTr="000B0DC2">
        <w:trPr>
          <w:jc w:val="center"/>
        </w:trPr>
        <w:tc>
          <w:tcPr>
            <w:tcW w:w="710" w:type="dxa"/>
            <w:noWrap/>
            <w:vAlign w:val="center"/>
            <w:hideMark/>
          </w:tcPr>
          <w:p w14:paraId="2857EBF6" w14:textId="77777777" w:rsidR="000B0DC2" w:rsidRPr="000B0DC2" w:rsidRDefault="000B0DC2" w:rsidP="000B0DC2">
            <w:pPr>
              <w:ind w:left="1416" w:hanging="1416"/>
              <w:jc w:val="center"/>
              <w:rPr>
                <w:noProof/>
                <w:sz w:val="18"/>
                <w:szCs w:val="18"/>
                <w:lang w:eastAsia="es-CO"/>
              </w:rPr>
            </w:pPr>
            <w:r w:rsidRPr="000B0DC2">
              <w:rPr>
                <w:noProof/>
                <w:sz w:val="18"/>
                <w:szCs w:val="18"/>
                <w:lang w:eastAsia="es-CO"/>
              </w:rPr>
              <w:t>F1</w:t>
            </w:r>
          </w:p>
        </w:tc>
        <w:tc>
          <w:tcPr>
            <w:tcW w:w="702" w:type="dxa"/>
            <w:noWrap/>
            <w:vAlign w:val="center"/>
            <w:hideMark/>
          </w:tcPr>
          <w:p w14:paraId="50040E57" w14:textId="77777777" w:rsidR="000B0DC2" w:rsidRPr="000B0DC2" w:rsidRDefault="000B0DC2" w:rsidP="000B0DC2">
            <w:pPr>
              <w:ind w:left="1416" w:hanging="1416"/>
              <w:jc w:val="center"/>
              <w:rPr>
                <w:noProof/>
                <w:sz w:val="18"/>
                <w:szCs w:val="18"/>
                <w:lang w:eastAsia="es-CO"/>
              </w:rPr>
            </w:pPr>
            <w:r w:rsidRPr="000B0DC2">
              <w:rPr>
                <w:noProof/>
                <w:sz w:val="18"/>
                <w:szCs w:val="18"/>
                <w:lang w:eastAsia="es-CO"/>
              </w:rPr>
              <w:t>1.7</w:t>
            </w:r>
          </w:p>
        </w:tc>
        <w:tc>
          <w:tcPr>
            <w:tcW w:w="1075" w:type="dxa"/>
            <w:noWrap/>
            <w:vAlign w:val="center"/>
            <w:hideMark/>
          </w:tcPr>
          <w:p w14:paraId="46A6EE81" w14:textId="77777777" w:rsidR="000B0DC2" w:rsidRPr="000B0DC2" w:rsidRDefault="000B0DC2" w:rsidP="000B0DC2">
            <w:pPr>
              <w:ind w:left="1416" w:hanging="1416"/>
              <w:jc w:val="center"/>
              <w:rPr>
                <w:noProof/>
                <w:sz w:val="18"/>
                <w:szCs w:val="18"/>
                <w:lang w:eastAsia="es-CO"/>
              </w:rPr>
            </w:pPr>
            <w:r w:rsidRPr="000B0DC2">
              <w:rPr>
                <w:noProof/>
                <w:sz w:val="18"/>
                <w:szCs w:val="18"/>
                <w:lang w:eastAsia="es-CO"/>
              </w:rPr>
              <w:t>7.109</w:t>
            </w:r>
          </w:p>
        </w:tc>
        <w:tc>
          <w:tcPr>
            <w:tcW w:w="702" w:type="dxa"/>
            <w:noWrap/>
            <w:vAlign w:val="center"/>
            <w:hideMark/>
          </w:tcPr>
          <w:p w14:paraId="0D18AEF9" w14:textId="77777777" w:rsidR="000B0DC2" w:rsidRPr="000B0DC2" w:rsidRDefault="000B0DC2" w:rsidP="000B0DC2">
            <w:pPr>
              <w:ind w:left="1416" w:hanging="1416"/>
              <w:jc w:val="center"/>
              <w:rPr>
                <w:noProof/>
                <w:sz w:val="18"/>
                <w:szCs w:val="18"/>
                <w:lang w:eastAsia="es-CO"/>
              </w:rPr>
            </w:pPr>
            <w:r w:rsidRPr="000B0DC2">
              <w:rPr>
                <w:noProof/>
                <w:sz w:val="18"/>
                <w:szCs w:val="18"/>
                <w:lang w:eastAsia="es-CO"/>
              </w:rPr>
              <w:t>1.67</w:t>
            </w:r>
          </w:p>
        </w:tc>
        <w:tc>
          <w:tcPr>
            <w:tcW w:w="1075" w:type="dxa"/>
            <w:noWrap/>
            <w:vAlign w:val="center"/>
            <w:hideMark/>
          </w:tcPr>
          <w:p w14:paraId="06FD2D59" w14:textId="77777777" w:rsidR="000B0DC2" w:rsidRPr="000B0DC2" w:rsidRDefault="000B0DC2" w:rsidP="000B0DC2">
            <w:pPr>
              <w:ind w:left="1416" w:hanging="1416"/>
              <w:jc w:val="center"/>
              <w:rPr>
                <w:noProof/>
                <w:sz w:val="18"/>
                <w:szCs w:val="18"/>
                <w:lang w:eastAsia="es-CO"/>
              </w:rPr>
            </w:pPr>
            <w:r w:rsidRPr="000B0DC2">
              <w:rPr>
                <w:noProof/>
                <w:sz w:val="18"/>
                <w:szCs w:val="18"/>
                <w:lang w:eastAsia="es-CO"/>
              </w:rPr>
              <w:t>1.431</w:t>
            </w:r>
          </w:p>
        </w:tc>
      </w:tr>
      <w:tr w:rsidR="000B0DC2" w:rsidRPr="000B0DC2" w14:paraId="0DD2F3AD" w14:textId="77777777" w:rsidTr="000B0DC2">
        <w:trPr>
          <w:jc w:val="center"/>
        </w:trPr>
        <w:tc>
          <w:tcPr>
            <w:tcW w:w="710" w:type="dxa"/>
            <w:noWrap/>
            <w:vAlign w:val="center"/>
            <w:hideMark/>
          </w:tcPr>
          <w:p w14:paraId="4C87FEE5" w14:textId="77777777" w:rsidR="000B0DC2" w:rsidRPr="000B0DC2" w:rsidRDefault="000B0DC2" w:rsidP="000B0DC2">
            <w:pPr>
              <w:ind w:left="1416" w:hanging="1416"/>
              <w:jc w:val="center"/>
              <w:rPr>
                <w:noProof/>
                <w:sz w:val="18"/>
                <w:szCs w:val="18"/>
                <w:lang w:eastAsia="es-CO"/>
              </w:rPr>
            </w:pPr>
            <w:r w:rsidRPr="000B0DC2">
              <w:rPr>
                <w:noProof/>
                <w:sz w:val="18"/>
                <w:szCs w:val="18"/>
                <w:lang w:eastAsia="es-CO"/>
              </w:rPr>
              <w:t>F2</w:t>
            </w:r>
          </w:p>
        </w:tc>
        <w:tc>
          <w:tcPr>
            <w:tcW w:w="702" w:type="dxa"/>
            <w:noWrap/>
            <w:vAlign w:val="center"/>
            <w:hideMark/>
          </w:tcPr>
          <w:p w14:paraId="184A7335" w14:textId="77777777" w:rsidR="000B0DC2" w:rsidRPr="000B0DC2" w:rsidRDefault="000B0DC2" w:rsidP="000B0DC2">
            <w:pPr>
              <w:ind w:left="1416" w:hanging="1416"/>
              <w:jc w:val="center"/>
              <w:rPr>
                <w:noProof/>
                <w:sz w:val="18"/>
                <w:szCs w:val="18"/>
                <w:lang w:eastAsia="es-CO"/>
              </w:rPr>
            </w:pPr>
            <w:r w:rsidRPr="000B0DC2">
              <w:rPr>
                <w:noProof/>
                <w:sz w:val="18"/>
                <w:szCs w:val="18"/>
                <w:lang w:eastAsia="es-CO"/>
              </w:rPr>
              <w:t>1.78</w:t>
            </w:r>
          </w:p>
        </w:tc>
        <w:tc>
          <w:tcPr>
            <w:tcW w:w="1075" w:type="dxa"/>
            <w:noWrap/>
            <w:vAlign w:val="center"/>
            <w:hideMark/>
          </w:tcPr>
          <w:p w14:paraId="7B326DD3" w14:textId="77777777" w:rsidR="000B0DC2" w:rsidRPr="000B0DC2" w:rsidRDefault="000B0DC2" w:rsidP="000B0DC2">
            <w:pPr>
              <w:ind w:left="1416" w:hanging="1416"/>
              <w:jc w:val="center"/>
              <w:rPr>
                <w:noProof/>
                <w:sz w:val="18"/>
                <w:szCs w:val="18"/>
                <w:lang w:eastAsia="es-CO"/>
              </w:rPr>
            </w:pPr>
            <w:r w:rsidRPr="000B0DC2">
              <w:rPr>
                <w:noProof/>
                <w:sz w:val="18"/>
                <w:szCs w:val="18"/>
                <w:lang w:eastAsia="es-CO"/>
              </w:rPr>
              <w:t>7.101</w:t>
            </w:r>
          </w:p>
        </w:tc>
        <w:tc>
          <w:tcPr>
            <w:tcW w:w="702" w:type="dxa"/>
            <w:noWrap/>
            <w:vAlign w:val="center"/>
            <w:hideMark/>
          </w:tcPr>
          <w:p w14:paraId="58AC32FC" w14:textId="77777777" w:rsidR="000B0DC2" w:rsidRPr="000B0DC2" w:rsidRDefault="000B0DC2" w:rsidP="000B0DC2">
            <w:pPr>
              <w:ind w:left="1416" w:hanging="1416"/>
              <w:jc w:val="center"/>
              <w:rPr>
                <w:noProof/>
                <w:sz w:val="18"/>
                <w:szCs w:val="18"/>
                <w:lang w:eastAsia="es-CO"/>
              </w:rPr>
            </w:pPr>
            <w:r w:rsidRPr="000B0DC2">
              <w:rPr>
                <w:noProof/>
                <w:sz w:val="18"/>
                <w:szCs w:val="18"/>
                <w:lang w:eastAsia="es-CO"/>
              </w:rPr>
              <w:t>1.955</w:t>
            </w:r>
          </w:p>
        </w:tc>
        <w:tc>
          <w:tcPr>
            <w:tcW w:w="1075" w:type="dxa"/>
            <w:noWrap/>
            <w:vAlign w:val="center"/>
            <w:hideMark/>
          </w:tcPr>
          <w:p w14:paraId="612CC6C9" w14:textId="77777777" w:rsidR="000B0DC2" w:rsidRPr="000B0DC2" w:rsidRDefault="000B0DC2" w:rsidP="000B0DC2">
            <w:pPr>
              <w:ind w:left="1416" w:hanging="1416"/>
              <w:jc w:val="center"/>
              <w:rPr>
                <w:noProof/>
                <w:sz w:val="18"/>
                <w:szCs w:val="18"/>
                <w:lang w:eastAsia="es-CO"/>
              </w:rPr>
            </w:pPr>
            <w:r w:rsidRPr="000B0DC2">
              <w:rPr>
                <w:noProof/>
                <w:sz w:val="18"/>
                <w:szCs w:val="18"/>
                <w:lang w:eastAsia="es-CO"/>
              </w:rPr>
              <w:t>1.425</w:t>
            </w:r>
          </w:p>
        </w:tc>
      </w:tr>
      <w:tr w:rsidR="000B0DC2" w:rsidRPr="000B0DC2" w14:paraId="5826AE24" w14:textId="77777777" w:rsidTr="000B0DC2">
        <w:trPr>
          <w:jc w:val="center"/>
        </w:trPr>
        <w:tc>
          <w:tcPr>
            <w:tcW w:w="710" w:type="dxa"/>
            <w:noWrap/>
            <w:vAlign w:val="center"/>
            <w:hideMark/>
          </w:tcPr>
          <w:p w14:paraId="70DAE17A" w14:textId="77777777" w:rsidR="000B0DC2" w:rsidRPr="000B0DC2" w:rsidRDefault="000B0DC2" w:rsidP="000B0DC2">
            <w:pPr>
              <w:ind w:left="1416" w:hanging="1416"/>
              <w:jc w:val="center"/>
              <w:rPr>
                <w:noProof/>
                <w:sz w:val="18"/>
                <w:szCs w:val="18"/>
                <w:lang w:eastAsia="es-CO"/>
              </w:rPr>
            </w:pPr>
            <w:r w:rsidRPr="000B0DC2">
              <w:rPr>
                <w:noProof/>
                <w:sz w:val="18"/>
                <w:szCs w:val="18"/>
                <w:lang w:eastAsia="es-CO"/>
              </w:rPr>
              <w:t>F3</w:t>
            </w:r>
          </w:p>
        </w:tc>
        <w:tc>
          <w:tcPr>
            <w:tcW w:w="702" w:type="dxa"/>
            <w:noWrap/>
            <w:vAlign w:val="center"/>
            <w:hideMark/>
          </w:tcPr>
          <w:p w14:paraId="1808F6EA" w14:textId="77777777" w:rsidR="000B0DC2" w:rsidRPr="000B0DC2" w:rsidRDefault="000B0DC2" w:rsidP="000B0DC2">
            <w:pPr>
              <w:ind w:left="1416" w:hanging="1416"/>
              <w:jc w:val="center"/>
              <w:rPr>
                <w:noProof/>
                <w:sz w:val="18"/>
                <w:szCs w:val="18"/>
                <w:lang w:eastAsia="es-CO"/>
              </w:rPr>
            </w:pPr>
            <w:r w:rsidRPr="000B0DC2">
              <w:rPr>
                <w:noProof/>
                <w:sz w:val="18"/>
                <w:szCs w:val="18"/>
                <w:lang w:eastAsia="es-CO"/>
              </w:rPr>
              <w:t>1.8</w:t>
            </w:r>
          </w:p>
        </w:tc>
        <w:tc>
          <w:tcPr>
            <w:tcW w:w="1075" w:type="dxa"/>
            <w:noWrap/>
            <w:vAlign w:val="center"/>
            <w:hideMark/>
          </w:tcPr>
          <w:p w14:paraId="2AF53092" w14:textId="77777777" w:rsidR="000B0DC2" w:rsidRPr="000B0DC2" w:rsidRDefault="000B0DC2" w:rsidP="000B0DC2">
            <w:pPr>
              <w:ind w:left="1416" w:hanging="1416"/>
              <w:jc w:val="center"/>
              <w:rPr>
                <w:noProof/>
                <w:sz w:val="18"/>
                <w:szCs w:val="18"/>
                <w:lang w:eastAsia="es-CO"/>
              </w:rPr>
            </w:pPr>
            <w:r w:rsidRPr="000B0DC2">
              <w:rPr>
                <w:noProof/>
                <w:sz w:val="18"/>
                <w:szCs w:val="18"/>
                <w:lang w:eastAsia="es-CO"/>
              </w:rPr>
              <w:t>7.096</w:t>
            </w:r>
          </w:p>
        </w:tc>
        <w:tc>
          <w:tcPr>
            <w:tcW w:w="702" w:type="dxa"/>
            <w:noWrap/>
            <w:vAlign w:val="center"/>
            <w:hideMark/>
          </w:tcPr>
          <w:p w14:paraId="1B552868" w14:textId="77777777" w:rsidR="000B0DC2" w:rsidRPr="000B0DC2" w:rsidRDefault="000B0DC2" w:rsidP="000B0DC2">
            <w:pPr>
              <w:ind w:left="1416" w:hanging="1416"/>
              <w:jc w:val="center"/>
              <w:rPr>
                <w:noProof/>
                <w:sz w:val="18"/>
                <w:szCs w:val="18"/>
                <w:lang w:eastAsia="es-CO"/>
              </w:rPr>
            </w:pPr>
            <w:r w:rsidRPr="000B0DC2">
              <w:rPr>
                <w:noProof/>
                <w:sz w:val="18"/>
                <w:szCs w:val="18"/>
                <w:lang w:eastAsia="es-CO"/>
              </w:rPr>
              <w:t>2.19</w:t>
            </w:r>
          </w:p>
        </w:tc>
        <w:tc>
          <w:tcPr>
            <w:tcW w:w="1075" w:type="dxa"/>
            <w:noWrap/>
            <w:vAlign w:val="center"/>
            <w:hideMark/>
          </w:tcPr>
          <w:p w14:paraId="2CFBEFAE" w14:textId="77777777" w:rsidR="000B0DC2" w:rsidRPr="000B0DC2" w:rsidRDefault="000B0DC2" w:rsidP="000B0DC2">
            <w:pPr>
              <w:ind w:left="1416" w:hanging="1416"/>
              <w:jc w:val="center"/>
              <w:rPr>
                <w:noProof/>
                <w:sz w:val="18"/>
                <w:szCs w:val="18"/>
                <w:lang w:eastAsia="es-CO"/>
              </w:rPr>
            </w:pPr>
            <w:r w:rsidRPr="000B0DC2">
              <w:rPr>
                <w:noProof/>
                <w:sz w:val="18"/>
                <w:szCs w:val="18"/>
                <w:lang w:eastAsia="es-CO"/>
              </w:rPr>
              <w:t>1.418</w:t>
            </w:r>
          </w:p>
        </w:tc>
      </w:tr>
      <w:tr w:rsidR="000B0DC2" w:rsidRPr="000B0DC2" w14:paraId="7E07F499" w14:textId="77777777" w:rsidTr="000B0DC2">
        <w:trPr>
          <w:jc w:val="center"/>
        </w:trPr>
        <w:tc>
          <w:tcPr>
            <w:tcW w:w="710" w:type="dxa"/>
            <w:noWrap/>
            <w:vAlign w:val="center"/>
            <w:hideMark/>
          </w:tcPr>
          <w:p w14:paraId="5EF3834D" w14:textId="77777777" w:rsidR="000B0DC2" w:rsidRPr="000B0DC2" w:rsidRDefault="000B0DC2" w:rsidP="000B0DC2">
            <w:pPr>
              <w:ind w:left="1416" w:hanging="1416"/>
              <w:jc w:val="center"/>
              <w:rPr>
                <w:noProof/>
                <w:sz w:val="18"/>
                <w:szCs w:val="18"/>
                <w:lang w:eastAsia="es-CO"/>
              </w:rPr>
            </w:pPr>
            <w:r w:rsidRPr="000B0DC2">
              <w:rPr>
                <w:noProof/>
                <w:sz w:val="18"/>
                <w:szCs w:val="18"/>
                <w:lang w:eastAsia="es-CO"/>
              </w:rPr>
              <w:t>F4</w:t>
            </w:r>
          </w:p>
        </w:tc>
        <w:tc>
          <w:tcPr>
            <w:tcW w:w="702" w:type="dxa"/>
            <w:noWrap/>
            <w:vAlign w:val="center"/>
            <w:hideMark/>
          </w:tcPr>
          <w:p w14:paraId="3F011436" w14:textId="77777777" w:rsidR="000B0DC2" w:rsidRPr="000B0DC2" w:rsidRDefault="000B0DC2" w:rsidP="000B0DC2">
            <w:pPr>
              <w:ind w:left="1416" w:hanging="1416"/>
              <w:jc w:val="center"/>
              <w:rPr>
                <w:noProof/>
                <w:sz w:val="18"/>
                <w:szCs w:val="18"/>
                <w:lang w:eastAsia="es-CO"/>
              </w:rPr>
            </w:pPr>
            <w:r w:rsidRPr="000B0DC2">
              <w:rPr>
                <w:noProof/>
                <w:sz w:val="18"/>
                <w:szCs w:val="18"/>
                <w:lang w:eastAsia="es-CO"/>
              </w:rPr>
              <w:t>2</w:t>
            </w:r>
          </w:p>
        </w:tc>
        <w:tc>
          <w:tcPr>
            <w:tcW w:w="1075" w:type="dxa"/>
            <w:noWrap/>
            <w:vAlign w:val="center"/>
            <w:hideMark/>
          </w:tcPr>
          <w:p w14:paraId="27714365" w14:textId="77777777" w:rsidR="000B0DC2" w:rsidRPr="000B0DC2" w:rsidRDefault="000B0DC2" w:rsidP="000B0DC2">
            <w:pPr>
              <w:ind w:left="1416" w:hanging="1416"/>
              <w:jc w:val="center"/>
              <w:rPr>
                <w:noProof/>
                <w:sz w:val="18"/>
                <w:szCs w:val="18"/>
                <w:lang w:eastAsia="es-CO"/>
              </w:rPr>
            </w:pPr>
            <w:r w:rsidRPr="000B0DC2">
              <w:rPr>
                <w:noProof/>
                <w:sz w:val="18"/>
                <w:szCs w:val="18"/>
                <w:lang w:eastAsia="es-CO"/>
              </w:rPr>
              <w:t>7.088</w:t>
            </w:r>
          </w:p>
        </w:tc>
        <w:tc>
          <w:tcPr>
            <w:tcW w:w="702" w:type="dxa"/>
            <w:noWrap/>
            <w:vAlign w:val="center"/>
            <w:hideMark/>
          </w:tcPr>
          <w:p w14:paraId="3F33431F" w14:textId="77777777" w:rsidR="000B0DC2" w:rsidRPr="000B0DC2" w:rsidRDefault="000B0DC2" w:rsidP="000B0DC2">
            <w:pPr>
              <w:ind w:left="1416" w:hanging="1416"/>
              <w:jc w:val="center"/>
              <w:rPr>
                <w:noProof/>
                <w:sz w:val="18"/>
                <w:szCs w:val="18"/>
                <w:lang w:eastAsia="es-CO"/>
              </w:rPr>
            </w:pPr>
            <w:r w:rsidRPr="000B0DC2">
              <w:rPr>
                <w:noProof/>
                <w:sz w:val="18"/>
                <w:szCs w:val="18"/>
                <w:lang w:eastAsia="es-CO"/>
              </w:rPr>
              <w:t>2.6</w:t>
            </w:r>
          </w:p>
        </w:tc>
        <w:tc>
          <w:tcPr>
            <w:tcW w:w="1075" w:type="dxa"/>
            <w:noWrap/>
            <w:vAlign w:val="center"/>
            <w:hideMark/>
          </w:tcPr>
          <w:p w14:paraId="2CA2D667" w14:textId="77777777" w:rsidR="000B0DC2" w:rsidRPr="000B0DC2" w:rsidRDefault="000B0DC2" w:rsidP="000B0DC2">
            <w:pPr>
              <w:ind w:left="1416" w:hanging="1416"/>
              <w:jc w:val="center"/>
              <w:rPr>
                <w:noProof/>
                <w:sz w:val="18"/>
                <w:szCs w:val="18"/>
                <w:lang w:eastAsia="es-CO"/>
              </w:rPr>
            </w:pPr>
            <w:r w:rsidRPr="000B0DC2">
              <w:rPr>
                <w:noProof/>
                <w:sz w:val="18"/>
                <w:szCs w:val="18"/>
                <w:lang w:eastAsia="es-CO"/>
              </w:rPr>
              <w:t>1.41</w:t>
            </w:r>
          </w:p>
        </w:tc>
      </w:tr>
    </w:tbl>
    <w:p w14:paraId="2AD6893F" w14:textId="77777777" w:rsidR="002F072A" w:rsidRDefault="002F072A" w:rsidP="00B003C8"/>
    <w:p w14:paraId="5F2008D7" w14:textId="45AB2A86" w:rsidR="00B003C8" w:rsidRDefault="00B003C8" w:rsidP="00B003C8">
      <w:r>
        <w:t xml:space="preserve">Cada caso de estudio fue </w:t>
      </w:r>
      <w:r w:rsidRPr="001F310C">
        <w:t>repetido tres veces</w:t>
      </w:r>
      <w:r w:rsidR="00874398">
        <w:t xml:space="preserve">, dando un total de 45 </w:t>
      </w:r>
      <w:r w:rsidR="00F220F2">
        <w:t>registros</w:t>
      </w:r>
      <w:r w:rsidR="00874398">
        <w:t>. De estas,</w:t>
      </w:r>
      <w:r w:rsidRPr="001F310C">
        <w:t xml:space="preserve"> la réplica más representativa fue </w:t>
      </w:r>
      <w:r>
        <w:t>empleada para construir el mapa de evolución de falla.</w:t>
      </w:r>
      <w:r w:rsidR="00760D67">
        <w:t xml:space="preserve"> </w:t>
      </w:r>
      <w:r w:rsidRPr="00444EB8">
        <w:t>El equipo de adquisici</w:t>
      </w:r>
      <w:r>
        <w:t>ó</w:t>
      </w:r>
      <w:r w:rsidRPr="00444EB8">
        <w:t xml:space="preserve">n de datos utilizado está basado en componentes de bajo costo, desarrollado para el monitoreo de condición de </w:t>
      </w:r>
      <w:r w:rsidRPr="00444EB8">
        <w:lastRenderedPageBreak/>
        <w:t xml:space="preserve">maquinaria rotativa </w:t>
      </w:r>
      <w:r w:rsidRPr="00444EB8">
        <w:fldChar w:fldCharType="begin"/>
      </w:r>
      <w:r w:rsidR="006E6C5B">
        <w:instrText xml:space="preserve"> ADDIN ZOTERO_ITEM CSL_CITATION {"citationID":"VrcjtIjp","properties":{"formattedCitation":"[15]","plainCitation":"[15]","noteIndex":0},"citationItems":[{"id":161,"uris":["http://zotero.org/users/2130202/items/CI4T38MI"],"itemData":{"id":161,"type":"article-journal","abstract":"Data acquisition is a crucial stage in the execution of condition monitoring (CM) of rotating machinery, by means of vibration analysis. However, the major challenge in the execution of this technique lies in the features of the recording equipment (accuracy, resolution, sampling frequency and number of channels) and the cost they represent. The present work proposes a low-cost data acquisition system, based on Raspberry-Pi, with a high sampling frequency capacity in the recording of up to three channels. To demonstrate the effectiveness of the proposed data acquisition system, a case study is presented in which the vibrations registered in a bearing are analyzed for four degrees of failure.","container-title":"Sensors","DOI":"10.3390/s20123493","issue":"12","language":"en","license":"http://creativecommons.org/licenses/by/3.0/","note":"number: 12\npublisher: Multidisciplinary Digital Publishing Institute","page":"3493","source":"www.mdpi.com","title":"Low-Cost, High-Frequency, Data Acquisition System for Condition Monitoring of Rotating Machinery through Vibration Analysis-Case Study","volume":"20","author":[{"family":"Soto-Ocampo","given":"César Ricardo"},{"family":"Mera","given":"José Manuel"},{"family":"Cano-Moreno","given":"Juan David"},{"family":"Garcia-Bernardo","given":"José Luis"}],"issued":{"date-parts":[["2020",1]]}}}],"schema":"https://github.com/citation-style-language/schema/raw/master/csl-citation.json"} </w:instrText>
      </w:r>
      <w:r w:rsidRPr="00444EB8">
        <w:fldChar w:fldCharType="separate"/>
      </w:r>
      <w:r w:rsidR="006E6C5B" w:rsidRPr="006E6C5B">
        <w:rPr>
          <w:rFonts w:cs="Times New Roman"/>
        </w:rPr>
        <w:t>[15]</w:t>
      </w:r>
      <w:r w:rsidRPr="00444EB8">
        <w:fldChar w:fldCharType="end"/>
      </w:r>
      <w:r w:rsidRPr="00444EB8">
        <w:t>. Las señales de aceleraci</w:t>
      </w:r>
      <w:r>
        <w:t>ó</w:t>
      </w:r>
      <w:r w:rsidRPr="00444EB8">
        <w:t xml:space="preserve">n </w:t>
      </w:r>
      <w:r w:rsidR="00F80E91">
        <w:t>poseen</w:t>
      </w:r>
      <w:r w:rsidRPr="00444EB8">
        <w:t xml:space="preserve"> una frecu</w:t>
      </w:r>
      <w:r>
        <w:t>en</w:t>
      </w:r>
      <w:r w:rsidRPr="00444EB8">
        <w:t>cia de muestreo de 4</w:t>
      </w:r>
      <w:r w:rsidR="00F80E91">
        <w:t>0</w:t>
      </w:r>
      <w:r w:rsidRPr="00444EB8">
        <w:t>kHz</w:t>
      </w:r>
      <w:r w:rsidR="00DB50DF">
        <w:t xml:space="preserve"> y</w:t>
      </w:r>
      <w:r w:rsidRPr="00444EB8">
        <w:t xml:space="preserve"> </w:t>
      </w:r>
      <w:r w:rsidR="00DB50DF">
        <w:t>c</w:t>
      </w:r>
      <w:r>
        <w:t>ada registro tiene una longitud de 45 segundos.</w:t>
      </w:r>
    </w:p>
    <w:p w14:paraId="52E29C3E" w14:textId="77777777" w:rsidR="00FA6C01" w:rsidRPr="00444EB8" w:rsidRDefault="00FA6C01" w:rsidP="00B76493"/>
    <w:p w14:paraId="21F3E5F5" w14:textId="5EEAAFCA" w:rsidR="002272A9" w:rsidRPr="00444EB8" w:rsidRDefault="005832D8" w:rsidP="002272A9">
      <w:pPr>
        <w:pStyle w:val="Ttulo2"/>
      </w:pPr>
      <w:r>
        <w:t>Mapas de evolución de fallas</w:t>
      </w:r>
    </w:p>
    <w:p w14:paraId="7B1687BA" w14:textId="77777777" w:rsidR="004D7F92" w:rsidRDefault="004D7F92" w:rsidP="0054483D">
      <w:bookmarkStart w:id="6" w:name="_Hlk106897990"/>
    </w:p>
    <w:p w14:paraId="0CA94817" w14:textId="33824396" w:rsidR="003E08C2" w:rsidRDefault="006210AB" w:rsidP="00A5501E">
      <w:r>
        <w:t xml:space="preserve">La </w:t>
      </w:r>
      <w:r w:rsidR="00FA0586">
        <w:t xml:space="preserve">consideración </w:t>
      </w:r>
      <w:r w:rsidR="006D1B36">
        <w:t xml:space="preserve">de construcción </w:t>
      </w:r>
      <w:r w:rsidR="00FA0586">
        <w:t>de mapas de evolución de falla</w:t>
      </w:r>
      <w:r w:rsidR="00B44BCA">
        <w:t xml:space="preserve"> como medio de diagnóstico</w:t>
      </w:r>
      <w:r w:rsidR="00FA0586">
        <w:t xml:space="preserve"> radica en el </w:t>
      </w:r>
      <w:r w:rsidR="006D1B36">
        <w:t>comportamiento</w:t>
      </w:r>
      <w:r w:rsidR="00FA0586">
        <w:t xml:space="preserve"> </w:t>
      </w:r>
      <w:r w:rsidR="004747E1">
        <w:t>de la evolución de la falla de un rodamiento</w:t>
      </w:r>
      <w:r w:rsidR="003E08C2">
        <w:t xml:space="preserve"> y en los fundamentos de construcción de los mapas de contorno</w:t>
      </w:r>
      <w:r w:rsidR="00FA0586">
        <w:t>.</w:t>
      </w:r>
      <w:r w:rsidR="006D1B36">
        <w:t xml:space="preserve"> </w:t>
      </w:r>
    </w:p>
    <w:p w14:paraId="78DF1226" w14:textId="77777777" w:rsidR="008E6E61" w:rsidRDefault="008E6E61" w:rsidP="00A5501E"/>
    <w:p w14:paraId="7C6C3D2B" w14:textId="416DCF60" w:rsidR="005832D8" w:rsidRDefault="003E08C2" w:rsidP="00A5501E">
      <w:r>
        <w:t>Los rodamientos</w:t>
      </w:r>
      <w:r w:rsidR="006210AB">
        <w:t xml:space="preserve"> </w:t>
      </w:r>
      <w:r w:rsidR="00305B17" w:rsidRPr="00305B17">
        <w:t>en su rotación están sometidos a una compresión que varía según su posición respecto a la zona de carga</w:t>
      </w:r>
      <w:r w:rsidR="006D1B36">
        <w:t>,</w:t>
      </w:r>
      <w:r w:rsidR="00305B17" w:rsidRPr="00305B17">
        <w:t xml:space="preserve"> acumulando y liberando energía</w:t>
      </w:r>
      <w:r w:rsidR="00305B17">
        <w:t xml:space="preserve">. </w:t>
      </w:r>
      <w:r w:rsidR="006D1B36">
        <w:t>La fluctuación</w:t>
      </w:r>
      <w:r w:rsidR="00305B17" w:rsidRPr="00305B17">
        <w:t xml:space="preserve"> de energía produce vibraciones periódicas a frecuencias discretas, que dependen de la ondulación </w:t>
      </w:r>
      <w:r w:rsidR="006D1B36">
        <w:t>y holgura entre l</w:t>
      </w:r>
      <w:r w:rsidR="00305B17" w:rsidRPr="00305B17">
        <w:t xml:space="preserve">as pistas y </w:t>
      </w:r>
      <w:r w:rsidR="00305B17">
        <w:t>los elementos rodantes</w:t>
      </w:r>
      <w:r w:rsidR="006D1B36">
        <w:t xml:space="preserve">, en su paso por la zona de carga. Por lo que, los cambios en la superficie </w:t>
      </w:r>
      <w:r w:rsidR="00C12EA8">
        <w:t xml:space="preserve">o geometría </w:t>
      </w:r>
      <w:r w:rsidR="006D1B36">
        <w:t>de los componentes de un rodamiento generan cambios de rigidez, que conllevan a un incremento de la energía liberada</w:t>
      </w:r>
      <w:r w:rsidR="00777C94">
        <w:t xml:space="preserve"> </w:t>
      </w:r>
      <w:r w:rsidR="00777C94" w:rsidRPr="00444EB8">
        <w:fldChar w:fldCharType="begin"/>
      </w:r>
      <w:r w:rsidR="006E6C5B">
        <w:instrText xml:space="preserve"> ADDIN ZOTERO_ITEM CSL_CITATION {"citationID":"7IPHV9Ts","properties":{"formattedCitation":"[16]","plainCitation":"[16]","noteIndex":0},"citationItems":[{"id":7,"uris":["http://zotero.org/users/2130202/items/36K7LY9R"],"itemData":{"id":7,"type":"thesis","event-place":"Canada","genre":"Ph.D.","language":"en","publisher":"University of Waterloo","publisher-place":"Canada","source":"Zotero","title":"A Fault Diagnosis System for Rotary Machinery Supported by Rolling Element Bearings","author":[{"family":"Ghafari","given":"Shahab Hasanzadeh"}],"issued":{"date-parts":[["2007"]]}}}],"schema":"https://github.com/citation-style-language/schema/raw/master/csl-citation.json"} </w:instrText>
      </w:r>
      <w:r w:rsidR="00777C94" w:rsidRPr="00444EB8">
        <w:fldChar w:fldCharType="separate"/>
      </w:r>
      <w:r w:rsidR="006E6C5B" w:rsidRPr="006E6C5B">
        <w:rPr>
          <w:rFonts w:cs="Times New Roman"/>
        </w:rPr>
        <w:t>[16]</w:t>
      </w:r>
      <w:r w:rsidR="00777C94" w:rsidRPr="00444EB8">
        <w:fldChar w:fldCharType="end"/>
      </w:r>
      <w:r w:rsidR="006D1B36">
        <w:t>.</w:t>
      </w:r>
      <w:r w:rsidR="004D7F92">
        <w:t xml:space="preserve"> </w:t>
      </w:r>
      <w:r w:rsidR="004D7F92" w:rsidRPr="004D7F92">
        <w:t>De esta manera, la firma de vibración de un rodamiento establece la relación entre la magnitud de la irregularidad y la amplitud de</w:t>
      </w:r>
      <w:r w:rsidR="008B6A95">
        <w:t xml:space="preserve"> la energía </w:t>
      </w:r>
      <w:r w:rsidR="004D7F92" w:rsidRPr="004D7F92">
        <w:t>generad</w:t>
      </w:r>
      <w:r w:rsidR="008B6A95">
        <w:t>a</w:t>
      </w:r>
      <w:r w:rsidR="004D7F92" w:rsidRPr="004D7F92">
        <w:t>, manifestada en la frecuencia característica del componente de falla</w:t>
      </w:r>
      <w:r w:rsidR="004747E1">
        <w:t xml:space="preserve"> </w:t>
      </w:r>
      <w:r w:rsidR="004747E1" w:rsidRPr="00444EB8">
        <w:fldChar w:fldCharType="begin"/>
      </w:r>
      <w:r w:rsidR="006E6C5B">
        <w:instrText xml:space="preserve"> ADDIN ZOTERO_ITEM CSL_CITATION {"citationID":"O07DuPii","properties":{"formattedCitation":"[3,17,18]","plainCitation":"[3,17,18]","noteIndex":0},"citationItems":[{"id":159,"uris":["http://zotero.org/users/2130202/items/Q72TR7QT"],"itemData":{"id":159,"type":"article-journal","abstract":"Empirical wavelet transform (EWT) is an adaptive wavelet based analysis which can be used to extract useful amplitude modulated-frequency modulated (AM-FM) mono components from a bearing vibration signal. However, the pre-requisite segmentation method on the Fourier support of a signal without a rigorous theoretical principle has limited the application of EWT in bearing fault diagnosis. To overcome this difﬁculty, an adaptive frequency band selection technique utilizing the Harmonic Signiﬁcance Index (HSI) and Particle Swarm Optimization (PSO) is proposed in this paper. In this approach, HSI is employed as the ﬁtness value of PSO to quantify the fault information contained in various frequency bands, and the optimal parameters (i.e., the lower cutoff frequency and the bandwidth) of the most sensitive frequency band (i.e., the band having the largest HSI value) identiﬁed by the PSO are then used in EWT to bandpass ﬁlter the original signal to extract the fault related AM-FM mono component. Results from the case studies presented in this work conﬁrm the effectiveness of the proposed technique for bearing fault diagnosis. The proposed technique is particularly useful for situations where a bearing defect signal is contaminated by strong non-Gaussian noise such as random impacts from other mechanical components.","container-title":"Measurement","DOI":"10.1016/j.measurement.2018.10.086","ISSN":"02632241","journalAbbreviation":"Measurement","language":"en","page":"375-384","source":"DOI.org (Crossref)","title":"An adaptive sensitive frequency band selection method for empirical wavelet transform and its application in bearing fault diagnosis","volume":"134","author":[{"family":"Yu","given":"Kun"},{"family":"Lin","given":"Tian Ran"},{"family":"Tan","given":"Jiwen"},{"family":"Ma","given":"Hui"}],"issued":{"date-parts":[["2019",2]]}}},{"id":129,"uris":["http://zotero.org/users/2130202/items/RM5EU4C3"],"itemData":{"id":129,"type":"article-journal","abstract":"Rolling element bearings are very critical components of rotating machines and the presence of defects in the bearing may lead to failure of machines. Hence, early identification of such defects along with the severity of damage under operating condition of the bearing may avoid malfunctioning and breakdown of machines. Defective bearings are source of vibration and these vibration signals can be used to assess the faulty bearings. This article presents the brief review of recent trends in research on bearing defects, sources of vibration and vibration measurement techniques in time domain, frequency domain and time frequency domain.","container-title":"Materials Today: Proceedings","DOI":"10.1016/j.matpr.2017.02.054","ISSN":"22147853","issue":"2","journalAbbreviation":"Materials Today: Proceedings","language":"en","page":"2085-2094","source":"DOI.org (Crossref)","title":"Fault detection analysis in rolling element bearing: A review","title-short":"Fault detection analysis in rolling element bearing","volume":"4","author":[{"family":"Gupta","given":"Pankaj"},{"family":"Pradhan","given":"M.K"}],"issued":{"date-parts":[["2017"]]}}},{"id":157,"uris":["http://zotero.org/users/2130202/items/QKEJGQZL"],"itemData":{"id":157,"type":"article-journal","abstract":"This tutorial is intended to guide the reader in the diagnostic analysis of acceleration signals from rolling element bearings, in particular in the presence of strong masking signals from other machine components such as gears. Rather than being a review of all the current literature on bearing diagnostics, its purpose is to explain the background for a very powerful procedure which is successful in the majority of cases. The latter contention is illustrated by the application to a number of very different case histories, from very low speed to very high speed machines. The speciﬁc characteristics of rolling element bearing signals are explained in great detail, in particular the fact that they are not periodic, but stochastic, a fact which allows them to be separated from deterministic signals such as from gears. They can be modelled as cyclostationary for some purposes, but are in fact not strictly cyclostationary (at least for localised defects) so the term pseudo-cyclostationary has been coined. An appendix on cyclostationarity is included. A number of techniques are described for the separation, of which the discrete/random separation (DRS) method is usually most efﬁcient. This sometimes requires the effects of small speed ﬂuctuations to be removed in advance, which can be achieved by order tracking, and so this topic is also ampliﬁed in an appendix. Signals from localised faults in bearings are impulsive, at least at the source, so techniques are described to identify the frequency bands in which this impulsivity is most marked, using spectral kurtosis. For very high speed bearings, the impulse responses elicited by the sharp impacts in the bearings may have a comparable length to their separation, and the minimum entropy deconvolution technique may be found useful to remove the smearing effects of the (unknown) transmission path. The ﬁnal diagnosis is based on ‘‘envelope analysis’’ of the optimally ﬁltered signal, but despite the fact that this technique has been used for 40 years in analogue form, the advantages of more recent digital implementations are explained.","container-title":"Mechanical Systems and Signal Processing","DOI":"10.1016/j.ymssp.2010.07.017","ISSN":"08883270","issue":"2","journalAbbreviation":"Mechanical Systems and Signal Processing","language":"en","page":"485-520","source":"DOI.org (Crossref)","title":"Rolling element bearing diagnostics—A tutorial","volume":"25","author":[{"family":"Randall","given":"Robert B."},{"family":"Antoni","given":"Jérôme"}],"issued":{"date-parts":[["2011",2]]}}}],"schema":"https://github.com/citation-style-language/schema/raw/master/csl-citation.json"} </w:instrText>
      </w:r>
      <w:r w:rsidR="004747E1" w:rsidRPr="00444EB8">
        <w:fldChar w:fldCharType="separate"/>
      </w:r>
      <w:r w:rsidR="006E6C5B" w:rsidRPr="006E6C5B">
        <w:rPr>
          <w:rFonts w:cs="Times New Roman"/>
        </w:rPr>
        <w:t>[3,17,18]</w:t>
      </w:r>
      <w:r w:rsidR="004747E1" w:rsidRPr="00444EB8">
        <w:fldChar w:fldCharType="end"/>
      </w:r>
      <w:r w:rsidR="004D7F92">
        <w:t>.</w:t>
      </w:r>
      <w:r>
        <w:t xml:space="preserve"> </w:t>
      </w:r>
    </w:p>
    <w:p w14:paraId="1920729B" w14:textId="2C11523F" w:rsidR="00CE3F7B" w:rsidRDefault="00CE3F7B" w:rsidP="00A5501E"/>
    <w:p w14:paraId="10BD4EDF" w14:textId="1D965FB3" w:rsidR="004D5925" w:rsidRPr="00386DD1" w:rsidRDefault="00386DD1" w:rsidP="00386DD1">
      <w:r w:rsidRPr="00226762">
        <w:rPr>
          <w:noProof/>
        </w:rPr>
        <w:drawing>
          <wp:inline distT="0" distB="0" distL="0" distR="0" wp14:anchorId="32E85C82" wp14:editId="392124B9">
            <wp:extent cx="2772754" cy="1944494"/>
            <wp:effectExtent l="0" t="0" r="8890" b="0"/>
            <wp:docPr id="22" name="Gráfico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96DAC541-7B7A-43D3-8B79-37D633B846F1}">
                          <asvg:svgBlip xmlns:asvg="http://schemas.microsoft.com/office/drawing/2016/SVG/main" r:embed="rId16"/>
                        </a:ext>
                      </a:extLst>
                    </a:blip>
                    <a:srcRect t="5073"/>
                    <a:stretch/>
                  </pic:blipFill>
                  <pic:spPr bwMode="auto">
                    <a:xfrm>
                      <a:off x="0" y="0"/>
                      <a:ext cx="2772754" cy="1944494"/>
                    </a:xfrm>
                    <a:prstGeom prst="rect">
                      <a:avLst/>
                    </a:prstGeom>
                    <a:ln>
                      <a:noFill/>
                    </a:ln>
                    <a:extLst>
                      <a:ext uri="{53640926-AAD7-44D8-BBD7-CCE9431645EC}">
                        <a14:shadowObscured xmlns:a14="http://schemas.microsoft.com/office/drawing/2010/main"/>
                      </a:ext>
                    </a:extLst>
                  </pic:spPr>
                </pic:pic>
              </a:graphicData>
            </a:graphic>
          </wp:inline>
        </w:drawing>
      </w:r>
    </w:p>
    <w:p w14:paraId="55325856" w14:textId="10E78A69" w:rsidR="00FB58E0" w:rsidRPr="00C452F3" w:rsidRDefault="004D5925" w:rsidP="00CD2395">
      <w:pPr>
        <w:pStyle w:val="Descripcin"/>
        <w:jc w:val="center"/>
        <w:rPr>
          <w:b/>
          <w:bCs/>
          <w:noProof/>
          <w:sz w:val="18"/>
          <w:szCs w:val="16"/>
        </w:rPr>
      </w:pPr>
      <w:bookmarkStart w:id="7" w:name="_Ref106901667"/>
      <w:r w:rsidRPr="00C452F3">
        <w:rPr>
          <w:b/>
          <w:bCs/>
          <w:noProof/>
          <w:sz w:val="18"/>
          <w:szCs w:val="16"/>
        </w:rPr>
        <w:t xml:space="preserve">Figura </w:t>
      </w:r>
      <w:r w:rsidRPr="00C452F3">
        <w:rPr>
          <w:b/>
          <w:bCs/>
          <w:noProof/>
          <w:sz w:val="18"/>
          <w:szCs w:val="16"/>
        </w:rPr>
        <w:fldChar w:fldCharType="begin"/>
      </w:r>
      <w:r w:rsidRPr="00C452F3">
        <w:rPr>
          <w:b/>
          <w:bCs/>
          <w:noProof/>
          <w:sz w:val="18"/>
          <w:szCs w:val="16"/>
        </w:rPr>
        <w:instrText xml:space="preserve"> SEQ Figura \* ARABIC </w:instrText>
      </w:r>
      <w:r w:rsidRPr="00C452F3">
        <w:rPr>
          <w:b/>
          <w:bCs/>
          <w:noProof/>
          <w:sz w:val="18"/>
          <w:szCs w:val="16"/>
        </w:rPr>
        <w:fldChar w:fldCharType="separate"/>
      </w:r>
      <w:r w:rsidR="003F100C">
        <w:rPr>
          <w:b/>
          <w:bCs/>
          <w:noProof/>
          <w:sz w:val="18"/>
          <w:szCs w:val="16"/>
        </w:rPr>
        <w:t>2</w:t>
      </w:r>
      <w:r w:rsidRPr="00C452F3">
        <w:rPr>
          <w:b/>
          <w:bCs/>
          <w:noProof/>
          <w:sz w:val="18"/>
          <w:szCs w:val="16"/>
        </w:rPr>
        <w:fldChar w:fldCharType="end"/>
      </w:r>
      <w:bookmarkEnd w:id="7"/>
      <w:r w:rsidRPr="00C452F3">
        <w:rPr>
          <w:b/>
          <w:bCs/>
          <w:noProof/>
          <w:sz w:val="18"/>
          <w:szCs w:val="16"/>
        </w:rPr>
        <w:t xml:space="preserve">. </w:t>
      </w:r>
      <w:r w:rsidRPr="00C452F3">
        <w:rPr>
          <w:noProof/>
          <w:sz w:val="18"/>
          <w:szCs w:val="16"/>
        </w:rPr>
        <w:t>Espectro</w:t>
      </w:r>
      <w:r w:rsidR="000B0943" w:rsidRPr="00C452F3">
        <w:rPr>
          <w:noProof/>
          <w:sz w:val="18"/>
          <w:szCs w:val="16"/>
        </w:rPr>
        <w:t>s</w:t>
      </w:r>
      <w:r w:rsidRPr="00C452F3">
        <w:rPr>
          <w:noProof/>
          <w:sz w:val="18"/>
          <w:szCs w:val="16"/>
        </w:rPr>
        <w:t xml:space="preserve"> de envolvente </w:t>
      </w:r>
      <w:r w:rsidR="00C27749" w:rsidRPr="00C452F3">
        <w:rPr>
          <w:noProof/>
          <w:sz w:val="18"/>
          <w:szCs w:val="16"/>
        </w:rPr>
        <w:t>de</w:t>
      </w:r>
      <w:r w:rsidR="00886FD8" w:rsidRPr="00C452F3">
        <w:rPr>
          <w:noProof/>
          <w:sz w:val="18"/>
          <w:szCs w:val="16"/>
        </w:rPr>
        <w:t xml:space="preserve"> evolución de</w:t>
      </w:r>
      <w:r w:rsidR="00C27749" w:rsidRPr="00C452F3">
        <w:rPr>
          <w:noProof/>
          <w:sz w:val="18"/>
          <w:szCs w:val="16"/>
        </w:rPr>
        <w:t xml:space="preserve"> falla en pista exterior</w:t>
      </w:r>
      <w:r w:rsidR="00C945F2" w:rsidRPr="00C452F3">
        <w:rPr>
          <w:noProof/>
          <w:sz w:val="18"/>
          <w:szCs w:val="16"/>
        </w:rPr>
        <w:t xml:space="preserve"> (BPFO)</w:t>
      </w:r>
      <w:r w:rsidR="00886FD8" w:rsidRPr="00C452F3">
        <w:rPr>
          <w:noProof/>
          <w:sz w:val="18"/>
          <w:szCs w:val="16"/>
        </w:rPr>
        <w:t>,</w:t>
      </w:r>
      <w:r w:rsidR="00C27749" w:rsidRPr="00C452F3">
        <w:rPr>
          <w:noProof/>
          <w:sz w:val="18"/>
          <w:szCs w:val="16"/>
        </w:rPr>
        <w:t xml:space="preserve"> </w:t>
      </w:r>
      <w:r w:rsidRPr="00C452F3">
        <w:rPr>
          <w:noProof/>
          <w:sz w:val="18"/>
          <w:szCs w:val="16"/>
        </w:rPr>
        <w:t>a régimen de 500 rpm.</w:t>
      </w:r>
      <w:r w:rsidRPr="00C452F3">
        <w:rPr>
          <w:b/>
          <w:bCs/>
          <w:noProof/>
          <w:sz w:val="18"/>
          <w:szCs w:val="16"/>
        </w:rPr>
        <w:t xml:space="preserve"> </w:t>
      </w:r>
    </w:p>
    <w:p w14:paraId="14A5AFED" w14:textId="77777777" w:rsidR="00175440" w:rsidRPr="00A22548" w:rsidRDefault="00175440" w:rsidP="00175440">
      <w:pPr>
        <w:rPr>
          <w:highlight w:val="yellow"/>
          <w:lang w:eastAsia="es-CO"/>
        </w:rPr>
      </w:pPr>
    </w:p>
    <w:bookmarkEnd w:id="6"/>
    <w:p w14:paraId="78D3C0E9" w14:textId="56817962" w:rsidR="005B4261" w:rsidRDefault="00175440" w:rsidP="005B4261">
      <w:pPr>
        <w:rPr>
          <w:noProof/>
        </w:rPr>
      </w:pPr>
      <w:r w:rsidRPr="00C12EA8">
        <w:rPr>
          <w:noProof/>
        </w:rPr>
        <w:t xml:space="preserve">En la </w:t>
      </w:r>
      <w:r w:rsidRPr="00C12EA8">
        <w:rPr>
          <w:noProof/>
        </w:rPr>
        <w:fldChar w:fldCharType="begin"/>
      </w:r>
      <w:r w:rsidRPr="00C12EA8">
        <w:rPr>
          <w:noProof/>
        </w:rPr>
        <w:instrText xml:space="preserve"> REF _Ref106901667 \h </w:instrText>
      </w:r>
      <w:r w:rsidR="00A22548" w:rsidRPr="00C12EA8">
        <w:rPr>
          <w:noProof/>
        </w:rPr>
        <w:instrText xml:space="preserve"> \* MERGEFORMAT </w:instrText>
      </w:r>
      <w:r w:rsidRPr="00C12EA8">
        <w:rPr>
          <w:noProof/>
        </w:rPr>
      </w:r>
      <w:r w:rsidRPr="00C12EA8">
        <w:rPr>
          <w:noProof/>
        </w:rPr>
        <w:fldChar w:fldCharType="separate"/>
      </w:r>
      <w:r w:rsidR="003F100C" w:rsidRPr="003F100C">
        <w:rPr>
          <w:b/>
          <w:bCs/>
          <w:noProof/>
          <w:sz w:val="18"/>
        </w:rPr>
        <w:t>Figura 2</w:t>
      </w:r>
      <w:r w:rsidRPr="00C12EA8">
        <w:rPr>
          <w:noProof/>
        </w:rPr>
        <w:fldChar w:fldCharType="end"/>
      </w:r>
      <w:r w:rsidRPr="00C12EA8">
        <w:rPr>
          <w:noProof/>
        </w:rPr>
        <w:t xml:space="preserve"> </w:t>
      </w:r>
      <w:bookmarkStart w:id="8" w:name="_Hlk106976320"/>
      <w:r w:rsidR="005B4261" w:rsidRPr="00C12EA8">
        <w:rPr>
          <w:noProof/>
        </w:rPr>
        <w:t>se presenta espectros de envolvente correspondientes a la evolución de una falla</w:t>
      </w:r>
      <w:r w:rsidR="00F8538C" w:rsidRPr="00C12EA8">
        <w:rPr>
          <w:noProof/>
        </w:rPr>
        <w:t xml:space="preserve"> </w:t>
      </w:r>
      <w:r w:rsidR="00C40E76">
        <w:rPr>
          <w:noProof/>
        </w:rPr>
        <w:t xml:space="preserve">, </w:t>
      </w:r>
      <w:r w:rsidR="00886C69" w:rsidRPr="00C12EA8">
        <w:rPr>
          <w:noProof/>
        </w:rPr>
        <w:t>incluyendo</w:t>
      </w:r>
      <w:r w:rsidR="00F8538C" w:rsidRPr="00C12EA8">
        <w:rPr>
          <w:noProof/>
        </w:rPr>
        <w:t xml:space="preserve"> el espectro de estado normal</w:t>
      </w:r>
      <w:r w:rsidR="001A510F" w:rsidRPr="00C12EA8">
        <w:rPr>
          <w:noProof/>
        </w:rPr>
        <w:t>. Se observa que a medida que se incrementa la irregularidad del componente en estudio</w:t>
      </w:r>
      <w:r w:rsidR="00E20EB3">
        <w:rPr>
          <w:noProof/>
        </w:rPr>
        <w:t xml:space="preserve"> (BPFO)</w:t>
      </w:r>
      <w:r w:rsidR="001A510F" w:rsidRPr="00C12EA8">
        <w:rPr>
          <w:noProof/>
        </w:rPr>
        <w:t xml:space="preserve">, existen cambios en el comportamiento de la amplitud de </w:t>
      </w:r>
      <w:r w:rsidR="005B4261" w:rsidRPr="00C12EA8">
        <w:rPr>
          <w:noProof/>
        </w:rPr>
        <w:t>la frecuencia</w:t>
      </w:r>
      <w:r w:rsidR="001A510F" w:rsidRPr="00C12EA8">
        <w:rPr>
          <w:noProof/>
        </w:rPr>
        <w:t xml:space="preserve"> de falla</w:t>
      </w:r>
      <w:r w:rsidR="00CA380B" w:rsidRPr="00C12EA8">
        <w:rPr>
          <w:noProof/>
        </w:rPr>
        <w:t>,</w:t>
      </w:r>
      <w:r w:rsidR="005B4261" w:rsidRPr="00C12EA8">
        <w:rPr>
          <w:noProof/>
        </w:rPr>
        <w:t xml:space="preserve"> y sus armónicos.</w:t>
      </w:r>
      <w:r w:rsidR="005B4261" w:rsidRPr="00444EB8">
        <w:rPr>
          <w:noProof/>
        </w:rPr>
        <w:t xml:space="preserve"> </w:t>
      </w:r>
      <w:r w:rsidR="00E20EB3">
        <w:rPr>
          <w:noProof/>
        </w:rPr>
        <w:t>De esta forma, la presencia de irregularidades en los componentes de un rodamiento se caracteriza por su</w:t>
      </w:r>
      <w:r w:rsidR="008C1DC2">
        <w:rPr>
          <w:noProof/>
        </w:rPr>
        <w:t>s coordenadas</w:t>
      </w:r>
      <w:r w:rsidR="00E20EB3">
        <w:rPr>
          <w:noProof/>
        </w:rPr>
        <w:t xml:space="preserve"> frecuencia y amplitud</w:t>
      </w:r>
      <w:r w:rsidR="00C40E76">
        <w:rPr>
          <w:noProof/>
        </w:rPr>
        <w:t>, para cada nivel de falla</w:t>
      </w:r>
      <w:r w:rsidR="00E20EB3">
        <w:rPr>
          <w:noProof/>
        </w:rPr>
        <w:t>.</w:t>
      </w:r>
    </w:p>
    <w:p w14:paraId="453772AD" w14:textId="77777777" w:rsidR="00C945F2" w:rsidRPr="00444EB8" w:rsidRDefault="00C945F2" w:rsidP="005B4261"/>
    <w:p w14:paraId="7739A9D8" w14:textId="53A5302F" w:rsidR="00B2463C" w:rsidRDefault="00A62BD7" w:rsidP="005C2163">
      <w:bookmarkStart w:id="9" w:name="_Hlk107232510"/>
      <w:r>
        <w:t>Por otro lado</w:t>
      </w:r>
      <w:r w:rsidR="003E08C2">
        <w:t xml:space="preserve">, los mapas de contorno son </w:t>
      </w:r>
      <w:r w:rsidR="00AC614F">
        <w:t>ilustraciones empleadas</w:t>
      </w:r>
      <w:r w:rsidR="003E08C2">
        <w:t xml:space="preserve"> para representar bidimensionalmente funciones espaciales</w:t>
      </w:r>
      <w:r w:rsidR="00654FDA">
        <w:t xml:space="preserve"> </w:t>
      </w:r>
      <w:r w:rsidR="00654FDA" w:rsidRPr="00444EB8">
        <w:rPr>
          <w:color w:val="000000" w:themeColor="text1"/>
        </w:rPr>
        <w:fldChar w:fldCharType="begin"/>
      </w:r>
      <w:r w:rsidR="006E6C5B">
        <w:rPr>
          <w:color w:val="000000" w:themeColor="text1"/>
        </w:rPr>
        <w:instrText xml:space="preserve"> ADDIN ZOTERO_ITEM CSL_CITATION {"citationID":"iXVa3h8P","properties":{"formattedCitation":"[19,20]","plainCitation":"[19,20]","noteIndex":0},"citationItems":[{"id":318,"uris":["http://zotero.org/users/2130202/items/I73EQTF7"],"itemData":{"id":318,"type":"article-journal","abstract":"Route planning in maritime transportation is the key to safe, efficient, and smart navigation. We propose a multi-criteria route planning technique for operators to objectively determine the routes according to their intentions. In this study, the navigational traffic risk of a route is quantitatively assessed using a model of a ship. Then, a risk contour map is visualized by structuring the data as absolute danger, hazard factors, and influential factors, which is a framework for route planning. Finally, a multi-criteria route could be modeled by considering the safety, efficiency, convenience, and ability of navigation as the main criteria. The technique assesses each criterion by analyzing the cumulative risk per distance, distance, number of waypoints, and risk gradient of derived routes. In addition, the technique proposes routes by utilizing its algorithm and incorporating contour-based projection and reference points. To verify the proposed technique, we carried out numerical simulations and evaluated actual AIS data. The results show that this technique can not only suggest goal-oriented routes but also assess the used routes. Therefore, the proposed technique can improve the route planning method to be more systematic, which contributes both to smart navigation based on the user's purposes and to future autonomous navigation.","container-title":"Ocean Engineering","DOI":"10.1016/j.oceaneng.2018.11.050","ISSN":"0029-8018","journalAbbreviation":"Ocean Engineering","language":"en","page":"72-85","source":"ScienceDirect","title":"Multi-criteria route planning with risk contour map for smart navigation","volume":"172","author":[{"family":"Jeong","given":"Min-Gi"},{"family":"Lee","given":"Eun-Bang"},{"family":"Lee","given":"Moonjin"},{"family":"Jung","given":"Jung-Yeul"}],"issued":{"date-parts":[["2019",1,15]]}}},{"id":360,"uris":["http://zotero.org/users/2130202/items/LFYMASAA"],"itemData":{"id":360,"type":"paper-conference","abstract":"ResumenLos mapas de contornos (como los mapas topográficos) comprimen la información de una función en un área bidimensional en un conjunto discreto de líneas cerradas que conectan puntos de igual valor (isolíneas), logrando un delicado equilibrio entre expresividad y simplicidad cognitiva. Permiten a los humanos realizar muchas tareas de razonamiento de sentido común sobre la función subyacente (por ejemplo, elevación).Este artículo analiza y formaliza la semántica del contorno en una ontología lógica de primer orden que forma la base para permitir el razonamiento computacional de sentido común sobre la información del contorno. La semántica de contorno obtenida comprende cuatro conceptos clave - regiones de contorno, líneas de contorno, valores de contorno y conjuntos de contorno - y sus subclases y relaciones asociadas, que se basan en una ontología espacial cualitativa existente. Todos los conceptos y relaciones están ilustrados y motivados por características físico-geográficas identificables en mapas de contorno topográficos. La codificación de la semántica de los conceptos de contorno en lógica de primer orden y un modelo conceptual derivado como base para una ontología OWL sientan las bases para un razonamiento cualitativo y cuantitativo totalmente automatizado y semánticamente consciente sobre los contornos.","collection-title":"Lecture Notes in Computer Science","event-place":"Cham","ISBN":"978-3-319-23374-1","language":"en","publisher":"Springer International Publishing","publisher-place":"Cham","source":"Springer Link","title":"What is in a Contour Map?","author":[{"family":"Hahmann","given":"Torsten"},{"family":"Usery","given":"E. Lynn"}],"editor":[{"family":"Fabrikant","given":"Sara Irina"},{"family":"Raubal","given":"Martin"},{"family":"Bertolotto","given":"Michela"},{"family":"Davies","given":"Clare"},{"family":"Freundschuh","given":"Scott"},{"family":"Bell","given":"Scott"}],"issued":{"date-parts":[["2015"]]}}}],"schema":"https://github.com/citation-style-language/schema/raw/master/csl-citation.json"} </w:instrText>
      </w:r>
      <w:r w:rsidR="00654FDA" w:rsidRPr="00444EB8">
        <w:rPr>
          <w:color w:val="000000" w:themeColor="text1"/>
        </w:rPr>
        <w:fldChar w:fldCharType="separate"/>
      </w:r>
      <w:r w:rsidR="006E6C5B" w:rsidRPr="006E6C5B">
        <w:rPr>
          <w:rFonts w:cs="Times New Roman"/>
        </w:rPr>
        <w:t>[19,20]</w:t>
      </w:r>
      <w:r w:rsidR="00654FDA" w:rsidRPr="00444EB8">
        <w:rPr>
          <w:color w:val="000000" w:themeColor="text1"/>
        </w:rPr>
        <w:fldChar w:fldCharType="end"/>
      </w:r>
      <w:r w:rsidR="003E08C2">
        <w:t xml:space="preserve">. </w:t>
      </w:r>
      <w:r w:rsidR="00E20EB3" w:rsidRPr="00C12EA8">
        <w:t xml:space="preserve">Estos mapas están </w:t>
      </w:r>
      <w:r w:rsidR="00E20EB3" w:rsidRPr="00C12EA8">
        <w:t>compuestos de isolíneas, lo que permite compactar información y establecer patrones de comportamiento.</w:t>
      </w:r>
      <w:r w:rsidR="00E20EB3">
        <w:t xml:space="preserve"> </w:t>
      </w:r>
      <w:r w:rsidR="00654FDA">
        <w:t xml:space="preserve">Esta característica permite considerar el uso de los mapas de contorno para establecer una relación entre la frecuencia de falla, </w:t>
      </w:r>
      <w:r w:rsidR="00E20EB3">
        <w:t xml:space="preserve">y los cambios de amplitud que experimenta, según el </w:t>
      </w:r>
      <w:r w:rsidR="00654FDA">
        <w:t xml:space="preserve"> nivel de falla </w:t>
      </w:r>
      <w:r w:rsidR="00E9306F">
        <w:t>desarrollado</w:t>
      </w:r>
      <w:r w:rsidR="00654FDA">
        <w:t xml:space="preserve"> en el tiempo</w:t>
      </w:r>
      <w:r w:rsidR="00BE1AE7">
        <w:t xml:space="preserve"> </w:t>
      </w:r>
      <w:r w:rsidR="00BE1AE7" w:rsidRPr="00444EB8">
        <w:fldChar w:fldCharType="begin"/>
      </w:r>
      <w:r w:rsidR="006E6C5B">
        <w:instrText xml:space="preserve"> ADDIN ZOTERO_ITEM CSL_CITATION {"citationID":"ZAVrIVcp","properties":{"formattedCitation":"[14]","plainCitation":"[14]","noteIndex":0},"citationItems":[{"id":426,"uris":["http://zotero.org/users/2130202/items/WHLBVTRA"],"itemData":{"id":426,"type":"article-journal","abstract":"Increasing industrial competitiveness has led to an increased global interest in condition monitoring. In this sector, rotating machinery plays an important role, where the bearing is one of the most critical components. Many vibration-based signal treatments are already being used to identify features associated with bearing faults. The information embedded in such features are employed in the construction of health indicators, which allow for evaluation of the current operating status of the machine. In this work, the use of contour maps to represent the diagnosis map of a bearing, used as a health map, is presented for the first time. The results show that the proposed method is promising, allowing for the satisfactory detection and evaluation of the severity of bearing damage. In this initial stage of the research, our results suggest that this method can improve the classification of bearing faults and, therefore, optimise maintenance processes.","container-title":"Applied Sciences","DOI":"10.3390/app11146452","issue":"14","language":"en","license":"http://creativecommons.org/licenses/by/3.0/","note":"number: 14\npublisher: Multidisciplinary Digital Publishing Institute","page":"6452","source":"www.mdpi.com","title":"Bearing Severity Fault Evaluation Using Contour Maps—Case Study","volume":"11","author":[{"family":"Soto-Ocampo","given":"César Ricardo"},{"family":"Cano-Moreno","given":"Juan David"},{"family":"Mera","given":"José Manuel"},{"family":"Maroto","given":"Joaquín"}],"issued":{"date-parts":[["2021",1]]}}}],"schema":"https://github.com/citation-style-language/schema/raw/master/csl-citation.json"} </w:instrText>
      </w:r>
      <w:r w:rsidR="00BE1AE7" w:rsidRPr="00444EB8">
        <w:fldChar w:fldCharType="separate"/>
      </w:r>
      <w:r w:rsidR="006E6C5B" w:rsidRPr="006E6C5B">
        <w:rPr>
          <w:rFonts w:cs="Times New Roman"/>
        </w:rPr>
        <w:t>[14]</w:t>
      </w:r>
      <w:r w:rsidR="00BE1AE7" w:rsidRPr="00444EB8">
        <w:fldChar w:fldCharType="end"/>
      </w:r>
      <w:r w:rsidR="005C2163">
        <w:t>.</w:t>
      </w:r>
      <w:r w:rsidR="001A510F">
        <w:t xml:space="preserve"> </w:t>
      </w:r>
    </w:p>
    <w:p w14:paraId="7830D6CD" w14:textId="77777777" w:rsidR="00B2463C" w:rsidRDefault="00B2463C" w:rsidP="005C2163"/>
    <w:p w14:paraId="40A6EF27" w14:textId="22017297" w:rsidR="004B60C4" w:rsidRDefault="005C2163" w:rsidP="005C2163">
      <w:r w:rsidRPr="00C12EA8">
        <w:t xml:space="preserve">La </w:t>
      </w:r>
      <w:r w:rsidRPr="00C12EA8">
        <w:fldChar w:fldCharType="begin"/>
      </w:r>
      <w:r w:rsidRPr="00C12EA8">
        <w:instrText xml:space="preserve"> REF _Ref107216134 \h  \* MERGEFORMAT </w:instrText>
      </w:r>
      <w:r w:rsidRPr="00C12EA8">
        <w:fldChar w:fldCharType="separate"/>
      </w:r>
      <w:r w:rsidR="003F100C" w:rsidRPr="003F100C">
        <w:rPr>
          <w:b/>
          <w:bCs/>
          <w:sz w:val="18"/>
        </w:rPr>
        <w:t>Figura 3</w:t>
      </w:r>
      <w:r w:rsidRPr="00C12EA8">
        <w:fldChar w:fldCharType="end"/>
      </w:r>
      <w:r w:rsidRPr="00C12EA8">
        <w:t xml:space="preserve"> representa los mapas de </w:t>
      </w:r>
      <w:r w:rsidR="00A62BD7" w:rsidRPr="00C12EA8">
        <w:t>evolución</w:t>
      </w:r>
      <w:r w:rsidRPr="00C12EA8">
        <w:t xml:space="preserve"> de falla de la frecuencia </w:t>
      </w:r>
      <w:r w:rsidR="00A62BD7" w:rsidRPr="00C12EA8">
        <w:t>característica</w:t>
      </w:r>
      <w:r w:rsidRPr="00C12EA8">
        <w:t xml:space="preserve"> y </w:t>
      </w:r>
      <w:r w:rsidR="00A62BD7" w:rsidRPr="00C12EA8">
        <w:t>armónicos</w:t>
      </w:r>
      <w:r w:rsidRPr="00C12EA8">
        <w:t xml:space="preserve"> de los espectros </w:t>
      </w:r>
      <w:r w:rsidR="008C1DC2">
        <w:t>expuestos en</w:t>
      </w:r>
      <w:r w:rsidRPr="00C12EA8">
        <w:t xml:space="preserve"> la </w:t>
      </w:r>
      <w:r w:rsidRPr="00C12EA8">
        <w:fldChar w:fldCharType="begin"/>
      </w:r>
      <w:r w:rsidRPr="00C12EA8">
        <w:instrText xml:space="preserve"> REF _Ref106901667 \h  \* MERGEFORMAT </w:instrText>
      </w:r>
      <w:r w:rsidRPr="00C12EA8">
        <w:fldChar w:fldCharType="separate"/>
      </w:r>
      <w:r w:rsidR="003F100C" w:rsidRPr="003F100C">
        <w:rPr>
          <w:b/>
          <w:bCs/>
          <w:sz w:val="18"/>
        </w:rPr>
        <w:t>Figura 2</w:t>
      </w:r>
      <w:r w:rsidRPr="00C12EA8">
        <w:fldChar w:fldCharType="end"/>
      </w:r>
      <w:bookmarkEnd w:id="8"/>
      <w:bookmarkEnd w:id="9"/>
      <w:r w:rsidR="004B60C4" w:rsidRPr="00C12EA8">
        <w:t>.</w:t>
      </w:r>
      <w:r w:rsidR="008C1DC2">
        <w:t xml:space="preserve"> </w:t>
      </w:r>
      <w:r w:rsidR="00B2463C">
        <w:t>Como se observa, la implementación de los mapas de contorno permite caracterizar el comportamiento de la amplitud de una frecuencia de falla a medida que el nivel de falla se incrementa. Con lo cual</w:t>
      </w:r>
      <w:r w:rsidR="005C1642">
        <w:t>, cada isolínea que lo conforma posee información en cuanto a la frecuencia de falla y amplitud, y su respectivo nivel de falla al cual están asociadas.</w:t>
      </w:r>
    </w:p>
    <w:p w14:paraId="50FE3614" w14:textId="00641828" w:rsidR="00C27749" w:rsidRPr="008C1DC2" w:rsidRDefault="00453578" w:rsidP="005C2163">
      <w:r>
        <w:rPr>
          <w:noProof/>
        </w:rPr>
        <w:drawing>
          <wp:inline distT="0" distB="0" distL="0" distR="0" wp14:anchorId="771A8965" wp14:editId="4A31A9C2">
            <wp:extent cx="2790664" cy="2546350"/>
            <wp:effectExtent l="0" t="0" r="0" b="6350"/>
            <wp:docPr id="61" name="Gráfico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96DAC541-7B7A-43D3-8B79-37D633B846F1}">
                          <asvg:svgBlip xmlns:asvg="http://schemas.microsoft.com/office/drawing/2016/SVG/main" r:embed="rId18"/>
                        </a:ext>
                      </a:extLst>
                    </a:blip>
                    <a:srcRect l="4668" t="2489" r="3875" b="2188"/>
                    <a:stretch/>
                  </pic:blipFill>
                  <pic:spPr bwMode="auto">
                    <a:xfrm>
                      <a:off x="0" y="0"/>
                      <a:ext cx="2798566" cy="2553561"/>
                    </a:xfrm>
                    <a:prstGeom prst="rect">
                      <a:avLst/>
                    </a:prstGeom>
                    <a:ln>
                      <a:noFill/>
                    </a:ln>
                    <a:extLst>
                      <a:ext uri="{53640926-AAD7-44D8-BBD7-CCE9431645EC}">
                        <a14:shadowObscured xmlns:a14="http://schemas.microsoft.com/office/drawing/2010/main"/>
                      </a:ext>
                    </a:extLst>
                  </pic:spPr>
                </pic:pic>
              </a:graphicData>
            </a:graphic>
          </wp:inline>
        </w:drawing>
      </w:r>
      <w:r w:rsidR="0067790D">
        <w:rPr>
          <w:noProof/>
        </w:rPr>
        <w:t xml:space="preserve"> </w:t>
      </w:r>
    </w:p>
    <w:p w14:paraId="5586F5BC" w14:textId="0E20664B" w:rsidR="0046080F" w:rsidRPr="00CD2395" w:rsidRDefault="00BF3BD1" w:rsidP="00CD2395">
      <w:pPr>
        <w:pStyle w:val="Descripcin"/>
        <w:jc w:val="center"/>
        <w:rPr>
          <w:sz w:val="18"/>
          <w:szCs w:val="16"/>
          <w:lang w:val="es-CO"/>
        </w:rPr>
      </w:pPr>
      <w:bookmarkStart w:id="10" w:name="_Ref107216134"/>
      <w:bookmarkStart w:id="11" w:name="_Ref107311399"/>
      <w:r w:rsidRPr="00CD2395">
        <w:rPr>
          <w:b/>
          <w:bCs/>
          <w:sz w:val="18"/>
          <w:szCs w:val="16"/>
          <w:lang w:val="es-CO"/>
        </w:rPr>
        <w:t xml:space="preserve">Figura </w:t>
      </w:r>
      <w:r w:rsidRPr="00CD2395">
        <w:rPr>
          <w:b/>
          <w:bCs/>
          <w:sz w:val="18"/>
          <w:szCs w:val="16"/>
          <w:lang w:val="es-CO"/>
        </w:rPr>
        <w:fldChar w:fldCharType="begin"/>
      </w:r>
      <w:r w:rsidRPr="00CD2395">
        <w:rPr>
          <w:b/>
          <w:bCs/>
          <w:sz w:val="18"/>
          <w:szCs w:val="16"/>
          <w:lang w:val="es-CO"/>
        </w:rPr>
        <w:instrText xml:space="preserve"> SEQ Figura \* ARABIC </w:instrText>
      </w:r>
      <w:r w:rsidRPr="00CD2395">
        <w:rPr>
          <w:b/>
          <w:bCs/>
          <w:sz w:val="18"/>
          <w:szCs w:val="16"/>
          <w:lang w:val="es-CO"/>
        </w:rPr>
        <w:fldChar w:fldCharType="separate"/>
      </w:r>
      <w:r w:rsidR="003F100C">
        <w:rPr>
          <w:b/>
          <w:bCs/>
          <w:noProof/>
          <w:sz w:val="18"/>
          <w:szCs w:val="16"/>
          <w:lang w:val="es-CO"/>
        </w:rPr>
        <w:t>3</w:t>
      </w:r>
      <w:r w:rsidRPr="00CD2395">
        <w:rPr>
          <w:b/>
          <w:bCs/>
          <w:sz w:val="18"/>
          <w:szCs w:val="16"/>
          <w:lang w:val="es-CO"/>
        </w:rPr>
        <w:fldChar w:fldCharType="end"/>
      </w:r>
      <w:bookmarkEnd w:id="10"/>
      <w:r w:rsidRPr="00CD2395">
        <w:rPr>
          <w:b/>
          <w:bCs/>
          <w:sz w:val="18"/>
          <w:szCs w:val="16"/>
          <w:lang w:val="es-CO"/>
        </w:rPr>
        <w:t xml:space="preserve">. </w:t>
      </w:r>
      <w:r w:rsidRPr="00CD2395">
        <w:rPr>
          <w:sz w:val="18"/>
          <w:szCs w:val="16"/>
          <w:lang w:val="es-CO"/>
        </w:rPr>
        <w:t>Mapa</w:t>
      </w:r>
      <w:r w:rsidR="000B0943" w:rsidRPr="00CD2395">
        <w:rPr>
          <w:sz w:val="18"/>
          <w:szCs w:val="16"/>
          <w:lang w:val="es-CO"/>
        </w:rPr>
        <w:t>s</w:t>
      </w:r>
      <w:r w:rsidRPr="00CD2395">
        <w:rPr>
          <w:sz w:val="18"/>
          <w:szCs w:val="16"/>
          <w:lang w:val="es-CO"/>
        </w:rPr>
        <w:t xml:space="preserve"> de evolución de falla de pista exterior</w:t>
      </w:r>
      <w:r w:rsidR="000B0943" w:rsidRPr="00CD2395">
        <w:rPr>
          <w:sz w:val="18"/>
          <w:szCs w:val="16"/>
          <w:lang w:val="es-CO"/>
        </w:rPr>
        <w:t xml:space="preserve"> a régimen de 500 rpm.</w:t>
      </w:r>
      <w:bookmarkEnd w:id="11"/>
    </w:p>
    <w:p w14:paraId="290469BA" w14:textId="77777777" w:rsidR="0046080F" w:rsidRPr="00444EB8" w:rsidRDefault="0046080F" w:rsidP="008656EC"/>
    <w:p w14:paraId="0A59AE92" w14:textId="3B356ACE" w:rsidR="00A62BD7" w:rsidRDefault="005C1642" w:rsidP="001E2947">
      <w:bookmarkStart w:id="12" w:name="_Hlk107229121"/>
      <w:bookmarkStart w:id="13" w:name="_Hlk107223553"/>
      <w:r>
        <w:t>Esta caracterización del comportamiento de la falla puede ser implementada para relacionar futuros estados del equipo. Dado que, en</w:t>
      </w:r>
      <w:r w:rsidR="007E4856" w:rsidRPr="00444EB8">
        <w:t xml:space="preserve"> el análisis espectral</w:t>
      </w:r>
      <w:r w:rsidR="00A62BD7">
        <w:t xml:space="preserve"> la componente de </w:t>
      </w:r>
      <w:r w:rsidR="005E283B">
        <w:t>análisis</w:t>
      </w:r>
      <w:r w:rsidR="00A62BD7">
        <w:t xml:space="preserve"> es denotada por su </w:t>
      </w:r>
      <w:r w:rsidR="007E4856" w:rsidRPr="00444EB8">
        <w:t xml:space="preserve">frecuencia </w:t>
      </w:r>
      <w:r w:rsidR="005E283B">
        <w:t xml:space="preserve">de falla </w:t>
      </w:r>
      <w:r w:rsidR="007E4856" w:rsidRPr="00444EB8">
        <w:t>y la amplitud</w:t>
      </w:r>
      <w:r w:rsidR="00A62BD7">
        <w:t>.</w:t>
      </w:r>
      <w:r w:rsidR="005E283B">
        <w:t xml:space="preserve"> Estas corresponden a dos de las tres variables que caracterizan un mapa de evolución de falla. Por lo que, de relacionar las variables de frecuencia y amplitud de un espectro dado, se puede establecer una relación con el nivel de falla correspondiente.</w:t>
      </w:r>
    </w:p>
    <w:p w14:paraId="70364063" w14:textId="6C5109A7" w:rsidR="005E283B" w:rsidRDefault="005E283B" w:rsidP="001E2947"/>
    <w:bookmarkEnd w:id="12"/>
    <w:p w14:paraId="7443EBB8" w14:textId="069360B8" w:rsidR="005E283B" w:rsidRDefault="005E283B" w:rsidP="005E283B">
      <w:pPr>
        <w:pStyle w:val="Ttulo2"/>
      </w:pPr>
      <w:r>
        <w:t xml:space="preserve">Metodología </w:t>
      </w:r>
    </w:p>
    <w:p w14:paraId="1CE9CEA7" w14:textId="50A99563" w:rsidR="00C06618" w:rsidRDefault="00C06618" w:rsidP="001E2947"/>
    <w:bookmarkEnd w:id="13"/>
    <w:p w14:paraId="1A129984" w14:textId="5F540B9D" w:rsidR="00897AAE" w:rsidRPr="00886940" w:rsidRDefault="008A22FC" w:rsidP="007541F3">
      <w:r w:rsidRPr="009D53A3">
        <w:t>El desarrollo de la</w:t>
      </w:r>
      <w:r w:rsidR="00E77732" w:rsidRPr="009D53A3">
        <w:t xml:space="preserve"> metodolog</w:t>
      </w:r>
      <w:r w:rsidRPr="009D53A3">
        <w:t xml:space="preserve">ía propuesta </w:t>
      </w:r>
      <w:r w:rsidR="00886C69" w:rsidRPr="009D53A3">
        <w:t>está</w:t>
      </w:r>
      <w:r w:rsidRPr="009D53A3">
        <w:t xml:space="preserve"> </w:t>
      </w:r>
      <w:r w:rsidR="004C5971" w:rsidRPr="009D53A3">
        <w:t>estructurado</w:t>
      </w:r>
      <w:r w:rsidRPr="009D53A3">
        <w:t xml:space="preserve"> en seis fases</w:t>
      </w:r>
      <w:r w:rsidR="005E283B" w:rsidRPr="009D53A3">
        <w:t xml:space="preserve">, mismas que han sido </w:t>
      </w:r>
      <w:r w:rsidR="0073600E" w:rsidRPr="009D53A3">
        <w:t xml:space="preserve">ampliamente </w:t>
      </w:r>
      <w:r w:rsidR="005E283B" w:rsidRPr="009D53A3">
        <w:t xml:space="preserve">detalladas en </w:t>
      </w:r>
      <w:r w:rsidR="005E283B" w:rsidRPr="009D53A3">
        <w:fldChar w:fldCharType="begin"/>
      </w:r>
      <w:r w:rsidR="006E6C5B">
        <w:instrText xml:space="preserve"> ADDIN ZOTERO_ITEM CSL_CITATION {"citationID":"gIntvCoh","properties":{"formattedCitation":"[14]","plainCitation":"[14]","noteIndex":0},"citationItems":[{"id":426,"uris":["http://zotero.org/users/2130202/items/WHLBVTRA"],"itemData":{"id":426,"type":"article-journal","abstract":"Increasing industrial competitiveness has led to an increased global interest in condition monitoring. In this sector, rotating machinery plays an important role, where the bearing is one of the most critical components. Many vibration-based signal treatments are already being used to identify features associated with bearing faults. The information embedded in such features are employed in the construction of health indicators, which allow for evaluation of the current operating status of the machine. In this work, the use of contour maps to represent the diagnosis map of a bearing, used as a health map, is presented for the first time. The results show that the proposed method is promising, allowing for the satisfactory detection and evaluation of the severity of bearing damage. In this initial stage of the research, our results suggest that this method can improve the classification of bearing faults and, therefore, optimise maintenance processes.","container-title":"Applied Sciences","DOI":"10.3390/app11146452","issue":"14","language":"en","license":"http://creativecommons.org/licenses/by/3.0/","note":"number: 14\npublisher: Multidisciplinary Digital Publishing Institute","page":"6452","source":"www.mdpi.com","title":"Bearing Severity Fault Evaluation Using Contour Maps—Case Study","volume":"11","author":[{"family":"Soto-Ocampo","given":"César Ricardo"},{"family":"Cano-Moreno","given":"Juan David"},{"family":"Mera","given":"José Manuel"},{"family":"Maroto","given":"Joaquín"}],"issued":{"date-parts":[["2021",1]]}}}],"schema":"https://github.com/citation-style-language/schema/raw/master/csl-citation.json"} </w:instrText>
      </w:r>
      <w:r w:rsidR="005E283B" w:rsidRPr="009D53A3">
        <w:fldChar w:fldCharType="separate"/>
      </w:r>
      <w:r w:rsidR="006E6C5B" w:rsidRPr="006E6C5B">
        <w:rPr>
          <w:rFonts w:cs="Times New Roman"/>
        </w:rPr>
        <w:t>[14]</w:t>
      </w:r>
      <w:r w:rsidR="005E283B" w:rsidRPr="009D53A3">
        <w:fldChar w:fldCharType="end"/>
      </w:r>
      <w:r w:rsidRPr="009D53A3">
        <w:t xml:space="preserve">, </w:t>
      </w:r>
      <w:r w:rsidR="00897AAE" w:rsidRPr="009D53A3">
        <w:t xml:space="preserve">las cuales se describen </w:t>
      </w:r>
      <w:r w:rsidR="00A33E5F" w:rsidRPr="00886940">
        <w:t xml:space="preserve">a continuación. </w:t>
      </w:r>
    </w:p>
    <w:p w14:paraId="51437511" w14:textId="7DF2378E" w:rsidR="00372B3E" w:rsidRPr="00C36642" w:rsidRDefault="00372B3E" w:rsidP="00C26D5D">
      <w:pPr>
        <w:keepNext/>
        <w:jc w:val="center"/>
        <w:rPr>
          <w:highlight w:val="yellow"/>
        </w:rPr>
      </w:pPr>
    </w:p>
    <w:p w14:paraId="6763B564" w14:textId="38E80AA9" w:rsidR="00956CEC" w:rsidRDefault="00956CEC" w:rsidP="00BA7A07">
      <w:pPr>
        <w:pStyle w:val="Ttulo3"/>
      </w:pPr>
      <w:r>
        <w:t>Adquisici</w:t>
      </w:r>
      <w:r w:rsidR="00C02C4A">
        <w:t>ó</w:t>
      </w:r>
      <w:r>
        <w:t>n de datos</w:t>
      </w:r>
    </w:p>
    <w:p w14:paraId="610FF721" w14:textId="3C88A34D" w:rsidR="00897AAE" w:rsidRDefault="00897AAE" w:rsidP="002E2C39"/>
    <w:p w14:paraId="402E9F74" w14:textId="7F55414A" w:rsidR="007C5BAC" w:rsidRDefault="007C5BAC" w:rsidP="00327555">
      <w:r>
        <w:lastRenderedPageBreak/>
        <w:t>Esta</w:t>
      </w:r>
      <w:r w:rsidR="00327555">
        <w:t xml:space="preserve"> fase </w:t>
      </w:r>
      <w:r>
        <w:t>contempla el conocimiento del comportamiento del equipo en estudio. Por lo cual, surge la necesidad de contar con registros de vibración que describan su comportamiento</w:t>
      </w:r>
      <w:r w:rsidR="000D7483">
        <w:t xml:space="preserve"> del equipo</w:t>
      </w:r>
      <w:r>
        <w:t xml:space="preserve"> a lo largo del tiempo. Estos a su vez permiten la construcción de los respectivos mapas de evolución de falla. En este escenario, se enfatiza la importancia de considerar el nivel de falla hasta el cual se pretende evaluar futuros registros.</w:t>
      </w:r>
    </w:p>
    <w:p w14:paraId="1A4F68C2" w14:textId="7941204B" w:rsidR="00327555" w:rsidRDefault="00327555" w:rsidP="002E2C39"/>
    <w:p w14:paraId="5EB5A4BD" w14:textId="101A9027" w:rsidR="00327555" w:rsidRDefault="00A810E8" w:rsidP="00BA7A07">
      <w:pPr>
        <w:pStyle w:val="Ttulo3"/>
      </w:pPr>
      <w:r>
        <w:t>D</w:t>
      </w:r>
      <w:r w:rsidR="00327555">
        <w:t>eterminaci</w:t>
      </w:r>
      <w:r>
        <w:t>ó</w:t>
      </w:r>
      <w:r w:rsidR="00327555">
        <w:t>n de muestras representativas</w:t>
      </w:r>
    </w:p>
    <w:p w14:paraId="5280D535" w14:textId="1A3F5992" w:rsidR="00327555" w:rsidRDefault="00327555" w:rsidP="002E2C39"/>
    <w:p w14:paraId="3B3B2C80" w14:textId="3DE69B0A" w:rsidR="00C237F6" w:rsidRDefault="002702CD" w:rsidP="002702CD">
      <w:r>
        <w:t xml:space="preserve">La selección de las muestras representativas conlleva la normalización de estas. Lo que se busca es </w:t>
      </w:r>
      <w:r w:rsidR="00540268">
        <w:t xml:space="preserve">asegurar que las muestras de los registros </w:t>
      </w:r>
      <w:r w:rsidR="000D7483">
        <w:t>empleadas en la construcción d</w:t>
      </w:r>
      <w:r w:rsidR="00540268">
        <w:t>el mapa de evoluci</w:t>
      </w:r>
      <w:r w:rsidR="003A7939">
        <w:t>ó</w:t>
      </w:r>
      <w:r w:rsidR="00540268">
        <w:t>n de falla y el registro que se pretende diagnosticar, posean</w:t>
      </w:r>
      <w:r w:rsidR="00C237F6">
        <w:t>:</w:t>
      </w:r>
    </w:p>
    <w:p w14:paraId="52D6A241" w14:textId="77777777" w:rsidR="000D7483" w:rsidRDefault="000D7483" w:rsidP="002702CD"/>
    <w:p w14:paraId="2F96DBAA" w14:textId="47FCB5F5" w:rsidR="00C237F6" w:rsidRDefault="00C237F6" w:rsidP="00C237F6">
      <w:pPr>
        <w:pStyle w:val="Prrafodelista"/>
        <w:numPr>
          <w:ilvl w:val="0"/>
          <w:numId w:val="24"/>
        </w:numPr>
      </w:pPr>
      <w:r>
        <w:t>V</w:t>
      </w:r>
      <w:r w:rsidR="00540268">
        <w:t>elocidad de giro constante</w:t>
      </w:r>
      <w:r w:rsidR="00EE3CC0">
        <w:t xml:space="preserve">, </w:t>
      </w:r>
    </w:p>
    <w:p w14:paraId="1B0E34F1" w14:textId="77777777" w:rsidR="005F6A43" w:rsidRDefault="00C237F6" w:rsidP="00C237F6">
      <w:pPr>
        <w:pStyle w:val="Prrafodelista"/>
        <w:numPr>
          <w:ilvl w:val="0"/>
          <w:numId w:val="24"/>
        </w:numPr>
      </w:pPr>
      <w:r>
        <w:t>Homogenizaci</w:t>
      </w:r>
      <w:r w:rsidR="00EE3CC0">
        <w:t>ó</w:t>
      </w:r>
      <w:r>
        <w:t>n de frecuencia de falla</w:t>
      </w:r>
      <w:r w:rsidR="005F6A43">
        <w:t>, y</w:t>
      </w:r>
    </w:p>
    <w:p w14:paraId="7EB16B0F" w14:textId="46CDE928" w:rsidR="00C237F6" w:rsidRDefault="005F6A43" w:rsidP="00C237F6">
      <w:pPr>
        <w:pStyle w:val="Prrafodelista"/>
        <w:numPr>
          <w:ilvl w:val="0"/>
          <w:numId w:val="24"/>
        </w:numPr>
      </w:pPr>
      <w:r>
        <w:t>Misma resolución en frecuencia</w:t>
      </w:r>
      <w:r w:rsidR="0036586A">
        <w:t xml:space="preserve"> o longitud del registro</w:t>
      </w:r>
      <w:r w:rsidR="002D463A">
        <w:t>.</w:t>
      </w:r>
    </w:p>
    <w:p w14:paraId="744EFE9D" w14:textId="77777777" w:rsidR="002702CD" w:rsidRDefault="002702CD" w:rsidP="00C237F6"/>
    <w:p w14:paraId="7623962E" w14:textId="1ACA5A0B" w:rsidR="00B639D9" w:rsidRDefault="002702CD" w:rsidP="002702CD">
      <w:r>
        <w:t xml:space="preserve">El principal objetivo es </w:t>
      </w:r>
      <w:r w:rsidR="008121B7" w:rsidRPr="008121B7">
        <w:t>eliminar desfases en frecuencia y variaciones en la fuerza de impacto</w:t>
      </w:r>
      <w:r w:rsidR="0036586A">
        <w:t xml:space="preserve"> </w:t>
      </w:r>
      <w:r w:rsidR="0036586A">
        <w:fldChar w:fldCharType="begin"/>
      </w:r>
      <w:r w:rsidR="006E6C5B">
        <w:instrText xml:space="preserve"> ADDIN ZOTERO_ITEM CSL_CITATION {"citationID":"dMq6XNqL","properties":{"formattedCitation":"[21]","plainCitation":"[21]","noteIndex":0},"citationItems":[{"id":285,"uris":["http://zotero.org/users/2130202/items/5ANIYBJQ"],"itemData":{"id":285,"type":"article-journal","abstract":"Rolling-element bearings are among the most used elements in industrial machinery, thus an early detection of a defect in these components is necessary to avoid major machine failures. Vibration analysis is a widely used condition monitoring technique for high-speed rotating machinery. Using the information contained in the vibration signals, an automatic method for bearing fault detection and diagnosis is presented in this work. Initially, a one-class ν-SVM is used to discriminate between normal and faulty conditions. In order to build a model of normal operation regime, only data extracted under normal conditions is used. Band-pass filters and Hilbert Transform are then used sequentially to obtain the envelope spectrum of the original raw signal that will finally be used to identify the location of the problem. In order to check the performance of the method, two different data sets are used: (a) real data from a laboratory test-to-failure experiment and (b) data obtained from a fault-seeded bearing test. The results showed that the method was able not only to detect the failure in an incipient stage but also to identify the location of the defect and qualitatively assess its evolution over time.","container-title":"Computers &amp; Industrial Engineering","DOI":"10.1016/j.cie.2012.10.013","ISSN":"0360-8352","issue":"1","journalAbbreviation":"Computers &amp; Industrial Engineering","language":"en","page":"357-365","source":"ScienceDirect","title":"Automatic bearing fault diagnosis based on one-class ν-SVM","volume":"64","author":[{"family":"Fernández-Francos","given":"Diego"},{"family":"Martínez-Rego","given":"David"},{"family":"Fontenla-Romero","given":"Oscar"},{"family":"Alonso-Betanzos","given":"Amparo"}],"issued":{"date-parts":[["2013",1,1]]}}}],"schema":"https://github.com/citation-style-language/schema/raw/master/csl-citation.json"} </w:instrText>
      </w:r>
      <w:r w:rsidR="0036586A">
        <w:fldChar w:fldCharType="separate"/>
      </w:r>
      <w:r w:rsidR="006E6C5B" w:rsidRPr="006E6C5B">
        <w:rPr>
          <w:rFonts w:cs="Times New Roman"/>
        </w:rPr>
        <w:t>[21]</w:t>
      </w:r>
      <w:r w:rsidR="0036586A">
        <w:fldChar w:fldCharType="end"/>
      </w:r>
      <w:r>
        <w:t>, además de reducir la incertidumbre en la identificación de la frecuencia de falla</w:t>
      </w:r>
      <w:r w:rsidR="0036586A">
        <w:t xml:space="preserve"> </w:t>
      </w:r>
      <w:r w:rsidR="0036586A">
        <w:fldChar w:fldCharType="begin"/>
      </w:r>
      <w:r w:rsidR="006E6C5B">
        <w:instrText xml:space="preserve"> ADDIN ZOTERO_ITEM CSL_CITATION {"citationID":"zMG7AmD7","properties":{"formattedCitation":"[22]","plainCitation":"[22]","noteIndex":0},"citationItems":[{"id":4,"uris":["http://zotero.org/users/2130202/items/A4SCS9IZ"],"itemData":{"id":4,"type":"article-journal","abstract":"Vibration-based rolling element bearing diagnostics is a very well-developed field, yet researchers continue to develop new diagnostic algorithms quite frequently. Over the last decade, data from the Case Western Reserve University (CWRU) Bearing Data Center has become a standard reference used to test these algorithms, yet without any recognised benchmark it is difficult to properly assess the performance of any proposed diagnostic methods. There is, then, a clear need to examine the data thoroughly and to categorise it appropriately, and this paper intends to fulfil that objective. To do so, three established diagnostic techniques are applied to the entire CWRU data set, and the diagnostic outcomes are provided and discussed in detail. Recommendations are given as to how the data might best be used, and also on how any future benchmark data should be generated. Though intended primarily as a benchmark to aid in testing new diagnostic algorithms, it is also hoped that much of the discussion will have broader applicability to other bearing diagnostics cases.","container-title":"Mechanical Systems and Signal Processing","DOI":"10.1016/j.ymssp.2015.04.021","ISSN":"08883270","language":"en","page":"100-131","source":"Crossref","title":"Rolling element bearing diagnostics using the Case Western Reserve University data: A benchmark study","title-short":"Rolling element bearing diagnostics using the Case Western Reserve University data","volume":"64-65","author":[{"family":"Smith","given":"Wade A."},{"family":"Randall","given":"Robert B."}],"issued":{"date-parts":[["2015",12]]}}}],"schema":"https://github.com/citation-style-language/schema/raw/master/csl-citation.json"} </w:instrText>
      </w:r>
      <w:r w:rsidR="0036586A">
        <w:fldChar w:fldCharType="separate"/>
      </w:r>
      <w:r w:rsidR="006E6C5B" w:rsidRPr="006E6C5B">
        <w:rPr>
          <w:rFonts w:cs="Times New Roman"/>
        </w:rPr>
        <w:t>[22]</w:t>
      </w:r>
      <w:r w:rsidR="0036586A">
        <w:fldChar w:fldCharType="end"/>
      </w:r>
      <w:r>
        <w:t>.</w:t>
      </w:r>
    </w:p>
    <w:p w14:paraId="0BD6E6C0" w14:textId="77777777" w:rsidR="00327555" w:rsidRDefault="00327555" w:rsidP="002E2C39"/>
    <w:p w14:paraId="401B3A43" w14:textId="5852B513" w:rsidR="00327555" w:rsidRDefault="00886C69" w:rsidP="00BA7A07">
      <w:pPr>
        <w:pStyle w:val="Ttulo3"/>
      </w:pPr>
      <w:r>
        <w:t>Preprocesamiento</w:t>
      </w:r>
      <w:r w:rsidR="00A810E8">
        <w:t xml:space="preserve"> de Datos</w:t>
      </w:r>
    </w:p>
    <w:p w14:paraId="1A83748E" w14:textId="77777777" w:rsidR="00327555" w:rsidRDefault="00327555" w:rsidP="002E2C39"/>
    <w:p w14:paraId="5AAE5D00" w14:textId="223C0DF7" w:rsidR="007E1B0C" w:rsidRDefault="0014381C" w:rsidP="002E2C39">
      <w:r w:rsidRPr="00D700AC">
        <w:t>E</w:t>
      </w:r>
      <w:r w:rsidR="00D700AC" w:rsidRPr="00D700AC">
        <w:t xml:space="preserve">ste estudio utiliza la técnica de “Análisis de Envolvente”, </w:t>
      </w:r>
      <w:r w:rsidR="00775254">
        <w:t>para</w:t>
      </w:r>
      <w:r w:rsidR="00D700AC" w:rsidRPr="00D700AC">
        <w:t xml:space="preserve"> detectar zonas resonantes </w:t>
      </w:r>
      <w:r w:rsidR="00775254">
        <w:t xml:space="preserve">proveniente de los componentes del rodamiento </w:t>
      </w:r>
      <w:r w:rsidR="00775254">
        <w:fldChar w:fldCharType="begin"/>
      </w:r>
      <w:r w:rsidR="006E6C5B">
        <w:instrText xml:space="preserve"> ADDIN ZOTERO_ITEM CSL_CITATION {"citationID":"NhtZF6P8","properties":{"formattedCitation":"[17,23]","plainCitation":"[17,23]","noteIndex":0},"citationItems":[{"id":129,"uris":["http://zotero.org/users/2130202/items/RM5EU4C3"],"itemData":{"id":129,"type":"article-journal","abstract":"Rolling element bearings are very critical components of rotating machines and the presence of defects in the bearing may lead to failure of machines. Hence, early identification of such defects along with the severity of damage under operating condition of the bearing may avoid malfunctioning and breakdown of machines. Defective bearings are source of vibration and these vibration signals can be used to assess the faulty bearings. This article presents the brief review of recent trends in research on bearing defects, sources of vibration and vibration measurement techniques in time domain, frequency domain and time frequency domain.","container-title":"Materials Today: Proceedings","DOI":"10.1016/j.matpr.2017.02.054","ISSN":"22147853","issue":"2","journalAbbreviation":"Materials Today: Proceedings","language":"en","page":"2085-2094","source":"DOI.org (Crossref)","title":"Fault detection analysis in rolling element bearing: A review","title-short":"Fault detection analysis in rolling element bearing","volume":"4","author":[{"family":"Gupta","given":"Pankaj"},{"family":"Pradhan","given":"M.K"}],"issued":{"date-parts":[["2017"]]}}},{"id":123,"uris":["http://zotero.org/users/2130202/items/U2N5TZYG"],"itemData":{"id":123,"type":"article-journal","container-title":"Mechanical Systems and Signal Processing","DOI":"10.1006/mssp.2001.1462","ISSN":"08883270","issue":"2","journalAbbreviation":"Mechanical Systems and Signal Processing","language":"en","page":"317-328","source":"DOI.org (Crossref)","title":"Artificial neural network based fault diagnostics of rolling element bearings using time-domain features","volume":"17","author":[{"family":"Samanta","given":"B."},{"family":"Al-Balushi","given":"K.R."}],"issued":{"date-parts":[["2003",3]]}}}],"schema":"https://github.com/citation-style-language/schema/raw/master/csl-citation.json"} </w:instrText>
      </w:r>
      <w:r w:rsidR="00775254">
        <w:fldChar w:fldCharType="separate"/>
      </w:r>
      <w:r w:rsidR="006E6C5B" w:rsidRPr="006E6C5B">
        <w:rPr>
          <w:rFonts w:cs="Times New Roman"/>
        </w:rPr>
        <w:t>[17,23]</w:t>
      </w:r>
      <w:r w:rsidR="00775254">
        <w:fldChar w:fldCharType="end"/>
      </w:r>
      <w:r w:rsidR="00775254">
        <w:t xml:space="preserve">. </w:t>
      </w:r>
      <w:r w:rsidR="007E1B0C">
        <w:t>La aplicación de esta técnica de an</w:t>
      </w:r>
      <w:r w:rsidR="00ED156E">
        <w:t>á</w:t>
      </w:r>
      <w:r w:rsidR="007E1B0C">
        <w:t>lisis comprende</w:t>
      </w:r>
      <w:r w:rsidR="00A11644">
        <w:t>:</w:t>
      </w:r>
    </w:p>
    <w:p w14:paraId="5FBDD686" w14:textId="77777777" w:rsidR="001F3503" w:rsidRDefault="001F3503" w:rsidP="002E2C39"/>
    <w:p w14:paraId="2E0F9B22" w14:textId="7E9DB9F5" w:rsidR="00A11644" w:rsidRDefault="00A11644" w:rsidP="00A11644">
      <w:pPr>
        <w:pStyle w:val="Prrafodelista"/>
        <w:numPr>
          <w:ilvl w:val="0"/>
          <w:numId w:val="25"/>
        </w:numPr>
      </w:pPr>
      <w:r>
        <w:t>Selección de la banda de frecuencia,</w:t>
      </w:r>
    </w:p>
    <w:p w14:paraId="78E946BC" w14:textId="4E47C9EC" w:rsidR="00A11644" w:rsidRDefault="00A11644" w:rsidP="00A11644">
      <w:pPr>
        <w:pStyle w:val="Prrafodelista"/>
        <w:numPr>
          <w:ilvl w:val="0"/>
          <w:numId w:val="25"/>
        </w:numPr>
      </w:pPr>
      <w:r>
        <w:t>Filtrado de la señal,</w:t>
      </w:r>
    </w:p>
    <w:p w14:paraId="1A2B0CDC" w14:textId="2173F5EA" w:rsidR="00A11644" w:rsidRDefault="00A11644" w:rsidP="00A11644">
      <w:pPr>
        <w:pStyle w:val="Prrafodelista"/>
        <w:numPr>
          <w:ilvl w:val="0"/>
          <w:numId w:val="25"/>
        </w:numPr>
      </w:pPr>
      <w:r>
        <w:t xml:space="preserve">Extracción de la señal envolvente (mediante la Transformada de Hilbert), y </w:t>
      </w:r>
    </w:p>
    <w:p w14:paraId="52E08262" w14:textId="3C0F56E1" w:rsidR="00A11644" w:rsidRDefault="00A11644" w:rsidP="00A11644">
      <w:pPr>
        <w:pStyle w:val="Prrafodelista"/>
        <w:numPr>
          <w:ilvl w:val="0"/>
          <w:numId w:val="25"/>
        </w:numPr>
      </w:pPr>
      <w:r>
        <w:t>Construcción del Espectro de Envolvente.</w:t>
      </w:r>
    </w:p>
    <w:p w14:paraId="595EBA7E" w14:textId="77777777" w:rsidR="001F3503" w:rsidRDefault="001F3503" w:rsidP="00A11644"/>
    <w:p w14:paraId="7A938325" w14:textId="3EE1F6D4" w:rsidR="00A11644" w:rsidRDefault="00775254" w:rsidP="00A11644">
      <w:r>
        <w:t>Es conocida la</w:t>
      </w:r>
      <w:r w:rsidR="00ED156E">
        <w:t xml:space="preserve"> importancia de identificar la banda de frecu</w:t>
      </w:r>
      <w:r w:rsidR="00C138C2">
        <w:t>en</w:t>
      </w:r>
      <w:r w:rsidR="00ED156E">
        <w:t>cia con mayor información sobre el estado de un rodam</w:t>
      </w:r>
      <w:r w:rsidR="00775E7E">
        <w:t>ie</w:t>
      </w:r>
      <w:r w:rsidR="00ED156E">
        <w:t xml:space="preserve">nto </w:t>
      </w:r>
      <w:r w:rsidR="00ED156E">
        <w:fldChar w:fldCharType="begin"/>
      </w:r>
      <w:r w:rsidR="006E6C5B">
        <w:instrText xml:space="preserve"> ADDIN ZOTERO_ITEM CSL_CITATION {"citationID":"tBCNkC3a","properties":{"formattedCitation":"[3,24]","plainCitation":"[3,24]","noteIndex":0},"citationItems":[{"id":159,"uris":["http://zotero.org/users/2130202/items/Q72TR7QT"],"itemData":{"id":159,"type":"article-journal","abstract":"Empirical wavelet transform (EWT) is an adaptive wavelet based analysis which can be used to extract useful amplitude modulated-frequency modulated (AM-FM) mono components from a bearing vibration signal. However, the pre-requisite segmentation method on the Fourier support of a signal without a rigorous theoretical principle has limited the application of EWT in bearing fault diagnosis. To overcome this difﬁculty, an adaptive frequency band selection technique utilizing the Harmonic Signiﬁcance Index (HSI) and Particle Swarm Optimization (PSO) is proposed in this paper. In this approach, HSI is employed as the ﬁtness value of PSO to quantify the fault information contained in various frequency bands, and the optimal parameters (i.e., the lower cutoff frequency and the bandwidth) of the most sensitive frequency band (i.e., the band having the largest HSI value) identiﬁed by the PSO are then used in EWT to bandpass ﬁlter the original signal to extract the fault related AM-FM mono component. Results from the case studies presented in this work conﬁrm the effectiveness of the proposed technique for bearing fault diagnosis. The proposed technique is particularly useful for situations where a bearing defect signal is contaminated by strong non-Gaussian noise such as random impacts from other mechanical components.","container-title":"Measurement","DOI":"10.1016/j.measurement.2018.10.086","ISSN":"02632241","journalAbbreviation":"Measurement","language":"en","page":"375-384","source":"DOI.org (Crossref)","title":"An adaptive sensitive frequency band selection method for empirical wavelet transform and its application in bearing fault diagnosis","volume":"134","author":[{"family":"Yu","given":"Kun"},{"family":"Lin","given":"Tian Ran"},{"family":"Tan","given":"Jiwen"},{"family":"Ma","given":"Hui"}],"issued":{"date-parts":[["2019",2]]}}},{"id":500,"uris":["http://zotero.org/users/2130202/items/MRH2XZPU"],"itemData":{"id":500,"type":"article-journal","abstract":"Frequency band selection (FBS) in rotating machinery fault diagnosis aims to recognize frequency band location including a fault transient out of a full band spectrum, and thus fault diagnosis can suppress noise influence from other frequency components. Impulsiveness and cyclostationarity have been recently recognized as two distinctive signatures of a transient. Thus, many studies have focused on developing quantification metrics of the two signatures and using them as indicators to guide FBS. However, most previous studies almost ignore another aspect of FBS, i.e. health reference, which significantly affect FBS performance. To address this issue, this paper investigates importance of a health reference and recognize it as the third critical aspect in FBS. With help of the health reference, the frequency band where the fault transient exists could be located. A novel approach based on classification is proposed to integrate all three aspects (impulsiveness, cyclostationarity, and health reference) for FBS. Classification accuracy is developed as a novel indicator to select the most sensitive frequency band for rotating machinery fault diagnosis. The proposed method (coined by accugram) has been validated on benchmark and experiment datasets. Comparison results show its effectiveness and robustness over conventional envelope analysis, the kurtogram, and the infogram.","container-title":"ISA Transactions","DOI":"10.1016/j.isatra.2019.05.007","ISSN":"00190578","journalAbbreviation":"ISA Transactions","language":"en","page":"346-357","source":"DOI.org (Crossref)","title":"ACCUGRAM: A novel approach based on classification to frequency band selection for rotating machinery fault diagnosis","title-short":"ACCUGRAM","volume":"95","author":[{"family":"Liu","given":"Zhiliang"},{"family":"Jin","given":"Yaqiang"},{"family":"Zuo","given":"Ming J."},{"family":"Peng","given":"Dandan"}],"issued":{"date-parts":[["2019",12]]}}}],"schema":"https://github.com/citation-style-language/schema/raw/master/csl-citation.json"} </w:instrText>
      </w:r>
      <w:r w:rsidR="00ED156E">
        <w:fldChar w:fldCharType="separate"/>
      </w:r>
      <w:r w:rsidR="006E6C5B" w:rsidRPr="006E6C5B">
        <w:rPr>
          <w:rFonts w:cs="Times New Roman"/>
        </w:rPr>
        <w:t>[3,24]</w:t>
      </w:r>
      <w:r w:rsidR="00ED156E">
        <w:fldChar w:fldCharType="end"/>
      </w:r>
      <w:r w:rsidR="00ED156E">
        <w:t>.</w:t>
      </w:r>
      <w:r w:rsidR="00775E7E">
        <w:t xml:space="preserve"> Sin embargo, en </w:t>
      </w:r>
      <w:r w:rsidR="0075639A" w:rsidRPr="00444EB8">
        <w:fldChar w:fldCharType="begin"/>
      </w:r>
      <w:r w:rsidR="006E6C5B">
        <w:instrText xml:space="preserve"> ADDIN ZOTERO_ITEM CSL_CITATION {"citationID":"jKXFEpgq","properties":{"formattedCitation":"[14]","plainCitation":"[14]","noteIndex":0},"citationItems":[{"id":426,"uris":["http://zotero.org/users/2130202/items/WHLBVTRA"],"itemData":{"id":426,"type":"article-journal","abstract":"Increasing industrial competitiveness has led to an increased global interest in condition monitoring. In this sector, rotating machinery plays an important role, where the bearing is one of the most critical components. Many vibration-based signal treatments are already being used to identify features associated with bearing faults. The information embedded in such features are employed in the construction of health indicators, which allow for evaluation of the current operating status of the machine. In this work, the use of contour maps to represent the diagnosis map of a bearing, used as a health map, is presented for the first time. The results show that the proposed method is promising, allowing for the satisfactory detection and evaluation of the severity of bearing damage. In this initial stage of the research, our results suggest that this method can improve the classification of bearing faults and, therefore, optimise maintenance processes.","container-title":"Applied Sciences","DOI":"10.3390/app11146452","issue":"14","language":"en","license":"http://creativecommons.org/licenses/by/3.0/","note":"number: 14\npublisher: Multidisciplinary Digital Publishing Institute","page":"6452","source":"www.mdpi.com","title":"Bearing Severity Fault Evaluation Using Contour Maps—Case Study","volume":"11","author":[{"family":"Soto-Ocampo","given":"César Ricardo"},{"family":"Cano-Moreno","given":"Juan David"},{"family":"Mera","given":"José Manuel"},{"family":"Maroto","given":"Joaquín"}],"issued":{"date-parts":[["2021",1]]}}}],"schema":"https://github.com/citation-style-language/schema/raw/master/csl-citation.json"} </w:instrText>
      </w:r>
      <w:r w:rsidR="0075639A" w:rsidRPr="00444EB8">
        <w:fldChar w:fldCharType="separate"/>
      </w:r>
      <w:r w:rsidR="006E6C5B" w:rsidRPr="006E6C5B">
        <w:rPr>
          <w:rFonts w:cs="Times New Roman"/>
        </w:rPr>
        <w:t>[14]</w:t>
      </w:r>
      <w:r w:rsidR="0075639A" w:rsidRPr="00444EB8">
        <w:fldChar w:fldCharType="end"/>
      </w:r>
      <w:r>
        <w:t xml:space="preserve"> </w:t>
      </w:r>
      <w:r w:rsidR="00775E7E">
        <w:t>considera</w:t>
      </w:r>
      <w:r>
        <w:t>n</w:t>
      </w:r>
      <w:r w:rsidR="00775E7E">
        <w:t xml:space="preserve"> una banda de filtrado constante de</w:t>
      </w:r>
      <w:r w:rsidR="00C138C2" w:rsidRPr="00C138C2">
        <w:t xml:space="preserve"> 1.8</w:t>
      </w:r>
      <w:r w:rsidR="00FE6353">
        <w:t xml:space="preserve"> </w:t>
      </w:r>
      <w:r w:rsidR="00C138C2" w:rsidRPr="00C138C2">
        <w:t>–</w:t>
      </w:r>
      <w:r w:rsidR="00FE6353">
        <w:t xml:space="preserve"> </w:t>
      </w:r>
      <w:r w:rsidR="00C138C2" w:rsidRPr="00C138C2">
        <w:t>6.1</w:t>
      </w:r>
      <w:r w:rsidR="00C138C2">
        <w:t xml:space="preserve"> kHz</w:t>
      </w:r>
      <w:r w:rsidR="00C138C2" w:rsidRPr="00C138C2">
        <w:t>;</w:t>
      </w:r>
      <w:r w:rsidR="00775E7E">
        <w:t xml:space="preserve"> </w:t>
      </w:r>
      <w:r w:rsidR="00C138C2">
        <w:t>esto con el objetivo de evitar atenuaciones en la señal por cambios e</w:t>
      </w:r>
      <w:r>
        <w:t>n</w:t>
      </w:r>
      <w:r w:rsidR="00C138C2">
        <w:t xml:space="preserve"> la selección de la banda de filtrado.</w:t>
      </w:r>
    </w:p>
    <w:p w14:paraId="2932D3F4" w14:textId="1DFA0D23" w:rsidR="000D7483" w:rsidRDefault="000D7483" w:rsidP="00A11644"/>
    <w:p w14:paraId="1CD6B4DC" w14:textId="19149E0F" w:rsidR="000D7483" w:rsidRDefault="000D7483" w:rsidP="00A11644">
      <w:r>
        <w:t>Cabe recalcar que, la aplicación de esta etapa de preprocesamiento de datos es aplicada tanto a los registros que conforman el mapa de evolución de falla, como a los futuros registros que se deseen diagnosticar.</w:t>
      </w:r>
    </w:p>
    <w:p w14:paraId="13B890BB" w14:textId="77777777" w:rsidR="00A810E8" w:rsidRDefault="00A810E8" w:rsidP="002E2C39"/>
    <w:p w14:paraId="25134B62" w14:textId="7679FABB" w:rsidR="00A810E8" w:rsidRDefault="00A810E8" w:rsidP="00BA7A07">
      <w:pPr>
        <w:pStyle w:val="Ttulo3"/>
      </w:pPr>
      <w:r>
        <w:t>Construcción del mapa de evolución de falla</w:t>
      </w:r>
    </w:p>
    <w:p w14:paraId="25EBCE3E" w14:textId="00E1C86D" w:rsidR="00A810E8" w:rsidRDefault="00A810E8" w:rsidP="002E2C39"/>
    <w:p w14:paraId="70D2A143" w14:textId="4028E0BC" w:rsidR="006920C5" w:rsidRDefault="006920C5" w:rsidP="00BA7A07">
      <w:r>
        <w:t>En la construcción de mapas de evolución de falla existen tres par</w:t>
      </w:r>
      <w:r w:rsidR="009B5BB0">
        <w:t>á</w:t>
      </w:r>
      <w:r>
        <w:t xml:space="preserve">metros claves a considerar, </w:t>
      </w:r>
      <w:r w:rsidR="00BA7A07">
        <w:t xml:space="preserve">como lo es </w:t>
      </w:r>
      <w:r w:rsidR="00BA7A07">
        <w:t xml:space="preserve">el límite inferior, límite superior </w:t>
      </w:r>
      <w:r w:rsidR="0075639A">
        <w:t>e</w:t>
      </w:r>
      <w:r w:rsidR="00BA7A07">
        <w:t xml:space="preserve"> intervalo de contorno.</w:t>
      </w:r>
    </w:p>
    <w:p w14:paraId="7B425559" w14:textId="77777777" w:rsidR="00C14EEC" w:rsidRDefault="00C14EEC" w:rsidP="00BA7A07"/>
    <w:p w14:paraId="12C1183A" w14:textId="56018187" w:rsidR="0075639A" w:rsidRDefault="00C14EEC" w:rsidP="005F7F88">
      <w:r>
        <w:t xml:space="preserve">El límite inferior o </w:t>
      </w:r>
      <w:r w:rsidRPr="00AD0D2C">
        <w:rPr>
          <w:i/>
          <w:iCs/>
        </w:rPr>
        <w:t>Umbral</w:t>
      </w:r>
      <w:r w:rsidR="00041FFA">
        <w:rPr>
          <w:i/>
          <w:iCs/>
        </w:rPr>
        <w:t xml:space="preserve"> </w:t>
      </w:r>
      <m:oMath>
        <m:r>
          <w:rPr>
            <w:rFonts w:ascii="Cambria Math" w:hAnsi="Cambria Math"/>
          </w:rPr>
          <m:t>(</m:t>
        </m:r>
        <m:r>
          <w:rPr>
            <w:rFonts w:ascii="Cambria Math" w:hAnsi="Cambria Math"/>
            <w:color w:val="000000" w:themeColor="text1"/>
            <w:sz w:val="18"/>
            <w:szCs w:val="18"/>
          </w:rPr>
          <m:t>U)</m:t>
        </m:r>
      </m:oMath>
      <w:r>
        <w:rPr>
          <w:i/>
          <w:iCs/>
        </w:rPr>
        <w:t xml:space="preserve"> </w:t>
      </w:r>
      <w:r>
        <w:t>representa el valor sobre el cual una amplitud dada es considerada significativa, y corresponde al valor de la primera isolínea.</w:t>
      </w:r>
      <w:r w:rsidR="000E657C">
        <w:t xml:space="preserve"> </w:t>
      </w:r>
      <w:r w:rsidR="0075639A">
        <w:t>Por tal motivo</w:t>
      </w:r>
      <w:r w:rsidR="000E657C">
        <w:t>, se considera que este valor debe adaptarse al comportamiento del registro en estudio</w:t>
      </w:r>
      <w:r w:rsidR="00A4076C">
        <w:t>.</w:t>
      </w:r>
      <w:r w:rsidR="0075639A">
        <w:t xml:space="preserve"> </w:t>
      </w:r>
      <w:r>
        <w:t>Para lo cual</w:t>
      </w:r>
      <w:r w:rsidR="005F7F88">
        <w:t>, s</w:t>
      </w:r>
      <w:r>
        <w:t>e identifica los picos (</w:t>
      </w:r>
      <m:oMath>
        <m:sSub>
          <m:sSubPr>
            <m:ctrlPr>
              <w:rPr>
                <w:rFonts w:ascii="Cambria Math" w:hAnsi="Cambria Math"/>
              </w:rPr>
            </m:ctrlPr>
          </m:sSubPr>
          <m:e>
            <m:r>
              <w:rPr>
                <w:rFonts w:ascii="Cambria Math" w:hAnsi="Cambria Math"/>
              </w:rPr>
              <m:t>P</m:t>
            </m:r>
          </m:e>
          <m:sub>
            <m:r>
              <w:rPr>
                <w:rFonts w:ascii="Cambria Math" w:hAnsi="Cambria Math"/>
              </w:rPr>
              <m:t>e</m:t>
            </m:r>
          </m:sub>
        </m:sSub>
      </m:oMath>
      <w:r>
        <w:t>) de la muestra</w:t>
      </w:r>
      <w:r w:rsidR="006C5F3B">
        <w:t xml:space="preserve"> de longitud </w:t>
      </w:r>
      <m:oMath>
        <m:r>
          <w:rPr>
            <w:rFonts w:ascii="Cambria Math" w:hAnsi="Cambria Math"/>
            <w:color w:val="000000" w:themeColor="text1"/>
            <w:sz w:val="18"/>
            <w:szCs w:val="18"/>
          </w:rPr>
          <m:t>N</m:t>
        </m:r>
      </m:oMath>
      <w:r>
        <w:t>, cuya amplitud supera la media de la señal (</w:t>
      </w:r>
      <m:oMath>
        <m:r>
          <w:rPr>
            <w:rFonts w:ascii="Cambria Math" w:hAnsi="Cambria Math"/>
          </w:rPr>
          <m:t>x</m:t>
        </m:r>
      </m:oMath>
      <w:r>
        <w:t>)</w:t>
      </w:r>
      <w:r w:rsidR="00F049B8">
        <w:t xml:space="preserve">, como se observa en la ecuación </w:t>
      </w:r>
      <w:r w:rsidR="00C47A26">
        <w:fldChar w:fldCharType="begin"/>
      </w:r>
      <w:r w:rsidR="00C47A26">
        <w:instrText xml:space="preserve"> REF _Ref109895458 \h </w:instrText>
      </w:r>
      <w:r w:rsidR="00C47A26">
        <w:fldChar w:fldCharType="separate"/>
      </w:r>
      <w:r w:rsidR="003F100C" w:rsidRPr="00E31647">
        <w:rPr>
          <w:sz w:val="18"/>
          <w:szCs w:val="16"/>
        </w:rPr>
        <w:t>(</w:t>
      </w:r>
      <w:r w:rsidR="003F100C">
        <w:rPr>
          <w:noProof/>
          <w:sz w:val="18"/>
          <w:szCs w:val="16"/>
        </w:rPr>
        <w:t>1</w:t>
      </w:r>
      <w:r w:rsidR="003F100C" w:rsidRPr="00E31647">
        <w:rPr>
          <w:sz w:val="18"/>
          <w:szCs w:val="16"/>
        </w:rPr>
        <w:t>)</w:t>
      </w:r>
      <w:r w:rsidR="00C47A26">
        <w:fldChar w:fldCharType="end"/>
      </w:r>
      <w:r w:rsidR="00C47A26">
        <w:t>.</w:t>
      </w:r>
    </w:p>
    <w:p w14:paraId="6D831199" w14:textId="52050C62" w:rsidR="005113CC" w:rsidRDefault="005113CC" w:rsidP="006A4960"/>
    <w:tbl>
      <w:tblPr>
        <w:tblStyle w:val="Tablaconcuadrcula"/>
        <w:tblW w:w="5022"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1"/>
        <w:gridCol w:w="3509"/>
        <w:gridCol w:w="526"/>
      </w:tblGrid>
      <w:tr w:rsidR="006A4960" w14:paraId="7F2F07C7" w14:textId="77777777" w:rsidTr="00FB6DE1">
        <w:trPr>
          <w:trHeight w:val="248"/>
        </w:trPr>
        <w:tc>
          <w:tcPr>
            <w:tcW w:w="400" w:type="pct"/>
            <w:vAlign w:val="center"/>
          </w:tcPr>
          <w:p w14:paraId="09B274FA" w14:textId="77777777" w:rsidR="006A4960" w:rsidRDefault="006A4960" w:rsidP="00FB6DE1">
            <w:pPr>
              <w:jc w:val="center"/>
            </w:pPr>
          </w:p>
        </w:tc>
        <w:tc>
          <w:tcPr>
            <w:tcW w:w="4000" w:type="pct"/>
            <w:vAlign w:val="center"/>
          </w:tcPr>
          <w:p w14:paraId="1E3E4ED3" w14:textId="401A8705" w:rsidR="006A4960" w:rsidRPr="007321BB" w:rsidRDefault="00E012BB" w:rsidP="00FB6DE1">
            <w:pPr>
              <w:rPr>
                <w:rFonts w:eastAsiaTheme="minorEastAsia"/>
                <w:color w:val="000000" w:themeColor="text1"/>
              </w:rPr>
            </w:pPr>
            <m:oMathPara>
              <m:oMath>
                <m:sSub>
                  <m:sSubPr>
                    <m:ctrlPr>
                      <w:rPr>
                        <w:rFonts w:ascii="Cambria Math" w:hAnsi="Cambria Math"/>
                        <w:i/>
                        <w:color w:val="000000" w:themeColor="text1"/>
                        <w:sz w:val="18"/>
                        <w:szCs w:val="18"/>
                      </w:rPr>
                    </m:ctrlPr>
                  </m:sSubPr>
                  <m:e>
                    <m:r>
                      <w:rPr>
                        <w:rFonts w:ascii="Cambria Math" w:hAnsi="Cambria Math"/>
                        <w:color w:val="000000" w:themeColor="text1"/>
                        <w:sz w:val="18"/>
                        <w:szCs w:val="18"/>
                      </w:rPr>
                      <m:t>P</m:t>
                    </m:r>
                  </m:e>
                  <m:sub>
                    <m:r>
                      <w:rPr>
                        <w:rFonts w:ascii="Cambria Math" w:hAnsi="Cambria Math"/>
                        <w:color w:val="000000" w:themeColor="text1"/>
                        <w:sz w:val="18"/>
                        <w:szCs w:val="18"/>
                      </w:rPr>
                      <m:t>e</m:t>
                    </m:r>
                  </m:sub>
                </m:sSub>
                <m:r>
                  <w:rPr>
                    <w:rFonts w:ascii="Cambria Math" w:hAnsi="Cambria Math"/>
                    <w:color w:val="000000" w:themeColor="text1"/>
                    <w:sz w:val="18"/>
                    <w:szCs w:val="18"/>
                  </w:rPr>
                  <m:t>=Picos(x)≥</m:t>
                </m:r>
                <m:f>
                  <m:fPr>
                    <m:ctrlPr>
                      <w:rPr>
                        <w:rFonts w:ascii="Cambria Math" w:hAnsi="Cambria Math"/>
                        <w:i/>
                        <w:color w:val="000000" w:themeColor="text1"/>
                        <w:sz w:val="18"/>
                        <w:szCs w:val="18"/>
                      </w:rPr>
                    </m:ctrlPr>
                  </m:fPr>
                  <m:num>
                    <m:nary>
                      <m:naryPr>
                        <m:chr m:val="∑"/>
                        <m:limLoc m:val="undOvr"/>
                        <m:ctrlPr>
                          <w:rPr>
                            <w:rFonts w:ascii="Cambria Math" w:hAnsi="Cambria Math"/>
                            <w:i/>
                            <w:color w:val="000000" w:themeColor="text1"/>
                            <w:sz w:val="18"/>
                            <w:szCs w:val="18"/>
                          </w:rPr>
                        </m:ctrlPr>
                      </m:naryPr>
                      <m:sub>
                        <m:r>
                          <w:rPr>
                            <w:rFonts w:ascii="Cambria Math" w:hAnsi="Cambria Math"/>
                            <w:color w:val="000000" w:themeColor="text1"/>
                            <w:sz w:val="18"/>
                            <w:szCs w:val="18"/>
                          </w:rPr>
                          <m:t>i=1</m:t>
                        </m:r>
                      </m:sub>
                      <m:sup>
                        <m:r>
                          <w:rPr>
                            <w:rFonts w:ascii="Cambria Math" w:hAnsi="Cambria Math"/>
                            <w:color w:val="000000" w:themeColor="text1"/>
                            <w:sz w:val="18"/>
                            <w:szCs w:val="18"/>
                          </w:rPr>
                          <m:t>N</m:t>
                        </m:r>
                      </m:sup>
                      <m:e>
                        <m:sSub>
                          <m:sSubPr>
                            <m:ctrlPr>
                              <w:rPr>
                                <w:rFonts w:ascii="Cambria Math" w:hAnsi="Cambria Math"/>
                                <w:i/>
                                <w:color w:val="000000" w:themeColor="text1"/>
                                <w:sz w:val="18"/>
                                <w:szCs w:val="18"/>
                              </w:rPr>
                            </m:ctrlPr>
                          </m:sSubPr>
                          <m:e>
                            <m:r>
                              <w:rPr>
                                <w:rFonts w:ascii="Cambria Math" w:hAnsi="Cambria Math"/>
                                <w:color w:val="000000" w:themeColor="text1"/>
                                <w:sz w:val="18"/>
                                <w:szCs w:val="18"/>
                              </w:rPr>
                              <m:t>x</m:t>
                            </m:r>
                          </m:e>
                          <m:sub>
                            <m:r>
                              <w:rPr>
                                <w:rFonts w:ascii="Cambria Math" w:hAnsi="Cambria Math"/>
                                <w:color w:val="000000" w:themeColor="text1"/>
                                <w:sz w:val="18"/>
                                <w:szCs w:val="18"/>
                              </w:rPr>
                              <m:t>i</m:t>
                            </m:r>
                          </m:sub>
                        </m:sSub>
                      </m:e>
                    </m:nary>
                  </m:num>
                  <m:den>
                    <m:r>
                      <w:rPr>
                        <w:rFonts w:ascii="Cambria Math" w:hAnsi="Cambria Math"/>
                        <w:color w:val="000000" w:themeColor="text1"/>
                        <w:sz w:val="18"/>
                        <w:szCs w:val="18"/>
                      </w:rPr>
                      <m:t>N</m:t>
                    </m:r>
                  </m:den>
                </m:f>
              </m:oMath>
            </m:oMathPara>
          </w:p>
        </w:tc>
        <w:tc>
          <w:tcPr>
            <w:tcW w:w="600" w:type="pct"/>
            <w:vAlign w:val="center"/>
          </w:tcPr>
          <w:p w14:paraId="5762AA60" w14:textId="5B805EDD" w:rsidR="006A4960" w:rsidRDefault="006A4960" w:rsidP="00FB6DE1">
            <w:pPr>
              <w:pStyle w:val="Descripcin"/>
              <w:spacing w:before="0"/>
              <w:jc w:val="right"/>
            </w:pPr>
            <w:bookmarkStart w:id="14" w:name="_Ref109895458"/>
            <w:r w:rsidRPr="00E31647">
              <w:rPr>
                <w:sz w:val="18"/>
                <w:szCs w:val="16"/>
              </w:rPr>
              <w:t>(</w:t>
            </w:r>
            <w:r w:rsidRPr="00E31647">
              <w:rPr>
                <w:sz w:val="18"/>
                <w:szCs w:val="16"/>
              </w:rPr>
              <w:fldChar w:fldCharType="begin"/>
            </w:r>
            <w:r w:rsidRPr="00E31647">
              <w:rPr>
                <w:sz w:val="18"/>
                <w:szCs w:val="16"/>
              </w:rPr>
              <w:instrText xml:space="preserve"> SEQ Equation \* ARABIC </w:instrText>
            </w:r>
            <w:r w:rsidRPr="00E31647">
              <w:rPr>
                <w:sz w:val="18"/>
                <w:szCs w:val="16"/>
              </w:rPr>
              <w:fldChar w:fldCharType="separate"/>
            </w:r>
            <w:r w:rsidR="003F100C">
              <w:rPr>
                <w:noProof/>
                <w:sz w:val="18"/>
                <w:szCs w:val="16"/>
              </w:rPr>
              <w:t>1</w:t>
            </w:r>
            <w:r w:rsidRPr="00E31647">
              <w:rPr>
                <w:sz w:val="18"/>
                <w:szCs w:val="16"/>
              </w:rPr>
              <w:fldChar w:fldCharType="end"/>
            </w:r>
            <w:r w:rsidRPr="00E31647">
              <w:rPr>
                <w:sz w:val="18"/>
                <w:szCs w:val="16"/>
              </w:rPr>
              <w:t>)</w:t>
            </w:r>
            <w:bookmarkEnd w:id="14"/>
          </w:p>
        </w:tc>
      </w:tr>
      <w:tr w:rsidR="006A4960" w14:paraId="0F43D238" w14:textId="77777777" w:rsidTr="00FB6DE1">
        <w:trPr>
          <w:trHeight w:val="248"/>
        </w:trPr>
        <w:tc>
          <w:tcPr>
            <w:tcW w:w="400" w:type="pct"/>
            <w:vAlign w:val="center"/>
          </w:tcPr>
          <w:p w14:paraId="5B507125" w14:textId="77777777" w:rsidR="006A4960" w:rsidRDefault="006A4960" w:rsidP="00FB6DE1">
            <w:pPr>
              <w:jc w:val="center"/>
            </w:pPr>
          </w:p>
        </w:tc>
        <w:tc>
          <w:tcPr>
            <w:tcW w:w="4000" w:type="pct"/>
            <w:vAlign w:val="center"/>
          </w:tcPr>
          <w:p w14:paraId="38118FE1" w14:textId="77777777" w:rsidR="006A4960" w:rsidRPr="007321BB" w:rsidRDefault="006A4960" w:rsidP="00FB6DE1">
            <w:pPr>
              <w:rPr>
                <w:rFonts w:eastAsia="Calibri" w:cs="Times New Roman"/>
                <w:color w:val="000000" w:themeColor="text1"/>
                <w:sz w:val="18"/>
                <w:szCs w:val="18"/>
              </w:rPr>
            </w:pPr>
          </w:p>
        </w:tc>
        <w:tc>
          <w:tcPr>
            <w:tcW w:w="600" w:type="pct"/>
            <w:vAlign w:val="center"/>
          </w:tcPr>
          <w:p w14:paraId="14C972BF" w14:textId="77777777" w:rsidR="006A4960" w:rsidRPr="00E31647" w:rsidRDefault="006A4960" w:rsidP="00FB6DE1">
            <w:pPr>
              <w:pStyle w:val="Descripcin"/>
              <w:spacing w:before="0"/>
              <w:jc w:val="right"/>
              <w:rPr>
                <w:sz w:val="18"/>
                <w:szCs w:val="16"/>
              </w:rPr>
            </w:pPr>
          </w:p>
        </w:tc>
      </w:tr>
    </w:tbl>
    <w:p w14:paraId="382599E5" w14:textId="7DC90D1C" w:rsidR="005113CC" w:rsidRDefault="005F7F88" w:rsidP="005F7F88">
      <w:r>
        <w:t>Posteriormente, e</w:t>
      </w:r>
      <w:r w:rsidR="0013799B">
        <w:t xml:space="preserve">l Umbral equivale a </w:t>
      </w:r>
      <w:r w:rsidR="005113CC">
        <w:t>la mediana de la amplitud de los picos</w:t>
      </w:r>
      <w:r w:rsidR="00593DCE">
        <w:t xml:space="preserve"> identificados</w:t>
      </w:r>
      <w:r w:rsidR="00C47A26">
        <w:t xml:space="preserve">, ver ecuación </w:t>
      </w:r>
      <w:r w:rsidR="00C47A26">
        <w:fldChar w:fldCharType="begin"/>
      </w:r>
      <w:r w:rsidR="00C47A26">
        <w:instrText xml:space="preserve"> REF _Ref109895589 \h </w:instrText>
      </w:r>
      <w:r w:rsidR="00C47A26">
        <w:fldChar w:fldCharType="separate"/>
      </w:r>
      <w:r w:rsidR="003F100C" w:rsidRPr="00E31647">
        <w:rPr>
          <w:sz w:val="18"/>
          <w:szCs w:val="16"/>
        </w:rPr>
        <w:t>(</w:t>
      </w:r>
      <w:r w:rsidR="003F100C">
        <w:rPr>
          <w:noProof/>
          <w:sz w:val="18"/>
          <w:szCs w:val="16"/>
        </w:rPr>
        <w:t>2</w:t>
      </w:r>
      <w:r w:rsidR="003F100C" w:rsidRPr="00E31647">
        <w:rPr>
          <w:sz w:val="18"/>
          <w:szCs w:val="16"/>
        </w:rPr>
        <w:t>)</w:t>
      </w:r>
      <w:r w:rsidR="00C47A26">
        <w:fldChar w:fldCharType="end"/>
      </w:r>
      <w:r w:rsidR="00C14EEC">
        <w:t>,</w:t>
      </w:r>
      <w:r w:rsidR="00593DCE">
        <w:t xml:space="preserve"> </w:t>
      </w:r>
      <w:r w:rsidR="00CE682A">
        <w:t xml:space="preserve">donde </w:t>
      </w:r>
      <m:oMath>
        <m:sSub>
          <m:sSubPr>
            <m:ctrlPr>
              <w:rPr>
                <w:rFonts w:ascii="Cambria Math" w:hAnsi="Cambria Math"/>
                <w:i/>
                <w:color w:val="000000" w:themeColor="text1"/>
              </w:rPr>
            </m:ctrlPr>
          </m:sSubPr>
          <m:e>
            <m:r>
              <w:rPr>
                <w:rFonts w:ascii="Cambria Math" w:hAnsi="Cambria Math"/>
                <w:color w:val="000000" w:themeColor="text1"/>
              </w:rPr>
              <m:t>N</m:t>
            </m:r>
          </m:e>
          <m:sub>
            <m:sSub>
              <m:sSubPr>
                <m:ctrlPr>
                  <w:rPr>
                    <w:rFonts w:ascii="Cambria Math" w:hAnsi="Cambria Math"/>
                    <w:i/>
                    <w:color w:val="000000" w:themeColor="text1"/>
                  </w:rPr>
                </m:ctrlPr>
              </m:sSubPr>
              <m:e>
                <m:r>
                  <w:rPr>
                    <w:rFonts w:ascii="Cambria Math" w:hAnsi="Cambria Math"/>
                    <w:color w:val="000000" w:themeColor="text1"/>
                  </w:rPr>
                  <m:t>P</m:t>
                </m:r>
              </m:e>
              <m:sub>
                <m:r>
                  <w:rPr>
                    <w:rFonts w:ascii="Cambria Math" w:hAnsi="Cambria Math"/>
                    <w:color w:val="000000" w:themeColor="text1"/>
                  </w:rPr>
                  <m:t>e</m:t>
                </m:r>
              </m:sub>
            </m:sSub>
          </m:sub>
        </m:sSub>
      </m:oMath>
      <w:r w:rsidR="00CE682A" w:rsidRPr="005F7F88">
        <w:rPr>
          <w:rFonts w:eastAsiaTheme="minorEastAsia"/>
          <w:color w:val="000000" w:themeColor="text1"/>
        </w:rPr>
        <w:t xml:space="preserve"> representa el número de picos identificados</w:t>
      </w:r>
      <w:r w:rsidR="005113CC">
        <w:t>.</w:t>
      </w:r>
    </w:p>
    <w:p w14:paraId="45DE10C6" w14:textId="77777777" w:rsidR="006A4960" w:rsidRDefault="006A4960" w:rsidP="006A4960">
      <w:pPr>
        <w:pStyle w:val="Prrafodelista"/>
      </w:pPr>
    </w:p>
    <w:tbl>
      <w:tblPr>
        <w:tblStyle w:val="Tablaconcuadrcula"/>
        <w:tblW w:w="5022"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1"/>
        <w:gridCol w:w="3509"/>
        <w:gridCol w:w="526"/>
      </w:tblGrid>
      <w:tr w:rsidR="007321BB" w14:paraId="7B5DC014" w14:textId="77777777" w:rsidTr="00E31647">
        <w:trPr>
          <w:trHeight w:val="248"/>
        </w:trPr>
        <w:tc>
          <w:tcPr>
            <w:tcW w:w="400" w:type="pct"/>
            <w:vAlign w:val="center"/>
          </w:tcPr>
          <w:p w14:paraId="7F934D5F" w14:textId="77777777" w:rsidR="007321BB" w:rsidRDefault="007321BB" w:rsidP="00E31647">
            <w:pPr>
              <w:jc w:val="center"/>
            </w:pPr>
          </w:p>
        </w:tc>
        <w:tc>
          <w:tcPr>
            <w:tcW w:w="4000" w:type="pct"/>
            <w:vAlign w:val="center"/>
          </w:tcPr>
          <w:p w14:paraId="510C3078" w14:textId="44DE4C9B" w:rsidR="007321BB" w:rsidRPr="007321BB" w:rsidRDefault="00C14EEC" w:rsidP="007321BB">
            <w:pPr>
              <w:rPr>
                <w:rFonts w:eastAsiaTheme="minorEastAsia"/>
                <w:color w:val="000000" w:themeColor="text1"/>
              </w:rPr>
            </w:pPr>
            <m:oMathPara>
              <m:oMath>
                <m:r>
                  <w:rPr>
                    <w:rFonts w:ascii="Cambria Math" w:hAnsi="Cambria Math"/>
                    <w:color w:val="000000" w:themeColor="text1"/>
                    <w:sz w:val="18"/>
                    <w:szCs w:val="18"/>
                  </w:rPr>
                  <m:t>U=</m:t>
                </m:r>
                <m:d>
                  <m:dPr>
                    <m:begChr m:val="{"/>
                    <m:endChr m:val=""/>
                    <m:ctrlPr>
                      <w:rPr>
                        <w:rFonts w:ascii="Cambria Math" w:eastAsiaTheme="minorEastAsia" w:hAnsi="Cambria Math"/>
                        <w:i/>
                        <w:color w:val="000000" w:themeColor="text1"/>
                        <w:sz w:val="18"/>
                        <w:szCs w:val="18"/>
                      </w:rPr>
                    </m:ctrlPr>
                  </m:dPr>
                  <m:e>
                    <m:m>
                      <m:mPr>
                        <m:mcs>
                          <m:mc>
                            <m:mcPr>
                              <m:count m:val="2"/>
                              <m:mcJc m:val="center"/>
                            </m:mcPr>
                          </m:mc>
                        </m:mcs>
                        <m:ctrlPr>
                          <w:rPr>
                            <w:rFonts w:ascii="Cambria Math" w:eastAsiaTheme="minorEastAsia" w:hAnsi="Cambria Math"/>
                            <w:i/>
                            <w:color w:val="000000" w:themeColor="text1"/>
                            <w:sz w:val="18"/>
                            <w:szCs w:val="18"/>
                          </w:rPr>
                        </m:ctrlPr>
                      </m:mPr>
                      <m:mr>
                        <m:e>
                          <m:sSub>
                            <m:sSubPr>
                              <m:ctrlPr>
                                <w:rPr>
                                  <w:rFonts w:ascii="Cambria Math" w:hAnsi="Cambria Math"/>
                                  <w:i/>
                                  <w:color w:val="000000" w:themeColor="text1"/>
                                  <w:sz w:val="18"/>
                                  <w:szCs w:val="18"/>
                                </w:rPr>
                              </m:ctrlPr>
                            </m:sSubPr>
                            <m:e>
                              <m:sSub>
                                <m:sSubPr>
                                  <m:ctrlPr>
                                    <w:rPr>
                                      <w:rFonts w:ascii="Cambria Math" w:hAnsi="Cambria Math"/>
                                      <w:i/>
                                      <w:color w:val="000000" w:themeColor="text1"/>
                                      <w:sz w:val="18"/>
                                      <w:szCs w:val="18"/>
                                    </w:rPr>
                                  </m:ctrlPr>
                                </m:sSubPr>
                                <m:e>
                                  <m:r>
                                    <w:rPr>
                                      <w:rFonts w:ascii="Cambria Math" w:hAnsi="Cambria Math"/>
                                      <w:color w:val="000000" w:themeColor="text1"/>
                                      <w:sz w:val="18"/>
                                      <w:szCs w:val="18"/>
                                    </w:rPr>
                                    <m:t>P</m:t>
                                  </m:r>
                                </m:e>
                                <m:sub>
                                  <m:r>
                                    <w:rPr>
                                      <w:rFonts w:ascii="Cambria Math" w:hAnsi="Cambria Math"/>
                                      <w:color w:val="000000" w:themeColor="text1"/>
                                      <w:sz w:val="18"/>
                                      <w:szCs w:val="18"/>
                                    </w:rPr>
                                    <m:t>e</m:t>
                                  </m:r>
                                </m:sub>
                              </m:sSub>
                            </m:e>
                            <m:sub>
                              <m:f>
                                <m:fPr>
                                  <m:ctrlPr>
                                    <w:rPr>
                                      <w:rFonts w:ascii="Cambria Math" w:hAnsi="Cambria Math"/>
                                      <w:i/>
                                      <w:color w:val="000000" w:themeColor="text1"/>
                                      <w:sz w:val="18"/>
                                      <w:szCs w:val="18"/>
                                    </w:rPr>
                                  </m:ctrlPr>
                                </m:fPr>
                                <m:num>
                                  <m:sSub>
                                    <m:sSubPr>
                                      <m:ctrlPr>
                                        <w:rPr>
                                          <w:rFonts w:ascii="Cambria Math" w:hAnsi="Cambria Math"/>
                                          <w:i/>
                                          <w:color w:val="000000" w:themeColor="text1"/>
                                          <w:sz w:val="18"/>
                                          <w:szCs w:val="18"/>
                                        </w:rPr>
                                      </m:ctrlPr>
                                    </m:sSubPr>
                                    <m:e>
                                      <m:r>
                                        <w:rPr>
                                          <w:rFonts w:ascii="Cambria Math" w:hAnsi="Cambria Math"/>
                                          <w:color w:val="000000" w:themeColor="text1"/>
                                          <w:sz w:val="18"/>
                                          <w:szCs w:val="18"/>
                                        </w:rPr>
                                        <m:t>N</m:t>
                                      </m:r>
                                    </m:e>
                                    <m:sub>
                                      <m:sSub>
                                        <m:sSubPr>
                                          <m:ctrlPr>
                                            <w:rPr>
                                              <w:rFonts w:ascii="Cambria Math" w:hAnsi="Cambria Math"/>
                                              <w:i/>
                                              <w:color w:val="000000" w:themeColor="text1"/>
                                              <w:sz w:val="18"/>
                                              <w:szCs w:val="18"/>
                                            </w:rPr>
                                          </m:ctrlPr>
                                        </m:sSubPr>
                                        <m:e>
                                          <m:r>
                                            <w:rPr>
                                              <w:rFonts w:ascii="Cambria Math" w:hAnsi="Cambria Math"/>
                                              <w:color w:val="000000" w:themeColor="text1"/>
                                              <w:sz w:val="18"/>
                                              <w:szCs w:val="18"/>
                                            </w:rPr>
                                            <m:t>P</m:t>
                                          </m:r>
                                        </m:e>
                                        <m:sub>
                                          <m:r>
                                            <w:rPr>
                                              <w:rFonts w:ascii="Cambria Math" w:hAnsi="Cambria Math"/>
                                              <w:color w:val="000000" w:themeColor="text1"/>
                                              <w:sz w:val="18"/>
                                              <w:szCs w:val="18"/>
                                            </w:rPr>
                                            <m:t>e</m:t>
                                          </m:r>
                                        </m:sub>
                                      </m:sSub>
                                    </m:sub>
                                  </m:sSub>
                                  <m:r>
                                    <w:rPr>
                                      <w:rFonts w:ascii="Cambria Math" w:hAnsi="Cambria Math"/>
                                      <w:color w:val="000000" w:themeColor="text1"/>
                                      <w:sz w:val="18"/>
                                      <w:szCs w:val="18"/>
                                    </w:rPr>
                                    <m:t>+1</m:t>
                                  </m:r>
                                </m:num>
                                <m:den>
                                  <m:r>
                                    <w:rPr>
                                      <w:rFonts w:ascii="Cambria Math" w:hAnsi="Cambria Math"/>
                                      <w:color w:val="000000" w:themeColor="text1"/>
                                      <w:sz w:val="18"/>
                                      <w:szCs w:val="18"/>
                                    </w:rPr>
                                    <m:t>2</m:t>
                                  </m:r>
                                </m:den>
                              </m:f>
                            </m:sub>
                          </m:sSub>
                        </m:e>
                        <m:e>
                          <m:sSub>
                            <m:sSubPr>
                              <m:ctrlPr>
                                <w:rPr>
                                  <w:rFonts w:ascii="Cambria Math" w:hAnsi="Cambria Math"/>
                                  <w:i/>
                                  <w:color w:val="000000" w:themeColor="text1"/>
                                  <w:sz w:val="18"/>
                                  <w:szCs w:val="18"/>
                                </w:rPr>
                              </m:ctrlPr>
                            </m:sSubPr>
                            <m:e>
                              <m:r>
                                <w:rPr>
                                  <w:rFonts w:ascii="Cambria Math" w:hAnsi="Cambria Math"/>
                                  <w:color w:val="000000" w:themeColor="text1"/>
                                  <w:sz w:val="18"/>
                                  <w:szCs w:val="18"/>
                                </w:rPr>
                                <m:t xml:space="preserve">    N</m:t>
                              </m:r>
                            </m:e>
                            <m:sub>
                              <m:sSub>
                                <m:sSubPr>
                                  <m:ctrlPr>
                                    <w:rPr>
                                      <w:rFonts w:ascii="Cambria Math" w:hAnsi="Cambria Math"/>
                                      <w:i/>
                                      <w:color w:val="000000" w:themeColor="text1"/>
                                      <w:sz w:val="18"/>
                                      <w:szCs w:val="18"/>
                                    </w:rPr>
                                  </m:ctrlPr>
                                </m:sSubPr>
                                <m:e>
                                  <m:r>
                                    <w:rPr>
                                      <w:rFonts w:ascii="Cambria Math" w:hAnsi="Cambria Math"/>
                                      <w:color w:val="000000" w:themeColor="text1"/>
                                      <w:sz w:val="18"/>
                                      <w:szCs w:val="18"/>
                                    </w:rPr>
                                    <m:t>P</m:t>
                                  </m:r>
                                </m:e>
                                <m:sub>
                                  <m:r>
                                    <w:rPr>
                                      <w:rFonts w:ascii="Cambria Math" w:hAnsi="Cambria Math"/>
                                      <w:color w:val="000000" w:themeColor="text1"/>
                                      <w:sz w:val="18"/>
                                      <w:szCs w:val="18"/>
                                    </w:rPr>
                                    <m:t>e</m:t>
                                  </m:r>
                                </m:sub>
                              </m:sSub>
                            </m:sub>
                          </m:sSub>
                          <m:r>
                            <w:rPr>
                              <w:rFonts w:ascii="Cambria Math" w:eastAsiaTheme="minorEastAsia" w:hAnsi="Cambria Math"/>
                              <w:color w:val="000000" w:themeColor="text1"/>
                              <w:sz w:val="18"/>
                              <w:szCs w:val="18"/>
                            </w:rPr>
                            <m:t xml:space="preserve"> impar</m:t>
                          </m:r>
                        </m:e>
                      </m:mr>
                      <m:mr>
                        <m:e>
                          <m:f>
                            <m:fPr>
                              <m:ctrlPr>
                                <w:rPr>
                                  <w:rFonts w:ascii="Cambria Math" w:hAnsi="Cambria Math"/>
                                  <w:i/>
                                  <w:color w:val="000000" w:themeColor="text1"/>
                                  <w:sz w:val="18"/>
                                  <w:szCs w:val="18"/>
                                </w:rPr>
                              </m:ctrlPr>
                            </m:fPr>
                            <m:num>
                              <m:sSub>
                                <m:sSubPr>
                                  <m:ctrlPr>
                                    <w:rPr>
                                      <w:rFonts w:ascii="Cambria Math" w:hAnsi="Cambria Math"/>
                                      <w:i/>
                                      <w:color w:val="000000" w:themeColor="text1"/>
                                      <w:sz w:val="18"/>
                                      <w:szCs w:val="18"/>
                                    </w:rPr>
                                  </m:ctrlPr>
                                </m:sSubPr>
                                <m:e>
                                  <m:sSub>
                                    <m:sSubPr>
                                      <m:ctrlPr>
                                        <w:rPr>
                                          <w:rFonts w:ascii="Cambria Math" w:hAnsi="Cambria Math"/>
                                          <w:i/>
                                          <w:color w:val="000000" w:themeColor="text1"/>
                                          <w:sz w:val="18"/>
                                          <w:szCs w:val="18"/>
                                        </w:rPr>
                                      </m:ctrlPr>
                                    </m:sSubPr>
                                    <m:e>
                                      <m:r>
                                        <w:rPr>
                                          <w:rFonts w:ascii="Cambria Math" w:hAnsi="Cambria Math"/>
                                          <w:color w:val="000000" w:themeColor="text1"/>
                                          <w:sz w:val="18"/>
                                          <w:szCs w:val="18"/>
                                        </w:rPr>
                                        <m:t>P</m:t>
                                      </m:r>
                                    </m:e>
                                    <m:sub>
                                      <m:r>
                                        <w:rPr>
                                          <w:rFonts w:ascii="Cambria Math" w:hAnsi="Cambria Math"/>
                                          <w:color w:val="000000" w:themeColor="text1"/>
                                          <w:sz w:val="18"/>
                                          <w:szCs w:val="18"/>
                                        </w:rPr>
                                        <m:t>e</m:t>
                                      </m:r>
                                    </m:sub>
                                  </m:sSub>
                                </m:e>
                                <m:sub>
                                  <m:f>
                                    <m:fPr>
                                      <m:ctrlPr>
                                        <w:rPr>
                                          <w:rFonts w:ascii="Cambria Math" w:hAnsi="Cambria Math"/>
                                          <w:i/>
                                          <w:color w:val="000000" w:themeColor="text1"/>
                                          <w:sz w:val="18"/>
                                          <w:szCs w:val="18"/>
                                        </w:rPr>
                                      </m:ctrlPr>
                                    </m:fPr>
                                    <m:num>
                                      <m:sSub>
                                        <m:sSubPr>
                                          <m:ctrlPr>
                                            <w:rPr>
                                              <w:rFonts w:ascii="Cambria Math" w:hAnsi="Cambria Math"/>
                                              <w:i/>
                                              <w:color w:val="000000" w:themeColor="text1"/>
                                              <w:sz w:val="18"/>
                                              <w:szCs w:val="18"/>
                                            </w:rPr>
                                          </m:ctrlPr>
                                        </m:sSubPr>
                                        <m:e>
                                          <m:r>
                                            <w:rPr>
                                              <w:rFonts w:ascii="Cambria Math" w:hAnsi="Cambria Math"/>
                                              <w:color w:val="000000" w:themeColor="text1"/>
                                              <w:sz w:val="18"/>
                                              <w:szCs w:val="18"/>
                                            </w:rPr>
                                            <m:t>N</m:t>
                                          </m:r>
                                        </m:e>
                                        <m:sub>
                                          <m:sSub>
                                            <m:sSubPr>
                                              <m:ctrlPr>
                                                <w:rPr>
                                                  <w:rFonts w:ascii="Cambria Math" w:hAnsi="Cambria Math"/>
                                                  <w:i/>
                                                  <w:color w:val="000000" w:themeColor="text1"/>
                                                  <w:sz w:val="18"/>
                                                  <w:szCs w:val="18"/>
                                                </w:rPr>
                                              </m:ctrlPr>
                                            </m:sSubPr>
                                            <m:e>
                                              <m:r>
                                                <w:rPr>
                                                  <w:rFonts w:ascii="Cambria Math" w:hAnsi="Cambria Math"/>
                                                  <w:color w:val="000000" w:themeColor="text1"/>
                                                  <w:sz w:val="18"/>
                                                  <w:szCs w:val="18"/>
                                                </w:rPr>
                                                <m:t>P</m:t>
                                              </m:r>
                                            </m:e>
                                            <m:sub>
                                              <m:r>
                                                <w:rPr>
                                                  <w:rFonts w:ascii="Cambria Math" w:hAnsi="Cambria Math"/>
                                                  <w:color w:val="000000" w:themeColor="text1"/>
                                                  <w:sz w:val="18"/>
                                                  <w:szCs w:val="18"/>
                                                </w:rPr>
                                                <m:t>e</m:t>
                                              </m:r>
                                            </m:sub>
                                          </m:sSub>
                                        </m:sub>
                                      </m:sSub>
                                    </m:num>
                                    <m:den>
                                      <m:r>
                                        <w:rPr>
                                          <w:rFonts w:ascii="Cambria Math" w:hAnsi="Cambria Math"/>
                                          <w:color w:val="000000" w:themeColor="text1"/>
                                          <w:sz w:val="18"/>
                                          <w:szCs w:val="18"/>
                                        </w:rPr>
                                        <m:t>2</m:t>
                                      </m:r>
                                    </m:den>
                                  </m:f>
                                </m:sub>
                              </m:sSub>
                              <m:r>
                                <w:rPr>
                                  <w:rFonts w:ascii="Cambria Math" w:hAnsi="Cambria Math"/>
                                  <w:color w:val="000000" w:themeColor="text1"/>
                                  <w:sz w:val="18"/>
                                  <w:szCs w:val="18"/>
                                </w:rPr>
                                <m:t>+</m:t>
                              </m:r>
                              <m:sSub>
                                <m:sSubPr>
                                  <m:ctrlPr>
                                    <w:rPr>
                                      <w:rFonts w:ascii="Cambria Math" w:hAnsi="Cambria Math"/>
                                      <w:i/>
                                      <w:color w:val="000000" w:themeColor="text1"/>
                                      <w:sz w:val="18"/>
                                      <w:szCs w:val="18"/>
                                    </w:rPr>
                                  </m:ctrlPr>
                                </m:sSubPr>
                                <m:e>
                                  <m:sSub>
                                    <m:sSubPr>
                                      <m:ctrlPr>
                                        <w:rPr>
                                          <w:rFonts w:ascii="Cambria Math" w:hAnsi="Cambria Math"/>
                                          <w:i/>
                                          <w:color w:val="000000" w:themeColor="text1"/>
                                          <w:sz w:val="18"/>
                                          <w:szCs w:val="18"/>
                                        </w:rPr>
                                      </m:ctrlPr>
                                    </m:sSubPr>
                                    <m:e>
                                      <m:r>
                                        <w:rPr>
                                          <w:rFonts w:ascii="Cambria Math" w:hAnsi="Cambria Math"/>
                                          <w:color w:val="000000" w:themeColor="text1"/>
                                          <w:sz w:val="18"/>
                                          <w:szCs w:val="18"/>
                                        </w:rPr>
                                        <m:t>P</m:t>
                                      </m:r>
                                    </m:e>
                                    <m:sub>
                                      <m:r>
                                        <w:rPr>
                                          <w:rFonts w:ascii="Cambria Math" w:hAnsi="Cambria Math"/>
                                          <w:color w:val="000000" w:themeColor="text1"/>
                                          <w:sz w:val="18"/>
                                          <w:szCs w:val="18"/>
                                        </w:rPr>
                                        <m:t>e</m:t>
                                      </m:r>
                                    </m:sub>
                                  </m:sSub>
                                </m:e>
                                <m:sub>
                                  <m:f>
                                    <m:fPr>
                                      <m:ctrlPr>
                                        <w:rPr>
                                          <w:rFonts w:ascii="Cambria Math" w:hAnsi="Cambria Math"/>
                                          <w:i/>
                                          <w:color w:val="000000" w:themeColor="text1"/>
                                          <w:sz w:val="18"/>
                                          <w:szCs w:val="18"/>
                                        </w:rPr>
                                      </m:ctrlPr>
                                    </m:fPr>
                                    <m:num>
                                      <m:sSub>
                                        <m:sSubPr>
                                          <m:ctrlPr>
                                            <w:rPr>
                                              <w:rFonts w:ascii="Cambria Math" w:hAnsi="Cambria Math"/>
                                              <w:i/>
                                              <w:color w:val="000000" w:themeColor="text1"/>
                                              <w:sz w:val="18"/>
                                              <w:szCs w:val="18"/>
                                            </w:rPr>
                                          </m:ctrlPr>
                                        </m:sSubPr>
                                        <m:e>
                                          <m:r>
                                            <w:rPr>
                                              <w:rFonts w:ascii="Cambria Math" w:hAnsi="Cambria Math"/>
                                              <w:color w:val="000000" w:themeColor="text1"/>
                                              <w:sz w:val="18"/>
                                              <w:szCs w:val="18"/>
                                            </w:rPr>
                                            <m:t>N</m:t>
                                          </m:r>
                                        </m:e>
                                        <m:sub>
                                          <m:sSub>
                                            <m:sSubPr>
                                              <m:ctrlPr>
                                                <w:rPr>
                                                  <w:rFonts w:ascii="Cambria Math" w:hAnsi="Cambria Math"/>
                                                  <w:i/>
                                                  <w:color w:val="000000" w:themeColor="text1"/>
                                                  <w:sz w:val="18"/>
                                                  <w:szCs w:val="18"/>
                                                </w:rPr>
                                              </m:ctrlPr>
                                            </m:sSubPr>
                                            <m:e>
                                              <m:r>
                                                <w:rPr>
                                                  <w:rFonts w:ascii="Cambria Math" w:hAnsi="Cambria Math"/>
                                                  <w:color w:val="000000" w:themeColor="text1"/>
                                                  <w:sz w:val="18"/>
                                                  <w:szCs w:val="18"/>
                                                </w:rPr>
                                                <m:t>P</m:t>
                                              </m:r>
                                            </m:e>
                                            <m:sub>
                                              <m:r>
                                                <w:rPr>
                                                  <w:rFonts w:ascii="Cambria Math" w:hAnsi="Cambria Math"/>
                                                  <w:color w:val="000000" w:themeColor="text1"/>
                                                  <w:sz w:val="18"/>
                                                  <w:szCs w:val="18"/>
                                                </w:rPr>
                                                <m:t>e</m:t>
                                              </m:r>
                                            </m:sub>
                                          </m:sSub>
                                        </m:sub>
                                      </m:sSub>
                                      <m:r>
                                        <w:rPr>
                                          <w:rFonts w:ascii="Cambria Math" w:hAnsi="Cambria Math"/>
                                          <w:color w:val="000000" w:themeColor="text1"/>
                                          <w:sz w:val="18"/>
                                          <w:szCs w:val="18"/>
                                        </w:rPr>
                                        <m:t>+1</m:t>
                                      </m:r>
                                    </m:num>
                                    <m:den>
                                      <m:r>
                                        <w:rPr>
                                          <w:rFonts w:ascii="Cambria Math" w:hAnsi="Cambria Math"/>
                                          <w:color w:val="000000" w:themeColor="text1"/>
                                          <w:sz w:val="18"/>
                                          <w:szCs w:val="18"/>
                                        </w:rPr>
                                        <m:t>2</m:t>
                                      </m:r>
                                    </m:den>
                                  </m:f>
                                </m:sub>
                              </m:sSub>
                            </m:num>
                            <m:den>
                              <m:r>
                                <w:rPr>
                                  <w:rFonts w:ascii="Cambria Math" w:hAnsi="Cambria Math"/>
                                  <w:color w:val="000000" w:themeColor="text1"/>
                                  <w:sz w:val="18"/>
                                  <w:szCs w:val="18"/>
                                </w:rPr>
                                <m:t>2</m:t>
                              </m:r>
                            </m:den>
                          </m:f>
                        </m:e>
                        <m:e>
                          <m:sSub>
                            <m:sSubPr>
                              <m:ctrlPr>
                                <w:rPr>
                                  <w:rFonts w:ascii="Cambria Math" w:hAnsi="Cambria Math"/>
                                  <w:i/>
                                  <w:color w:val="000000" w:themeColor="text1"/>
                                  <w:sz w:val="18"/>
                                  <w:szCs w:val="18"/>
                                </w:rPr>
                              </m:ctrlPr>
                            </m:sSubPr>
                            <m:e>
                              <m:r>
                                <w:rPr>
                                  <w:rFonts w:ascii="Cambria Math" w:hAnsi="Cambria Math"/>
                                  <w:color w:val="000000" w:themeColor="text1"/>
                                  <w:sz w:val="18"/>
                                  <w:szCs w:val="18"/>
                                </w:rPr>
                                <m:t xml:space="preserve">      N</m:t>
                              </m:r>
                            </m:e>
                            <m:sub>
                              <m:sSub>
                                <m:sSubPr>
                                  <m:ctrlPr>
                                    <w:rPr>
                                      <w:rFonts w:ascii="Cambria Math" w:hAnsi="Cambria Math"/>
                                      <w:i/>
                                      <w:color w:val="000000" w:themeColor="text1"/>
                                      <w:sz w:val="18"/>
                                      <w:szCs w:val="18"/>
                                    </w:rPr>
                                  </m:ctrlPr>
                                </m:sSubPr>
                                <m:e>
                                  <m:r>
                                    <w:rPr>
                                      <w:rFonts w:ascii="Cambria Math" w:hAnsi="Cambria Math"/>
                                      <w:color w:val="000000" w:themeColor="text1"/>
                                      <w:sz w:val="18"/>
                                      <w:szCs w:val="18"/>
                                    </w:rPr>
                                    <m:t>P</m:t>
                                  </m:r>
                                </m:e>
                                <m:sub>
                                  <m:r>
                                    <w:rPr>
                                      <w:rFonts w:ascii="Cambria Math" w:hAnsi="Cambria Math"/>
                                      <w:color w:val="000000" w:themeColor="text1"/>
                                      <w:sz w:val="18"/>
                                      <w:szCs w:val="18"/>
                                    </w:rPr>
                                    <m:t>e</m:t>
                                  </m:r>
                                </m:sub>
                              </m:sSub>
                            </m:sub>
                          </m:sSub>
                          <m:r>
                            <w:rPr>
                              <w:rFonts w:ascii="Cambria Math" w:eastAsiaTheme="minorEastAsia" w:hAnsi="Cambria Math"/>
                              <w:color w:val="000000" w:themeColor="text1"/>
                              <w:sz w:val="18"/>
                              <w:szCs w:val="18"/>
                            </w:rPr>
                            <m:t xml:space="preserve"> par</m:t>
                          </m:r>
                        </m:e>
                      </m:mr>
                    </m:m>
                  </m:e>
                </m:d>
              </m:oMath>
            </m:oMathPara>
          </w:p>
        </w:tc>
        <w:tc>
          <w:tcPr>
            <w:tcW w:w="600" w:type="pct"/>
            <w:vAlign w:val="center"/>
          </w:tcPr>
          <w:p w14:paraId="5BAC4847" w14:textId="25629410" w:rsidR="007321BB" w:rsidRDefault="007321BB" w:rsidP="00E31647">
            <w:pPr>
              <w:pStyle w:val="Descripcin"/>
              <w:spacing w:before="0"/>
              <w:jc w:val="right"/>
            </w:pPr>
            <w:bookmarkStart w:id="15" w:name="_Ref109895589"/>
            <w:r w:rsidRPr="00E31647">
              <w:rPr>
                <w:sz w:val="18"/>
                <w:szCs w:val="16"/>
              </w:rPr>
              <w:t>(</w:t>
            </w:r>
            <w:r w:rsidRPr="00E31647">
              <w:rPr>
                <w:sz w:val="18"/>
                <w:szCs w:val="16"/>
              </w:rPr>
              <w:fldChar w:fldCharType="begin"/>
            </w:r>
            <w:r w:rsidRPr="00E31647">
              <w:rPr>
                <w:sz w:val="18"/>
                <w:szCs w:val="16"/>
              </w:rPr>
              <w:instrText xml:space="preserve"> SEQ Equation \* ARABIC </w:instrText>
            </w:r>
            <w:r w:rsidRPr="00E31647">
              <w:rPr>
                <w:sz w:val="18"/>
                <w:szCs w:val="16"/>
              </w:rPr>
              <w:fldChar w:fldCharType="separate"/>
            </w:r>
            <w:r w:rsidR="003F100C">
              <w:rPr>
                <w:noProof/>
                <w:sz w:val="18"/>
                <w:szCs w:val="16"/>
              </w:rPr>
              <w:t>2</w:t>
            </w:r>
            <w:r w:rsidRPr="00E31647">
              <w:rPr>
                <w:sz w:val="18"/>
                <w:szCs w:val="16"/>
              </w:rPr>
              <w:fldChar w:fldCharType="end"/>
            </w:r>
            <w:r w:rsidRPr="00E31647">
              <w:rPr>
                <w:sz w:val="18"/>
                <w:szCs w:val="16"/>
              </w:rPr>
              <w:t>)</w:t>
            </w:r>
            <w:bookmarkEnd w:id="15"/>
          </w:p>
        </w:tc>
      </w:tr>
    </w:tbl>
    <w:p w14:paraId="6BA42A01" w14:textId="18368B86" w:rsidR="0017788E" w:rsidRDefault="0017788E" w:rsidP="00814ACD">
      <w:pPr>
        <w:rPr>
          <w:rFonts w:eastAsiaTheme="minorEastAsia"/>
          <w:color w:val="000000" w:themeColor="text1"/>
        </w:rPr>
      </w:pPr>
    </w:p>
    <w:p w14:paraId="6B45FE15" w14:textId="60647560" w:rsidR="007F09A0" w:rsidRDefault="00593DCE" w:rsidP="00814ACD">
      <w:r>
        <w:t xml:space="preserve">El </w:t>
      </w:r>
      <w:r w:rsidR="00AD0D2C" w:rsidRPr="00AD0D2C">
        <w:rPr>
          <w:i/>
          <w:iCs/>
        </w:rPr>
        <w:t>L</w:t>
      </w:r>
      <w:r w:rsidR="007F09A0" w:rsidRPr="00AD0D2C">
        <w:rPr>
          <w:i/>
          <w:iCs/>
        </w:rPr>
        <w:t>í</w:t>
      </w:r>
      <w:r w:rsidRPr="00AD0D2C">
        <w:rPr>
          <w:i/>
          <w:iCs/>
        </w:rPr>
        <w:t xml:space="preserve">mite </w:t>
      </w:r>
      <w:r w:rsidR="00F43F41" w:rsidRPr="00AD0D2C">
        <w:rPr>
          <w:i/>
          <w:iCs/>
        </w:rPr>
        <w:t>Superior</w:t>
      </w:r>
      <w:r>
        <w:t xml:space="preserve"> </w:t>
      </w:r>
      <w:r w:rsidR="00F55567">
        <w:t>(</w:t>
      </w:r>
      <m:oMath>
        <m:sSub>
          <m:sSubPr>
            <m:ctrlPr>
              <w:rPr>
                <w:rFonts w:ascii="Cambria Math" w:hAnsi="Cambria Math"/>
                <w:i/>
                <w:color w:val="000000" w:themeColor="text1"/>
                <w:sz w:val="18"/>
                <w:szCs w:val="18"/>
              </w:rPr>
            </m:ctrlPr>
          </m:sSubPr>
          <m:e>
            <m:r>
              <w:rPr>
                <w:rFonts w:ascii="Cambria Math" w:hAnsi="Cambria Math"/>
                <w:color w:val="000000" w:themeColor="text1"/>
                <w:sz w:val="18"/>
                <w:szCs w:val="18"/>
              </w:rPr>
              <m:t>L</m:t>
            </m:r>
          </m:e>
          <m:sub>
            <m:r>
              <w:rPr>
                <w:rFonts w:ascii="Cambria Math" w:hAnsi="Cambria Math"/>
                <w:color w:val="000000" w:themeColor="text1"/>
                <w:sz w:val="18"/>
                <w:szCs w:val="18"/>
              </w:rPr>
              <m:t>sup</m:t>
            </m:r>
          </m:sub>
        </m:sSub>
      </m:oMath>
      <w:r w:rsidR="00F55567">
        <w:t xml:space="preserve">) </w:t>
      </w:r>
      <w:r w:rsidR="00485297">
        <w:t xml:space="preserve">se </w:t>
      </w:r>
      <w:r>
        <w:t>asocia a la amplitud máxima de la frecuencia de falla o arm</w:t>
      </w:r>
      <w:r w:rsidR="007F09A0">
        <w:t>ó</w:t>
      </w:r>
      <w:r>
        <w:t>nicos, de los espectros que conforman el mapa de evoluci</w:t>
      </w:r>
      <w:r w:rsidR="007F09A0">
        <w:t>ó</w:t>
      </w:r>
      <w:r>
        <w:t>n de falla.</w:t>
      </w:r>
      <w:r w:rsidR="007F09A0">
        <w:t xml:space="preserve"> </w:t>
      </w:r>
    </w:p>
    <w:p w14:paraId="3B5F1A71" w14:textId="77777777" w:rsidR="007F09A0" w:rsidRDefault="007F09A0" w:rsidP="00814ACD"/>
    <w:p w14:paraId="1B9897EF" w14:textId="5521721C" w:rsidR="000402FF" w:rsidRDefault="00155749" w:rsidP="00814ACD">
      <w:pPr>
        <w:rPr>
          <w:noProof/>
        </w:rPr>
      </w:pPr>
      <w:r>
        <w:rPr>
          <w:noProof/>
        </w:rPr>
        <w:t xml:space="preserve">El </w:t>
      </w:r>
      <w:r w:rsidR="001C01D5">
        <w:rPr>
          <w:i/>
          <w:iCs/>
          <w:noProof/>
        </w:rPr>
        <w:t>I</w:t>
      </w:r>
      <w:r w:rsidRPr="001C01D5">
        <w:rPr>
          <w:i/>
          <w:iCs/>
          <w:noProof/>
        </w:rPr>
        <w:t xml:space="preserve">ntervalo de </w:t>
      </w:r>
      <w:r w:rsidR="001C01D5">
        <w:rPr>
          <w:i/>
          <w:iCs/>
          <w:noProof/>
        </w:rPr>
        <w:t>C</w:t>
      </w:r>
      <w:r w:rsidRPr="001C01D5">
        <w:rPr>
          <w:i/>
          <w:iCs/>
          <w:noProof/>
        </w:rPr>
        <w:t>ontorno</w:t>
      </w:r>
      <w:r>
        <w:rPr>
          <w:noProof/>
        </w:rPr>
        <w:t xml:space="preserve"> </w:t>
      </w:r>
      <w:r w:rsidR="00F55567">
        <w:rPr>
          <w:noProof/>
        </w:rPr>
        <w:t>(</w:t>
      </w:r>
      <w:r w:rsidR="00485297">
        <w:rPr>
          <w:i/>
          <w:iCs/>
          <w:noProof/>
        </w:rPr>
        <w:t>I</w:t>
      </w:r>
      <w:r w:rsidR="00485297">
        <w:rPr>
          <w:i/>
          <w:iCs/>
          <w:noProof/>
          <w:vertAlign w:val="subscript"/>
        </w:rPr>
        <w:t>c</w:t>
      </w:r>
      <w:r w:rsidR="00F55567">
        <w:rPr>
          <w:noProof/>
        </w:rPr>
        <w:t xml:space="preserve">) </w:t>
      </w:r>
      <w:r>
        <w:rPr>
          <w:noProof/>
        </w:rPr>
        <w:t>representa el valor de espaciado entre isol</w:t>
      </w:r>
      <w:r w:rsidR="005F7A88">
        <w:rPr>
          <w:noProof/>
        </w:rPr>
        <w:t>í</w:t>
      </w:r>
      <w:r>
        <w:rPr>
          <w:noProof/>
        </w:rPr>
        <w:t>neas</w:t>
      </w:r>
      <w:r w:rsidR="00EB20A0">
        <w:rPr>
          <w:noProof/>
        </w:rPr>
        <w:t xml:space="preserve">. </w:t>
      </w:r>
      <w:r w:rsidR="00485297">
        <w:rPr>
          <w:noProof/>
        </w:rPr>
        <w:t xml:space="preserve">Esto requiere </w:t>
      </w:r>
      <w:r w:rsidR="00EB20A0">
        <w:rPr>
          <w:noProof/>
        </w:rPr>
        <w:t>definir el n</w:t>
      </w:r>
      <w:r w:rsidR="005F7A88">
        <w:rPr>
          <w:noProof/>
        </w:rPr>
        <w:t>ú</w:t>
      </w:r>
      <w:r w:rsidR="00EB20A0">
        <w:rPr>
          <w:noProof/>
        </w:rPr>
        <w:t>mero de isol</w:t>
      </w:r>
      <w:r w:rsidR="005F7A88">
        <w:rPr>
          <w:noProof/>
        </w:rPr>
        <w:t>í</w:t>
      </w:r>
      <w:r w:rsidR="00EB20A0">
        <w:rPr>
          <w:noProof/>
        </w:rPr>
        <w:t xml:space="preserve">neas </w:t>
      </w:r>
      <w:r w:rsidR="007C055B">
        <w:rPr>
          <w:noProof/>
        </w:rPr>
        <w:t>(</w:t>
      </w:r>
      <m:oMath>
        <m:sSub>
          <m:sSubPr>
            <m:ctrlPr>
              <w:rPr>
                <w:rFonts w:ascii="Cambria Math" w:hAnsi="Cambria Math"/>
                <w:i/>
                <w:noProof/>
                <w:color w:val="000000" w:themeColor="text1"/>
                <w:sz w:val="18"/>
                <w:szCs w:val="18"/>
              </w:rPr>
            </m:ctrlPr>
          </m:sSubPr>
          <m:e>
            <m:r>
              <w:rPr>
                <w:rFonts w:ascii="Cambria Math" w:hAnsi="Cambria Math"/>
                <w:noProof/>
                <w:color w:val="000000" w:themeColor="text1"/>
                <w:sz w:val="18"/>
                <w:szCs w:val="18"/>
              </w:rPr>
              <m:t>N</m:t>
            </m:r>
          </m:e>
          <m:sub>
            <m:r>
              <w:rPr>
                <w:rFonts w:ascii="Cambria Math" w:hAnsi="Cambria Math"/>
                <w:noProof/>
                <w:color w:val="000000" w:themeColor="text1"/>
                <w:sz w:val="18"/>
                <w:szCs w:val="18"/>
              </w:rPr>
              <m:t>iso</m:t>
            </m:r>
          </m:sub>
        </m:sSub>
      </m:oMath>
      <w:r w:rsidR="007C055B">
        <w:rPr>
          <w:noProof/>
        </w:rPr>
        <w:t xml:space="preserve">) </w:t>
      </w:r>
      <w:r w:rsidR="00EB20A0">
        <w:rPr>
          <w:noProof/>
        </w:rPr>
        <w:t>e</w:t>
      </w:r>
      <w:r w:rsidR="00216262">
        <w:rPr>
          <w:noProof/>
        </w:rPr>
        <w:t>mpleadas en la construcci</w:t>
      </w:r>
      <w:r w:rsidR="005F7A88">
        <w:rPr>
          <w:noProof/>
        </w:rPr>
        <w:t>ó</w:t>
      </w:r>
      <w:r w:rsidR="00216262">
        <w:rPr>
          <w:noProof/>
        </w:rPr>
        <w:t xml:space="preserve">n de los mapas de contorno. </w:t>
      </w:r>
      <w:r w:rsidR="007C055B">
        <w:rPr>
          <w:noProof/>
        </w:rPr>
        <w:t xml:space="preserve">En </w:t>
      </w:r>
      <w:r w:rsidR="000402FF">
        <w:rPr>
          <w:noProof/>
        </w:rPr>
        <w:t xml:space="preserve">la </w:t>
      </w:r>
      <w:r w:rsidR="00F43F41">
        <w:rPr>
          <w:noProof/>
        </w:rPr>
        <w:t>determinación</w:t>
      </w:r>
      <w:r w:rsidR="000402FF">
        <w:rPr>
          <w:noProof/>
        </w:rPr>
        <w:t xml:space="preserve"> del </w:t>
      </w:r>
      <m:oMath>
        <m:sSub>
          <m:sSubPr>
            <m:ctrlPr>
              <w:rPr>
                <w:rFonts w:ascii="Cambria Math" w:hAnsi="Cambria Math"/>
                <w:i/>
                <w:noProof/>
                <w:color w:val="000000" w:themeColor="text1"/>
                <w:sz w:val="18"/>
                <w:szCs w:val="18"/>
              </w:rPr>
            </m:ctrlPr>
          </m:sSubPr>
          <m:e>
            <m:r>
              <w:rPr>
                <w:rFonts w:ascii="Cambria Math" w:hAnsi="Cambria Math"/>
                <w:noProof/>
                <w:color w:val="000000" w:themeColor="text1"/>
                <w:sz w:val="18"/>
                <w:szCs w:val="18"/>
              </w:rPr>
              <m:t>N</m:t>
            </m:r>
          </m:e>
          <m:sub>
            <m:r>
              <w:rPr>
                <w:rFonts w:ascii="Cambria Math" w:hAnsi="Cambria Math"/>
                <w:noProof/>
                <w:color w:val="000000" w:themeColor="text1"/>
                <w:sz w:val="18"/>
                <w:szCs w:val="18"/>
              </w:rPr>
              <m:t>iso</m:t>
            </m:r>
          </m:sub>
        </m:sSub>
      </m:oMath>
      <w:r w:rsidR="006C5F3B">
        <w:rPr>
          <w:noProof/>
        </w:rPr>
        <w:t xml:space="preserve"> </w:t>
      </w:r>
      <w:r w:rsidR="000402FF">
        <w:rPr>
          <w:noProof/>
        </w:rPr>
        <w:t>considera</w:t>
      </w:r>
      <w:r w:rsidR="006C5F3B">
        <w:rPr>
          <w:noProof/>
        </w:rPr>
        <w:t>n</w:t>
      </w:r>
      <w:r w:rsidR="000402FF">
        <w:rPr>
          <w:noProof/>
        </w:rPr>
        <w:t xml:space="preserve"> la </w:t>
      </w:r>
      <w:r w:rsidR="007C055B">
        <w:rPr>
          <w:noProof/>
        </w:rPr>
        <w:t xml:space="preserve">regla de </w:t>
      </w:r>
      <w:r w:rsidR="007C055B" w:rsidRPr="007C055B">
        <w:rPr>
          <w:noProof/>
        </w:rPr>
        <w:t>Sturges</w:t>
      </w:r>
      <w:r w:rsidR="007C055B">
        <w:rPr>
          <w:noProof/>
        </w:rPr>
        <w:t xml:space="preserve"> </w:t>
      </w:r>
      <w:r w:rsidR="007C055B">
        <w:rPr>
          <w:noProof/>
        </w:rPr>
        <w:fldChar w:fldCharType="begin"/>
      </w:r>
      <w:r w:rsidR="006E6C5B">
        <w:rPr>
          <w:noProof/>
        </w:rPr>
        <w:instrText xml:space="preserve"> ADDIN ZOTERO_ITEM CSL_CITATION {"citationID":"5cXhnJPZ","properties":{"formattedCitation":"[25]","plainCitation":"[25]","noteIndex":0},"citationItems":[{"id":364,"uris":["http://zotero.org/users/2130202/items/MPPS2QC8"],"itemData":{"id":364,"type":"book","abstract":"Computational statistics and statistical computing are two areas that employ computational, graphical, and numerical approaches to solve statistical problems, making the versatile R language an ideal computing environment for these fields. One of the first books on these topics to feature R, Statistical Computing with R covers the traditional core material of computational statistics, with an emphasis on using the R language via an examples-based approach. Suitable for an introductory course in computational statistics or for self-study, it includes R code for all examples and R notes to help explain the R programming concepts. After an overview of computational statistics and an introduction to the R computing environment, the book reviews some basic concepts in probability and classical statistical inference. Each subsequent chapter explores a specific topic in computational statistics. These chapters cover the simulation of random variables from probability distributions, the visualization of multivariate data, Monte Carlo integration and variance reduction methods, Monte Carlo methods in inference, bootstrap and jackknife, permutation tests, Markov chain Monte Carlo (MCMC) methods, and density estimation. The final chapter presents a selection of examples that illustrate the application of numerical methods using R functions. Focusing on implementation rather than theory, this text serves as a balanced, accessible introduction to computational statistics and statistical computing.","event-place":"Ohio, U.S.A.","ISBN":"978-1-58488-545-0","language":"en","note":"Google-Books-ID: BaHhdqOugjsC","number-of-pages":"412","publisher":"CRC Press","publisher-place":"Ohio, U.S.A.","source":"Google Books","title":"Statistical Computing with R","author":[{"family":"Rizzo","given":"Maria L."}],"issued":{"date-parts":[["2007",11,15]]}}}],"schema":"https://github.com/citation-style-language/schema/raw/master/csl-citation.json"} </w:instrText>
      </w:r>
      <w:r w:rsidR="007C055B">
        <w:rPr>
          <w:noProof/>
        </w:rPr>
        <w:fldChar w:fldCharType="separate"/>
      </w:r>
      <w:r w:rsidR="006E6C5B" w:rsidRPr="006E6C5B">
        <w:rPr>
          <w:rFonts w:cs="Times New Roman"/>
        </w:rPr>
        <w:t>[25]</w:t>
      </w:r>
      <w:r w:rsidR="007C055B">
        <w:rPr>
          <w:noProof/>
        </w:rPr>
        <w:fldChar w:fldCharType="end"/>
      </w:r>
      <w:r w:rsidR="000402FF">
        <w:rPr>
          <w:noProof/>
        </w:rPr>
        <w:t>,</w:t>
      </w:r>
      <w:r w:rsidR="007C055B">
        <w:rPr>
          <w:noProof/>
        </w:rPr>
        <w:t xml:space="preserve"> </w:t>
      </w:r>
      <w:r w:rsidR="001C01D5" w:rsidRPr="00485297">
        <w:rPr>
          <w:rFonts w:eastAsiaTheme="minorEastAsia"/>
          <w:noProof/>
          <w:color w:val="000000" w:themeColor="text1"/>
        </w:rPr>
        <w:t xml:space="preserve">esta regla se </w:t>
      </w:r>
      <w:r w:rsidR="00C00627" w:rsidRPr="00485297">
        <w:rPr>
          <w:rFonts w:eastAsiaTheme="minorEastAsia"/>
          <w:noProof/>
          <w:color w:val="000000" w:themeColor="text1"/>
        </w:rPr>
        <w:t>ajusta al</w:t>
      </w:r>
      <w:r w:rsidR="001C01D5" w:rsidRPr="00485297">
        <w:rPr>
          <w:rFonts w:eastAsiaTheme="minorEastAsia"/>
          <w:noProof/>
          <w:color w:val="000000" w:themeColor="text1"/>
        </w:rPr>
        <w:t xml:space="preserve"> número</w:t>
      </w:r>
      <w:r w:rsidR="006C5F3B">
        <w:rPr>
          <w:rFonts w:eastAsiaTheme="minorEastAsia"/>
          <w:noProof/>
          <w:color w:val="000000" w:themeColor="text1"/>
        </w:rPr>
        <w:t xml:space="preserve"> </w:t>
      </w:r>
      <w:r w:rsidR="006C5F3B" w:rsidRPr="00485297">
        <w:rPr>
          <w:rFonts w:eastAsiaTheme="minorEastAsia"/>
          <w:noProof/>
          <w:color w:val="000000" w:themeColor="text1"/>
        </w:rPr>
        <w:t>(</w:t>
      </w:r>
      <w:r w:rsidR="006C5F3B" w:rsidRPr="00485297">
        <w:rPr>
          <w:rFonts w:eastAsiaTheme="minorEastAsia"/>
          <w:i/>
          <w:iCs/>
          <w:noProof/>
          <w:color w:val="000000" w:themeColor="text1"/>
        </w:rPr>
        <w:t>N)</w:t>
      </w:r>
      <w:r w:rsidR="001C01D5" w:rsidRPr="00485297">
        <w:rPr>
          <w:rFonts w:eastAsiaTheme="minorEastAsia"/>
          <w:noProof/>
          <w:color w:val="000000" w:themeColor="text1"/>
        </w:rPr>
        <w:t xml:space="preserve"> de</w:t>
      </w:r>
      <w:r w:rsidR="00485297">
        <w:rPr>
          <w:rFonts w:eastAsiaTheme="minorEastAsia"/>
          <w:noProof/>
          <w:color w:val="000000" w:themeColor="text1"/>
        </w:rPr>
        <w:t xml:space="preserve"> datos de la</w:t>
      </w:r>
      <w:r w:rsidR="001C01D5" w:rsidRPr="00485297">
        <w:rPr>
          <w:rFonts w:eastAsiaTheme="minorEastAsia"/>
          <w:noProof/>
          <w:color w:val="000000" w:themeColor="text1"/>
        </w:rPr>
        <w:t xml:space="preserve"> muestra del espectro analizad</w:t>
      </w:r>
      <w:r w:rsidR="00485297">
        <w:rPr>
          <w:rFonts w:eastAsiaTheme="minorEastAsia"/>
          <w:noProof/>
          <w:color w:val="000000" w:themeColor="text1"/>
        </w:rPr>
        <w:t>o</w:t>
      </w:r>
      <w:r w:rsidR="00C00627" w:rsidRPr="00485297">
        <w:rPr>
          <w:rFonts w:eastAsiaTheme="minorEastAsia"/>
          <w:noProof/>
          <w:color w:val="000000" w:themeColor="text1"/>
        </w:rPr>
        <w:t>.</w:t>
      </w:r>
      <w:r w:rsidR="00CF251E">
        <w:rPr>
          <w:rFonts w:eastAsiaTheme="minorEastAsia"/>
          <w:noProof/>
          <w:color w:val="000000" w:themeColor="text1"/>
        </w:rPr>
        <w:t xml:space="preserve"> La ecuación </w:t>
      </w:r>
      <w:r w:rsidR="00CF251E">
        <w:rPr>
          <w:rFonts w:eastAsiaTheme="minorEastAsia"/>
          <w:noProof/>
          <w:color w:val="000000" w:themeColor="text1"/>
        </w:rPr>
        <w:fldChar w:fldCharType="begin"/>
      </w:r>
      <w:r w:rsidR="00CF251E">
        <w:rPr>
          <w:rFonts w:eastAsiaTheme="minorEastAsia"/>
          <w:noProof/>
          <w:color w:val="000000" w:themeColor="text1"/>
        </w:rPr>
        <w:instrText xml:space="preserve"> REF _Ref109895702 \h </w:instrText>
      </w:r>
      <w:r w:rsidR="00CF251E">
        <w:rPr>
          <w:rFonts w:eastAsiaTheme="minorEastAsia"/>
          <w:noProof/>
          <w:color w:val="000000" w:themeColor="text1"/>
        </w:rPr>
      </w:r>
      <w:r w:rsidR="00CF251E">
        <w:rPr>
          <w:rFonts w:eastAsiaTheme="minorEastAsia"/>
          <w:noProof/>
          <w:color w:val="000000" w:themeColor="text1"/>
        </w:rPr>
        <w:fldChar w:fldCharType="separate"/>
      </w:r>
      <w:r w:rsidR="003F100C" w:rsidRPr="00E31647">
        <w:rPr>
          <w:sz w:val="18"/>
          <w:szCs w:val="16"/>
        </w:rPr>
        <w:t>(</w:t>
      </w:r>
      <w:r w:rsidR="003F100C">
        <w:rPr>
          <w:noProof/>
          <w:sz w:val="18"/>
          <w:szCs w:val="16"/>
        </w:rPr>
        <w:t>3</w:t>
      </w:r>
      <w:r w:rsidR="003F100C" w:rsidRPr="00E31647">
        <w:rPr>
          <w:sz w:val="18"/>
          <w:szCs w:val="16"/>
        </w:rPr>
        <w:t>)</w:t>
      </w:r>
      <w:r w:rsidR="00CF251E">
        <w:rPr>
          <w:rFonts w:eastAsiaTheme="minorEastAsia"/>
          <w:noProof/>
          <w:color w:val="000000" w:themeColor="text1"/>
        </w:rPr>
        <w:fldChar w:fldCharType="end"/>
      </w:r>
      <w:r w:rsidR="00CF251E">
        <w:rPr>
          <w:rFonts w:eastAsiaTheme="minorEastAsia"/>
          <w:noProof/>
          <w:color w:val="000000" w:themeColor="text1"/>
        </w:rPr>
        <w:t xml:space="preserve"> corresponde a la estimación de </w:t>
      </w:r>
      <w:r w:rsidR="00CF251E">
        <w:rPr>
          <w:i/>
          <w:iCs/>
          <w:noProof/>
        </w:rPr>
        <w:t>I</w:t>
      </w:r>
      <w:r w:rsidR="00CF251E">
        <w:rPr>
          <w:i/>
          <w:iCs/>
          <w:noProof/>
          <w:vertAlign w:val="subscript"/>
        </w:rPr>
        <w:t>c</w:t>
      </w:r>
      <w:r w:rsidR="00CF251E">
        <w:rPr>
          <w:rFonts w:eastAsiaTheme="minorEastAsia"/>
          <w:noProof/>
          <w:color w:val="000000" w:themeColor="text1"/>
        </w:rPr>
        <w:t>.</w:t>
      </w:r>
    </w:p>
    <w:tbl>
      <w:tblPr>
        <w:tblStyle w:val="Tablaconcuadrcula"/>
        <w:tblW w:w="5022"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1"/>
        <w:gridCol w:w="3509"/>
        <w:gridCol w:w="526"/>
      </w:tblGrid>
      <w:tr w:rsidR="00F55567" w14:paraId="11114DFC" w14:textId="77777777" w:rsidTr="00E31647">
        <w:trPr>
          <w:trHeight w:val="248"/>
        </w:trPr>
        <w:tc>
          <w:tcPr>
            <w:tcW w:w="400" w:type="pct"/>
            <w:vAlign w:val="center"/>
          </w:tcPr>
          <w:p w14:paraId="3F469323" w14:textId="77777777" w:rsidR="00F55567" w:rsidRDefault="00F55567" w:rsidP="00E31647">
            <w:pPr>
              <w:jc w:val="center"/>
            </w:pPr>
          </w:p>
        </w:tc>
        <w:tc>
          <w:tcPr>
            <w:tcW w:w="4000" w:type="pct"/>
            <w:vAlign w:val="center"/>
          </w:tcPr>
          <w:p w14:paraId="2E24BE54" w14:textId="7772E28A" w:rsidR="00F55567" w:rsidRPr="00F55567" w:rsidRDefault="00F55567" w:rsidP="00E31647">
            <w:pPr>
              <w:jc w:val="center"/>
              <w:rPr>
                <w:rFonts w:eastAsiaTheme="minorEastAsia"/>
                <w:color w:val="000000" w:themeColor="text1"/>
                <w:sz w:val="18"/>
                <w:szCs w:val="18"/>
              </w:rPr>
            </w:pPr>
          </w:p>
          <w:p w14:paraId="11878B78" w14:textId="219B841A" w:rsidR="00F55567" w:rsidRPr="00F55567" w:rsidRDefault="00E012BB" w:rsidP="00E31647">
            <w:pPr>
              <w:jc w:val="center"/>
              <w:rPr>
                <w:sz w:val="18"/>
                <w:szCs w:val="18"/>
              </w:rPr>
            </w:pPr>
            <m:oMathPara>
              <m:oMath>
                <m:sSub>
                  <m:sSubPr>
                    <m:ctrlPr>
                      <w:rPr>
                        <w:rFonts w:ascii="Cambria Math" w:hAnsi="Cambria Math"/>
                        <w:i/>
                        <w:color w:val="000000" w:themeColor="text1"/>
                        <w:sz w:val="18"/>
                        <w:szCs w:val="18"/>
                      </w:rPr>
                    </m:ctrlPr>
                  </m:sSubPr>
                  <m:e>
                    <m:r>
                      <w:rPr>
                        <w:rFonts w:ascii="Cambria Math" w:hAnsi="Cambria Math"/>
                        <w:color w:val="000000" w:themeColor="text1"/>
                        <w:sz w:val="18"/>
                        <w:szCs w:val="18"/>
                      </w:rPr>
                      <m:t>I</m:t>
                    </m:r>
                  </m:e>
                  <m:sub>
                    <m:r>
                      <w:rPr>
                        <w:rFonts w:ascii="Cambria Math" w:hAnsi="Cambria Math"/>
                        <w:color w:val="000000" w:themeColor="text1"/>
                        <w:sz w:val="18"/>
                        <w:szCs w:val="18"/>
                      </w:rPr>
                      <m:t>c</m:t>
                    </m:r>
                  </m:sub>
                </m:sSub>
                <m:r>
                  <w:rPr>
                    <w:rFonts w:ascii="Cambria Math" w:hAnsi="Cambria Math"/>
                    <w:color w:val="000000" w:themeColor="text1"/>
                    <w:sz w:val="18"/>
                    <w:szCs w:val="18"/>
                  </w:rPr>
                  <m:t>=</m:t>
                </m:r>
                <m:f>
                  <m:fPr>
                    <m:ctrlPr>
                      <w:rPr>
                        <w:rFonts w:ascii="Cambria Math" w:hAnsi="Cambria Math"/>
                        <w:i/>
                        <w:color w:val="000000" w:themeColor="text1"/>
                        <w:sz w:val="18"/>
                        <w:szCs w:val="18"/>
                      </w:rPr>
                    </m:ctrlPr>
                  </m:fPr>
                  <m:num>
                    <m:sSub>
                      <m:sSubPr>
                        <m:ctrlPr>
                          <w:rPr>
                            <w:rFonts w:ascii="Cambria Math" w:hAnsi="Cambria Math"/>
                            <w:i/>
                            <w:color w:val="000000" w:themeColor="text1"/>
                            <w:sz w:val="18"/>
                            <w:szCs w:val="18"/>
                          </w:rPr>
                        </m:ctrlPr>
                      </m:sSubPr>
                      <m:e>
                        <m:r>
                          <w:rPr>
                            <w:rFonts w:ascii="Cambria Math" w:hAnsi="Cambria Math"/>
                            <w:color w:val="000000" w:themeColor="text1"/>
                            <w:sz w:val="18"/>
                            <w:szCs w:val="18"/>
                          </w:rPr>
                          <m:t>L</m:t>
                        </m:r>
                      </m:e>
                      <m:sub>
                        <m:r>
                          <w:rPr>
                            <w:rFonts w:ascii="Cambria Math" w:hAnsi="Cambria Math"/>
                            <w:color w:val="000000" w:themeColor="text1"/>
                            <w:sz w:val="18"/>
                            <w:szCs w:val="18"/>
                          </w:rPr>
                          <m:t>sup</m:t>
                        </m:r>
                      </m:sub>
                    </m:sSub>
                    <m:r>
                      <w:rPr>
                        <w:rFonts w:ascii="Cambria Math" w:hAnsi="Cambria Math"/>
                        <w:color w:val="000000" w:themeColor="text1"/>
                        <w:sz w:val="18"/>
                        <w:szCs w:val="18"/>
                      </w:rPr>
                      <m:t>-U</m:t>
                    </m:r>
                  </m:num>
                  <m:den>
                    <m:sSub>
                      <m:sSubPr>
                        <m:ctrlPr>
                          <w:rPr>
                            <w:rFonts w:ascii="Cambria Math" w:hAnsi="Cambria Math"/>
                            <w:i/>
                            <w:color w:val="000000" w:themeColor="text1"/>
                            <w:sz w:val="18"/>
                            <w:szCs w:val="18"/>
                          </w:rPr>
                        </m:ctrlPr>
                      </m:sSubPr>
                      <m:e>
                        <m:r>
                          <w:rPr>
                            <w:rFonts w:ascii="Cambria Math" w:hAnsi="Cambria Math"/>
                            <w:color w:val="000000" w:themeColor="text1"/>
                            <w:sz w:val="18"/>
                            <w:szCs w:val="18"/>
                          </w:rPr>
                          <m:t>N</m:t>
                        </m:r>
                      </m:e>
                      <m:sub>
                        <m:r>
                          <w:rPr>
                            <w:rFonts w:ascii="Cambria Math" w:hAnsi="Cambria Math"/>
                            <w:color w:val="000000" w:themeColor="text1"/>
                            <w:sz w:val="18"/>
                            <w:szCs w:val="18"/>
                            <w:vertAlign w:val="subscript"/>
                          </w:rPr>
                          <m:t>iso</m:t>
                        </m:r>
                      </m:sub>
                    </m:sSub>
                  </m:den>
                </m:f>
                <m:r>
                  <w:rPr>
                    <w:rFonts w:ascii="Cambria Math" w:hAnsi="Cambria Math"/>
                    <w:color w:val="000000" w:themeColor="text1"/>
                    <w:sz w:val="18"/>
                    <w:szCs w:val="18"/>
                  </w:rPr>
                  <m:t>=</m:t>
                </m:r>
                <m:f>
                  <m:fPr>
                    <m:ctrlPr>
                      <w:rPr>
                        <w:rFonts w:ascii="Cambria Math" w:hAnsi="Cambria Math"/>
                        <w:i/>
                        <w:color w:val="000000" w:themeColor="text1"/>
                        <w:sz w:val="18"/>
                        <w:szCs w:val="18"/>
                      </w:rPr>
                    </m:ctrlPr>
                  </m:fPr>
                  <m:num>
                    <m:sSub>
                      <m:sSubPr>
                        <m:ctrlPr>
                          <w:rPr>
                            <w:rFonts w:ascii="Cambria Math" w:hAnsi="Cambria Math"/>
                            <w:i/>
                            <w:color w:val="000000" w:themeColor="text1"/>
                            <w:sz w:val="18"/>
                            <w:szCs w:val="18"/>
                          </w:rPr>
                        </m:ctrlPr>
                      </m:sSubPr>
                      <m:e>
                        <m:r>
                          <w:rPr>
                            <w:rFonts w:ascii="Cambria Math" w:hAnsi="Cambria Math"/>
                            <w:color w:val="000000" w:themeColor="text1"/>
                            <w:sz w:val="18"/>
                            <w:szCs w:val="18"/>
                          </w:rPr>
                          <m:t>L</m:t>
                        </m:r>
                      </m:e>
                      <m:sub>
                        <m:r>
                          <w:rPr>
                            <w:rFonts w:ascii="Cambria Math" w:hAnsi="Cambria Math"/>
                            <w:color w:val="000000" w:themeColor="text1"/>
                            <w:sz w:val="18"/>
                            <w:szCs w:val="18"/>
                          </w:rPr>
                          <m:t>sup</m:t>
                        </m:r>
                      </m:sub>
                    </m:sSub>
                    <m:r>
                      <w:rPr>
                        <w:rFonts w:ascii="Cambria Math" w:hAnsi="Cambria Math"/>
                        <w:color w:val="000000" w:themeColor="text1"/>
                        <w:sz w:val="18"/>
                        <w:szCs w:val="18"/>
                      </w:rPr>
                      <m:t>-U</m:t>
                    </m:r>
                  </m:num>
                  <m:den>
                    <m:r>
                      <w:rPr>
                        <w:rFonts w:ascii="Cambria Math" w:hAnsi="Cambria Math"/>
                        <w:color w:val="000000" w:themeColor="text1"/>
                        <w:sz w:val="18"/>
                        <w:szCs w:val="18"/>
                      </w:rPr>
                      <m:t>1+3.322∙</m:t>
                    </m:r>
                    <m:sSub>
                      <m:sSubPr>
                        <m:ctrlPr>
                          <w:rPr>
                            <w:rFonts w:ascii="Cambria Math" w:hAnsi="Cambria Math"/>
                            <w:i/>
                            <w:color w:val="000000" w:themeColor="text1"/>
                            <w:sz w:val="18"/>
                            <w:szCs w:val="18"/>
                          </w:rPr>
                        </m:ctrlPr>
                      </m:sSubPr>
                      <m:e>
                        <m:r>
                          <w:rPr>
                            <w:rFonts w:ascii="Cambria Math" w:hAnsi="Cambria Math"/>
                            <w:color w:val="000000" w:themeColor="text1"/>
                            <w:sz w:val="18"/>
                            <w:szCs w:val="18"/>
                          </w:rPr>
                          <m:t>log</m:t>
                        </m:r>
                      </m:e>
                      <m:sub>
                        <m:r>
                          <w:rPr>
                            <w:rFonts w:ascii="Cambria Math" w:hAnsi="Cambria Math"/>
                            <w:color w:val="000000" w:themeColor="text1"/>
                            <w:sz w:val="18"/>
                            <w:szCs w:val="18"/>
                          </w:rPr>
                          <m:t>10</m:t>
                        </m:r>
                      </m:sub>
                    </m:sSub>
                    <m:r>
                      <w:rPr>
                        <w:rFonts w:ascii="Cambria Math" w:hAnsi="Cambria Math"/>
                        <w:color w:val="000000" w:themeColor="text1"/>
                        <w:sz w:val="18"/>
                        <w:szCs w:val="18"/>
                      </w:rPr>
                      <m:t>(N)</m:t>
                    </m:r>
                  </m:den>
                </m:f>
              </m:oMath>
            </m:oMathPara>
          </w:p>
        </w:tc>
        <w:tc>
          <w:tcPr>
            <w:tcW w:w="600" w:type="pct"/>
            <w:vAlign w:val="center"/>
          </w:tcPr>
          <w:p w14:paraId="17FE47B3" w14:textId="723B178C" w:rsidR="00F55567" w:rsidRDefault="00F55567" w:rsidP="00E31647">
            <w:pPr>
              <w:pStyle w:val="Descripcin"/>
              <w:spacing w:before="0"/>
              <w:jc w:val="right"/>
            </w:pPr>
            <w:bookmarkStart w:id="16" w:name="_Ref109895702"/>
            <w:r w:rsidRPr="00E31647">
              <w:rPr>
                <w:sz w:val="18"/>
                <w:szCs w:val="16"/>
              </w:rPr>
              <w:t>(</w:t>
            </w:r>
            <w:r w:rsidRPr="00E31647">
              <w:rPr>
                <w:sz w:val="18"/>
                <w:szCs w:val="16"/>
              </w:rPr>
              <w:fldChar w:fldCharType="begin"/>
            </w:r>
            <w:r w:rsidRPr="00E31647">
              <w:rPr>
                <w:sz w:val="18"/>
                <w:szCs w:val="16"/>
              </w:rPr>
              <w:instrText xml:space="preserve"> SEQ Equation \* ARABIC </w:instrText>
            </w:r>
            <w:r w:rsidRPr="00E31647">
              <w:rPr>
                <w:sz w:val="18"/>
                <w:szCs w:val="16"/>
              </w:rPr>
              <w:fldChar w:fldCharType="separate"/>
            </w:r>
            <w:r w:rsidR="003F100C">
              <w:rPr>
                <w:noProof/>
                <w:sz w:val="18"/>
                <w:szCs w:val="16"/>
              </w:rPr>
              <w:t>3</w:t>
            </w:r>
            <w:r w:rsidRPr="00E31647">
              <w:rPr>
                <w:sz w:val="18"/>
                <w:szCs w:val="16"/>
              </w:rPr>
              <w:fldChar w:fldCharType="end"/>
            </w:r>
            <w:r w:rsidRPr="00E31647">
              <w:rPr>
                <w:sz w:val="18"/>
                <w:szCs w:val="16"/>
              </w:rPr>
              <w:t>)</w:t>
            </w:r>
            <w:bookmarkEnd w:id="16"/>
          </w:p>
        </w:tc>
      </w:tr>
    </w:tbl>
    <w:p w14:paraId="07908698" w14:textId="4FE92BEA" w:rsidR="00F55567" w:rsidRDefault="00F55567" w:rsidP="00F55567"/>
    <w:p w14:paraId="55FA16C3" w14:textId="5B5D062A" w:rsidR="00A810E8" w:rsidRDefault="000C139F" w:rsidP="005F7F88">
      <w:r>
        <w:t>El</w:t>
      </w:r>
      <w:r w:rsidRPr="000C139F">
        <w:t xml:space="preserve"> valor de cada </w:t>
      </w:r>
      <w:r w:rsidR="00F43F41" w:rsidRPr="000C139F">
        <w:t>isolínea</w:t>
      </w:r>
      <w:r w:rsidRPr="000C139F">
        <w:t xml:space="preserve"> </w:t>
      </w:r>
      <w:r>
        <w:t>(</w:t>
      </w:r>
      <m:oMath>
        <m:sSub>
          <m:sSubPr>
            <m:ctrlPr>
              <w:rPr>
                <w:rFonts w:ascii="Cambria Math" w:hAnsi="Cambria Math"/>
              </w:rPr>
            </m:ctrlPr>
          </m:sSubPr>
          <m:e>
            <m:r>
              <w:rPr>
                <w:rFonts w:ascii="Cambria Math" w:hAnsi="Cambria Math"/>
              </w:rPr>
              <m:t>I</m:t>
            </m:r>
          </m:e>
          <m:sub>
            <m:r>
              <w:rPr>
                <w:rFonts w:ascii="Cambria Math" w:hAnsi="Cambria Math"/>
              </w:rPr>
              <m:t>V</m:t>
            </m:r>
          </m:sub>
        </m:sSub>
      </m:oMath>
      <w:r>
        <w:t xml:space="preserve">) </w:t>
      </w:r>
      <w:r w:rsidRPr="000C139F">
        <w:t xml:space="preserve">es definido por un conjunto de valores, establecidos por los </w:t>
      </w:r>
      <w:r w:rsidR="00F43F41" w:rsidRPr="000C139F">
        <w:t>m</w:t>
      </w:r>
      <w:r w:rsidR="00F43F41">
        <w:t>ú</w:t>
      </w:r>
      <w:r w:rsidR="00F43F41" w:rsidRPr="000C139F">
        <w:t>ltiplos</w:t>
      </w:r>
      <w:r w:rsidR="00C575AA">
        <w:t xml:space="preserve"> (</w:t>
      </w:r>
      <m:oMath>
        <m:r>
          <w:rPr>
            <w:rFonts w:ascii="Cambria Math" w:hAnsi="Cambria Math"/>
            <w:color w:val="000000" w:themeColor="text1"/>
            <w:sz w:val="18"/>
            <w:szCs w:val="18"/>
          </w:rPr>
          <m:t>k=0, 1, 2,…</m:t>
        </m:r>
        <m:sSub>
          <m:sSubPr>
            <m:ctrlPr>
              <w:rPr>
                <w:rFonts w:ascii="Cambria Math" w:hAnsi="Cambria Math"/>
                <w:i/>
                <w:color w:val="000000" w:themeColor="text1"/>
                <w:sz w:val="18"/>
                <w:szCs w:val="18"/>
              </w:rPr>
            </m:ctrlPr>
          </m:sSubPr>
          <m:e>
            <m:r>
              <w:rPr>
                <w:rFonts w:ascii="Cambria Math" w:hAnsi="Cambria Math"/>
                <w:color w:val="000000" w:themeColor="text1"/>
                <w:sz w:val="18"/>
                <w:szCs w:val="18"/>
              </w:rPr>
              <m:t>(N</m:t>
            </m:r>
          </m:e>
          <m:sub>
            <m:r>
              <w:rPr>
                <w:rFonts w:ascii="Cambria Math" w:hAnsi="Cambria Math"/>
                <w:color w:val="000000" w:themeColor="text1"/>
                <w:sz w:val="18"/>
                <w:szCs w:val="18"/>
                <w:vertAlign w:val="subscript"/>
              </w:rPr>
              <m:t>iso</m:t>
            </m:r>
          </m:sub>
        </m:sSub>
        <m:r>
          <w:rPr>
            <w:rFonts w:ascii="Cambria Math" w:hAnsi="Cambria Math"/>
            <w:color w:val="000000" w:themeColor="text1"/>
            <w:sz w:val="18"/>
            <w:szCs w:val="18"/>
          </w:rPr>
          <m:t xml:space="preserve">-1) </m:t>
        </m:r>
      </m:oMath>
      <w:r w:rsidR="00C575AA">
        <w:t>)</w:t>
      </w:r>
      <w:r w:rsidRPr="000C139F">
        <w:t xml:space="preserve"> del intervalo de contorno y umbral, sin que estos </w:t>
      </w:r>
      <w:r w:rsidR="00BE4E67">
        <w:t>superen</w:t>
      </w:r>
      <w:r w:rsidRPr="000C139F">
        <w:t xml:space="preserve"> el límite superior</w:t>
      </w:r>
      <w:r w:rsidR="00CF251E">
        <w:t xml:space="preserve">, tal como se presenta en la ecuación </w:t>
      </w:r>
      <w:r w:rsidR="00CF251E">
        <w:fldChar w:fldCharType="begin"/>
      </w:r>
      <w:r w:rsidR="00CF251E">
        <w:instrText xml:space="preserve"> REF _Ref109895841 \h </w:instrText>
      </w:r>
      <w:r w:rsidR="00CF251E">
        <w:fldChar w:fldCharType="separate"/>
      </w:r>
      <w:r w:rsidR="003F100C" w:rsidRPr="00E31647">
        <w:rPr>
          <w:sz w:val="18"/>
          <w:szCs w:val="16"/>
        </w:rPr>
        <w:t>(</w:t>
      </w:r>
      <w:r w:rsidR="003F100C">
        <w:rPr>
          <w:noProof/>
          <w:sz w:val="18"/>
          <w:szCs w:val="16"/>
        </w:rPr>
        <w:t>4</w:t>
      </w:r>
      <w:r w:rsidR="003F100C" w:rsidRPr="00E31647">
        <w:rPr>
          <w:sz w:val="18"/>
          <w:szCs w:val="16"/>
        </w:rPr>
        <w:t>)</w:t>
      </w:r>
      <w:r w:rsidR="00CF251E">
        <w:fldChar w:fldCharType="end"/>
      </w:r>
      <w:r w:rsidRPr="000C139F">
        <w:t xml:space="preserve">. </w:t>
      </w:r>
    </w:p>
    <w:p w14:paraId="59FC63B3" w14:textId="5209E5E7" w:rsidR="00F55567" w:rsidRDefault="00F55567" w:rsidP="00F55567"/>
    <w:tbl>
      <w:tblPr>
        <w:tblStyle w:val="Tablaconcuadrcula"/>
        <w:tblW w:w="5022"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1"/>
        <w:gridCol w:w="3509"/>
        <w:gridCol w:w="526"/>
      </w:tblGrid>
      <w:tr w:rsidR="00F55567" w14:paraId="32CE090F" w14:textId="77777777" w:rsidTr="00E31647">
        <w:trPr>
          <w:trHeight w:val="248"/>
        </w:trPr>
        <w:tc>
          <w:tcPr>
            <w:tcW w:w="400" w:type="pct"/>
            <w:vAlign w:val="center"/>
          </w:tcPr>
          <w:p w14:paraId="35A0DED8" w14:textId="77777777" w:rsidR="00F55567" w:rsidRDefault="00F55567" w:rsidP="00E31647">
            <w:pPr>
              <w:jc w:val="center"/>
            </w:pPr>
          </w:p>
        </w:tc>
        <w:tc>
          <w:tcPr>
            <w:tcW w:w="4000" w:type="pct"/>
            <w:vAlign w:val="center"/>
          </w:tcPr>
          <w:p w14:paraId="7791E1AD" w14:textId="5EA53C51" w:rsidR="00F55567" w:rsidRPr="000C139F" w:rsidRDefault="00E012BB" w:rsidP="00E31647">
            <w:pPr>
              <w:jc w:val="center"/>
            </w:pPr>
            <m:oMathPara>
              <m:oMathParaPr>
                <m:jc m:val="center"/>
              </m:oMathParaPr>
              <m:oMath>
                <m:sSub>
                  <m:sSubPr>
                    <m:ctrlPr>
                      <w:rPr>
                        <w:rFonts w:ascii="Cambria Math" w:hAnsi="Cambria Math"/>
                      </w:rPr>
                    </m:ctrlPr>
                  </m:sSubPr>
                  <m:e>
                    <m:r>
                      <w:rPr>
                        <w:rFonts w:ascii="Cambria Math" w:hAnsi="Cambria Math"/>
                      </w:rPr>
                      <m:t>I</m:t>
                    </m:r>
                  </m:e>
                  <m:sub>
                    <m:r>
                      <w:rPr>
                        <w:rFonts w:ascii="Cambria Math" w:hAnsi="Cambria Math"/>
                      </w:rPr>
                      <m:t>V</m:t>
                    </m:r>
                  </m:sub>
                </m:sSub>
                <m:r>
                  <w:rPr>
                    <w:rFonts w:ascii="Cambria Math" w:hAnsi="Cambria Math"/>
                    <w:color w:val="000000" w:themeColor="text1"/>
                    <w:sz w:val="18"/>
                    <w:szCs w:val="18"/>
                  </w:rPr>
                  <m:t>=U+k∙</m:t>
                </m:r>
                <m:sSub>
                  <m:sSubPr>
                    <m:ctrlPr>
                      <w:rPr>
                        <w:rFonts w:ascii="Cambria Math" w:hAnsi="Cambria Math"/>
                        <w:i/>
                        <w:color w:val="000000" w:themeColor="text1"/>
                        <w:sz w:val="18"/>
                        <w:szCs w:val="18"/>
                      </w:rPr>
                    </m:ctrlPr>
                  </m:sSubPr>
                  <m:e>
                    <m:r>
                      <w:rPr>
                        <w:rFonts w:ascii="Cambria Math" w:hAnsi="Cambria Math"/>
                        <w:color w:val="000000" w:themeColor="text1"/>
                        <w:sz w:val="18"/>
                        <w:szCs w:val="18"/>
                      </w:rPr>
                      <m:t>C</m:t>
                    </m:r>
                  </m:e>
                  <m:sub>
                    <m:r>
                      <w:rPr>
                        <w:rFonts w:ascii="Cambria Math" w:hAnsi="Cambria Math"/>
                        <w:color w:val="000000" w:themeColor="text1"/>
                        <w:sz w:val="18"/>
                        <w:szCs w:val="18"/>
                      </w:rPr>
                      <m:t>i</m:t>
                    </m:r>
                  </m:sub>
                </m:sSub>
              </m:oMath>
            </m:oMathPara>
          </w:p>
        </w:tc>
        <w:tc>
          <w:tcPr>
            <w:tcW w:w="600" w:type="pct"/>
            <w:vAlign w:val="center"/>
          </w:tcPr>
          <w:p w14:paraId="328BA88D" w14:textId="07C2CA57" w:rsidR="00F55567" w:rsidRDefault="00F55567" w:rsidP="00E31647">
            <w:pPr>
              <w:pStyle w:val="Descripcin"/>
              <w:spacing w:before="0"/>
              <w:jc w:val="right"/>
            </w:pPr>
            <w:bookmarkStart w:id="17" w:name="_Ref109895841"/>
            <w:r w:rsidRPr="00E31647">
              <w:rPr>
                <w:sz w:val="18"/>
                <w:szCs w:val="16"/>
              </w:rPr>
              <w:t>(</w:t>
            </w:r>
            <w:r w:rsidRPr="00E31647">
              <w:rPr>
                <w:sz w:val="18"/>
                <w:szCs w:val="16"/>
              </w:rPr>
              <w:fldChar w:fldCharType="begin"/>
            </w:r>
            <w:r w:rsidRPr="00E31647">
              <w:rPr>
                <w:sz w:val="18"/>
                <w:szCs w:val="16"/>
              </w:rPr>
              <w:instrText xml:space="preserve"> SEQ Equation \* ARABIC </w:instrText>
            </w:r>
            <w:r w:rsidRPr="00E31647">
              <w:rPr>
                <w:sz w:val="18"/>
                <w:szCs w:val="16"/>
              </w:rPr>
              <w:fldChar w:fldCharType="separate"/>
            </w:r>
            <w:r w:rsidR="003F100C">
              <w:rPr>
                <w:noProof/>
                <w:sz w:val="18"/>
                <w:szCs w:val="16"/>
              </w:rPr>
              <w:t>4</w:t>
            </w:r>
            <w:r w:rsidRPr="00E31647">
              <w:rPr>
                <w:sz w:val="18"/>
                <w:szCs w:val="16"/>
              </w:rPr>
              <w:fldChar w:fldCharType="end"/>
            </w:r>
            <w:r w:rsidRPr="00E31647">
              <w:rPr>
                <w:sz w:val="18"/>
                <w:szCs w:val="16"/>
              </w:rPr>
              <w:t>)</w:t>
            </w:r>
            <w:bookmarkEnd w:id="17"/>
          </w:p>
        </w:tc>
      </w:tr>
    </w:tbl>
    <w:p w14:paraId="60C5B15F" w14:textId="67E420B1" w:rsidR="00F55567" w:rsidRDefault="00F55567" w:rsidP="00F55567"/>
    <w:p w14:paraId="497A6A66" w14:textId="687113CF" w:rsidR="006C5F3B" w:rsidRDefault="006C5F3B" w:rsidP="00DD3A64">
      <w:r>
        <w:t xml:space="preserve">Estos valores de las isolíneas se emplean para construir planos paralelos que se intersecan con las amplitudes de los espectros (historial de vida del equipo en estudio). Definiendo asi, las coordenadas de las isolíneas y su comportamiento </w:t>
      </w:r>
      <w:r>
        <w:fldChar w:fldCharType="begin"/>
      </w:r>
      <w:r w:rsidR="006E6C5B">
        <w:instrText xml:space="preserve"> ADDIN ZOTERO_ITEM CSL_CITATION {"citationID":"wu7HtWNG","properties":{"formattedCitation":"[26]","plainCitation":"[26]","noteIndex":0},"citationItems":[{"id":363,"uris":["http://zotero.org/users/2130202/items/J2CM2D4E"],"itemData":{"id":363,"type":"article-journal","abstract":"Generalized techniques are developed whose use can simplify the solution of problems relating to contour maps. One of these techniques makes use of the topological properties of contour maps. The topology is represented by a graphical structure in which adjacent contour lines appear as connected nodes. Another generalized technique consists of utilizing geometrical properties to determine the charad'eristlcs of straight lines drawn on the contour map. Both of these techniques have been applied to the problem of locating the ground track of an aircraft from elevation readings obtained during a flight.","container-title":"Communications of the ACM","language":"en","page":"6","source":"Zotero","title":"Concepts of use in contour map processing","author":[{"family":"Morse","given":"Stephen P"}]}}],"schema":"https://github.com/citation-style-language/schema/raw/master/csl-citation.json"} </w:instrText>
      </w:r>
      <w:r>
        <w:fldChar w:fldCharType="separate"/>
      </w:r>
      <w:r w:rsidR="006E6C5B" w:rsidRPr="006E6C5B">
        <w:rPr>
          <w:rFonts w:cs="Times New Roman"/>
        </w:rPr>
        <w:t>[26]</w:t>
      </w:r>
      <w:r>
        <w:fldChar w:fldCharType="end"/>
      </w:r>
      <w:r>
        <w:t>.</w:t>
      </w:r>
    </w:p>
    <w:p w14:paraId="7385AC16" w14:textId="77777777" w:rsidR="000D7483" w:rsidRDefault="000D7483" w:rsidP="00DD3A64"/>
    <w:p w14:paraId="50FB1DB7" w14:textId="367AA901" w:rsidR="00425903" w:rsidRDefault="00F82704" w:rsidP="00F55567">
      <w:r>
        <w:t xml:space="preserve">En la construcción de los mapas de evolución de falla asociados a cada armónico se ha considerado la normalización de la frecuencia de estos. Esto con el fin de considerar el deslizamiento en la frecuencia de repetición de los </w:t>
      </w:r>
      <w:r w:rsidRPr="0053789A">
        <w:t>armónicos</w:t>
      </w:r>
      <w:r w:rsidR="0053789A" w:rsidRPr="0053789A">
        <w:t xml:space="preserve"> </w:t>
      </w:r>
      <w:r w:rsidR="0053789A" w:rsidRPr="00C81E52">
        <w:t>(</w:t>
      </w:r>
      <w:r w:rsidR="0053789A" w:rsidRPr="00C81E52">
        <w:fldChar w:fldCharType="begin"/>
      </w:r>
      <w:r w:rsidR="0053789A" w:rsidRPr="00C81E52">
        <w:instrText xml:space="preserve"> REF _Ref107918182 \h  \* MERGEFORMAT </w:instrText>
      </w:r>
      <w:r w:rsidR="0053789A" w:rsidRPr="00C81E52">
        <w:fldChar w:fldCharType="separate"/>
      </w:r>
      <w:r w:rsidR="003F100C" w:rsidRPr="003F100C">
        <w:rPr>
          <w:b/>
          <w:bCs/>
          <w:sz w:val="18"/>
        </w:rPr>
        <w:t>Figura 4</w:t>
      </w:r>
      <w:r w:rsidR="0053789A" w:rsidRPr="00C81E52">
        <w:fldChar w:fldCharType="end"/>
      </w:r>
      <w:r w:rsidR="0053789A" w:rsidRPr="00C81E52">
        <w:t>)</w:t>
      </w:r>
      <w:r w:rsidRPr="00C81E52">
        <w:t>.</w:t>
      </w:r>
      <w:r w:rsidRPr="0053789A">
        <w:t xml:space="preserve"> Este</w:t>
      </w:r>
      <w:r>
        <w:t xml:space="preserve"> </w:t>
      </w:r>
      <w:r>
        <w:lastRenderedPageBreak/>
        <w:t xml:space="preserve">deslizamiento es generado por la variación del diámetro de rodadura con el ángulo de carga entre las pistas de rodadura y los elementos rodantes </w:t>
      </w:r>
      <w:r>
        <w:fldChar w:fldCharType="begin"/>
      </w:r>
      <w:r w:rsidR="006E6C5B">
        <w:instrText xml:space="preserve"> ADDIN ZOTERO_ITEM CSL_CITATION {"citationID":"gBvkHjsp","properties":{"formattedCitation":"[18]","plainCitation":"[18]","noteIndex":0},"citationItems":[{"id":157,"uris":["http://zotero.org/users/2130202/items/QKEJGQZL"],"itemData":{"id":157,"type":"article-journal","abstract":"This tutorial is intended to guide the reader in the diagnostic analysis of acceleration signals from rolling element bearings, in particular in the presence of strong masking signals from other machine components such as gears. Rather than being a review of all the current literature on bearing diagnostics, its purpose is to explain the background for a very powerful procedure which is successful in the majority of cases. The latter contention is illustrated by the application to a number of very different case histories, from very low speed to very high speed machines. The speciﬁc characteristics of rolling element bearing signals are explained in great detail, in particular the fact that they are not periodic, but stochastic, a fact which allows them to be separated from deterministic signals such as from gears. They can be modelled as cyclostationary for some purposes, but are in fact not strictly cyclostationary (at least for localised defects) so the term pseudo-cyclostationary has been coined. An appendix on cyclostationarity is included. A number of techniques are described for the separation, of which the discrete/random separation (DRS) method is usually most efﬁcient. This sometimes requires the effects of small speed ﬂuctuations to be removed in advance, which can be achieved by order tracking, and so this topic is also ampliﬁed in an appendix. Signals from localised faults in bearings are impulsive, at least at the source, so techniques are described to identify the frequency bands in which this impulsivity is most marked, using spectral kurtosis. For very high speed bearings, the impulse responses elicited by the sharp impacts in the bearings may have a comparable length to their separation, and the minimum entropy deconvolution technique may be found useful to remove the smearing effects of the (unknown) transmission path. The ﬁnal diagnosis is based on ‘‘envelope analysis’’ of the optimally ﬁltered signal, but despite the fact that this technique has been used for 40 years in analogue form, the advantages of more recent digital implementations are explained.","container-title":"Mechanical Systems and Signal Processing","DOI":"10.1016/j.ymssp.2010.07.017","ISSN":"08883270","issue":"2","journalAbbreviation":"Mechanical Systems and Signal Processing","language":"en","page":"485-520","source":"DOI.org (Crossref)","title":"Rolling element bearing diagnostics—A tutorial","volume":"25","author":[{"family":"Randall","given":"Robert B."},{"family":"Antoni","given":"Jérôme"}],"issued":{"date-parts":[["2011",2]]}}}],"schema":"https://github.com/citation-style-language/schema/raw/master/csl-citation.json"} </w:instrText>
      </w:r>
      <w:r>
        <w:fldChar w:fldCharType="separate"/>
      </w:r>
      <w:r w:rsidR="006E6C5B" w:rsidRPr="006E6C5B">
        <w:rPr>
          <w:rFonts w:cs="Times New Roman"/>
        </w:rPr>
        <w:t>[18]</w:t>
      </w:r>
      <w:r>
        <w:fldChar w:fldCharType="end"/>
      </w:r>
      <w:r>
        <w:t>.</w:t>
      </w:r>
    </w:p>
    <w:p w14:paraId="21096FC3" w14:textId="162C5DB5" w:rsidR="00F45F8B" w:rsidRDefault="00F155D7" w:rsidP="00425903">
      <w:pPr>
        <w:jc w:val="center"/>
      </w:pPr>
      <w:r>
        <w:rPr>
          <w:noProof/>
        </w:rPr>
        <w:drawing>
          <wp:inline distT="0" distB="0" distL="0" distR="0" wp14:anchorId="6AF879DB" wp14:editId="6733F22E">
            <wp:extent cx="1308100" cy="1207949"/>
            <wp:effectExtent l="0" t="0" r="6350" b="0"/>
            <wp:docPr id="52" name="Gráfico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96DAC541-7B7A-43D3-8B79-37D633B846F1}">
                          <asvg:svgBlip xmlns:asvg="http://schemas.microsoft.com/office/drawing/2016/SVG/main" r:embed="rId20"/>
                        </a:ext>
                      </a:extLst>
                    </a:blip>
                    <a:srcRect l="50882" t="4025" r="5127" b="48312"/>
                    <a:stretch/>
                  </pic:blipFill>
                  <pic:spPr bwMode="auto">
                    <a:xfrm>
                      <a:off x="0" y="0"/>
                      <a:ext cx="1311844" cy="1211407"/>
                    </a:xfrm>
                    <a:prstGeom prst="rect">
                      <a:avLst/>
                    </a:prstGeom>
                    <a:ln>
                      <a:noFill/>
                    </a:ln>
                    <a:extLst>
                      <a:ext uri="{53640926-AAD7-44D8-BBD7-CCE9431645EC}">
                        <a14:shadowObscured xmlns:a14="http://schemas.microsoft.com/office/drawing/2010/main"/>
                      </a:ext>
                    </a:extLst>
                  </pic:spPr>
                </pic:pic>
              </a:graphicData>
            </a:graphic>
          </wp:inline>
        </w:drawing>
      </w:r>
      <w:r w:rsidR="00425903">
        <w:t xml:space="preserve">  </w:t>
      </w:r>
      <w:r w:rsidR="00425903">
        <w:rPr>
          <w:noProof/>
        </w:rPr>
        <w:drawing>
          <wp:inline distT="0" distB="0" distL="0" distR="0" wp14:anchorId="4B871691" wp14:editId="6DA8DDF8">
            <wp:extent cx="1290516" cy="1242695"/>
            <wp:effectExtent l="0" t="0" r="5080" b="0"/>
            <wp:docPr id="63" name="Gráfico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96DAC541-7B7A-43D3-8B79-37D633B846F1}">
                          <asvg:svgBlip xmlns:asvg="http://schemas.microsoft.com/office/drawing/2016/SVG/main" r:embed="rId18"/>
                        </a:ext>
                      </a:extLst>
                    </a:blip>
                    <a:srcRect l="50182" t="2488" r="5656" b="48934"/>
                    <a:stretch/>
                  </pic:blipFill>
                  <pic:spPr bwMode="auto">
                    <a:xfrm>
                      <a:off x="0" y="0"/>
                      <a:ext cx="1297242" cy="1249172"/>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78"/>
        <w:gridCol w:w="2179"/>
      </w:tblGrid>
      <w:tr w:rsidR="00F80C12" w:rsidRPr="00F155D7" w14:paraId="46A87CBE" w14:textId="77777777" w:rsidTr="00FB6DE1">
        <w:tc>
          <w:tcPr>
            <w:tcW w:w="2178" w:type="dxa"/>
          </w:tcPr>
          <w:p w14:paraId="252DDD86" w14:textId="77777777" w:rsidR="00F80C12" w:rsidRPr="00F155D7" w:rsidRDefault="00F80C12" w:rsidP="00FB6DE1">
            <w:pPr>
              <w:jc w:val="center"/>
              <w:rPr>
                <w:sz w:val="18"/>
                <w:szCs w:val="18"/>
              </w:rPr>
            </w:pPr>
            <w:r w:rsidRPr="00F155D7">
              <w:rPr>
                <w:sz w:val="18"/>
                <w:szCs w:val="18"/>
              </w:rPr>
              <w:t xml:space="preserve">(a) </w:t>
            </w:r>
          </w:p>
        </w:tc>
        <w:tc>
          <w:tcPr>
            <w:tcW w:w="2179" w:type="dxa"/>
          </w:tcPr>
          <w:p w14:paraId="6B9823F6" w14:textId="77777777" w:rsidR="00F80C12" w:rsidRPr="00F155D7" w:rsidRDefault="00F80C12" w:rsidP="00FB6DE1">
            <w:pPr>
              <w:jc w:val="center"/>
              <w:rPr>
                <w:sz w:val="18"/>
                <w:szCs w:val="18"/>
              </w:rPr>
            </w:pPr>
            <w:r w:rsidRPr="00F155D7">
              <w:rPr>
                <w:sz w:val="18"/>
                <w:szCs w:val="18"/>
              </w:rPr>
              <w:t xml:space="preserve">(b) </w:t>
            </w:r>
          </w:p>
        </w:tc>
      </w:tr>
    </w:tbl>
    <w:p w14:paraId="48C6C604" w14:textId="47B91CC9" w:rsidR="00F80C12" w:rsidRPr="00CD2395" w:rsidRDefault="00F80C12" w:rsidP="00CD2395">
      <w:pPr>
        <w:pStyle w:val="Descripcin"/>
        <w:jc w:val="center"/>
        <w:rPr>
          <w:sz w:val="18"/>
          <w:szCs w:val="16"/>
          <w:lang w:val="es-CO"/>
        </w:rPr>
      </w:pPr>
      <w:bookmarkStart w:id="18" w:name="_Ref107918182"/>
      <w:r w:rsidRPr="00CD2395">
        <w:rPr>
          <w:b/>
          <w:bCs/>
          <w:sz w:val="18"/>
          <w:szCs w:val="16"/>
          <w:lang w:val="es-CO"/>
        </w:rPr>
        <w:t xml:space="preserve">Figura </w:t>
      </w:r>
      <w:r w:rsidRPr="00CD2395">
        <w:rPr>
          <w:b/>
          <w:bCs/>
          <w:sz w:val="18"/>
          <w:szCs w:val="16"/>
          <w:lang w:val="es-CO"/>
        </w:rPr>
        <w:fldChar w:fldCharType="begin"/>
      </w:r>
      <w:r w:rsidRPr="00CD2395">
        <w:rPr>
          <w:b/>
          <w:bCs/>
          <w:sz w:val="18"/>
          <w:szCs w:val="16"/>
          <w:lang w:val="es-CO"/>
        </w:rPr>
        <w:instrText xml:space="preserve"> SEQ Figura \* ARABIC </w:instrText>
      </w:r>
      <w:r w:rsidRPr="00CD2395">
        <w:rPr>
          <w:b/>
          <w:bCs/>
          <w:sz w:val="18"/>
          <w:szCs w:val="16"/>
          <w:lang w:val="es-CO"/>
        </w:rPr>
        <w:fldChar w:fldCharType="separate"/>
      </w:r>
      <w:r w:rsidR="003F100C">
        <w:rPr>
          <w:b/>
          <w:bCs/>
          <w:noProof/>
          <w:sz w:val="18"/>
          <w:szCs w:val="16"/>
          <w:lang w:val="es-CO"/>
        </w:rPr>
        <w:t>4</w:t>
      </w:r>
      <w:r w:rsidRPr="00CD2395">
        <w:rPr>
          <w:b/>
          <w:bCs/>
          <w:sz w:val="18"/>
          <w:szCs w:val="16"/>
          <w:lang w:val="es-CO"/>
        </w:rPr>
        <w:fldChar w:fldCharType="end"/>
      </w:r>
      <w:bookmarkEnd w:id="18"/>
      <w:r w:rsidRPr="00CD2395">
        <w:rPr>
          <w:b/>
          <w:bCs/>
          <w:sz w:val="18"/>
          <w:szCs w:val="16"/>
          <w:lang w:val="es-CO"/>
        </w:rPr>
        <w:t xml:space="preserve">. </w:t>
      </w:r>
      <w:r w:rsidRPr="00CD2395">
        <w:rPr>
          <w:sz w:val="18"/>
          <w:szCs w:val="16"/>
          <w:lang w:val="es-CO"/>
        </w:rPr>
        <w:t xml:space="preserve">Efecto del desfase de </w:t>
      </w:r>
      <w:r w:rsidR="00A352E7" w:rsidRPr="00CD2395">
        <w:rPr>
          <w:sz w:val="18"/>
          <w:szCs w:val="16"/>
          <w:lang w:val="es-CO"/>
        </w:rPr>
        <w:t>armónicos</w:t>
      </w:r>
      <w:r w:rsidRPr="00CD2395">
        <w:rPr>
          <w:sz w:val="18"/>
          <w:szCs w:val="16"/>
          <w:lang w:val="es-CO"/>
        </w:rPr>
        <w:t xml:space="preserve"> en la </w:t>
      </w:r>
      <w:r w:rsidR="00A352E7" w:rsidRPr="00CD2395">
        <w:rPr>
          <w:sz w:val="18"/>
          <w:szCs w:val="16"/>
          <w:lang w:val="es-CO"/>
        </w:rPr>
        <w:t>construcción</w:t>
      </w:r>
      <w:r w:rsidRPr="00CD2395">
        <w:rPr>
          <w:sz w:val="18"/>
          <w:szCs w:val="16"/>
          <w:lang w:val="es-CO"/>
        </w:rPr>
        <w:t xml:space="preserve"> de mapas de </w:t>
      </w:r>
      <w:r w:rsidR="00A352E7" w:rsidRPr="00CD2395">
        <w:rPr>
          <w:sz w:val="18"/>
          <w:szCs w:val="16"/>
          <w:lang w:val="es-CO"/>
        </w:rPr>
        <w:t>evolución</w:t>
      </w:r>
      <w:r w:rsidRPr="00CD2395">
        <w:rPr>
          <w:sz w:val="18"/>
          <w:szCs w:val="16"/>
          <w:lang w:val="es-CO"/>
        </w:rPr>
        <w:t xml:space="preserve"> de falla, (a) sin normalizar y (b) normalizado.</w:t>
      </w:r>
    </w:p>
    <w:p w14:paraId="39A01E3C" w14:textId="77777777" w:rsidR="00AA5752" w:rsidRDefault="00AA5752" w:rsidP="00F55567"/>
    <w:p w14:paraId="718DBE85" w14:textId="1D328CDA" w:rsidR="00A810E8" w:rsidRDefault="0063031B" w:rsidP="00BA7A07">
      <w:pPr>
        <w:pStyle w:val="Ttulo3"/>
      </w:pPr>
      <w:r>
        <w:t xml:space="preserve">Tratamiento </w:t>
      </w:r>
      <w:r w:rsidR="00A810E8">
        <w:t xml:space="preserve">del registro </w:t>
      </w:r>
      <w:r>
        <w:t>a eva</w:t>
      </w:r>
      <w:r w:rsidR="00582B95">
        <w:t>l</w:t>
      </w:r>
      <w:r>
        <w:t>uar</w:t>
      </w:r>
    </w:p>
    <w:p w14:paraId="470DA55D" w14:textId="0490F177" w:rsidR="00A810E8" w:rsidRDefault="00A810E8" w:rsidP="002E2C39"/>
    <w:p w14:paraId="7BF35D26" w14:textId="7AAB3969" w:rsidR="00C468A3" w:rsidRDefault="001D1AFB" w:rsidP="00C468A3">
      <w:r>
        <w:t>El registro para diagnosticar</w:t>
      </w:r>
      <w:r w:rsidR="008936A4">
        <w:t xml:space="preserve"> </w:t>
      </w:r>
      <w:r w:rsidR="00EA3EF2">
        <w:t xml:space="preserve">también </w:t>
      </w:r>
      <w:r w:rsidR="008936A4">
        <w:t>se eval</w:t>
      </w:r>
      <w:r w:rsidR="00582B95">
        <w:t>ú</w:t>
      </w:r>
      <w:r w:rsidR="008936A4">
        <w:t>a según los valores de las isolíneas</w:t>
      </w:r>
      <w:r w:rsidR="007C7D2A">
        <w:t xml:space="preserve"> estimadas</w:t>
      </w:r>
      <w:r w:rsidR="00582B95">
        <w:t xml:space="preserve">. Esto permite identificar </w:t>
      </w:r>
      <w:r>
        <w:t xml:space="preserve">los </w:t>
      </w:r>
      <w:r w:rsidR="00582B95" w:rsidRPr="00582B95">
        <w:rPr>
          <w:i/>
          <w:iCs/>
        </w:rPr>
        <w:t>puntos de an</w:t>
      </w:r>
      <w:r w:rsidR="000817A5">
        <w:rPr>
          <w:i/>
          <w:iCs/>
        </w:rPr>
        <w:t>á</w:t>
      </w:r>
      <w:r w:rsidR="00582B95" w:rsidRPr="00582B95">
        <w:rPr>
          <w:i/>
          <w:iCs/>
        </w:rPr>
        <w:t>lisis</w:t>
      </w:r>
      <w:r w:rsidR="00582B95">
        <w:t xml:space="preserve"> asociados a la intersecci</w:t>
      </w:r>
      <w:r w:rsidR="000817A5">
        <w:t>ó</w:t>
      </w:r>
      <w:r w:rsidR="00582B95">
        <w:t>n de los valores de las isol</w:t>
      </w:r>
      <w:r w:rsidR="000817A5">
        <w:t>í</w:t>
      </w:r>
      <w:r w:rsidR="00582B95">
        <w:t>neas y la amplitud de la frecuencia en estudio, tal como se observ</w:t>
      </w:r>
      <w:r w:rsidR="000B4D23">
        <w:t>a</w:t>
      </w:r>
      <w:r w:rsidR="00582B95">
        <w:t xml:space="preserve"> en la</w:t>
      </w:r>
      <w:r w:rsidR="00397A3B">
        <w:t xml:space="preserve"> </w:t>
      </w:r>
      <w:r w:rsidR="00397A3B">
        <w:fldChar w:fldCharType="begin"/>
      </w:r>
      <w:r w:rsidR="00397A3B">
        <w:instrText xml:space="preserve"> REF _Ref107336802 \h </w:instrText>
      </w:r>
      <w:r w:rsidR="00397A3B">
        <w:fldChar w:fldCharType="separate"/>
      </w:r>
      <w:r w:rsidR="003F100C" w:rsidRPr="00CD2395">
        <w:rPr>
          <w:b/>
          <w:bCs/>
          <w:sz w:val="18"/>
          <w:szCs w:val="16"/>
          <w:lang w:val="es-CO"/>
        </w:rPr>
        <w:t xml:space="preserve">Figura </w:t>
      </w:r>
      <w:r w:rsidR="003F100C">
        <w:rPr>
          <w:b/>
          <w:bCs/>
          <w:noProof/>
          <w:sz w:val="18"/>
          <w:szCs w:val="16"/>
          <w:lang w:val="es-CO"/>
        </w:rPr>
        <w:t>5</w:t>
      </w:r>
      <w:r w:rsidR="00397A3B">
        <w:fldChar w:fldCharType="end"/>
      </w:r>
      <w:r w:rsidR="000817A5">
        <w:t>.</w:t>
      </w:r>
      <w:r w:rsidR="005053A1">
        <w:t xml:space="preserve"> </w:t>
      </w:r>
      <w:r w:rsidR="00C468A3">
        <w:t xml:space="preserve">De esta forma, los puntos de análisis </w:t>
      </w:r>
      <w:r w:rsidR="00353D80">
        <w:t>se conforman de</w:t>
      </w:r>
      <w:r w:rsidR="00C468A3">
        <w:t xml:space="preserve"> dos coordenadas, frecuencia y la amplitud, asociadas a cada valor de isolínea.</w:t>
      </w:r>
    </w:p>
    <w:p w14:paraId="5F32CE03" w14:textId="67C3BB73" w:rsidR="00BE628F" w:rsidRDefault="00152B8A" w:rsidP="004C3CDF">
      <w:r>
        <w:rPr>
          <w:noProof/>
        </w:rPr>
        <w:drawing>
          <wp:inline distT="0" distB="0" distL="0" distR="0" wp14:anchorId="6D09EA69" wp14:editId="4A7B082D">
            <wp:extent cx="2773045" cy="1709530"/>
            <wp:effectExtent l="0" t="0" r="8255" b="5080"/>
            <wp:docPr id="60" name="Gráfico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96DAC541-7B7A-43D3-8B79-37D633B846F1}">
                          <asvg:svgBlip xmlns:asvg="http://schemas.microsoft.com/office/drawing/2016/SVG/main" r:embed="rId22"/>
                        </a:ext>
                      </a:extLst>
                    </a:blip>
                    <a:stretch>
                      <a:fillRect/>
                    </a:stretch>
                  </pic:blipFill>
                  <pic:spPr>
                    <a:xfrm>
                      <a:off x="0" y="0"/>
                      <a:ext cx="2773314" cy="1709696"/>
                    </a:xfrm>
                    <a:prstGeom prst="rect">
                      <a:avLst/>
                    </a:prstGeom>
                  </pic:spPr>
                </pic:pic>
              </a:graphicData>
            </a:graphic>
          </wp:inline>
        </w:drawing>
      </w:r>
    </w:p>
    <w:p w14:paraId="0F6454F3" w14:textId="7BF3D1DC" w:rsidR="007C7D2A" w:rsidRPr="00CD2395" w:rsidRDefault="00397A3B" w:rsidP="00CD2395">
      <w:pPr>
        <w:pStyle w:val="Descripcin"/>
        <w:jc w:val="center"/>
        <w:rPr>
          <w:sz w:val="18"/>
          <w:szCs w:val="16"/>
          <w:lang w:val="es-CO"/>
        </w:rPr>
      </w:pPr>
      <w:bookmarkStart w:id="19" w:name="_Ref107336802"/>
      <w:r w:rsidRPr="00CD2395">
        <w:rPr>
          <w:b/>
          <w:bCs/>
          <w:sz w:val="18"/>
          <w:szCs w:val="16"/>
          <w:lang w:val="es-CO"/>
        </w:rPr>
        <w:t xml:space="preserve">Figura </w:t>
      </w:r>
      <w:r w:rsidRPr="00CD2395">
        <w:rPr>
          <w:b/>
          <w:bCs/>
          <w:sz w:val="18"/>
          <w:szCs w:val="16"/>
          <w:lang w:val="es-CO"/>
        </w:rPr>
        <w:fldChar w:fldCharType="begin"/>
      </w:r>
      <w:r w:rsidRPr="00CD2395">
        <w:rPr>
          <w:b/>
          <w:bCs/>
          <w:sz w:val="18"/>
          <w:szCs w:val="16"/>
          <w:lang w:val="es-CO"/>
        </w:rPr>
        <w:instrText xml:space="preserve"> SEQ Figura \* ARABIC </w:instrText>
      </w:r>
      <w:r w:rsidRPr="00CD2395">
        <w:rPr>
          <w:b/>
          <w:bCs/>
          <w:sz w:val="18"/>
          <w:szCs w:val="16"/>
          <w:lang w:val="es-CO"/>
        </w:rPr>
        <w:fldChar w:fldCharType="separate"/>
      </w:r>
      <w:r w:rsidR="003F100C">
        <w:rPr>
          <w:b/>
          <w:bCs/>
          <w:noProof/>
          <w:sz w:val="18"/>
          <w:szCs w:val="16"/>
          <w:lang w:val="es-CO"/>
        </w:rPr>
        <w:t>5</w:t>
      </w:r>
      <w:r w:rsidRPr="00CD2395">
        <w:rPr>
          <w:b/>
          <w:bCs/>
          <w:sz w:val="18"/>
          <w:szCs w:val="16"/>
          <w:lang w:val="es-CO"/>
        </w:rPr>
        <w:fldChar w:fldCharType="end"/>
      </w:r>
      <w:bookmarkEnd w:id="19"/>
      <w:r w:rsidRPr="00CD2395">
        <w:rPr>
          <w:b/>
          <w:bCs/>
          <w:sz w:val="18"/>
          <w:szCs w:val="16"/>
          <w:lang w:val="es-CO"/>
        </w:rPr>
        <w:t xml:space="preserve">. </w:t>
      </w:r>
      <w:r w:rsidRPr="00CD2395">
        <w:rPr>
          <w:sz w:val="18"/>
          <w:szCs w:val="16"/>
          <w:lang w:val="es-CO"/>
        </w:rPr>
        <w:t>Identificación de los puntos de análisis del espectro en estudio</w:t>
      </w:r>
      <w:r w:rsidR="00563BED" w:rsidRPr="00CD2395">
        <w:rPr>
          <w:sz w:val="18"/>
          <w:szCs w:val="16"/>
          <w:lang w:val="es-CO"/>
        </w:rPr>
        <w:t xml:space="preserve"> (registro a 500rpm y nivel de falla</w:t>
      </w:r>
      <w:r w:rsidR="00665F3C" w:rsidRPr="00CD2395">
        <w:rPr>
          <w:sz w:val="18"/>
          <w:szCs w:val="16"/>
          <w:lang w:val="es-CO"/>
        </w:rPr>
        <w:t xml:space="preserve"> F2</w:t>
      </w:r>
      <w:r w:rsidR="00563BED" w:rsidRPr="00CD2395">
        <w:rPr>
          <w:sz w:val="18"/>
          <w:szCs w:val="16"/>
          <w:lang w:val="es-CO"/>
        </w:rPr>
        <w:t>)</w:t>
      </w:r>
      <w:r w:rsidRPr="00CD2395">
        <w:rPr>
          <w:sz w:val="18"/>
          <w:szCs w:val="16"/>
          <w:lang w:val="es-CO"/>
        </w:rPr>
        <w:t>.</w:t>
      </w:r>
    </w:p>
    <w:p w14:paraId="6491B6F6" w14:textId="2620D71F" w:rsidR="00A810E8" w:rsidRDefault="00A810E8" w:rsidP="002E2C39"/>
    <w:p w14:paraId="46BD72AC" w14:textId="3041F521" w:rsidR="00A810E8" w:rsidRDefault="0063031B" w:rsidP="00BA7A07">
      <w:pPr>
        <w:pStyle w:val="Ttulo3"/>
      </w:pPr>
      <w:r>
        <w:t>Diagn</w:t>
      </w:r>
      <w:r w:rsidR="005627C6">
        <w:t>ós</w:t>
      </w:r>
      <w:r>
        <w:t>tico del nivel de falla</w:t>
      </w:r>
    </w:p>
    <w:p w14:paraId="34589E4B" w14:textId="6CE4F8A3" w:rsidR="00A810E8" w:rsidRDefault="00A810E8" w:rsidP="002E2C39"/>
    <w:p w14:paraId="7014DBCD" w14:textId="77777777" w:rsidR="00395A7F" w:rsidRDefault="00A827EC" w:rsidP="00F46BB2">
      <w:r>
        <w:t xml:space="preserve">Esta fase comprende la </w:t>
      </w:r>
      <w:r w:rsidR="00610EBD">
        <w:t>identificaci</w:t>
      </w:r>
      <w:r w:rsidR="00A901CF">
        <w:t>ó</w:t>
      </w:r>
      <w:r w:rsidR="00610EBD">
        <w:t>n de la relaci</w:t>
      </w:r>
      <w:r w:rsidR="002B5B1E">
        <w:t>ó</w:t>
      </w:r>
      <w:r w:rsidR="00610EBD">
        <w:t xml:space="preserve">n existente entre los puntos de análisis (registro en estudio) y los valores </w:t>
      </w:r>
      <w:r w:rsidR="000C2A85">
        <w:t>de las isol</w:t>
      </w:r>
      <w:r w:rsidR="0047446C">
        <w:t>í</w:t>
      </w:r>
      <w:r w:rsidR="000C2A85">
        <w:t xml:space="preserve">neas que conforman </w:t>
      </w:r>
      <w:r w:rsidR="00B65934">
        <w:t>los mapas de evoluci</w:t>
      </w:r>
      <w:r w:rsidR="000C2A85">
        <w:t>ó</w:t>
      </w:r>
      <w:r w:rsidR="00B65934">
        <w:t>n de falla.</w:t>
      </w:r>
      <w:r w:rsidR="002B5B1E">
        <w:t xml:space="preserve"> </w:t>
      </w:r>
      <w:r w:rsidR="00511238">
        <w:t xml:space="preserve"> </w:t>
      </w:r>
    </w:p>
    <w:p w14:paraId="3EAD3488" w14:textId="77777777" w:rsidR="00395A7F" w:rsidRDefault="00395A7F" w:rsidP="00F46BB2"/>
    <w:p w14:paraId="6F1D6B34" w14:textId="6C895B43" w:rsidR="00B76E5D" w:rsidRDefault="00511238" w:rsidP="00511238">
      <w:r>
        <w:t xml:space="preserve">En </w:t>
      </w:r>
      <w:r w:rsidRPr="00444EB8">
        <w:fldChar w:fldCharType="begin"/>
      </w:r>
      <w:r w:rsidR="006E6C5B">
        <w:instrText xml:space="preserve"> ADDIN ZOTERO_ITEM CSL_CITATION {"citationID":"4Xzwygef","properties":{"formattedCitation":"[14]","plainCitation":"[14]","noteIndex":0},"citationItems":[{"id":426,"uris":["http://zotero.org/users/2130202/items/WHLBVTRA"],"itemData":{"id":426,"type":"article-journal","abstract":"Increasing industrial competitiveness has led to an increased global interest in condition monitoring. In this sector, rotating machinery plays an important role, where the bearing is one of the most critical components. Many vibration-based signal treatments are already being used to identify features associated with bearing faults. The information embedded in such features are employed in the construction of health indicators, which allow for evaluation of the current operating status of the machine. In this work, the use of contour maps to represent the diagnosis map of a bearing, used as a health map, is presented for the first time. The results show that the proposed method is promising, allowing for the satisfactory detection and evaluation of the severity of bearing damage. In this initial stage of the research, our results suggest that this method can improve the classification of bearing faults and, therefore, optimise maintenance processes.","container-title":"Applied Sciences","DOI":"10.3390/app11146452","issue":"14","language":"en","license":"http://creativecommons.org/licenses/by/3.0/","note":"number: 14\npublisher: Multidisciplinary Digital Publishing Institute","page":"6452","source":"www.mdpi.com","title":"Bearing Severity Fault Evaluation Using Contour Maps—Case Study","volume":"11","author":[{"family":"Soto-Ocampo","given":"César Ricardo"},{"family":"Cano-Moreno","given":"Juan David"},{"family":"Mera","given":"José Manuel"},{"family":"Maroto","given":"Joaquín"}],"issued":{"date-parts":[["2021",1]]}}}],"schema":"https://github.com/citation-style-language/schema/raw/master/csl-citation.json"} </w:instrText>
      </w:r>
      <w:r w:rsidRPr="00444EB8">
        <w:fldChar w:fldCharType="separate"/>
      </w:r>
      <w:r w:rsidR="006E6C5B" w:rsidRPr="006E6C5B">
        <w:rPr>
          <w:rFonts w:cs="Times New Roman"/>
        </w:rPr>
        <w:t>[14]</w:t>
      </w:r>
      <w:r w:rsidRPr="00444EB8">
        <w:fldChar w:fldCharType="end"/>
      </w:r>
      <w:r>
        <w:t xml:space="preserve">, esta fase es desarrollada mediante </w:t>
      </w:r>
      <w:r w:rsidRPr="00FF1AC8">
        <w:t xml:space="preserve">aproximación de puntos. </w:t>
      </w:r>
      <w:r w:rsidR="00B76E5D" w:rsidRPr="00FF1AC8">
        <w:t>L</w:t>
      </w:r>
      <w:r w:rsidRPr="00FF1AC8">
        <w:t>as isolíneas del mapa de evolución de falla están asociadas a un nivel de</w:t>
      </w:r>
      <w:r w:rsidRPr="00511238">
        <w:t xml:space="preserve"> amplitud, y los puntos que la conforman poseen coordenadas en frecuencia y nivel de falla</w:t>
      </w:r>
      <w:r>
        <w:t>. Por otro lado, las coordenadas de los puntos de análisis denotan frecuencia y amplitud. Por consiguiente, al relacionar la coordenada “</w:t>
      </w:r>
      <w:r>
        <w:rPr>
          <w:i/>
          <w:iCs/>
        </w:rPr>
        <w:t>amplitud</w:t>
      </w:r>
      <w:r>
        <w:t xml:space="preserve">” de los puntos de análisis con su respectiva isolínea, y sobre esta isolínea se relaciona la coordenada frecuencia (puntos de análisis), </w:t>
      </w:r>
      <w:r w:rsidRPr="00511238">
        <w:t>buscando la frecuencia correspondiente o a su vez la frecuencia más cercana</w:t>
      </w:r>
      <w:r>
        <w:t xml:space="preserve">, se estable una relación con </w:t>
      </w:r>
      <w:r w:rsidR="00B76E5D">
        <w:t>el</w:t>
      </w:r>
      <w:r>
        <w:t xml:space="preserve"> nivel de falla</w:t>
      </w:r>
      <w:r w:rsidR="00B76E5D">
        <w:t>.</w:t>
      </w:r>
    </w:p>
    <w:p w14:paraId="5228D46E" w14:textId="77777777" w:rsidR="00B76E5D" w:rsidRDefault="00B76E5D" w:rsidP="00511238"/>
    <w:p w14:paraId="326D8941" w14:textId="366C5218" w:rsidR="00511238" w:rsidRDefault="00DB5526" w:rsidP="0059721E">
      <w:r>
        <w:rPr>
          <w:noProof/>
        </w:rPr>
        <w:drawing>
          <wp:inline distT="0" distB="0" distL="0" distR="0" wp14:anchorId="1407094A" wp14:editId="344AD8CF">
            <wp:extent cx="2762250" cy="2493314"/>
            <wp:effectExtent l="0" t="0" r="0" b="2540"/>
            <wp:docPr id="62" name="Gráfico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extLst>
                        <a:ext uri="{96DAC541-7B7A-43D3-8B79-37D633B846F1}">
                          <asvg:svgBlip xmlns:asvg="http://schemas.microsoft.com/office/drawing/2016/SVG/main" r:embed="rId24"/>
                        </a:ext>
                      </a:extLst>
                    </a:blip>
                    <a:srcRect l="4668" t="6988" r="5432"/>
                    <a:stretch/>
                  </pic:blipFill>
                  <pic:spPr bwMode="auto">
                    <a:xfrm>
                      <a:off x="0" y="0"/>
                      <a:ext cx="2767009" cy="2497610"/>
                    </a:xfrm>
                    <a:prstGeom prst="rect">
                      <a:avLst/>
                    </a:prstGeom>
                    <a:ln>
                      <a:noFill/>
                    </a:ln>
                    <a:extLst>
                      <a:ext uri="{53640926-AAD7-44D8-BBD7-CCE9431645EC}">
                        <a14:shadowObscured xmlns:a14="http://schemas.microsoft.com/office/drawing/2010/main"/>
                      </a:ext>
                    </a:extLst>
                  </pic:spPr>
                </pic:pic>
              </a:graphicData>
            </a:graphic>
          </wp:inline>
        </w:drawing>
      </w:r>
      <w:r w:rsidR="00F976FA">
        <w:t xml:space="preserve"> </w:t>
      </w:r>
      <w:r w:rsidR="003662E2" w:rsidRPr="00411605">
        <w:rPr>
          <w:noProof/>
        </w:rPr>
        <w:t xml:space="preserve"> </w:t>
      </w:r>
    </w:p>
    <w:p w14:paraId="2F3762E6" w14:textId="73614B2E" w:rsidR="00511238" w:rsidRPr="00CD2395" w:rsidRDefault="00511238" w:rsidP="00CD2395">
      <w:pPr>
        <w:pStyle w:val="Descripcin"/>
        <w:jc w:val="center"/>
        <w:rPr>
          <w:b/>
          <w:bCs/>
          <w:sz w:val="18"/>
          <w:szCs w:val="16"/>
          <w:lang w:val="es-CO"/>
        </w:rPr>
      </w:pPr>
      <w:bookmarkStart w:id="20" w:name="_Ref109465692"/>
      <w:r w:rsidRPr="00CD2395">
        <w:rPr>
          <w:b/>
          <w:bCs/>
          <w:sz w:val="18"/>
          <w:szCs w:val="16"/>
          <w:lang w:val="es-CO"/>
        </w:rPr>
        <w:t xml:space="preserve">Figura </w:t>
      </w:r>
      <w:r w:rsidRPr="00CD2395">
        <w:rPr>
          <w:b/>
          <w:bCs/>
          <w:sz w:val="18"/>
          <w:szCs w:val="16"/>
          <w:lang w:val="es-CO"/>
        </w:rPr>
        <w:fldChar w:fldCharType="begin"/>
      </w:r>
      <w:r w:rsidRPr="00CD2395">
        <w:rPr>
          <w:b/>
          <w:bCs/>
          <w:sz w:val="18"/>
          <w:szCs w:val="16"/>
          <w:lang w:val="es-CO"/>
        </w:rPr>
        <w:instrText xml:space="preserve"> SEQ Figura \* ARABIC </w:instrText>
      </w:r>
      <w:r w:rsidRPr="00CD2395">
        <w:rPr>
          <w:b/>
          <w:bCs/>
          <w:sz w:val="18"/>
          <w:szCs w:val="16"/>
          <w:lang w:val="es-CO"/>
        </w:rPr>
        <w:fldChar w:fldCharType="separate"/>
      </w:r>
      <w:r w:rsidR="003F100C">
        <w:rPr>
          <w:b/>
          <w:bCs/>
          <w:noProof/>
          <w:sz w:val="18"/>
          <w:szCs w:val="16"/>
          <w:lang w:val="es-CO"/>
        </w:rPr>
        <w:t>6</w:t>
      </w:r>
      <w:r w:rsidRPr="00CD2395">
        <w:rPr>
          <w:b/>
          <w:bCs/>
          <w:sz w:val="18"/>
          <w:szCs w:val="16"/>
          <w:lang w:val="es-CO"/>
        </w:rPr>
        <w:fldChar w:fldCharType="end"/>
      </w:r>
      <w:bookmarkEnd w:id="20"/>
      <w:r w:rsidRPr="00CD2395">
        <w:rPr>
          <w:b/>
          <w:bCs/>
          <w:sz w:val="18"/>
          <w:szCs w:val="16"/>
          <w:lang w:val="es-CO"/>
        </w:rPr>
        <w:t xml:space="preserve">. </w:t>
      </w:r>
      <w:r w:rsidRPr="00CD2395">
        <w:rPr>
          <w:sz w:val="18"/>
          <w:szCs w:val="16"/>
          <w:lang w:val="es-CO"/>
        </w:rPr>
        <w:t>Representación de la relación entre los puntos de análisis y su respectivo mapa de evolución de falla.</w:t>
      </w:r>
      <w:r w:rsidRPr="00CD2395">
        <w:rPr>
          <w:b/>
          <w:bCs/>
          <w:sz w:val="18"/>
          <w:szCs w:val="16"/>
          <w:lang w:val="es-CO"/>
        </w:rPr>
        <w:t xml:space="preserve"> </w:t>
      </w:r>
    </w:p>
    <w:p w14:paraId="48AA2440" w14:textId="325F5F6A" w:rsidR="00511238" w:rsidRDefault="00511238" w:rsidP="00F46BB2"/>
    <w:p w14:paraId="59608FF4" w14:textId="64B8B5F5" w:rsidR="00D033A8" w:rsidRDefault="00D033A8" w:rsidP="00D033A8">
      <w:r>
        <w:t xml:space="preserve">En la </w:t>
      </w:r>
      <w:r>
        <w:fldChar w:fldCharType="begin"/>
      </w:r>
      <w:r>
        <w:instrText xml:space="preserve"> REF _Ref109465692 \h </w:instrText>
      </w:r>
      <w:r>
        <w:fldChar w:fldCharType="separate"/>
      </w:r>
      <w:r w:rsidR="003F100C" w:rsidRPr="00CD2395">
        <w:rPr>
          <w:b/>
          <w:bCs/>
          <w:sz w:val="18"/>
          <w:szCs w:val="16"/>
          <w:lang w:val="es-CO"/>
        </w:rPr>
        <w:t xml:space="preserve">Figura </w:t>
      </w:r>
      <w:r w:rsidR="003F100C">
        <w:rPr>
          <w:b/>
          <w:bCs/>
          <w:noProof/>
          <w:sz w:val="18"/>
          <w:szCs w:val="16"/>
          <w:lang w:val="es-CO"/>
        </w:rPr>
        <w:t>6</w:t>
      </w:r>
      <w:r>
        <w:fldChar w:fldCharType="end"/>
      </w:r>
      <w:r>
        <w:t xml:space="preserve"> se representa la relación establecida entre los puntos de análisis representados en la </w:t>
      </w:r>
      <w:r>
        <w:fldChar w:fldCharType="begin"/>
      </w:r>
      <w:r>
        <w:instrText xml:space="preserve"> REF _Ref107336802 \h </w:instrText>
      </w:r>
      <w:r>
        <w:fldChar w:fldCharType="separate"/>
      </w:r>
      <w:r w:rsidR="003F100C" w:rsidRPr="00CD2395">
        <w:rPr>
          <w:b/>
          <w:bCs/>
          <w:sz w:val="18"/>
          <w:szCs w:val="16"/>
          <w:lang w:val="es-CO"/>
        </w:rPr>
        <w:t xml:space="preserve">Figura </w:t>
      </w:r>
      <w:r w:rsidR="003F100C">
        <w:rPr>
          <w:b/>
          <w:bCs/>
          <w:noProof/>
          <w:sz w:val="18"/>
          <w:szCs w:val="16"/>
          <w:lang w:val="es-CO"/>
        </w:rPr>
        <w:t>5</w:t>
      </w:r>
      <w:r>
        <w:fldChar w:fldCharType="end"/>
      </w:r>
      <w:r>
        <w:t xml:space="preserve"> (frecuencia de falla y armónicos) y su respectivo mapa de evolución de falla. En esta relación se observa una nube de puntos sobre cada mapa de evolución de falla. En cada mapa se estable su relación con el nivel de falla, según el comportamiento de las amplitudes de la frecuencia y armónicos del espectro en estudio. </w:t>
      </w:r>
    </w:p>
    <w:p w14:paraId="17816085" w14:textId="77777777" w:rsidR="00D033A8" w:rsidRDefault="00D033A8" w:rsidP="00850E45"/>
    <w:p w14:paraId="4589F830" w14:textId="62DC75C1" w:rsidR="00425903" w:rsidRDefault="00D84ED8" w:rsidP="00E730EE">
      <w:r>
        <w:t>Posteriormente, al considerar la totalidad de las nubes de puntos, se estable la relación existente entre el espectro en estudio y su respectivo nivel de falla.</w:t>
      </w:r>
      <w:r w:rsidR="002B5830">
        <w:t xml:space="preserve"> </w:t>
      </w:r>
      <w:r w:rsidR="003B28B4" w:rsidRPr="002B5830">
        <w:t xml:space="preserve">En la </w:t>
      </w:r>
      <w:r w:rsidR="004F7B8F" w:rsidRPr="002B5830">
        <w:t>cuantificación</w:t>
      </w:r>
      <w:r w:rsidR="00577580" w:rsidRPr="002B5830">
        <w:t xml:space="preserve"> de la tendencia del nivel de falla </w:t>
      </w:r>
      <w:r w:rsidR="00F009AD">
        <w:t xml:space="preserve">se </w:t>
      </w:r>
      <w:r w:rsidR="003B28B4" w:rsidRPr="002B5830">
        <w:t>considera</w:t>
      </w:r>
      <w:r w:rsidR="00B76E5D" w:rsidRPr="002B5830">
        <w:t>n</w:t>
      </w:r>
      <w:r w:rsidR="003B28B4" w:rsidRPr="002B5830">
        <w:t xml:space="preserve"> las</w:t>
      </w:r>
      <w:r w:rsidR="00577580" w:rsidRPr="002B5830">
        <w:t xml:space="preserve"> Medidas de Tendencia Central</w:t>
      </w:r>
      <w:r w:rsidR="003B28B4" w:rsidRPr="002B5830">
        <w:t xml:space="preserve">, como </w:t>
      </w:r>
      <w:r w:rsidR="00577580" w:rsidRPr="002B5830">
        <w:t>media</w:t>
      </w:r>
      <w:r w:rsidR="00B76E5D" w:rsidRPr="002B5830">
        <w:t xml:space="preserve"> y</w:t>
      </w:r>
      <w:r w:rsidR="00577580" w:rsidRPr="002B5830">
        <w:t xml:space="preserve"> mediana</w:t>
      </w:r>
      <w:r w:rsidR="00385F0B" w:rsidRPr="002B5830">
        <w:t>. De esta forma,</w:t>
      </w:r>
      <w:r w:rsidR="00F009AD">
        <w:t xml:space="preserve"> la evaluación de la tendencia del nivel de falla del espectro a 500 rpm y etiquetado con nivel de falla F2 (ver </w:t>
      </w:r>
      <w:r w:rsidR="00F009AD">
        <w:fldChar w:fldCharType="begin"/>
      </w:r>
      <w:r w:rsidR="00F009AD">
        <w:instrText xml:space="preserve"> REF _Ref107336802 \h </w:instrText>
      </w:r>
      <w:r w:rsidR="00F009AD">
        <w:fldChar w:fldCharType="separate"/>
      </w:r>
      <w:r w:rsidR="003F100C" w:rsidRPr="00CD2395">
        <w:rPr>
          <w:b/>
          <w:bCs/>
          <w:sz w:val="18"/>
          <w:szCs w:val="16"/>
          <w:lang w:val="es-CO"/>
        </w:rPr>
        <w:t xml:space="preserve">Figura </w:t>
      </w:r>
      <w:r w:rsidR="003F100C">
        <w:rPr>
          <w:b/>
          <w:bCs/>
          <w:noProof/>
          <w:sz w:val="18"/>
          <w:szCs w:val="16"/>
          <w:lang w:val="es-CO"/>
        </w:rPr>
        <w:t>5</w:t>
      </w:r>
      <w:r w:rsidR="00F009AD">
        <w:fldChar w:fldCharType="end"/>
      </w:r>
      <w:r w:rsidR="00F009AD">
        <w:t>), se la</w:t>
      </w:r>
      <w:r w:rsidR="00E730EE">
        <w:t xml:space="preserve"> relaciona a un nivel de falla de 1.90 y 2 para la media y mediana respectivamente.</w:t>
      </w:r>
      <w:r w:rsidR="00F009AD">
        <w:t xml:space="preserve"> </w:t>
      </w:r>
    </w:p>
    <w:p w14:paraId="16DB303D" w14:textId="77777777" w:rsidR="00E730EE" w:rsidRDefault="00E730EE" w:rsidP="00E730EE"/>
    <w:p w14:paraId="6D981FE2" w14:textId="73BC238E" w:rsidR="00812F37" w:rsidRPr="00444EB8" w:rsidRDefault="002D1B3E" w:rsidP="00812F37">
      <w:pPr>
        <w:pStyle w:val="Ttulo1"/>
      </w:pPr>
      <w:r>
        <w:t>Optimización</w:t>
      </w:r>
      <w:r w:rsidR="00674119">
        <w:t xml:space="preserve"> de</w:t>
      </w:r>
      <w:r>
        <w:t>l</w:t>
      </w:r>
      <w:r w:rsidR="00674119">
        <w:t xml:space="preserve"> </w:t>
      </w:r>
      <w:r>
        <w:t>Diagnostico</w:t>
      </w:r>
    </w:p>
    <w:p w14:paraId="56CF6665" w14:textId="551E4531" w:rsidR="00812F37" w:rsidRPr="00444EB8" w:rsidRDefault="00812F37" w:rsidP="002E2C39"/>
    <w:p w14:paraId="569D417B" w14:textId="19BA7BC5" w:rsidR="004F4F81" w:rsidRDefault="00FD7C8E" w:rsidP="00FD7C8E">
      <w:r>
        <w:t>La propuesta de optimizar el diagn</w:t>
      </w:r>
      <w:r w:rsidR="00B5523E">
        <w:t>ó</w:t>
      </w:r>
      <w:r>
        <w:t xml:space="preserve">stico de la metodología </w:t>
      </w:r>
      <w:r w:rsidR="004B44FA">
        <w:t>radica</w:t>
      </w:r>
      <w:r>
        <w:t xml:space="preserve"> en</w:t>
      </w:r>
      <w:r w:rsidR="006F16EC">
        <w:t xml:space="preserve"> </w:t>
      </w:r>
      <w:r w:rsidR="00B5523E">
        <w:t xml:space="preserve">considerar funciones polinómicas que describan el comportamiento de las isolíneas. Con lo cual, se pretende identificar el nivel de falla real asociado a la coordenada frecuencia de los puntos de análisis.  </w:t>
      </w:r>
    </w:p>
    <w:p w14:paraId="0AE864C7" w14:textId="20BDA143" w:rsidR="00B90402" w:rsidRDefault="00B90402" w:rsidP="006F16EC"/>
    <w:p w14:paraId="74D27550" w14:textId="2CF473FB" w:rsidR="00484F44" w:rsidRDefault="0004696F" w:rsidP="002A2155">
      <w:r>
        <w:t>En la estimación de</w:t>
      </w:r>
      <w:r w:rsidR="007967B9">
        <w:t>l</w:t>
      </w:r>
      <w:r>
        <w:t xml:space="preserve"> </w:t>
      </w:r>
      <w:r w:rsidR="007967B9">
        <w:t>polinomio</w:t>
      </w:r>
      <w:r>
        <w:t xml:space="preserve"> se consideran los puntos que caracterizan a cada isolínea</w:t>
      </w:r>
      <w:r w:rsidR="00D71DA0">
        <w:t>,</w:t>
      </w:r>
      <w:r w:rsidR="00ED0AF0">
        <w:t xml:space="preserve"> </w:t>
      </w:r>
      <w:r w:rsidR="00F70B06">
        <w:t>en sus coordenadas de frecuencia y nivel de falla</w:t>
      </w:r>
      <w:r>
        <w:t xml:space="preserve">. </w:t>
      </w:r>
      <w:r w:rsidR="00AF1BC2">
        <w:t xml:space="preserve">Esto permite disponer de una </w:t>
      </w:r>
      <w:r w:rsidR="007967B9">
        <w:t xml:space="preserve">función, donde cada </w:t>
      </w:r>
      <w:r w:rsidR="004F7E66">
        <w:t xml:space="preserve">isolínea es caracterizada por un </w:t>
      </w:r>
      <w:r w:rsidR="00CE6C85">
        <w:t xml:space="preserve">polinomio </w:t>
      </w:r>
      <w:r w:rsidR="004F7E66">
        <w:t xml:space="preserve">o conjunto de </w:t>
      </w:r>
      <w:r w:rsidR="004F7E66">
        <w:lastRenderedPageBreak/>
        <w:t>polinomios</w:t>
      </w:r>
      <w:r w:rsidR="003F1D6F">
        <w:t>, siendo el nivel de falla la variable dependiente</w:t>
      </w:r>
      <w:r w:rsidR="00D71DA0">
        <w:t xml:space="preserve">, como se observa en la </w:t>
      </w:r>
      <w:r w:rsidR="00D71DA0">
        <w:fldChar w:fldCharType="begin"/>
      </w:r>
      <w:r w:rsidR="00D71DA0">
        <w:instrText xml:space="preserve"> REF _Ref109647547 \h </w:instrText>
      </w:r>
      <w:r w:rsidR="00D71DA0">
        <w:fldChar w:fldCharType="separate"/>
      </w:r>
      <w:r w:rsidR="003F100C" w:rsidRPr="00CD2395">
        <w:rPr>
          <w:b/>
          <w:bCs/>
          <w:sz w:val="18"/>
          <w:szCs w:val="16"/>
          <w:lang w:val="es-CO"/>
        </w:rPr>
        <w:t xml:space="preserve">Figura </w:t>
      </w:r>
      <w:r w:rsidR="003F100C">
        <w:rPr>
          <w:b/>
          <w:bCs/>
          <w:noProof/>
          <w:sz w:val="18"/>
          <w:szCs w:val="16"/>
          <w:lang w:val="es-CO"/>
        </w:rPr>
        <w:t>7</w:t>
      </w:r>
      <w:r w:rsidR="00D71DA0">
        <w:fldChar w:fldCharType="end"/>
      </w:r>
      <w:r w:rsidR="00D71DA0">
        <w:t>.</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46"/>
        <w:gridCol w:w="2121"/>
      </w:tblGrid>
      <w:tr w:rsidR="002A2155" w:rsidRPr="00F155D7" w14:paraId="3547C040" w14:textId="77777777" w:rsidTr="002A2155">
        <w:tc>
          <w:tcPr>
            <w:tcW w:w="2178" w:type="dxa"/>
            <w:vAlign w:val="bottom"/>
          </w:tcPr>
          <w:p w14:paraId="799E9374" w14:textId="609F1393" w:rsidR="002A2155" w:rsidRPr="00F155D7" w:rsidRDefault="002A2155" w:rsidP="002A2155">
            <w:pPr>
              <w:jc w:val="center"/>
              <w:rPr>
                <w:sz w:val="18"/>
                <w:szCs w:val="18"/>
              </w:rPr>
            </w:pPr>
            <w:r w:rsidRPr="00484F44">
              <w:rPr>
                <w:noProof/>
              </w:rPr>
              <w:drawing>
                <wp:inline distT="0" distB="0" distL="0" distR="0" wp14:anchorId="51BED7D3" wp14:editId="216AA94C">
                  <wp:extent cx="1289050" cy="162052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24017" r="23140"/>
                          <a:stretch/>
                        </pic:blipFill>
                        <pic:spPr bwMode="auto">
                          <a:xfrm>
                            <a:off x="0" y="0"/>
                            <a:ext cx="1311234" cy="164840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179" w:type="dxa"/>
          </w:tcPr>
          <w:p w14:paraId="538BCD17" w14:textId="27738034" w:rsidR="002A2155" w:rsidRPr="00F155D7" w:rsidRDefault="002A2155" w:rsidP="00FB6DE1">
            <w:pPr>
              <w:jc w:val="center"/>
              <w:rPr>
                <w:sz w:val="18"/>
                <w:szCs w:val="18"/>
              </w:rPr>
            </w:pPr>
            <w:r w:rsidRPr="00F06E06">
              <w:rPr>
                <w:noProof/>
              </w:rPr>
              <w:drawing>
                <wp:inline distT="0" distB="0" distL="0" distR="0" wp14:anchorId="150A1AEB" wp14:editId="3FB75C8C">
                  <wp:extent cx="984254" cy="1725930"/>
                  <wp:effectExtent l="0" t="0" r="6350" b="762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16917" r="39776"/>
                          <a:stretch/>
                        </pic:blipFill>
                        <pic:spPr bwMode="auto">
                          <a:xfrm>
                            <a:off x="0" y="0"/>
                            <a:ext cx="996397" cy="174722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2A2155" w:rsidRPr="00F155D7" w14:paraId="532065EB" w14:textId="77777777" w:rsidTr="00FB6DE1">
        <w:tc>
          <w:tcPr>
            <w:tcW w:w="2178" w:type="dxa"/>
          </w:tcPr>
          <w:p w14:paraId="581AF2D8" w14:textId="769E55CE" w:rsidR="002A2155" w:rsidRPr="00F155D7" w:rsidRDefault="002A2155" w:rsidP="002A2155">
            <w:pPr>
              <w:jc w:val="center"/>
              <w:rPr>
                <w:sz w:val="18"/>
                <w:szCs w:val="18"/>
              </w:rPr>
            </w:pPr>
            <w:r w:rsidRPr="00F155D7">
              <w:rPr>
                <w:sz w:val="18"/>
                <w:szCs w:val="18"/>
              </w:rPr>
              <w:t xml:space="preserve">(a) </w:t>
            </w:r>
          </w:p>
        </w:tc>
        <w:tc>
          <w:tcPr>
            <w:tcW w:w="2179" w:type="dxa"/>
          </w:tcPr>
          <w:p w14:paraId="1CE332CB" w14:textId="334EAEBB" w:rsidR="002A2155" w:rsidRPr="00F155D7" w:rsidRDefault="002A2155" w:rsidP="002A2155">
            <w:pPr>
              <w:jc w:val="center"/>
              <w:rPr>
                <w:sz w:val="18"/>
                <w:szCs w:val="18"/>
              </w:rPr>
            </w:pPr>
            <w:r w:rsidRPr="00F155D7">
              <w:rPr>
                <w:sz w:val="18"/>
                <w:szCs w:val="18"/>
              </w:rPr>
              <w:t xml:space="preserve">(b) </w:t>
            </w:r>
          </w:p>
        </w:tc>
      </w:tr>
    </w:tbl>
    <w:p w14:paraId="77763255" w14:textId="24501E00" w:rsidR="006F16EC" w:rsidRPr="00CD2395" w:rsidRDefault="007967B9" w:rsidP="00CD2395">
      <w:pPr>
        <w:pStyle w:val="Descripcin"/>
        <w:jc w:val="center"/>
        <w:rPr>
          <w:b/>
          <w:bCs/>
          <w:sz w:val="18"/>
          <w:szCs w:val="16"/>
          <w:lang w:val="es-CO"/>
        </w:rPr>
      </w:pPr>
      <w:bookmarkStart w:id="21" w:name="_Ref109647547"/>
      <w:r w:rsidRPr="00CD2395">
        <w:rPr>
          <w:b/>
          <w:bCs/>
          <w:sz w:val="18"/>
          <w:szCs w:val="16"/>
          <w:lang w:val="es-CO"/>
        </w:rPr>
        <w:t xml:space="preserve">Figura </w:t>
      </w:r>
      <w:r w:rsidRPr="00CD2395">
        <w:rPr>
          <w:b/>
          <w:bCs/>
          <w:sz w:val="18"/>
          <w:szCs w:val="16"/>
          <w:lang w:val="es-CO"/>
        </w:rPr>
        <w:fldChar w:fldCharType="begin"/>
      </w:r>
      <w:r w:rsidRPr="00CD2395">
        <w:rPr>
          <w:b/>
          <w:bCs/>
          <w:sz w:val="18"/>
          <w:szCs w:val="16"/>
          <w:lang w:val="es-CO"/>
        </w:rPr>
        <w:instrText xml:space="preserve"> SEQ Figura \* ARABIC </w:instrText>
      </w:r>
      <w:r w:rsidRPr="00CD2395">
        <w:rPr>
          <w:b/>
          <w:bCs/>
          <w:sz w:val="18"/>
          <w:szCs w:val="16"/>
          <w:lang w:val="es-CO"/>
        </w:rPr>
        <w:fldChar w:fldCharType="separate"/>
      </w:r>
      <w:r w:rsidR="003F100C">
        <w:rPr>
          <w:b/>
          <w:bCs/>
          <w:noProof/>
          <w:sz w:val="18"/>
          <w:szCs w:val="16"/>
          <w:lang w:val="es-CO"/>
        </w:rPr>
        <w:t>7</w:t>
      </w:r>
      <w:r w:rsidRPr="00CD2395">
        <w:rPr>
          <w:b/>
          <w:bCs/>
          <w:sz w:val="18"/>
          <w:szCs w:val="16"/>
          <w:lang w:val="es-CO"/>
        </w:rPr>
        <w:fldChar w:fldCharType="end"/>
      </w:r>
      <w:bookmarkEnd w:id="21"/>
      <w:r w:rsidRPr="00CD2395">
        <w:rPr>
          <w:b/>
          <w:bCs/>
          <w:sz w:val="18"/>
          <w:szCs w:val="16"/>
          <w:lang w:val="es-CO"/>
        </w:rPr>
        <w:t xml:space="preserve">. </w:t>
      </w:r>
      <w:r w:rsidR="00ED0AF0" w:rsidRPr="00CD2395">
        <w:rPr>
          <w:sz w:val="18"/>
          <w:szCs w:val="16"/>
          <w:lang w:val="es-CO"/>
        </w:rPr>
        <w:t>Representación de los puntos que conforman la primera isolínea.</w:t>
      </w:r>
      <w:r w:rsidR="00DF5344">
        <w:rPr>
          <w:sz w:val="18"/>
          <w:szCs w:val="16"/>
          <w:lang w:val="es-CO"/>
        </w:rPr>
        <w:t xml:space="preserve"> (a) Conjunto de datos de la isolínea, y (b) estimación de los polinomios que caracterizas el comportamiento de la isolínea.</w:t>
      </w:r>
    </w:p>
    <w:p w14:paraId="7CBF1EED" w14:textId="77777777" w:rsidR="00D71DA0" w:rsidRDefault="00D71DA0" w:rsidP="006F16EC"/>
    <w:p w14:paraId="2B122BB3" w14:textId="198F1FC1" w:rsidR="00E951F7" w:rsidRDefault="00D71DA0" w:rsidP="00D71DA0">
      <w:pPr>
        <w:rPr>
          <w:rFonts w:cs="Times New Roman"/>
        </w:rPr>
      </w:pPr>
      <w:r>
        <w:rPr>
          <w:noProof/>
        </w:rPr>
        <w:t>Para determinar el polinomio que se ajusta a los puntos de la isolínea, en este estudio se emplea la función “fit” de Matlab</w:t>
      </w:r>
      <w:r>
        <w:rPr>
          <w:rFonts w:cs="Times New Roman"/>
          <w:noProof/>
        </w:rPr>
        <w:t>®</w:t>
      </w:r>
      <w:r w:rsidR="00685A7E">
        <w:rPr>
          <w:rFonts w:cs="Times New Roman"/>
          <w:noProof/>
        </w:rPr>
        <w:t xml:space="preserve">. Esta </w:t>
      </w:r>
      <w:r w:rsidR="008D23B8">
        <w:rPr>
          <w:rFonts w:cs="Times New Roman"/>
          <w:noProof/>
        </w:rPr>
        <w:t xml:space="preserve">función permite </w:t>
      </w:r>
      <w:r w:rsidR="00685A7E">
        <w:rPr>
          <w:rFonts w:cs="Times New Roman"/>
          <w:noProof/>
        </w:rPr>
        <w:t>implementar métodos de suavizado para un mejor ajuste de</w:t>
      </w:r>
      <w:r w:rsidR="00A35078">
        <w:rPr>
          <w:rFonts w:cs="Times New Roman"/>
          <w:noProof/>
        </w:rPr>
        <w:t>l</w:t>
      </w:r>
      <w:r w:rsidR="00685A7E">
        <w:rPr>
          <w:rFonts w:cs="Times New Roman"/>
          <w:noProof/>
        </w:rPr>
        <w:t xml:space="preserve"> conjunto de datos</w:t>
      </w:r>
      <w:r w:rsidR="00A35078">
        <w:rPr>
          <w:rFonts w:cs="Times New Roman"/>
          <w:noProof/>
        </w:rPr>
        <w:t xml:space="preserve"> que conforman cada isolínea</w:t>
      </w:r>
      <w:r w:rsidR="00685A7E">
        <w:rPr>
          <w:rFonts w:cs="Times New Roman"/>
          <w:noProof/>
        </w:rPr>
        <w:t>.</w:t>
      </w:r>
      <w:r w:rsidR="00685A7E">
        <w:rPr>
          <w:rFonts w:cs="Times New Roman"/>
        </w:rPr>
        <w:t xml:space="preserve"> </w:t>
      </w:r>
      <w:r w:rsidR="004F4F81">
        <w:rPr>
          <w:rFonts w:cs="Times New Roman"/>
        </w:rPr>
        <w:t>A pesar del buen ajuste que realiza esta función, es importante considerar la disposición de los puntos</w:t>
      </w:r>
      <w:r w:rsidR="00A12CFE">
        <w:rPr>
          <w:rFonts w:cs="Times New Roman"/>
        </w:rPr>
        <w:t xml:space="preserve"> de la isolínea,</w:t>
      </w:r>
      <w:r w:rsidR="004F4F81">
        <w:rPr>
          <w:rFonts w:cs="Times New Roman"/>
        </w:rPr>
        <w:t xml:space="preserve"> </w:t>
      </w:r>
      <w:r w:rsidR="00A12CFE">
        <w:rPr>
          <w:rFonts w:cs="Times New Roman"/>
        </w:rPr>
        <w:t>en el sentido de incremento o decrecimiento de la coordenada frecuencia</w:t>
      </w:r>
      <w:r w:rsidR="004F4F81">
        <w:rPr>
          <w:rFonts w:cs="Times New Roman"/>
        </w:rPr>
        <w:t xml:space="preserve">. </w:t>
      </w:r>
      <w:r w:rsidR="00A12CFE">
        <w:t xml:space="preserve">En la </w:t>
      </w:r>
      <w:r w:rsidR="00A12CFE">
        <w:fldChar w:fldCharType="begin"/>
      </w:r>
      <w:r w:rsidR="00A12CFE">
        <w:instrText xml:space="preserve"> REF _Ref109647547 \h </w:instrText>
      </w:r>
      <w:r w:rsidR="00A12CFE">
        <w:fldChar w:fldCharType="separate"/>
      </w:r>
      <w:r w:rsidR="003F100C" w:rsidRPr="00CD2395">
        <w:rPr>
          <w:b/>
          <w:bCs/>
          <w:sz w:val="18"/>
          <w:szCs w:val="16"/>
          <w:lang w:val="es-CO"/>
        </w:rPr>
        <w:t xml:space="preserve">Figura </w:t>
      </w:r>
      <w:r w:rsidR="003F100C">
        <w:rPr>
          <w:b/>
          <w:bCs/>
          <w:noProof/>
          <w:sz w:val="18"/>
          <w:szCs w:val="16"/>
          <w:lang w:val="es-CO"/>
        </w:rPr>
        <w:t>7</w:t>
      </w:r>
      <w:r w:rsidR="00A12CFE">
        <w:fldChar w:fldCharType="end"/>
      </w:r>
      <w:r w:rsidR="00A12CFE">
        <w:t>(b) se observa que los primeros cuatro puntos del conjunto de datos de la isolínea decrecen en su coordenada frecuencia (unidos por linea azul), mientras que los demás datos crecen en dicha coordenada (unidos por linea roja). Por lo cual, en este trabajo se considera dividir el conjunto de datos según el sentido de incremento o no de dicha coordenada. Este criterio ha permitido obtener un mejor ajuste de los datos.</w:t>
      </w:r>
    </w:p>
    <w:p w14:paraId="03FE6435" w14:textId="77777777" w:rsidR="00D71DA0" w:rsidRDefault="00D71DA0" w:rsidP="006F16EC"/>
    <w:p w14:paraId="229EFD69" w14:textId="06BBEE0B" w:rsidR="006F16EC" w:rsidRDefault="00C82869" w:rsidP="006F16EC">
      <w:r>
        <w:t xml:space="preserve">Posteriormente, </w:t>
      </w:r>
      <w:r w:rsidR="00F41E32">
        <w:t>una vez determinado el o los polinomios que describen el comportamiento de la isolínea, se procede a evaluar los puntos de análisis. D</w:t>
      </w:r>
      <w:r w:rsidR="004815CF">
        <w:t xml:space="preserve">ado que los puntos de análisis poseen coordenadas en frecuencia y amplitud, de donde la amplitud </w:t>
      </w:r>
      <w:r w:rsidR="00AE6812">
        <w:t>está</w:t>
      </w:r>
      <w:r w:rsidR="004815CF">
        <w:t xml:space="preserve"> asociada a una isolínea. Por ende, al reemplazar la coordenada frecuencia en el polinomio estimado</w:t>
      </w:r>
      <w:r w:rsidR="00FE6ABA">
        <w:t xml:space="preserve"> de su respectiva isolínea</w:t>
      </w:r>
      <w:r w:rsidR="004815CF">
        <w:t xml:space="preserve">, </w:t>
      </w:r>
      <w:r w:rsidR="00FE6ABA">
        <w:t>s</w:t>
      </w:r>
      <w:r w:rsidR="004815CF">
        <w:t>e determina el nivel de falla correspondiente.</w:t>
      </w:r>
      <w:r w:rsidR="00A35078">
        <w:t xml:space="preserve"> </w:t>
      </w:r>
    </w:p>
    <w:p w14:paraId="007F32B4" w14:textId="236D09F6" w:rsidR="006F16EC" w:rsidRDefault="006F16EC" w:rsidP="006F16EC"/>
    <w:p w14:paraId="248019F3" w14:textId="05A7EF1C" w:rsidR="003F5F6F" w:rsidRPr="00444EB8" w:rsidRDefault="003F5F6F" w:rsidP="003F5F6F">
      <w:pPr>
        <w:pStyle w:val="Ttulo1"/>
      </w:pPr>
      <w:r w:rsidRPr="00444EB8">
        <w:t>Resultados</w:t>
      </w:r>
      <w:r w:rsidR="003B07AB">
        <w:t xml:space="preserve"> y Discusión</w:t>
      </w:r>
    </w:p>
    <w:p w14:paraId="0EC97769" w14:textId="66CA64A6" w:rsidR="00080503" w:rsidRDefault="00080503" w:rsidP="003F5F6F"/>
    <w:p w14:paraId="0ABE3C04" w14:textId="68777764" w:rsidR="00F220F2" w:rsidRDefault="00F220F2" w:rsidP="00F220F2">
      <w:r>
        <w:t xml:space="preserve">La metodología es evaluada con los 45 registros que conforman la base de datos, asociados a regímenes de 200, 350 y 500 rpm. Cada registro posee una longitud en tiempo de 45 segundo. Considerando los criterios de selección de muestras representativas, cada registro fue evaluado en una ventana con </w:t>
      </w:r>
      <w:r w:rsidRPr="0067249C">
        <w:t>longitud de 5 segundos</w:t>
      </w:r>
      <w:r w:rsidR="00400DAC">
        <w:t>, identificando 5 muestras por cada registro</w:t>
      </w:r>
      <w:r>
        <w:t xml:space="preserve">. Por lo tanto, los mapas de evolución de fallas asociados a cada régimen de giro son evaluados mediante 75 muestras, </w:t>
      </w:r>
      <w:r>
        <w:t xml:space="preserve">que comprenden </w:t>
      </w:r>
      <w:r w:rsidR="00E62503">
        <w:t xml:space="preserve">a </w:t>
      </w:r>
      <w:r>
        <w:t xml:space="preserve">los 5 niveles de falla </w:t>
      </w:r>
      <w:r w:rsidRPr="00EE5309">
        <w:rPr>
          <w:color w:val="000000" w:themeColor="text1"/>
        </w:rPr>
        <w:t>(F</w:t>
      </w:r>
      <w:r>
        <w:rPr>
          <w:color w:val="000000" w:themeColor="text1"/>
        </w:rPr>
        <w:t>0</w:t>
      </w:r>
      <w:r w:rsidRPr="00EE5309">
        <w:rPr>
          <w:color w:val="000000" w:themeColor="text1"/>
        </w:rPr>
        <w:t>, F</w:t>
      </w:r>
      <w:r>
        <w:rPr>
          <w:color w:val="000000" w:themeColor="text1"/>
        </w:rPr>
        <w:t>1</w:t>
      </w:r>
      <w:r w:rsidRPr="00EE5309">
        <w:rPr>
          <w:color w:val="000000" w:themeColor="text1"/>
        </w:rPr>
        <w:t>, F</w:t>
      </w:r>
      <w:r>
        <w:rPr>
          <w:color w:val="000000" w:themeColor="text1"/>
        </w:rPr>
        <w:t>2</w:t>
      </w:r>
      <w:r w:rsidRPr="00EE5309">
        <w:rPr>
          <w:color w:val="000000" w:themeColor="text1"/>
        </w:rPr>
        <w:t>, F</w:t>
      </w:r>
      <w:r>
        <w:rPr>
          <w:color w:val="000000" w:themeColor="text1"/>
        </w:rPr>
        <w:t>3</w:t>
      </w:r>
      <w:r w:rsidRPr="00EE5309">
        <w:rPr>
          <w:color w:val="000000" w:themeColor="text1"/>
        </w:rPr>
        <w:t>, F</w:t>
      </w:r>
      <w:r>
        <w:rPr>
          <w:color w:val="000000" w:themeColor="text1"/>
        </w:rPr>
        <w:t>4</w:t>
      </w:r>
      <w:r w:rsidRPr="00EE5309">
        <w:rPr>
          <w:color w:val="000000" w:themeColor="text1"/>
        </w:rPr>
        <w:t>)</w:t>
      </w:r>
      <w:r>
        <w:t xml:space="preserve"> analizados</w:t>
      </w:r>
      <w:r w:rsidR="00400DAC">
        <w:t>,</w:t>
      </w:r>
      <w:r>
        <w:t xml:space="preserve"> incluido el estado normal. </w:t>
      </w:r>
    </w:p>
    <w:p w14:paraId="37707F59" w14:textId="77777777" w:rsidR="00F220F2" w:rsidRDefault="00F220F2" w:rsidP="00080503"/>
    <w:p w14:paraId="23F068FC" w14:textId="12C9DEEE" w:rsidR="00885BDF" w:rsidRDefault="003B14B5" w:rsidP="00080503">
      <w:r>
        <w:t>Cabe recalcar que, las muestras empleadas en la construcción de los mapas de evoluci</w:t>
      </w:r>
      <w:r w:rsidR="00742154">
        <w:t>ó</w:t>
      </w:r>
      <w:r>
        <w:t xml:space="preserve">n de falla no son consideradas </w:t>
      </w:r>
      <w:r w:rsidR="00742154">
        <w:t>para realizar el diagnóstico</w:t>
      </w:r>
      <w:r w:rsidR="003E1B0B">
        <w:t xml:space="preserve"> y validación de la metodología</w:t>
      </w:r>
      <w:r w:rsidR="00742154">
        <w:t>.</w:t>
      </w:r>
      <w:r w:rsidR="00885BDF">
        <w:t xml:space="preserve"> </w:t>
      </w:r>
      <w:r w:rsidR="00400DAC">
        <w:t>Por otro lado, l</w:t>
      </w:r>
      <w:r w:rsidR="00627E95">
        <w:t xml:space="preserve">os </w:t>
      </w:r>
      <w:r w:rsidR="00885BDF">
        <w:t>registros</w:t>
      </w:r>
      <w:r w:rsidR="00627E95">
        <w:t xml:space="preserve"> de </w:t>
      </w:r>
      <w:r w:rsidR="00B728EF">
        <w:t>vibración</w:t>
      </w:r>
      <w:r w:rsidR="00885BDF">
        <w:t xml:space="preserve"> </w:t>
      </w:r>
      <w:r w:rsidR="005C6F11">
        <w:t>están</w:t>
      </w:r>
      <w:r w:rsidR="00885BDF">
        <w:t xml:space="preserve"> asociados a una falla combinada (ORRE)</w:t>
      </w:r>
      <w:r w:rsidR="00627E95">
        <w:t>.</w:t>
      </w:r>
      <w:r w:rsidR="00885BDF">
        <w:t xml:space="preserve"> </w:t>
      </w:r>
      <w:r w:rsidR="00627E95">
        <w:t>Sin embargo,</w:t>
      </w:r>
      <w:r w:rsidR="00885BDF">
        <w:t xml:space="preserve"> </w:t>
      </w:r>
      <w:r w:rsidR="00627E95">
        <w:t xml:space="preserve">en </w:t>
      </w:r>
      <w:r w:rsidR="00885BDF">
        <w:t>este estudio la evaluación de la</w:t>
      </w:r>
      <w:r w:rsidR="003C3FA6">
        <w:t>s prestaciones de la</w:t>
      </w:r>
      <w:r w:rsidR="00885BDF">
        <w:t xml:space="preserve"> metodología se centra en la falla</w:t>
      </w:r>
      <w:r w:rsidR="003C3FA6">
        <w:t xml:space="preserve"> asociada a la pista exterior. </w:t>
      </w:r>
    </w:p>
    <w:p w14:paraId="25827510" w14:textId="18D1B411" w:rsidR="007708C4" w:rsidRDefault="007708C4" w:rsidP="00080503"/>
    <w:p w14:paraId="23A41BBF" w14:textId="7E1BE91F" w:rsidR="001B774F" w:rsidRDefault="007708C4" w:rsidP="00DD7456">
      <w:r w:rsidRPr="00EB6EAE">
        <w:t xml:space="preserve">La evaluación del desempeño de la metodología se ha desarrollado mediante matrices de confusión. Esta herramienta permite visualizar los aciertos y errores de la metodología propuesta, al comparar las instancias de clase real con las predichas. Por lo cual es necesario que el nivel de falla diagnosticado o predicho mediante las medidas de tendencia central sea redondeado para eliminar la </w:t>
      </w:r>
      <w:r>
        <w:t>parte</w:t>
      </w:r>
      <w:r w:rsidRPr="00EB6EAE">
        <w:t xml:space="preserve"> decimal.</w:t>
      </w:r>
    </w:p>
    <w:p w14:paraId="7CD44899" w14:textId="77777777" w:rsidR="007E7327" w:rsidRDefault="007E7327" w:rsidP="007E7327"/>
    <w:p w14:paraId="094DD662" w14:textId="3D9CCFFA" w:rsidR="007E7327" w:rsidRDefault="007E7327" w:rsidP="007E7327">
      <w:pPr>
        <w:pStyle w:val="Ttulo2"/>
      </w:pPr>
      <w:r>
        <w:t>Comparación del diagn</w:t>
      </w:r>
      <w:r w:rsidR="00E40F16">
        <w:t>ó</w:t>
      </w:r>
      <w:r>
        <w:t>stico</w:t>
      </w:r>
    </w:p>
    <w:p w14:paraId="0A261DC9" w14:textId="77777777" w:rsidR="007E7327" w:rsidRDefault="007E7327" w:rsidP="007E7327"/>
    <w:p w14:paraId="25039B4F" w14:textId="54BAA7E0" w:rsidR="00E40F16" w:rsidRDefault="00111133" w:rsidP="007E7327">
      <w:r>
        <w:t xml:space="preserve">La </w:t>
      </w:r>
      <w:r w:rsidR="005F3FBE">
        <w:fldChar w:fldCharType="begin"/>
      </w:r>
      <w:r w:rsidR="005F3FBE">
        <w:instrText xml:space="preserve"> REF _Ref109902694 \h </w:instrText>
      </w:r>
      <w:r w:rsidR="005F3FBE">
        <w:fldChar w:fldCharType="separate"/>
      </w:r>
      <w:r w:rsidR="003F100C" w:rsidRPr="00111133">
        <w:rPr>
          <w:b/>
          <w:bCs/>
          <w:sz w:val="18"/>
          <w:szCs w:val="16"/>
          <w:lang w:val="es-CO"/>
        </w:rPr>
        <w:t xml:space="preserve">Figura </w:t>
      </w:r>
      <w:r w:rsidR="003F100C">
        <w:rPr>
          <w:b/>
          <w:bCs/>
          <w:noProof/>
          <w:sz w:val="18"/>
          <w:szCs w:val="16"/>
          <w:lang w:val="es-CO"/>
        </w:rPr>
        <w:t>8</w:t>
      </w:r>
      <w:r w:rsidR="005F3FBE">
        <w:fldChar w:fldCharType="end"/>
      </w:r>
      <w:r w:rsidR="005F3FBE">
        <w:t xml:space="preserve"> representa la comparación del diagnóstico entre los métodos de aproximación y caracterización de las isolíneas propuesto. Esta figura muestra que</w:t>
      </w:r>
      <w:r w:rsidR="00E40F16">
        <w:t>, con el método propuesto (puntos verdes),</w:t>
      </w:r>
      <w:r w:rsidR="005F3FBE">
        <w:t xml:space="preserve"> la dispersión de los puntos de análisis del </w:t>
      </w:r>
      <w:r w:rsidR="007E5173">
        <w:t>espectro</w:t>
      </w:r>
      <w:r w:rsidR="005F3FBE">
        <w:t xml:space="preserve"> en estudio (</w:t>
      </w:r>
      <w:r w:rsidR="005F3FBE">
        <w:fldChar w:fldCharType="begin"/>
      </w:r>
      <w:r w:rsidR="005F3FBE">
        <w:instrText xml:space="preserve"> REF _Ref107336802 \h </w:instrText>
      </w:r>
      <w:r w:rsidR="005F3FBE">
        <w:fldChar w:fldCharType="separate"/>
      </w:r>
      <w:r w:rsidR="003F100C" w:rsidRPr="00CD2395">
        <w:rPr>
          <w:b/>
          <w:bCs/>
          <w:sz w:val="18"/>
          <w:szCs w:val="16"/>
          <w:lang w:val="es-CO"/>
        </w:rPr>
        <w:t xml:space="preserve">Figura </w:t>
      </w:r>
      <w:r w:rsidR="003F100C">
        <w:rPr>
          <w:b/>
          <w:bCs/>
          <w:noProof/>
          <w:sz w:val="18"/>
          <w:szCs w:val="16"/>
          <w:lang w:val="es-CO"/>
        </w:rPr>
        <w:t>5</w:t>
      </w:r>
      <w:r w:rsidR="005F3FBE">
        <w:fldChar w:fldCharType="end"/>
      </w:r>
      <w:r w:rsidR="005F3FBE">
        <w:t xml:space="preserve">) sobre su respetivo mapa de contorno se reduce. </w:t>
      </w:r>
      <w:r w:rsidR="00E40F16">
        <w:t>Lo cual demuestra una relación más estrecha entre los puntos de análisis de un espectro y su nivel de falla correspondiente según el mapa de evolución de falla.</w:t>
      </w:r>
    </w:p>
    <w:p w14:paraId="71B3D7C7" w14:textId="77777777" w:rsidR="00111133" w:rsidRDefault="00111133" w:rsidP="007E7327"/>
    <w:p w14:paraId="04DD787D" w14:textId="77777777" w:rsidR="00111133" w:rsidRDefault="007E7327" w:rsidP="00111133">
      <w:pPr>
        <w:keepNext/>
      </w:pPr>
      <w:r>
        <w:rPr>
          <w:noProof/>
        </w:rPr>
        <w:drawing>
          <wp:inline distT="0" distB="0" distL="0" distR="0" wp14:anchorId="12021664" wp14:editId="2FD72F8C">
            <wp:extent cx="2768315" cy="2488758"/>
            <wp:effectExtent l="0" t="0" r="0" b="6985"/>
            <wp:docPr id="1" name="Gráf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extLst>
                        <a:ext uri="{96DAC541-7B7A-43D3-8B79-37D633B846F1}">
                          <asvg:svgBlip xmlns:asvg="http://schemas.microsoft.com/office/drawing/2016/SVG/main" r:embed="rId28"/>
                        </a:ext>
                      </a:extLst>
                    </a:blip>
                    <a:srcRect l="5495" t="6562" r="5657" b="1885"/>
                    <a:stretch/>
                  </pic:blipFill>
                  <pic:spPr bwMode="auto">
                    <a:xfrm>
                      <a:off x="0" y="0"/>
                      <a:ext cx="2772901" cy="2492881"/>
                    </a:xfrm>
                    <a:prstGeom prst="rect">
                      <a:avLst/>
                    </a:prstGeom>
                    <a:ln>
                      <a:noFill/>
                    </a:ln>
                    <a:extLst>
                      <a:ext uri="{53640926-AAD7-44D8-BBD7-CCE9431645EC}">
                        <a14:shadowObscured xmlns:a14="http://schemas.microsoft.com/office/drawing/2010/main"/>
                      </a:ext>
                    </a:extLst>
                  </pic:spPr>
                </pic:pic>
              </a:graphicData>
            </a:graphic>
          </wp:inline>
        </w:drawing>
      </w:r>
    </w:p>
    <w:p w14:paraId="735153A0" w14:textId="0EA40B8A" w:rsidR="007E7327" w:rsidRPr="00111133" w:rsidRDefault="00111133" w:rsidP="00111133">
      <w:pPr>
        <w:pStyle w:val="Descripcin"/>
        <w:jc w:val="center"/>
        <w:rPr>
          <w:sz w:val="18"/>
          <w:szCs w:val="16"/>
          <w:lang w:val="es-CO"/>
        </w:rPr>
      </w:pPr>
      <w:bookmarkStart w:id="22" w:name="_Ref109902694"/>
      <w:bookmarkStart w:id="23" w:name="_Ref109902685"/>
      <w:r w:rsidRPr="00111133">
        <w:rPr>
          <w:b/>
          <w:bCs/>
          <w:sz w:val="18"/>
          <w:szCs w:val="16"/>
          <w:lang w:val="es-CO"/>
        </w:rPr>
        <w:t xml:space="preserve">Figura </w:t>
      </w:r>
      <w:r w:rsidRPr="00111133">
        <w:rPr>
          <w:b/>
          <w:bCs/>
          <w:sz w:val="18"/>
          <w:szCs w:val="16"/>
          <w:lang w:val="es-CO"/>
        </w:rPr>
        <w:fldChar w:fldCharType="begin"/>
      </w:r>
      <w:r w:rsidRPr="00111133">
        <w:rPr>
          <w:b/>
          <w:bCs/>
          <w:sz w:val="18"/>
          <w:szCs w:val="16"/>
          <w:lang w:val="es-CO"/>
        </w:rPr>
        <w:instrText xml:space="preserve"> SEQ Figura \* ARABIC </w:instrText>
      </w:r>
      <w:r w:rsidRPr="00111133">
        <w:rPr>
          <w:b/>
          <w:bCs/>
          <w:sz w:val="18"/>
          <w:szCs w:val="16"/>
          <w:lang w:val="es-CO"/>
        </w:rPr>
        <w:fldChar w:fldCharType="separate"/>
      </w:r>
      <w:r w:rsidR="003F100C">
        <w:rPr>
          <w:b/>
          <w:bCs/>
          <w:noProof/>
          <w:sz w:val="18"/>
          <w:szCs w:val="16"/>
          <w:lang w:val="es-CO"/>
        </w:rPr>
        <w:t>8</w:t>
      </w:r>
      <w:r w:rsidRPr="00111133">
        <w:rPr>
          <w:b/>
          <w:bCs/>
          <w:sz w:val="18"/>
          <w:szCs w:val="16"/>
          <w:lang w:val="es-CO"/>
        </w:rPr>
        <w:fldChar w:fldCharType="end"/>
      </w:r>
      <w:bookmarkEnd w:id="22"/>
      <w:r>
        <w:rPr>
          <w:b/>
          <w:bCs/>
          <w:sz w:val="18"/>
          <w:szCs w:val="16"/>
          <w:lang w:val="es-CO"/>
        </w:rPr>
        <w:t>.</w:t>
      </w:r>
      <w:r>
        <w:rPr>
          <w:sz w:val="18"/>
          <w:szCs w:val="16"/>
          <w:lang w:val="es-CO"/>
        </w:rPr>
        <w:t xml:space="preserve"> Comparación de los métodos de diagnóstico, mediante aproximación (puntos rojos) y el optimizado por ecuación (puntos verdes).</w:t>
      </w:r>
      <w:bookmarkEnd w:id="23"/>
    </w:p>
    <w:p w14:paraId="2863265E" w14:textId="77777777" w:rsidR="008F07C3" w:rsidRDefault="008F07C3" w:rsidP="00F727D6"/>
    <w:p w14:paraId="6746009A" w14:textId="738486EA" w:rsidR="00411A67" w:rsidRDefault="00411A67" w:rsidP="00411A67">
      <w:pPr>
        <w:pStyle w:val="Ttulo2"/>
      </w:pPr>
      <w:r>
        <w:t>Diagn</w:t>
      </w:r>
      <w:r w:rsidR="00325461">
        <w:t>ó</w:t>
      </w:r>
      <w:r>
        <w:t>stico</w:t>
      </w:r>
      <w:r w:rsidR="008F07C3">
        <w:t xml:space="preserve"> </w:t>
      </w:r>
      <w:r w:rsidR="00B35549">
        <w:t>del</w:t>
      </w:r>
      <w:r w:rsidR="00220FF6">
        <w:t xml:space="preserve"> Método de Aproximación</w:t>
      </w:r>
    </w:p>
    <w:p w14:paraId="4A60FCE1" w14:textId="6B934378" w:rsidR="00325461" w:rsidRDefault="00325461" w:rsidP="00411A67"/>
    <w:p w14:paraId="207CF77C" w14:textId="0F17EE1D" w:rsidR="00BB4764" w:rsidRDefault="00566387" w:rsidP="00411A67">
      <w:r>
        <w:t xml:space="preserve">En este apartado se presentan los resultados del diagnóstico de las muestras mediante el método de </w:t>
      </w:r>
      <w:r>
        <w:lastRenderedPageBreak/>
        <w:t xml:space="preserve">aproximación. La </w:t>
      </w:r>
      <w:r>
        <w:fldChar w:fldCharType="begin"/>
      </w:r>
      <w:r>
        <w:instrText xml:space="preserve"> REF _Ref109656959 \h </w:instrText>
      </w:r>
      <w:r>
        <w:fldChar w:fldCharType="separate"/>
      </w:r>
      <w:r w:rsidR="003F100C" w:rsidRPr="00CD2395">
        <w:rPr>
          <w:b/>
          <w:bCs/>
          <w:sz w:val="18"/>
          <w:szCs w:val="16"/>
          <w:lang w:val="es-CO"/>
        </w:rPr>
        <w:t xml:space="preserve">Figura </w:t>
      </w:r>
      <w:r w:rsidR="003F100C">
        <w:rPr>
          <w:b/>
          <w:bCs/>
          <w:noProof/>
          <w:sz w:val="18"/>
          <w:szCs w:val="16"/>
          <w:lang w:val="es-CO"/>
        </w:rPr>
        <w:t>9</w:t>
      </w:r>
      <w:r>
        <w:fldChar w:fldCharType="end"/>
      </w:r>
      <w:r>
        <w:t xml:space="preserve"> resume los resultados</w:t>
      </w:r>
      <w:r w:rsidR="00D550BA">
        <w:t>.</w:t>
      </w:r>
      <w:r>
        <w:t xml:space="preserve"> Como se observa, la media representa la medida de tendencia central con mejor diagnóstico, con un 79.11% de aciertos</w:t>
      </w:r>
      <w:r w:rsidR="00A7301B">
        <w:t xml:space="preserve">, como se observa en la </w:t>
      </w:r>
      <w:r w:rsidR="00A7301B">
        <w:fldChar w:fldCharType="begin"/>
      </w:r>
      <w:r w:rsidR="00A7301B">
        <w:instrText xml:space="preserve"> REF _Ref109656959 \h </w:instrText>
      </w:r>
      <w:r w:rsidR="00A7301B">
        <w:fldChar w:fldCharType="separate"/>
      </w:r>
      <w:r w:rsidR="003F100C" w:rsidRPr="00CD2395">
        <w:rPr>
          <w:b/>
          <w:bCs/>
          <w:sz w:val="18"/>
          <w:szCs w:val="16"/>
          <w:lang w:val="es-CO"/>
        </w:rPr>
        <w:t xml:space="preserve">Figura </w:t>
      </w:r>
      <w:r w:rsidR="003F100C">
        <w:rPr>
          <w:b/>
          <w:bCs/>
          <w:noProof/>
          <w:sz w:val="18"/>
          <w:szCs w:val="16"/>
          <w:lang w:val="es-CO"/>
        </w:rPr>
        <w:t>9</w:t>
      </w:r>
      <w:r w:rsidR="00A7301B">
        <w:fldChar w:fldCharType="end"/>
      </w:r>
      <w:r w:rsidR="00A7301B">
        <w:t>(a)</w:t>
      </w:r>
      <w:r>
        <w:t>.</w:t>
      </w:r>
      <w:r w:rsidR="00520D45">
        <w:t xml:space="preserve"> </w:t>
      </w:r>
      <w:r w:rsidR="00520D45" w:rsidRPr="00520D45">
        <w:t>Las muestras con nivel de falla F0, F1 y F2 presentan un error en el diagnóstico de 13.3, 6.7% y 15.6 % respectivamente.</w:t>
      </w:r>
      <w:r w:rsidR="00520D45">
        <w:t xml:space="preserve"> </w:t>
      </w:r>
      <w:r w:rsidR="00E62503">
        <w:t>Por otra parte, e</w:t>
      </w:r>
      <w:r w:rsidR="00520D45" w:rsidRPr="00520D45">
        <w:t>n el caso de las muestras con falla F3, todas han sido correctamente diagnosticadas. Finalmente, las muestras con falla nivel F4 son las que poseen mayor inconveniente, con un 68.9% de fallas en el diagn</w:t>
      </w:r>
      <w:r w:rsidR="00520D45">
        <w:t>ó</w:t>
      </w:r>
      <w:r w:rsidR="00520D45" w:rsidRPr="00520D45">
        <w:t>stico.</w:t>
      </w:r>
      <w:bookmarkStart w:id="24" w:name="_Hlk109657168"/>
    </w:p>
    <w:p w14:paraId="160B1CFC" w14:textId="77777777" w:rsidR="00BB4764" w:rsidRDefault="00BB4764" w:rsidP="00411A67"/>
    <w:p w14:paraId="67BE2D41" w14:textId="7743101E" w:rsidR="00BB4764" w:rsidRDefault="00BB4764" w:rsidP="00411A67">
      <w:r w:rsidRPr="00BB4764">
        <w:rPr>
          <w:noProof/>
        </w:rPr>
        <w:drawing>
          <wp:inline distT="0" distB="0" distL="0" distR="0" wp14:anchorId="3996D612" wp14:editId="68F2D562">
            <wp:extent cx="2829632" cy="1371600"/>
            <wp:effectExtent l="0" t="0" r="8890" b="0"/>
            <wp:docPr id="192" name="Imagen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29">
                      <a:extLst>
                        <a:ext uri="{28A0092B-C50C-407E-A947-70E740481C1C}">
                          <a14:useLocalDpi xmlns:a14="http://schemas.microsoft.com/office/drawing/2010/main" val="0"/>
                        </a:ext>
                      </a:extLst>
                    </a:blip>
                    <a:srcRect l="9585" t="6637" r="34051" b="48593"/>
                    <a:stretch/>
                  </pic:blipFill>
                  <pic:spPr bwMode="auto">
                    <a:xfrm>
                      <a:off x="0" y="0"/>
                      <a:ext cx="2838854" cy="1376070"/>
                    </a:xfrm>
                    <a:prstGeom prst="rect">
                      <a:avLst/>
                    </a:prstGeom>
                    <a:noFill/>
                    <a:ln>
                      <a:noFill/>
                    </a:ln>
                    <a:extLst>
                      <a:ext uri="{53640926-AAD7-44D8-BBD7-CCE9431645EC}">
                        <a14:shadowObscured xmlns:a14="http://schemas.microsoft.com/office/drawing/2010/main"/>
                      </a:ext>
                    </a:extLst>
                  </pic:spPr>
                </pic:pic>
              </a:graphicData>
            </a:graphic>
          </wp:inline>
        </w:drawing>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78"/>
        <w:gridCol w:w="2179"/>
      </w:tblGrid>
      <w:tr w:rsidR="001B774F" w:rsidRPr="00BB4764" w14:paraId="2223143E" w14:textId="77777777" w:rsidTr="00FB6DE1">
        <w:trPr>
          <w:jc w:val="center"/>
        </w:trPr>
        <w:tc>
          <w:tcPr>
            <w:tcW w:w="2178" w:type="dxa"/>
            <w:vAlign w:val="center"/>
          </w:tcPr>
          <w:bookmarkEnd w:id="24"/>
          <w:p w14:paraId="6466FD4A" w14:textId="77777777" w:rsidR="001B774F" w:rsidRPr="00BB4764" w:rsidRDefault="001B774F" w:rsidP="00FB6DE1">
            <w:pPr>
              <w:keepNext/>
              <w:jc w:val="center"/>
              <w:rPr>
                <w:sz w:val="18"/>
                <w:szCs w:val="18"/>
              </w:rPr>
            </w:pPr>
            <w:r w:rsidRPr="00BB4764">
              <w:rPr>
                <w:sz w:val="18"/>
                <w:szCs w:val="18"/>
              </w:rPr>
              <w:t>(a)</w:t>
            </w:r>
          </w:p>
        </w:tc>
        <w:tc>
          <w:tcPr>
            <w:tcW w:w="2179" w:type="dxa"/>
            <w:vAlign w:val="center"/>
          </w:tcPr>
          <w:p w14:paraId="5E0FE077" w14:textId="77777777" w:rsidR="001B774F" w:rsidRPr="00BB4764" w:rsidRDefault="001B774F" w:rsidP="00FB6DE1">
            <w:pPr>
              <w:keepNext/>
              <w:jc w:val="center"/>
              <w:rPr>
                <w:sz w:val="18"/>
                <w:szCs w:val="18"/>
              </w:rPr>
            </w:pPr>
            <w:r w:rsidRPr="00BB4764">
              <w:rPr>
                <w:sz w:val="18"/>
                <w:szCs w:val="18"/>
              </w:rPr>
              <w:t>(b)</w:t>
            </w:r>
          </w:p>
        </w:tc>
      </w:tr>
    </w:tbl>
    <w:p w14:paraId="36CC4E4A" w14:textId="709ED3D7" w:rsidR="001B774F" w:rsidRPr="00CD2395" w:rsidRDefault="001B774F" w:rsidP="00CD2395">
      <w:pPr>
        <w:pStyle w:val="Descripcin"/>
        <w:jc w:val="center"/>
        <w:rPr>
          <w:sz w:val="18"/>
          <w:szCs w:val="16"/>
          <w:lang w:val="es-CO"/>
        </w:rPr>
      </w:pPr>
      <w:bookmarkStart w:id="25" w:name="_Ref109656959"/>
      <w:r w:rsidRPr="00CD2395">
        <w:rPr>
          <w:b/>
          <w:bCs/>
          <w:sz w:val="18"/>
          <w:szCs w:val="16"/>
          <w:lang w:val="es-CO"/>
        </w:rPr>
        <w:t xml:space="preserve">Figura </w:t>
      </w:r>
      <w:r w:rsidRPr="00CD2395">
        <w:rPr>
          <w:b/>
          <w:bCs/>
          <w:sz w:val="18"/>
          <w:szCs w:val="16"/>
          <w:lang w:val="es-CO"/>
        </w:rPr>
        <w:fldChar w:fldCharType="begin"/>
      </w:r>
      <w:r w:rsidRPr="00CD2395">
        <w:rPr>
          <w:b/>
          <w:bCs/>
          <w:sz w:val="18"/>
          <w:szCs w:val="16"/>
          <w:lang w:val="es-CO"/>
        </w:rPr>
        <w:instrText xml:space="preserve"> SEQ Figura \* ARABIC </w:instrText>
      </w:r>
      <w:r w:rsidRPr="00CD2395">
        <w:rPr>
          <w:b/>
          <w:bCs/>
          <w:sz w:val="18"/>
          <w:szCs w:val="16"/>
          <w:lang w:val="es-CO"/>
        </w:rPr>
        <w:fldChar w:fldCharType="separate"/>
      </w:r>
      <w:r w:rsidR="003F100C">
        <w:rPr>
          <w:b/>
          <w:bCs/>
          <w:noProof/>
          <w:sz w:val="18"/>
          <w:szCs w:val="16"/>
          <w:lang w:val="es-CO"/>
        </w:rPr>
        <w:t>9</w:t>
      </w:r>
      <w:r w:rsidRPr="00CD2395">
        <w:rPr>
          <w:b/>
          <w:bCs/>
          <w:sz w:val="18"/>
          <w:szCs w:val="16"/>
          <w:lang w:val="es-CO"/>
        </w:rPr>
        <w:fldChar w:fldCharType="end"/>
      </w:r>
      <w:bookmarkEnd w:id="25"/>
      <w:r w:rsidRPr="00CD2395">
        <w:rPr>
          <w:b/>
          <w:bCs/>
          <w:sz w:val="18"/>
          <w:szCs w:val="16"/>
          <w:lang w:val="es-CO"/>
        </w:rPr>
        <w:t xml:space="preserve">. </w:t>
      </w:r>
      <w:r w:rsidRPr="00CD2395">
        <w:rPr>
          <w:sz w:val="18"/>
          <w:szCs w:val="16"/>
          <w:lang w:val="es-CO"/>
        </w:rPr>
        <w:t>Matriz de confusión de las medidas de tendencia central</w:t>
      </w:r>
      <w:r w:rsidR="00553300" w:rsidRPr="00CD2395">
        <w:rPr>
          <w:sz w:val="18"/>
          <w:szCs w:val="16"/>
          <w:lang w:val="es-CO"/>
        </w:rPr>
        <w:t xml:space="preserve"> mediante el método de aproximación</w:t>
      </w:r>
      <w:r w:rsidRPr="00CD2395">
        <w:rPr>
          <w:sz w:val="18"/>
          <w:szCs w:val="16"/>
          <w:lang w:val="es-CO"/>
        </w:rPr>
        <w:t>. (a) Media, y (b) Mediana.</w:t>
      </w:r>
    </w:p>
    <w:p w14:paraId="6717F06A" w14:textId="77777777" w:rsidR="002A6489" w:rsidRDefault="002A6489" w:rsidP="00411A67"/>
    <w:p w14:paraId="56EB2282" w14:textId="7EC3AFAC" w:rsidR="007708C4" w:rsidRDefault="007708C4" w:rsidP="007708C4">
      <w:pPr>
        <w:pStyle w:val="Ttulo2"/>
      </w:pPr>
      <w:r>
        <w:t>Diagnóstico mediante Método Optimizado</w:t>
      </w:r>
    </w:p>
    <w:p w14:paraId="6DDAD431" w14:textId="21EA84E1" w:rsidR="006652FB" w:rsidRDefault="006652FB" w:rsidP="003F5F6F"/>
    <w:p w14:paraId="715549D6" w14:textId="662FF08E" w:rsidR="00FE7BD2" w:rsidRDefault="00FE7BD2" w:rsidP="00FE7BD2">
      <w:r>
        <w:t xml:space="preserve">La </w:t>
      </w:r>
      <w:r w:rsidR="00222D8F">
        <w:fldChar w:fldCharType="begin"/>
      </w:r>
      <w:r w:rsidR="00222D8F">
        <w:instrText xml:space="preserve"> REF _Ref109653740 \h </w:instrText>
      </w:r>
      <w:r w:rsidR="00222D8F">
        <w:fldChar w:fldCharType="separate"/>
      </w:r>
      <w:r w:rsidR="003F100C" w:rsidRPr="006239F3">
        <w:rPr>
          <w:b/>
          <w:bCs/>
          <w:sz w:val="18"/>
          <w:szCs w:val="16"/>
          <w:lang w:val="es-CO"/>
        </w:rPr>
        <w:t xml:space="preserve">Figura </w:t>
      </w:r>
      <w:r w:rsidR="003F100C">
        <w:rPr>
          <w:b/>
          <w:bCs/>
          <w:noProof/>
          <w:sz w:val="18"/>
          <w:szCs w:val="16"/>
          <w:lang w:val="es-CO"/>
        </w:rPr>
        <w:t>10</w:t>
      </w:r>
      <w:r w:rsidR="00222D8F">
        <w:fldChar w:fldCharType="end"/>
      </w:r>
      <w:r>
        <w:t xml:space="preserve"> presenta las matrices de confusión para evaluar las medidas de tendencia central </w:t>
      </w:r>
      <w:r w:rsidR="00222D8F">
        <w:t xml:space="preserve">(Media y Mediana) </w:t>
      </w:r>
      <w:r>
        <w:t>empleadas en la estimación del nivel de falla correspondiente</w:t>
      </w:r>
      <w:r w:rsidR="009908C0">
        <w:t xml:space="preserve">. </w:t>
      </w:r>
      <w:r w:rsidR="00400DAC">
        <w:t>É</w:t>
      </w:r>
      <w:r w:rsidR="005153CA">
        <w:t>st</w:t>
      </w:r>
      <w:r w:rsidR="00D52F3C">
        <w:t>a</w:t>
      </w:r>
      <w:r w:rsidR="005153CA">
        <w:t>s matices</w:t>
      </w:r>
      <w:r w:rsidR="009908C0">
        <w:t xml:space="preserve"> de confusión corresponden a la caracterización de las isolíneas mediante funciones polinómicas</w:t>
      </w:r>
      <w:r>
        <w:t xml:space="preserve">. En la </w:t>
      </w:r>
      <w:r w:rsidR="00222D8F">
        <w:fldChar w:fldCharType="begin"/>
      </w:r>
      <w:r w:rsidR="00222D8F">
        <w:instrText xml:space="preserve"> REF _Ref109653740 \h </w:instrText>
      </w:r>
      <w:r w:rsidR="00222D8F">
        <w:fldChar w:fldCharType="separate"/>
      </w:r>
      <w:r w:rsidR="003F100C" w:rsidRPr="006239F3">
        <w:rPr>
          <w:b/>
          <w:bCs/>
          <w:sz w:val="18"/>
          <w:szCs w:val="16"/>
          <w:lang w:val="es-CO"/>
        </w:rPr>
        <w:t xml:space="preserve">Figura </w:t>
      </w:r>
      <w:r w:rsidR="003F100C">
        <w:rPr>
          <w:b/>
          <w:bCs/>
          <w:noProof/>
          <w:sz w:val="18"/>
          <w:szCs w:val="16"/>
          <w:lang w:val="es-CO"/>
        </w:rPr>
        <w:t>10</w:t>
      </w:r>
      <w:r w:rsidR="00222D8F">
        <w:fldChar w:fldCharType="end"/>
      </w:r>
      <w:r>
        <w:t xml:space="preserve">(a) se observa que la media presenta mayor exactitud en el diagnóstico de las diferentes muestras, alcanzando un </w:t>
      </w:r>
      <w:r w:rsidR="007708C4">
        <w:t>84.44</w:t>
      </w:r>
      <w:r>
        <w:t>% de aciertos.</w:t>
      </w:r>
      <w:r w:rsidR="00260086">
        <w:t xml:space="preserve"> </w:t>
      </w:r>
      <w:r w:rsidR="00D52F3C">
        <w:t xml:space="preserve">Con lo cual, el porcentaje de aciertos se ha incrementado en un </w:t>
      </w:r>
      <w:r w:rsidR="008331E6">
        <w:t>5.29</w:t>
      </w:r>
      <w:r w:rsidR="00D52F3C">
        <w:t xml:space="preserve">% </w:t>
      </w:r>
      <w:r w:rsidR="00FA599F">
        <w:t xml:space="preserve">en comparación con el método de </w:t>
      </w:r>
      <w:r w:rsidR="00E46F15">
        <w:t>aproximación.</w:t>
      </w:r>
      <w:r w:rsidR="00260086">
        <w:t xml:space="preserve"> Como se observa, la media se mantiene como la medida de tendencia con mejor</w:t>
      </w:r>
      <w:r w:rsidR="00E62503">
        <w:t xml:space="preserve"> porcentaje de</w:t>
      </w:r>
      <w:r w:rsidR="00260086">
        <w:t xml:space="preserve"> acierto</w:t>
      </w:r>
      <w:r w:rsidR="00E62503">
        <w:t>s</w:t>
      </w:r>
      <w:r w:rsidR="00260086">
        <w:t>.</w:t>
      </w:r>
    </w:p>
    <w:p w14:paraId="6C99383D" w14:textId="195A4AD3" w:rsidR="006652FB" w:rsidRDefault="00326205" w:rsidP="008120A7">
      <w:pPr>
        <w:jc w:val="center"/>
      </w:pPr>
      <w:r w:rsidRPr="00326205">
        <w:rPr>
          <w:noProof/>
        </w:rPr>
        <w:drawing>
          <wp:inline distT="0" distB="0" distL="0" distR="0" wp14:anchorId="59574A0E" wp14:editId="65F5C4AC">
            <wp:extent cx="2728117" cy="1377950"/>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30">
                      <a:extLst>
                        <a:ext uri="{28A0092B-C50C-407E-A947-70E740481C1C}">
                          <a14:useLocalDpi xmlns:a14="http://schemas.microsoft.com/office/drawing/2010/main" val="0"/>
                        </a:ext>
                      </a:extLst>
                    </a:blip>
                    <a:srcRect l="9873" t="50747" r="34982" b="3595"/>
                    <a:stretch/>
                  </pic:blipFill>
                  <pic:spPr bwMode="auto">
                    <a:xfrm>
                      <a:off x="0" y="0"/>
                      <a:ext cx="2728117" cy="1377950"/>
                    </a:xfrm>
                    <a:prstGeom prst="rect">
                      <a:avLst/>
                    </a:prstGeom>
                    <a:noFill/>
                    <a:ln>
                      <a:noFill/>
                    </a:ln>
                    <a:extLst>
                      <a:ext uri="{53640926-AAD7-44D8-BBD7-CCE9431645EC}">
                        <a14:shadowObscured xmlns:a14="http://schemas.microsoft.com/office/drawing/2010/main"/>
                      </a:ext>
                    </a:extLst>
                  </pic:spPr>
                </pic:pic>
              </a:graphicData>
            </a:graphic>
          </wp:inline>
        </w:drawing>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78"/>
        <w:gridCol w:w="2179"/>
      </w:tblGrid>
      <w:tr w:rsidR="008120A7" w:rsidRPr="008120A7" w14:paraId="4113643D" w14:textId="77777777" w:rsidTr="008120A7">
        <w:trPr>
          <w:jc w:val="center"/>
        </w:trPr>
        <w:tc>
          <w:tcPr>
            <w:tcW w:w="2178" w:type="dxa"/>
            <w:vAlign w:val="center"/>
          </w:tcPr>
          <w:p w14:paraId="5576CAF0" w14:textId="05304F83" w:rsidR="008120A7" w:rsidRPr="008120A7" w:rsidRDefault="008120A7" w:rsidP="008120A7">
            <w:pPr>
              <w:keepNext/>
              <w:jc w:val="center"/>
              <w:rPr>
                <w:sz w:val="18"/>
                <w:szCs w:val="18"/>
              </w:rPr>
            </w:pPr>
            <w:r w:rsidRPr="008120A7">
              <w:rPr>
                <w:sz w:val="18"/>
                <w:szCs w:val="18"/>
              </w:rPr>
              <w:t>(a)</w:t>
            </w:r>
          </w:p>
        </w:tc>
        <w:tc>
          <w:tcPr>
            <w:tcW w:w="2179" w:type="dxa"/>
            <w:vAlign w:val="center"/>
          </w:tcPr>
          <w:p w14:paraId="49544622" w14:textId="40B4C55F" w:rsidR="008120A7" w:rsidRPr="008120A7" w:rsidRDefault="008120A7" w:rsidP="008120A7">
            <w:pPr>
              <w:keepNext/>
              <w:jc w:val="center"/>
              <w:rPr>
                <w:sz w:val="18"/>
                <w:szCs w:val="18"/>
              </w:rPr>
            </w:pPr>
            <w:r w:rsidRPr="008120A7">
              <w:rPr>
                <w:sz w:val="18"/>
                <w:szCs w:val="18"/>
              </w:rPr>
              <w:t>(b)</w:t>
            </w:r>
          </w:p>
        </w:tc>
      </w:tr>
    </w:tbl>
    <w:p w14:paraId="45993877" w14:textId="607E6CC9" w:rsidR="00FE7BD2" w:rsidRPr="006239F3" w:rsidRDefault="00FE7BD2" w:rsidP="006239F3">
      <w:pPr>
        <w:pStyle w:val="Descripcin"/>
        <w:jc w:val="center"/>
        <w:rPr>
          <w:sz w:val="18"/>
          <w:szCs w:val="16"/>
          <w:lang w:val="es-CO"/>
        </w:rPr>
      </w:pPr>
      <w:bookmarkStart w:id="26" w:name="_Ref109653740"/>
      <w:r w:rsidRPr="006239F3">
        <w:rPr>
          <w:b/>
          <w:bCs/>
          <w:sz w:val="18"/>
          <w:szCs w:val="16"/>
          <w:lang w:val="es-CO"/>
        </w:rPr>
        <w:t xml:space="preserve">Figura </w:t>
      </w:r>
      <w:r w:rsidRPr="006239F3">
        <w:rPr>
          <w:b/>
          <w:bCs/>
          <w:sz w:val="18"/>
          <w:szCs w:val="16"/>
          <w:lang w:val="es-CO"/>
        </w:rPr>
        <w:fldChar w:fldCharType="begin"/>
      </w:r>
      <w:r w:rsidRPr="006239F3">
        <w:rPr>
          <w:b/>
          <w:bCs/>
          <w:sz w:val="18"/>
          <w:szCs w:val="16"/>
          <w:lang w:val="es-CO"/>
        </w:rPr>
        <w:instrText xml:space="preserve"> SEQ Figura \* ARABIC </w:instrText>
      </w:r>
      <w:r w:rsidRPr="006239F3">
        <w:rPr>
          <w:b/>
          <w:bCs/>
          <w:sz w:val="18"/>
          <w:szCs w:val="16"/>
          <w:lang w:val="es-CO"/>
        </w:rPr>
        <w:fldChar w:fldCharType="separate"/>
      </w:r>
      <w:r w:rsidR="003F100C">
        <w:rPr>
          <w:b/>
          <w:bCs/>
          <w:noProof/>
          <w:sz w:val="18"/>
          <w:szCs w:val="16"/>
          <w:lang w:val="es-CO"/>
        </w:rPr>
        <w:t>10</w:t>
      </w:r>
      <w:r w:rsidRPr="006239F3">
        <w:rPr>
          <w:b/>
          <w:bCs/>
          <w:sz w:val="18"/>
          <w:szCs w:val="16"/>
          <w:lang w:val="es-CO"/>
        </w:rPr>
        <w:fldChar w:fldCharType="end"/>
      </w:r>
      <w:bookmarkEnd w:id="26"/>
      <w:r w:rsidRPr="006239F3">
        <w:rPr>
          <w:b/>
          <w:bCs/>
          <w:sz w:val="18"/>
          <w:szCs w:val="16"/>
          <w:lang w:val="es-CO"/>
        </w:rPr>
        <w:t>.</w:t>
      </w:r>
      <w:r w:rsidRPr="006239F3">
        <w:rPr>
          <w:sz w:val="18"/>
          <w:szCs w:val="16"/>
          <w:lang w:val="es-CO"/>
        </w:rPr>
        <w:t xml:space="preserve"> Matriz de confusión de las medidas de tendencia central</w:t>
      </w:r>
      <w:r w:rsidR="00553300" w:rsidRPr="006239F3">
        <w:rPr>
          <w:sz w:val="18"/>
          <w:szCs w:val="16"/>
          <w:lang w:val="es-CO"/>
        </w:rPr>
        <w:t xml:space="preserve"> mediante el método optimizado. </w:t>
      </w:r>
      <w:r w:rsidRPr="006239F3">
        <w:rPr>
          <w:sz w:val="18"/>
          <w:szCs w:val="16"/>
          <w:lang w:val="es-CO"/>
        </w:rPr>
        <w:t xml:space="preserve"> (a) Media,</w:t>
      </w:r>
      <w:r w:rsidR="00F4218B" w:rsidRPr="006239F3">
        <w:rPr>
          <w:sz w:val="18"/>
          <w:szCs w:val="16"/>
          <w:lang w:val="es-CO"/>
        </w:rPr>
        <w:t xml:space="preserve"> y</w:t>
      </w:r>
      <w:r w:rsidRPr="006239F3">
        <w:rPr>
          <w:sz w:val="18"/>
          <w:szCs w:val="16"/>
          <w:lang w:val="es-CO"/>
        </w:rPr>
        <w:t xml:space="preserve"> (b) Mediana.</w:t>
      </w:r>
    </w:p>
    <w:p w14:paraId="1FD624D1" w14:textId="6F274251" w:rsidR="009B4D5F" w:rsidRDefault="009B4D5F" w:rsidP="002E2C39"/>
    <w:p w14:paraId="44A11241" w14:textId="02E7AD77" w:rsidR="007708C4" w:rsidRDefault="007708C4" w:rsidP="007708C4">
      <w:r>
        <w:t xml:space="preserve">Los registros de estado normal han sido diagnosticados correctamente. Los registros con nivel de falla F1 y F3 </w:t>
      </w:r>
      <w:r>
        <w:t xml:space="preserve">presentan un error de 2.2% en el diagnóstico, estas muestras fueron asociadas a un nivel de falla superior. Por otra parte, </w:t>
      </w:r>
      <w:r w:rsidR="00E62503">
        <w:t xml:space="preserve">respecto a </w:t>
      </w:r>
      <w:r>
        <w:t xml:space="preserve">las muestras asociadas a un nivel de falla F3, el 20% de estas fueron erróneamente diagnosticadas. El mayor inconveniente </w:t>
      </w:r>
      <w:r w:rsidR="0048519D">
        <w:t>continúa</w:t>
      </w:r>
      <w:r w:rsidR="00E62503">
        <w:t xml:space="preserve"> </w:t>
      </w:r>
      <w:r>
        <w:t>est</w:t>
      </w:r>
      <w:r w:rsidR="00E62503">
        <w:t>ando</w:t>
      </w:r>
      <w:r>
        <w:t xml:space="preserve"> asociado al diagnóstico de la falla F4, donde el 53.3% de las muestras fueron erróneamente estimadas. </w:t>
      </w:r>
    </w:p>
    <w:p w14:paraId="69EDAD9D" w14:textId="77777777" w:rsidR="00260086" w:rsidRDefault="00260086" w:rsidP="007708C4"/>
    <w:p w14:paraId="2730F60A" w14:textId="6E69D88D" w:rsidR="00D52F3C" w:rsidRDefault="00D52F3C" w:rsidP="007708C4">
      <w:r>
        <w:t>En cuanto a la matriz de confusión de la mediana</w:t>
      </w:r>
      <w:r w:rsidR="00400DAC">
        <w:t xml:space="preserve">, ver </w:t>
      </w:r>
      <w:r w:rsidR="00400DAC">
        <w:fldChar w:fldCharType="begin"/>
      </w:r>
      <w:r w:rsidR="00400DAC">
        <w:instrText xml:space="preserve"> REF _Ref109653740 \h </w:instrText>
      </w:r>
      <w:r w:rsidR="00400DAC">
        <w:fldChar w:fldCharType="separate"/>
      </w:r>
      <w:r w:rsidR="003F100C" w:rsidRPr="006239F3">
        <w:rPr>
          <w:b/>
          <w:bCs/>
          <w:sz w:val="18"/>
          <w:szCs w:val="16"/>
          <w:lang w:val="es-CO"/>
        </w:rPr>
        <w:t xml:space="preserve">Figura </w:t>
      </w:r>
      <w:r w:rsidR="003F100C">
        <w:rPr>
          <w:b/>
          <w:bCs/>
          <w:noProof/>
          <w:sz w:val="18"/>
          <w:szCs w:val="16"/>
          <w:lang w:val="es-CO"/>
        </w:rPr>
        <w:t>10</w:t>
      </w:r>
      <w:r w:rsidR="00400DAC">
        <w:fldChar w:fldCharType="end"/>
      </w:r>
      <w:r w:rsidR="00400DAC">
        <w:t xml:space="preserve"> (b)</w:t>
      </w:r>
      <w:r>
        <w:t>, se puede observar que la caracterización de las isolíneas por polinomios presenta un incremento en el porcentaje de aciertos del 1</w:t>
      </w:r>
      <w:r w:rsidR="00E46F15">
        <w:t>.34</w:t>
      </w:r>
      <w:r>
        <w:t>% en comparación con el método de aproximación.</w:t>
      </w:r>
    </w:p>
    <w:p w14:paraId="72DF4BF0" w14:textId="7B713497" w:rsidR="00AF38D9" w:rsidRDefault="00AF38D9" w:rsidP="007708C4"/>
    <w:p w14:paraId="6DB0C5AF" w14:textId="0603092B" w:rsidR="00393269" w:rsidRPr="00444EB8" w:rsidRDefault="00FE7BD2" w:rsidP="00393269">
      <w:pPr>
        <w:pStyle w:val="Ttulo1"/>
      </w:pPr>
      <w:r w:rsidRPr="00444EB8">
        <w:t>Conclusiones</w:t>
      </w:r>
    </w:p>
    <w:p w14:paraId="77D254BE" w14:textId="294ECB6B" w:rsidR="00393269" w:rsidRDefault="00393269" w:rsidP="00393269"/>
    <w:p w14:paraId="6BC6D580" w14:textId="17C72D25" w:rsidR="00E62503" w:rsidRDefault="00AF38D9" w:rsidP="00FE7BD2">
      <w:r>
        <w:t>Este trabajo presenta la evaluación de la metodología</w:t>
      </w:r>
      <w:r w:rsidR="00041A76">
        <w:t xml:space="preserve"> basada en la construcción de mapas de evolución de falla para el </w:t>
      </w:r>
      <w:r>
        <w:t>diagnóstico de rodamientos propuesta en [14]</w:t>
      </w:r>
      <w:r w:rsidR="00775C04">
        <w:t xml:space="preserve">. </w:t>
      </w:r>
      <w:r>
        <w:t xml:space="preserve">Mediante la consideración de polinomios para caracterizar el comportamiento de las isolíneas, se ha observado un incremento </w:t>
      </w:r>
      <w:r w:rsidR="007E5173">
        <w:t xml:space="preserve">en la precisión </w:t>
      </w:r>
      <w:r>
        <w:t xml:space="preserve">del </w:t>
      </w:r>
      <w:r w:rsidR="00400DAC">
        <w:t>diagnóstico</w:t>
      </w:r>
      <w:r>
        <w:t xml:space="preserve"> de la falla en pista exterior de 5.29% y 1.34%, para la media y mediana respectivamente. Cabe </w:t>
      </w:r>
      <w:r w:rsidR="007E5173">
        <w:t xml:space="preserve">destacar </w:t>
      </w:r>
      <w:r>
        <w:t xml:space="preserve">que este valor fue obtenido mediante el procesamiento de todos los puntos de análisis de los 6 primeros armónicos. </w:t>
      </w:r>
      <w:r w:rsidR="00400DAC">
        <w:t xml:space="preserve">Además, se ha observado que la media sigue presentando mejores resultados en la estimación del nivel de falla en comparación con la mediana. </w:t>
      </w:r>
    </w:p>
    <w:p w14:paraId="113047F8" w14:textId="77777777" w:rsidR="00E62503" w:rsidRDefault="00E62503" w:rsidP="00FE7BD2"/>
    <w:p w14:paraId="0154BB74" w14:textId="45F98A02" w:rsidR="00AF38D9" w:rsidRDefault="00AF38D9" w:rsidP="00FE7BD2">
      <w:r>
        <w:t>A pesar del incremento de aciertos, los registros con falla nivel F4 continúan siendo el principal problema. Por lo que, en trabajos futuros se contempla el desarrollo de un estudio enfocado en determinar cuál de los armónicos de un espectro posee mayor relación con el nivel de falla</w:t>
      </w:r>
      <w:r w:rsidR="00400DAC">
        <w:t>, caracterizado en su respectivo mapa de evolución de falla</w:t>
      </w:r>
      <w:r>
        <w:t xml:space="preserve">. </w:t>
      </w:r>
    </w:p>
    <w:p w14:paraId="4696520F" w14:textId="12CF6D4D" w:rsidR="009B4D5F" w:rsidRPr="00444EB8" w:rsidRDefault="009B4D5F" w:rsidP="007541F3"/>
    <w:p w14:paraId="40093F06" w14:textId="5FE334F1" w:rsidR="009B4D5F" w:rsidRPr="00444EB8" w:rsidRDefault="009B4D5F" w:rsidP="00960B8F">
      <w:pPr>
        <w:pStyle w:val="Ttulo1"/>
      </w:pPr>
      <w:r w:rsidRPr="00444EB8">
        <w:t>R</w:t>
      </w:r>
      <w:r w:rsidR="006E4429" w:rsidRPr="00444EB8">
        <w:t>eferencias</w:t>
      </w:r>
    </w:p>
    <w:p w14:paraId="3DC397C8" w14:textId="07602018" w:rsidR="009B4D5F" w:rsidRPr="00402797" w:rsidRDefault="009B4D5F" w:rsidP="007541F3">
      <w:pPr>
        <w:rPr>
          <w:noProof/>
        </w:rPr>
      </w:pPr>
    </w:p>
    <w:p w14:paraId="714A565B" w14:textId="77777777" w:rsidR="006E6C5B" w:rsidRPr="00FB6DE1" w:rsidRDefault="008769F8" w:rsidP="006E6C5B">
      <w:pPr>
        <w:pStyle w:val="Bibliografa"/>
        <w:ind w:left="0" w:firstLine="0"/>
        <w:rPr>
          <w:rFonts w:cs="Times New Roman"/>
          <w:noProof/>
          <w:lang w:val="en-GB"/>
        </w:rPr>
      </w:pPr>
      <w:r w:rsidRPr="00402797">
        <w:rPr>
          <w:noProof/>
        </w:rPr>
        <w:fldChar w:fldCharType="begin"/>
      </w:r>
      <w:r w:rsidR="006E6C5B" w:rsidRPr="00FB6DE1">
        <w:rPr>
          <w:noProof/>
          <w:lang w:val="en-GB"/>
        </w:rPr>
        <w:instrText xml:space="preserve"> ADDIN ZOTERO_BIBL {"uncited":[],"omitted":[],"custom":[]} CSL_BIBLIOGRAPHY </w:instrText>
      </w:r>
      <w:r w:rsidRPr="00402797">
        <w:rPr>
          <w:noProof/>
        </w:rPr>
        <w:fldChar w:fldCharType="separate"/>
      </w:r>
      <w:r w:rsidR="006E6C5B" w:rsidRPr="00FB6DE1">
        <w:rPr>
          <w:rFonts w:cs="Times New Roman"/>
          <w:noProof/>
          <w:lang w:val="en-GB"/>
        </w:rPr>
        <w:t>[1]</w:t>
      </w:r>
      <w:r w:rsidR="006E6C5B" w:rsidRPr="00FB6DE1">
        <w:rPr>
          <w:rFonts w:cs="Times New Roman"/>
          <w:noProof/>
          <w:lang w:val="en-GB"/>
        </w:rPr>
        <w:tab/>
        <w:t>M. Behzad, S. Feizhoseini, H.A. Arghand, A. Davoodabadi, D. Mba, Failure Threshold Determination of Rolling Element Bearings Using Vibration Fluctuation and Failure Modes, Appl. Sci. 11 (2021) 160. https://doi.org/10.3390/app11010160.</w:t>
      </w:r>
    </w:p>
    <w:p w14:paraId="4BDFDA4B" w14:textId="77777777" w:rsidR="006E6C5B" w:rsidRPr="00FB6DE1" w:rsidRDefault="006E6C5B" w:rsidP="006E6C5B">
      <w:pPr>
        <w:pStyle w:val="Bibliografa"/>
        <w:ind w:left="0" w:firstLine="0"/>
        <w:rPr>
          <w:rFonts w:cs="Times New Roman"/>
          <w:noProof/>
          <w:lang w:val="en-GB"/>
        </w:rPr>
      </w:pPr>
      <w:r w:rsidRPr="00FB6DE1">
        <w:rPr>
          <w:rFonts w:cs="Times New Roman"/>
          <w:noProof/>
          <w:lang w:val="en-GB"/>
        </w:rPr>
        <w:t>[2]</w:t>
      </w:r>
      <w:r w:rsidRPr="00FB6DE1">
        <w:rPr>
          <w:rFonts w:cs="Times New Roman"/>
          <w:noProof/>
          <w:lang w:val="en-GB"/>
        </w:rPr>
        <w:tab/>
        <w:t>H. Shao, H. Jiang, Y. Lin, X. Li, A novel method for intelligent fault diagnosis of rolling bearings using ensemble deep auto-encoders, Mech. Syst. Signal Process. 102 (2018) 278–297. https://doi.org/10.1016/j.ymssp.2017.09.026.</w:t>
      </w:r>
    </w:p>
    <w:p w14:paraId="65C64530" w14:textId="77777777" w:rsidR="006E6C5B" w:rsidRPr="00FB6DE1" w:rsidRDefault="006E6C5B" w:rsidP="006E6C5B">
      <w:pPr>
        <w:pStyle w:val="Bibliografa"/>
        <w:ind w:left="0" w:firstLine="0"/>
        <w:rPr>
          <w:rFonts w:cs="Times New Roman"/>
          <w:noProof/>
          <w:lang w:val="en-GB"/>
        </w:rPr>
      </w:pPr>
      <w:r w:rsidRPr="00FB6DE1">
        <w:rPr>
          <w:rFonts w:cs="Times New Roman"/>
          <w:noProof/>
          <w:lang w:val="en-GB"/>
        </w:rPr>
        <w:t>[3]</w:t>
      </w:r>
      <w:r w:rsidRPr="00FB6DE1">
        <w:rPr>
          <w:rFonts w:cs="Times New Roman"/>
          <w:noProof/>
          <w:lang w:val="en-GB"/>
        </w:rPr>
        <w:tab/>
        <w:t>K. Yu, T.R. Lin, J. Tan, H. Ma, An adaptive sensitive frequency band selection method for empirical wavelet transform and its application in bearing fault diagnosis, Measurement. 134 (2019) 375–384. https://doi.org/10.1016/j.measurement.2018.10.086.</w:t>
      </w:r>
    </w:p>
    <w:p w14:paraId="02592965" w14:textId="77777777" w:rsidR="006E6C5B" w:rsidRPr="00FB6DE1" w:rsidRDefault="006E6C5B" w:rsidP="006E6C5B">
      <w:pPr>
        <w:pStyle w:val="Bibliografa"/>
        <w:ind w:left="0" w:firstLine="0"/>
        <w:rPr>
          <w:rFonts w:cs="Times New Roman"/>
          <w:noProof/>
          <w:lang w:val="en-GB"/>
        </w:rPr>
      </w:pPr>
      <w:r w:rsidRPr="00FB6DE1">
        <w:rPr>
          <w:rFonts w:cs="Times New Roman"/>
          <w:noProof/>
          <w:lang w:val="en-GB"/>
        </w:rPr>
        <w:t>[4]</w:t>
      </w:r>
      <w:r w:rsidRPr="00FB6DE1">
        <w:rPr>
          <w:rFonts w:cs="Times New Roman"/>
          <w:noProof/>
          <w:lang w:val="en-GB"/>
        </w:rPr>
        <w:tab/>
        <w:t>B.P. Graney, K. Starry, Rolling Element Bearing Analysis, Mater. Eval. (2012) 8.</w:t>
      </w:r>
    </w:p>
    <w:p w14:paraId="3195AAD6" w14:textId="77777777" w:rsidR="006E6C5B" w:rsidRPr="00FB6DE1" w:rsidRDefault="006E6C5B" w:rsidP="006E6C5B">
      <w:pPr>
        <w:pStyle w:val="Bibliografa"/>
        <w:ind w:left="0" w:firstLine="0"/>
        <w:rPr>
          <w:rFonts w:cs="Times New Roman"/>
          <w:noProof/>
          <w:lang w:val="en-GB"/>
        </w:rPr>
      </w:pPr>
      <w:r w:rsidRPr="00FB6DE1">
        <w:rPr>
          <w:rFonts w:cs="Times New Roman"/>
          <w:noProof/>
          <w:lang w:val="en-GB"/>
        </w:rPr>
        <w:lastRenderedPageBreak/>
        <w:t>[5]</w:t>
      </w:r>
      <w:r w:rsidRPr="00FB6DE1">
        <w:rPr>
          <w:rFonts w:cs="Times New Roman"/>
          <w:noProof/>
          <w:lang w:val="en-GB"/>
        </w:rPr>
        <w:tab/>
        <w:t>S. Cho, M. Choi, Z. Gao, T. Moan, Fault detection and diagnosis of a blade pitch system in a floating wind turbine based on Kalman filters and artificial neural networks, Renew. Energy. 169 (2021) 1–13. https://doi.org/10.1016/j.renene.2020.12.116.</w:t>
      </w:r>
    </w:p>
    <w:p w14:paraId="55C78E7D" w14:textId="77777777" w:rsidR="006E6C5B" w:rsidRPr="00FB6DE1" w:rsidRDefault="006E6C5B" w:rsidP="006E6C5B">
      <w:pPr>
        <w:pStyle w:val="Bibliografa"/>
        <w:ind w:left="0" w:firstLine="0"/>
        <w:rPr>
          <w:rFonts w:cs="Times New Roman"/>
          <w:noProof/>
          <w:lang w:val="en-GB"/>
        </w:rPr>
      </w:pPr>
      <w:r w:rsidRPr="00FB6DE1">
        <w:rPr>
          <w:rFonts w:cs="Times New Roman"/>
          <w:noProof/>
          <w:lang w:val="en-GB"/>
        </w:rPr>
        <w:t>[6]</w:t>
      </w:r>
      <w:r w:rsidRPr="00FB6DE1">
        <w:rPr>
          <w:rFonts w:cs="Times New Roman"/>
          <w:noProof/>
          <w:lang w:val="en-GB"/>
        </w:rPr>
        <w:tab/>
        <w:t>F. Piltan, C.-H. Kim, J.-M. Kim, Bearing Crack Diagnosis Using a Smooth Sliding Digital Twin to Overcome Fluctuations Arising in Unknown Conditions, Appl. Sci. 12 (2022) 6770. https://doi.org/10.3390/app12136770.</w:t>
      </w:r>
    </w:p>
    <w:p w14:paraId="63B22B79" w14:textId="77777777" w:rsidR="006E6C5B" w:rsidRPr="00FB6DE1" w:rsidRDefault="006E6C5B" w:rsidP="006E6C5B">
      <w:pPr>
        <w:pStyle w:val="Bibliografa"/>
        <w:ind w:left="0" w:firstLine="0"/>
        <w:rPr>
          <w:rFonts w:cs="Times New Roman"/>
          <w:noProof/>
          <w:lang w:val="en-GB"/>
        </w:rPr>
      </w:pPr>
      <w:r w:rsidRPr="00FB6DE1">
        <w:rPr>
          <w:rFonts w:cs="Times New Roman"/>
          <w:noProof/>
          <w:lang w:val="en-GB"/>
        </w:rPr>
        <w:t>[7]</w:t>
      </w:r>
      <w:r w:rsidRPr="00FB6DE1">
        <w:rPr>
          <w:rFonts w:cs="Times New Roman"/>
          <w:noProof/>
          <w:lang w:val="en-GB"/>
        </w:rPr>
        <w:tab/>
        <w:t>Z.-H. Liu, B.-L. Lu, H.-L. Wei, L. Chen, X.-H. Li, M. Ratsch, Deep Adversarial Domain Adaptation Model for Bearing Fault Diagnosis, IEEE Trans. Syst. Man Cybern. Syst. (2020) 1–10. https://doi.org/10.1109/TSMC.2019.2932000.</w:t>
      </w:r>
    </w:p>
    <w:p w14:paraId="453AA789" w14:textId="77777777" w:rsidR="006E6C5B" w:rsidRPr="00FB6DE1" w:rsidRDefault="006E6C5B" w:rsidP="006E6C5B">
      <w:pPr>
        <w:pStyle w:val="Bibliografa"/>
        <w:ind w:left="0" w:firstLine="0"/>
        <w:rPr>
          <w:rFonts w:cs="Times New Roman"/>
          <w:noProof/>
          <w:lang w:val="en-GB"/>
        </w:rPr>
      </w:pPr>
      <w:r w:rsidRPr="00FB6DE1">
        <w:rPr>
          <w:rFonts w:cs="Times New Roman"/>
          <w:noProof/>
          <w:lang w:val="en-GB"/>
        </w:rPr>
        <w:t>[8]</w:t>
      </w:r>
      <w:r w:rsidRPr="00FB6DE1">
        <w:rPr>
          <w:rFonts w:cs="Times New Roman"/>
          <w:noProof/>
          <w:lang w:val="en-GB"/>
        </w:rPr>
        <w:tab/>
        <w:t>J. Sun, C. Yan, J. Wen, Intelligent Bearing Fault Diagnosis Method Combining Compressed Data Acquisition and Deep Learning, IEEE Trans. Instrum. Meas. 67 (2018) 185–195. https://doi.org/10.1109/TIM.2017.2759418.</w:t>
      </w:r>
    </w:p>
    <w:p w14:paraId="7639FFCB" w14:textId="77777777" w:rsidR="006E6C5B" w:rsidRPr="00FB6DE1" w:rsidRDefault="006E6C5B" w:rsidP="006E6C5B">
      <w:pPr>
        <w:pStyle w:val="Bibliografa"/>
        <w:ind w:left="0" w:firstLine="0"/>
        <w:rPr>
          <w:rFonts w:cs="Times New Roman"/>
          <w:noProof/>
          <w:lang w:val="en-GB"/>
        </w:rPr>
      </w:pPr>
      <w:r w:rsidRPr="00FB6DE1">
        <w:rPr>
          <w:rFonts w:cs="Times New Roman"/>
          <w:noProof/>
          <w:lang w:val="en-GB"/>
        </w:rPr>
        <w:t>[9]</w:t>
      </w:r>
      <w:r w:rsidRPr="00FB6DE1">
        <w:rPr>
          <w:rFonts w:cs="Times New Roman"/>
          <w:noProof/>
          <w:lang w:val="en-GB"/>
        </w:rPr>
        <w:tab/>
        <w:t>D. Goyal, A. Choudhary, B.S. Pabla, S.S. Dhami, Support vector machines based non-contact fault diagnosis system for bearings, J. Intell. Manuf. 31 (2020) 1275–1289. https://doi.org/10.1007/s10845-019-01511-x.</w:t>
      </w:r>
    </w:p>
    <w:p w14:paraId="2A170476" w14:textId="77777777" w:rsidR="006E6C5B" w:rsidRPr="00FB6DE1" w:rsidRDefault="006E6C5B" w:rsidP="006E6C5B">
      <w:pPr>
        <w:pStyle w:val="Bibliografa"/>
        <w:ind w:left="0" w:firstLine="0"/>
        <w:rPr>
          <w:rFonts w:cs="Times New Roman"/>
          <w:noProof/>
          <w:lang w:val="en-GB"/>
        </w:rPr>
      </w:pPr>
      <w:r w:rsidRPr="00FB6DE1">
        <w:rPr>
          <w:rFonts w:cs="Times New Roman"/>
          <w:noProof/>
          <w:lang w:val="en-GB"/>
        </w:rPr>
        <w:t>[10]</w:t>
      </w:r>
      <w:r w:rsidRPr="00FB6DE1">
        <w:rPr>
          <w:rFonts w:cs="Times New Roman"/>
          <w:noProof/>
          <w:lang w:val="en-GB"/>
        </w:rPr>
        <w:tab/>
        <w:t>X. Jin, Y. Sun, Z. Que, Y. Wang, T.W.S. Chow, Anomaly Detection and Fault Prognosis for Bearings, IEEE Trans. Instrum. Meas. 65 (2016) 2046–2054. https://doi.org/10.1109/TIM.2016.2570398.</w:t>
      </w:r>
    </w:p>
    <w:p w14:paraId="5012E421" w14:textId="77777777" w:rsidR="006E6C5B" w:rsidRPr="00FB6DE1" w:rsidRDefault="006E6C5B" w:rsidP="006E6C5B">
      <w:pPr>
        <w:pStyle w:val="Bibliografa"/>
        <w:ind w:left="0" w:firstLine="0"/>
        <w:rPr>
          <w:rFonts w:cs="Times New Roman"/>
          <w:noProof/>
          <w:lang w:val="en-GB"/>
        </w:rPr>
      </w:pPr>
      <w:r w:rsidRPr="00FB6DE1">
        <w:rPr>
          <w:rFonts w:cs="Times New Roman"/>
          <w:noProof/>
          <w:lang w:val="en-GB"/>
        </w:rPr>
        <w:t>[11]</w:t>
      </w:r>
      <w:r w:rsidRPr="00FB6DE1">
        <w:rPr>
          <w:rFonts w:cs="Times New Roman"/>
          <w:noProof/>
          <w:lang w:val="en-GB"/>
        </w:rPr>
        <w:tab/>
        <w:t>E. Brusa, F. Bruzzone, C. Delprete, L.G. Di Maggio, C. Rosso, Health Indicators Construction for Damage Level Assessment in Bearing Diagnostics: A Proposal of an Energetic Approach Based on Envelope Analysis, Appl. Sci. 10 (2020) 8131. https://doi.org/10.3390/app10228131.</w:t>
      </w:r>
    </w:p>
    <w:p w14:paraId="7FC6A7D7" w14:textId="77777777" w:rsidR="006E6C5B" w:rsidRPr="00FB6DE1" w:rsidRDefault="006E6C5B" w:rsidP="006E6C5B">
      <w:pPr>
        <w:pStyle w:val="Bibliografa"/>
        <w:ind w:left="0" w:firstLine="0"/>
        <w:rPr>
          <w:rFonts w:cs="Times New Roman"/>
          <w:noProof/>
          <w:lang w:val="en-GB"/>
        </w:rPr>
      </w:pPr>
      <w:r w:rsidRPr="00FB6DE1">
        <w:rPr>
          <w:rFonts w:cs="Times New Roman"/>
          <w:noProof/>
          <w:lang w:val="en-GB"/>
        </w:rPr>
        <w:t>[12]</w:t>
      </w:r>
      <w:r w:rsidRPr="00FB6DE1">
        <w:rPr>
          <w:rFonts w:cs="Times New Roman"/>
          <w:noProof/>
          <w:lang w:val="en-GB"/>
        </w:rPr>
        <w:tab/>
        <w:t>D.-H. Kwak, D.-H. Lee, J.-H. Ahn, B.-H. Koh, Fault Detection of Roller-Bearings Using Signal Processing and Optimization Algorithms, Sensors. 14 (2013) 283–298. https://doi.org/10.3390/s140100283.</w:t>
      </w:r>
    </w:p>
    <w:p w14:paraId="0321EBDB" w14:textId="77777777" w:rsidR="006E6C5B" w:rsidRPr="00FB6DE1" w:rsidRDefault="006E6C5B" w:rsidP="006E6C5B">
      <w:pPr>
        <w:pStyle w:val="Bibliografa"/>
        <w:ind w:left="0" w:firstLine="0"/>
        <w:rPr>
          <w:rFonts w:cs="Times New Roman"/>
          <w:noProof/>
          <w:lang w:val="en-GB"/>
        </w:rPr>
      </w:pPr>
      <w:r w:rsidRPr="00FB6DE1">
        <w:rPr>
          <w:rFonts w:cs="Times New Roman"/>
          <w:noProof/>
          <w:lang w:val="en-GB"/>
        </w:rPr>
        <w:t>[13]</w:t>
      </w:r>
      <w:r w:rsidRPr="00FB6DE1">
        <w:rPr>
          <w:rFonts w:cs="Times New Roman"/>
          <w:noProof/>
          <w:lang w:val="en-GB"/>
        </w:rPr>
        <w:tab/>
        <w:t>H. Qiu, J. Lee, J. Lin, G. Yu, Robust performance degradation assessment methods for enhanced rolling element bearing prognostics, Adv. Eng. Inform. 17 (2003) 127–140. https://doi.org/10.1016/j.aei.2004.08.001.</w:t>
      </w:r>
    </w:p>
    <w:p w14:paraId="4761D0B4" w14:textId="77777777" w:rsidR="006E6C5B" w:rsidRPr="00FB6DE1" w:rsidRDefault="006E6C5B" w:rsidP="006E6C5B">
      <w:pPr>
        <w:pStyle w:val="Bibliografa"/>
        <w:ind w:left="0" w:firstLine="0"/>
        <w:rPr>
          <w:rFonts w:cs="Times New Roman"/>
          <w:noProof/>
          <w:lang w:val="en-GB"/>
        </w:rPr>
      </w:pPr>
      <w:r w:rsidRPr="00FB6DE1">
        <w:rPr>
          <w:rFonts w:cs="Times New Roman"/>
          <w:noProof/>
          <w:lang w:val="en-GB"/>
        </w:rPr>
        <w:t>[14]</w:t>
      </w:r>
      <w:r w:rsidRPr="00FB6DE1">
        <w:rPr>
          <w:rFonts w:cs="Times New Roman"/>
          <w:noProof/>
          <w:lang w:val="en-GB"/>
        </w:rPr>
        <w:tab/>
        <w:t>C.R. Soto-Ocampo, J.D. Cano-Moreno, J.M. Mera, J. Maroto, Bearing Severity Fault Evaluation Using Contour Maps—Case Study, Appl. Sci. 11 (2021) 6452. https://doi.org/10.3390/app11146452.</w:t>
      </w:r>
    </w:p>
    <w:p w14:paraId="0E906050" w14:textId="77777777" w:rsidR="006E6C5B" w:rsidRPr="00FB6DE1" w:rsidRDefault="006E6C5B" w:rsidP="006E6C5B">
      <w:pPr>
        <w:pStyle w:val="Bibliografa"/>
        <w:ind w:left="0" w:firstLine="0"/>
        <w:rPr>
          <w:rFonts w:cs="Times New Roman"/>
          <w:noProof/>
          <w:lang w:val="en-GB"/>
        </w:rPr>
      </w:pPr>
      <w:r w:rsidRPr="00FB6DE1">
        <w:rPr>
          <w:rFonts w:cs="Times New Roman"/>
          <w:noProof/>
          <w:lang w:val="en-GB"/>
        </w:rPr>
        <w:t>[15]</w:t>
      </w:r>
      <w:r w:rsidRPr="00FB6DE1">
        <w:rPr>
          <w:rFonts w:cs="Times New Roman"/>
          <w:noProof/>
          <w:lang w:val="en-GB"/>
        </w:rPr>
        <w:tab/>
        <w:t>C.R. Soto-Ocampo, J.M. Mera, J.D. Cano-Moreno, J.L. Garcia-Bernardo, Low-Cost, High-Frequency, Data Acquisition System for Condition Monitoring of Rotating Machinery through Vibration Analysis-Case Study, Sensors. 20 (2020) 3493. https://doi.org/10.3390/s20123493.</w:t>
      </w:r>
    </w:p>
    <w:p w14:paraId="53CB9C27" w14:textId="77777777" w:rsidR="006E6C5B" w:rsidRPr="00FB6DE1" w:rsidRDefault="006E6C5B" w:rsidP="006E6C5B">
      <w:pPr>
        <w:pStyle w:val="Bibliografa"/>
        <w:ind w:left="0" w:firstLine="0"/>
        <w:rPr>
          <w:rFonts w:cs="Times New Roman"/>
          <w:noProof/>
          <w:lang w:val="en-GB"/>
        </w:rPr>
      </w:pPr>
      <w:r w:rsidRPr="00FB6DE1">
        <w:rPr>
          <w:rFonts w:cs="Times New Roman"/>
          <w:noProof/>
          <w:lang w:val="en-GB"/>
        </w:rPr>
        <w:t>[16]</w:t>
      </w:r>
      <w:r w:rsidRPr="00FB6DE1">
        <w:rPr>
          <w:rFonts w:cs="Times New Roman"/>
          <w:noProof/>
          <w:lang w:val="en-GB"/>
        </w:rPr>
        <w:tab/>
        <w:t>S.H. Ghafari, A Fault Diagnosis System for Rotary Machinery Supported by Rolling Element Bearings, Ph.D., University of Waterloo, 2007.</w:t>
      </w:r>
    </w:p>
    <w:p w14:paraId="45325BC2" w14:textId="77777777" w:rsidR="006E6C5B" w:rsidRPr="00FB6DE1" w:rsidRDefault="006E6C5B" w:rsidP="006E6C5B">
      <w:pPr>
        <w:pStyle w:val="Bibliografa"/>
        <w:ind w:left="0" w:firstLine="0"/>
        <w:rPr>
          <w:rFonts w:cs="Times New Roman"/>
          <w:noProof/>
          <w:lang w:val="en-GB"/>
        </w:rPr>
      </w:pPr>
      <w:r w:rsidRPr="00FB6DE1">
        <w:rPr>
          <w:rFonts w:cs="Times New Roman"/>
          <w:noProof/>
          <w:lang w:val="en-GB"/>
        </w:rPr>
        <w:t>[17]</w:t>
      </w:r>
      <w:r w:rsidRPr="00FB6DE1">
        <w:rPr>
          <w:rFonts w:cs="Times New Roman"/>
          <w:noProof/>
          <w:lang w:val="en-GB"/>
        </w:rPr>
        <w:tab/>
        <w:t xml:space="preserve">P. Gupta, M.K. Pradhan, Fault detection analysis in rolling element bearing: A review, Mater. Today </w:t>
      </w:r>
      <w:r w:rsidRPr="00FB6DE1">
        <w:rPr>
          <w:rFonts w:cs="Times New Roman"/>
          <w:noProof/>
          <w:lang w:val="en-GB"/>
        </w:rPr>
        <w:t>Proc. 4 (2017) 2085–2094. https://doi.org/10.1016/j.matpr.2017.02.054.</w:t>
      </w:r>
    </w:p>
    <w:p w14:paraId="37F70847" w14:textId="77777777" w:rsidR="006E6C5B" w:rsidRPr="00FB6DE1" w:rsidRDefault="006E6C5B" w:rsidP="006E6C5B">
      <w:pPr>
        <w:pStyle w:val="Bibliografa"/>
        <w:ind w:left="0" w:firstLine="0"/>
        <w:rPr>
          <w:rFonts w:cs="Times New Roman"/>
          <w:noProof/>
          <w:lang w:val="en-GB"/>
        </w:rPr>
      </w:pPr>
      <w:r w:rsidRPr="00FB6DE1">
        <w:rPr>
          <w:rFonts w:cs="Times New Roman"/>
          <w:noProof/>
          <w:lang w:val="en-GB"/>
        </w:rPr>
        <w:t>[18]</w:t>
      </w:r>
      <w:r w:rsidRPr="00FB6DE1">
        <w:rPr>
          <w:rFonts w:cs="Times New Roman"/>
          <w:noProof/>
          <w:lang w:val="en-GB"/>
        </w:rPr>
        <w:tab/>
        <w:t>R.B. Randall, J. Antoni, Rolling element bearing diagnostics—A tutorial, Mech. Syst. Signal Process. 25 (2011) 485–520. https://doi.org/10.1016/j.ymssp.2010.07.017.</w:t>
      </w:r>
    </w:p>
    <w:p w14:paraId="1B056DBA" w14:textId="77777777" w:rsidR="006E6C5B" w:rsidRPr="00FB6DE1" w:rsidRDefault="006E6C5B" w:rsidP="006E6C5B">
      <w:pPr>
        <w:pStyle w:val="Bibliografa"/>
        <w:ind w:left="0" w:firstLine="0"/>
        <w:rPr>
          <w:rFonts w:cs="Times New Roman"/>
          <w:noProof/>
          <w:lang w:val="en-GB"/>
        </w:rPr>
      </w:pPr>
      <w:r w:rsidRPr="00FB6DE1">
        <w:rPr>
          <w:rFonts w:cs="Times New Roman"/>
          <w:noProof/>
          <w:lang w:val="en-GB"/>
        </w:rPr>
        <w:t>[19]</w:t>
      </w:r>
      <w:r w:rsidRPr="00FB6DE1">
        <w:rPr>
          <w:rFonts w:cs="Times New Roman"/>
          <w:noProof/>
          <w:lang w:val="en-GB"/>
        </w:rPr>
        <w:tab/>
        <w:t>M.-G. Jeong, E.-B. Lee, M. Lee, J.-Y. Jung, Multi-criteria route planning with risk contour map for smart navigation, Ocean Eng. 172 (2019) 72–85. https://doi.org/10.1016/j.oceaneng.2018.11.050.</w:t>
      </w:r>
    </w:p>
    <w:p w14:paraId="3A4F3B8F" w14:textId="77777777" w:rsidR="006E6C5B" w:rsidRPr="00FB6DE1" w:rsidRDefault="006E6C5B" w:rsidP="006E6C5B">
      <w:pPr>
        <w:pStyle w:val="Bibliografa"/>
        <w:ind w:left="0" w:firstLine="0"/>
        <w:rPr>
          <w:rFonts w:cs="Times New Roman"/>
          <w:noProof/>
          <w:lang w:val="en-GB"/>
        </w:rPr>
      </w:pPr>
      <w:r w:rsidRPr="00FB6DE1">
        <w:rPr>
          <w:rFonts w:cs="Times New Roman"/>
          <w:noProof/>
          <w:lang w:val="en-GB"/>
        </w:rPr>
        <w:t>[20]</w:t>
      </w:r>
      <w:r w:rsidRPr="00FB6DE1">
        <w:rPr>
          <w:rFonts w:cs="Times New Roman"/>
          <w:noProof/>
          <w:lang w:val="en-GB"/>
        </w:rPr>
        <w:tab/>
        <w:t>T. Hahmann, E.L. Usery, What is in a Contour Map?, in: S.I. Fabrikant, M. Raubal, M. Bertolotto, C. Davies, S. Freundschuh, S. Bell (Eds.), Springer International Publishing, Cham, 2015.</w:t>
      </w:r>
    </w:p>
    <w:p w14:paraId="0CAC9F44" w14:textId="77777777" w:rsidR="006E6C5B" w:rsidRPr="00FB6DE1" w:rsidRDefault="006E6C5B" w:rsidP="006E6C5B">
      <w:pPr>
        <w:pStyle w:val="Bibliografa"/>
        <w:ind w:left="0" w:firstLine="0"/>
        <w:rPr>
          <w:rFonts w:cs="Times New Roman"/>
          <w:noProof/>
          <w:lang w:val="en-GB"/>
        </w:rPr>
      </w:pPr>
      <w:r w:rsidRPr="00FB6DE1">
        <w:rPr>
          <w:rFonts w:cs="Times New Roman"/>
          <w:noProof/>
          <w:lang w:val="en-GB"/>
        </w:rPr>
        <w:t>[21]</w:t>
      </w:r>
      <w:r w:rsidRPr="00FB6DE1">
        <w:rPr>
          <w:rFonts w:cs="Times New Roman"/>
          <w:noProof/>
          <w:lang w:val="en-GB"/>
        </w:rPr>
        <w:tab/>
        <w:t xml:space="preserve">D. Fernández-Francos, D. Martínez-Rego, O. Fontenla-Romero, A. Alonso-Betanzos, Automatic bearing fault diagnosis based on one-class </w:t>
      </w:r>
      <w:r w:rsidRPr="006E6C5B">
        <w:rPr>
          <w:rFonts w:cs="Times New Roman"/>
          <w:noProof/>
        </w:rPr>
        <w:t>ν</w:t>
      </w:r>
      <w:r w:rsidRPr="00FB6DE1">
        <w:rPr>
          <w:rFonts w:cs="Times New Roman"/>
          <w:noProof/>
          <w:lang w:val="en-GB"/>
        </w:rPr>
        <w:t>-SVM, Comput. Ind. Eng. 64 (2013) 357–365. https://doi.org/10.1016/j.cie.2012.10.013.</w:t>
      </w:r>
    </w:p>
    <w:p w14:paraId="55669DA9" w14:textId="77777777" w:rsidR="006E6C5B" w:rsidRPr="00FB6DE1" w:rsidRDefault="006E6C5B" w:rsidP="006E6C5B">
      <w:pPr>
        <w:pStyle w:val="Bibliografa"/>
        <w:ind w:left="0" w:firstLine="0"/>
        <w:rPr>
          <w:rFonts w:cs="Times New Roman"/>
          <w:noProof/>
          <w:lang w:val="en-GB"/>
        </w:rPr>
      </w:pPr>
      <w:r w:rsidRPr="00FB6DE1">
        <w:rPr>
          <w:rFonts w:cs="Times New Roman"/>
          <w:noProof/>
          <w:lang w:val="en-GB"/>
        </w:rPr>
        <w:t>[22]</w:t>
      </w:r>
      <w:r w:rsidRPr="00FB6DE1">
        <w:rPr>
          <w:rFonts w:cs="Times New Roman"/>
          <w:noProof/>
          <w:lang w:val="en-GB"/>
        </w:rPr>
        <w:tab/>
        <w:t>W.A. Smith, R.B. Randall, Rolling element bearing diagnostics using the Case Western Reserve University data: A benchmark study, Mech. Syst. Signal Process. 64–65 (2015) 100–131. https://doi.org/10.1016/j.ymssp.2015.04.021.</w:t>
      </w:r>
    </w:p>
    <w:p w14:paraId="5CBB51CE" w14:textId="77777777" w:rsidR="006E6C5B" w:rsidRPr="00FB6DE1" w:rsidRDefault="006E6C5B" w:rsidP="006E6C5B">
      <w:pPr>
        <w:pStyle w:val="Bibliografa"/>
        <w:ind w:left="0" w:firstLine="0"/>
        <w:rPr>
          <w:rFonts w:cs="Times New Roman"/>
          <w:noProof/>
          <w:lang w:val="en-GB"/>
        </w:rPr>
      </w:pPr>
      <w:r w:rsidRPr="00FB6DE1">
        <w:rPr>
          <w:rFonts w:cs="Times New Roman"/>
          <w:noProof/>
          <w:lang w:val="en-GB"/>
        </w:rPr>
        <w:t>[23]</w:t>
      </w:r>
      <w:r w:rsidRPr="00FB6DE1">
        <w:rPr>
          <w:rFonts w:cs="Times New Roman"/>
          <w:noProof/>
          <w:lang w:val="en-GB"/>
        </w:rPr>
        <w:tab/>
        <w:t>B. Samanta, K.R. Al-Balushi, Artificial neural network based fault diagnostics of rolling element bearings using time-domain features, Mech. Syst. Signal Process. 17 (2003) 317–328. https://doi.org/10.1006/mssp.2001.1462.</w:t>
      </w:r>
    </w:p>
    <w:p w14:paraId="193E3DE1" w14:textId="77777777" w:rsidR="006E6C5B" w:rsidRPr="00FB6DE1" w:rsidRDefault="006E6C5B" w:rsidP="006E6C5B">
      <w:pPr>
        <w:pStyle w:val="Bibliografa"/>
        <w:ind w:left="0" w:firstLine="0"/>
        <w:rPr>
          <w:rFonts w:cs="Times New Roman"/>
          <w:noProof/>
          <w:lang w:val="en-GB"/>
        </w:rPr>
      </w:pPr>
      <w:r w:rsidRPr="00FB6DE1">
        <w:rPr>
          <w:rFonts w:cs="Times New Roman"/>
          <w:noProof/>
          <w:lang w:val="en-GB"/>
        </w:rPr>
        <w:t>[24]</w:t>
      </w:r>
      <w:r w:rsidRPr="00FB6DE1">
        <w:rPr>
          <w:rFonts w:cs="Times New Roman"/>
          <w:noProof/>
          <w:lang w:val="en-GB"/>
        </w:rPr>
        <w:tab/>
        <w:t>Z. Liu, Y. Jin, M.J. Zuo, D. Peng, ACCUGRAM: A novel approach based on classification to frequency band selection for rotating machinery fault diagnosis, ISA Trans. 95 (2019) 346–357. https://doi.org/10.1016/j.isatra.2019.05.007.</w:t>
      </w:r>
    </w:p>
    <w:p w14:paraId="03D8A5C0" w14:textId="77777777" w:rsidR="006E6C5B" w:rsidRPr="00FB6DE1" w:rsidRDefault="006E6C5B" w:rsidP="006E6C5B">
      <w:pPr>
        <w:pStyle w:val="Bibliografa"/>
        <w:ind w:left="0" w:firstLine="0"/>
        <w:rPr>
          <w:rFonts w:cs="Times New Roman"/>
          <w:noProof/>
          <w:lang w:val="en-GB"/>
        </w:rPr>
      </w:pPr>
      <w:r w:rsidRPr="00FB6DE1">
        <w:rPr>
          <w:rFonts w:cs="Times New Roman"/>
          <w:noProof/>
          <w:lang w:val="en-GB"/>
        </w:rPr>
        <w:t>[25]</w:t>
      </w:r>
      <w:r w:rsidRPr="00FB6DE1">
        <w:rPr>
          <w:rFonts w:cs="Times New Roman"/>
          <w:noProof/>
          <w:lang w:val="en-GB"/>
        </w:rPr>
        <w:tab/>
        <w:t>M.L. Rizzo, Statistical Computing with R, CRC Press, Ohio, U.S.A., 2007.</w:t>
      </w:r>
    </w:p>
    <w:p w14:paraId="295B7564" w14:textId="77777777" w:rsidR="006E6C5B" w:rsidRPr="006E6C5B" w:rsidRDefault="006E6C5B" w:rsidP="006E6C5B">
      <w:pPr>
        <w:pStyle w:val="Bibliografa"/>
        <w:ind w:left="0" w:firstLine="0"/>
        <w:rPr>
          <w:rFonts w:cs="Times New Roman"/>
        </w:rPr>
      </w:pPr>
      <w:r w:rsidRPr="00FB6DE1">
        <w:rPr>
          <w:rFonts w:cs="Times New Roman"/>
          <w:noProof/>
          <w:lang w:val="en-GB"/>
        </w:rPr>
        <w:t>[26]</w:t>
      </w:r>
      <w:r w:rsidRPr="00FB6DE1">
        <w:rPr>
          <w:rFonts w:cs="Times New Roman"/>
          <w:noProof/>
          <w:lang w:val="en-GB"/>
        </w:rPr>
        <w:tab/>
        <w:t xml:space="preserve">S.P. Morse, Concepts of use in contour map processing, Commun. </w:t>
      </w:r>
      <w:r w:rsidRPr="006E6C5B">
        <w:rPr>
          <w:rFonts w:cs="Times New Roman"/>
          <w:noProof/>
        </w:rPr>
        <w:t>ACM. (n.d.) 6.</w:t>
      </w:r>
    </w:p>
    <w:p w14:paraId="0DBBDBB7" w14:textId="5E49681F" w:rsidR="008769F8" w:rsidRPr="00444EB8" w:rsidRDefault="008769F8" w:rsidP="006E6C5B">
      <w:r w:rsidRPr="00402797">
        <w:rPr>
          <w:noProof/>
        </w:rPr>
        <w:fldChar w:fldCharType="end"/>
      </w:r>
    </w:p>
    <w:sectPr w:rsidR="008769F8" w:rsidRPr="00444EB8" w:rsidSect="0073610A">
      <w:type w:val="continuous"/>
      <w:pgSz w:w="11906" w:h="16838" w:code="9"/>
      <w:pgMar w:top="1134" w:right="1418" w:bottom="1418" w:left="1418" w:header="1064" w:footer="709" w:gutter="0"/>
      <w:cols w:num="2" w:space="33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4396A1" w14:textId="77777777" w:rsidR="00E012BB" w:rsidRDefault="00E012BB" w:rsidP="00FB73A9">
      <w:r>
        <w:separator/>
      </w:r>
    </w:p>
  </w:endnote>
  <w:endnote w:type="continuationSeparator" w:id="0">
    <w:p w14:paraId="3A44AB3D" w14:textId="77777777" w:rsidR="00E012BB" w:rsidRDefault="00E012BB" w:rsidP="00FB73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Palatino Linotype">
    <w:panose1 w:val="02040502050505030304"/>
    <w:charset w:val="00"/>
    <w:family w:val="roman"/>
    <w:pitch w:val="variable"/>
    <w:sig w:usb0="E0000287" w:usb1="40000013" w:usb2="00000000" w:usb3="00000000" w:csb0="0000019F" w:csb1="00000000"/>
  </w:font>
  <w:font w:name="Square721 Cn BT">
    <w:altName w:val="Arial"/>
    <w:charset w:val="00"/>
    <w:family w:val="swiss"/>
    <w:pitch w:val="variable"/>
    <w:sig w:usb0="00000001" w:usb1="1000204A" w:usb2="00000000" w:usb3="00000000" w:csb0="0000001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BE55D9" w14:textId="77777777" w:rsidR="00E012BB" w:rsidRDefault="00E012BB" w:rsidP="00FB73A9">
      <w:r>
        <w:separator/>
      </w:r>
    </w:p>
  </w:footnote>
  <w:footnote w:type="continuationSeparator" w:id="0">
    <w:p w14:paraId="3259B3A2" w14:textId="77777777" w:rsidR="00E012BB" w:rsidRDefault="00E012BB" w:rsidP="00FB73A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78052530"/>
      <w:docPartObj>
        <w:docPartGallery w:val="Page Numbers (Top of Page)"/>
        <w:docPartUnique/>
      </w:docPartObj>
    </w:sdtPr>
    <w:sdtEndPr>
      <w:rPr>
        <w:rFonts w:ascii="Square721 Cn BT" w:hAnsi="Square721 Cn BT"/>
      </w:rPr>
    </w:sdtEndPr>
    <w:sdtContent>
      <w:p w14:paraId="689BFAFF" w14:textId="5E21F354" w:rsidR="00FB6DE1" w:rsidRPr="00426533" w:rsidRDefault="00FB6DE1" w:rsidP="00FB73A9">
        <w:pPr>
          <w:pStyle w:val="Encabezado"/>
          <w:rPr>
            <w:rFonts w:cs="Times New Roman"/>
          </w:rPr>
        </w:pPr>
        <w:r w:rsidRPr="00426533">
          <w:rPr>
            <w:rFonts w:cs="Times New Roman"/>
            <w:b/>
            <w:noProof/>
            <w:sz w:val="16"/>
            <w:szCs w:val="16"/>
            <w:lang w:eastAsia="es-ES"/>
          </w:rPr>
          <mc:AlternateContent>
            <mc:Choice Requires="wps">
              <w:drawing>
                <wp:anchor distT="45720" distB="45720" distL="114300" distR="114300" simplePos="0" relativeHeight="251654144" behindDoc="0" locked="0" layoutInCell="1" allowOverlap="1" wp14:anchorId="63A720B6" wp14:editId="1258719C">
                  <wp:simplePos x="0" y="0"/>
                  <wp:positionH relativeFrom="column">
                    <wp:posOffset>3951605</wp:posOffset>
                  </wp:positionH>
                  <wp:positionV relativeFrom="paragraph">
                    <wp:posOffset>3810</wp:posOffset>
                  </wp:positionV>
                  <wp:extent cx="2108200" cy="225425"/>
                  <wp:effectExtent l="0" t="0" r="0" b="3175"/>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0" cy="225425"/>
                          </a:xfrm>
                          <a:prstGeom prst="rect">
                            <a:avLst/>
                          </a:prstGeom>
                          <a:noFill/>
                          <a:ln w="9525">
                            <a:noFill/>
                            <a:miter lim="800000"/>
                            <a:headEnd/>
                            <a:tailEnd/>
                          </a:ln>
                        </wps:spPr>
                        <wps:txbx>
                          <w:txbxContent>
                            <w:p w14:paraId="1D8D36D6" w14:textId="70FE4F96" w:rsidR="00FB6DE1" w:rsidRPr="004906A8" w:rsidRDefault="00FB6DE1" w:rsidP="00830C3B">
                              <w:pPr>
                                <w:jc w:val="right"/>
                                <w:rPr>
                                  <w:noProof/>
                                  <w:sz w:val="16"/>
                                  <w:szCs w:val="16"/>
                                </w:rPr>
                              </w:pPr>
                              <w:r>
                                <w:rPr>
                                  <w:noProof/>
                                  <w:sz w:val="16"/>
                                  <w:szCs w:val="16"/>
                                </w:rPr>
                                <w:t>XV CIBIM – 2022, Madrid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3A720B6" id="_x0000_t202" coordsize="21600,21600" o:spt="202" path="m,l,21600r21600,l21600,xe">
                  <v:stroke joinstyle="miter"/>
                  <v:path gradientshapeok="t" o:connecttype="rect"/>
                </v:shapetype>
                <v:shape id="Cuadro de texto 2" o:spid="_x0000_s1029" type="#_x0000_t202" style="position:absolute;left:0;text-align:left;margin-left:311.15pt;margin-top:.3pt;width:166pt;height:17.75pt;z-index:251654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" filled="f" stroked="f">
                  <v:textbox>
                    <w:txbxContent>
                      <w:p w14:paraId="1D8D36D6" w14:textId="70FE4F96" w:rsidR="00FB6DE1" w:rsidRPr="004906A8" w:rsidRDefault="00FB6DE1" w:rsidP="00830C3B">
                        <w:pPr>
                          <w:jc w:val="right"/>
                          <w:rPr>
                            <w:noProof/>
                            <w:sz w:val="16"/>
                            <w:szCs w:val="16"/>
                          </w:rPr>
                        </w:pPr>
                        <w:r>
                          <w:rPr>
                            <w:noProof/>
                            <w:sz w:val="16"/>
                            <w:szCs w:val="16"/>
                          </w:rPr>
                          <w:t>XV CIBIM – 2022, Madrid</w:t>
                        </w:r>
                      </w:p>
                    </w:txbxContent>
                  </v:textbox>
                  <w10:wrap type="square"/>
                </v:shape>
              </w:pict>
            </mc:Fallback>
          </mc:AlternateContent>
        </w:r>
        <w:r w:rsidRPr="00426533">
          <w:rPr>
            <w:rFonts w:cs="Times New Roman"/>
            <w:b/>
            <w:sz w:val="16"/>
            <w:szCs w:val="16"/>
          </w:rPr>
          <w:fldChar w:fldCharType="begin"/>
        </w:r>
        <w:r w:rsidRPr="00426533">
          <w:rPr>
            <w:rFonts w:cs="Times New Roman"/>
            <w:b/>
            <w:sz w:val="16"/>
            <w:szCs w:val="16"/>
          </w:rPr>
          <w:instrText>PAGE   \* MERGEFORMAT</w:instrText>
        </w:r>
        <w:r w:rsidRPr="00426533">
          <w:rPr>
            <w:rFonts w:cs="Times New Roman"/>
            <w:b/>
            <w:sz w:val="16"/>
            <w:szCs w:val="16"/>
          </w:rPr>
          <w:fldChar w:fldCharType="separate"/>
        </w:r>
        <w:r w:rsidRPr="00220E74">
          <w:rPr>
            <w:rFonts w:cs="Times New Roman"/>
            <w:b/>
            <w:sz w:val="16"/>
            <w:szCs w:val="16"/>
          </w:rPr>
          <w:t>2</w:t>
        </w:r>
        <w:r w:rsidRPr="00426533">
          <w:rPr>
            <w:rFonts w:cs="Times New Roman"/>
            <w:b/>
            <w:sz w:val="16"/>
            <w:szCs w:val="16"/>
          </w:rPr>
          <w:fldChar w:fldCharType="end"/>
        </w:r>
      </w:p>
      <w:p w14:paraId="7F0915D4" w14:textId="77777777" w:rsidR="00FB6DE1" w:rsidRDefault="00FB6DE1" w:rsidP="00FB73A9">
        <w:pPr>
          <w:pStyle w:val="Encabezado"/>
          <w:rPr>
            <w:rFonts w:ascii="Square721 Cn BT" w:hAnsi="Square721 Cn BT"/>
          </w:rPr>
        </w:pPr>
      </w:p>
      <w:p w14:paraId="52F070CB" w14:textId="6A761940" w:rsidR="00FB6DE1" w:rsidRPr="00463356" w:rsidRDefault="00E012BB" w:rsidP="00FB73A9">
        <w:pPr>
          <w:pStyle w:val="Encabezado"/>
          <w:rPr>
            <w:rFonts w:ascii="Square721 Cn BT" w:hAnsi="Square721 Cn BT"/>
          </w:rPr>
        </w:pP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8AD298" w14:textId="3BF17730" w:rsidR="00FB6DE1" w:rsidRDefault="00FB6DE1" w:rsidP="00463356">
    <w:pPr>
      <w:pStyle w:val="Encabezado"/>
      <w:tabs>
        <w:tab w:val="clear" w:pos="8838"/>
      </w:tabs>
      <w:jc w:val="right"/>
      <w:rPr>
        <w:rFonts w:ascii="Square721 Cn BT" w:hAnsi="Square721 Cn BT"/>
      </w:rPr>
    </w:pPr>
    <w:r>
      <w:rPr>
        <w:noProof/>
        <w:lang w:eastAsia="es-ES"/>
      </w:rPr>
      <mc:AlternateContent>
        <mc:Choice Requires="wps">
          <w:drawing>
            <wp:anchor distT="45720" distB="45720" distL="114300" distR="114300" simplePos="0" relativeHeight="251656192" behindDoc="0" locked="0" layoutInCell="1" allowOverlap="1" wp14:anchorId="57B69813" wp14:editId="660B238B">
              <wp:simplePos x="0" y="0"/>
              <wp:positionH relativeFrom="column">
                <wp:posOffset>-90805</wp:posOffset>
              </wp:positionH>
              <wp:positionV relativeFrom="paragraph">
                <wp:posOffset>-21590</wp:posOffset>
              </wp:positionV>
              <wp:extent cx="4613910" cy="264795"/>
              <wp:effectExtent l="0" t="0" r="0" b="1905"/>
              <wp:wrapSquare wrapText="bothSides"/>
              <wp:docPr id="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3910" cy="264795"/>
                      </a:xfrm>
                      <a:prstGeom prst="rect">
                        <a:avLst/>
                      </a:prstGeom>
                      <a:solidFill>
                        <a:srgbClr val="FFFFFF"/>
                      </a:solidFill>
                      <a:ln w="9525">
                        <a:noFill/>
                        <a:miter lim="800000"/>
                        <a:headEnd/>
                        <a:tailEnd/>
                      </a:ln>
                    </wps:spPr>
                    <wps:txbx>
                      <w:txbxContent>
                        <w:p w14:paraId="50872779" w14:textId="0D1385E7" w:rsidR="00FB6DE1" w:rsidRPr="00FB73A9" w:rsidRDefault="00FB6DE1" w:rsidP="00FB73A9">
                          <w:pPr>
                            <w:rPr>
                              <w:sz w:val="16"/>
                              <w:szCs w:val="16"/>
                            </w:rPr>
                          </w:pPr>
                          <w:r w:rsidRPr="00F326F7">
                            <w:rPr>
                              <w:sz w:val="16"/>
                              <w:szCs w:val="16"/>
                            </w:rPr>
                            <w:t>Método De Diagnóstico De Fallas De Rodamientos Basado En Mapas De Contorno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7B69813" id="_x0000_t202" coordsize="21600,21600" o:spt="202" path="m,l,21600r21600,l21600,xe">
              <v:stroke joinstyle="miter"/>
              <v:path gradientshapeok="t" o:connecttype="rect"/>
            </v:shapetype>
            <v:shape id="_x0000_s1030" type="#_x0000_t202" style="position:absolute;left:0;text-align:left;margin-left:-7.15pt;margin-top:-1.7pt;width:363.3pt;height:20.85pt;z-index:251656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" stroked="f">
              <v:textbox>
                <w:txbxContent>
                  <w:p w14:paraId="50872779" w14:textId="0D1385E7" w:rsidR="00FB6DE1" w:rsidRPr="00FB73A9" w:rsidRDefault="00FB6DE1" w:rsidP="00FB73A9">
                    <w:pPr>
                      <w:rPr>
                        <w:sz w:val="16"/>
                        <w:szCs w:val="16"/>
                      </w:rPr>
                    </w:pPr>
                    <w:r w:rsidRPr="00F326F7">
                      <w:rPr>
                        <w:sz w:val="16"/>
                        <w:szCs w:val="16"/>
                      </w:rPr>
                      <w:t>Método De Diagnóstico De Fallas De Rodamientos Basado En Mapas De Contorno</w:t>
                    </w:r>
                  </w:p>
                </w:txbxContent>
              </v:textbox>
              <w10:wrap type="square"/>
            </v:shape>
          </w:pict>
        </mc:Fallback>
      </mc:AlternateContent>
    </w:r>
    <w:sdt>
      <w:sdtPr>
        <w:rPr>
          <w:rFonts w:ascii="Square721 Cn BT" w:hAnsi="Square721 Cn BT"/>
        </w:rPr>
        <w:id w:val="-1312010691"/>
        <w:docPartObj>
          <w:docPartGallery w:val="Page Numbers (Top of Page)"/>
          <w:docPartUnique/>
        </w:docPartObj>
      </w:sdtPr>
      <w:sdtEndPr>
        <w:rPr>
          <w:rFonts w:ascii="Times New Roman" w:hAnsi="Times New Roman" w:cs="Times New Roman"/>
        </w:rPr>
      </w:sdtEndPr>
      <w:sdtContent>
        <w:r>
          <w:rPr>
            <w:rFonts w:ascii="Square721 Cn BT" w:hAnsi="Square721 Cn BT"/>
          </w:rPr>
          <w:t xml:space="preserve">                           </w:t>
        </w:r>
        <w:r w:rsidRPr="00426533">
          <w:rPr>
            <w:rFonts w:cs="Times New Roman"/>
            <w:b/>
            <w:sz w:val="16"/>
            <w:szCs w:val="16"/>
          </w:rPr>
          <w:fldChar w:fldCharType="begin"/>
        </w:r>
        <w:r w:rsidRPr="00426533">
          <w:rPr>
            <w:rFonts w:cs="Times New Roman"/>
            <w:b/>
            <w:sz w:val="16"/>
            <w:szCs w:val="16"/>
          </w:rPr>
          <w:instrText>PAGE   \* MERGEFORMAT</w:instrText>
        </w:r>
        <w:r w:rsidRPr="00426533">
          <w:rPr>
            <w:rFonts w:cs="Times New Roman"/>
            <w:b/>
            <w:sz w:val="16"/>
            <w:szCs w:val="16"/>
          </w:rPr>
          <w:fldChar w:fldCharType="separate"/>
        </w:r>
        <w:r w:rsidRPr="00220E74">
          <w:rPr>
            <w:rFonts w:cs="Times New Roman"/>
            <w:b/>
            <w:sz w:val="16"/>
            <w:szCs w:val="16"/>
          </w:rPr>
          <w:t>3</w:t>
        </w:r>
        <w:r w:rsidRPr="00426533">
          <w:rPr>
            <w:rFonts w:cs="Times New Roman"/>
            <w:b/>
            <w:sz w:val="16"/>
            <w:szCs w:val="16"/>
          </w:rPr>
          <w:fldChar w:fldCharType="end"/>
        </w:r>
      </w:sdtContent>
    </w:sdt>
  </w:p>
  <w:p w14:paraId="0D93E715" w14:textId="77777777" w:rsidR="00FB6DE1" w:rsidRDefault="00FB6DE1" w:rsidP="00463356">
    <w:pPr>
      <w:pStyle w:val="Encabezado"/>
      <w:tabs>
        <w:tab w:val="clear" w:pos="8838"/>
      </w:tabs>
      <w:jc w:val="right"/>
      <w:rPr>
        <w:rFonts w:ascii="Square721 Cn BT" w:hAnsi="Square721 Cn BT"/>
      </w:rPr>
    </w:pPr>
  </w:p>
  <w:p w14:paraId="6250F50B" w14:textId="77777777" w:rsidR="00FB6DE1" w:rsidRPr="00463356" w:rsidRDefault="00FB6DE1" w:rsidP="00463356">
    <w:pPr>
      <w:pStyle w:val="Encabezado"/>
      <w:tabs>
        <w:tab w:val="clear" w:pos="8838"/>
      </w:tabs>
      <w:jc w:val="right"/>
      <w:rPr>
        <w:rFonts w:ascii="Square721 Cn BT" w:hAnsi="Square721 Cn BT"/>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983F40" w14:textId="1AEEB326" w:rsidR="00FB6DE1" w:rsidRPr="00F61111" w:rsidRDefault="00FB6DE1" w:rsidP="00D519CE">
    <w:pPr>
      <w:pStyle w:val="Encabezado"/>
      <w:tabs>
        <w:tab w:val="left" w:pos="460"/>
      </w:tabs>
      <w:rPr>
        <w:rFonts w:cs="Times New Roman"/>
        <w:color w:val="003B68"/>
      </w:rPr>
    </w:pPr>
    <w:r w:rsidRPr="00F61111">
      <w:rPr>
        <w:noProof/>
        <w:color w:val="003B68"/>
        <w:lang w:eastAsia="es-ES"/>
      </w:rPr>
      <w:drawing>
        <wp:anchor distT="0" distB="0" distL="114300" distR="114300" simplePos="0" relativeHeight="251664384" behindDoc="0" locked="0" layoutInCell="1" allowOverlap="1" wp14:anchorId="12E1FA6E" wp14:editId="4E9CFEC9">
          <wp:simplePos x="0" y="0"/>
          <wp:positionH relativeFrom="margin">
            <wp:posOffset>3729706</wp:posOffset>
          </wp:positionH>
          <wp:positionV relativeFrom="paragraph">
            <wp:posOffset>-12700</wp:posOffset>
          </wp:positionV>
          <wp:extent cx="2021703" cy="533400"/>
          <wp:effectExtent l="0" t="0" r="0" b="0"/>
          <wp:wrapNone/>
          <wp:docPr id="13" name="Imagen 13"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descr="Texto&#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2027254" cy="534865"/>
                  </a:xfrm>
                  <a:prstGeom prst="rect">
                    <a:avLst/>
                  </a:prstGeom>
                </pic:spPr>
              </pic:pic>
            </a:graphicData>
          </a:graphic>
          <wp14:sizeRelH relativeFrom="margin">
            <wp14:pctWidth>0</wp14:pctWidth>
          </wp14:sizeRelH>
          <wp14:sizeRelV relativeFrom="margin">
            <wp14:pctHeight>0</wp14:pctHeight>
          </wp14:sizeRelV>
        </wp:anchor>
      </w:drawing>
    </w:r>
    <w:r w:rsidRPr="00F61111">
      <w:rPr>
        <w:rFonts w:cs="Times New Roman"/>
        <w:color w:val="003B68"/>
      </w:rPr>
      <w:t xml:space="preserve">XV Congreso Iberoamericano de Ingeniería Mecánica </w:t>
    </w:r>
  </w:p>
  <w:p w14:paraId="07A60962" w14:textId="47D5A734" w:rsidR="00FB6DE1" w:rsidRPr="00F61111" w:rsidRDefault="00FB6DE1" w:rsidP="00D519CE">
    <w:pPr>
      <w:pStyle w:val="Encabezado"/>
      <w:tabs>
        <w:tab w:val="left" w:pos="460"/>
      </w:tabs>
      <w:rPr>
        <w:rFonts w:cs="Times New Roman"/>
        <w:noProof/>
        <w:color w:val="003B68"/>
      </w:rPr>
    </w:pPr>
    <w:r w:rsidRPr="00F61111">
      <w:rPr>
        <w:rFonts w:cs="Times New Roman"/>
        <w:noProof/>
        <w:color w:val="003B68"/>
      </w:rPr>
      <w:t>XV Congresso Ibero-americano de Engenharia Mecânica</w:t>
    </w:r>
  </w:p>
  <w:p w14:paraId="2CB69E92" w14:textId="058D5B28" w:rsidR="00FB6DE1" w:rsidRPr="00F61111" w:rsidRDefault="00FB6DE1" w:rsidP="00744D7B">
    <w:pPr>
      <w:pStyle w:val="Encabezado"/>
      <w:rPr>
        <w:color w:val="003B68"/>
      </w:rPr>
    </w:pPr>
    <w:r w:rsidRPr="00F61111">
      <w:rPr>
        <w:rFonts w:cs="Times New Roman"/>
        <w:noProof/>
        <w:color w:val="003B68"/>
        <w:lang w:eastAsia="es-ES"/>
      </w:rPr>
      <mc:AlternateContent>
        <mc:Choice Requires="wps">
          <w:drawing>
            <wp:anchor distT="0" distB="0" distL="114300" distR="114300" simplePos="0" relativeHeight="251661312" behindDoc="0" locked="0" layoutInCell="1" allowOverlap="1" wp14:anchorId="5D9909C3" wp14:editId="41FB8D8D">
              <wp:simplePos x="0" y="0"/>
              <wp:positionH relativeFrom="margin">
                <wp:align>left</wp:align>
              </wp:positionH>
              <wp:positionV relativeFrom="paragraph">
                <wp:posOffset>253365</wp:posOffset>
              </wp:positionV>
              <wp:extent cx="5760000" cy="8626"/>
              <wp:effectExtent l="0" t="0" r="31750" b="29845"/>
              <wp:wrapNone/>
              <wp:docPr id="251" name="Straight Connector 251"/>
              <wp:cNvGraphicFramePr/>
              <a:graphic xmlns:a="http://schemas.openxmlformats.org/drawingml/2006/main">
                <a:graphicData uri="http://schemas.microsoft.com/office/word/2010/wordprocessingShape">
                  <wps:wsp>
                    <wps:cNvCnPr/>
                    <wps:spPr>
                      <a:xfrm flipV="1">
                        <a:off x="0" y="0"/>
                        <a:ext cx="5760000" cy="8626"/>
                      </a:xfrm>
                      <a:prstGeom prst="line">
                        <a:avLst/>
                      </a:prstGeom>
                      <a:ln w="12700">
                        <a:solidFill>
                          <a:srgbClr val="00539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2EDA466" id="Straight Connector 251" o:spid="_x0000_s1026" style="position:absolute;flip:y;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9.95pt" to="453.55pt,2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" strokecolor="#005392" strokeweight="1pt">
              <v:stroke joinstyle="miter"/>
              <w10:wrap anchorx="margin"/>
            </v:line>
          </w:pict>
        </mc:Fallback>
      </mc:AlternateContent>
    </w:r>
    <w:r w:rsidRPr="00F61111">
      <w:rPr>
        <w:rFonts w:cs="Times New Roman"/>
        <w:color w:val="003B68"/>
      </w:rPr>
      <w:t>Madrid, España, 22-24 de noviembre de 2022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70081F"/>
    <w:multiLevelType w:val="hybridMultilevel"/>
    <w:tmpl w:val="7E284D60"/>
    <w:lvl w:ilvl="0" w:tplc="E0AA759A">
      <w:start w:val="1"/>
      <w:numFmt w:val="bullet"/>
      <w:lvlText w:val="•"/>
      <w:lvlJc w:val="left"/>
      <w:pPr>
        <w:tabs>
          <w:tab w:val="num" w:pos="720"/>
        </w:tabs>
        <w:ind w:left="720" w:hanging="360"/>
      </w:pPr>
      <w:rPr>
        <w:rFonts w:ascii="Times New Roman" w:hAnsi="Times New Roman" w:hint="default"/>
      </w:rPr>
    </w:lvl>
    <w:lvl w:ilvl="1" w:tplc="28F6F0E2" w:tentative="1">
      <w:start w:val="1"/>
      <w:numFmt w:val="bullet"/>
      <w:lvlText w:val="•"/>
      <w:lvlJc w:val="left"/>
      <w:pPr>
        <w:tabs>
          <w:tab w:val="num" w:pos="1440"/>
        </w:tabs>
        <w:ind w:left="1440" w:hanging="360"/>
      </w:pPr>
      <w:rPr>
        <w:rFonts w:ascii="Times New Roman" w:hAnsi="Times New Roman" w:hint="default"/>
      </w:rPr>
    </w:lvl>
    <w:lvl w:ilvl="2" w:tplc="A438A322" w:tentative="1">
      <w:start w:val="1"/>
      <w:numFmt w:val="bullet"/>
      <w:lvlText w:val="•"/>
      <w:lvlJc w:val="left"/>
      <w:pPr>
        <w:tabs>
          <w:tab w:val="num" w:pos="2160"/>
        </w:tabs>
        <w:ind w:left="2160" w:hanging="360"/>
      </w:pPr>
      <w:rPr>
        <w:rFonts w:ascii="Times New Roman" w:hAnsi="Times New Roman" w:hint="default"/>
      </w:rPr>
    </w:lvl>
    <w:lvl w:ilvl="3" w:tplc="D29A0050" w:tentative="1">
      <w:start w:val="1"/>
      <w:numFmt w:val="bullet"/>
      <w:lvlText w:val="•"/>
      <w:lvlJc w:val="left"/>
      <w:pPr>
        <w:tabs>
          <w:tab w:val="num" w:pos="2880"/>
        </w:tabs>
        <w:ind w:left="2880" w:hanging="360"/>
      </w:pPr>
      <w:rPr>
        <w:rFonts w:ascii="Times New Roman" w:hAnsi="Times New Roman" w:hint="default"/>
      </w:rPr>
    </w:lvl>
    <w:lvl w:ilvl="4" w:tplc="6116E46C" w:tentative="1">
      <w:start w:val="1"/>
      <w:numFmt w:val="bullet"/>
      <w:lvlText w:val="•"/>
      <w:lvlJc w:val="left"/>
      <w:pPr>
        <w:tabs>
          <w:tab w:val="num" w:pos="3600"/>
        </w:tabs>
        <w:ind w:left="3600" w:hanging="360"/>
      </w:pPr>
      <w:rPr>
        <w:rFonts w:ascii="Times New Roman" w:hAnsi="Times New Roman" w:hint="default"/>
      </w:rPr>
    </w:lvl>
    <w:lvl w:ilvl="5" w:tplc="BF66498A" w:tentative="1">
      <w:start w:val="1"/>
      <w:numFmt w:val="bullet"/>
      <w:lvlText w:val="•"/>
      <w:lvlJc w:val="left"/>
      <w:pPr>
        <w:tabs>
          <w:tab w:val="num" w:pos="4320"/>
        </w:tabs>
        <w:ind w:left="4320" w:hanging="360"/>
      </w:pPr>
      <w:rPr>
        <w:rFonts w:ascii="Times New Roman" w:hAnsi="Times New Roman" w:hint="default"/>
      </w:rPr>
    </w:lvl>
    <w:lvl w:ilvl="6" w:tplc="82CAFDBC" w:tentative="1">
      <w:start w:val="1"/>
      <w:numFmt w:val="bullet"/>
      <w:lvlText w:val="•"/>
      <w:lvlJc w:val="left"/>
      <w:pPr>
        <w:tabs>
          <w:tab w:val="num" w:pos="5040"/>
        </w:tabs>
        <w:ind w:left="5040" w:hanging="360"/>
      </w:pPr>
      <w:rPr>
        <w:rFonts w:ascii="Times New Roman" w:hAnsi="Times New Roman" w:hint="default"/>
      </w:rPr>
    </w:lvl>
    <w:lvl w:ilvl="7" w:tplc="DBC22CC8" w:tentative="1">
      <w:start w:val="1"/>
      <w:numFmt w:val="bullet"/>
      <w:lvlText w:val="•"/>
      <w:lvlJc w:val="left"/>
      <w:pPr>
        <w:tabs>
          <w:tab w:val="num" w:pos="5760"/>
        </w:tabs>
        <w:ind w:left="5760" w:hanging="360"/>
      </w:pPr>
      <w:rPr>
        <w:rFonts w:ascii="Times New Roman" w:hAnsi="Times New Roman" w:hint="default"/>
      </w:rPr>
    </w:lvl>
    <w:lvl w:ilvl="8" w:tplc="816A6584"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043D4221"/>
    <w:multiLevelType w:val="hybridMultilevel"/>
    <w:tmpl w:val="538EC90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085D7939"/>
    <w:multiLevelType w:val="hybridMultilevel"/>
    <w:tmpl w:val="9544DAC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0E614D6D"/>
    <w:multiLevelType w:val="hybridMultilevel"/>
    <w:tmpl w:val="48AA0D4C"/>
    <w:lvl w:ilvl="0" w:tplc="686E9BEA">
      <w:start w:val="1"/>
      <w:numFmt w:val="bullet"/>
      <w:lvlText w:val="•"/>
      <w:lvlJc w:val="left"/>
      <w:pPr>
        <w:tabs>
          <w:tab w:val="num" w:pos="720"/>
        </w:tabs>
        <w:ind w:left="720" w:hanging="360"/>
      </w:pPr>
      <w:rPr>
        <w:rFonts w:ascii="Times New Roman" w:hAnsi="Times New Roman" w:hint="default"/>
      </w:rPr>
    </w:lvl>
    <w:lvl w:ilvl="1" w:tplc="D61C8ACC" w:tentative="1">
      <w:start w:val="1"/>
      <w:numFmt w:val="bullet"/>
      <w:lvlText w:val="•"/>
      <w:lvlJc w:val="left"/>
      <w:pPr>
        <w:tabs>
          <w:tab w:val="num" w:pos="1440"/>
        </w:tabs>
        <w:ind w:left="1440" w:hanging="360"/>
      </w:pPr>
      <w:rPr>
        <w:rFonts w:ascii="Times New Roman" w:hAnsi="Times New Roman" w:hint="default"/>
      </w:rPr>
    </w:lvl>
    <w:lvl w:ilvl="2" w:tplc="36C23DA0" w:tentative="1">
      <w:start w:val="1"/>
      <w:numFmt w:val="bullet"/>
      <w:lvlText w:val="•"/>
      <w:lvlJc w:val="left"/>
      <w:pPr>
        <w:tabs>
          <w:tab w:val="num" w:pos="2160"/>
        </w:tabs>
        <w:ind w:left="2160" w:hanging="360"/>
      </w:pPr>
      <w:rPr>
        <w:rFonts w:ascii="Times New Roman" w:hAnsi="Times New Roman" w:hint="default"/>
      </w:rPr>
    </w:lvl>
    <w:lvl w:ilvl="3" w:tplc="9AA08056" w:tentative="1">
      <w:start w:val="1"/>
      <w:numFmt w:val="bullet"/>
      <w:lvlText w:val="•"/>
      <w:lvlJc w:val="left"/>
      <w:pPr>
        <w:tabs>
          <w:tab w:val="num" w:pos="2880"/>
        </w:tabs>
        <w:ind w:left="2880" w:hanging="360"/>
      </w:pPr>
      <w:rPr>
        <w:rFonts w:ascii="Times New Roman" w:hAnsi="Times New Roman" w:hint="default"/>
      </w:rPr>
    </w:lvl>
    <w:lvl w:ilvl="4" w:tplc="07BC206A" w:tentative="1">
      <w:start w:val="1"/>
      <w:numFmt w:val="bullet"/>
      <w:lvlText w:val="•"/>
      <w:lvlJc w:val="left"/>
      <w:pPr>
        <w:tabs>
          <w:tab w:val="num" w:pos="3600"/>
        </w:tabs>
        <w:ind w:left="3600" w:hanging="360"/>
      </w:pPr>
      <w:rPr>
        <w:rFonts w:ascii="Times New Roman" w:hAnsi="Times New Roman" w:hint="default"/>
      </w:rPr>
    </w:lvl>
    <w:lvl w:ilvl="5" w:tplc="C4382C98" w:tentative="1">
      <w:start w:val="1"/>
      <w:numFmt w:val="bullet"/>
      <w:lvlText w:val="•"/>
      <w:lvlJc w:val="left"/>
      <w:pPr>
        <w:tabs>
          <w:tab w:val="num" w:pos="4320"/>
        </w:tabs>
        <w:ind w:left="4320" w:hanging="360"/>
      </w:pPr>
      <w:rPr>
        <w:rFonts w:ascii="Times New Roman" w:hAnsi="Times New Roman" w:hint="default"/>
      </w:rPr>
    </w:lvl>
    <w:lvl w:ilvl="6" w:tplc="193A133A" w:tentative="1">
      <w:start w:val="1"/>
      <w:numFmt w:val="bullet"/>
      <w:lvlText w:val="•"/>
      <w:lvlJc w:val="left"/>
      <w:pPr>
        <w:tabs>
          <w:tab w:val="num" w:pos="5040"/>
        </w:tabs>
        <w:ind w:left="5040" w:hanging="360"/>
      </w:pPr>
      <w:rPr>
        <w:rFonts w:ascii="Times New Roman" w:hAnsi="Times New Roman" w:hint="default"/>
      </w:rPr>
    </w:lvl>
    <w:lvl w:ilvl="7" w:tplc="FE72F09C" w:tentative="1">
      <w:start w:val="1"/>
      <w:numFmt w:val="bullet"/>
      <w:lvlText w:val="•"/>
      <w:lvlJc w:val="left"/>
      <w:pPr>
        <w:tabs>
          <w:tab w:val="num" w:pos="5760"/>
        </w:tabs>
        <w:ind w:left="5760" w:hanging="360"/>
      </w:pPr>
      <w:rPr>
        <w:rFonts w:ascii="Times New Roman" w:hAnsi="Times New Roman" w:hint="default"/>
      </w:rPr>
    </w:lvl>
    <w:lvl w:ilvl="8" w:tplc="50C03780"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181E7557"/>
    <w:multiLevelType w:val="hybridMultilevel"/>
    <w:tmpl w:val="2D1A8AE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F8144D0"/>
    <w:multiLevelType w:val="hybridMultilevel"/>
    <w:tmpl w:val="427E4A9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1FEB371E"/>
    <w:multiLevelType w:val="hybridMultilevel"/>
    <w:tmpl w:val="E8B2B1F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306020B9"/>
    <w:multiLevelType w:val="hybridMultilevel"/>
    <w:tmpl w:val="7D78046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33CE2694"/>
    <w:multiLevelType w:val="hybridMultilevel"/>
    <w:tmpl w:val="8F8EE00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3C401E42"/>
    <w:multiLevelType w:val="hybridMultilevel"/>
    <w:tmpl w:val="100862E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42A44E08"/>
    <w:multiLevelType w:val="multilevel"/>
    <w:tmpl w:val="7BE2EC8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42D8123B"/>
    <w:multiLevelType w:val="hybridMultilevel"/>
    <w:tmpl w:val="6506F748"/>
    <w:lvl w:ilvl="0" w:tplc="08C02D0A">
      <w:start w:val="1"/>
      <w:numFmt w:val="lowerLetter"/>
      <w:lvlText w:val="(%1)"/>
      <w:lvlJc w:val="left"/>
      <w:pPr>
        <w:ind w:left="1068" w:hanging="360"/>
      </w:pPr>
      <w:rPr>
        <w:rFonts w:hint="default"/>
      </w:rPr>
    </w:lvl>
    <w:lvl w:ilvl="1" w:tplc="240A0019" w:tentative="1">
      <w:start w:val="1"/>
      <w:numFmt w:val="lowerLetter"/>
      <w:lvlText w:val="%2."/>
      <w:lvlJc w:val="left"/>
      <w:pPr>
        <w:ind w:left="1788" w:hanging="360"/>
      </w:pPr>
    </w:lvl>
    <w:lvl w:ilvl="2" w:tplc="240A001B" w:tentative="1">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abstractNum w:abstractNumId="12" w15:restartNumberingAfterBreak="0">
    <w:nsid w:val="4DF20361"/>
    <w:multiLevelType w:val="hybridMultilevel"/>
    <w:tmpl w:val="BA7E113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4FD149E9"/>
    <w:multiLevelType w:val="hybridMultilevel"/>
    <w:tmpl w:val="6B64673C"/>
    <w:lvl w:ilvl="0" w:tplc="C92E5D94">
      <w:start w:val="1"/>
      <w:numFmt w:val="bullet"/>
      <w:lvlText w:val="•"/>
      <w:lvlJc w:val="left"/>
      <w:pPr>
        <w:tabs>
          <w:tab w:val="num" w:pos="720"/>
        </w:tabs>
        <w:ind w:left="720" w:hanging="360"/>
      </w:pPr>
      <w:rPr>
        <w:rFonts w:ascii="Times New Roman" w:hAnsi="Times New Roman" w:hint="default"/>
      </w:rPr>
    </w:lvl>
    <w:lvl w:ilvl="1" w:tplc="5420ACE8" w:tentative="1">
      <w:start w:val="1"/>
      <w:numFmt w:val="bullet"/>
      <w:lvlText w:val="•"/>
      <w:lvlJc w:val="left"/>
      <w:pPr>
        <w:tabs>
          <w:tab w:val="num" w:pos="1440"/>
        </w:tabs>
        <w:ind w:left="1440" w:hanging="360"/>
      </w:pPr>
      <w:rPr>
        <w:rFonts w:ascii="Times New Roman" w:hAnsi="Times New Roman" w:hint="default"/>
      </w:rPr>
    </w:lvl>
    <w:lvl w:ilvl="2" w:tplc="AE625434" w:tentative="1">
      <w:start w:val="1"/>
      <w:numFmt w:val="bullet"/>
      <w:lvlText w:val="•"/>
      <w:lvlJc w:val="left"/>
      <w:pPr>
        <w:tabs>
          <w:tab w:val="num" w:pos="2160"/>
        </w:tabs>
        <w:ind w:left="2160" w:hanging="360"/>
      </w:pPr>
      <w:rPr>
        <w:rFonts w:ascii="Times New Roman" w:hAnsi="Times New Roman" w:hint="default"/>
      </w:rPr>
    </w:lvl>
    <w:lvl w:ilvl="3" w:tplc="E75E8418" w:tentative="1">
      <w:start w:val="1"/>
      <w:numFmt w:val="bullet"/>
      <w:lvlText w:val="•"/>
      <w:lvlJc w:val="left"/>
      <w:pPr>
        <w:tabs>
          <w:tab w:val="num" w:pos="2880"/>
        </w:tabs>
        <w:ind w:left="2880" w:hanging="360"/>
      </w:pPr>
      <w:rPr>
        <w:rFonts w:ascii="Times New Roman" w:hAnsi="Times New Roman" w:hint="default"/>
      </w:rPr>
    </w:lvl>
    <w:lvl w:ilvl="4" w:tplc="FE5C9C80" w:tentative="1">
      <w:start w:val="1"/>
      <w:numFmt w:val="bullet"/>
      <w:lvlText w:val="•"/>
      <w:lvlJc w:val="left"/>
      <w:pPr>
        <w:tabs>
          <w:tab w:val="num" w:pos="3600"/>
        </w:tabs>
        <w:ind w:left="3600" w:hanging="360"/>
      </w:pPr>
      <w:rPr>
        <w:rFonts w:ascii="Times New Roman" w:hAnsi="Times New Roman" w:hint="default"/>
      </w:rPr>
    </w:lvl>
    <w:lvl w:ilvl="5" w:tplc="64ACA442" w:tentative="1">
      <w:start w:val="1"/>
      <w:numFmt w:val="bullet"/>
      <w:lvlText w:val="•"/>
      <w:lvlJc w:val="left"/>
      <w:pPr>
        <w:tabs>
          <w:tab w:val="num" w:pos="4320"/>
        </w:tabs>
        <w:ind w:left="4320" w:hanging="360"/>
      </w:pPr>
      <w:rPr>
        <w:rFonts w:ascii="Times New Roman" w:hAnsi="Times New Roman" w:hint="default"/>
      </w:rPr>
    </w:lvl>
    <w:lvl w:ilvl="6" w:tplc="116CBFD6" w:tentative="1">
      <w:start w:val="1"/>
      <w:numFmt w:val="bullet"/>
      <w:lvlText w:val="•"/>
      <w:lvlJc w:val="left"/>
      <w:pPr>
        <w:tabs>
          <w:tab w:val="num" w:pos="5040"/>
        </w:tabs>
        <w:ind w:left="5040" w:hanging="360"/>
      </w:pPr>
      <w:rPr>
        <w:rFonts w:ascii="Times New Roman" w:hAnsi="Times New Roman" w:hint="default"/>
      </w:rPr>
    </w:lvl>
    <w:lvl w:ilvl="7" w:tplc="2444CC18" w:tentative="1">
      <w:start w:val="1"/>
      <w:numFmt w:val="bullet"/>
      <w:lvlText w:val="•"/>
      <w:lvlJc w:val="left"/>
      <w:pPr>
        <w:tabs>
          <w:tab w:val="num" w:pos="5760"/>
        </w:tabs>
        <w:ind w:left="5760" w:hanging="360"/>
      </w:pPr>
      <w:rPr>
        <w:rFonts w:ascii="Times New Roman" w:hAnsi="Times New Roman" w:hint="default"/>
      </w:rPr>
    </w:lvl>
    <w:lvl w:ilvl="8" w:tplc="2D2E880C" w:tentative="1">
      <w:start w:val="1"/>
      <w:numFmt w:val="bullet"/>
      <w:lvlText w:val="•"/>
      <w:lvlJc w:val="left"/>
      <w:pPr>
        <w:tabs>
          <w:tab w:val="num" w:pos="6480"/>
        </w:tabs>
        <w:ind w:left="6480" w:hanging="360"/>
      </w:pPr>
      <w:rPr>
        <w:rFonts w:ascii="Times New Roman" w:hAnsi="Times New Roman" w:hint="default"/>
      </w:rPr>
    </w:lvl>
  </w:abstractNum>
  <w:abstractNum w:abstractNumId="14" w15:restartNumberingAfterBreak="0">
    <w:nsid w:val="52EE3390"/>
    <w:multiLevelType w:val="hybridMultilevel"/>
    <w:tmpl w:val="C28C1BD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15:restartNumberingAfterBreak="0">
    <w:nsid w:val="562C0D8C"/>
    <w:multiLevelType w:val="multilevel"/>
    <w:tmpl w:val="7C68289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6" w15:restartNumberingAfterBreak="0">
    <w:nsid w:val="5ACE53CA"/>
    <w:multiLevelType w:val="hybridMultilevel"/>
    <w:tmpl w:val="68E482B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15:restartNumberingAfterBreak="0">
    <w:nsid w:val="5C5855FD"/>
    <w:multiLevelType w:val="hybridMultilevel"/>
    <w:tmpl w:val="3498F9A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60E61390"/>
    <w:multiLevelType w:val="multilevel"/>
    <w:tmpl w:val="7C68289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62786F3E"/>
    <w:multiLevelType w:val="hybridMultilevel"/>
    <w:tmpl w:val="AF2CDB7E"/>
    <w:lvl w:ilvl="0" w:tplc="40CC569A">
      <w:start w:val="4"/>
      <w:numFmt w:val="bullet"/>
      <w:lvlText w:val="-"/>
      <w:lvlJc w:val="left"/>
      <w:pPr>
        <w:ind w:left="720" w:hanging="360"/>
      </w:pPr>
      <w:rPr>
        <w:rFonts w:ascii="Arial" w:eastAsiaTheme="minorHAns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71CF5538"/>
    <w:multiLevelType w:val="hybridMultilevel"/>
    <w:tmpl w:val="51B8936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78325F0F"/>
    <w:multiLevelType w:val="multilevel"/>
    <w:tmpl w:val="84764364"/>
    <w:lvl w:ilvl="0">
      <w:start w:val="1"/>
      <w:numFmt w:val="decimal"/>
      <w:pStyle w:val="Ttulo1"/>
      <w:suff w:val="space"/>
      <w:lvlText w:val="%1."/>
      <w:lvlJc w:val="left"/>
      <w:pPr>
        <w:ind w:left="0" w:firstLine="0"/>
      </w:pPr>
      <w:rPr>
        <w:rFonts w:hint="default"/>
      </w:rPr>
    </w:lvl>
    <w:lvl w:ilvl="1">
      <w:start w:val="1"/>
      <w:numFmt w:val="decimal"/>
      <w:pStyle w:val="Ttulo2"/>
      <w:isLgl/>
      <w:suff w:val="space"/>
      <w:lvlText w:val="%1.%2."/>
      <w:lvlJc w:val="left"/>
      <w:pPr>
        <w:ind w:left="0" w:firstLine="0"/>
      </w:pPr>
      <w:rPr>
        <w:rFonts w:hint="default"/>
      </w:rPr>
    </w:lvl>
    <w:lvl w:ilvl="2">
      <w:start w:val="1"/>
      <w:numFmt w:val="decimal"/>
      <w:pStyle w:val="Ttulo3"/>
      <w:isLgl/>
      <w:suff w:val="space"/>
      <w:lvlText w:val="%1.%2.%3."/>
      <w:lvlJc w:val="left"/>
      <w:pPr>
        <w:ind w:left="0" w:firstLine="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num w:numId="1" w16cid:durableId="1863005606">
    <w:abstractNumId w:val="7"/>
  </w:num>
  <w:num w:numId="2" w16cid:durableId="1503818818">
    <w:abstractNumId w:val="21"/>
  </w:num>
  <w:num w:numId="3" w16cid:durableId="918758660">
    <w:abstractNumId w:val="13"/>
  </w:num>
  <w:num w:numId="4" w16cid:durableId="1254706398">
    <w:abstractNumId w:val="3"/>
  </w:num>
  <w:num w:numId="5" w16cid:durableId="1392463921">
    <w:abstractNumId w:val="0"/>
  </w:num>
  <w:num w:numId="6" w16cid:durableId="2073698170">
    <w:abstractNumId w:val="19"/>
  </w:num>
  <w:num w:numId="7" w16cid:durableId="1529642281">
    <w:abstractNumId w:val="15"/>
  </w:num>
  <w:num w:numId="8" w16cid:durableId="1559129322">
    <w:abstractNumId w:val="17"/>
  </w:num>
  <w:num w:numId="9" w16cid:durableId="447742160">
    <w:abstractNumId w:val="20"/>
  </w:num>
  <w:num w:numId="10" w16cid:durableId="512452484">
    <w:abstractNumId w:val="2"/>
  </w:num>
  <w:num w:numId="11" w16cid:durableId="531723950">
    <w:abstractNumId w:val="5"/>
  </w:num>
  <w:num w:numId="12" w16cid:durableId="72625382">
    <w:abstractNumId w:val="10"/>
  </w:num>
  <w:num w:numId="13" w16cid:durableId="939068640">
    <w:abstractNumId w:val="18"/>
  </w:num>
  <w:num w:numId="14" w16cid:durableId="1278295843">
    <w:abstractNumId w:val="11"/>
  </w:num>
  <w:num w:numId="15" w16cid:durableId="1015956969">
    <w:abstractNumId w:val="9"/>
  </w:num>
  <w:num w:numId="16" w16cid:durableId="387917331">
    <w:abstractNumId w:val="12"/>
  </w:num>
  <w:num w:numId="17" w16cid:durableId="1454790789">
    <w:abstractNumId w:val="21"/>
  </w:num>
  <w:num w:numId="18" w16cid:durableId="1479421818">
    <w:abstractNumId w:val="21"/>
  </w:num>
  <w:num w:numId="19" w16cid:durableId="1679112715">
    <w:abstractNumId w:val="21"/>
  </w:num>
  <w:num w:numId="20" w16cid:durableId="1357073571">
    <w:abstractNumId w:val="21"/>
  </w:num>
  <w:num w:numId="21" w16cid:durableId="1426223940">
    <w:abstractNumId w:val="21"/>
  </w:num>
  <w:num w:numId="22" w16cid:durableId="838275580">
    <w:abstractNumId w:val="21"/>
  </w:num>
  <w:num w:numId="23" w16cid:durableId="832796301">
    <w:abstractNumId w:val="16"/>
  </w:num>
  <w:num w:numId="24" w16cid:durableId="1379359052">
    <w:abstractNumId w:val="1"/>
  </w:num>
  <w:num w:numId="25" w16cid:durableId="1637876994">
    <w:abstractNumId w:val="8"/>
  </w:num>
  <w:num w:numId="26" w16cid:durableId="1969121278">
    <w:abstractNumId w:val="14"/>
  </w:num>
  <w:num w:numId="27" w16cid:durableId="1467967132">
    <w:abstractNumId w:val="6"/>
  </w:num>
  <w:num w:numId="28" w16cid:durableId="1666393259">
    <w:abstractNumId w:val="4"/>
  </w:num>
  <w:num w:numId="29" w16cid:durableId="108865706">
    <w:abstractNumId w:val="21"/>
  </w:num>
  <w:num w:numId="30" w16cid:durableId="1172452900">
    <w:abstractNumId w:val="21"/>
  </w:num>
  <w:num w:numId="31" w16cid:durableId="1430589393">
    <w:abstractNumId w:val="21"/>
  </w:num>
  <w:num w:numId="32" w16cid:durableId="1574966246">
    <w:abstractNumId w:val="21"/>
  </w:num>
  <w:num w:numId="33" w16cid:durableId="1160079444">
    <w:abstractNumId w:val="21"/>
  </w:num>
  <w:num w:numId="34" w16cid:durableId="266743322">
    <w:abstractNumId w:val="21"/>
  </w:num>
  <w:num w:numId="35" w16cid:durableId="1175463581">
    <w:abstractNumId w:val="21"/>
  </w:num>
  <w:num w:numId="36" w16cid:durableId="2105572233">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trackRevisions/>
  <w:defaultTabStop w:val="708"/>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bMwNDUHYjMDCwtzCyUdpeDU4uLM/DyQAsNaAGNqtREsAAAA"/>
  </w:docVars>
  <w:rsids>
    <w:rsidRoot w:val="00E72566"/>
    <w:rsid w:val="00002DF3"/>
    <w:rsid w:val="00004BB1"/>
    <w:rsid w:val="00005864"/>
    <w:rsid w:val="000079AE"/>
    <w:rsid w:val="000105EE"/>
    <w:rsid w:val="00010BB3"/>
    <w:rsid w:val="0001208D"/>
    <w:rsid w:val="0001363B"/>
    <w:rsid w:val="00014332"/>
    <w:rsid w:val="00014EEB"/>
    <w:rsid w:val="000154D8"/>
    <w:rsid w:val="000166CA"/>
    <w:rsid w:val="00017FAC"/>
    <w:rsid w:val="00020428"/>
    <w:rsid w:val="00021094"/>
    <w:rsid w:val="0002271B"/>
    <w:rsid w:val="00022DB1"/>
    <w:rsid w:val="00023C0C"/>
    <w:rsid w:val="000312B6"/>
    <w:rsid w:val="00031853"/>
    <w:rsid w:val="00032799"/>
    <w:rsid w:val="00032E60"/>
    <w:rsid w:val="000353FF"/>
    <w:rsid w:val="00037E57"/>
    <w:rsid w:val="000402FF"/>
    <w:rsid w:val="00041A76"/>
    <w:rsid w:val="00041FFA"/>
    <w:rsid w:val="0004696F"/>
    <w:rsid w:val="000500AD"/>
    <w:rsid w:val="0005351A"/>
    <w:rsid w:val="000552A0"/>
    <w:rsid w:val="0005693D"/>
    <w:rsid w:val="00060941"/>
    <w:rsid w:val="00060F92"/>
    <w:rsid w:val="0006141A"/>
    <w:rsid w:val="00061DC0"/>
    <w:rsid w:val="0006351C"/>
    <w:rsid w:val="00063DED"/>
    <w:rsid w:val="00064087"/>
    <w:rsid w:val="0006594F"/>
    <w:rsid w:val="00065E68"/>
    <w:rsid w:val="000679A0"/>
    <w:rsid w:val="00067B58"/>
    <w:rsid w:val="00067C6F"/>
    <w:rsid w:val="000716C7"/>
    <w:rsid w:val="0007321F"/>
    <w:rsid w:val="0007368C"/>
    <w:rsid w:val="0007375C"/>
    <w:rsid w:val="000759CE"/>
    <w:rsid w:val="00075C38"/>
    <w:rsid w:val="00080503"/>
    <w:rsid w:val="000817A5"/>
    <w:rsid w:val="00082428"/>
    <w:rsid w:val="000837E2"/>
    <w:rsid w:val="000872E7"/>
    <w:rsid w:val="00091D9F"/>
    <w:rsid w:val="000921A0"/>
    <w:rsid w:val="000921B2"/>
    <w:rsid w:val="00093A59"/>
    <w:rsid w:val="00093E80"/>
    <w:rsid w:val="00094248"/>
    <w:rsid w:val="00094DA3"/>
    <w:rsid w:val="00095786"/>
    <w:rsid w:val="0009613D"/>
    <w:rsid w:val="000A13B9"/>
    <w:rsid w:val="000A498D"/>
    <w:rsid w:val="000B0943"/>
    <w:rsid w:val="000B0DC2"/>
    <w:rsid w:val="000B139B"/>
    <w:rsid w:val="000B2E24"/>
    <w:rsid w:val="000B42FA"/>
    <w:rsid w:val="000B4D23"/>
    <w:rsid w:val="000B5226"/>
    <w:rsid w:val="000B6A12"/>
    <w:rsid w:val="000C139F"/>
    <w:rsid w:val="000C1884"/>
    <w:rsid w:val="000C2A85"/>
    <w:rsid w:val="000C562D"/>
    <w:rsid w:val="000C66CB"/>
    <w:rsid w:val="000C7F71"/>
    <w:rsid w:val="000D0517"/>
    <w:rsid w:val="000D4F8F"/>
    <w:rsid w:val="000D522F"/>
    <w:rsid w:val="000D6E58"/>
    <w:rsid w:val="000D7483"/>
    <w:rsid w:val="000E0BA0"/>
    <w:rsid w:val="000E10B6"/>
    <w:rsid w:val="000E1459"/>
    <w:rsid w:val="000E1B09"/>
    <w:rsid w:val="000E2927"/>
    <w:rsid w:val="000E2953"/>
    <w:rsid w:val="000E39A2"/>
    <w:rsid w:val="000E657C"/>
    <w:rsid w:val="000E774F"/>
    <w:rsid w:val="000F0D1C"/>
    <w:rsid w:val="000F5EA5"/>
    <w:rsid w:val="00100102"/>
    <w:rsid w:val="00100611"/>
    <w:rsid w:val="00102377"/>
    <w:rsid w:val="00104272"/>
    <w:rsid w:val="00104FD7"/>
    <w:rsid w:val="0010510D"/>
    <w:rsid w:val="00105214"/>
    <w:rsid w:val="00105FD4"/>
    <w:rsid w:val="00106674"/>
    <w:rsid w:val="00111133"/>
    <w:rsid w:val="001111A1"/>
    <w:rsid w:val="0011196B"/>
    <w:rsid w:val="00113F4A"/>
    <w:rsid w:val="00116B25"/>
    <w:rsid w:val="00117AB9"/>
    <w:rsid w:val="001204E9"/>
    <w:rsid w:val="00123888"/>
    <w:rsid w:val="00124F8A"/>
    <w:rsid w:val="00126351"/>
    <w:rsid w:val="00130DAE"/>
    <w:rsid w:val="00131D4D"/>
    <w:rsid w:val="001322EC"/>
    <w:rsid w:val="00132EF2"/>
    <w:rsid w:val="00135AF6"/>
    <w:rsid w:val="00137161"/>
    <w:rsid w:val="0013799B"/>
    <w:rsid w:val="00137B95"/>
    <w:rsid w:val="00140025"/>
    <w:rsid w:val="00143027"/>
    <w:rsid w:val="0014381C"/>
    <w:rsid w:val="00152B8A"/>
    <w:rsid w:val="00153D4E"/>
    <w:rsid w:val="00155749"/>
    <w:rsid w:val="00156538"/>
    <w:rsid w:val="00156673"/>
    <w:rsid w:val="001566C3"/>
    <w:rsid w:val="00157756"/>
    <w:rsid w:val="00162073"/>
    <w:rsid w:val="00162587"/>
    <w:rsid w:val="001628B6"/>
    <w:rsid w:val="001632F1"/>
    <w:rsid w:val="00165CB2"/>
    <w:rsid w:val="0016786D"/>
    <w:rsid w:val="001707A9"/>
    <w:rsid w:val="0017204D"/>
    <w:rsid w:val="0017225E"/>
    <w:rsid w:val="00172EB7"/>
    <w:rsid w:val="00173787"/>
    <w:rsid w:val="00175440"/>
    <w:rsid w:val="0017788E"/>
    <w:rsid w:val="00177E81"/>
    <w:rsid w:val="00181EB5"/>
    <w:rsid w:val="00186E57"/>
    <w:rsid w:val="00191DCB"/>
    <w:rsid w:val="00196232"/>
    <w:rsid w:val="001979FF"/>
    <w:rsid w:val="00197C86"/>
    <w:rsid w:val="001A0D6F"/>
    <w:rsid w:val="001A2E93"/>
    <w:rsid w:val="001A43F6"/>
    <w:rsid w:val="001A510F"/>
    <w:rsid w:val="001A5CC9"/>
    <w:rsid w:val="001A7969"/>
    <w:rsid w:val="001B1E69"/>
    <w:rsid w:val="001B42E5"/>
    <w:rsid w:val="001B523C"/>
    <w:rsid w:val="001B774F"/>
    <w:rsid w:val="001C01D5"/>
    <w:rsid w:val="001C2459"/>
    <w:rsid w:val="001C295A"/>
    <w:rsid w:val="001D1059"/>
    <w:rsid w:val="001D1AFB"/>
    <w:rsid w:val="001D21BD"/>
    <w:rsid w:val="001D2923"/>
    <w:rsid w:val="001D550D"/>
    <w:rsid w:val="001E2947"/>
    <w:rsid w:val="001E481B"/>
    <w:rsid w:val="001E6AD2"/>
    <w:rsid w:val="001E7075"/>
    <w:rsid w:val="001E7B17"/>
    <w:rsid w:val="001F04F4"/>
    <w:rsid w:val="001F1027"/>
    <w:rsid w:val="001F310C"/>
    <w:rsid w:val="001F3503"/>
    <w:rsid w:val="001F549D"/>
    <w:rsid w:val="001F6ABA"/>
    <w:rsid w:val="00200BC0"/>
    <w:rsid w:val="00202BA3"/>
    <w:rsid w:val="00203934"/>
    <w:rsid w:val="00204682"/>
    <w:rsid w:val="00205C59"/>
    <w:rsid w:val="002073D4"/>
    <w:rsid w:val="002108A0"/>
    <w:rsid w:val="00211049"/>
    <w:rsid w:val="00211134"/>
    <w:rsid w:val="0021170D"/>
    <w:rsid w:val="00211EFE"/>
    <w:rsid w:val="00211F6D"/>
    <w:rsid w:val="00212BEE"/>
    <w:rsid w:val="00214474"/>
    <w:rsid w:val="00214DAA"/>
    <w:rsid w:val="00216262"/>
    <w:rsid w:val="00220E74"/>
    <w:rsid w:val="00220FF6"/>
    <w:rsid w:val="00222002"/>
    <w:rsid w:val="00222D8F"/>
    <w:rsid w:val="00223807"/>
    <w:rsid w:val="00223B1B"/>
    <w:rsid w:val="00226762"/>
    <w:rsid w:val="002272A9"/>
    <w:rsid w:val="00230CFA"/>
    <w:rsid w:val="00232A95"/>
    <w:rsid w:val="00232C56"/>
    <w:rsid w:val="00233229"/>
    <w:rsid w:val="002345DE"/>
    <w:rsid w:val="00235EE4"/>
    <w:rsid w:val="0023636F"/>
    <w:rsid w:val="00237866"/>
    <w:rsid w:val="00237C92"/>
    <w:rsid w:val="00240A3D"/>
    <w:rsid w:val="002436CD"/>
    <w:rsid w:val="00243C96"/>
    <w:rsid w:val="00243D22"/>
    <w:rsid w:val="00246B6E"/>
    <w:rsid w:val="00250537"/>
    <w:rsid w:val="002514D5"/>
    <w:rsid w:val="00253C46"/>
    <w:rsid w:val="00254805"/>
    <w:rsid w:val="00255A10"/>
    <w:rsid w:val="00256058"/>
    <w:rsid w:val="00257E51"/>
    <w:rsid w:val="00260086"/>
    <w:rsid w:val="00261597"/>
    <w:rsid w:val="00261DEA"/>
    <w:rsid w:val="00261E0F"/>
    <w:rsid w:val="00262B69"/>
    <w:rsid w:val="00264366"/>
    <w:rsid w:val="0026462D"/>
    <w:rsid w:val="00264726"/>
    <w:rsid w:val="00265CFD"/>
    <w:rsid w:val="00266F39"/>
    <w:rsid w:val="00267BF3"/>
    <w:rsid w:val="002702CD"/>
    <w:rsid w:val="00270D49"/>
    <w:rsid w:val="002725F3"/>
    <w:rsid w:val="002746ED"/>
    <w:rsid w:val="00277073"/>
    <w:rsid w:val="002775EE"/>
    <w:rsid w:val="00277FE3"/>
    <w:rsid w:val="002821D6"/>
    <w:rsid w:val="00282755"/>
    <w:rsid w:val="00284D6A"/>
    <w:rsid w:val="0029018E"/>
    <w:rsid w:val="002928F5"/>
    <w:rsid w:val="00295F42"/>
    <w:rsid w:val="00295FE6"/>
    <w:rsid w:val="00296513"/>
    <w:rsid w:val="00296896"/>
    <w:rsid w:val="00296E49"/>
    <w:rsid w:val="00296E4B"/>
    <w:rsid w:val="002A2155"/>
    <w:rsid w:val="002A2E5E"/>
    <w:rsid w:val="002A3953"/>
    <w:rsid w:val="002A52B7"/>
    <w:rsid w:val="002A6489"/>
    <w:rsid w:val="002A7A58"/>
    <w:rsid w:val="002B1613"/>
    <w:rsid w:val="002B1912"/>
    <w:rsid w:val="002B5830"/>
    <w:rsid w:val="002B5B1E"/>
    <w:rsid w:val="002C0ED0"/>
    <w:rsid w:val="002C4AB4"/>
    <w:rsid w:val="002C511B"/>
    <w:rsid w:val="002C7108"/>
    <w:rsid w:val="002C787B"/>
    <w:rsid w:val="002D01DE"/>
    <w:rsid w:val="002D0636"/>
    <w:rsid w:val="002D073F"/>
    <w:rsid w:val="002D1B3E"/>
    <w:rsid w:val="002D2B37"/>
    <w:rsid w:val="002D3485"/>
    <w:rsid w:val="002D463A"/>
    <w:rsid w:val="002D5912"/>
    <w:rsid w:val="002D6396"/>
    <w:rsid w:val="002E2C39"/>
    <w:rsid w:val="002F072A"/>
    <w:rsid w:val="002F1494"/>
    <w:rsid w:val="002F2CDF"/>
    <w:rsid w:val="002F4B77"/>
    <w:rsid w:val="002F4FF3"/>
    <w:rsid w:val="002F5B58"/>
    <w:rsid w:val="003021D3"/>
    <w:rsid w:val="0030242D"/>
    <w:rsid w:val="00302E89"/>
    <w:rsid w:val="0030362A"/>
    <w:rsid w:val="003048A1"/>
    <w:rsid w:val="00305B17"/>
    <w:rsid w:val="003073CF"/>
    <w:rsid w:val="00311726"/>
    <w:rsid w:val="00312B7C"/>
    <w:rsid w:val="00312E54"/>
    <w:rsid w:val="003134B7"/>
    <w:rsid w:val="00315184"/>
    <w:rsid w:val="00315BF6"/>
    <w:rsid w:val="00315E48"/>
    <w:rsid w:val="003160FE"/>
    <w:rsid w:val="0031679C"/>
    <w:rsid w:val="00317F8E"/>
    <w:rsid w:val="00320D78"/>
    <w:rsid w:val="00321376"/>
    <w:rsid w:val="00322E3E"/>
    <w:rsid w:val="00323F6E"/>
    <w:rsid w:val="00325461"/>
    <w:rsid w:val="00326205"/>
    <w:rsid w:val="00326629"/>
    <w:rsid w:val="00326850"/>
    <w:rsid w:val="00326CF1"/>
    <w:rsid w:val="00327555"/>
    <w:rsid w:val="0033273A"/>
    <w:rsid w:val="003329B6"/>
    <w:rsid w:val="003358CC"/>
    <w:rsid w:val="003359AD"/>
    <w:rsid w:val="0033732C"/>
    <w:rsid w:val="0034345A"/>
    <w:rsid w:val="00344784"/>
    <w:rsid w:val="0034544F"/>
    <w:rsid w:val="003511BD"/>
    <w:rsid w:val="00351F3D"/>
    <w:rsid w:val="003524B9"/>
    <w:rsid w:val="00353D80"/>
    <w:rsid w:val="00354709"/>
    <w:rsid w:val="00355BFF"/>
    <w:rsid w:val="0035670A"/>
    <w:rsid w:val="0036095B"/>
    <w:rsid w:val="00361182"/>
    <w:rsid w:val="00363313"/>
    <w:rsid w:val="0036586A"/>
    <w:rsid w:val="003662E2"/>
    <w:rsid w:val="003664FA"/>
    <w:rsid w:val="00367DB8"/>
    <w:rsid w:val="00370F40"/>
    <w:rsid w:val="003713B8"/>
    <w:rsid w:val="00372B3E"/>
    <w:rsid w:val="00375168"/>
    <w:rsid w:val="00376D46"/>
    <w:rsid w:val="00377B63"/>
    <w:rsid w:val="0038242A"/>
    <w:rsid w:val="00382BC5"/>
    <w:rsid w:val="00385147"/>
    <w:rsid w:val="00385F0B"/>
    <w:rsid w:val="00386DD1"/>
    <w:rsid w:val="00387873"/>
    <w:rsid w:val="003931A6"/>
    <w:rsid w:val="00393269"/>
    <w:rsid w:val="00393BC5"/>
    <w:rsid w:val="00395A7F"/>
    <w:rsid w:val="00397327"/>
    <w:rsid w:val="00397767"/>
    <w:rsid w:val="00397A3B"/>
    <w:rsid w:val="003A5CB1"/>
    <w:rsid w:val="003A68B6"/>
    <w:rsid w:val="003A7583"/>
    <w:rsid w:val="003A78C5"/>
    <w:rsid w:val="003A7939"/>
    <w:rsid w:val="003B07AB"/>
    <w:rsid w:val="003B0B02"/>
    <w:rsid w:val="003B0EB7"/>
    <w:rsid w:val="003B14B5"/>
    <w:rsid w:val="003B19DA"/>
    <w:rsid w:val="003B28B4"/>
    <w:rsid w:val="003B3417"/>
    <w:rsid w:val="003B3D5A"/>
    <w:rsid w:val="003B4D3F"/>
    <w:rsid w:val="003B62C4"/>
    <w:rsid w:val="003B6EB6"/>
    <w:rsid w:val="003B7E06"/>
    <w:rsid w:val="003C0DDA"/>
    <w:rsid w:val="003C133C"/>
    <w:rsid w:val="003C1975"/>
    <w:rsid w:val="003C1DE8"/>
    <w:rsid w:val="003C249F"/>
    <w:rsid w:val="003C3CD8"/>
    <w:rsid w:val="003C3FA6"/>
    <w:rsid w:val="003C57E1"/>
    <w:rsid w:val="003C6922"/>
    <w:rsid w:val="003D0853"/>
    <w:rsid w:val="003D131B"/>
    <w:rsid w:val="003D578F"/>
    <w:rsid w:val="003D5C6F"/>
    <w:rsid w:val="003D6D0A"/>
    <w:rsid w:val="003E08C2"/>
    <w:rsid w:val="003E0B5B"/>
    <w:rsid w:val="003E1707"/>
    <w:rsid w:val="003E1B0B"/>
    <w:rsid w:val="003E5D1B"/>
    <w:rsid w:val="003E70FA"/>
    <w:rsid w:val="003E76B0"/>
    <w:rsid w:val="003F09A9"/>
    <w:rsid w:val="003F100C"/>
    <w:rsid w:val="003F16E3"/>
    <w:rsid w:val="003F1D6F"/>
    <w:rsid w:val="003F37E5"/>
    <w:rsid w:val="003F4441"/>
    <w:rsid w:val="003F497A"/>
    <w:rsid w:val="003F508F"/>
    <w:rsid w:val="003F5F6F"/>
    <w:rsid w:val="003F644D"/>
    <w:rsid w:val="003F671B"/>
    <w:rsid w:val="003F73DB"/>
    <w:rsid w:val="004004D3"/>
    <w:rsid w:val="004009FF"/>
    <w:rsid w:val="00400DAC"/>
    <w:rsid w:val="00402797"/>
    <w:rsid w:val="00402BF1"/>
    <w:rsid w:val="00403D02"/>
    <w:rsid w:val="00405E56"/>
    <w:rsid w:val="00405ED2"/>
    <w:rsid w:val="00410D97"/>
    <w:rsid w:val="00410E38"/>
    <w:rsid w:val="0041128A"/>
    <w:rsid w:val="00411605"/>
    <w:rsid w:val="00411A67"/>
    <w:rsid w:val="00412263"/>
    <w:rsid w:val="00413BCF"/>
    <w:rsid w:val="0041687B"/>
    <w:rsid w:val="00420245"/>
    <w:rsid w:val="00421473"/>
    <w:rsid w:val="00424FD3"/>
    <w:rsid w:val="00425113"/>
    <w:rsid w:val="00425903"/>
    <w:rsid w:val="00425947"/>
    <w:rsid w:val="00426533"/>
    <w:rsid w:val="004304FF"/>
    <w:rsid w:val="004317A4"/>
    <w:rsid w:val="0043259C"/>
    <w:rsid w:val="004349BE"/>
    <w:rsid w:val="00434C8B"/>
    <w:rsid w:val="00435746"/>
    <w:rsid w:val="0043771F"/>
    <w:rsid w:val="00437EBA"/>
    <w:rsid w:val="00443D1D"/>
    <w:rsid w:val="00444EB8"/>
    <w:rsid w:val="004450DE"/>
    <w:rsid w:val="00451205"/>
    <w:rsid w:val="0045173C"/>
    <w:rsid w:val="00453578"/>
    <w:rsid w:val="00455B98"/>
    <w:rsid w:val="00455C3F"/>
    <w:rsid w:val="00456E40"/>
    <w:rsid w:val="0046080F"/>
    <w:rsid w:val="004608A0"/>
    <w:rsid w:val="00461656"/>
    <w:rsid w:val="00461913"/>
    <w:rsid w:val="00462090"/>
    <w:rsid w:val="00463141"/>
    <w:rsid w:val="00463356"/>
    <w:rsid w:val="00463E49"/>
    <w:rsid w:val="004655D7"/>
    <w:rsid w:val="0046643A"/>
    <w:rsid w:val="0046728C"/>
    <w:rsid w:val="0047256C"/>
    <w:rsid w:val="00472B37"/>
    <w:rsid w:val="00473C62"/>
    <w:rsid w:val="0047446C"/>
    <w:rsid w:val="004747E1"/>
    <w:rsid w:val="00474A58"/>
    <w:rsid w:val="00474BF4"/>
    <w:rsid w:val="004758B3"/>
    <w:rsid w:val="004774C6"/>
    <w:rsid w:val="00477C26"/>
    <w:rsid w:val="00477DB2"/>
    <w:rsid w:val="004815CF"/>
    <w:rsid w:val="00483611"/>
    <w:rsid w:val="00484200"/>
    <w:rsid w:val="004845DD"/>
    <w:rsid w:val="00484933"/>
    <w:rsid w:val="00484F44"/>
    <w:rsid w:val="0048519D"/>
    <w:rsid w:val="00485297"/>
    <w:rsid w:val="00485C98"/>
    <w:rsid w:val="004906A8"/>
    <w:rsid w:val="00491D55"/>
    <w:rsid w:val="00491D97"/>
    <w:rsid w:val="0049256F"/>
    <w:rsid w:val="00492BF5"/>
    <w:rsid w:val="004954EB"/>
    <w:rsid w:val="00496742"/>
    <w:rsid w:val="004A17B4"/>
    <w:rsid w:val="004A2999"/>
    <w:rsid w:val="004A4281"/>
    <w:rsid w:val="004A6915"/>
    <w:rsid w:val="004B2672"/>
    <w:rsid w:val="004B2AC0"/>
    <w:rsid w:val="004B326F"/>
    <w:rsid w:val="004B34A3"/>
    <w:rsid w:val="004B44FA"/>
    <w:rsid w:val="004B48B9"/>
    <w:rsid w:val="004B60C4"/>
    <w:rsid w:val="004B6138"/>
    <w:rsid w:val="004B6281"/>
    <w:rsid w:val="004C1607"/>
    <w:rsid w:val="004C1FFC"/>
    <w:rsid w:val="004C3CDF"/>
    <w:rsid w:val="004C430A"/>
    <w:rsid w:val="004C5140"/>
    <w:rsid w:val="004C5142"/>
    <w:rsid w:val="004C5971"/>
    <w:rsid w:val="004C6E42"/>
    <w:rsid w:val="004C7858"/>
    <w:rsid w:val="004D5925"/>
    <w:rsid w:val="004D5FAD"/>
    <w:rsid w:val="004D7F92"/>
    <w:rsid w:val="004E0209"/>
    <w:rsid w:val="004E098D"/>
    <w:rsid w:val="004E28C2"/>
    <w:rsid w:val="004E3EC4"/>
    <w:rsid w:val="004E41AD"/>
    <w:rsid w:val="004E5C32"/>
    <w:rsid w:val="004E5CEE"/>
    <w:rsid w:val="004F10D5"/>
    <w:rsid w:val="004F2A4B"/>
    <w:rsid w:val="004F4F81"/>
    <w:rsid w:val="004F7B8F"/>
    <w:rsid w:val="004F7E66"/>
    <w:rsid w:val="0050195E"/>
    <w:rsid w:val="00502363"/>
    <w:rsid w:val="00503687"/>
    <w:rsid w:val="00504281"/>
    <w:rsid w:val="005042B1"/>
    <w:rsid w:val="00504F08"/>
    <w:rsid w:val="005053A1"/>
    <w:rsid w:val="00507171"/>
    <w:rsid w:val="00507D36"/>
    <w:rsid w:val="00510890"/>
    <w:rsid w:val="00511238"/>
    <w:rsid w:val="005113CC"/>
    <w:rsid w:val="00511A6B"/>
    <w:rsid w:val="0051321C"/>
    <w:rsid w:val="005136B2"/>
    <w:rsid w:val="00514698"/>
    <w:rsid w:val="005153CA"/>
    <w:rsid w:val="00520D45"/>
    <w:rsid w:val="00522006"/>
    <w:rsid w:val="00522D8D"/>
    <w:rsid w:val="00526E80"/>
    <w:rsid w:val="00530DB1"/>
    <w:rsid w:val="00532FAA"/>
    <w:rsid w:val="0053696A"/>
    <w:rsid w:val="00537182"/>
    <w:rsid w:val="0053789A"/>
    <w:rsid w:val="00540268"/>
    <w:rsid w:val="0054092E"/>
    <w:rsid w:val="00540B8D"/>
    <w:rsid w:val="005413B9"/>
    <w:rsid w:val="00542BBE"/>
    <w:rsid w:val="0054483D"/>
    <w:rsid w:val="00544B1A"/>
    <w:rsid w:val="00547E21"/>
    <w:rsid w:val="0055232F"/>
    <w:rsid w:val="00552648"/>
    <w:rsid w:val="00553300"/>
    <w:rsid w:val="005553C9"/>
    <w:rsid w:val="00561135"/>
    <w:rsid w:val="0056140A"/>
    <w:rsid w:val="00561DFC"/>
    <w:rsid w:val="0056201A"/>
    <w:rsid w:val="005627C6"/>
    <w:rsid w:val="00563BED"/>
    <w:rsid w:val="00564E69"/>
    <w:rsid w:val="00566387"/>
    <w:rsid w:val="00566AA2"/>
    <w:rsid w:val="0056772A"/>
    <w:rsid w:val="005705C8"/>
    <w:rsid w:val="005713F2"/>
    <w:rsid w:val="00571A61"/>
    <w:rsid w:val="00573B87"/>
    <w:rsid w:val="00577580"/>
    <w:rsid w:val="00580C06"/>
    <w:rsid w:val="00582441"/>
    <w:rsid w:val="00582538"/>
    <w:rsid w:val="00582B95"/>
    <w:rsid w:val="005832D8"/>
    <w:rsid w:val="00587719"/>
    <w:rsid w:val="00591084"/>
    <w:rsid w:val="00593312"/>
    <w:rsid w:val="00593DCE"/>
    <w:rsid w:val="00594123"/>
    <w:rsid w:val="00594FC2"/>
    <w:rsid w:val="005950FE"/>
    <w:rsid w:val="005952DE"/>
    <w:rsid w:val="0059721E"/>
    <w:rsid w:val="005A1113"/>
    <w:rsid w:val="005A3898"/>
    <w:rsid w:val="005A57B5"/>
    <w:rsid w:val="005B07DC"/>
    <w:rsid w:val="005B1A8B"/>
    <w:rsid w:val="005B1F94"/>
    <w:rsid w:val="005B312E"/>
    <w:rsid w:val="005B32F0"/>
    <w:rsid w:val="005B4261"/>
    <w:rsid w:val="005B498F"/>
    <w:rsid w:val="005B4EE5"/>
    <w:rsid w:val="005B796F"/>
    <w:rsid w:val="005C01C4"/>
    <w:rsid w:val="005C09BB"/>
    <w:rsid w:val="005C1642"/>
    <w:rsid w:val="005C2163"/>
    <w:rsid w:val="005C27D1"/>
    <w:rsid w:val="005C345C"/>
    <w:rsid w:val="005C44F0"/>
    <w:rsid w:val="005C50CF"/>
    <w:rsid w:val="005C6F11"/>
    <w:rsid w:val="005C71E7"/>
    <w:rsid w:val="005D0DF1"/>
    <w:rsid w:val="005D4349"/>
    <w:rsid w:val="005D4890"/>
    <w:rsid w:val="005D4C18"/>
    <w:rsid w:val="005D4E3D"/>
    <w:rsid w:val="005D50B2"/>
    <w:rsid w:val="005D733E"/>
    <w:rsid w:val="005E127B"/>
    <w:rsid w:val="005E283B"/>
    <w:rsid w:val="005E2BA3"/>
    <w:rsid w:val="005E4A47"/>
    <w:rsid w:val="005F1C0B"/>
    <w:rsid w:val="005F3FBE"/>
    <w:rsid w:val="005F423B"/>
    <w:rsid w:val="005F61AA"/>
    <w:rsid w:val="005F6A43"/>
    <w:rsid w:val="005F7A88"/>
    <w:rsid w:val="005F7F88"/>
    <w:rsid w:val="006024AA"/>
    <w:rsid w:val="00603D04"/>
    <w:rsid w:val="006049B7"/>
    <w:rsid w:val="00605B93"/>
    <w:rsid w:val="00606821"/>
    <w:rsid w:val="00606895"/>
    <w:rsid w:val="00610984"/>
    <w:rsid w:val="00610EBD"/>
    <w:rsid w:val="00612221"/>
    <w:rsid w:val="006122AC"/>
    <w:rsid w:val="006123B7"/>
    <w:rsid w:val="0061386D"/>
    <w:rsid w:val="00613F49"/>
    <w:rsid w:val="00617457"/>
    <w:rsid w:val="006206D6"/>
    <w:rsid w:val="006210AB"/>
    <w:rsid w:val="00622479"/>
    <w:rsid w:val="00622D9D"/>
    <w:rsid w:val="006239F3"/>
    <w:rsid w:val="00626358"/>
    <w:rsid w:val="00627E95"/>
    <w:rsid w:val="0063031B"/>
    <w:rsid w:val="0063103B"/>
    <w:rsid w:val="006339A3"/>
    <w:rsid w:val="00634F49"/>
    <w:rsid w:val="006371D9"/>
    <w:rsid w:val="00637AC7"/>
    <w:rsid w:val="00640747"/>
    <w:rsid w:val="006457ED"/>
    <w:rsid w:val="00645C9F"/>
    <w:rsid w:val="006463B8"/>
    <w:rsid w:val="0064771E"/>
    <w:rsid w:val="006505C4"/>
    <w:rsid w:val="0065096E"/>
    <w:rsid w:val="00652269"/>
    <w:rsid w:val="00652D83"/>
    <w:rsid w:val="00654FDA"/>
    <w:rsid w:val="006561F5"/>
    <w:rsid w:val="00660803"/>
    <w:rsid w:val="006613BF"/>
    <w:rsid w:val="00662B2B"/>
    <w:rsid w:val="00663A68"/>
    <w:rsid w:val="00663F69"/>
    <w:rsid w:val="006652FB"/>
    <w:rsid w:val="00665899"/>
    <w:rsid w:val="00665F3C"/>
    <w:rsid w:val="0067249C"/>
    <w:rsid w:val="00674119"/>
    <w:rsid w:val="00675712"/>
    <w:rsid w:val="006762CC"/>
    <w:rsid w:val="0067790D"/>
    <w:rsid w:val="0068016D"/>
    <w:rsid w:val="006808C7"/>
    <w:rsid w:val="006855DD"/>
    <w:rsid w:val="00685A7E"/>
    <w:rsid w:val="00686DB2"/>
    <w:rsid w:val="00690671"/>
    <w:rsid w:val="0069190D"/>
    <w:rsid w:val="006920C5"/>
    <w:rsid w:val="006928A5"/>
    <w:rsid w:val="006933BC"/>
    <w:rsid w:val="0069357E"/>
    <w:rsid w:val="0069497D"/>
    <w:rsid w:val="00695FCB"/>
    <w:rsid w:val="00697079"/>
    <w:rsid w:val="006A2847"/>
    <w:rsid w:val="006A4960"/>
    <w:rsid w:val="006A5365"/>
    <w:rsid w:val="006A5AE4"/>
    <w:rsid w:val="006A5CB1"/>
    <w:rsid w:val="006A76C5"/>
    <w:rsid w:val="006B0B60"/>
    <w:rsid w:val="006B1718"/>
    <w:rsid w:val="006B38EB"/>
    <w:rsid w:val="006B3AB3"/>
    <w:rsid w:val="006B4349"/>
    <w:rsid w:val="006B588D"/>
    <w:rsid w:val="006B5C1A"/>
    <w:rsid w:val="006B7489"/>
    <w:rsid w:val="006C2841"/>
    <w:rsid w:val="006C34C4"/>
    <w:rsid w:val="006C5235"/>
    <w:rsid w:val="006C5A1F"/>
    <w:rsid w:val="006C5F3B"/>
    <w:rsid w:val="006C5FFC"/>
    <w:rsid w:val="006D156D"/>
    <w:rsid w:val="006D1B36"/>
    <w:rsid w:val="006D2BB6"/>
    <w:rsid w:val="006D57E1"/>
    <w:rsid w:val="006E220E"/>
    <w:rsid w:val="006E274D"/>
    <w:rsid w:val="006E4429"/>
    <w:rsid w:val="006E6C5B"/>
    <w:rsid w:val="006E7BFB"/>
    <w:rsid w:val="006F015A"/>
    <w:rsid w:val="006F12D6"/>
    <w:rsid w:val="006F16EC"/>
    <w:rsid w:val="006F2711"/>
    <w:rsid w:val="006F3688"/>
    <w:rsid w:val="006F393B"/>
    <w:rsid w:val="006F4759"/>
    <w:rsid w:val="006F4BB4"/>
    <w:rsid w:val="006F4BF7"/>
    <w:rsid w:val="006F5D5E"/>
    <w:rsid w:val="006F63CD"/>
    <w:rsid w:val="006F6D7C"/>
    <w:rsid w:val="0070077D"/>
    <w:rsid w:val="0070293C"/>
    <w:rsid w:val="00703009"/>
    <w:rsid w:val="00703045"/>
    <w:rsid w:val="00703F4D"/>
    <w:rsid w:val="00703F72"/>
    <w:rsid w:val="00705EFB"/>
    <w:rsid w:val="00706706"/>
    <w:rsid w:val="00706D63"/>
    <w:rsid w:val="00707FD9"/>
    <w:rsid w:val="0071178A"/>
    <w:rsid w:val="00711941"/>
    <w:rsid w:val="00712689"/>
    <w:rsid w:val="00713E91"/>
    <w:rsid w:val="0071458F"/>
    <w:rsid w:val="00716ED6"/>
    <w:rsid w:val="007207D9"/>
    <w:rsid w:val="0072386D"/>
    <w:rsid w:val="0072502C"/>
    <w:rsid w:val="0072569A"/>
    <w:rsid w:val="00726506"/>
    <w:rsid w:val="007321BB"/>
    <w:rsid w:val="00733AE0"/>
    <w:rsid w:val="00734D88"/>
    <w:rsid w:val="00735442"/>
    <w:rsid w:val="0073600E"/>
    <w:rsid w:val="0073609D"/>
    <w:rsid w:val="0073610A"/>
    <w:rsid w:val="0073632A"/>
    <w:rsid w:val="00740E10"/>
    <w:rsid w:val="00742154"/>
    <w:rsid w:val="00744C7D"/>
    <w:rsid w:val="00744D7B"/>
    <w:rsid w:val="007478C3"/>
    <w:rsid w:val="00751976"/>
    <w:rsid w:val="00753104"/>
    <w:rsid w:val="007541F3"/>
    <w:rsid w:val="0075474D"/>
    <w:rsid w:val="00754CBB"/>
    <w:rsid w:val="00754F76"/>
    <w:rsid w:val="0075639A"/>
    <w:rsid w:val="00757AD2"/>
    <w:rsid w:val="00757D88"/>
    <w:rsid w:val="00757E26"/>
    <w:rsid w:val="00760D67"/>
    <w:rsid w:val="00761FB1"/>
    <w:rsid w:val="00764D86"/>
    <w:rsid w:val="00766109"/>
    <w:rsid w:val="00766FC3"/>
    <w:rsid w:val="007708C4"/>
    <w:rsid w:val="00770F8E"/>
    <w:rsid w:val="00773B4D"/>
    <w:rsid w:val="00775254"/>
    <w:rsid w:val="00775C04"/>
    <w:rsid w:val="00775E7E"/>
    <w:rsid w:val="007763B3"/>
    <w:rsid w:val="00777C94"/>
    <w:rsid w:val="00777D45"/>
    <w:rsid w:val="00780E13"/>
    <w:rsid w:val="00781088"/>
    <w:rsid w:val="0078133B"/>
    <w:rsid w:val="00781597"/>
    <w:rsid w:val="00781A16"/>
    <w:rsid w:val="007828EB"/>
    <w:rsid w:val="00783B9C"/>
    <w:rsid w:val="007844B4"/>
    <w:rsid w:val="007845FD"/>
    <w:rsid w:val="00785501"/>
    <w:rsid w:val="00785975"/>
    <w:rsid w:val="007901CA"/>
    <w:rsid w:val="00791078"/>
    <w:rsid w:val="00795089"/>
    <w:rsid w:val="00796017"/>
    <w:rsid w:val="007967B9"/>
    <w:rsid w:val="00796F2A"/>
    <w:rsid w:val="0079704E"/>
    <w:rsid w:val="007A0F58"/>
    <w:rsid w:val="007A2224"/>
    <w:rsid w:val="007A273D"/>
    <w:rsid w:val="007A3371"/>
    <w:rsid w:val="007A44EC"/>
    <w:rsid w:val="007A4F26"/>
    <w:rsid w:val="007A4F43"/>
    <w:rsid w:val="007A7503"/>
    <w:rsid w:val="007B128C"/>
    <w:rsid w:val="007B1B5C"/>
    <w:rsid w:val="007B6E93"/>
    <w:rsid w:val="007B7A21"/>
    <w:rsid w:val="007C055B"/>
    <w:rsid w:val="007C07E0"/>
    <w:rsid w:val="007C0CD2"/>
    <w:rsid w:val="007C2D01"/>
    <w:rsid w:val="007C437C"/>
    <w:rsid w:val="007C4674"/>
    <w:rsid w:val="007C4ACB"/>
    <w:rsid w:val="007C543A"/>
    <w:rsid w:val="007C5BAC"/>
    <w:rsid w:val="007C77BC"/>
    <w:rsid w:val="007C77E3"/>
    <w:rsid w:val="007C7997"/>
    <w:rsid w:val="007C7D2A"/>
    <w:rsid w:val="007D1ADE"/>
    <w:rsid w:val="007D2E9F"/>
    <w:rsid w:val="007D3824"/>
    <w:rsid w:val="007E1603"/>
    <w:rsid w:val="007E1B0C"/>
    <w:rsid w:val="007E3F20"/>
    <w:rsid w:val="007E4856"/>
    <w:rsid w:val="007E5173"/>
    <w:rsid w:val="007E5264"/>
    <w:rsid w:val="007E529F"/>
    <w:rsid w:val="007E7327"/>
    <w:rsid w:val="007F0976"/>
    <w:rsid w:val="007F09A0"/>
    <w:rsid w:val="007F36A9"/>
    <w:rsid w:val="007F45D8"/>
    <w:rsid w:val="007F60F0"/>
    <w:rsid w:val="007F784C"/>
    <w:rsid w:val="00803946"/>
    <w:rsid w:val="00804988"/>
    <w:rsid w:val="008055F4"/>
    <w:rsid w:val="00806FF8"/>
    <w:rsid w:val="008120A7"/>
    <w:rsid w:val="008121B7"/>
    <w:rsid w:val="00812F37"/>
    <w:rsid w:val="00814ACD"/>
    <w:rsid w:val="00821875"/>
    <w:rsid w:val="0082623F"/>
    <w:rsid w:val="0082639C"/>
    <w:rsid w:val="00826632"/>
    <w:rsid w:val="0083008D"/>
    <w:rsid w:val="00830C3B"/>
    <w:rsid w:val="00830CD8"/>
    <w:rsid w:val="0083153C"/>
    <w:rsid w:val="0083175D"/>
    <w:rsid w:val="00832A11"/>
    <w:rsid w:val="008331E6"/>
    <w:rsid w:val="0083342D"/>
    <w:rsid w:val="008340AC"/>
    <w:rsid w:val="00834A97"/>
    <w:rsid w:val="00836D97"/>
    <w:rsid w:val="008413D9"/>
    <w:rsid w:val="0084275A"/>
    <w:rsid w:val="008454E5"/>
    <w:rsid w:val="00845B18"/>
    <w:rsid w:val="0084680B"/>
    <w:rsid w:val="00850C9A"/>
    <w:rsid w:val="00850E45"/>
    <w:rsid w:val="008555D3"/>
    <w:rsid w:val="00856581"/>
    <w:rsid w:val="008628B4"/>
    <w:rsid w:val="008656EC"/>
    <w:rsid w:val="00866184"/>
    <w:rsid w:val="008709CA"/>
    <w:rsid w:val="00873179"/>
    <w:rsid w:val="00873690"/>
    <w:rsid w:val="00874398"/>
    <w:rsid w:val="008769F8"/>
    <w:rsid w:val="00877014"/>
    <w:rsid w:val="008801E5"/>
    <w:rsid w:val="008807FB"/>
    <w:rsid w:val="0088191E"/>
    <w:rsid w:val="008834B7"/>
    <w:rsid w:val="00885BDF"/>
    <w:rsid w:val="0088637C"/>
    <w:rsid w:val="00886940"/>
    <w:rsid w:val="00886C69"/>
    <w:rsid w:val="00886FD8"/>
    <w:rsid w:val="008907F9"/>
    <w:rsid w:val="00892D05"/>
    <w:rsid w:val="008936A4"/>
    <w:rsid w:val="008939D8"/>
    <w:rsid w:val="00897AAE"/>
    <w:rsid w:val="008A1B31"/>
    <w:rsid w:val="008A22FC"/>
    <w:rsid w:val="008A2B5B"/>
    <w:rsid w:val="008A41E5"/>
    <w:rsid w:val="008A7725"/>
    <w:rsid w:val="008B0218"/>
    <w:rsid w:val="008B0568"/>
    <w:rsid w:val="008B0F40"/>
    <w:rsid w:val="008B11ED"/>
    <w:rsid w:val="008B2977"/>
    <w:rsid w:val="008B40B2"/>
    <w:rsid w:val="008B6782"/>
    <w:rsid w:val="008B6A95"/>
    <w:rsid w:val="008B7329"/>
    <w:rsid w:val="008B7446"/>
    <w:rsid w:val="008B75B7"/>
    <w:rsid w:val="008B7FDA"/>
    <w:rsid w:val="008C18DF"/>
    <w:rsid w:val="008C1DC2"/>
    <w:rsid w:val="008C2507"/>
    <w:rsid w:val="008C3950"/>
    <w:rsid w:val="008C7C81"/>
    <w:rsid w:val="008D23B8"/>
    <w:rsid w:val="008D3364"/>
    <w:rsid w:val="008D4DF6"/>
    <w:rsid w:val="008E161F"/>
    <w:rsid w:val="008E2F0A"/>
    <w:rsid w:val="008E318C"/>
    <w:rsid w:val="008E5A23"/>
    <w:rsid w:val="008E5F2A"/>
    <w:rsid w:val="008E6765"/>
    <w:rsid w:val="008E6A2A"/>
    <w:rsid w:val="008E6E61"/>
    <w:rsid w:val="008E7E01"/>
    <w:rsid w:val="008F02BE"/>
    <w:rsid w:val="008F07C3"/>
    <w:rsid w:val="008F1629"/>
    <w:rsid w:val="008F19A3"/>
    <w:rsid w:val="008F2E34"/>
    <w:rsid w:val="008F5A13"/>
    <w:rsid w:val="008F72E0"/>
    <w:rsid w:val="00900068"/>
    <w:rsid w:val="0090058A"/>
    <w:rsid w:val="009009CC"/>
    <w:rsid w:val="0090415C"/>
    <w:rsid w:val="00905898"/>
    <w:rsid w:val="00906269"/>
    <w:rsid w:val="00907A3A"/>
    <w:rsid w:val="00910394"/>
    <w:rsid w:val="00914FD6"/>
    <w:rsid w:val="00917BCE"/>
    <w:rsid w:val="00921514"/>
    <w:rsid w:val="00924471"/>
    <w:rsid w:val="00925365"/>
    <w:rsid w:val="00931314"/>
    <w:rsid w:val="00931692"/>
    <w:rsid w:val="00932E58"/>
    <w:rsid w:val="00934706"/>
    <w:rsid w:val="00934812"/>
    <w:rsid w:val="00934972"/>
    <w:rsid w:val="0093533B"/>
    <w:rsid w:val="009359D0"/>
    <w:rsid w:val="00940578"/>
    <w:rsid w:val="00941124"/>
    <w:rsid w:val="00946DBB"/>
    <w:rsid w:val="00947157"/>
    <w:rsid w:val="00947563"/>
    <w:rsid w:val="00950CA0"/>
    <w:rsid w:val="00952055"/>
    <w:rsid w:val="00954728"/>
    <w:rsid w:val="00956CEC"/>
    <w:rsid w:val="00956E59"/>
    <w:rsid w:val="00957597"/>
    <w:rsid w:val="00960B8F"/>
    <w:rsid w:val="00961A87"/>
    <w:rsid w:val="00963049"/>
    <w:rsid w:val="009636E9"/>
    <w:rsid w:val="00965DF1"/>
    <w:rsid w:val="00965F7A"/>
    <w:rsid w:val="009662FE"/>
    <w:rsid w:val="00967710"/>
    <w:rsid w:val="00970D82"/>
    <w:rsid w:val="00980333"/>
    <w:rsid w:val="0098061B"/>
    <w:rsid w:val="00982BD1"/>
    <w:rsid w:val="009855C7"/>
    <w:rsid w:val="0098656B"/>
    <w:rsid w:val="00986A15"/>
    <w:rsid w:val="00987F60"/>
    <w:rsid w:val="009908C0"/>
    <w:rsid w:val="009930D7"/>
    <w:rsid w:val="00994F51"/>
    <w:rsid w:val="009960E7"/>
    <w:rsid w:val="00996E64"/>
    <w:rsid w:val="00996FCB"/>
    <w:rsid w:val="009A198E"/>
    <w:rsid w:val="009A4781"/>
    <w:rsid w:val="009A4D29"/>
    <w:rsid w:val="009A558D"/>
    <w:rsid w:val="009A7CAC"/>
    <w:rsid w:val="009B000C"/>
    <w:rsid w:val="009B4D5F"/>
    <w:rsid w:val="009B51F3"/>
    <w:rsid w:val="009B592E"/>
    <w:rsid w:val="009B5BB0"/>
    <w:rsid w:val="009B656C"/>
    <w:rsid w:val="009B754F"/>
    <w:rsid w:val="009B7B54"/>
    <w:rsid w:val="009C126F"/>
    <w:rsid w:val="009C178F"/>
    <w:rsid w:val="009C25F6"/>
    <w:rsid w:val="009C2728"/>
    <w:rsid w:val="009C2B2D"/>
    <w:rsid w:val="009C3CAC"/>
    <w:rsid w:val="009D3224"/>
    <w:rsid w:val="009D53A3"/>
    <w:rsid w:val="009E037A"/>
    <w:rsid w:val="009E0CC5"/>
    <w:rsid w:val="009E1B2F"/>
    <w:rsid w:val="009E36BF"/>
    <w:rsid w:val="009E40C2"/>
    <w:rsid w:val="009E5B02"/>
    <w:rsid w:val="009F24A9"/>
    <w:rsid w:val="009F30E2"/>
    <w:rsid w:val="009F3511"/>
    <w:rsid w:val="009F3713"/>
    <w:rsid w:val="009F41A5"/>
    <w:rsid w:val="00A02B5F"/>
    <w:rsid w:val="00A05149"/>
    <w:rsid w:val="00A105A7"/>
    <w:rsid w:val="00A10A48"/>
    <w:rsid w:val="00A10E9A"/>
    <w:rsid w:val="00A112B3"/>
    <w:rsid w:val="00A11644"/>
    <w:rsid w:val="00A12CFE"/>
    <w:rsid w:val="00A164A4"/>
    <w:rsid w:val="00A16572"/>
    <w:rsid w:val="00A21F80"/>
    <w:rsid w:val="00A22528"/>
    <w:rsid w:val="00A22548"/>
    <w:rsid w:val="00A225C8"/>
    <w:rsid w:val="00A22919"/>
    <w:rsid w:val="00A27104"/>
    <w:rsid w:val="00A27339"/>
    <w:rsid w:val="00A27D58"/>
    <w:rsid w:val="00A310BE"/>
    <w:rsid w:val="00A33E5F"/>
    <w:rsid w:val="00A35078"/>
    <w:rsid w:val="00A352DF"/>
    <w:rsid w:val="00A352E7"/>
    <w:rsid w:val="00A35A7B"/>
    <w:rsid w:val="00A36304"/>
    <w:rsid w:val="00A4076C"/>
    <w:rsid w:val="00A40997"/>
    <w:rsid w:val="00A430D8"/>
    <w:rsid w:val="00A435FB"/>
    <w:rsid w:val="00A43CD9"/>
    <w:rsid w:val="00A45417"/>
    <w:rsid w:val="00A45715"/>
    <w:rsid w:val="00A45915"/>
    <w:rsid w:val="00A45B82"/>
    <w:rsid w:val="00A46A14"/>
    <w:rsid w:val="00A46EE1"/>
    <w:rsid w:val="00A500DE"/>
    <w:rsid w:val="00A53A2C"/>
    <w:rsid w:val="00A5501E"/>
    <w:rsid w:val="00A5594E"/>
    <w:rsid w:val="00A60D18"/>
    <w:rsid w:val="00A62BD7"/>
    <w:rsid w:val="00A64C18"/>
    <w:rsid w:val="00A64CCD"/>
    <w:rsid w:val="00A71F41"/>
    <w:rsid w:val="00A7211E"/>
    <w:rsid w:val="00A7301B"/>
    <w:rsid w:val="00A73F4C"/>
    <w:rsid w:val="00A74404"/>
    <w:rsid w:val="00A751E1"/>
    <w:rsid w:val="00A810E8"/>
    <w:rsid w:val="00A821F7"/>
    <w:rsid w:val="00A827EC"/>
    <w:rsid w:val="00A83C16"/>
    <w:rsid w:val="00A84CB6"/>
    <w:rsid w:val="00A85C55"/>
    <w:rsid w:val="00A86658"/>
    <w:rsid w:val="00A87F73"/>
    <w:rsid w:val="00A901CF"/>
    <w:rsid w:val="00A901EB"/>
    <w:rsid w:val="00A90942"/>
    <w:rsid w:val="00A92F17"/>
    <w:rsid w:val="00A94435"/>
    <w:rsid w:val="00A97971"/>
    <w:rsid w:val="00AA03C8"/>
    <w:rsid w:val="00AA15CA"/>
    <w:rsid w:val="00AA34DB"/>
    <w:rsid w:val="00AA4150"/>
    <w:rsid w:val="00AA5752"/>
    <w:rsid w:val="00AA5FE4"/>
    <w:rsid w:val="00AB0887"/>
    <w:rsid w:val="00AB3EF1"/>
    <w:rsid w:val="00AB4015"/>
    <w:rsid w:val="00AB530C"/>
    <w:rsid w:val="00AB6DAC"/>
    <w:rsid w:val="00AB7003"/>
    <w:rsid w:val="00AC3508"/>
    <w:rsid w:val="00AC614F"/>
    <w:rsid w:val="00AC7A8F"/>
    <w:rsid w:val="00AD0D2C"/>
    <w:rsid w:val="00AD16A4"/>
    <w:rsid w:val="00AD6B5F"/>
    <w:rsid w:val="00AD72D6"/>
    <w:rsid w:val="00AE1D54"/>
    <w:rsid w:val="00AE3C9D"/>
    <w:rsid w:val="00AE4AED"/>
    <w:rsid w:val="00AE51D3"/>
    <w:rsid w:val="00AE6812"/>
    <w:rsid w:val="00AE6BC7"/>
    <w:rsid w:val="00AF0701"/>
    <w:rsid w:val="00AF167B"/>
    <w:rsid w:val="00AF1BC2"/>
    <w:rsid w:val="00AF3638"/>
    <w:rsid w:val="00AF38D9"/>
    <w:rsid w:val="00AF39C1"/>
    <w:rsid w:val="00AF4F1C"/>
    <w:rsid w:val="00AF597E"/>
    <w:rsid w:val="00AF59BC"/>
    <w:rsid w:val="00AF6C07"/>
    <w:rsid w:val="00AF6DFD"/>
    <w:rsid w:val="00AF7090"/>
    <w:rsid w:val="00B003C8"/>
    <w:rsid w:val="00B01B0B"/>
    <w:rsid w:val="00B03E1B"/>
    <w:rsid w:val="00B07CC7"/>
    <w:rsid w:val="00B104B2"/>
    <w:rsid w:val="00B107AD"/>
    <w:rsid w:val="00B10C23"/>
    <w:rsid w:val="00B12795"/>
    <w:rsid w:val="00B127F0"/>
    <w:rsid w:val="00B14357"/>
    <w:rsid w:val="00B201AE"/>
    <w:rsid w:val="00B20DB2"/>
    <w:rsid w:val="00B20E38"/>
    <w:rsid w:val="00B22F9D"/>
    <w:rsid w:val="00B2393E"/>
    <w:rsid w:val="00B2463C"/>
    <w:rsid w:val="00B24914"/>
    <w:rsid w:val="00B264F5"/>
    <w:rsid w:val="00B27ADF"/>
    <w:rsid w:val="00B31CDB"/>
    <w:rsid w:val="00B31E95"/>
    <w:rsid w:val="00B330C2"/>
    <w:rsid w:val="00B353E1"/>
    <w:rsid w:val="00B35549"/>
    <w:rsid w:val="00B37881"/>
    <w:rsid w:val="00B42F8C"/>
    <w:rsid w:val="00B43E4D"/>
    <w:rsid w:val="00B44BCA"/>
    <w:rsid w:val="00B45384"/>
    <w:rsid w:val="00B47C55"/>
    <w:rsid w:val="00B51DF3"/>
    <w:rsid w:val="00B530F4"/>
    <w:rsid w:val="00B5523E"/>
    <w:rsid w:val="00B57717"/>
    <w:rsid w:val="00B57848"/>
    <w:rsid w:val="00B57B67"/>
    <w:rsid w:val="00B57E96"/>
    <w:rsid w:val="00B616F9"/>
    <w:rsid w:val="00B6302E"/>
    <w:rsid w:val="00B639D9"/>
    <w:rsid w:val="00B64057"/>
    <w:rsid w:val="00B65934"/>
    <w:rsid w:val="00B66E3A"/>
    <w:rsid w:val="00B67EBF"/>
    <w:rsid w:val="00B71ADF"/>
    <w:rsid w:val="00B727B1"/>
    <w:rsid w:val="00B728EF"/>
    <w:rsid w:val="00B73276"/>
    <w:rsid w:val="00B76493"/>
    <w:rsid w:val="00B769E1"/>
    <w:rsid w:val="00B76E5D"/>
    <w:rsid w:val="00B8007A"/>
    <w:rsid w:val="00B80822"/>
    <w:rsid w:val="00B866F6"/>
    <w:rsid w:val="00B90402"/>
    <w:rsid w:val="00B90E96"/>
    <w:rsid w:val="00B90EB6"/>
    <w:rsid w:val="00B9105C"/>
    <w:rsid w:val="00B914D9"/>
    <w:rsid w:val="00B9202C"/>
    <w:rsid w:val="00B96A00"/>
    <w:rsid w:val="00B97286"/>
    <w:rsid w:val="00BA0349"/>
    <w:rsid w:val="00BA641D"/>
    <w:rsid w:val="00BA74AA"/>
    <w:rsid w:val="00BA7846"/>
    <w:rsid w:val="00BA7A07"/>
    <w:rsid w:val="00BB089F"/>
    <w:rsid w:val="00BB131D"/>
    <w:rsid w:val="00BB1B2E"/>
    <w:rsid w:val="00BB31FD"/>
    <w:rsid w:val="00BB3C93"/>
    <w:rsid w:val="00BB4764"/>
    <w:rsid w:val="00BB71E1"/>
    <w:rsid w:val="00BB7694"/>
    <w:rsid w:val="00BB7E0E"/>
    <w:rsid w:val="00BC2186"/>
    <w:rsid w:val="00BC4B7E"/>
    <w:rsid w:val="00BC52AA"/>
    <w:rsid w:val="00BC5570"/>
    <w:rsid w:val="00BC6198"/>
    <w:rsid w:val="00BD125D"/>
    <w:rsid w:val="00BD1561"/>
    <w:rsid w:val="00BD3E18"/>
    <w:rsid w:val="00BD4371"/>
    <w:rsid w:val="00BD54D2"/>
    <w:rsid w:val="00BE1AE7"/>
    <w:rsid w:val="00BE4D87"/>
    <w:rsid w:val="00BE4E67"/>
    <w:rsid w:val="00BE56BE"/>
    <w:rsid w:val="00BE628F"/>
    <w:rsid w:val="00BF0E65"/>
    <w:rsid w:val="00BF3BD1"/>
    <w:rsid w:val="00BF46F0"/>
    <w:rsid w:val="00BF5296"/>
    <w:rsid w:val="00BF5520"/>
    <w:rsid w:val="00C00627"/>
    <w:rsid w:val="00C017CF"/>
    <w:rsid w:val="00C018C4"/>
    <w:rsid w:val="00C02C4A"/>
    <w:rsid w:val="00C05085"/>
    <w:rsid w:val="00C06618"/>
    <w:rsid w:val="00C067FC"/>
    <w:rsid w:val="00C078CF"/>
    <w:rsid w:val="00C102DC"/>
    <w:rsid w:val="00C12EA8"/>
    <w:rsid w:val="00C138C2"/>
    <w:rsid w:val="00C13E30"/>
    <w:rsid w:val="00C140C8"/>
    <w:rsid w:val="00C14429"/>
    <w:rsid w:val="00C14EEC"/>
    <w:rsid w:val="00C16877"/>
    <w:rsid w:val="00C169C6"/>
    <w:rsid w:val="00C171DE"/>
    <w:rsid w:val="00C20FD1"/>
    <w:rsid w:val="00C217C9"/>
    <w:rsid w:val="00C22277"/>
    <w:rsid w:val="00C237F6"/>
    <w:rsid w:val="00C24094"/>
    <w:rsid w:val="00C24BB4"/>
    <w:rsid w:val="00C24EAF"/>
    <w:rsid w:val="00C26D5D"/>
    <w:rsid w:val="00C27749"/>
    <w:rsid w:val="00C30794"/>
    <w:rsid w:val="00C335C6"/>
    <w:rsid w:val="00C3546F"/>
    <w:rsid w:val="00C36642"/>
    <w:rsid w:val="00C3758C"/>
    <w:rsid w:val="00C40E76"/>
    <w:rsid w:val="00C421F0"/>
    <w:rsid w:val="00C42436"/>
    <w:rsid w:val="00C42D36"/>
    <w:rsid w:val="00C452F3"/>
    <w:rsid w:val="00C4631F"/>
    <w:rsid w:val="00C468A3"/>
    <w:rsid w:val="00C47A26"/>
    <w:rsid w:val="00C50304"/>
    <w:rsid w:val="00C5141A"/>
    <w:rsid w:val="00C556B4"/>
    <w:rsid w:val="00C55E9F"/>
    <w:rsid w:val="00C575AA"/>
    <w:rsid w:val="00C5772D"/>
    <w:rsid w:val="00C602C0"/>
    <w:rsid w:val="00C67077"/>
    <w:rsid w:val="00C709FE"/>
    <w:rsid w:val="00C74B3E"/>
    <w:rsid w:val="00C75055"/>
    <w:rsid w:val="00C750C9"/>
    <w:rsid w:val="00C805E8"/>
    <w:rsid w:val="00C8136E"/>
    <w:rsid w:val="00C81E52"/>
    <w:rsid w:val="00C82869"/>
    <w:rsid w:val="00C8756A"/>
    <w:rsid w:val="00C87975"/>
    <w:rsid w:val="00C90597"/>
    <w:rsid w:val="00C93ACC"/>
    <w:rsid w:val="00C945F2"/>
    <w:rsid w:val="00C95289"/>
    <w:rsid w:val="00C96DBF"/>
    <w:rsid w:val="00C97579"/>
    <w:rsid w:val="00CA380B"/>
    <w:rsid w:val="00CA48DA"/>
    <w:rsid w:val="00CA6A29"/>
    <w:rsid w:val="00CB1829"/>
    <w:rsid w:val="00CB2568"/>
    <w:rsid w:val="00CB3E7F"/>
    <w:rsid w:val="00CB4457"/>
    <w:rsid w:val="00CB6C98"/>
    <w:rsid w:val="00CB7934"/>
    <w:rsid w:val="00CB7B6E"/>
    <w:rsid w:val="00CC292B"/>
    <w:rsid w:val="00CC4507"/>
    <w:rsid w:val="00CC63F4"/>
    <w:rsid w:val="00CD2395"/>
    <w:rsid w:val="00CD3010"/>
    <w:rsid w:val="00CD31D4"/>
    <w:rsid w:val="00CD4C1A"/>
    <w:rsid w:val="00CD4EA3"/>
    <w:rsid w:val="00CE10C6"/>
    <w:rsid w:val="00CE1980"/>
    <w:rsid w:val="00CE2025"/>
    <w:rsid w:val="00CE3094"/>
    <w:rsid w:val="00CE3F7B"/>
    <w:rsid w:val="00CE5A4E"/>
    <w:rsid w:val="00CE64EE"/>
    <w:rsid w:val="00CE682A"/>
    <w:rsid w:val="00CE68EC"/>
    <w:rsid w:val="00CE6C85"/>
    <w:rsid w:val="00CE7191"/>
    <w:rsid w:val="00CF0188"/>
    <w:rsid w:val="00CF0D99"/>
    <w:rsid w:val="00CF0E5B"/>
    <w:rsid w:val="00CF248E"/>
    <w:rsid w:val="00CF251E"/>
    <w:rsid w:val="00CF4F2D"/>
    <w:rsid w:val="00D01BDB"/>
    <w:rsid w:val="00D01BF9"/>
    <w:rsid w:val="00D01CD2"/>
    <w:rsid w:val="00D0277D"/>
    <w:rsid w:val="00D033A8"/>
    <w:rsid w:val="00D03A90"/>
    <w:rsid w:val="00D056C4"/>
    <w:rsid w:val="00D061CE"/>
    <w:rsid w:val="00D07CD4"/>
    <w:rsid w:val="00D10124"/>
    <w:rsid w:val="00D11187"/>
    <w:rsid w:val="00D12EBE"/>
    <w:rsid w:val="00D1371A"/>
    <w:rsid w:val="00D1398D"/>
    <w:rsid w:val="00D170DB"/>
    <w:rsid w:val="00D23272"/>
    <w:rsid w:val="00D24723"/>
    <w:rsid w:val="00D25C00"/>
    <w:rsid w:val="00D27DB6"/>
    <w:rsid w:val="00D30033"/>
    <w:rsid w:val="00D3322E"/>
    <w:rsid w:val="00D3334B"/>
    <w:rsid w:val="00D33625"/>
    <w:rsid w:val="00D3467F"/>
    <w:rsid w:val="00D36818"/>
    <w:rsid w:val="00D379B2"/>
    <w:rsid w:val="00D40ADC"/>
    <w:rsid w:val="00D411FC"/>
    <w:rsid w:val="00D41213"/>
    <w:rsid w:val="00D4206A"/>
    <w:rsid w:val="00D43A74"/>
    <w:rsid w:val="00D44211"/>
    <w:rsid w:val="00D4484D"/>
    <w:rsid w:val="00D452D6"/>
    <w:rsid w:val="00D45D8F"/>
    <w:rsid w:val="00D46AFD"/>
    <w:rsid w:val="00D470B2"/>
    <w:rsid w:val="00D500C9"/>
    <w:rsid w:val="00D50A27"/>
    <w:rsid w:val="00D50CA7"/>
    <w:rsid w:val="00D51799"/>
    <w:rsid w:val="00D519CE"/>
    <w:rsid w:val="00D51B90"/>
    <w:rsid w:val="00D52191"/>
    <w:rsid w:val="00D52F3C"/>
    <w:rsid w:val="00D54FB2"/>
    <w:rsid w:val="00D550BA"/>
    <w:rsid w:val="00D559EB"/>
    <w:rsid w:val="00D62135"/>
    <w:rsid w:val="00D6283B"/>
    <w:rsid w:val="00D658B1"/>
    <w:rsid w:val="00D66063"/>
    <w:rsid w:val="00D6669B"/>
    <w:rsid w:val="00D67BEE"/>
    <w:rsid w:val="00D700AC"/>
    <w:rsid w:val="00D71DA0"/>
    <w:rsid w:val="00D72BDA"/>
    <w:rsid w:val="00D73A78"/>
    <w:rsid w:val="00D75B6D"/>
    <w:rsid w:val="00D76818"/>
    <w:rsid w:val="00D807D4"/>
    <w:rsid w:val="00D80966"/>
    <w:rsid w:val="00D831CA"/>
    <w:rsid w:val="00D84162"/>
    <w:rsid w:val="00D84BC1"/>
    <w:rsid w:val="00D84ED8"/>
    <w:rsid w:val="00D86119"/>
    <w:rsid w:val="00D87307"/>
    <w:rsid w:val="00D90863"/>
    <w:rsid w:val="00D915E4"/>
    <w:rsid w:val="00D91C4D"/>
    <w:rsid w:val="00D91FBD"/>
    <w:rsid w:val="00D931EE"/>
    <w:rsid w:val="00D9370E"/>
    <w:rsid w:val="00D963F0"/>
    <w:rsid w:val="00D970C6"/>
    <w:rsid w:val="00D97E98"/>
    <w:rsid w:val="00DA008E"/>
    <w:rsid w:val="00DA0BCD"/>
    <w:rsid w:val="00DA1C32"/>
    <w:rsid w:val="00DA2A35"/>
    <w:rsid w:val="00DA49D7"/>
    <w:rsid w:val="00DA54AF"/>
    <w:rsid w:val="00DA60D6"/>
    <w:rsid w:val="00DA6AD1"/>
    <w:rsid w:val="00DA6AD4"/>
    <w:rsid w:val="00DA6B01"/>
    <w:rsid w:val="00DA6B2F"/>
    <w:rsid w:val="00DA6BBE"/>
    <w:rsid w:val="00DB2F6A"/>
    <w:rsid w:val="00DB50DF"/>
    <w:rsid w:val="00DB5526"/>
    <w:rsid w:val="00DB6E88"/>
    <w:rsid w:val="00DC0DD4"/>
    <w:rsid w:val="00DC40FB"/>
    <w:rsid w:val="00DC458A"/>
    <w:rsid w:val="00DC61E9"/>
    <w:rsid w:val="00DC6436"/>
    <w:rsid w:val="00DD0DFF"/>
    <w:rsid w:val="00DD224F"/>
    <w:rsid w:val="00DD3A64"/>
    <w:rsid w:val="00DD4768"/>
    <w:rsid w:val="00DD4D54"/>
    <w:rsid w:val="00DD7456"/>
    <w:rsid w:val="00DD7877"/>
    <w:rsid w:val="00DE0246"/>
    <w:rsid w:val="00DE0A3D"/>
    <w:rsid w:val="00DE1617"/>
    <w:rsid w:val="00DE352E"/>
    <w:rsid w:val="00DE4155"/>
    <w:rsid w:val="00DE5A57"/>
    <w:rsid w:val="00DE5A68"/>
    <w:rsid w:val="00DE5ED3"/>
    <w:rsid w:val="00DE6A28"/>
    <w:rsid w:val="00DE777B"/>
    <w:rsid w:val="00DF189F"/>
    <w:rsid w:val="00DF5344"/>
    <w:rsid w:val="00DF590B"/>
    <w:rsid w:val="00DF5993"/>
    <w:rsid w:val="00DF65DD"/>
    <w:rsid w:val="00E00CDD"/>
    <w:rsid w:val="00E012BB"/>
    <w:rsid w:val="00E05D18"/>
    <w:rsid w:val="00E06FA6"/>
    <w:rsid w:val="00E072A9"/>
    <w:rsid w:val="00E10295"/>
    <w:rsid w:val="00E10E97"/>
    <w:rsid w:val="00E14ABE"/>
    <w:rsid w:val="00E17485"/>
    <w:rsid w:val="00E202C0"/>
    <w:rsid w:val="00E20EB3"/>
    <w:rsid w:val="00E21DD8"/>
    <w:rsid w:val="00E22F10"/>
    <w:rsid w:val="00E24A80"/>
    <w:rsid w:val="00E2507D"/>
    <w:rsid w:val="00E25ECB"/>
    <w:rsid w:val="00E261C1"/>
    <w:rsid w:val="00E3149C"/>
    <w:rsid w:val="00E31502"/>
    <w:rsid w:val="00E31647"/>
    <w:rsid w:val="00E32760"/>
    <w:rsid w:val="00E34FCE"/>
    <w:rsid w:val="00E40895"/>
    <w:rsid w:val="00E40F16"/>
    <w:rsid w:val="00E412A2"/>
    <w:rsid w:val="00E41378"/>
    <w:rsid w:val="00E415AA"/>
    <w:rsid w:val="00E42932"/>
    <w:rsid w:val="00E431FC"/>
    <w:rsid w:val="00E46F15"/>
    <w:rsid w:val="00E500FB"/>
    <w:rsid w:val="00E52732"/>
    <w:rsid w:val="00E53539"/>
    <w:rsid w:val="00E53A44"/>
    <w:rsid w:val="00E54D56"/>
    <w:rsid w:val="00E55FD5"/>
    <w:rsid w:val="00E56747"/>
    <w:rsid w:val="00E60161"/>
    <w:rsid w:val="00E61583"/>
    <w:rsid w:val="00E61D3D"/>
    <w:rsid w:val="00E61D42"/>
    <w:rsid w:val="00E62503"/>
    <w:rsid w:val="00E625CE"/>
    <w:rsid w:val="00E66004"/>
    <w:rsid w:val="00E72566"/>
    <w:rsid w:val="00E728D1"/>
    <w:rsid w:val="00E730EE"/>
    <w:rsid w:val="00E7489F"/>
    <w:rsid w:val="00E76CE6"/>
    <w:rsid w:val="00E76CE7"/>
    <w:rsid w:val="00E77607"/>
    <w:rsid w:val="00E77732"/>
    <w:rsid w:val="00E8494F"/>
    <w:rsid w:val="00E84D2D"/>
    <w:rsid w:val="00E86265"/>
    <w:rsid w:val="00E8728E"/>
    <w:rsid w:val="00E90FC5"/>
    <w:rsid w:val="00E92103"/>
    <w:rsid w:val="00E9306F"/>
    <w:rsid w:val="00E951F7"/>
    <w:rsid w:val="00E95B25"/>
    <w:rsid w:val="00EA0530"/>
    <w:rsid w:val="00EA1AE7"/>
    <w:rsid w:val="00EA3B1C"/>
    <w:rsid w:val="00EA3EF2"/>
    <w:rsid w:val="00EA6346"/>
    <w:rsid w:val="00EA6C37"/>
    <w:rsid w:val="00EB0FE4"/>
    <w:rsid w:val="00EB1CF4"/>
    <w:rsid w:val="00EB20A0"/>
    <w:rsid w:val="00EB219F"/>
    <w:rsid w:val="00EB671A"/>
    <w:rsid w:val="00EB6EAE"/>
    <w:rsid w:val="00EB7785"/>
    <w:rsid w:val="00EB7EAF"/>
    <w:rsid w:val="00EC03BA"/>
    <w:rsid w:val="00EC07C9"/>
    <w:rsid w:val="00EC190B"/>
    <w:rsid w:val="00EC290A"/>
    <w:rsid w:val="00EC3DC7"/>
    <w:rsid w:val="00EC49F9"/>
    <w:rsid w:val="00EC4CD9"/>
    <w:rsid w:val="00EC5C16"/>
    <w:rsid w:val="00EC718B"/>
    <w:rsid w:val="00ED0AF0"/>
    <w:rsid w:val="00ED156E"/>
    <w:rsid w:val="00ED2E43"/>
    <w:rsid w:val="00ED2E5E"/>
    <w:rsid w:val="00ED534E"/>
    <w:rsid w:val="00ED561C"/>
    <w:rsid w:val="00ED5FB0"/>
    <w:rsid w:val="00ED7B2B"/>
    <w:rsid w:val="00EE1430"/>
    <w:rsid w:val="00EE1D17"/>
    <w:rsid w:val="00EE27E9"/>
    <w:rsid w:val="00EE3CC0"/>
    <w:rsid w:val="00EE512F"/>
    <w:rsid w:val="00EE594E"/>
    <w:rsid w:val="00EE5A9C"/>
    <w:rsid w:val="00EF4EF3"/>
    <w:rsid w:val="00EF5692"/>
    <w:rsid w:val="00F009AD"/>
    <w:rsid w:val="00F018F0"/>
    <w:rsid w:val="00F01D66"/>
    <w:rsid w:val="00F02ABB"/>
    <w:rsid w:val="00F049B8"/>
    <w:rsid w:val="00F05FC8"/>
    <w:rsid w:val="00F06E06"/>
    <w:rsid w:val="00F07957"/>
    <w:rsid w:val="00F07B06"/>
    <w:rsid w:val="00F101CF"/>
    <w:rsid w:val="00F111B4"/>
    <w:rsid w:val="00F125DD"/>
    <w:rsid w:val="00F1298B"/>
    <w:rsid w:val="00F155D7"/>
    <w:rsid w:val="00F220F2"/>
    <w:rsid w:val="00F24535"/>
    <w:rsid w:val="00F24C9F"/>
    <w:rsid w:val="00F2709E"/>
    <w:rsid w:val="00F30242"/>
    <w:rsid w:val="00F3260E"/>
    <w:rsid w:val="00F326F7"/>
    <w:rsid w:val="00F32892"/>
    <w:rsid w:val="00F33C05"/>
    <w:rsid w:val="00F33DAA"/>
    <w:rsid w:val="00F373F0"/>
    <w:rsid w:val="00F3772E"/>
    <w:rsid w:val="00F41E32"/>
    <w:rsid w:val="00F4218B"/>
    <w:rsid w:val="00F4234D"/>
    <w:rsid w:val="00F4234F"/>
    <w:rsid w:val="00F430DC"/>
    <w:rsid w:val="00F43E19"/>
    <w:rsid w:val="00F43F41"/>
    <w:rsid w:val="00F43FE4"/>
    <w:rsid w:val="00F44F63"/>
    <w:rsid w:val="00F454AC"/>
    <w:rsid w:val="00F45D31"/>
    <w:rsid w:val="00F45F8B"/>
    <w:rsid w:val="00F46BB2"/>
    <w:rsid w:val="00F47EFF"/>
    <w:rsid w:val="00F5041D"/>
    <w:rsid w:val="00F51524"/>
    <w:rsid w:val="00F51A01"/>
    <w:rsid w:val="00F51CFD"/>
    <w:rsid w:val="00F52E7A"/>
    <w:rsid w:val="00F55567"/>
    <w:rsid w:val="00F56506"/>
    <w:rsid w:val="00F56631"/>
    <w:rsid w:val="00F607C7"/>
    <w:rsid w:val="00F61111"/>
    <w:rsid w:val="00F616DE"/>
    <w:rsid w:val="00F652C8"/>
    <w:rsid w:val="00F7078E"/>
    <w:rsid w:val="00F70B06"/>
    <w:rsid w:val="00F71B7E"/>
    <w:rsid w:val="00F727D6"/>
    <w:rsid w:val="00F7394B"/>
    <w:rsid w:val="00F75003"/>
    <w:rsid w:val="00F76B93"/>
    <w:rsid w:val="00F80AB6"/>
    <w:rsid w:val="00F80C12"/>
    <w:rsid w:val="00F80E91"/>
    <w:rsid w:val="00F8157E"/>
    <w:rsid w:val="00F82704"/>
    <w:rsid w:val="00F850E2"/>
    <w:rsid w:val="00F8538C"/>
    <w:rsid w:val="00F85ED4"/>
    <w:rsid w:val="00F90CCD"/>
    <w:rsid w:val="00F91815"/>
    <w:rsid w:val="00F92784"/>
    <w:rsid w:val="00F92E25"/>
    <w:rsid w:val="00F93467"/>
    <w:rsid w:val="00F95EBB"/>
    <w:rsid w:val="00F9620A"/>
    <w:rsid w:val="00F963F6"/>
    <w:rsid w:val="00F976FA"/>
    <w:rsid w:val="00FA0295"/>
    <w:rsid w:val="00FA0586"/>
    <w:rsid w:val="00FA11E0"/>
    <w:rsid w:val="00FA1C85"/>
    <w:rsid w:val="00FA21FB"/>
    <w:rsid w:val="00FA538C"/>
    <w:rsid w:val="00FA599F"/>
    <w:rsid w:val="00FA6C01"/>
    <w:rsid w:val="00FB139E"/>
    <w:rsid w:val="00FB1C06"/>
    <w:rsid w:val="00FB1C4A"/>
    <w:rsid w:val="00FB4A7B"/>
    <w:rsid w:val="00FB58E0"/>
    <w:rsid w:val="00FB68B8"/>
    <w:rsid w:val="00FB6DE1"/>
    <w:rsid w:val="00FB73A9"/>
    <w:rsid w:val="00FC19A8"/>
    <w:rsid w:val="00FC4259"/>
    <w:rsid w:val="00FC580A"/>
    <w:rsid w:val="00FC5FEF"/>
    <w:rsid w:val="00FC7E07"/>
    <w:rsid w:val="00FC7F89"/>
    <w:rsid w:val="00FD1E45"/>
    <w:rsid w:val="00FD1E4B"/>
    <w:rsid w:val="00FD225E"/>
    <w:rsid w:val="00FD7BA4"/>
    <w:rsid w:val="00FD7C8E"/>
    <w:rsid w:val="00FE1FCA"/>
    <w:rsid w:val="00FE4382"/>
    <w:rsid w:val="00FE62CB"/>
    <w:rsid w:val="00FE6353"/>
    <w:rsid w:val="00FE6ABA"/>
    <w:rsid w:val="00FE7335"/>
    <w:rsid w:val="00FE7BD2"/>
    <w:rsid w:val="00FF1AC8"/>
    <w:rsid w:val="00FF2749"/>
    <w:rsid w:val="00FF29BC"/>
    <w:rsid w:val="00FF2B65"/>
    <w:rsid w:val="00FF6825"/>
    <w:rsid w:val="00FF6CB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E22E86"/>
  <w15:docId w15:val="{FF8EE236-3D09-4A70-A15A-82BD8150A4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018F0"/>
    <w:pPr>
      <w:spacing w:after="0" w:line="240" w:lineRule="auto"/>
      <w:jc w:val="both"/>
    </w:pPr>
    <w:rPr>
      <w:lang w:val="es-ES"/>
    </w:rPr>
  </w:style>
  <w:style w:type="paragraph" w:styleId="Ttulo1">
    <w:name w:val="heading 1"/>
    <w:basedOn w:val="Prrafodelista"/>
    <w:next w:val="Normal"/>
    <w:link w:val="Ttulo1Car"/>
    <w:uiPriority w:val="9"/>
    <w:qFormat/>
    <w:rsid w:val="009C2728"/>
    <w:pPr>
      <w:numPr>
        <w:numId w:val="2"/>
      </w:numPr>
      <w:outlineLvl w:val="0"/>
    </w:pPr>
    <w:rPr>
      <w:rFonts w:cs="Times New Roman"/>
      <w:b/>
      <w:color w:val="000000"/>
    </w:rPr>
  </w:style>
  <w:style w:type="paragraph" w:styleId="Ttulo2">
    <w:name w:val="heading 2"/>
    <w:basedOn w:val="Ttulo1"/>
    <w:next w:val="Normal"/>
    <w:link w:val="Ttulo2Car"/>
    <w:uiPriority w:val="9"/>
    <w:unhideWhenUsed/>
    <w:qFormat/>
    <w:rsid w:val="009C2728"/>
    <w:pPr>
      <w:numPr>
        <w:ilvl w:val="1"/>
      </w:numPr>
      <w:outlineLvl w:val="1"/>
    </w:pPr>
  </w:style>
  <w:style w:type="paragraph" w:styleId="Ttulo3">
    <w:name w:val="heading 3"/>
    <w:basedOn w:val="Ttulo2"/>
    <w:next w:val="Normal"/>
    <w:link w:val="Ttulo3Car"/>
    <w:uiPriority w:val="9"/>
    <w:unhideWhenUsed/>
    <w:qFormat/>
    <w:rsid w:val="00960B8F"/>
    <w:pPr>
      <w:numPr>
        <w:ilvl w:val="2"/>
      </w:numPr>
      <w:outlineLvl w:val="2"/>
    </w:pPr>
  </w:style>
  <w:style w:type="paragraph" w:styleId="Ttulo5">
    <w:name w:val="heading 5"/>
    <w:basedOn w:val="Normal"/>
    <w:next w:val="Normal"/>
    <w:link w:val="Ttulo5Car"/>
    <w:uiPriority w:val="9"/>
    <w:semiHidden/>
    <w:unhideWhenUsed/>
    <w:qFormat/>
    <w:rsid w:val="003B3D5A"/>
    <w:pPr>
      <w:keepNext/>
      <w:keepLines/>
      <w:spacing w:before="40"/>
      <w:outlineLvl w:val="4"/>
    </w:pPr>
    <w:rPr>
      <w:rFonts w:asciiTheme="majorHAnsi" w:eastAsiaTheme="majorEastAsia" w:hAnsiTheme="majorHAnsi" w:cstheme="majorBidi"/>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rsid w:val="00E72566"/>
    <w:pPr>
      <w:autoSpaceDE w:val="0"/>
      <w:autoSpaceDN w:val="0"/>
      <w:adjustRightInd w:val="0"/>
      <w:spacing w:after="0" w:line="240" w:lineRule="auto"/>
    </w:pPr>
    <w:rPr>
      <w:rFonts w:cs="Times New Roman"/>
      <w:color w:val="000000"/>
      <w:sz w:val="24"/>
      <w:szCs w:val="24"/>
    </w:rPr>
  </w:style>
  <w:style w:type="paragraph" w:styleId="Encabezado">
    <w:name w:val="header"/>
    <w:basedOn w:val="Normal"/>
    <w:link w:val="EncabezadoCar"/>
    <w:unhideWhenUsed/>
    <w:rsid w:val="00E72566"/>
    <w:pPr>
      <w:tabs>
        <w:tab w:val="center" w:pos="4419"/>
        <w:tab w:val="right" w:pos="8838"/>
      </w:tabs>
    </w:pPr>
  </w:style>
  <w:style w:type="character" w:customStyle="1" w:styleId="EncabezadoCar">
    <w:name w:val="Encabezado Car"/>
    <w:basedOn w:val="Fuentedeprrafopredeter"/>
    <w:link w:val="Encabezado"/>
    <w:rsid w:val="00E72566"/>
  </w:style>
  <w:style w:type="paragraph" w:styleId="Prrafodelista">
    <w:name w:val="List Paragraph"/>
    <w:basedOn w:val="Normal"/>
    <w:uiPriority w:val="34"/>
    <w:qFormat/>
    <w:rsid w:val="00E72566"/>
    <w:pPr>
      <w:ind w:left="720"/>
      <w:contextualSpacing/>
    </w:pPr>
  </w:style>
  <w:style w:type="table" w:styleId="Tablaconcuadrcula">
    <w:name w:val="Table Grid"/>
    <w:basedOn w:val="Tablanormal"/>
    <w:uiPriority w:val="39"/>
    <w:rsid w:val="00E725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E72566"/>
    <w:rPr>
      <w:color w:val="0563C1" w:themeColor="hyperlink"/>
      <w:u w:val="single"/>
    </w:rPr>
  </w:style>
  <w:style w:type="character" w:customStyle="1" w:styleId="apple-style-span">
    <w:name w:val="apple-style-span"/>
    <w:basedOn w:val="Fuentedeprrafopredeter"/>
    <w:rsid w:val="003C6922"/>
  </w:style>
  <w:style w:type="character" w:styleId="Refdenotaalpie">
    <w:name w:val="footnote reference"/>
    <w:basedOn w:val="Fuentedeprrafopredeter"/>
    <w:uiPriority w:val="99"/>
    <w:unhideWhenUsed/>
    <w:rsid w:val="003C6922"/>
    <w:rPr>
      <w:vertAlign w:val="superscript"/>
    </w:rPr>
  </w:style>
  <w:style w:type="paragraph" w:styleId="Sinespaciado">
    <w:name w:val="No Spacing"/>
    <w:aliases w:val="Referencias,AutorP"/>
    <w:link w:val="SinespaciadoCar"/>
    <w:uiPriority w:val="1"/>
    <w:rsid w:val="003C6922"/>
    <w:pPr>
      <w:spacing w:after="0" w:line="240" w:lineRule="auto"/>
    </w:pPr>
    <w:rPr>
      <w:rFonts w:ascii="Arial" w:hAnsi="Arial"/>
      <w:lang w:val="es-ES"/>
    </w:rPr>
  </w:style>
  <w:style w:type="paragraph" w:styleId="Textonotapie">
    <w:name w:val="footnote text"/>
    <w:basedOn w:val="Normal"/>
    <w:link w:val="TextonotapieCar"/>
    <w:uiPriority w:val="99"/>
    <w:unhideWhenUsed/>
    <w:rsid w:val="003C6922"/>
  </w:style>
  <w:style w:type="character" w:customStyle="1" w:styleId="TextonotapieCar">
    <w:name w:val="Texto nota pie Car"/>
    <w:basedOn w:val="Fuentedeprrafopredeter"/>
    <w:link w:val="Textonotapie"/>
    <w:uiPriority w:val="99"/>
    <w:rsid w:val="003C6922"/>
    <w:rPr>
      <w:sz w:val="20"/>
      <w:szCs w:val="20"/>
    </w:rPr>
  </w:style>
  <w:style w:type="paragraph" w:customStyle="1" w:styleId="Nivel1Cuerpotrabajo">
    <w:name w:val="Nivel 1 Cuerpo trabajo"/>
    <w:basedOn w:val="Normal"/>
    <w:link w:val="Nivel1CuerpotrabajoCar"/>
    <w:rsid w:val="00994F51"/>
    <w:pPr>
      <w:spacing w:line="360" w:lineRule="auto"/>
    </w:pPr>
    <w:rPr>
      <w:rFonts w:ascii="Arial" w:hAnsi="Arial"/>
      <w:sz w:val="24"/>
    </w:rPr>
  </w:style>
  <w:style w:type="character" w:customStyle="1" w:styleId="Nivel1CuerpotrabajoCar">
    <w:name w:val="Nivel 1 Cuerpo trabajo Car"/>
    <w:basedOn w:val="Fuentedeprrafopredeter"/>
    <w:link w:val="Nivel1Cuerpotrabajo"/>
    <w:rsid w:val="00994F51"/>
    <w:rPr>
      <w:rFonts w:ascii="Arial" w:hAnsi="Arial"/>
      <w:sz w:val="24"/>
    </w:rPr>
  </w:style>
  <w:style w:type="paragraph" w:customStyle="1" w:styleId="ListParagraph1">
    <w:name w:val="List Paragraph1"/>
    <w:basedOn w:val="Normal"/>
    <w:rsid w:val="00706D63"/>
    <w:pPr>
      <w:spacing w:after="80" w:line="360" w:lineRule="auto"/>
      <w:ind w:left="720"/>
    </w:pPr>
    <w:rPr>
      <w:rFonts w:ascii="Arial" w:eastAsia="Times New Roman" w:hAnsi="Arial" w:cs="Times New Roman"/>
      <w:sz w:val="24"/>
    </w:rPr>
  </w:style>
  <w:style w:type="paragraph" w:styleId="Textodeglobo">
    <w:name w:val="Balloon Text"/>
    <w:basedOn w:val="Normal"/>
    <w:link w:val="TextodegloboCar"/>
    <w:uiPriority w:val="99"/>
    <w:semiHidden/>
    <w:unhideWhenUsed/>
    <w:rsid w:val="00240A3D"/>
    <w:rPr>
      <w:rFonts w:ascii="Tahoma" w:hAnsi="Tahoma" w:cs="Tahoma"/>
      <w:sz w:val="16"/>
      <w:szCs w:val="16"/>
    </w:rPr>
  </w:style>
  <w:style w:type="character" w:customStyle="1" w:styleId="TextodegloboCar">
    <w:name w:val="Texto de globo Car"/>
    <w:basedOn w:val="Fuentedeprrafopredeter"/>
    <w:link w:val="Textodeglobo"/>
    <w:uiPriority w:val="99"/>
    <w:semiHidden/>
    <w:rsid w:val="00240A3D"/>
    <w:rPr>
      <w:rFonts w:ascii="Tahoma" w:hAnsi="Tahoma" w:cs="Tahoma"/>
      <w:sz w:val="16"/>
      <w:szCs w:val="16"/>
    </w:rPr>
  </w:style>
  <w:style w:type="character" w:customStyle="1" w:styleId="Ttulo1Car">
    <w:name w:val="Título 1 Car"/>
    <w:basedOn w:val="Fuentedeprrafopredeter"/>
    <w:link w:val="Ttulo1"/>
    <w:uiPriority w:val="9"/>
    <w:rsid w:val="009C2728"/>
    <w:rPr>
      <w:rFonts w:cs="Times New Roman"/>
      <w:b/>
      <w:color w:val="000000"/>
    </w:rPr>
  </w:style>
  <w:style w:type="paragraph" w:styleId="Bibliografa">
    <w:name w:val="Bibliography"/>
    <w:basedOn w:val="Normal"/>
    <w:next w:val="Normal"/>
    <w:uiPriority w:val="37"/>
    <w:unhideWhenUsed/>
    <w:rsid w:val="005F1C0B"/>
    <w:pPr>
      <w:tabs>
        <w:tab w:val="left" w:pos="504"/>
      </w:tabs>
      <w:ind w:left="504" w:hanging="504"/>
    </w:pPr>
  </w:style>
  <w:style w:type="table" w:customStyle="1" w:styleId="Tablanormal21">
    <w:name w:val="Tabla normal 21"/>
    <w:basedOn w:val="Tablanormal"/>
    <w:uiPriority w:val="42"/>
    <w:rsid w:val="00DD4D54"/>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apple-converted-space">
    <w:name w:val="apple-converted-space"/>
    <w:basedOn w:val="Fuentedeprrafopredeter"/>
    <w:rsid w:val="004C6E42"/>
  </w:style>
  <w:style w:type="paragraph" w:styleId="Piedepgina">
    <w:name w:val="footer"/>
    <w:basedOn w:val="Normal"/>
    <w:link w:val="PiedepginaCar"/>
    <w:uiPriority w:val="99"/>
    <w:unhideWhenUsed/>
    <w:rsid w:val="004009FF"/>
    <w:pPr>
      <w:tabs>
        <w:tab w:val="center" w:pos="4419"/>
        <w:tab w:val="right" w:pos="8838"/>
      </w:tabs>
    </w:pPr>
  </w:style>
  <w:style w:type="character" w:customStyle="1" w:styleId="PiedepginaCar">
    <w:name w:val="Pie de página Car"/>
    <w:basedOn w:val="Fuentedeprrafopredeter"/>
    <w:link w:val="Piedepgina"/>
    <w:uiPriority w:val="99"/>
    <w:rsid w:val="004009FF"/>
  </w:style>
  <w:style w:type="paragraph" w:styleId="Revisin">
    <w:name w:val="Revision"/>
    <w:hidden/>
    <w:uiPriority w:val="99"/>
    <w:semiHidden/>
    <w:rsid w:val="003E0B5B"/>
    <w:pPr>
      <w:spacing w:after="0" w:line="240" w:lineRule="auto"/>
    </w:pPr>
  </w:style>
  <w:style w:type="character" w:styleId="Refdecomentario">
    <w:name w:val="annotation reference"/>
    <w:basedOn w:val="Fuentedeprrafopredeter"/>
    <w:uiPriority w:val="99"/>
    <w:semiHidden/>
    <w:unhideWhenUsed/>
    <w:rsid w:val="003E0B5B"/>
    <w:rPr>
      <w:sz w:val="16"/>
      <w:szCs w:val="16"/>
    </w:rPr>
  </w:style>
  <w:style w:type="paragraph" w:styleId="Textocomentario">
    <w:name w:val="annotation text"/>
    <w:basedOn w:val="Normal"/>
    <w:link w:val="TextocomentarioCar"/>
    <w:uiPriority w:val="99"/>
    <w:unhideWhenUsed/>
    <w:rsid w:val="003E0B5B"/>
  </w:style>
  <w:style w:type="character" w:customStyle="1" w:styleId="TextocomentarioCar">
    <w:name w:val="Texto comentario Car"/>
    <w:basedOn w:val="Fuentedeprrafopredeter"/>
    <w:link w:val="Textocomentario"/>
    <w:uiPriority w:val="99"/>
    <w:rsid w:val="003E0B5B"/>
    <w:rPr>
      <w:sz w:val="20"/>
      <w:szCs w:val="20"/>
    </w:rPr>
  </w:style>
  <w:style w:type="paragraph" w:styleId="Asuntodelcomentario">
    <w:name w:val="annotation subject"/>
    <w:basedOn w:val="Textocomentario"/>
    <w:next w:val="Textocomentario"/>
    <w:link w:val="AsuntodelcomentarioCar"/>
    <w:uiPriority w:val="99"/>
    <w:semiHidden/>
    <w:unhideWhenUsed/>
    <w:rsid w:val="003E0B5B"/>
    <w:rPr>
      <w:b/>
      <w:bCs/>
    </w:rPr>
  </w:style>
  <w:style w:type="character" w:customStyle="1" w:styleId="AsuntodelcomentarioCar">
    <w:name w:val="Asunto del comentario Car"/>
    <w:basedOn w:val="TextocomentarioCar"/>
    <w:link w:val="Asuntodelcomentario"/>
    <w:uiPriority w:val="99"/>
    <w:semiHidden/>
    <w:rsid w:val="003E0B5B"/>
    <w:rPr>
      <w:b/>
      <w:bCs/>
      <w:sz w:val="20"/>
      <w:szCs w:val="20"/>
    </w:rPr>
  </w:style>
  <w:style w:type="character" w:customStyle="1" w:styleId="Ttulo5Car">
    <w:name w:val="Título 5 Car"/>
    <w:basedOn w:val="Fuentedeprrafopredeter"/>
    <w:link w:val="Ttulo5"/>
    <w:uiPriority w:val="9"/>
    <w:semiHidden/>
    <w:rsid w:val="003B3D5A"/>
    <w:rPr>
      <w:rFonts w:asciiTheme="majorHAnsi" w:eastAsiaTheme="majorEastAsia" w:hAnsiTheme="majorHAnsi" w:cstheme="majorBidi"/>
      <w:color w:val="2E74B5" w:themeColor="accent1" w:themeShade="BF"/>
    </w:rPr>
  </w:style>
  <w:style w:type="character" w:styleId="MquinadeescribirHTML">
    <w:name w:val="HTML Typewriter"/>
    <w:basedOn w:val="Fuentedeprrafopredeter"/>
    <w:uiPriority w:val="99"/>
    <w:semiHidden/>
    <w:unhideWhenUsed/>
    <w:rsid w:val="00C67077"/>
    <w:rPr>
      <w:rFonts w:ascii="Courier New" w:eastAsia="Times New Roman" w:hAnsi="Courier New" w:cs="Courier New"/>
      <w:sz w:val="20"/>
      <w:szCs w:val="20"/>
    </w:rPr>
  </w:style>
  <w:style w:type="character" w:customStyle="1" w:styleId="hps">
    <w:name w:val="hps"/>
    <w:basedOn w:val="Fuentedeprrafopredeter"/>
    <w:rsid w:val="003B0EB7"/>
  </w:style>
  <w:style w:type="paragraph" w:customStyle="1" w:styleId="AutoresNombres">
    <w:name w:val="Autores_Nombres"/>
    <w:rsid w:val="003B0EB7"/>
    <w:pPr>
      <w:suppressAutoHyphens/>
      <w:spacing w:after="0" w:line="240" w:lineRule="auto"/>
      <w:jc w:val="center"/>
    </w:pPr>
    <w:rPr>
      <w:rFonts w:ascii="Garamond" w:eastAsia="Times New Roman" w:hAnsi="Garamond" w:cs="Arial"/>
      <w:b/>
      <w:bCs/>
      <w:szCs w:val="32"/>
      <w:lang w:val="es-ES" w:eastAsia="es-ES"/>
    </w:rPr>
  </w:style>
  <w:style w:type="paragraph" w:customStyle="1" w:styleId="IEEEAuthorEmail">
    <w:name w:val="IEEE Author Email"/>
    <w:next w:val="Normal"/>
    <w:rsid w:val="003B0EB7"/>
    <w:pPr>
      <w:spacing w:after="60" w:line="240" w:lineRule="auto"/>
      <w:jc w:val="center"/>
    </w:pPr>
    <w:rPr>
      <w:rFonts w:ascii="Courier" w:eastAsia="Times New Roman" w:hAnsi="Courier" w:cs="Times New Roman"/>
      <w:sz w:val="18"/>
      <w:szCs w:val="24"/>
      <w:lang w:val="en-GB" w:eastAsia="en-GB"/>
    </w:rPr>
  </w:style>
  <w:style w:type="paragraph" w:customStyle="1" w:styleId="FrameContents">
    <w:name w:val="Frame Contents"/>
    <w:basedOn w:val="Normal"/>
    <w:rsid w:val="005D4349"/>
    <w:pPr>
      <w:suppressAutoHyphens/>
    </w:pPr>
    <w:rPr>
      <w:rFonts w:eastAsia="Times New Roman" w:cs="Times New Roman"/>
      <w:szCs w:val="24"/>
      <w:lang w:eastAsia="es-ES"/>
    </w:rPr>
  </w:style>
  <w:style w:type="paragraph" w:styleId="Descripcin">
    <w:name w:val="caption"/>
    <w:aliases w:val="Fig Título"/>
    <w:basedOn w:val="Normal"/>
    <w:next w:val="Normal"/>
    <w:link w:val="DescripcinCar"/>
    <w:uiPriority w:val="35"/>
    <w:unhideWhenUsed/>
    <w:qFormat/>
    <w:rsid w:val="009C2728"/>
    <w:pPr>
      <w:spacing w:before="200"/>
    </w:pPr>
    <w:rPr>
      <w:rFonts w:eastAsiaTheme="minorEastAsia"/>
      <w:iCs/>
      <w:szCs w:val="18"/>
      <w:lang w:eastAsia="es-CO"/>
    </w:rPr>
  </w:style>
  <w:style w:type="character" w:customStyle="1" w:styleId="Ttulo3Car">
    <w:name w:val="Título 3 Car"/>
    <w:basedOn w:val="Fuentedeprrafopredeter"/>
    <w:link w:val="Ttulo3"/>
    <w:uiPriority w:val="9"/>
    <w:rsid w:val="00960B8F"/>
    <w:rPr>
      <w:rFonts w:ascii="Times New Roman" w:hAnsi="Times New Roman" w:cs="Times New Roman"/>
      <w:b/>
      <w:noProof/>
      <w:color w:val="000000"/>
      <w:sz w:val="20"/>
      <w:szCs w:val="20"/>
    </w:rPr>
  </w:style>
  <w:style w:type="table" w:customStyle="1" w:styleId="Tablaconcuadrcula1">
    <w:name w:val="Tabla con cuadrícula1"/>
    <w:basedOn w:val="Tablanormal"/>
    <w:next w:val="Tablaconcuadrcula"/>
    <w:uiPriority w:val="39"/>
    <w:rsid w:val="00CC292B"/>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39"/>
    <w:rsid w:val="00CC292B"/>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39"/>
    <w:rsid w:val="00F33C05"/>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uiPriority w:val="9"/>
    <w:rsid w:val="009C2728"/>
    <w:rPr>
      <w:rFonts w:cs="Times New Roman"/>
      <w:b/>
      <w:color w:val="000000"/>
    </w:rPr>
  </w:style>
  <w:style w:type="paragraph" w:customStyle="1" w:styleId="Texto">
    <w:name w:val="Texto"/>
    <w:link w:val="TextoCar"/>
    <w:rsid w:val="009B4D5F"/>
    <w:pPr>
      <w:spacing w:after="0" w:line="360" w:lineRule="auto"/>
      <w:jc w:val="both"/>
    </w:pPr>
    <w:rPr>
      <w:rFonts w:ascii="Arial" w:eastAsia="Calibri" w:hAnsi="Arial" w:cs="Times New Roman"/>
      <w:sz w:val="24"/>
      <w:szCs w:val="24"/>
    </w:rPr>
  </w:style>
  <w:style w:type="character" w:customStyle="1" w:styleId="TextoCar">
    <w:name w:val="Texto Car"/>
    <w:link w:val="Texto"/>
    <w:rsid w:val="009B4D5F"/>
    <w:rPr>
      <w:rFonts w:ascii="Arial" w:eastAsia="Calibri" w:hAnsi="Arial" w:cs="Times New Roman"/>
      <w:sz w:val="24"/>
      <w:szCs w:val="24"/>
    </w:rPr>
  </w:style>
  <w:style w:type="character" w:customStyle="1" w:styleId="SinespaciadoCar">
    <w:name w:val="Sin espaciado Car"/>
    <w:aliases w:val="Referencias Car,AutorP Car"/>
    <w:link w:val="Sinespaciado"/>
    <w:uiPriority w:val="1"/>
    <w:rsid w:val="009B4D5F"/>
    <w:rPr>
      <w:rFonts w:ascii="Arial" w:hAnsi="Arial"/>
      <w:sz w:val="20"/>
      <w:lang w:val="es-ES"/>
    </w:rPr>
  </w:style>
  <w:style w:type="paragraph" w:customStyle="1" w:styleId="TtuloN2">
    <w:name w:val="Título N2"/>
    <w:link w:val="TtuloN2Car"/>
    <w:rsid w:val="009B4D5F"/>
    <w:pPr>
      <w:spacing w:after="0" w:line="360" w:lineRule="auto"/>
      <w:jc w:val="both"/>
    </w:pPr>
    <w:rPr>
      <w:rFonts w:ascii="Arial" w:eastAsia="Calibri" w:hAnsi="Arial" w:cs="Times New Roman"/>
      <w:i/>
      <w:sz w:val="24"/>
      <w:szCs w:val="24"/>
    </w:rPr>
  </w:style>
  <w:style w:type="character" w:customStyle="1" w:styleId="TtuloN2Car">
    <w:name w:val="Título N2 Car"/>
    <w:link w:val="TtuloN2"/>
    <w:rsid w:val="009B4D5F"/>
    <w:rPr>
      <w:rFonts w:ascii="Arial" w:eastAsia="Calibri" w:hAnsi="Arial" w:cs="Times New Roman"/>
      <w:i/>
      <w:sz w:val="24"/>
      <w:szCs w:val="24"/>
    </w:rPr>
  </w:style>
  <w:style w:type="paragraph" w:customStyle="1" w:styleId="Figura">
    <w:name w:val="Figura"/>
    <w:basedOn w:val="Sinespaciado"/>
    <w:link w:val="FiguraChar"/>
    <w:qFormat/>
    <w:rsid w:val="00FC4259"/>
    <w:pPr>
      <w:keepNext/>
      <w:jc w:val="center"/>
    </w:pPr>
  </w:style>
  <w:style w:type="paragraph" w:customStyle="1" w:styleId="TablaTtulo">
    <w:name w:val="Tabla Título"/>
    <w:basedOn w:val="Descripcin"/>
    <w:link w:val="TablaTtuloChar"/>
    <w:qFormat/>
    <w:rsid w:val="00D72BDA"/>
    <w:pPr>
      <w:keepNext/>
    </w:pPr>
  </w:style>
  <w:style w:type="character" w:customStyle="1" w:styleId="FiguraChar">
    <w:name w:val="Figura Char"/>
    <w:basedOn w:val="SinespaciadoCar"/>
    <w:link w:val="Figura"/>
    <w:rsid w:val="00FC4259"/>
    <w:rPr>
      <w:rFonts w:ascii="Arial" w:hAnsi="Arial"/>
      <w:sz w:val="20"/>
      <w:lang w:val="es-ES"/>
    </w:rPr>
  </w:style>
  <w:style w:type="paragraph" w:customStyle="1" w:styleId="Ecuacin">
    <w:name w:val="Ecuación"/>
    <w:basedOn w:val="Sinespaciado"/>
    <w:link w:val="EcuacinChar"/>
    <w:rsid w:val="00803946"/>
    <w:pPr>
      <w:tabs>
        <w:tab w:val="left" w:pos="4111"/>
      </w:tabs>
      <w:jc w:val="center"/>
    </w:pPr>
    <w:rPr>
      <w:rFonts w:ascii="Cambria Math" w:hAnsi="Cambria Math"/>
      <w:i/>
    </w:rPr>
  </w:style>
  <w:style w:type="character" w:customStyle="1" w:styleId="DescripcinCar">
    <w:name w:val="Descripción Car"/>
    <w:aliases w:val="Fig Título Car"/>
    <w:basedOn w:val="Fuentedeprrafopredeter"/>
    <w:link w:val="Descripcin"/>
    <w:uiPriority w:val="35"/>
    <w:rsid w:val="009C2728"/>
    <w:rPr>
      <w:rFonts w:eastAsiaTheme="minorEastAsia"/>
      <w:iCs/>
      <w:szCs w:val="18"/>
      <w:lang w:eastAsia="es-CO"/>
    </w:rPr>
  </w:style>
  <w:style w:type="character" w:customStyle="1" w:styleId="TablaTtuloChar">
    <w:name w:val="Tabla Título Char"/>
    <w:basedOn w:val="DescripcinCar"/>
    <w:link w:val="TablaTtulo"/>
    <w:rsid w:val="00D72BDA"/>
    <w:rPr>
      <w:rFonts w:ascii="Times New Roman" w:eastAsiaTheme="minorEastAsia" w:hAnsi="Times New Roman"/>
      <w:iCs/>
      <w:noProof/>
      <w:sz w:val="18"/>
      <w:szCs w:val="18"/>
      <w:lang w:eastAsia="es-CO"/>
    </w:rPr>
  </w:style>
  <w:style w:type="character" w:customStyle="1" w:styleId="EcuacinChar">
    <w:name w:val="Ecuación Char"/>
    <w:basedOn w:val="SinespaciadoCar"/>
    <w:link w:val="Ecuacin"/>
    <w:rsid w:val="00803946"/>
    <w:rPr>
      <w:rFonts w:ascii="Cambria Math" w:hAnsi="Cambria Math"/>
      <w:i/>
      <w:sz w:val="20"/>
      <w:szCs w:val="20"/>
      <w:lang w:val="es-ES"/>
    </w:rPr>
  </w:style>
  <w:style w:type="paragraph" w:styleId="NormalWeb">
    <w:name w:val="Normal (Web)"/>
    <w:basedOn w:val="Normal"/>
    <w:uiPriority w:val="99"/>
    <w:semiHidden/>
    <w:unhideWhenUsed/>
    <w:rsid w:val="009B754F"/>
    <w:pPr>
      <w:spacing w:before="100" w:beforeAutospacing="1" w:after="100" w:afterAutospacing="1"/>
      <w:jc w:val="left"/>
    </w:pPr>
    <w:rPr>
      <w:rFonts w:eastAsiaTheme="minorEastAsia" w:cs="Times New Roman"/>
      <w:sz w:val="24"/>
      <w:szCs w:val="24"/>
      <w:lang w:val="en-US"/>
    </w:rPr>
  </w:style>
  <w:style w:type="paragraph" w:customStyle="1" w:styleId="MDPI42tablebody">
    <w:name w:val="MDPI_4.2_table_body"/>
    <w:qFormat/>
    <w:rsid w:val="002725F3"/>
    <w:pPr>
      <w:adjustRightInd w:val="0"/>
      <w:snapToGrid w:val="0"/>
      <w:spacing w:after="0" w:line="260" w:lineRule="atLeast"/>
      <w:jc w:val="center"/>
    </w:pPr>
    <w:rPr>
      <w:rFonts w:ascii="Palatino Linotype" w:eastAsia="Times New Roman" w:hAnsi="Palatino Linotype" w:cs="Times New Roman"/>
      <w:snapToGrid w:val="0"/>
      <w:color w:val="000000"/>
      <w:lang w:val="en-US" w:eastAsia="de-DE" w:bidi="en-US"/>
    </w:rPr>
  </w:style>
  <w:style w:type="character" w:styleId="Textodelmarcadordeposicin">
    <w:name w:val="Placeholder Text"/>
    <w:basedOn w:val="Fuentedeprrafopredeter"/>
    <w:uiPriority w:val="99"/>
    <w:semiHidden/>
    <w:rsid w:val="0017788E"/>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20087">
      <w:bodyDiv w:val="1"/>
      <w:marLeft w:val="0"/>
      <w:marRight w:val="0"/>
      <w:marTop w:val="0"/>
      <w:marBottom w:val="0"/>
      <w:divBdr>
        <w:top w:val="none" w:sz="0" w:space="0" w:color="auto"/>
        <w:left w:val="none" w:sz="0" w:space="0" w:color="auto"/>
        <w:bottom w:val="none" w:sz="0" w:space="0" w:color="auto"/>
        <w:right w:val="none" w:sz="0" w:space="0" w:color="auto"/>
      </w:divBdr>
    </w:div>
    <w:div w:id="2123943">
      <w:bodyDiv w:val="1"/>
      <w:marLeft w:val="0"/>
      <w:marRight w:val="0"/>
      <w:marTop w:val="0"/>
      <w:marBottom w:val="0"/>
      <w:divBdr>
        <w:top w:val="none" w:sz="0" w:space="0" w:color="auto"/>
        <w:left w:val="none" w:sz="0" w:space="0" w:color="auto"/>
        <w:bottom w:val="none" w:sz="0" w:space="0" w:color="auto"/>
        <w:right w:val="none" w:sz="0" w:space="0" w:color="auto"/>
      </w:divBdr>
    </w:div>
    <w:div w:id="3015595">
      <w:bodyDiv w:val="1"/>
      <w:marLeft w:val="0"/>
      <w:marRight w:val="0"/>
      <w:marTop w:val="0"/>
      <w:marBottom w:val="0"/>
      <w:divBdr>
        <w:top w:val="none" w:sz="0" w:space="0" w:color="auto"/>
        <w:left w:val="none" w:sz="0" w:space="0" w:color="auto"/>
        <w:bottom w:val="none" w:sz="0" w:space="0" w:color="auto"/>
        <w:right w:val="none" w:sz="0" w:space="0" w:color="auto"/>
      </w:divBdr>
    </w:div>
    <w:div w:id="3558049">
      <w:bodyDiv w:val="1"/>
      <w:marLeft w:val="0"/>
      <w:marRight w:val="0"/>
      <w:marTop w:val="0"/>
      <w:marBottom w:val="0"/>
      <w:divBdr>
        <w:top w:val="none" w:sz="0" w:space="0" w:color="auto"/>
        <w:left w:val="none" w:sz="0" w:space="0" w:color="auto"/>
        <w:bottom w:val="none" w:sz="0" w:space="0" w:color="auto"/>
        <w:right w:val="none" w:sz="0" w:space="0" w:color="auto"/>
      </w:divBdr>
    </w:div>
    <w:div w:id="3672361">
      <w:bodyDiv w:val="1"/>
      <w:marLeft w:val="0"/>
      <w:marRight w:val="0"/>
      <w:marTop w:val="0"/>
      <w:marBottom w:val="0"/>
      <w:divBdr>
        <w:top w:val="none" w:sz="0" w:space="0" w:color="auto"/>
        <w:left w:val="none" w:sz="0" w:space="0" w:color="auto"/>
        <w:bottom w:val="none" w:sz="0" w:space="0" w:color="auto"/>
        <w:right w:val="none" w:sz="0" w:space="0" w:color="auto"/>
      </w:divBdr>
    </w:div>
    <w:div w:id="4403361">
      <w:bodyDiv w:val="1"/>
      <w:marLeft w:val="0"/>
      <w:marRight w:val="0"/>
      <w:marTop w:val="0"/>
      <w:marBottom w:val="0"/>
      <w:divBdr>
        <w:top w:val="none" w:sz="0" w:space="0" w:color="auto"/>
        <w:left w:val="none" w:sz="0" w:space="0" w:color="auto"/>
        <w:bottom w:val="none" w:sz="0" w:space="0" w:color="auto"/>
        <w:right w:val="none" w:sz="0" w:space="0" w:color="auto"/>
      </w:divBdr>
    </w:div>
    <w:div w:id="4867289">
      <w:bodyDiv w:val="1"/>
      <w:marLeft w:val="0"/>
      <w:marRight w:val="0"/>
      <w:marTop w:val="0"/>
      <w:marBottom w:val="0"/>
      <w:divBdr>
        <w:top w:val="none" w:sz="0" w:space="0" w:color="auto"/>
        <w:left w:val="none" w:sz="0" w:space="0" w:color="auto"/>
        <w:bottom w:val="none" w:sz="0" w:space="0" w:color="auto"/>
        <w:right w:val="none" w:sz="0" w:space="0" w:color="auto"/>
      </w:divBdr>
    </w:div>
    <w:div w:id="7224139">
      <w:bodyDiv w:val="1"/>
      <w:marLeft w:val="0"/>
      <w:marRight w:val="0"/>
      <w:marTop w:val="0"/>
      <w:marBottom w:val="0"/>
      <w:divBdr>
        <w:top w:val="none" w:sz="0" w:space="0" w:color="auto"/>
        <w:left w:val="none" w:sz="0" w:space="0" w:color="auto"/>
        <w:bottom w:val="none" w:sz="0" w:space="0" w:color="auto"/>
        <w:right w:val="none" w:sz="0" w:space="0" w:color="auto"/>
      </w:divBdr>
    </w:div>
    <w:div w:id="8265208">
      <w:bodyDiv w:val="1"/>
      <w:marLeft w:val="0"/>
      <w:marRight w:val="0"/>
      <w:marTop w:val="0"/>
      <w:marBottom w:val="0"/>
      <w:divBdr>
        <w:top w:val="none" w:sz="0" w:space="0" w:color="auto"/>
        <w:left w:val="none" w:sz="0" w:space="0" w:color="auto"/>
        <w:bottom w:val="none" w:sz="0" w:space="0" w:color="auto"/>
        <w:right w:val="none" w:sz="0" w:space="0" w:color="auto"/>
      </w:divBdr>
    </w:div>
    <w:div w:id="9338048">
      <w:bodyDiv w:val="1"/>
      <w:marLeft w:val="0"/>
      <w:marRight w:val="0"/>
      <w:marTop w:val="0"/>
      <w:marBottom w:val="0"/>
      <w:divBdr>
        <w:top w:val="none" w:sz="0" w:space="0" w:color="auto"/>
        <w:left w:val="none" w:sz="0" w:space="0" w:color="auto"/>
        <w:bottom w:val="none" w:sz="0" w:space="0" w:color="auto"/>
        <w:right w:val="none" w:sz="0" w:space="0" w:color="auto"/>
      </w:divBdr>
    </w:div>
    <w:div w:id="12729811">
      <w:bodyDiv w:val="1"/>
      <w:marLeft w:val="0"/>
      <w:marRight w:val="0"/>
      <w:marTop w:val="0"/>
      <w:marBottom w:val="0"/>
      <w:divBdr>
        <w:top w:val="none" w:sz="0" w:space="0" w:color="auto"/>
        <w:left w:val="none" w:sz="0" w:space="0" w:color="auto"/>
        <w:bottom w:val="none" w:sz="0" w:space="0" w:color="auto"/>
        <w:right w:val="none" w:sz="0" w:space="0" w:color="auto"/>
      </w:divBdr>
    </w:div>
    <w:div w:id="12810657">
      <w:bodyDiv w:val="1"/>
      <w:marLeft w:val="0"/>
      <w:marRight w:val="0"/>
      <w:marTop w:val="0"/>
      <w:marBottom w:val="0"/>
      <w:divBdr>
        <w:top w:val="none" w:sz="0" w:space="0" w:color="auto"/>
        <w:left w:val="none" w:sz="0" w:space="0" w:color="auto"/>
        <w:bottom w:val="none" w:sz="0" w:space="0" w:color="auto"/>
        <w:right w:val="none" w:sz="0" w:space="0" w:color="auto"/>
      </w:divBdr>
    </w:div>
    <w:div w:id="14768750">
      <w:bodyDiv w:val="1"/>
      <w:marLeft w:val="0"/>
      <w:marRight w:val="0"/>
      <w:marTop w:val="0"/>
      <w:marBottom w:val="0"/>
      <w:divBdr>
        <w:top w:val="none" w:sz="0" w:space="0" w:color="auto"/>
        <w:left w:val="none" w:sz="0" w:space="0" w:color="auto"/>
        <w:bottom w:val="none" w:sz="0" w:space="0" w:color="auto"/>
        <w:right w:val="none" w:sz="0" w:space="0" w:color="auto"/>
      </w:divBdr>
    </w:div>
    <w:div w:id="16279250">
      <w:bodyDiv w:val="1"/>
      <w:marLeft w:val="0"/>
      <w:marRight w:val="0"/>
      <w:marTop w:val="0"/>
      <w:marBottom w:val="0"/>
      <w:divBdr>
        <w:top w:val="none" w:sz="0" w:space="0" w:color="auto"/>
        <w:left w:val="none" w:sz="0" w:space="0" w:color="auto"/>
        <w:bottom w:val="none" w:sz="0" w:space="0" w:color="auto"/>
        <w:right w:val="none" w:sz="0" w:space="0" w:color="auto"/>
      </w:divBdr>
    </w:div>
    <w:div w:id="18893125">
      <w:bodyDiv w:val="1"/>
      <w:marLeft w:val="0"/>
      <w:marRight w:val="0"/>
      <w:marTop w:val="0"/>
      <w:marBottom w:val="0"/>
      <w:divBdr>
        <w:top w:val="none" w:sz="0" w:space="0" w:color="auto"/>
        <w:left w:val="none" w:sz="0" w:space="0" w:color="auto"/>
        <w:bottom w:val="none" w:sz="0" w:space="0" w:color="auto"/>
        <w:right w:val="none" w:sz="0" w:space="0" w:color="auto"/>
      </w:divBdr>
    </w:div>
    <w:div w:id="19481249">
      <w:bodyDiv w:val="1"/>
      <w:marLeft w:val="0"/>
      <w:marRight w:val="0"/>
      <w:marTop w:val="0"/>
      <w:marBottom w:val="0"/>
      <w:divBdr>
        <w:top w:val="none" w:sz="0" w:space="0" w:color="auto"/>
        <w:left w:val="none" w:sz="0" w:space="0" w:color="auto"/>
        <w:bottom w:val="none" w:sz="0" w:space="0" w:color="auto"/>
        <w:right w:val="none" w:sz="0" w:space="0" w:color="auto"/>
      </w:divBdr>
    </w:div>
    <w:div w:id="21367314">
      <w:bodyDiv w:val="1"/>
      <w:marLeft w:val="0"/>
      <w:marRight w:val="0"/>
      <w:marTop w:val="0"/>
      <w:marBottom w:val="0"/>
      <w:divBdr>
        <w:top w:val="none" w:sz="0" w:space="0" w:color="auto"/>
        <w:left w:val="none" w:sz="0" w:space="0" w:color="auto"/>
        <w:bottom w:val="none" w:sz="0" w:space="0" w:color="auto"/>
        <w:right w:val="none" w:sz="0" w:space="0" w:color="auto"/>
      </w:divBdr>
    </w:div>
    <w:div w:id="24215246">
      <w:bodyDiv w:val="1"/>
      <w:marLeft w:val="0"/>
      <w:marRight w:val="0"/>
      <w:marTop w:val="0"/>
      <w:marBottom w:val="0"/>
      <w:divBdr>
        <w:top w:val="none" w:sz="0" w:space="0" w:color="auto"/>
        <w:left w:val="none" w:sz="0" w:space="0" w:color="auto"/>
        <w:bottom w:val="none" w:sz="0" w:space="0" w:color="auto"/>
        <w:right w:val="none" w:sz="0" w:space="0" w:color="auto"/>
      </w:divBdr>
    </w:div>
    <w:div w:id="26412315">
      <w:bodyDiv w:val="1"/>
      <w:marLeft w:val="0"/>
      <w:marRight w:val="0"/>
      <w:marTop w:val="0"/>
      <w:marBottom w:val="0"/>
      <w:divBdr>
        <w:top w:val="none" w:sz="0" w:space="0" w:color="auto"/>
        <w:left w:val="none" w:sz="0" w:space="0" w:color="auto"/>
        <w:bottom w:val="none" w:sz="0" w:space="0" w:color="auto"/>
        <w:right w:val="none" w:sz="0" w:space="0" w:color="auto"/>
      </w:divBdr>
    </w:div>
    <w:div w:id="27146614">
      <w:bodyDiv w:val="1"/>
      <w:marLeft w:val="0"/>
      <w:marRight w:val="0"/>
      <w:marTop w:val="0"/>
      <w:marBottom w:val="0"/>
      <w:divBdr>
        <w:top w:val="none" w:sz="0" w:space="0" w:color="auto"/>
        <w:left w:val="none" w:sz="0" w:space="0" w:color="auto"/>
        <w:bottom w:val="none" w:sz="0" w:space="0" w:color="auto"/>
        <w:right w:val="none" w:sz="0" w:space="0" w:color="auto"/>
      </w:divBdr>
    </w:div>
    <w:div w:id="29384789">
      <w:bodyDiv w:val="1"/>
      <w:marLeft w:val="0"/>
      <w:marRight w:val="0"/>
      <w:marTop w:val="0"/>
      <w:marBottom w:val="0"/>
      <w:divBdr>
        <w:top w:val="none" w:sz="0" w:space="0" w:color="auto"/>
        <w:left w:val="none" w:sz="0" w:space="0" w:color="auto"/>
        <w:bottom w:val="none" w:sz="0" w:space="0" w:color="auto"/>
        <w:right w:val="none" w:sz="0" w:space="0" w:color="auto"/>
      </w:divBdr>
    </w:div>
    <w:div w:id="30614031">
      <w:bodyDiv w:val="1"/>
      <w:marLeft w:val="0"/>
      <w:marRight w:val="0"/>
      <w:marTop w:val="0"/>
      <w:marBottom w:val="0"/>
      <w:divBdr>
        <w:top w:val="none" w:sz="0" w:space="0" w:color="auto"/>
        <w:left w:val="none" w:sz="0" w:space="0" w:color="auto"/>
        <w:bottom w:val="none" w:sz="0" w:space="0" w:color="auto"/>
        <w:right w:val="none" w:sz="0" w:space="0" w:color="auto"/>
      </w:divBdr>
    </w:div>
    <w:div w:id="31615677">
      <w:bodyDiv w:val="1"/>
      <w:marLeft w:val="0"/>
      <w:marRight w:val="0"/>
      <w:marTop w:val="0"/>
      <w:marBottom w:val="0"/>
      <w:divBdr>
        <w:top w:val="none" w:sz="0" w:space="0" w:color="auto"/>
        <w:left w:val="none" w:sz="0" w:space="0" w:color="auto"/>
        <w:bottom w:val="none" w:sz="0" w:space="0" w:color="auto"/>
        <w:right w:val="none" w:sz="0" w:space="0" w:color="auto"/>
      </w:divBdr>
    </w:div>
    <w:div w:id="35005589">
      <w:bodyDiv w:val="1"/>
      <w:marLeft w:val="0"/>
      <w:marRight w:val="0"/>
      <w:marTop w:val="0"/>
      <w:marBottom w:val="0"/>
      <w:divBdr>
        <w:top w:val="none" w:sz="0" w:space="0" w:color="auto"/>
        <w:left w:val="none" w:sz="0" w:space="0" w:color="auto"/>
        <w:bottom w:val="none" w:sz="0" w:space="0" w:color="auto"/>
        <w:right w:val="none" w:sz="0" w:space="0" w:color="auto"/>
      </w:divBdr>
    </w:div>
    <w:div w:id="36391781">
      <w:bodyDiv w:val="1"/>
      <w:marLeft w:val="0"/>
      <w:marRight w:val="0"/>
      <w:marTop w:val="0"/>
      <w:marBottom w:val="0"/>
      <w:divBdr>
        <w:top w:val="none" w:sz="0" w:space="0" w:color="auto"/>
        <w:left w:val="none" w:sz="0" w:space="0" w:color="auto"/>
        <w:bottom w:val="none" w:sz="0" w:space="0" w:color="auto"/>
        <w:right w:val="none" w:sz="0" w:space="0" w:color="auto"/>
      </w:divBdr>
    </w:div>
    <w:div w:id="37246386">
      <w:bodyDiv w:val="1"/>
      <w:marLeft w:val="0"/>
      <w:marRight w:val="0"/>
      <w:marTop w:val="0"/>
      <w:marBottom w:val="0"/>
      <w:divBdr>
        <w:top w:val="none" w:sz="0" w:space="0" w:color="auto"/>
        <w:left w:val="none" w:sz="0" w:space="0" w:color="auto"/>
        <w:bottom w:val="none" w:sz="0" w:space="0" w:color="auto"/>
        <w:right w:val="none" w:sz="0" w:space="0" w:color="auto"/>
      </w:divBdr>
    </w:div>
    <w:div w:id="38360500">
      <w:bodyDiv w:val="1"/>
      <w:marLeft w:val="0"/>
      <w:marRight w:val="0"/>
      <w:marTop w:val="0"/>
      <w:marBottom w:val="0"/>
      <w:divBdr>
        <w:top w:val="none" w:sz="0" w:space="0" w:color="auto"/>
        <w:left w:val="none" w:sz="0" w:space="0" w:color="auto"/>
        <w:bottom w:val="none" w:sz="0" w:space="0" w:color="auto"/>
        <w:right w:val="none" w:sz="0" w:space="0" w:color="auto"/>
      </w:divBdr>
    </w:div>
    <w:div w:id="38408107">
      <w:bodyDiv w:val="1"/>
      <w:marLeft w:val="0"/>
      <w:marRight w:val="0"/>
      <w:marTop w:val="0"/>
      <w:marBottom w:val="0"/>
      <w:divBdr>
        <w:top w:val="none" w:sz="0" w:space="0" w:color="auto"/>
        <w:left w:val="none" w:sz="0" w:space="0" w:color="auto"/>
        <w:bottom w:val="none" w:sz="0" w:space="0" w:color="auto"/>
        <w:right w:val="none" w:sz="0" w:space="0" w:color="auto"/>
      </w:divBdr>
    </w:div>
    <w:div w:id="41683041">
      <w:bodyDiv w:val="1"/>
      <w:marLeft w:val="0"/>
      <w:marRight w:val="0"/>
      <w:marTop w:val="0"/>
      <w:marBottom w:val="0"/>
      <w:divBdr>
        <w:top w:val="none" w:sz="0" w:space="0" w:color="auto"/>
        <w:left w:val="none" w:sz="0" w:space="0" w:color="auto"/>
        <w:bottom w:val="none" w:sz="0" w:space="0" w:color="auto"/>
        <w:right w:val="none" w:sz="0" w:space="0" w:color="auto"/>
      </w:divBdr>
    </w:div>
    <w:div w:id="42484526">
      <w:bodyDiv w:val="1"/>
      <w:marLeft w:val="0"/>
      <w:marRight w:val="0"/>
      <w:marTop w:val="0"/>
      <w:marBottom w:val="0"/>
      <w:divBdr>
        <w:top w:val="none" w:sz="0" w:space="0" w:color="auto"/>
        <w:left w:val="none" w:sz="0" w:space="0" w:color="auto"/>
        <w:bottom w:val="none" w:sz="0" w:space="0" w:color="auto"/>
        <w:right w:val="none" w:sz="0" w:space="0" w:color="auto"/>
      </w:divBdr>
    </w:div>
    <w:div w:id="42798512">
      <w:bodyDiv w:val="1"/>
      <w:marLeft w:val="0"/>
      <w:marRight w:val="0"/>
      <w:marTop w:val="0"/>
      <w:marBottom w:val="0"/>
      <w:divBdr>
        <w:top w:val="none" w:sz="0" w:space="0" w:color="auto"/>
        <w:left w:val="none" w:sz="0" w:space="0" w:color="auto"/>
        <w:bottom w:val="none" w:sz="0" w:space="0" w:color="auto"/>
        <w:right w:val="none" w:sz="0" w:space="0" w:color="auto"/>
      </w:divBdr>
    </w:div>
    <w:div w:id="45105746">
      <w:bodyDiv w:val="1"/>
      <w:marLeft w:val="0"/>
      <w:marRight w:val="0"/>
      <w:marTop w:val="0"/>
      <w:marBottom w:val="0"/>
      <w:divBdr>
        <w:top w:val="none" w:sz="0" w:space="0" w:color="auto"/>
        <w:left w:val="none" w:sz="0" w:space="0" w:color="auto"/>
        <w:bottom w:val="none" w:sz="0" w:space="0" w:color="auto"/>
        <w:right w:val="none" w:sz="0" w:space="0" w:color="auto"/>
      </w:divBdr>
    </w:div>
    <w:div w:id="45229166">
      <w:bodyDiv w:val="1"/>
      <w:marLeft w:val="0"/>
      <w:marRight w:val="0"/>
      <w:marTop w:val="0"/>
      <w:marBottom w:val="0"/>
      <w:divBdr>
        <w:top w:val="none" w:sz="0" w:space="0" w:color="auto"/>
        <w:left w:val="none" w:sz="0" w:space="0" w:color="auto"/>
        <w:bottom w:val="none" w:sz="0" w:space="0" w:color="auto"/>
        <w:right w:val="none" w:sz="0" w:space="0" w:color="auto"/>
      </w:divBdr>
    </w:div>
    <w:div w:id="45878349">
      <w:bodyDiv w:val="1"/>
      <w:marLeft w:val="0"/>
      <w:marRight w:val="0"/>
      <w:marTop w:val="0"/>
      <w:marBottom w:val="0"/>
      <w:divBdr>
        <w:top w:val="none" w:sz="0" w:space="0" w:color="auto"/>
        <w:left w:val="none" w:sz="0" w:space="0" w:color="auto"/>
        <w:bottom w:val="none" w:sz="0" w:space="0" w:color="auto"/>
        <w:right w:val="none" w:sz="0" w:space="0" w:color="auto"/>
      </w:divBdr>
    </w:div>
    <w:div w:id="46072921">
      <w:bodyDiv w:val="1"/>
      <w:marLeft w:val="0"/>
      <w:marRight w:val="0"/>
      <w:marTop w:val="0"/>
      <w:marBottom w:val="0"/>
      <w:divBdr>
        <w:top w:val="none" w:sz="0" w:space="0" w:color="auto"/>
        <w:left w:val="none" w:sz="0" w:space="0" w:color="auto"/>
        <w:bottom w:val="none" w:sz="0" w:space="0" w:color="auto"/>
        <w:right w:val="none" w:sz="0" w:space="0" w:color="auto"/>
      </w:divBdr>
    </w:div>
    <w:div w:id="47186374">
      <w:bodyDiv w:val="1"/>
      <w:marLeft w:val="0"/>
      <w:marRight w:val="0"/>
      <w:marTop w:val="0"/>
      <w:marBottom w:val="0"/>
      <w:divBdr>
        <w:top w:val="none" w:sz="0" w:space="0" w:color="auto"/>
        <w:left w:val="none" w:sz="0" w:space="0" w:color="auto"/>
        <w:bottom w:val="none" w:sz="0" w:space="0" w:color="auto"/>
        <w:right w:val="none" w:sz="0" w:space="0" w:color="auto"/>
      </w:divBdr>
    </w:div>
    <w:div w:id="47849386">
      <w:bodyDiv w:val="1"/>
      <w:marLeft w:val="0"/>
      <w:marRight w:val="0"/>
      <w:marTop w:val="0"/>
      <w:marBottom w:val="0"/>
      <w:divBdr>
        <w:top w:val="none" w:sz="0" w:space="0" w:color="auto"/>
        <w:left w:val="none" w:sz="0" w:space="0" w:color="auto"/>
        <w:bottom w:val="none" w:sz="0" w:space="0" w:color="auto"/>
        <w:right w:val="none" w:sz="0" w:space="0" w:color="auto"/>
      </w:divBdr>
    </w:div>
    <w:div w:id="48655029">
      <w:bodyDiv w:val="1"/>
      <w:marLeft w:val="0"/>
      <w:marRight w:val="0"/>
      <w:marTop w:val="0"/>
      <w:marBottom w:val="0"/>
      <w:divBdr>
        <w:top w:val="none" w:sz="0" w:space="0" w:color="auto"/>
        <w:left w:val="none" w:sz="0" w:space="0" w:color="auto"/>
        <w:bottom w:val="none" w:sz="0" w:space="0" w:color="auto"/>
        <w:right w:val="none" w:sz="0" w:space="0" w:color="auto"/>
      </w:divBdr>
    </w:div>
    <w:div w:id="48968527">
      <w:bodyDiv w:val="1"/>
      <w:marLeft w:val="0"/>
      <w:marRight w:val="0"/>
      <w:marTop w:val="0"/>
      <w:marBottom w:val="0"/>
      <w:divBdr>
        <w:top w:val="none" w:sz="0" w:space="0" w:color="auto"/>
        <w:left w:val="none" w:sz="0" w:space="0" w:color="auto"/>
        <w:bottom w:val="none" w:sz="0" w:space="0" w:color="auto"/>
        <w:right w:val="none" w:sz="0" w:space="0" w:color="auto"/>
      </w:divBdr>
    </w:div>
    <w:div w:id="50887386">
      <w:bodyDiv w:val="1"/>
      <w:marLeft w:val="0"/>
      <w:marRight w:val="0"/>
      <w:marTop w:val="0"/>
      <w:marBottom w:val="0"/>
      <w:divBdr>
        <w:top w:val="none" w:sz="0" w:space="0" w:color="auto"/>
        <w:left w:val="none" w:sz="0" w:space="0" w:color="auto"/>
        <w:bottom w:val="none" w:sz="0" w:space="0" w:color="auto"/>
        <w:right w:val="none" w:sz="0" w:space="0" w:color="auto"/>
      </w:divBdr>
    </w:div>
    <w:div w:id="51199882">
      <w:bodyDiv w:val="1"/>
      <w:marLeft w:val="0"/>
      <w:marRight w:val="0"/>
      <w:marTop w:val="0"/>
      <w:marBottom w:val="0"/>
      <w:divBdr>
        <w:top w:val="none" w:sz="0" w:space="0" w:color="auto"/>
        <w:left w:val="none" w:sz="0" w:space="0" w:color="auto"/>
        <w:bottom w:val="none" w:sz="0" w:space="0" w:color="auto"/>
        <w:right w:val="none" w:sz="0" w:space="0" w:color="auto"/>
      </w:divBdr>
    </w:div>
    <w:div w:id="52773929">
      <w:bodyDiv w:val="1"/>
      <w:marLeft w:val="0"/>
      <w:marRight w:val="0"/>
      <w:marTop w:val="0"/>
      <w:marBottom w:val="0"/>
      <w:divBdr>
        <w:top w:val="none" w:sz="0" w:space="0" w:color="auto"/>
        <w:left w:val="none" w:sz="0" w:space="0" w:color="auto"/>
        <w:bottom w:val="none" w:sz="0" w:space="0" w:color="auto"/>
        <w:right w:val="none" w:sz="0" w:space="0" w:color="auto"/>
      </w:divBdr>
    </w:div>
    <w:div w:id="53084252">
      <w:bodyDiv w:val="1"/>
      <w:marLeft w:val="0"/>
      <w:marRight w:val="0"/>
      <w:marTop w:val="0"/>
      <w:marBottom w:val="0"/>
      <w:divBdr>
        <w:top w:val="none" w:sz="0" w:space="0" w:color="auto"/>
        <w:left w:val="none" w:sz="0" w:space="0" w:color="auto"/>
        <w:bottom w:val="none" w:sz="0" w:space="0" w:color="auto"/>
        <w:right w:val="none" w:sz="0" w:space="0" w:color="auto"/>
      </w:divBdr>
    </w:div>
    <w:div w:id="54015575">
      <w:bodyDiv w:val="1"/>
      <w:marLeft w:val="0"/>
      <w:marRight w:val="0"/>
      <w:marTop w:val="0"/>
      <w:marBottom w:val="0"/>
      <w:divBdr>
        <w:top w:val="none" w:sz="0" w:space="0" w:color="auto"/>
        <w:left w:val="none" w:sz="0" w:space="0" w:color="auto"/>
        <w:bottom w:val="none" w:sz="0" w:space="0" w:color="auto"/>
        <w:right w:val="none" w:sz="0" w:space="0" w:color="auto"/>
      </w:divBdr>
    </w:div>
    <w:div w:id="55707309">
      <w:bodyDiv w:val="1"/>
      <w:marLeft w:val="0"/>
      <w:marRight w:val="0"/>
      <w:marTop w:val="0"/>
      <w:marBottom w:val="0"/>
      <w:divBdr>
        <w:top w:val="none" w:sz="0" w:space="0" w:color="auto"/>
        <w:left w:val="none" w:sz="0" w:space="0" w:color="auto"/>
        <w:bottom w:val="none" w:sz="0" w:space="0" w:color="auto"/>
        <w:right w:val="none" w:sz="0" w:space="0" w:color="auto"/>
      </w:divBdr>
    </w:div>
    <w:div w:id="56712512">
      <w:bodyDiv w:val="1"/>
      <w:marLeft w:val="0"/>
      <w:marRight w:val="0"/>
      <w:marTop w:val="0"/>
      <w:marBottom w:val="0"/>
      <w:divBdr>
        <w:top w:val="none" w:sz="0" w:space="0" w:color="auto"/>
        <w:left w:val="none" w:sz="0" w:space="0" w:color="auto"/>
        <w:bottom w:val="none" w:sz="0" w:space="0" w:color="auto"/>
        <w:right w:val="none" w:sz="0" w:space="0" w:color="auto"/>
      </w:divBdr>
    </w:div>
    <w:div w:id="61871933">
      <w:bodyDiv w:val="1"/>
      <w:marLeft w:val="0"/>
      <w:marRight w:val="0"/>
      <w:marTop w:val="0"/>
      <w:marBottom w:val="0"/>
      <w:divBdr>
        <w:top w:val="none" w:sz="0" w:space="0" w:color="auto"/>
        <w:left w:val="none" w:sz="0" w:space="0" w:color="auto"/>
        <w:bottom w:val="none" w:sz="0" w:space="0" w:color="auto"/>
        <w:right w:val="none" w:sz="0" w:space="0" w:color="auto"/>
      </w:divBdr>
    </w:div>
    <w:div w:id="62534813">
      <w:bodyDiv w:val="1"/>
      <w:marLeft w:val="0"/>
      <w:marRight w:val="0"/>
      <w:marTop w:val="0"/>
      <w:marBottom w:val="0"/>
      <w:divBdr>
        <w:top w:val="none" w:sz="0" w:space="0" w:color="auto"/>
        <w:left w:val="none" w:sz="0" w:space="0" w:color="auto"/>
        <w:bottom w:val="none" w:sz="0" w:space="0" w:color="auto"/>
        <w:right w:val="none" w:sz="0" w:space="0" w:color="auto"/>
      </w:divBdr>
    </w:div>
    <w:div w:id="62996497">
      <w:bodyDiv w:val="1"/>
      <w:marLeft w:val="0"/>
      <w:marRight w:val="0"/>
      <w:marTop w:val="0"/>
      <w:marBottom w:val="0"/>
      <w:divBdr>
        <w:top w:val="none" w:sz="0" w:space="0" w:color="auto"/>
        <w:left w:val="none" w:sz="0" w:space="0" w:color="auto"/>
        <w:bottom w:val="none" w:sz="0" w:space="0" w:color="auto"/>
        <w:right w:val="none" w:sz="0" w:space="0" w:color="auto"/>
      </w:divBdr>
    </w:div>
    <w:div w:id="63721688">
      <w:bodyDiv w:val="1"/>
      <w:marLeft w:val="0"/>
      <w:marRight w:val="0"/>
      <w:marTop w:val="0"/>
      <w:marBottom w:val="0"/>
      <w:divBdr>
        <w:top w:val="none" w:sz="0" w:space="0" w:color="auto"/>
        <w:left w:val="none" w:sz="0" w:space="0" w:color="auto"/>
        <w:bottom w:val="none" w:sz="0" w:space="0" w:color="auto"/>
        <w:right w:val="none" w:sz="0" w:space="0" w:color="auto"/>
      </w:divBdr>
    </w:div>
    <w:div w:id="66805361">
      <w:bodyDiv w:val="1"/>
      <w:marLeft w:val="0"/>
      <w:marRight w:val="0"/>
      <w:marTop w:val="0"/>
      <w:marBottom w:val="0"/>
      <w:divBdr>
        <w:top w:val="none" w:sz="0" w:space="0" w:color="auto"/>
        <w:left w:val="none" w:sz="0" w:space="0" w:color="auto"/>
        <w:bottom w:val="none" w:sz="0" w:space="0" w:color="auto"/>
        <w:right w:val="none" w:sz="0" w:space="0" w:color="auto"/>
      </w:divBdr>
    </w:div>
    <w:div w:id="67388773">
      <w:bodyDiv w:val="1"/>
      <w:marLeft w:val="0"/>
      <w:marRight w:val="0"/>
      <w:marTop w:val="0"/>
      <w:marBottom w:val="0"/>
      <w:divBdr>
        <w:top w:val="none" w:sz="0" w:space="0" w:color="auto"/>
        <w:left w:val="none" w:sz="0" w:space="0" w:color="auto"/>
        <w:bottom w:val="none" w:sz="0" w:space="0" w:color="auto"/>
        <w:right w:val="none" w:sz="0" w:space="0" w:color="auto"/>
      </w:divBdr>
    </w:div>
    <w:div w:id="67654428">
      <w:bodyDiv w:val="1"/>
      <w:marLeft w:val="0"/>
      <w:marRight w:val="0"/>
      <w:marTop w:val="0"/>
      <w:marBottom w:val="0"/>
      <w:divBdr>
        <w:top w:val="none" w:sz="0" w:space="0" w:color="auto"/>
        <w:left w:val="none" w:sz="0" w:space="0" w:color="auto"/>
        <w:bottom w:val="none" w:sz="0" w:space="0" w:color="auto"/>
        <w:right w:val="none" w:sz="0" w:space="0" w:color="auto"/>
      </w:divBdr>
    </w:div>
    <w:div w:id="68355384">
      <w:bodyDiv w:val="1"/>
      <w:marLeft w:val="0"/>
      <w:marRight w:val="0"/>
      <w:marTop w:val="0"/>
      <w:marBottom w:val="0"/>
      <w:divBdr>
        <w:top w:val="none" w:sz="0" w:space="0" w:color="auto"/>
        <w:left w:val="none" w:sz="0" w:space="0" w:color="auto"/>
        <w:bottom w:val="none" w:sz="0" w:space="0" w:color="auto"/>
        <w:right w:val="none" w:sz="0" w:space="0" w:color="auto"/>
      </w:divBdr>
    </w:div>
    <w:div w:id="70079892">
      <w:bodyDiv w:val="1"/>
      <w:marLeft w:val="0"/>
      <w:marRight w:val="0"/>
      <w:marTop w:val="0"/>
      <w:marBottom w:val="0"/>
      <w:divBdr>
        <w:top w:val="none" w:sz="0" w:space="0" w:color="auto"/>
        <w:left w:val="none" w:sz="0" w:space="0" w:color="auto"/>
        <w:bottom w:val="none" w:sz="0" w:space="0" w:color="auto"/>
        <w:right w:val="none" w:sz="0" w:space="0" w:color="auto"/>
      </w:divBdr>
    </w:div>
    <w:div w:id="70661641">
      <w:bodyDiv w:val="1"/>
      <w:marLeft w:val="0"/>
      <w:marRight w:val="0"/>
      <w:marTop w:val="0"/>
      <w:marBottom w:val="0"/>
      <w:divBdr>
        <w:top w:val="none" w:sz="0" w:space="0" w:color="auto"/>
        <w:left w:val="none" w:sz="0" w:space="0" w:color="auto"/>
        <w:bottom w:val="none" w:sz="0" w:space="0" w:color="auto"/>
        <w:right w:val="none" w:sz="0" w:space="0" w:color="auto"/>
      </w:divBdr>
    </w:div>
    <w:div w:id="70857586">
      <w:bodyDiv w:val="1"/>
      <w:marLeft w:val="0"/>
      <w:marRight w:val="0"/>
      <w:marTop w:val="0"/>
      <w:marBottom w:val="0"/>
      <w:divBdr>
        <w:top w:val="none" w:sz="0" w:space="0" w:color="auto"/>
        <w:left w:val="none" w:sz="0" w:space="0" w:color="auto"/>
        <w:bottom w:val="none" w:sz="0" w:space="0" w:color="auto"/>
        <w:right w:val="none" w:sz="0" w:space="0" w:color="auto"/>
      </w:divBdr>
    </w:div>
    <w:div w:id="75254209">
      <w:bodyDiv w:val="1"/>
      <w:marLeft w:val="0"/>
      <w:marRight w:val="0"/>
      <w:marTop w:val="0"/>
      <w:marBottom w:val="0"/>
      <w:divBdr>
        <w:top w:val="none" w:sz="0" w:space="0" w:color="auto"/>
        <w:left w:val="none" w:sz="0" w:space="0" w:color="auto"/>
        <w:bottom w:val="none" w:sz="0" w:space="0" w:color="auto"/>
        <w:right w:val="none" w:sz="0" w:space="0" w:color="auto"/>
      </w:divBdr>
    </w:div>
    <w:div w:id="75326401">
      <w:bodyDiv w:val="1"/>
      <w:marLeft w:val="0"/>
      <w:marRight w:val="0"/>
      <w:marTop w:val="0"/>
      <w:marBottom w:val="0"/>
      <w:divBdr>
        <w:top w:val="none" w:sz="0" w:space="0" w:color="auto"/>
        <w:left w:val="none" w:sz="0" w:space="0" w:color="auto"/>
        <w:bottom w:val="none" w:sz="0" w:space="0" w:color="auto"/>
        <w:right w:val="none" w:sz="0" w:space="0" w:color="auto"/>
      </w:divBdr>
    </w:div>
    <w:div w:id="75782855">
      <w:bodyDiv w:val="1"/>
      <w:marLeft w:val="0"/>
      <w:marRight w:val="0"/>
      <w:marTop w:val="0"/>
      <w:marBottom w:val="0"/>
      <w:divBdr>
        <w:top w:val="none" w:sz="0" w:space="0" w:color="auto"/>
        <w:left w:val="none" w:sz="0" w:space="0" w:color="auto"/>
        <w:bottom w:val="none" w:sz="0" w:space="0" w:color="auto"/>
        <w:right w:val="none" w:sz="0" w:space="0" w:color="auto"/>
      </w:divBdr>
    </w:div>
    <w:div w:id="76369618">
      <w:bodyDiv w:val="1"/>
      <w:marLeft w:val="0"/>
      <w:marRight w:val="0"/>
      <w:marTop w:val="0"/>
      <w:marBottom w:val="0"/>
      <w:divBdr>
        <w:top w:val="none" w:sz="0" w:space="0" w:color="auto"/>
        <w:left w:val="none" w:sz="0" w:space="0" w:color="auto"/>
        <w:bottom w:val="none" w:sz="0" w:space="0" w:color="auto"/>
        <w:right w:val="none" w:sz="0" w:space="0" w:color="auto"/>
      </w:divBdr>
    </w:div>
    <w:div w:id="78602394">
      <w:bodyDiv w:val="1"/>
      <w:marLeft w:val="0"/>
      <w:marRight w:val="0"/>
      <w:marTop w:val="0"/>
      <w:marBottom w:val="0"/>
      <w:divBdr>
        <w:top w:val="none" w:sz="0" w:space="0" w:color="auto"/>
        <w:left w:val="none" w:sz="0" w:space="0" w:color="auto"/>
        <w:bottom w:val="none" w:sz="0" w:space="0" w:color="auto"/>
        <w:right w:val="none" w:sz="0" w:space="0" w:color="auto"/>
      </w:divBdr>
    </w:div>
    <w:div w:id="79642152">
      <w:bodyDiv w:val="1"/>
      <w:marLeft w:val="0"/>
      <w:marRight w:val="0"/>
      <w:marTop w:val="0"/>
      <w:marBottom w:val="0"/>
      <w:divBdr>
        <w:top w:val="none" w:sz="0" w:space="0" w:color="auto"/>
        <w:left w:val="none" w:sz="0" w:space="0" w:color="auto"/>
        <w:bottom w:val="none" w:sz="0" w:space="0" w:color="auto"/>
        <w:right w:val="none" w:sz="0" w:space="0" w:color="auto"/>
      </w:divBdr>
    </w:div>
    <w:div w:id="80955139">
      <w:bodyDiv w:val="1"/>
      <w:marLeft w:val="0"/>
      <w:marRight w:val="0"/>
      <w:marTop w:val="0"/>
      <w:marBottom w:val="0"/>
      <w:divBdr>
        <w:top w:val="none" w:sz="0" w:space="0" w:color="auto"/>
        <w:left w:val="none" w:sz="0" w:space="0" w:color="auto"/>
        <w:bottom w:val="none" w:sz="0" w:space="0" w:color="auto"/>
        <w:right w:val="none" w:sz="0" w:space="0" w:color="auto"/>
      </w:divBdr>
    </w:div>
    <w:div w:id="83232223">
      <w:bodyDiv w:val="1"/>
      <w:marLeft w:val="0"/>
      <w:marRight w:val="0"/>
      <w:marTop w:val="0"/>
      <w:marBottom w:val="0"/>
      <w:divBdr>
        <w:top w:val="none" w:sz="0" w:space="0" w:color="auto"/>
        <w:left w:val="none" w:sz="0" w:space="0" w:color="auto"/>
        <w:bottom w:val="none" w:sz="0" w:space="0" w:color="auto"/>
        <w:right w:val="none" w:sz="0" w:space="0" w:color="auto"/>
      </w:divBdr>
    </w:div>
    <w:div w:id="83504379">
      <w:bodyDiv w:val="1"/>
      <w:marLeft w:val="0"/>
      <w:marRight w:val="0"/>
      <w:marTop w:val="0"/>
      <w:marBottom w:val="0"/>
      <w:divBdr>
        <w:top w:val="none" w:sz="0" w:space="0" w:color="auto"/>
        <w:left w:val="none" w:sz="0" w:space="0" w:color="auto"/>
        <w:bottom w:val="none" w:sz="0" w:space="0" w:color="auto"/>
        <w:right w:val="none" w:sz="0" w:space="0" w:color="auto"/>
      </w:divBdr>
    </w:div>
    <w:div w:id="83887316">
      <w:bodyDiv w:val="1"/>
      <w:marLeft w:val="0"/>
      <w:marRight w:val="0"/>
      <w:marTop w:val="0"/>
      <w:marBottom w:val="0"/>
      <w:divBdr>
        <w:top w:val="none" w:sz="0" w:space="0" w:color="auto"/>
        <w:left w:val="none" w:sz="0" w:space="0" w:color="auto"/>
        <w:bottom w:val="none" w:sz="0" w:space="0" w:color="auto"/>
        <w:right w:val="none" w:sz="0" w:space="0" w:color="auto"/>
      </w:divBdr>
    </w:div>
    <w:div w:id="84157049">
      <w:bodyDiv w:val="1"/>
      <w:marLeft w:val="0"/>
      <w:marRight w:val="0"/>
      <w:marTop w:val="0"/>
      <w:marBottom w:val="0"/>
      <w:divBdr>
        <w:top w:val="none" w:sz="0" w:space="0" w:color="auto"/>
        <w:left w:val="none" w:sz="0" w:space="0" w:color="auto"/>
        <w:bottom w:val="none" w:sz="0" w:space="0" w:color="auto"/>
        <w:right w:val="none" w:sz="0" w:space="0" w:color="auto"/>
      </w:divBdr>
    </w:div>
    <w:div w:id="84302203">
      <w:bodyDiv w:val="1"/>
      <w:marLeft w:val="0"/>
      <w:marRight w:val="0"/>
      <w:marTop w:val="0"/>
      <w:marBottom w:val="0"/>
      <w:divBdr>
        <w:top w:val="none" w:sz="0" w:space="0" w:color="auto"/>
        <w:left w:val="none" w:sz="0" w:space="0" w:color="auto"/>
        <w:bottom w:val="none" w:sz="0" w:space="0" w:color="auto"/>
        <w:right w:val="none" w:sz="0" w:space="0" w:color="auto"/>
      </w:divBdr>
    </w:div>
    <w:div w:id="85466810">
      <w:bodyDiv w:val="1"/>
      <w:marLeft w:val="0"/>
      <w:marRight w:val="0"/>
      <w:marTop w:val="0"/>
      <w:marBottom w:val="0"/>
      <w:divBdr>
        <w:top w:val="none" w:sz="0" w:space="0" w:color="auto"/>
        <w:left w:val="none" w:sz="0" w:space="0" w:color="auto"/>
        <w:bottom w:val="none" w:sz="0" w:space="0" w:color="auto"/>
        <w:right w:val="none" w:sz="0" w:space="0" w:color="auto"/>
      </w:divBdr>
    </w:div>
    <w:div w:id="85734184">
      <w:bodyDiv w:val="1"/>
      <w:marLeft w:val="0"/>
      <w:marRight w:val="0"/>
      <w:marTop w:val="0"/>
      <w:marBottom w:val="0"/>
      <w:divBdr>
        <w:top w:val="none" w:sz="0" w:space="0" w:color="auto"/>
        <w:left w:val="none" w:sz="0" w:space="0" w:color="auto"/>
        <w:bottom w:val="none" w:sz="0" w:space="0" w:color="auto"/>
        <w:right w:val="none" w:sz="0" w:space="0" w:color="auto"/>
      </w:divBdr>
    </w:div>
    <w:div w:id="86658482">
      <w:bodyDiv w:val="1"/>
      <w:marLeft w:val="0"/>
      <w:marRight w:val="0"/>
      <w:marTop w:val="0"/>
      <w:marBottom w:val="0"/>
      <w:divBdr>
        <w:top w:val="none" w:sz="0" w:space="0" w:color="auto"/>
        <w:left w:val="none" w:sz="0" w:space="0" w:color="auto"/>
        <w:bottom w:val="none" w:sz="0" w:space="0" w:color="auto"/>
        <w:right w:val="none" w:sz="0" w:space="0" w:color="auto"/>
      </w:divBdr>
    </w:div>
    <w:div w:id="88284460">
      <w:bodyDiv w:val="1"/>
      <w:marLeft w:val="0"/>
      <w:marRight w:val="0"/>
      <w:marTop w:val="0"/>
      <w:marBottom w:val="0"/>
      <w:divBdr>
        <w:top w:val="none" w:sz="0" w:space="0" w:color="auto"/>
        <w:left w:val="none" w:sz="0" w:space="0" w:color="auto"/>
        <w:bottom w:val="none" w:sz="0" w:space="0" w:color="auto"/>
        <w:right w:val="none" w:sz="0" w:space="0" w:color="auto"/>
      </w:divBdr>
    </w:div>
    <w:div w:id="90248488">
      <w:bodyDiv w:val="1"/>
      <w:marLeft w:val="0"/>
      <w:marRight w:val="0"/>
      <w:marTop w:val="0"/>
      <w:marBottom w:val="0"/>
      <w:divBdr>
        <w:top w:val="none" w:sz="0" w:space="0" w:color="auto"/>
        <w:left w:val="none" w:sz="0" w:space="0" w:color="auto"/>
        <w:bottom w:val="none" w:sz="0" w:space="0" w:color="auto"/>
        <w:right w:val="none" w:sz="0" w:space="0" w:color="auto"/>
      </w:divBdr>
    </w:div>
    <w:div w:id="91440808">
      <w:bodyDiv w:val="1"/>
      <w:marLeft w:val="0"/>
      <w:marRight w:val="0"/>
      <w:marTop w:val="0"/>
      <w:marBottom w:val="0"/>
      <w:divBdr>
        <w:top w:val="none" w:sz="0" w:space="0" w:color="auto"/>
        <w:left w:val="none" w:sz="0" w:space="0" w:color="auto"/>
        <w:bottom w:val="none" w:sz="0" w:space="0" w:color="auto"/>
        <w:right w:val="none" w:sz="0" w:space="0" w:color="auto"/>
      </w:divBdr>
    </w:div>
    <w:div w:id="91898354">
      <w:bodyDiv w:val="1"/>
      <w:marLeft w:val="0"/>
      <w:marRight w:val="0"/>
      <w:marTop w:val="0"/>
      <w:marBottom w:val="0"/>
      <w:divBdr>
        <w:top w:val="none" w:sz="0" w:space="0" w:color="auto"/>
        <w:left w:val="none" w:sz="0" w:space="0" w:color="auto"/>
        <w:bottom w:val="none" w:sz="0" w:space="0" w:color="auto"/>
        <w:right w:val="none" w:sz="0" w:space="0" w:color="auto"/>
      </w:divBdr>
    </w:div>
    <w:div w:id="92747799">
      <w:bodyDiv w:val="1"/>
      <w:marLeft w:val="0"/>
      <w:marRight w:val="0"/>
      <w:marTop w:val="0"/>
      <w:marBottom w:val="0"/>
      <w:divBdr>
        <w:top w:val="none" w:sz="0" w:space="0" w:color="auto"/>
        <w:left w:val="none" w:sz="0" w:space="0" w:color="auto"/>
        <w:bottom w:val="none" w:sz="0" w:space="0" w:color="auto"/>
        <w:right w:val="none" w:sz="0" w:space="0" w:color="auto"/>
      </w:divBdr>
    </w:div>
    <w:div w:id="93480741">
      <w:bodyDiv w:val="1"/>
      <w:marLeft w:val="0"/>
      <w:marRight w:val="0"/>
      <w:marTop w:val="0"/>
      <w:marBottom w:val="0"/>
      <w:divBdr>
        <w:top w:val="none" w:sz="0" w:space="0" w:color="auto"/>
        <w:left w:val="none" w:sz="0" w:space="0" w:color="auto"/>
        <w:bottom w:val="none" w:sz="0" w:space="0" w:color="auto"/>
        <w:right w:val="none" w:sz="0" w:space="0" w:color="auto"/>
      </w:divBdr>
    </w:div>
    <w:div w:id="95947592">
      <w:bodyDiv w:val="1"/>
      <w:marLeft w:val="0"/>
      <w:marRight w:val="0"/>
      <w:marTop w:val="0"/>
      <w:marBottom w:val="0"/>
      <w:divBdr>
        <w:top w:val="none" w:sz="0" w:space="0" w:color="auto"/>
        <w:left w:val="none" w:sz="0" w:space="0" w:color="auto"/>
        <w:bottom w:val="none" w:sz="0" w:space="0" w:color="auto"/>
        <w:right w:val="none" w:sz="0" w:space="0" w:color="auto"/>
      </w:divBdr>
    </w:div>
    <w:div w:id="96485085">
      <w:bodyDiv w:val="1"/>
      <w:marLeft w:val="0"/>
      <w:marRight w:val="0"/>
      <w:marTop w:val="0"/>
      <w:marBottom w:val="0"/>
      <w:divBdr>
        <w:top w:val="none" w:sz="0" w:space="0" w:color="auto"/>
        <w:left w:val="none" w:sz="0" w:space="0" w:color="auto"/>
        <w:bottom w:val="none" w:sz="0" w:space="0" w:color="auto"/>
        <w:right w:val="none" w:sz="0" w:space="0" w:color="auto"/>
      </w:divBdr>
    </w:div>
    <w:div w:id="96487949">
      <w:bodyDiv w:val="1"/>
      <w:marLeft w:val="0"/>
      <w:marRight w:val="0"/>
      <w:marTop w:val="0"/>
      <w:marBottom w:val="0"/>
      <w:divBdr>
        <w:top w:val="none" w:sz="0" w:space="0" w:color="auto"/>
        <w:left w:val="none" w:sz="0" w:space="0" w:color="auto"/>
        <w:bottom w:val="none" w:sz="0" w:space="0" w:color="auto"/>
        <w:right w:val="none" w:sz="0" w:space="0" w:color="auto"/>
      </w:divBdr>
    </w:div>
    <w:div w:id="100104057">
      <w:bodyDiv w:val="1"/>
      <w:marLeft w:val="0"/>
      <w:marRight w:val="0"/>
      <w:marTop w:val="0"/>
      <w:marBottom w:val="0"/>
      <w:divBdr>
        <w:top w:val="none" w:sz="0" w:space="0" w:color="auto"/>
        <w:left w:val="none" w:sz="0" w:space="0" w:color="auto"/>
        <w:bottom w:val="none" w:sz="0" w:space="0" w:color="auto"/>
        <w:right w:val="none" w:sz="0" w:space="0" w:color="auto"/>
      </w:divBdr>
    </w:div>
    <w:div w:id="101651550">
      <w:bodyDiv w:val="1"/>
      <w:marLeft w:val="0"/>
      <w:marRight w:val="0"/>
      <w:marTop w:val="0"/>
      <w:marBottom w:val="0"/>
      <w:divBdr>
        <w:top w:val="none" w:sz="0" w:space="0" w:color="auto"/>
        <w:left w:val="none" w:sz="0" w:space="0" w:color="auto"/>
        <w:bottom w:val="none" w:sz="0" w:space="0" w:color="auto"/>
        <w:right w:val="none" w:sz="0" w:space="0" w:color="auto"/>
      </w:divBdr>
    </w:div>
    <w:div w:id="103309816">
      <w:bodyDiv w:val="1"/>
      <w:marLeft w:val="0"/>
      <w:marRight w:val="0"/>
      <w:marTop w:val="0"/>
      <w:marBottom w:val="0"/>
      <w:divBdr>
        <w:top w:val="none" w:sz="0" w:space="0" w:color="auto"/>
        <w:left w:val="none" w:sz="0" w:space="0" w:color="auto"/>
        <w:bottom w:val="none" w:sz="0" w:space="0" w:color="auto"/>
        <w:right w:val="none" w:sz="0" w:space="0" w:color="auto"/>
      </w:divBdr>
    </w:div>
    <w:div w:id="103500957">
      <w:bodyDiv w:val="1"/>
      <w:marLeft w:val="0"/>
      <w:marRight w:val="0"/>
      <w:marTop w:val="0"/>
      <w:marBottom w:val="0"/>
      <w:divBdr>
        <w:top w:val="none" w:sz="0" w:space="0" w:color="auto"/>
        <w:left w:val="none" w:sz="0" w:space="0" w:color="auto"/>
        <w:bottom w:val="none" w:sz="0" w:space="0" w:color="auto"/>
        <w:right w:val="none" w:sz="0" w:space="0" w:color="auto"/>
      </w:divBdr>
    </w:div>
    <w:div w:id="105083471">
      <w:bodyDiv w:val="1"/>
      <w:marLeft w:val="0"/>
      <w:marRight w:val="0"/>
      <w:marTop w:val="0"/>
      <w:marBottom w:val="0"/>
      <w:divBdr>
        <w:top w:val="none" w:sz="0" w:space="0" w:color="auto"/>
        <w:left w:val="none" w:sz="0" w:space="0" w:color="auto"/>
        <w:bottom w:val="none" w:sz="0" w:space="0" w:color="auto"/>
        <w:right w:val="none" w:sz="0" w:space="0" w:color="auto"/>
      </w:divBdr>
    </w:div>
    <w:div w:id="106194714">
      <w:bodyDiv w:val="1"/>
      <w:marLeft w:val="0"/>
      <w:marRight w:val="0"/>
      <w:marTop w:val="0"/>
      <w:marBottom w:val="0"/>
      <w:divBdr>
        <w:top w:val="none" w:sz="0" w:space="0" w:color="auto"/>
        <w:left w:val="none" w:sz="0" w:space="0" w:color="auto"/>
        <w:bottom w:val="none" w:sz="0" w:space="0" w:color="auto"/>
        <w:right w:val="none" w:sz="0" w:space="0" w:color="auto"/>
      </w:divBdr>
    </w:div>
    <w:div w:id="111902435">
      <w:bodyDiv w:val="1"/>
      <w:marLeft w:val="0"/>
      <w:marRight w:val="0"/>
      <w:marTop w:val="0"/>
      <w:marBottom w:val="0"/>
      <w:divBdr>
        <w:top w:val="none" w:sz="0" w:space="0" w:color="auto"/>
        <w:left w:val="none" w:sz="0" w:space="0" w:color="auto"/>
        <w:bottom w:val="none" w:sz="0" w:space="0" w:color="auto"/>
        <w:right w:val="none" w:sz="0" w:space="0" w:color="auto"/>
      </w:divBdr>
    </w:div>
    <w:div w:id="111949251">
      <w:bodyDiv w:val="1"/>
      <w:marLeft w:val="0"/>
      <w:marRight w:val="0"/>
      <w:marTop w:val="0"/>
      <w:marBottom w:val="0"/>
      <w:divBdr>
        <w:top w:val="none" w:sz="0" w:space="0" w:color="auto"/>
        <w:left w:val="none" w:sz="0" w:space="0" w:color="auto"/>
        <w:bottom w:val="none" w:sz="0" w:space="0" w:color="auto"/>
        <w:right w:val="none" w:sz="0" w:space="0" w:color="auto"/>
      </w:divBdr>
    </w:div>
    <w:div w:id="113791459">
      <w:bodyDiv w:val="1"/>
      <w:marLeft w:val="0"/>
      <w:marRight w:val="0"/>
      <w:marTop w:val="0"/>
      <w:marBottom w:val="0"/>
      <w:divBdr>
        <w:top w:val="none" w:sz="0" w:space="0" w:color="auto"/>
        <w:left w:val="none" w:sz="0" w:space="0" w:color="auto"/>
        <w:bottom w:val="none" w:sz="0" w:space="0" w:color="auto"/>
        <w:right w:val="none" w:sz="0" w:space="0" w:color="auto"/>
      </w:divBdr>
    </w:div>
    <w:div w:id="114446309">
      <w:bodyDiv w:val="1"/>
      <w:marLeft w:val="0"/>
      <w:marRight w:val="0"/>
      <w:marTop w:val="0"/>
      <w:marBottom w:val="0"/>
      <w:divBdr>
        <w:top w:val="none" w:sz="0" w:space="0" w:color="auto"/>
        <w:left w:val="none" w:sz="0" w:space="0" w:color="auto"/>
        <w:bottom w:val="none" w:sz="0" w:space="0" w:color="auto"/>
        <w:right w:val="none" w:sz="0" w:space="0" w:color="auto"/>
      </w:divBdr>
    </w:div>
    <w:div w:id="114569163">
      <w:bodyDiv w:val="1"/>
      <w:marLeft w:val="0"/>
      <w:marRight w:val="0"/>
      <w:marTop w:val="0"/>
      <w:marBottom w:val="0"/>
      <w:divBdr>
        <w:top w:val="none" w:sz="0" w:space="0" w:color="auto"/>
        <w:left w:val="none" w:sz="0" w:space="0" w:color="auto"/>
        <w:bottom w:val="none" w:sz="0" w:space="0" w:color="auto"/>
        <w:right w:val="none" w:sz="0" w:space="0" w:color="auto"/>
      </w:divBdr>
    </w:div>
    <w:div w:id="116146952">
      <w:bodyDiv w:val="1"/>
      <w:marLeft w:val="0"/>
      <w:marRight w:val="0"/>
      <w:marTop w:val="0"/>
      <w:marBottom w:val="0"/>
      <w:divBdr>
        <w:top w:val="none" w:sz="0" w:space="0" w:color="auto"/>
        <w:left w:val="none" w:sz="0" w:space="0" w:color="auto"/>
        <w:bottom w:val="none" w:sz="0" w:space="0" w:color="auto"/>
        <w:right w:val="none" w:sz="0" w:space="0" w:color="auto"/>
      </w:divBdr>
    </w:div>
    <w:div w:id="118303148">
      <w:bodyDiv w:val="1"/>
      <w:marLeft w:val="0"/>
      <w:marRight w:val="0"/>
      <w:marTop w:val="0"/>
      <w:marBottom w:val="0"/>
      <w:divBdr>
        <w:top w:val="none" w:sz="0" w:space="0" w:color="auto"/>
        <w:left w:val="none" w:sz="0" w:space="0" w:color="auto"/>
        <w:bottom w:val="none" w:sz="0" w:space="0" w:color="auto"/>
        <w:right w:val="none" w:sz="0" w:space="0" w:color="auto"/>
      </w:divBdr>
    </w:div>
    <w:div w:id="120657994">
      <w:bodyDiv w:val="1"/>
      <w:marLeft w:val="0"/>
      <w:marRight w:val="0"/>
      <w:marTop w:val="0"/>
      <w:marBottom w:val="0"/>
      <w:divBdr>
        <w:top w:val="none" w:sz="0" w:space="0" w:color="auto"/>
        <w:left w:val="none" w:sz="0" w:space="0" w:color="auto"/>
        <w:bottom w:val="none" w:sz="0" w:space="0" w:color="auto"/>
        <w:right w:val="none" w:sz="0" w:space="0" w:color="auto"/>
      </w:divBdr>
    </w:div>
    <w:div w:id="122238062">
      <w:bodyDiv w:val="1"/>
      <w:marLeft w:val="0"/>
      <w:marRight w:val="0"/>
      <w:marTop w:val="0"/>
      <w:marBottom w:val="0"/>
      <w:divBdr>
        <w:top w:val="none" w:sz="0" w:space="0" w:color="auto"/>
        <w:left w:val="none" w:sz="0" w:space="0" w:color="auto"/>
        <w:bottom w:val="none" w:sz="0" w:space="0" w:color="auto"/>
        <w:right w:val="none" w:sz="0" w:space="0" w:color="auto"/>
      </w:divBdr>
    </w:div>
    <w:div w:id="122889971">
      <w:bodyDiv w:val="1"/>
      <w:marLeft w:val="0"/>
      <w:marRight w:val="0"/>
      <w:marTop w:val="0"/>
      <w:marBottom w:val="0"/>
      <w:divBdr>
        <w:top w:val="none" w:sz="0" w:space="0" w:color="auto"/>
        <w:left w:val="none" w:sz="0" w:space="0" w:color="auto"/>
        <w:bottom w:val="none" w:sz="0" w:space="0" w:color="auto"/>
        <w:right w:val="none" w:sz="0" w:space="0" w:color="auto"/>
      </w:divBdr>
    </w:div>
    <w:div w:id="123818890">
      <w:bodyDiv w:val="1"/>
      <w:marLeft w:val="0"/>
      <w:marRight w:val="0"/>
      <w:marTop w:val="0"/>
      <w:marBottom w:val="0"/>
      <w:divBdr>
        <w:top w:val="none" w:sz="0" w:space="0" w:color="auto"/>
        <w:left w:val="none" w:sz="0" w:space="0" w:color="auto"/>
        <w:bottom w:val="none" w:sz="0" w:space="0" w:color="auto"/>
        <w:right w:val="none" w:sz="0" w:space="0" w:color="auto"/>
      </w:divBdr>
    </w:div>
    <w:div w:id="124542011">
      <w:bodyDiv w:val="1"/>
      <w:marLeft w:val="0"/>
      <w:marRight w:val="0"/>
      <w:marTop w:val="0"/>
      <w:marBottom w:val="0"/>
      <w:divBdr>
        <w:top w:val="none" w:sz="0" w:space="0" w:color="auto"/>
        <w:left w:val="none" w:sz="0" w:space="0" w:color="auto"/>
        <w:bottom w:val="none" w:sz="0" w:space="0" w:color="auto"/>
        <w:right w:val="none" w:sz="0" w:space="0" w:color="auto"/>
      </w:divBdr>
    </w:div>
    <w:div w:id="125053204">
      <w:bodyDiv w:val="1"/>
      <w:marLeft w:val="0"/>
      <w:marRight w:val="0"/>
      <w:marTop w:val="0"/>
      <w:marBottom w:val="0"/>
      <w:divBdr>
        <w:top w:val="none" w:sz="0" w:space="0" w:color="auto"/>
        <w:left w:val="none" w:sz="0" w:space="0" w:color="auto"/>
        <w:bottom w:val="none" w:sz="0" w:space="0" w:color="auto"/>
        <w:right w:val="none" w:sz="0" w:space="0" w:color="auto"/>
      </w:divBdr>
    </w:div>
    <w:div w:id="126700563">
      <w:bodyDiv w:val="1"/>
      <w:marLeft w:val="0"/>
      <w:marRight w:val="0"/>
      <w:marTop w:val="0"/>
      <w:marBottom w:val="0"/>
      <w:divBdr>
        <w:top w:val="none" w:sz="0" w:space="0" w:color="auto"/>
        <w:left w:val="none" w:sz="0" w:space="0" w:color="auto"/>
        <w:bottom w:val="none" w:sz="0" w:space="0" w:color="auto"/>
        <w:right w:val="none" w:sz="0" w:space="0" w:color="auto"/>
      </w:divBdr>
    </w:div>
    <w:div w:id="126706562">
      <w:bodyDiv w:val="1"/>
      <w:marLeft w:val="0"/>
      <w:marRight w:val="0"/>
      <w:marTop w:val="0"/>
      <w:marBottom w:val="0"/>
      <w:divBdr>
        <w:top w:val="none" w:sz="0" w:space="0" w:color="auto"/>
        <w:left w:val="none" w:sz="0" w:space="0" w:color="auto"/>
        <w:bottom w:val="none" w:sz="0" w:space="0" w:color="auto"/>
        <w:right w:val="none" w:sz="0" w:space="0" w:color="auto"/>
      </w:divBdr>
    </w:div>
    <w:div w:id="126975269">
      <w:bodyDiv w:val="1"/>
      <w:marLeft w:val="0"/>
      <w:marRight w:val="0"/>
      <w:marTop w:val="0"/>
      <w:marBottom w:val="0"/>
      <w:divBdr>
        <w:top w:val="none" w:sz="0" w:space="0" w:color="auto"/>
        <w:left w:val="none" w:sz="0" w:space="0" w:color="auto"/>
        <w:bottom w:val="none" w:sz="0" w:space="0" w:color="auto"/>
        <w:right w:val="none" w:sz="0" w:space="0" w:color="auto"/>
      </w:divBdr>
    </w:div>
    <w:div w:id="127209458">
      <w:bodyDiv w:val="1"/>
      <w:marLeft w:val="0"/>
      <w:marRight w:val="0"/>
      <w:marTop w:val="0"/>
      <w:marBottom w:val="0"/>
      <w:divBdr>
        <w:top w:val="none" w:sz="0" w:space="0" w:color="auto"/>
        <w:left w:val="none" w:sz="0" w:space="0" w:color="auto"/>
        <w:bottom w:val="none" w:sz="0" w:space="0" w:color="auto"/>
        <w:right w:val="none" w:sz="0" w:space="0" w:color="auto"/>
      </w:divBdr>
    </w:div>
    <w:div w:id="128088409">
      <w:bodyDiv w:val="1"/>
      <w:marLeft w:val="0"/>
      <w:marRight w:val="0"/>
      <w:marTop w:val="0"/>
      <w:marBottom w:val="0"/>
      <w:divBdr>
        <w:top w:val="none" w:sz="0" w:space="0" w:color="auto"/>
        <w:left w:val="none" w:sz="0" w:space="0" w:color="auto"/>
        <w:bottom w:val="none" w:sz="0" w:space="0" w:color="auto"/>
        <w:right w:val="none" w:sz="0" w:space="0" w:color="auto"/>
      </w:divBdr>
    </w:div>
    <w:div w:id="129324308">
      <w:bodyDiv w:val="1"/>
      <w:marLeft w:val="0"/>
      <w:marRight w:val="0"/>
      <w:marTop w:val="0"/>
      <w:marBottom w:val="0"/>
      <w:divBdr>
        <w:top w:val="none" w:sz="0" w:space="0" w:color="auto"/>
        <w:left w:val="none" w:sz="0" w:space="0" w:color="auto"/>
        <w:bottom w:val="none" w:sz="0" w:space="0" w:color="auto"/>
        <w:right w:val="none" w:sz="0" w:space="0" w:color="auto"/>
      </w:divBdr>
    </w:div>
    <w:div w:id="130175772">
      <w:bodyDiv w:val="1"/>
      <w:marLeft w:val="0"/>
      <w:marRight w:val="0"/>
      <w:marTop w:val="0"/>
      <w:marBottom w:val="0"/>
      <w:divBdr>
        <w:top w:val="none" w:sz="0" w:space="0" w:color="auto"/>
        <w:left w:val="none" w:sz="0" w:space="0" w:color="auto"/>
        <w:bottom w:val="none" w:sz="0" w:space="0" w:color="auto"/>
        <w:right w:val="none" w:sz="0" w:space="0" w:color="auto"/>
      </w:divBdr>
    </w:div>
    <w:div w:id="130639487">
      <w:bodyDiv w:val="1"/>
      <w:marLeft w:val="0"/>
      <w:marRight w:val="0"/>
      <w:marTop w:val="0"/>
      <w:marBottom w:val="0"/>
      <w:divBdr>
        <w:top w:val="none" w:sz="0" w:space="0" w:color="auto"/>
        <w:left w:val="none" w:sz="0" w:space="0" w:color="auto"/>
        <w:bottom w:val="none" w:sz="0" w:space="0" w:color="auto"/>
        <w:right w:val="none" w:sz="0" w:space="0" w:color="auto"/>
      </w:divBdr>
    </w:div>
    <w:div w:id="131287149">
      <w:bodyDiv w:val="1"/>
      <w:marLeft w:val="0"/>
      <w:marRight w:val="0"/>
      <w:marTop w:val="0"/>
      <w:marBottom w:val="0"/>
      <w:divBdr>
        <w:top w:val="none" w:sz="0" w:space="0" w:color="auto"/>
        <w:left w:val="none" w:sz="0" w:space="0" w:color="auto"/>
        <w:bottom w:val="none" w:sz="0" w:space="0" w:color="auto"/>
        <w:right w:val="none" w:sz="0" w:space="0" w:color="auto"/>
      </w:divBdr>
    </w:div>
    <w:div w:id="131754319">
      <w:bodyDiv w:val="1"/>
      <w:marLeft w:val="0"/>
      <w:marRight w:val="0"/>
      <w:marTop w:val="0"/>
      <w:marBottom w:val="0"/>
      <w:divBdr>
        <w:top w:val="none" w:sz="0" w:space="0" w:color="auto"/>
        <w:left w:val="none" w:sz="0" w:space="0" w:color="auto"/>
        <w:bottom w:val="none" w:sz="0" w:space="0" w:color="auto"/>
        <w:right w:val="none" w:sz="0" w:space="0" w:color="auto"/>
      </w:divBdr>
    </w:div>
    <w:div w:id="132716137">
      <w:bodyDiv w:val="1"/>
      <w:marLeft w:val="0"/>
      <w:marRight w:val="0"/>
      <w:marTop w:val="0"/>
      <w:marBottom w:val="0"/>
      <w:divBdr>
        <w:top w:val="none" w:sz="0" w:space="0" w:color="auto"/>
        <w:left w:val="none" w:sz="0" w:space="0" w:color="auto"/>
        <w:bottom w:val="none" w:sz="0" w:space="0" w:color="auto"/>
        <w:right w:val="none" w:sz="0" w:space="0" w:color="auto"/>
      </w:divBdr>
    </w:div>
    <w:div w:id="133834205">
      <w:bodyDiv w:val="1"/>
      <w:marLeft w:val="0"/>
      <w:marRight w:val="0"/>
      <w:marTop w:val="0"/>
      <w:marBottom w:val="0"/>
      <w:divBdr>
        <w:top w:val="none" w:sz="0" w:space="0" w:color="auto"/>
        <w:left w:val="none" w:sz="0" w:space="0" w:color="auto"/>
        <w:bottom w:val="none" w:sz="0" w:space="0" w:color="auto"/>
        <w:right w:val="none" w:sz="0" w:space="0" w:color="auto"/>
      </w:divBdr>
    </w:div>
    <w:div w:id="134109192">
      <w:bodyDiv w:val="1"/>
      <w:marLeft w:val="0"/>
      <w:marRight w:val="0"/>
      <w:marTop w:val="0"/>
      <w:marBottom w:val="0"/>
      <w:divBdr>
        <w:top w:val="none" w:sz="0" w:space="0" w:color="auto"/>
        <w:left w:val="none" w:sz="0" w:space="0" w:color="auto"/>
        <w:bottom w:val="none" w:sz="0" w:space="0" w:color="auto"/>
        <w:right w:val="none" w:sz="0" w:space="0" w:color="auto"/>
      </w:divBdr>
    </w:div>
    <w:div w:id="134760100">
      <w:bodyDiv w:val="1"/>
      <w:marLeft w:val="0"/>
      <w:marRight w:val="0"/>
      <w:marTop w:val="0"/>
      <w:marBottom w:val="0"/>
      <w:divBdr>
        <w:top w:val="none" w:sz="0" w:space="0" w:color="auto"/>
        <w:left w:val="none" w:sz="0" w:space="0" w:color="auto"/>
        <w:bottom w:val="none" w:sz="0" w:space="0" w:color="auto"/>
        <w:right w:val="none" w:sz="0" w:space="0" w:color="auto"/>
      </w:divBdr>
    </w:div>
    <w:div w:id="134760325">
      <w:bodyDiv w:val="1"/>
      <w:marLeft w:val="0"/>
      <w:marRight w:val="0"/>
      <w:marTop w:val="0"/>
      <w:marBottom w:val="0"/>
      <w:divBdr>
        <w:top w:val="none" w:sz="0" w:space="0" w:color="auto"/>
        <w:left w:val="none" w:sz="0" w:space="0" w:color="auto"/>
        <w:bottom w:val="none" w:sz="0" w:space="0" w:color="auto"/>
        <w:right w:val="none" w:sz="0" w:space="0" w:color="auto"/>
      </w:divBdr>
    </w:div>
    <w:div w:id="134875652">
      <w:bodyDiv w:val="1"/>
      <w:marLeft w:val="0"/>
      <w:marRight w:val="0"/>
      <w:marTop w:val="0"/>
      <w:marBottom w:val="0"/>
      <w:divBdr>
        <w:top w:val="none" w:sz="0" w:space="0" w:color="auto"/>
        <w:left w:val="none" w:sz="0" w:space="0" w:color="auto"/>
        <w:bottom w:val="none" w:sz="0" w:space="0" w:color="auto"/>
        <w:right w:val="none" w:sz="0" w:space="0" w:color="auto"/>
      </w:divBdr>
    </w:div>
    <w:div w:id="135686435">
      <w:bodyDiv w:val="1"/>
      <w:marLeft w:val="0"/>
      <w:marRight w:val="0"/>
      <w:marTop w:val="0"/>
      <w:marBottom w:val="0"/>
      <w:divBdr>
        <w:top w:val="none" w:sz="0" w:space="0" w:color="auto"/>
        <w:left w:val="none" w:sz="0" w:space="0" w:color="auto"/>
        <w:bottom w:val="none" w:sz="0" w:space="0" w:color="auto"/>
        <w:right w:val="none" w:sz="0" w:space="0" w:color="auto"/>
      </w:divBdr>
    </w:div>
    <w:div w:id="135882701">
      <w:bodyDiv w:val="1"/>
      <w:marLeft w:val="0"/>
      <w:marRight w:val="0"/>
      <w:marTop w:val="0"/>
      <w:marBottom w:val="0"/>
      <w:divBdr>
        <w:top w:val="none" w:sz="0" w:space="0" w:color="auto"/>
        <w:left w:val="none" w:sz="0" w:space="0" w:color="auto"/>
        <w:bottom w:val="none" w:sz="0" w:space="0" w:color="auto"/>
        <w:right w:val="none" w:sz="0" w:space="0" w:color="auto"/>
      </w:divBdr>
    </w:div>
    <w:div w:id="137841887">
      <w:bodyDiv w:val="1"/>
      <w:marLeft w:val="0"/>
      <w:marRight w:val="0"/>
      <w:marTop w:val="0"/>
      <w:marBottom w:val="0"/>
      <w:divBdr>
        <w:top w:val="none" w:sz="0" w:space="0" w:color="auto"/>
        <w:left w:val="none" w:sz="0" w:space="0" w:color="auto"/>
        <w:bottom w:val="none" w:sz="0" w:space="0" w:color="auto"/>
        <w:right w:val="none" w:sz="0" w:space="0" w:color="auto"/>
      </w:divBdr>
    </w:div>
    <w:div w:id="137891035">
      <w:bodyDiv w:val="1"/>
      <w:marLeft w:val="0"/>
      <w:marRight w:val="0"/>
      <w:marTop w:val="0"/>
      <w:marBottom w:val="0"/>
      <w:divBdr>
        <w:top w:val="none" w:sz="0" w:space="0" w:color="auto"/>
        <w:left w:val="none" w:sz="0" w:space="0" w:color="auto"/>
        <w:bottom w:val="none" w:sz="0" w:space="0" w:color="auto"/>
        <w:right w:val="none" w:sz="0" w:space="0" w:color="auto"/>
      </w:divBdr>
    </w:div>
    <w:div w:id="139420779">
      <w:bodyDiv w:val="1"/>
      <w:marLeft w:val="0"/>
      <w:marRight w:val="0"/>
      <w:marTop w:val="0"/>
      <w:marBottom w:val="0"/>
      <w:divBdr>
        <w:top w:val="none" w:sz="0" w:space="0" w:color="auto"/>
        <w:left w:val="none" w:sz="0" w:space="0" w:color="auto"/>
        <w:bottom w:val="none" w:sz="0" w:space="0" w:color="auto"/>
        <w:right w:val="none" w:sz="0" w:space="0" w:color="auto"/>
      </w:divBdr>
    </w:div>
    <w:div w:id="142044345">
      <w:bodyDiv w:val="1"/>
      <w:marLeft w:val="0"/>
      <w:marRight w:val="0"/>
      <w:marTop w:val="0"/>
      <w:marBottom w:val="0"/>
      <w:divBdr>
        <w:top w:val="none" w:sz="0" w:space="0" w:color="auto"/>
        <w:left w:val="none" w:sz="0" w:space="0" w:color="auto"/>
        <w:bottom w:val="none" w:sz="0" w:space="0" w:color="auto"/>
        <w:right w:val="none" w:sz="0" w:space="0" w:color="auto"/>
      </w:divBdr>
    </w:div>
    <w:div w:id="142623185">
      <w:bodyDiv w:val="1"/>
      <w:marLeft w:val="0"/>
      <w:marRight w:val="0"/>
      <w:marTop w:val="0"/>
      <w:marBottom w:val="0"/>
      <w:divBdr>
        <w:top w:val="none" w:sz="0" w:space="0" w:color="auto"/>
        <w:left w:val="none" w:sz="0" w:space="0" w:color="auto"/>
        <w:bottom w:val="none" w:sz="0" w:space="0" w:color="auto"/>
        <w:right w:val="none" w:sz="0" w:space="0" w:color="auto"/>
      </w:divBdr>
    </w:div>
    <w:div w:id="142743943">
      <w:bodyDiv w:val="1"/>
      <w:marLeft w:val="0"/>
      <w:marRight w:val="0"/>
      <w:marTop w:val="0"/>
      <w:marBottom w:val="0"/>
      <w:divBdr>
        <w:top w:val="none" w:sz="0" w:space="0" w:color="auto"/>
        <w:left w:val="none" w:sz="0" w:space="0" w:color="auto"/>
        <w:bottom w:val="none" w:sz="0" w:space="0" w:color="auto"/>
        <w:right w:val="none" w:sz="0" w:space="0" w:color="auto"/>
      </w:divBdr>
    </w:div>
    <w:div w:id="143083770">
      <w:bodyDiv w:val="1"/>
      <w:marLeft w:val="0"/>
      <w:marRight w:val="0"/>
      <w:marTop w:val="0"/>
      <w:marBottom w:val="0"/>
      <w:divBdr>
        <w:top w:val="none" w:sz="0" w:space="0" w:color="auto"/>
        <w:left w:val="none" w:sz="0" w:space="0" w:color="auto"/>
        <w:bottom w:val="none" w:sz="0" w:space="0" w:color="auto"/>
        <w:right w:val="none" w:sz="0" w:space="0" w:color="auto"/>
      </w:divBdr>
    </w:div>
    <w:div w:id="143284205">
      <w:bodyDiv w:val="1"/>
      <w:marLeft w:val="0"/>
      <w:marRight w:val="0"/>
      <w:marTop w:val="0"/>
      <w:marBottom w:val="0"/>
      <w:divBdr>
        <w:top w:val="none" w:sz="0" w:space="0" w:color="auto"/>
        <w:left w:val="none" w:sz="0" w:space="0" w:color="auto"/>
        <w:bottom w:val="none" w:sz="0" w:space="0" w:color="auto"/>
        <w:right w:val="none" w:sz="0" w:space="0" w:color="auto"/>
      </w:divBdr>
    </w:div>
    <w:div w:id="144784113">
      <w:bodyDiv w:val="1"/>
      <w:marLeft w:val="0"/>
      <w:marRight w:val="0"/>
      <w:marTop w:val="0"/>
      <w:marBottom w:val="0"/>
      <w:divBdr>
        <w:top w:val="none" w:sz="0" w:space="0" w:color="auto"/>
        <w:left w:val="none" w:sz="0" w:space="0" w:color="auto"/>
        <w:bottom w:val="none" w:sz="0" w:space="0" w:color="auto"/>
        <w:right w:val="none" w:sz="0" w:space="0" w:color="auto"/>
      </w:divBdr>
    </w:div>
    <w:div w:id="145054817">
      <w:bodyDiv w:val="1"/>
      <w:marLeft w:val="0"/>
      <w:marRight w:val="0"/>
      <w:marTop w:val="0"/>
      <w:marBottom w:val="0"/>
      <w:divBdr>
        <w:top w:val="none" w:sz="0" w:space="0" w:color="auto"/>
        <w:left w:val="none" w:sz="0" w:space="0" w:color="auto"/>
        <w:bottom w:val="none" w:sz="0" w:space="0" w:color="auto"/>
        <w:right w:val="none" w:sz="0" w:space="0" w:color="auto"/>
      </w:divBdr>
    </w:div>
    <w:div w:id="145896440">
      <w:bodyDiv w:val="1"/>
      <w:marLeft w:val="0"/>
      <w:marRight w:val="0"/>
      <w:marTop w:val="0"/>
      <w:marBottom w:val="0"/>
      <w:divBdr>
        <w:top w:val="none" w:sz="0" w:space="0" w:color="auto"/>
        <w:left w:val="none" w:sz="0" w:space="0" w:color="auto"/>
        <w:bottom w:val="none" w:sz="0" w:space="0" w:color="auto"/>
        <w:right w:val="none" w:sz="0" w:space="0" w:color="auto"/>
      </w:divBdr>
    </w:div>
    <w:div w:id="146938219">
      <w:bodyDiv w:val="1"/>
      <w:marLeft w:val="0"/>
      <w:marRight w:val="0"/>
      <w:marTop w:val="0"/>
      <w:marBottom w:val="0"/>
      <w:divBdr>
        <w:top w:val="none" w:sz="0" w:space="0" w:color="auto"/>
        <w:left w:val="none" w:sz="0" w:space="0" w:color="auto"/>
        <w:bottom w:val="none" w:sz="0" w:space="0" w:color="auto"/>
        <w:right w:val="none" w:sz="0" w:space="0" w:color="auto"/>
      </w:divBdr>
    </w:div>
    <w:div w:id="146940632">
      <w:bodyDiv w:val="1"/>
      <w:marLeft w:val="0"/>
      <w:marRight w:val="0"/>
      <w:marTop w:val="0"/>
      <w:marBottom w:val="0"/>
      <w:divBdr>
        <w:top w:val="none" w:sz="0" w:space="0" w:color="auto"/>
        <w:left w:val="none" w:sz="0" w:space="0" w:color="auto"/>
        <w:bottom w:val="none" w:sz="0" w:space="0" w:color="auto"/>
        <w:right w:val="none" w:sz="0" w:space="0" w:color="auto"/>
      </w:divBdr>
    </w:div>
    <w:div w:id="149375026">
      <w:bodyDiv w:val="1"/>
      <w:marLeft w:val="0"/>
      <w:marRight w:val="0"/>
      <w:marTop w:val="0"/>
      <w:marBottom w:val="0"/>
      <w:divBdr>
        <w:top w:val="none" w:sz="0" w:space="0" w:color="auto"/>
        <w:left w:val="none" w:sz="0" w:space="0" w:color="auto"/>
        <w:bottom w:val="none" w:sz="0" w:space="0" w:color="auto"/>
        <w:right w:val="none" w:sz="0" w:space="0" w:color="auto"/>
      </w:divBdr>
    </w:div>
    <w:div w:id="151721163">
      <w:bodyDiv w:val="1"/>
      <w:marLeft w:val="0"/>
      <w:marRight w:val="0"/>
      <w:marTop w:val="0"/>
      <w:marBottom w:val="0"/>
      <w:divBdr>
        <w:top w:val="none" w:sz="0" w:space="0" w:color="auto"/>
        <w:left w:val="none" w:sz="0" w:space="0" w:color="auto"/>
        <w:bottom w:val="none" w:sz="0" w:space="0" w:color="auto"/>
        <w:right w:val="none" w:sz="0" w:space="0" w:color="auto"/>
      </w:divBdr>
    </w:div>
    <w:div w:id="152530788">
      <w:bodyDiv w:val="1"/>
      <w:marLeft w:val="0"/>
      <w:marRight w:val="0"/>
      <w:marTop w:val="0"/>
      <w:marBottom w:val="0"/>
      <w:divBdr>
        <w:top w:val="none" w:sz="0" w:space="0" w:color="auto"/>
        <w:left w:val="none" w:sz="0" w:space="0" w:color="auto"/>
        <w:bottom w:val="none" w:sz="0" w:space="0" w:color="auto"/>
        <w:right w:val="none" w:sz="0" w:space="0" w:color="auto"/>
      </w:divBdr>
    </w:div>
    <w:div w:id="152844393">
      <w:bodyDiv w:val="1"/>
      <w:marLeft w:val="0"/>
      <w:marRight w:val="0"/>
      <w:marTop w:val="0"/>
      <w:marBottom w:val="0"/>
      <w:divBdr>
        <w:top w:val="none" w:sz="0" w:space="0" w:color="auto"/>
        <w:left w:val="none" w:sz="0" w:space="0" w:color="auto"/>
        <w:bottom w:val="none" w:sz="0" w:space="0" w:color="auto"/>
        <w:right w:val="none" w:sz="0" w:space="0" w:color="auto"/>
      </w:divBdr>
    </w:div>
    <w:div w:id="153381022">
      <w:bodyDiv w:val="1"/>
      <w:marLeft w:val="0"/>
      <w:marRight w:val="0"/>
      <w:marTop w:val="0"/>
      <w:marBottom w:val="0"/>
      <w:divBdr>
        <w:top w:val="none" w:sz="0" w:space="0" w:color="auto"/>
        <w:left w:val="none" w:sz="0" w:space="0" w:color="auto"/>
        <w:bottom w:val="none" w:sz="0" w:space="0" w:color="auto"/>
        <w:right w:val="none" w:sz="0" w:space="0" w:color="auto"/>
      </w:divBdr>
    </w:div>
    <w:div w:id="156893386">
      <w:bodyDiv w:val="1"/>
      <w:marLeft w:val="0"/>
      <w:marRight w:val="0"/>
      <w:marTop w:val="0"/>
      <w:marBottom w:val="0"/>
      <w:divBdr>
        <w:top w:val="none" w:sz="0" w:space="0" w:color="auto"/>
        <w:left w:val="none" w:sz="0" w:space="0" w:color="auto"/>
        <w:bottom w:val="none" w:sz="0" w:space="0" w:color="auto"/>
        <w:right w:val="none" w:sz="0" w:space="0" w:color="auto"/>
      </w:divBdr>
    </w:div>
    <w:div w:id="159321534">
      <w:bodyDiv w:val="1"/>
      <w:marLeft w:val="0"/>
      <w:marRight w:val="0"/>
      <w:marTop w:val="0"/>
      <w:marBottom w:val="0"/>
      <w:divBdr>
        <w:top w:val="none" w:sz="0" w:space="0" w:color="auto"/>
        <w:left w:val="none" w:sz="0" w:space="0" w:color="auto"/>
        <w:bottom w:val="none" w:sz="0" w:space="0" w:color="auto"/>
        <w:right w:val="none" w:sz="0" w:space="0" w:color="auto"/>
      </w:divBdr>
    </w:div>
    <w:div w:id="159390534">
      <w:bodyDiv w:val="1"/>
      <w:marLeft w:val="0"/>
      <w:marRight w:val="0"/>
      <w:marTop w:val="0"/>
      <w:marBottom w:val="0"/>
      <w:divBdr>
        <w:top w:val="none" w:sz="0" w:space="0" w:color="auto"/>
        <w:left w:val="none" w:sz="0" w:space="0" w:color="auto"/>
        <w:bottom w:val="none" w:sz="0" w:space="0" w:color="auto"/>
        <w:right w:val="none" w:sz="0" w:space="0" w:color="auto"/>
      </w:divBdr>
    </w:div>
    <w:div w:id="159470002">
      <w:bodyDiv w:val="1"/>
      <w:marLeft w:val="0"/>
      <w:marRight w:val="0"/>
      <w:marTop w:val="0"/>
      <w:marBottom w:val="0"/>
      <w:divBdr>
        <w:top w:val="none" w:sz="0" w:space="0" w:color="auto"/>
        <w:left w:val="none" w:sz="0" w:space="0" w:color="auto"/>
        <w:bottom w:val="none" w:sz="0" w:space="0" w:color="auto"/>
        <w:right w:val="none" w:sz="0" w:space="0" w:color="auto"/>
      </w:divBdr>
    </w:div>
    <w:div w:id="160236889">
      <w:bodyDiv w:val="1"/>
      <w:marLeft w:val="0"/>
      <w:marRight w:val="0"/>
      <w:marTop w:val="0"/>
      <w:marBottom w:val="0"/>
      <w:divBdr>
        <w:top w:val="none" w:sz="0" w:space="0" w:color="auto"/>
        <w:left w:val="none" w:sz="0" w:space="0" w:color="auto"/>
        <w:bottom w:val="none" w:sz="0" w:space="0" w:color="auto"/>
        <w:right w:val="none" w:sz="0" w:space="0" w:color="auto"/>
      </w:divBdr>
    </w:div>
    <w:div w:id="161091895">
      <w:bodyDiv w:val="1"/>
      <w:marLeft w:val="0"/>
      <w:marRight w:val="0"/>
      <w:marTop w:val="0"/>
      <w:marBottom w:val="0"/>
      <w:divBdr>
        <w:top w:val="none" w:sz="0" w:space="0" w:color="auto"/>
        <w:left w:val="none" w:sz="0" w:space="0" w:color="auto"/>
        <w:bottom w:val="none" w:sz="0" w:space="0" w:color="auto"/>
        <w:right w:val="none" w:sz="0" w:space="0" w:color="auto"/>
      </w:divBdr>
    </w:div>
    <w:div w:id="165560434">
      <w:bodyDiv w:val="1"/>
      <w:marLeft w:val="0"/>
      <w:marRight w:val="0"/>
      <w:marTop w:val="0"/>
      <w:marBottom w:val="0"/>
      <w:divBdr>
        <w:top w:val="none" w:sz="0" w:space="0" w:color="auto"/>
        <w:left w:val="none" w:sz="0" w:space="0" w:color="auto"/>
        <w:bottom w:val="none" w:sz="0" w:space="0" w:color="auto"/>
        <w:right w:val="none" w:sz="0" w:space="0" w:color="auto"/>
      </w:divBdr>
    </w:div>
    <w:div w:id="165828042">
      <w:bodyDiv w:val="1"/>
      <w:marLeft w:val="0"/>
      <w:marRight w:val="0"/>
      <w:marTop w:val="0"/>
      <w:marBottom w:val="0"/>
      <w:divBdr>
        <w:top w:val="none" w:sz="0" w:space="0" w:color="auto"/>
        <w:left w:val="none" w:sz="0" w:space="0" w:color="auto"/>
        <w:bottom w:val="none" w:sz="0" w:space="0" w:color="auto"/>
        <w:right w:val="none" w:sz="0" w:space="0" w:color="auto"/>
      </w:divBdr>
    </w:div>
    <w:div w:id="165898270">
      <w:bodyDiv w:val="1"/>
      <w:marLeft w:val="0"/>
      <w:marRight w:val="0"/>
      <w:marTop w:val="0"/>
      <w:marBottom w:val="0"/>
      <w:divBdr>
        <w:top w:val="none" w:sz="0" w:space="0" w:color="auto"/>
        <w:left w:val="none" w:sz="0" w:space="0" w:color="auto"/>
        <w:bottom w:val="none" w:sz="0" w:space="0" w:color="auto"/>
        <w:right w:val="none" w:sz="0" w:space="0" w:color="auto"/>
      </w:divBdr>
    </w:div>
    <w:div w:id="167254919">
      <w:bodyDiv w:val="1"/>
      <w:marLeft w:val="0"/>
      <w:marRight w:val="0"/>
      <w:marTop w:val="0"/>
      <w:marBottom w:val="0"/>
      <w:divBdr>
        <w:top w:val="none" w:sz="0" w:space="0" w:color="auto"/>
        <w:left w:val="none" w:sz="0" w:space="0" w:color="auto"/>
        <w:bottom w:val="none" w:sz="0" w:space="0" w:color="auto"/>
        <w:right w:val="none" w:sz="0" w:space="0" w:color="auto"/>
      </w:divBdr>
    </w:div>
    <w:div w:id="170336101">
      <w:bodyDiv w:val="1"/>
      <w:marLeft w:val="0"/>
      <w:marRight w:val="0"/>
      <w:marTop w:val="0"/>
      <w:marBottom w:val="0"/>
      <w:divBdr>
        <w:top w:val="none" w:sz="0" w:space="0" w:color="auto"/>
        <w:left w:val="none" w:sz="0" w:space="0" w:color="auto"/>
        <w:bottom w:val="none" w:sz="0" w:space="0" w:color="auto"/>
        <w:right w:val="none" w:sz="0" w:space="0" w:color="auto"/>
      </w:divBdr>
    </w:div>
    <w:div w:id="170410538">
      <w:bodyDiv w:val="1"/>
      <w:marLeft w:val="0"/>
      <w:marRight w:val="0"/>
      <w:marTop w:val="0"/>
      <w:marBottom w:val="0"/>
      <w:divBdr>
        <w:top w:val="none" w:sz="0" w:space="0" w:color="auto"/>
        <w:left w:val="none" w:sz="0" w:space="0" w:color="auto"/>
        <w:bottom w:val="none" w:sz="0" w:space="0" w:color="auto"/>
        <w:right w:val="none" w:sz="0" w:space="0" w:color="auto"/>
      </w:divBdr>
    </w:div>
    <w:div w:id="171922983">
      <w:bodyDiv w:val="1"/>
      <w:marLeft w:val="0"/>
      <w:marRight w:val="0"/>
      <w:marTop w:val="0"/>
      <w:marBottom w:val="0"/>
      <w:divBdr>
        <w:top w:val="none" w:sz="0" w:space="0" w:color="auto"/>
        <w:left w:val="none" w:sz="0" w:space="0" w:color="auto"/>
        <w:bottom w:val="none" w:sz="0" w:space="0" w:color="auto"/>
        <w:right w:val="none" w:sz="0" w:space="0" w:color="auto"/>
      </w:divBdr>
    </w:div>
    <w:div w:id="173227721">
      <w:bodyDiv w:val="1"/>
      <w:marLeft w:val="0"/>
      <w:marRight w:val="0"/>
      <w:marTop w:val="0"/>
      <w:marBottom w:val="0"/>
      <w:divBdr>
        <w:top w:val="none" w:sz="0" w:space="0" w:color="auto"/>
        <w:left w:val="none" w:sz="0" w:space="0" w:color="auto"/>
        <w:bottom w:val="none" w:sz="0" w:space="0" w:color="auto"/>
        <w:right w:val="none" w:sz="0" w:space="0" w:color="auto"/>
      </w:divBdr>
    </w:div>
    <w:div w:id="173958280">
      <w:bodyDiv w:val="1"/>
      <w:marLeft w:val="0"/>
      <w:marRight w:val="0"/>
      <w:marTop w:val="0"/>
      <w:marBottom w:val="0"/>
      <w:divBdr>
        <w:top w:val="none" w:sz="0" w:space="0" w:color="auto"/>
        <w:left w:val="none" w:sz="0" w:space="0" w:color="auto"/>
        <w:bottom w:val="none" w:sz="0" w:space="0" w:color="auto"/>
        <w:right w:val="none" w:sz="0" w:space="0" w:color="auto"/>
      </w:divBdr>
    </w:div>
    <w:div w:id="179467625">
      <w:bodyDiv w:val="1"/>
      <w:marLeft w:val="0"/>
      <w:marRight w:val="0"/>
      <w:marTop w:val="0"/>
      <w:marBottom w:val="0"/>
      <w:divBdr>
        <w:top w:val="none" w:sz="0" w:space="0" w:color="auto"/>
        <w:left w:val="none" w:sz="0" w:space="0" w:color="auto"/>
        <w:bottom w:val="none" w:sz="0" w:space="0" w:color="auto"/>
        <w:right w:val="none" w:sz="0" w:space="0" w:color="auto"/>
      </w:divBdr>
    </w:div>
    <w:div w:id="180821040">
      <w:bodyDiv w:val="1"/>
      <w:marLeft w:val="0"/>
      <w:marRight w:val="0"/>
      <w:marTop w:val="0"/>
      <w:marBottom w:val="0"/>
      <w:divBdr>
        <w:top w:val="none" w:sz="0" w:space="0" w:color="auto"/>
        <w:left w:val="none" w:sz="0" w:space="0" w:color="auto"/>
        <w:bottom w:val="none" w:sz="0" w:space="0" w:color="auto"/>
        <w:right w:val="none" w:sz="0" w:space="0" w:color="auto"/>
      </w:divBdr>
    </w:div>
    <w:div w:id="182015220">
      <w:bodyDiv w:val="1"/>
      <w:marLeft w:val="0"/>
      <w:marRight w:val="0"/>
      <w:marTop w:val="0"/>
      <w:marBottom w:val="0"/>
      <w:divBdr>
        <w:top w:val="none" w:sz="0" w:space="0" w:color="auto"/>
        <w:left w:val="none" w:sz="0" w:space="0" w:color="auto"/>
        <w:bottom w:val="none" w:sz="0" w:space="0" w:color="auto"/>
        <w:right w:val="none" w:sz="0" w:space="0" w:color="auto"/>
      </w:divBdr>
    </w:div>
    <w:div w:id="182020682">
      <w:bodyDiv w:val="1"/>
      <w:marLeft w:val="0"/>
      <w:marRight w:val="0"/>
      <w:marTop w:val="0"/>
      <w:marBottom w:val="0"/>
      <w:divBdr>
        <w:top w:val="none" w:sz="0" w:space="0" w:color="auto"/>
        <w:left w:val="none" w:sz="0" w:space="0" w:color="auto"/>
        <w:bottom w:val="none" w:sz="0" w:space="0" w:color="auto"/>
        <w:right w:val="none" w:sz="0" w:space="0" w:color="auto"/>
      </w:divBdr>
    </w:div>
    <w:div w:id="182475619">
      <w:bodyDiv w:val="1"/>
      <w:marLeft w:val="0"/>
      <w:marRight w:val="0"/>
      <w:marTop w:val="0"/>
      <w:marBottom w:val="0"/>
      <w:divBdr>
        <w:top w:val="none" w:sz="0" w:space="0" w:color="auto"/>
        <w:left w:val="none" w:sz="0" w:space="0" w:color="auto"/>
        <w:bottom w:val="none" w:sz="0" w:space="0" w:color="auto"/>
        <w:right w:val="none" w:sz="0" w:space="0" w:color="auto"/>
      </w:divBdr>
    </w:div>
    <w:div w:id="182480876">
      <w:bodyDiv w:val="1"/>
      <w:marLeft w:val="0"/>
      <w:marRight w:val="0"/>
      <w:marTop w:val="0"/>
      <w:marBottom w:val="0"/>
      <w:divBdr>
        <w:top w:val="none" w:sz="0" w:space="0" w:color="auto"/>
        <w:left w:val="none" w:sz="0" w:space="0" w:color="auto"/>
        <w:bottom w:val="none" w:sz="0" w:space="0" w:color="auto"/>
        <w:right w:val="none" w:sz="0" w:space="0" w:color="auto"/>
      </w:divBdr>
    </w:div>
    <w:div w:id="183326746">
      <w:bodyDiv w:val="1"/>
      <w:marLeft w:val="0"/>
      <w:marRight w:val="0"/>
      <w:marTop w:val="0"/>
      <w:marBottom w:val="0"/>
      <w:divBdr>
        <w:top w:val="none" w:sz="0" w:space="0" w:color="auto"/>
        <w:left w:val="none" w:sz="0" w:space="0" w:color="auto"/>
        <w:bottom w:val="none" w:sz="0" w:space="0" w:color="auto"/>
        <w:right w:val="none" w:sz="0" w:space="0" w:color="auto"/>
      </w:divBdr>
    </w:div>
    <w:div w:id="184291427">
      <w:bodyDiv w:val="1"/>
      <w:marLeft w:val="0"/>
      <w:marRight w:val="0"/>
      <w:marTop w:val="0"/>
      <w:marBottom w:val="0"/>
      <w:divBdr>
        <w:top w:val="none" w:sz="0" w:space="0" w:color="auto"/>
        <w:left w:val="none" w:sz="0" w:space="0" w:color="auto"/>
        <w:bottom w:val="none" w:sz="0" w:space="0" w:color="auto"/>
        <w:right w:val="none" w:sz="0" w:space="0" w:color="auto"/>
      </w:divBdr>
    </w:div>
    <w:div w:id="186722085">
      <w:bodyDiv w:val="1"/>
      <w:marLeft w:val="0"/>
      <w:marRight w:val="0"/>
      <w:marTop w:val="0"/>
      <w:marBottom w:val="0"/>
      <w:divBdr>
        <w:top w:val="none" w:sz="0" w:space="0" w:color="auto"/>
        <w:left w:val="none" w:sz="0" w:space="0" w:color="auto"/>
        <w:bottom w:val="none" w:sz="0" w:space="0" w:color="auto"/>
        <w:right w:val="none" w:sz="0" w:space="0" w:color="auto"/>
      </w:divBdr>
    </w:div>
    <w:div w:id="189294801">
      <w:bodyDiv w:val="1"/>
      <w:marLeft w:val="0"/>
      <w:marRight w:val="0"/>
      <w:marTop w:val="0"/>
      <w:marBottom w:val="0"/>
      <w:divBdr>
        <w:top w:val="none" w:sz="0" w:space="0" w:color="auto"/>
        <w:left w:val="none" w:sz="0" w:space="0" w:color="auto"/>
        <w:bottom w:val="none" w:sz="0" w:space="0" w:color="auto"/>
        <w:right w:val="none" w:sz="0" w:space="0" w:color="auto"/>
      </w:divBdr>
    </w:div>
    <w:div w:id="190148995">
      <w:bodyDiv w:val="1"/>
      <w:marLeft w:val="0"/>
      <w:marRight w:val="0"/>
      <w:marTop w:val="0"/>
      <w:marBottom w:val="0"/>
      <w:divBdr>
        <w:top w:val="none" w:sz="0" w:space="0" w:color="auto"/>
        <w:left w:val="none" w:sz="0" w:space="0" w:color="auto"/>
        <w:bottom w:val="none" w:sz="0" w:space="0" w:color="auto"/>
        <w:right w:val="none" w:sz="0" w:space="0" w:color="auto"/>
      </w:divBdr>
    </w:div>
    <w:div w:id="192576974">
      <w:bodyDiv w:val="1"/>
      <w:marLeft w:val="0"/>
      <w:marRight w:val="0"/>
      <w:marTop w:val="0"/>
      <w:marBottom w:val="0"/>
      <w:divBdr>
        <w:top w:val="none" w:sz="0" w:space="0" w:color="auto"/>
        <w:left w:val="none" w:sz="0" w:space="0" w:color="auto"/>
        <w:bottom w:val="none" w:sz="0" w:space="0" w:color="auto"/>
        <w:right w:val="none" w:sz="0" w:space="0" w:color="auto"/>
      </w:divBdr>
    </w:div>
    <w:div w:id="193420126">
      <w:bodyDiv w:val="1"/>
      <w:marLeft w:val="0"/>
      <w:marRight w:val="0"/>
      <w:marTop w:val="0"/>
      <w:marBottom w:val="0"/>
      <w:divBdr>
        <w:top w:val="none" w:sz="0" w:space="0" w:color="auto"/>
        <w:left w:val="none" w:sz="0" w:space="0" w:color="auto"/>
        <w:bottom w:val="none" w:sz="0" w:space="0" w:color="auto"/>
        <w:right w:val="none" w:sz="0" w:space="0" w:color="auto"/>
      </w:divBdr>
    </w:div>
    <w:div w:id="194202377">
      <w:bodyDiv w:val="1"/>
      <w:marLeft w:val="0"/>
      <w:marRight w:val="0"/>
      <w:marTop w:val="0"/>
      <w:marBottom w:val="0"/>
      <w:divBdr>
        <w:top w:val="none" w:sz="0" w:space="0" w:color="auto"/>
        <w:left w:val="none" w:sz="0" w:space="0" w:color="auto"/>
        <w:bottom w:val="none" w:sz="0" w:space="0" w:color="auto"/>
        <w:right w:val="none" w:sz="0" w:space="0" w:color="auto"/>
      </w:divBdr>
    </w:div>
    <w:div w:id="194732955">
      <w:bodyDiv w:val="1"/>
      <w:marLeft w:val="0"/>
      <w:marRight w:val="0"/>
      <w:marTop w:val="0"/>
      <w:marBottom w:val="0"/>
      <w:divBdr>
        <w:top w:val="none" w:sz="0" w:space="0" w:color="auto"/>
        <w:left w:val="none" w:sz="0" w:space="0" w:color="auto"/>
        <w:bottom w:val="none" w:sz="0" w:space="0" w:color="auto"/>
        <w:right w:val="none" w:sz="0" w:space="0" w:color="auto"/>
      </w:divBdr>
    </w:div>
    <w:div w:id="195506983">
      <w:bodyDiv w:val="1"/>
      <w:marLeft w:val="0"/>
      <w:marRight w:val="0"/>
      <w:marTop w:val="0"/>
      <w:marBottom w:val="0"/>
      <w:divBdr>
        <w:top w:val="none" w:sz="0" w:space="0" w:color="auto"/>
        <w:left w:val="none" w:sz="0" w:space="0" w:color="auto"/>
        <w:bottom w:val="none" w:sz="0" w:space="0" w:color="auto"/>
        <w:right w:val="none" w:sz="0" w:space="0" w:color="auto"/>
      </w:divBdr>
    </w:div>
    <w:div w:id="196698179">
      <w:bodyDiv w:val="1"/>
      <w:marLeft w:val="0"/>
      <w:marRight w:val="0"/>
      <w:marTop w:val="0"/>
      <w:marBottom w:val="0"/>
      <w:divBdr>
        <w:top w:val="none" w:sz="0" w:space="0" w:color="auto"/>
        <w:left w:val="none" w:sz="0" w:space="0" w:color="auto"/>
        <w:bottom w:val="none" w:sz="0" w:space="0" w:color="auto"/>
        <w:right w:val="none" w:sz="0" w:space="0" w:color="auto"/>
      </w:divBdr>
    </w:div>
    <w:div w:id="198201420">
      <w:bodyDiv w:val="1"/>
      <w:marLeft w:val="0"/>
      <w:marRight w:val="0"/>
      <w:marTop w:val="0"/>
      <w:marBottom w:val="0"/>
      <w:divBdr>
        <w:top w:val="none" w:sz="0" w:space="0" w:color="auto"/>
        <w:left w:val="none" w:sz="0" w:space="0" w:color="auto"/>
        <w:bottom w:val="none" w:sz="0" w:space="0" w:color="auto"/>
        <w:right w:val="none" w:sz="0" w:space="0" w:color="auto"/>
      </w:divBdr>
    </w:div>
    <w:div w:id="200555257">
      <w:bodyDiv w:val="1"/>
      <w:marLeft w:val="0"/>
      <w:marRight w:val="0"/>
      <w:marTop w:val="0"/>
      <w:marBottom w:val="0"/>
      <w:divBdr>
        <w:top w:val="none" w:sz="0" w:space="0" w:color="auto"/>
        <w:left w:val="none" w:sz="0" w:space="0" w:color="auto"/>
        <w:bottom w:val="none" w:sz="0" w:space="0" w:color="auto"/>
        <w:right w:val="none" w:sz="0" w:space="0" w:color="auto"/>
      </w:divBdr>
    </w:div>
    <w:div w:id="200822813">
      <w:bodyDiv w:val="1"/>
      <w:marLeft w:val="0"/>
      <w:marRight w:val="0"/>
      <w:marTop w:val="0"/>
      <w:marBottom w:val="0"/>
      <w:divBdr>
        <w:top w:val="none" w:sz="0" w:space="0" w:color="auto"/>
        <w:left w:val="none" w:sz="0" w:space="0" w:color="auto"/>
        <w:bottom w:val="none" w:sz="0" w:space="0" w:color="auto"/>
        <w:right w:val="none" w:sz="0" w:space="0" w:color="auto"/>
      </w:divBdr>
    </w:div>
    <w:div w:id="204370430">
      <w:bodyDiv w:val="1"/>
      <w:marLeft w:val="0"/>
      <w:marRight w:val="0"/>
      <w:marTop w:val="0"/>
      <w:marBottom w:val="0"/>
      <w:divBdr>
        <w:top w:val="none" w:sz="0" w:space="0" w:color="auto"/>
        <w:left w:val="none" w:sz="0" w:space="0" w:color="auto"/>
        <w:bottom w:val="none" w:sz="0" w:space="0" w:color="auto"/>
        <w:right w:val="none" w:sz="0" w:space="0" w:color="auto"/>
      </w:divBdr>
    </w:div>
    <w:div w:id="204409485">
      <w:bodyDiv w:val="1"/>
      <w:marLeft w:val="0"/>
      <w:marRight w:val="0"/>
      <w:marTop w:val="0"/>
      <w:marBottom w:val="0"/>
      <w:divBdr>
        <w:top w:val="none" w:sz="0" w:space="0" w:color="auto"/>
        <w:left w:val="none" w:sz="0" w:space="0" w:color="auto"/>
        <w:bottom w:val="none" w:sz="0" w:space="0" w:color="auto"/>
        <w:right w:val="none" w:sz="0" w:space="0" w:color="auto"/>
      </w:divBdr>
    </w:div>
    <w:div w:id="205677139">
      <w:bodyDiv w:val="1"/>
      <w:marLeft w:val="0"/>
      <w:marRight w:val="0"/>
      <w:marTop w:val="0"/>
      <w:marBottom w:val="0"/>
      <w:divBdr>
        <w:top w:val="none" w:sz="0" w:space="0" w:color="auto"/>
        <w:left w:val="none" w:sz="0" w:space="0" w:color="auto"/>
        <w:bottom w:val="none" w:sz="0" w:space="0" w:color="auto"/>
        <w:right w:val="none" w:sz="0" w:space="0" w:color="auto"/>
      </w:divBdr>
    </w:div>
    <w:div w:id="205728090">
      <w:bodyDiv w:val="1"/>
      <w:marLeft w:val="0"/>
      <w:marRight w:val="0"/>
      <w:marTop w:val="0"/>
      <w:marBottom w:val="0"/>
      <w:divBdr>
        <w:top w:val="none" w:sz="0" w:space="0" w:color="auto"/>
        <w:left w:val="none" w:sz="0" w:space="0" w:color="auto"/>
        <w:bottom w:val="none" w:sz="0" w:space="0" w:color="auto"/>
        <w:right w:val="none" w:sz="0" w:space="0" w:color="auto"/>
      </w:divBdr>
    </w:div>
    <w:div w:id="206259030">
      <w:bodyDiv w:val="1"/>
      <w:marLeft w:val="0"/>
      <w:marRight w:val="0"/>
      <w:marTop w:val="0"/>
      <w:marBottom w:val="0"/>
      <w:divBdr>
        <w:top w:val="none" w:sz="0" w:space="0" w:color="auto"/>
        <w:left w:val="none" w:sz="0" w:space="0" w:color="auto"/>
        <w:bottom w:val="none" w:sz="0" w:space="0" w:color="auto"/>
        <w:right w:val="none" w:sz="0" w:space="0" w:color="auto"/>
      </w:divBdr>
    </w:div>
    <w:div w:id="206531300">
      <w:bodyDiv w:val="1"/>
      <w:marLeft w:val="0"/>
      <w:marRight w:val="0"/>
      <w:marTop w:val="0"/>
      <w:marBottom w:val="0"/>
      <w:divBdr>
        <w:top w:val="none" w:sz="0" w:space="0" w:color="auto"/>
        <w:left w:val="none" w:sz="0" w:space="0" w:color="auto"/>
        <w:bottom w:val="none" w:sz="0" w:space="0" w:color="auto"/>
        <w:right w:val="none" w:sz="0" w:space="0" w:color="auto"/>
      </w:divBdr>
    </w:div>
    <w:div w:id="208878120">
      <w:bodyDiv w:val="1"/>
      <w:marLeft w:val="0"/>
      <w:marRight w:val="0"/>
      <w:marTop w:val="0"/>
      <w:marBottom w:val="0"/>
      <w:divBdr>
        <w:top w:val="none" w:sz="0" w:space="0" w:color="auto"/>
        <w:left w:val="none" w:sz="0" w:space="0" w:color="auto"/>
        <w:bottom w:val="none" w:sz="0" w:space="0" w:color="auto"/>
        <w:right w:val="none" w:sz="0" w:space="0" w:color="auto"/>
      </w:divBdr>
    </w:div>
    <w:div w:id="210115477">
      <w:bodyDiv w:val="1"/>
      <w:marLeft w:val="0"/>
      <w:marRight w:val="0"/>
      <w:marTop w:val="0"/>
      <w:marBottom w:val="0"/>
      <w:divBdr>
        <w:top w:val="none" w:sz="0" w:space="0" w:color="auto"/>
        <w:left w:val="none" w:sz="0" w:space="0" w:color="auto"/>
        <w:bottom w:val="none" w:sz="0" w:space="0" w:color="auto"/>
        <w:right w:val="none" w:sz="0" w:space="0" w:color="auto"/>
      </w:divBdr>
    </w:div>
    <w:div w:id="210576855">
      <w:bodyDiv w:val="1"/>
      <w:marLeft w:val="0"/>
      <w:marRight w:val="0"/>
      <w:marTop w:val="0"/>
      <w:marBottom w:val="0"/>
      <w:divBdr>
        <w:top w:val="none" w:sz="0" w:space="0" w:color="auto"/>
        <w:left w:val="none" w:sz="0" w:space="0" w:color="auto"/>
        <w:bottom w:val="none" w:sz="0" w:space="0" w:color="auto"/>
        <w:right w:val="none" w:sz="0" w:space="0" w:color="auto"/>
      </w:divBdr>
    </w:div>
    <w:div w:id="211890011">
      <w:bodyDiv w:val="1"/>
      <w:marLeft w:val="0"/>
      <w:marRight w:val="0"/>
      <w:marTop w:val="0"/>
      <w:marBottom w:val="0"/>
      <w:divBdr>
        <w:top w:val="none" w:sz="0" w:space="0" w:color="auto"/>
        <w:left w:val="none" w:sz="0" w:space="0" w:color="auto"/>
        <w:bottom w:val="none" w:sz="0" w:space="0" w:color="auto"/>
        <w:right w:val="none" w:sz="0" w:space="0" w:color="auto"/>
      </w:divBdr>
    </w:div>
    <w:div w:id="213977013">
      <w:bodyDiv w:val="1"/>
      <w:marLeft w:val="0"/>
      <w:marRight w:val="0"/>
      <w:marTop w:val="0"/>
      <w:marBottom w:val="0"/>
      <w:divBdr>
        <w:top w:val="none" w:sz="0" w:space="0" w:color="auto"/>
        <w:left w:val="none" w:sz="0" w:space="0" w:color="auto"/>
        <w:bottom w:val="none" w:sz="0" w:space="0" w:color="auto"/>
        <w:right w:val="none" w:sz="0" w:space="0" w:color="auto"/>
      </w:divBdr>
    </w:div>
    <w:div w:id="214895646">
      <w:bodyDiv w:val="1"/>
      <w:marLeft w:val="0"/>
      <w:marRight w:val="0"/>
      <w:marTop w:val="0"/>
      <w:marBottom w:val="0"/>
      <w:divBdr>
        <w:top w:val="none" w:sz="0" w:space="0" w:color="auto"/>
        <w:left w:val="none" w:sz="0" w:space="0" w:color="auto"/>
        <w:bottom w:val="none" w:sz="0" w:space="0" w:color="auto"/>
        <w:right w:val="none" w:sz="0" w:space="0" w:color="auto"/>
      </w:divBdr>
    </w:div>
    <w:div w:id="215901067">
      <w:bodyDiv w:val="1"/>
      <w:marLeft w:val="0"/>
      <w:marRight w:val="0"/>
      <w:marTop w:val="0"/>
      <w:marBottom w:val="0"/>
      <w:divBdr>
        <w:top w:val="none" w:sz="0" w:space="0" w:color="auto"/>
        <w:left w:val="none" w:sz="0" w:space="0" w:color="auto"/>
        <w:bottom w:val="none" w:sz="0" w:space="0" w:color="auto"/>
        <w:right w:val="none" w:sz="0" w:space="0" w:color="auto"/>
      </w:divBdr>
    </w:div>
    <w:div w:id="216937809">
      <w:bodyDiv w:val="1"/>
      <w:marLeft w:val="0"/>
      <w:marRight w:val="0"/>
      <w:marTop w:val="0"/>
      <w:marBottom w:val="0"/>
      <w:divBdr>
        <w:top w:val="none" w:sz="0" w:space="0" w:color="auto"/>
        <w:left w:val="none" w:sz="0" w:space="0" w:color="auto"/>
        <w:bottom w:val="none" w:sz="0" w:space="0" w:color="auto"/>
        <w:right w:val="none" w:sz="0" w:space="0" w:color="auto"/>
      </w:divBdr>
    </w:div>
    <w:div w:id="217018062">
      <w:bodyDiv w:val="1"/>
      <w:marLeft w:val="0"/>
      <w:marRight w:val="0"/>
      <w:marTop w:val="0"/>
      <w:marBottom w:val="0"/>
      <w:divBdr>
        <w:top w:val="none" w:sz="0" w:space="0" w:color="auto"/>
        <w:left w:val="none" w:sz="0" w:space="0" w:color="auto"/>
        <w:bottom w:val="none" w:sz="0" w:space="0" w:color="auto"/>
        <w:right w:val="none" w:sz="0" w:space="0" w:color="auto"/>
      </w:divBdr>
    </w:div>
    <w:div w:id="217669974">
      <w:bodyDiv w:val="1"/>
      <w:marLeft w:val="0"/>
      <w:marRight w:val="0"/>
      <w:marTop w:val="0"/>
      <w:marBottom w:val="0"/>
      <w:divBdr>
        <w:top w:val="none" w:sz="0" w:space="0" w:color="auto"/>
        <w:left w:val="none" w:sz="0" w:space="0" w:color="auto"/>
        <w:bottom w:val="none" w:sz="0" w:space="0" w:color="auto"/>
        <w:right w:val="none" w:sz="0" w:space="0" w:color="auto"/>
      </w:divBdr>
    </w:div>
    <w:div w:id="218782008">
      <w:bodyDiv w:val="1"/>
      <w:marLeft w:val="0"/>
      <w:marRight w:val="0"/>
      <w:marTop w:val="0"/>
      <w:marBottom w:val="0"/>
      <w:divBdr>
        <w:top w:val="none" w:sz="0" w:space="0" w:color="auto"/>
        <w:left w:val="none" w:sz="0" w:space="0" w:color="auto"/>
        <w:bottom w:val="none" w:sz="0" w:space="0" w:color="auto"/>
        <w:right w:val="none" w:sz="0" w:space="0" w:color="auto"/>
      </w:divBdr>
    </w:div>
    <w:div w:id="219291588">
      <w:bodyDiv w:val="1"/>
      <w:marLeft w:val="0"/>
      <w:marRight w:val="0"/>
      <w:marTop w:val="0"/>
      <w:marBottom w:val="0"/>
      <w:divBdr>
        <w:top w:val="none" w:sz="0" w:space="0" w:color="auto"/>
        <w:left w:val="none" w:sz="0" w:space="0" w:color="auto"/>
        <w:bottom w:val="none" w:sz="0" w:space="0" w:color="auto"/>
        <w:right w:val="none" w:sz="0" w:space="0" w:color="auto"/>
      </w:divBdr>
    </w:div>
    <w:div w:id="221646652">
      <w:bodyDiv w:val="1"/>
      <w:marLeft w:val="0"/>
      <w:marRight w:val="0"/>
      <w:marTop w:val="0"/>
      <w:marBottom w:val="0"/>
      <w:divBdr>
        <w:top w:val="none" w:sz="0" w:space="0" w:color="auto"/>
        <w:left w:val="none" w:sz="0" w:space="0" w:color="auto"/>
        <w:bottom w:val="none" w:sz="0" w:space="0" w:color="auto"/>
        <w:right w:val="none" w:sz="0" w:space="0" w:color="auto"/>
      </w:divBdr>
    </w:div>
    <w:div w:id="222715376">
      <w:bodyDiv w:val="1"/>
      <w:marLeft w:val="0"/>
      <w:marRight w:val="0"/>
      <w:marTop w:val="0"/>
      <w:marBottom w:val="0"/>
      <w:divBdr>
        <w:top w:val="none" w:sz="0" w:space="0" w:color="auto"/>
        <w:left w:val="none" w:sz="0" w:space="0" w:color="auto"/>
        <w:bottom w:val="none" w:sz="0" w:space="0" w:color="auto"/>
        <w:right w:val="none" w:sz="0" w:space="0" w:color="auto"/>
      </w:divBdr>
    </w:div>
    <w:div w:id="222722919">
      <w:bodyDiv w:val="1"/>
      <w:marLeft w:val="0"/>
      <w:marRight w:val="0"/>
      <w:marTop w:val="0"/>
      <w:marBottom w:val="0"/>
      <w:divBdr>
        <w:top w:val="none" w:sz="0" w:space="0" w:color="auto"/>
        <w:left w:val="none" w:sz="0" w:space="0" w:color="auto"/>
        <w:bottom w:val="none" w:sz="0" w:space="0" w:color="auto"/>
        <w:right w:val="none" w:sz="0" w:space="0" w:color="auto"/>
      </w:divBdr>
    </w:div>
    <w:div w:id="223296745">
      <w:bodyDiv w:val="1"/>
      <w:marLeft w:val="0"/>
      <w:marRight w:val="0"/>
      <w:marTop w:val="0"/>
      <w:marBottom w:val="0"/>
      <w:divBdr>
        <w:top w:val="none" w:sz="0" w:space="0" w:color="auto"/>
        <w:left w:val="none" w:sz="0" w:space="0" w:color="auto"/>
        <w:bottom w:val="none" w:sz="0" w:space="0" w:color="auto"/>
        <w:right w:val="none" w:sz="0" w:space="0" w:color="auto"/>
      </w:divBdr>
    </w:div>
    <w:div w:id="223614025">
      <w:bodyDiv w:val="1"/>
      <w:marLeft w:val="0"/>
      <w:marRight w:val="0"/>
      <w:marTop w:val="0"/>
      <w:marBottom w:val="0"/>
      <w:divBdr>
        <w:top w:val="none" w:sz="0" w:space="0" w:color="auto"/>
        <w:left w:val="none" w:sz="0" w:space="0" w:color="auto"/>
        <w:bottom w:val="none" w:sz="0" w:space="0" w:color="auto"/>
        <w:right w:val="none" w:sz="0" w:space="0" w:color="auto"/>
      </w:divBdr>
    </w:div>
    <w:div w:id="228074062">
      <w:bodyDiv w:val="1"/>
      <w:marLeft w:val="0"/>
      <w:marRight w:val="0"/>
      <w:marTop w:val="0"/>
      <w:marBottom w:val="0"/>
      <w:divBdr>
        <w:top w:val="none" w:sz="0" w:space="0" w:color="auto"/>
        <w:left w:val="none" w:sz="0" w:space="0" w:color="auto"/>
        <w:bottom w:val="none" w:sz="0" w:space="0" w:color="auto"/>
        <w:right w:val="none" w:sz="0" w:space="0" w:color="auto"/>
      </w:divBdr>
    </w:div>
    <w:div w:id="228351380">
      <w:bodyDiv w:val="1"/>
      <w:marLeft w:val="0"/>
      <w:marRight w:val="0"/>
      <w:marTop w:val="0"/>
      <w:marBottom w:val="0"/>
      <w:divBdr>
        <w:top w:val="none" w:sz="0" w:space="0" w:color="auto"/>
        <w:left w:val="none" w:sz="0" w:space="0" w:color="auto"/>
        <w:bottom w:val="none" w:sz="0" w:space="0" w:color="auto"/>
        <w:right w:val="none" w:sz="0" w:space="0" w:color="auto"/>
      </w:divBdr>
    </w:div>
    <w:div w:id="229655791">
      <w:bodyDiv w:val="1"/>
      <w:marLeft w:val="0"/>
      <w:marRight w:val="0"/>
      <w:marTop w:val="0"/>
      <w:marBottom w:val="0"/>
      <w:divBdr>
        <w:top w:val="none" w:sz="0" w:space="0" w:color="auto"/>
        <w:left w:val="none" w:sz="0" w:space="0" w:color="auto"/>
        <w:bottom w:val="none" w:sz="0" w:space="0" w:color="auto"/>
        <w:right w:val="none" w:sz="0" w:space="0" w:color="auto"/>
      </w:divBdr>
    </w:div>
    <w:div w:id="229972917">
      <w:bodyDiv w:val="1"/>
      <w:marLeft w:val="0"/>
      <w:marRight w:val="0"/>
      <w:marTop w:val="0"/>
      <w:marBottom w:val="0"/>
      <w:divBdr>
        <w:top w:val="none" w:sz="0" w:space="0" w:color="auto"/>
        <w:left w:val="none" w:sz="0" w:space="0" w:color="auto"/>
        <w:bottom w:val="none" w:sz="0" w:space="0" w:color="auto"/>
        <w:right w:val="none" w:sz="0" w:space="0" w:color="auto"/>
      </w:divBdr>
    </w:div>
    <w:div w:id="230239045">
      <w:bodyDiv w:val="1"/>
      <w:marLeft w:val="0"/>
      <w:marRight w:val="0"/>
      <w:marTop w:val="0"/>
      <w:marBottom w:val="0"/>
      <w:divBdr>
        <w:top w:val="none" w:sz="0" w:space="0" w:color="auto"/>
        <w:left w:val="none" w:sz="0" w:space="0" w:color="auto"/>
        <w:bottom w:val="none" w:sz="0" w:space="0" w:color="auto"/>
        <w:right w:val="none" w:sz="0" w:space="0" w:color="auto"/>
      </w:divBdr>
    </w:div>
    <w:div w:id="230578454">
      <w:bodyDiv w:val="1"/>
      <w:marLeft w:val="0"/>
      <w:marRight w:val="0"/>
      <w:marTop w:val="0"/>
      <w:marBottom w:val="0"/>
      <w:divBdr>
        <w:top w:val="none" w:sz="0" w:space="0" w:color="auto"/>
        <w:left w:val="none" w:sz="0" w:space="0" w:color="auto"/>
        <w:bottom w:val="none" w:sz="0" w:space="0" w:color="auto"/>
        <w:right w:val="none" w:sz="0" w:space="0" w:color="auto"/>
      </w:divBdr>
    </w:div>
    <w:div w:id="231237578">
      <w:bodyDiv w:val="1"/>
      <w:marLeft w:val="0"/>
      <w:marRight w:val="0"/>
      <w:marTop w:val="0"/>
      <w:marBottom w:val="0"/>
      <w:divBdr>
        <w:top w:val="none" w:sz="0" w:space="0" w:color="auto"/>
        <w:left w:val="none" w:sz="0" w:space="0" w:color="auto"/>
        <w:bottom w:val="none" w:sz="0" w:space="0" w:color="auto"/>
        <w:right w:val="none" w:sz="0" w:space="0" w:color="auto"/>
      </w:divBdr>
    </w:div>
    <w:div w:id="231355409">
      <w:bodyDiv w:val="1"/>
      <w:marLeft w:val="0"/>
      <w:marRight w:val="0"/>
      <w:marTop w:val="0"/>
      <w:marBottom w:val="0"/>
      <w:divBdr>
        <w:top w:val="none" w:sz="0" w:space="0" w:color="auto"/>
        <w:left w:val="none" w:sz="0" w:space="0" w:color="auto"/>
        <w:bottom w:val="none" w:sz="0" w:space="0" w:color="auto"/>
        <w:right w:val="none" w:sz="0" w:space="0" w:color="auto"/>
      </w:divBdr>
    </w:div>
    <w:div w:id="231621780">
      <w:bodyDiv w:val="1"/>
      <w:marLeft w:val="0"/>
      <w:marRight w:val="0"/>
      <w:marTop w:val="0"/>
      <w:marBottom w:val="0"/>
      <w:divBdr>
        <w:top w:val="none" w:sz="0" w:space="0" w:color="auto"/>
        <w:left w:val="none" w:sz="0" w:space="0" w:color="auto"/>
        <w:bottom w:val="none" w:sz="0" w:space="0" w:color="auto"/>
        <w:right w:val="none" w:sz="0" w:space="0" w:color="auto"/>
      </w:divBdr>
    </w:div>
    <w:div w:id="232280357">
      <w:bodyDiv w:val="1"/>
      <w:marLeft w:val="0"/>
      <w:marRight w:val="0"/>
      <w:marTop w:val="0"/>
      <w:marBottom w:val="0"/>
      <w:divBdr>
        <w:top w:val="none" w:sz="0" w:space="0" w:color="auto"/>
        <w:left w:val="none" w:sz="0" w:space="0" w:color="auto"/>
        <w:bottom w:val="none" w:sz="0" w:space="0" w:color="auto"/>
        <w:right w:val="none" w:sz="0" w:space="0" w:color="auto"/>
      </w:divBdr>
    </w:div>
    <w:div w:id="233127835">
      <w:bodyDiv w:val="1"/>
      <w:marLeft w:val="0"/>
      <w:marRight w:val="0"/>
      <w:marTop w:val="0"/>
      <w:marBottom w:val="0"/>
      <w:divBdr>
        <w:top w:val="none" w:sz="0" w:space="0" w:color="auto"/>
        <w:left w:val="none" w:sz="0" w:space="0" w:color="auto"/>
        <w:bottom w:val="none" w:sz="0" w:space="0" w:color="auto"/>
        <w:right w:val="none" w:sz="0" w:space="0" w:color="auto"/>
      </w:divBdr>
    </w:div>
    <w:div w:id="240793306">
      <w:bodyDiv w:val="1"/>
      <w:marLeft w:val="0"/>
      <w:marRight w:val="0"/>
      <w:marTop w:val="0"/>
      <w:marBottom w:val="0"/>
      <w:divBdr>
        <w:top w:val="none" w:sz="0" w:space="0" w:color="auto"/>
        <w:left w:val="none" w:sz="0" w:space="0" w:color="auto"/>
        <w:bottom w:val="none" w:sz="0" w:space="0" w:color="auto"/>
        <w:right w:val="none" w:sz="0" w:space="0" w:color="auto"/>
      </w:divBdr>
    </w:div>
    <w:div w:id="241305020">
      <w:bodyDiv w:val="1"/>
      <w:marLeft w:val="0"/>
      <w:marRight w:val="0"/>
      <w:marTop w:val="0"/>
      <w:marBottom w:val="0"/>
      <w:divBdr>
        <w:top w:val="none" w:sz="0" w:space="0" w:color="auto"/>
        <w:left w:val="none" w:sz="0" w:space="0" w:color="auto"/>
        <w:bottom w:val="none" w:sz="0" w:space="0" w:color="auto"/>
        <w:right w:val="none" w:sz="0" w:space="0" w:color="auto"/>
      </w:divBdr>
    </w:div>
    <w:div w:id="241910629">
      <w:bodyDiv w:val="1"/>
      <w:marLeft w:val="0"/>
      <w:marRight w:val="0"/>
      <w:marTop w:val="0"/>
      <w:marBottom w:val="0"/>
      <w:divBdr>
        <w:top w:val="none" w:sz="0" w:space="0" w:color="auto"/>
        <w:left w:val="none" w:sz="0" w:space="0" w:color="auto"/>
        <w:bottom w:val="none" w:sz="0" w:space="0" w:color="auto"/>
        <w:right w:val="none" w:sz="0" w:space="0" w:color="auto"/>
      </w:divBdr>
    </w:div>
    <w:div w:id="242033945">
      <w:bodyDiv w:val="1"/>
      <w:marLeft w:val="0"/>
      <w:marRight w:val="0"/>
      <w:marTop w:val="0"/>
      <w:marBottom w:val="0"/>
      <w:divBdr>
        <w:top w:val="none" w:sz="0" w:space="0" w:color="auto"/>
        <w:left w:val="none" w:sz="0" w:space="0" w:color="auto"/>
        <w:bottom w:val="none" w:sz="0" w:space="0" w:color="auto"/>
        <w:right w:val="none" w:sz="0" w:space="0" w:color="auto"/>
      </w:divBdr>
    </w:div>
    <w:div w:id="242180310">
      <w:bodyDiv w:val="1"/>
      <w:marLeft w:val="0"/>
      <w:marRight w:val="0"/>
      <w:marTop w:val="0"/>
      <w:marBottom w:val="0"/>
      <w:divBdr>
        <w:top w:val="none" w:sz="0" w:space="0" w:color="auto"/>
        <w:left w:val="none" w:sz="0" w:space="0" w:color="auto"/>
        <w:bottom w:val="none" w:sz="0" w:space="0" w:color="auto"/>
        <w:right w:val="none" w:sz="0" w:space="0" w:color="auto"/>
      </w:divBdr>
    </w:div>
    <w:div w:id="247617041">
      <w:bodyDiv w:val="1"/>
      <w:marLeft w:val="0"/>
      <w:marRight w:val="0"/>
      <w:marTop w:val="0"/>
      <w:marBottom w:val="0"/>
      <w:divBdr>
        <w:top w:val="none" w:sz="0" w:space="0" w:color="auto"/>
        <w:left w:val="none" w:sz="0" w:space="0" w:color="auto"/>
        <w:bottom w:val="none" w:sz="0" w:space="0" w:color="auto"/>
        <w:right w:val="none" w:sz="0" w:space="0" w:color="auto"/>
      </w:divBdr>
    </w:div>
    <w:div w:id="247737483">
      <w:bodyDiv w:val="1"/>
      <w:marLeft w:val="0"/>
      <w:marRight w:val="0"/>
      <w:marTop w:val="0"/>
      <w:marBottom w:val="0"/>
      <w:divBdr>
        <w:top w:val="none" w:sz="0" w:space="0" w:color="auto"/>
        <w:left w:val="none" w:sz="0" w:space="0" w:color="auto"/>
        <w:bottom w:val="none" w:sz="0" w:space="0" w:color="auto"/>
        <w:right w:val="none" w:sz="0" w:space="0" w:color="auto"/>
      </w:divBdr>
    </w:div>
    <w:div w:id="248194392">
      <w:bodyDiv w:val="1"/>
      <w:marLeft w:val="0"/>
      <w:marRight w:val="0"/>
      <w:marTop w:val="0"/>
      <w:marBottom w:val="0"/>
      <w:divBdr>
        <w:top w:val="none" w:sz="0" w:space="0" w:color="auto"/>
        <w:left w:val="none" w:sz="0" w:space="0" w:color="auto"/>
        <w:bottom w:val="none" w:sz="0" w:space="0" w:color="auto"/>
        <w:right w:val="none" w:sz="0" w:space="0" w:color="auto"/>
      </w:divBdr>
    </w:div>
    <w:div w:id="249655247">
      <w:bodyDiv w:val="1"/>
      <w:marLeft w:val="0"/>
      <w:marRight w:val="0"/>
      <w:marTop w:val="0"/>
      <w:marBottom w:val="0"/>
      <w:divBdr>
        <w:top w:val="none" w:sz="0" w:space="0" w:color="auto"/>
        <w:left w:val="none" w:sz="0" w:space="0" w:color="auto"/>
        <w:bottom w:val="none" w:sz="0" w:space="0" w:color="auto"/>
        <w:right w:val="none" w:sz="0" w:space="0" w:color="auto"/>
      </w:divBdr>
    </w:div>
    <w:div w:id="249779234">
      <w:bodyDiv w:val="1"/>
      <w:marLeft w:val="0"/>
      <w:marRight w:val="0"/>
      <w:marTop w:val="0"/>
      <w:marBottom w:val="0"/>
      <w:divBdr>
        <w:top w:val="none" w:sz="0" w:space="0" w:color="auto"/>
        <w:left w:val="none" w:sz="0" w:space="0" w:color="auto"/>
        <w:bottom w:val="none" w:sz="0" w:space="0" w:color="auto"/>
        <w:right w:val="none" w:sz="0" w:space="0" w:color="auto"/>
      </w:divBdr>
    </w:div>
    <w:div w:id="251283025">
      <w:bodyDiv w:val="1"/>
      <w:marLeft w:val="0"/>
      <w:marRight w:val="0"/>
      <w:marTop w:val="0"/>
      <w:marBottom w:val="0"/>
      <w:divBdr>
        <w:top w:val="none" w:sz="0" w:space="0" w:color="auto"/>
        <w:left w:val="none" w:sz="0" w:space="0" w:color="auto"/>
        <w:bottom w:val="none" w:sz="0" w:space="0" w:color="auto"/>
        <w:right w:val="none" w:sz="0" w:space="0" w:color="auto"/>
      </w:divBdr>
    </w:div>
    <w:div w:id="252249933">
      <w:bodyDiv w:val="1"/>
      <w:marLeft w:val="0"/>
      <w:marRight w:val="0"/>
      <w:marTop w:val="0"/>
      <w:marBottom w:val="0"/>
      <w:divBdr>
        <w:top w:val="none" w:sz="0" w:space="0" w:color="auto"/>
        <w:left w:val="none" w:sz="0" w:space="0" w:color="auto"/>
        <w:bottom w:val="none" w:sz="0" w:space="0" w:color="auto"/>
        <w:right w:val="none" w:sz="0" w:space="0" w:color="auto"/>
      </w:divBdr>
    </w:div>
    <w:div w:id="255486159">
      <w:bodyDiv w:val="1"/>
      <w:marLeft w:val="0"/>
      <w:marRight w:val="0"/>
      <w:marTop w:val="0"/>
      <w:marBottom w:val="0"/>
      <w:divBdr>
        <w:top w:val="none" w:sz="0" w:space="0" w:color="auto"/>
        <w:left w:val="none" w:sz="0" w:space="0" w:color="auto"/>
        <w:bottom w:val="none" w:sz="0" w:space="0" w:color="auto"/>
        <w:right w:val="none" w:sz="0" w:space="0" w:color="auto"/>
      </w:divBdr>
    </w:div>
    <w:div w:id="255863521">
      <w:bodyDiv w:val="1"/>
      <w:marLeft w:val="0"/>
      <w:marRight w:val="0"/>
      <w:marTop w:val="0"/>
      <w:marBottom w:val="0"/>
      <w:divBdr>
        <w:top w:val="none" w:sz="0" w:space="0" w:color="auto"/>
        <w:left w:val="none" w:sz="0" w:space="0" w:color="auto"/>
        <w:bottom w:val="none" w:sz="0" w:space="0" w:color="auto"/>
        <w:right w:val="none" w:sz="0" w:space="0" w:color="auto"/>
      </w:divBdr>
    </w:div>
    <w:div w:id="256254303">
      <w:bodyDiv w:val="1"/>
      <w:marLeft w:val="0"/>
      <w:marRight w:val="0"/>
      <w:marTop w:val="0"/>
      <w:marBottom w:val="0"/>
      <w:divBdr>
        <w:top w:val="none" w:sz="0" w:space="0" w:color="auto"/>
        <w:left w:val="none" w:sz="0" w:space="0" w:color="auto"/>
        <w:bottom w:val="none" w:sz="0" w:space="0" w:color="auto"/>
        <w:right w:val="none" w:sz="0" w:space="0" w:color="auto"/>
      </w:divBdr>
    </w:div>
    <w:div w:id="257064233">
      <w:bodyDiv w:val="1"/>
      <w:marLeft w:val="0"/>
      <w:marRight w:val="0"/>
      <w:marTop w:val="0"/>
      <w:marBottom w:val="0"/>
      <w:divBdr>
        <w:top w:val="none" w:sz="0" w:space="0" w:color="auto"/>
        <w:left w:val="none" w:sz="0" w:space="0" w:color="auto"/>
        <w:bottom w:val="none" w:sz="0" w:space="0" w:color="auto"/>
        <w:right w:val="none" w:sz="0" w:space="0" w:color="auto"/>
      </w:divBdr>
    </w:div>
    <w:div w:id="257250015">
      <w:bodyDiv w:val="1"/>
      <w:marLeft w:val="0"/>
      <w:marRight w:val="0"/>
      <w:marTop w:val="0"/>
      <w:marBottom w:val="0"/>
      <w:divBdr>
        <w:top w:val="none" w:sz="0" w:space="0" w:color="auto"/>
        <w:left w:val="none" w:sz="0" w:space="0" w:color="auto"/>
        <w:bottom w:val="none" w:sz="0" w:space="0" w:color="auto"/>
        <w:right w:val="none" w:sz="0" w:space="0" w:color="auto"/>
      </w:divBdr>
    </w:div>
    <w:div w:id="257444173">
      <w:bodyDiv w:val="1"/>
      <w:marLeft w:val="0"/>
      <w:marRight w:val="0"/>
      <w:marTop w:val="0"/>
      <w:marBottom w:val="0"/>
      <w:divBdr>
        <w:top w:val="none" w:sz="0" w:space="0" w:color="auto"/>
        <w:left w:val="none" w:sz="0" w:space="0" w:color="auto"/>
        <w:bottom w:val="none" w:sz="0" w:space="0" w:color="auto"/>
        <w:right w:val="none" w:sz="0" w:space="0" w:color="auto"/>
      </w:divBdr>
    </w:div>
    <w:div w:id="257641663">
      <w:bodyDiv w:val="1"/>
      <w:marLeft w:val="0"/>
      <w:marRight w:val="0"/>
      <w:marTop w:val="0"/>
      <w:marBottom w:val="0"/>
      <w:divBdr>
        <w:top w:val="none" w:sz="0" w:space="0" w:color="auto"/>
        <w:left w:val="none" w:sz="0" w:space="0" w:color="auto"/>
        <w:bottom w:val="none" w:sz="0" w:space="0" w:color="auto"/>
        <w:right w:val="none" w:sz="0" w:space="0" w:color="auto"/>
      </w:divBdr>
    </w:div>
    <w:div w:id="259488383">
      <w:bodyDiv w:val="1"/>
      <w:marLeft w:val="0"/>
      <w:marRight w:val="0"/>
      <w:marTop w:val="0"/>
      <w:marBottom w:val="0"/>
      <w:divBdr>
        <w:top w:val="none" w:sz="0" w:space="0" w:color="auto"/>
        <w:left w:val="none" w:sz="0" w:space="0" w:color="auto"/>
        <w:bottom w:val="none" w:sz="0" w:space="0" w:color="auto"/>
        <w:right w:val="none" w:sz="0" w:space="0" w:color="auto"/>
      </w:divBdr>
    </w:div>
    <w:div w:id="259997427">
      <w:bodyDiv w:val="1"/>
      <w:marLeft w:val="0"/>
      <w:marRight w:val="0"/>
      <w:marTop w:val="0"/>
      <w:marBottom w:val="0"/>
      <w:divBdr>
        <w:top w:val="none" w:sz="0" w:space="0" w:color="auto"/>
        <w:left w:val="none" w:sz="0" w:space="0" w:color="auto"/>
        <w:bottom w:val="none" w:sz="0" w:space="0" w:color="auto"/>
        <w:right w:val="none" w:sz="0" w:space="0" w:color="auto"/>
      </w:divBdr>
    </w:div>
    <w:div w:id="261571461">
      <w:bodyDiv w:val="1"/>
      <w:marLeft w:val="0"/>
      <w:marRight w:val="0"/>
      <w:marTop w:val="0"/>
      <w:marBottom w:val="0"/>
      <w:divBdr>
        <w:top w:val="none" w:sz="0" w:space="0" w:color="auto"/>
        <w:left w:val="none" w:sz="0" w:space="0" w:color="auto"/>
        <w:bottom w:val="none" w:sz="0" w:space="0" w:color="auto"/>
        <w:right w:val="none" w:sz="0" w:space="0" w:color="auto"/>
      </w:divBdr>
    </w:div>
    <w:div w:id="263196486">
      <w:bodyDiv w:val="1"/>
      <w:marLeft w:val="0"/>
      <w:marRight w:val="0"/>
      <w:marTop w:val="0"/>
      <w:marBottom w:val="0"/>
      <w:divBdr>
        <w:top w:val="none" w:sz="0" w:space="0" w:color="auto"/>
        <w:left w:val="none" w:sz="0" w:space="0" w:color="auto"/>
        <w:bottom w:val="none" w:sz="0" w:space="0" w:color="auto"/>
        <w:right w:val="none" w:sz="0" w:space="0" w:color="auto"/>
      </w:divBdr>
    </w:div>
    <w:div w:id="263533226">
      <w:bodyDiv w:val="1"/>
      <w:marLeft w:val="0"/>
      <w:marRight w:val="0"/>
      <w:marTop w:val="0"/>
      <w:marBottom w:val="0"/>
      <w:divBdr>
        <w:top w:val="none" w:sz="0" w:space="0" w:color="auto"/>
        <w:left w:val="none" w:sz="0" w:space="0" w:color="auto"/>
        <w:bottom w:val="none" w:sz="0" w:space="0" w:color="auto"/>
        <w:right w:val="none" w:sz="0" w:space="0" w:color="auto"/>
      </w:divBdr>
    </w:div>
    <w:div w:id="264192633">
      <w:bodyDiv w:val="1"/>
      <w:marLeft w:val="0"/>
      <w:marRight w:val="0"/>
      <w:marTop w:val="0"/>
      <w:marBottom w:val="0"/>
      <w:divBdr>
        <w:top w:val="none" w:sz="0" w:space="0" w:color="auto"/>
        <w:left w:val="none" w:sz="0" w:space="0" w:color="auto"/>
        <w:bottom w:val="none" w:sz="0" w:space="0" w:color="auto"/>
        <w:right w:val="none" w:sz="0" w:space="0" w:color="auto"/>
      </w:divBdr>
    </w:div>
    <w:div w:id="265620621">
      <w:bodyDiv w:val="1"/>
      <w:marLeft w:val="0"/>
      <w:marRight w:val="0"/>
      <w:marTop w:val="0"/>
      <w:marBottom w:val="0"/>
      <w:divBdr>
        <w:top w:val="none" w:sz="0" w:space="0" w:color="auto"/>
        <w:left w:val="none" w:sz="0" w:space="0" w:color="auto"/>
        <w:bottom w:val="none" w:sz="0" w:space="0" w:color="auto"/>
        <w:right w:val="none" w:sz="0" w:space="0" w:color="auto"/>
      </w:divBdr>
    </w:div>
    <w:div w:id="266622925">
      <w:bodyDiv w:val="1"/>
      <w:marLeft w:val="0"/>
      <w:marRight w:val="0"/>
      <w:marTop w:val="0"/>
      <w:marBottom w:val="0"/>
      <w:divBdr>
        <w:top w:val="none" w:sz="0" w:space="0" w:color="auto"/>
        <w:left w:val="none" w:sz="0" w:space="0" w:color="auto"/>
        <w:bottom w:val="none" w:sz="0" w:space="0" w:color="auto"/>
        <w:right w:val="none" w:sz="0" w:space="0" w:color="auto"/>
      </w:divBdr>
    </w:div>
    <w:div w:id="268779598">
      <w:bodyDiv w:val="1"/>
      <w:marLeft w:val="0"/>
      <w:marRight w:val="0"/>
      <w:marTop w:val="0"/>
      <w:marBottom w:val="0"/>
      <w:divBdr>
        <w:top w:val="none" w:sz="0" w:space="0" w:color="auto"/>
        <w:left w:val="none" w:sz="0" w:space="0" w:color="auto"/>
        <w:bottom w:val="none" w:sz="0" w:space="0" w:color="auto"/>
        <w:right w:val="none" w:sz="0" w:space="0" w:color="auto"/>
      </w:divBdr>
    </w:div>
    <w:div w:id="268856303">
      <w:bodyDiv w:val="1"/>
      <w:marLeft w:val="0"/>
      <w:marRight w:val="0"/>
      <w:marTop w:val="0"/>
      <w:marBottom w:val="0"/>
      <w:divBdr>
        <w:top w:val="none" w:sz="0" w:space="0" w:color="auto"/>
        <w:left w:val="none" w:sz="0" w:space="0" w:color="auto"/>
        <w:bottom w:val="none" w:sz="0" w:space="0" w:color="auto"/>
        <w:right w:val="none" w:sz="0" w:space="0" w:color="auto"/>
      </w:divBdr>
    </w:div>
    <w:div w:id="269508390">
      <w:bodyDiv w:val="1"/>
      <w:marLeft w:val="0"/>
      <w:marRight w:val="0"/>
      <w:marTop w:val="0"/>
      <w:marBottom w:val="0"/>
      <w:divBdr>
        <w:top w:val="none" w:sz="0" w:space="0" w:color="auto"/>
        <w:left w:val="none" w:sz="0" w:space="0" w:color="auto"/>
        <w:bottom w:val="none" w:sz="0" w:space="0" w:color="auto"/>
        <w:right w:val="none" w:sz="0" w:space="0" w:color="auto"/>
      </w:divBdr>
    </w:div>
    <w:div w:id="270628763">
      <w:bodyDiv w:val="1"/>
      <w:marLeft w:val="0"/>
      <w:marRight w:val="0"/>
      <w:marTop w:val="0"/>
      <w:marBottom w:val="0"/>
      <w:divBdr>
        <w:top w:val="none" w:sz="0" w:space="0" w:color="auto"/>
        <w:left w:val="none" w:sz="0" w:space="0" w:color="auto"/>
        <w:bottom w:val="none" w:sz="0" w:space="0" w:color="auto"/>
        <w:right w:val="none" w:sz="0" w:space="0" w:color="auto"/>
      </w:divBdr>
    </w:div>
    <w:div w:id="271207550">
      <w:bodyDiv w:val="1"/>
      <w:marLeft w:val="0"/>
      <w:marRight w:val="0"/>
      <w:marTop w:val="0"/>
      <w:marBottom w:val="0"/>
      <w:divBdr>
        <w:top w:val="none" w:sz="0" w:space="0" w:color="auto"/>
        <w:left w:val="none" w:sz="0" w:space="0" w:color="auto"/>
        <w:bottom w:val="none" w:sz="0" w:space="0" w:color="auto"/>
        <w:right w:val="none" w:sz="0" w:space="0" w:color="auto"/>
      </w:divBdr>
    </w:div>
    <w:div w:id="272202476">
      <w:bodyDiv w:val="1"/>
      <w:marLeft w:val="0"/>
      <w:marRight w:val="0"/>
      <w:marTop w:val="0"/>
      <w:marBottom w:val="0"/>
      <w:divBdr>
        <w:top w:val="none" w:sz="0" w:space="0" w:color="auto"/>
        <w:left w:val="none" w:sz="0" w:space="0" w:color="auto"/>
        <w:bottom w:val="none" w:sz="0" w:space="0" w:color="auto"/>
        <w:right w:val="none" w:sz="0" w:space="0" w:color="auto"/>
      </w:divBdr>
    </w:div>
    <w:div w:id="272443053">
      <w:bodyDiv w:val="1"/>
      <w:marLeft w:val="0"/>
      <w:marRight w:val="0"/>
      <w:marTop w:val="0"/>
      <w:marBottom w:val="0"/>
      <w:divBdr>
        <w:top w:val="none" w:sz="0" w:space="0" w:color="auto"/>
        <w:left w:val="none" w:sz="0" w:space="0" w:color="auto"/>
        <w:bottom w:val="none" w:sz="0" w:space="0" w:color="auto"/>
        <w:right w:val="none" w:sz="0" w:space="0" w:color="auto"/>
      </w:divBdr>
    </w:div>
    <w:div w:id="272521828">
      <w:bodyDiv w:val="1"/>
      <w:marLeft w:val="0"/>
      <w:marRight w:val="0"/>
      <w:marTop w:val="0"/>
      <w:marBottom w:val="0"/>
      <w:divBdr>
        <w:top w:val="none" w:sz="0" w:space="0" w:color="auto"/>
        <w:left w:val="none" w:sz="0" w:space="0" w:color="auto"/>
        <w:bottom w:val="none" w:sz="0" w:space="0" w:color="auto"/>
        <w:right w:val="none" w:sz="0" w:space="0" w:color="auto"/>
      </w:divBdr>
    </w:div>
    <w:div w:id="273828491">
      <w:bodyDiv w:val="1"/>
      <w:marLeft w:val="0"/>
      <w:marRight w:val="0"/>
      <w:marTop w:val="0"/>
      <w:marBottom w:val="0"/>
      <w:divBdr>
        <w:top w:val="none" w:sz="0" w:space="0" w:color="auto"/>
        <w:left w:val="none" w:sz="0" w:space="0" w:color="auto"/>
        <w:bottom w:val="none" w:sz="0" w:space="0" w:color="auto"/>
        <w:right w:val="none" w:sz="0" w:space="0" w:color="auto"/>
      </w:divBdr>
    </w:div>
    <w:div w:id="274866412">
      <w:bodyDiv w:val="1"/>
      <w:marLeft w:val="0"/>
      <w:marRight w:val="0"/>
      <w:marTop w:val="0"/>
      <w:marBottom w:val="0"/>
      <w:divBdr>
        <w:top w:val="none" w:sz="0" w:space="0" w:color="auto"/>
        <w:left w:val="none" w:sz="0" w:space="0" w:color="auto"/>
        <w:bottom w:val="none" w:sz="0" w:space="0" w:color="auto"/>
        <w:right w:val="none" w:sz="0" w:space="0" w:color="auto"/>
      </w:divBdr>
    </w:div>
    <w:div w:id="276569367">
      <w:bodyDiv w:val="1"/>
      <w:marLeft w:val="0"/>
      <w:marRight w:val="0"/>
      <w:marTop w:val="0"/>
      <w:marBottom w:val="0"/>
      <w:divBdr>
        <w:top w:val="none" w:sz="0" w:space="0" w:color="auto"/>
        <w:left w:val="none" w:sz="0" w:space="0" w:color="auto"/>
        <w:bottom w:val="none" w:sz="0" w:space="0" w:color="auto"/>
        <w:right w:val="none" w:sz="0" w:space="0" w:color="auto"/>
      </w:divBdr>
    </w:div>
    <w:div w:id="277831379">
      <w:bodyDiv w:val="1"/>
      <w:marLeft w:val="0"/>
      <w:marRight w:val="0"/>
      <w:marTop w:val="0"/>
      <w:marBottom w:val="0"/>
      <w:divBdr>
        <w:top w:val="none" w:sz="0" w:space="0" w:color="auto"/>
        <w:left w:val="none" w:sz="0" w:space="0" w:color="auto"/>
        <w:bottom w:val="none" w:sz="0" w:space="0" w:color="auto"/>
        <w:right w:val="none" w:sz="0" w:space="0" w:color="auto"/>
      </w:divBdr>
    </w:div>
    <w:div w:id="282077233">
      <w:bodyDiv w:val="1"/>
      <w:marLeft w:val="0"/>
      <w:marRight w:val="0"/>
      <w:marTop w:val="0"/>
      <w:marBottom w:val="0"/>
      <w:divBdr>
        <w:top w:val="none" w:sz="0" w:space="0" w:color="auto"/>
        <w:left w:val="none" w:sz="0" w:space="0" w:color="auto"/>
        <w:bottom w:val="none" w:sz="0" w:space="0" w:color="auto"/>
        <w:right w:val="none" w:sz="0" w:space="0" w:color="auto"/>
      </w:divBdr>
    </w:div>
    <w:div w:id="282394725">
      <w:bodyDiv w:val="1"/>
      <w:marLeft w:val="0"/>
      <w:marRight w:val="0"/>
      <w:marTop w:val="0"/>
      <w:marBottom w:val="0"/>
      <w:divBdr>
        <w:top w:val="none" w:sz="0" w:space="0" w:color="auto"/>
        <w:left w:val="none" w:sz="0" w:space="0" w:color="auto"/>
        <w:bottom w:val="none" w:sz="0" w:space="0" w:color="auto"/>
        <w:right w:val="none" w:sz="0" w:space="0" w:color="auto"/>
      </w:divBdr>
    </w:div>
    <w:div w:id="282464281">
      <w:bodyDiv w:val="1"/>
      <w:marLeft w:val="0"/>
      <w:marRight w:val="0"/>
      <w:marTop w:val="0"/>
      <w:marBottom w:val="0"/>
      <w:divBdr>
        <w:top w:val="none" w:sz="0" w:space="0" w:color="auto"/>
        <w:left w:val="none" w:sz="0" w:space="0" w:color="auto"/>
        <w:bottom w:val="none" w:sz="0" w:space="0" w:color="auto"/>
        <w:right w:val="none" w:sz="0" w:space="0" w:color="auto"/>
      </w:divBdr>
    </w:div>
    <w:div w:id="283468901">
      <w:bodyDiv w:val="1"/>
      <w:marLeft w:val="0"/>
      <w:marRight w:val="0"/>
      <w:marTop w:val="0"/>
      <w:marBottom w:val="0"/>
      <w:divBdr>
        <w:top w:val="none" w:sz="0" w:space="0" w:color="auto"/>
        <w:left w:val="none" w:sz="0" w:space="0" w:color="auto"/>
        <w:bottom w:val="none" w:sz="0" w:space="0" w:color="auto"/>
        <w:right w:val="none" w:sz="0" w:space="0" w:color="auto"/>
      </w:divBdr>
    </w:div>
    <w:div w:id="284850700">
      <w:bodyDiv w:val="1"/>
      <w:marLeft w:val="0"/>
      <w:marRight w:val="0"/>
      <w:marTop w:val="0"/>
      <w:marBottom w:val="0"/>
      <w:divBdr>
        <w:top w:val="none" w:sz="0" w:space="0" w:color="auto"/>
        <w:left w:val="none" w:sz="0" w:space="0" w:color="auto"/>
        <w:bottom w:val="none" w:sz="0" w:space="0" w:color="auto"/>
        <w:right w:val="none" w:sz="0" w:space="0" w:color="auto"/>
      </w:divBdr>
    </w:div>
    <w:div w:id="285166056">
      <w:bodyDiv w:val="1"/>
      <w:marLeft w:val="0"/>
      <w:marRight w:val="0"/>
      <w:marTop w:val="0"/>
      <w:marBottom w:val="0"/>
      <w:divBdr>
        <w:top w:val="none" w:sz="0" w:space="0" w:color="auto"/>
        <w:left w:val="none" w:sz="0" w:space="0" w:color="auto"/>
        <w:bottom w:val="none" w:sz="0" w:space="0" w:color="auto"/>
        <w:right w:val="none" w:sz="0" w:space="0" w:color="auto"/>
      </w:divBdr>
    </w:div>
    <w:div w:id="288557382">
      <w:bodyDiv w:val="1"/>
      <w:marLeft w:val="0"/>
      <w:marRight w:val="0"/>
      <w:marTop w:val="0"/>
      <w:marBottom w:val="0"/>
      <w:divBdr>
        <w:top w:val="none" w:sz="0" w:space="0" w:color="auto"/>
        <w:left w:val="none" w:sz="0" w:space="0" w:color="auto"/>
        <w:bottom w:val="none" w:sz="0" w:space="0" w:color="auto"/>
        <w:right w:val="none" w:sz="0" w:space="0" w:color="auto"/>
      </w:divBdr>
    </w:div>
    <w:div w:id="288977731">
      <w:bodyDiv w:val="1"/>
      <w:marLeft w:val="0"/>
      <w:marRight w:val="0"/>
      <w:marTop w:val="0"/>
      <w:marBottom w:val="0"/>
      <w:divBdr>
        <w:top w:val="none" w:sz="0" w:space="0" w:color="auto"/>
        <w:left w:val="none" w:sz="0" w:space="0" w:color="auto"/>
        <w:bottom w:val="none" w:sz="0" w:space="0" w:color="auto"/>
        <w:right w:val="none" w:sz="0" w:space="0" w:color="auto"/>
      </w:divBdr>
    </w:div>
    <w:div w:id="289285036">
      <w:bodyDiv w:val="1"/>
      <w:marLeft w:val="0"/>
      <w:marRight w:val="0"/>
      <w:marTop w:val="0"/>
      <w:marBottom w:val="0"/>
      <w:divBdr>
        <w:top w:val="none" w:sz="0" w:space="0" w:color="auto"/>
        <w:left w:val="none" w:sz="0" w:space="0" w:color="auto"/>
        <w:bottom w:val="none" w:sz="0" w:space="0" w:color="auto"/>
        <w:right w:val="none" w:sz="0" w:space="0" w:color="auto"/>
      </w:divBdr>
    </w:div>
    <w:div w:id="289827648">
      <w:bodyDiv w:val="1"/>
      <w:marLeft w:val="0"/>
      <w:marRight w:val="0"/>
      <w:marTop w:val="0"/>
      <w:marBottom w:val="0"/>
      <w:divBdr>
        <w:top w:val="none" w:sz="0" w:space="0" w:color="auto"/>
        <w:left w:val="none" w:sz="0" w:space="0" w:color="auto"/>
        <w:bottom w:val="none" w:sz="0" w:space="0" w:color="auto"/>
        <w:right w:val="none" w:sz="0" w:space="0" w:color="auto"/>
      </w:divBdr>
    </w:div>
    <w:div w:id="290523647">
      <w:bodyDiv w:val="1"/>
      <w:marLeft w:val="0"/>
      <w:marRight w:val="0"/>
      <w:marTop w:val="0"/>
      <w:marBottom w:val="0"/>
      <w:divBdr>
        <w:top w:val="none" w:sz="0" w:space="0" w:color="auto"/>
        <w:left w:val="none" w:sz="0" w:space="0" w:color="auto"/>
        <w:bottom w:val="none" w:sz="0" w:space="0" w:color="auto"/>
        <w:right w:val="none" w:sz="0" w:space="0" w:color="auto"/>
      </w:divBdr>
    </w:div>
    <w:div w:id="292175658">
      <w:bodyDiv w:val="1"/>
      <w:marLeft w:val="0"/>
      <w:marRight w:val="0"/>
      <w:marTop w:val="0"/>
      <w:marBottom w:val="0"/>
      <w:divBdr>
        <w:top w:val="none" w:sz="0" w:space="0" w:color="auto"/>
        <w:left w:val="none" w:sz="0" w:space="0" w:color="auto"/>
        <w:bottom w:val="none" w:sz="0" w:space="0" w:color="auto"/>
        <w:right w:val="none" w:sz="0" w:space="0" w:color="auto"/>
      </w:divBdr>
    </w:div>
    <w:div w:id="292176339">
      <w:bodyDiv w:val="1"/>
      <w:marLeft w:val="0"/>
      <w:marRight w:val="0"/>
      <w:marTop w:val="0"/>
      <w:marBottom w:val="0"/>
      <w:divBdr>
        <w:top w:val="none" w:sz="0" w:space="0" w:color="auto"/>
        <w:left w:val="none" w:sz="0" w:space="0" w:color="auto"/>
        <w:bottom w:val="none" w:sz="0" w:space="0" w:color="auto"/>
        <w:right w:val="none" w:sz="0" w:space="0" w:color="auto"/>
      </w:divBdr>
    </w:div>
    <w:div w:id="293365957">
      <w:bodyDiv w:val="1"/>
      <w:marLeft w:val="0"/>
      <w:marRight w:val="0"/>
      <w:marTop w:val="0"/>
      <w:marBottom w:val="0"/>
      <w:divBdr>
        <w:top w:val="none" w:sz="0" w:space="0" w:color="auto"/>
        <w:left w:val="none" w:sz="0" w:space="0" w:color="auto"/>
        <w:bottom w:val="none" w:sz="0" w:space="0" w:color="auto"/>
        <w:right w:val="none" w:sz="0" w:space="0" w:color="auto"/>
      </w:divBdr>
    </w:div>
    <w:div w:id="294288506">
      <w:bodyDiv w:val="1"/>
      <w:marLeft w:val="0"/>
      <w:marRight w:val="0"/>
      <w:marTop w:val="0"/>
      <w:marBottom w:val="0"/>
      <w:divBdr>
        <w:top w:val="none" w:sz="0" w:space="0" w:color="auto"/>
        <w:left w:val="none" w:sz="0" w:space="0" w:color="auto"/>
        <w:bottom w:val="none" w:sz="0" w:space="0" w:color="auto"/>
        <w:right w:val="none" w:sz="0" w:space="0" w:color="auto"/>
      </w:divBdr>
    </w:div>
    <w:div w:id="294338319">
      <w:bodyDiv w:val="1"/>
      <w:marLeft w:val="0"/>
      <w:marRight w:val="0"/>
      <w:marTop w:val="0"/>
      <w:marBottom w:val="0"/>
      <w:divBdr>
        <w:top w:val="none" w:sz="0" w:space="0" w:color="auto"/>
        <w:left w:val="none" w:sz="0" w:space="0" w:color="auto"/>
        <w:bottom w:val="none" w:sz="0" w:space="0" w:color="auto"/>
        <w:right w:val="none" w:sz="0" w:space="0" w:color="auto"/>
      </w:divBdr>
    </w:div>
    <w:div w:id="295961585">
      <w:bodyDiv w:val="1"/>
      <w:marLeft w:val="0"/>
      <w:marRight w:val="0"/>
      <w:marTop w:val="0"/>
      <w:marBottom w:val="0"/>
      <w:divBdr>
        <w:top w:val="none" w:sz="0" w:space="0" w:color="auto"/>
        <w:left w:val="none" w:sz="0" w:space="0" w:color="auto"/>
        <w:bottom w:val="none" w:sz="0" w:space="0" w:color="auto"/>
        <w:right w:val="none" w:sz="0" w:space="0" w:color="auto"/>
      </w:divBdr>
    </w:div>
    <w:div w:id="296765746">
      <w:bodyDiv w:val="1"/>
      <w:marLeft w:val="0"/>
      <w:marRight w:val="0"/>
      <w:marTop w:val="0"/>
      <w:marBottom w:val="0"/>
      <w:divBdr>
        <w:top w:val="none" w:sz="0" w:space="0" w:color="auto"/>
        <w:left w:val="none" w:sz="0" w:space="0" w:color="auto"/>
        <w:bottom w:val="none" w:sz="0" w:space="0" w:color="auto"/>
        <w:right w:val="none" w:sz="0" w:space="0" w:color="auto"/>
      </w:divBdr>
    </w:div>
    <w:div w:id="298996196">
      <w:bodyDiv w:val="1"/>
      <w:marLeft w:val="0"/>
      <w:marRight w:val="0"/>
      <w:marTop w:val="0"/>
      <w:marBottom w:val="0"/>
      <w:divBdr>
        <w:top w:val="none" w:sz="0" w:space="0" w:color="auto"/>
        <w:left w:val="none" w:sz="0" w:space="0" w:color="auto"/>
        <w:bottom w:val="none" w:sz="0" w:space="0" w:color="auto"/>
        <w:right w:val="none" w:sz="0" w:space="0" w:color="auto"/>
      </w:divBdr>
    </w:div>
    <w:div w:id="300036127">
      <w:bodyDiv w:val="1"/>
      <w:marLeft w:val="0"/>
      <w:marRight w:val="0"/>
      <w:marTop w:val="0"/>
      <w:marBottom w:val="0"/>
      <w:divBdr>
        <w:top w:val="none" w:sz="0" w:space="0" w:color="auto"/>
        <w:left w:val="none" w:sz="0" w:space="0" w:color="auto"/>
        <w:bottom w:val="none" w:sz="0" w:space="0" w:color="auto"/>
        <w:right w:val="none" w:sz="0" w:space="0" w:color="auto"/>
      </w:divBdr>
    </w:div>
    <w:div w:id="300695433">
      <w:bodyDiv w:val="1"/>
      <w:marLeft w:val="0"/>
      <w:marRight w:val="0"/>
      <w:marTop w:val="0"/>
      <w:marBottom w:val="0"/>
      <w:divBdr>
        <w:top w:val="none" w:sz="0" w:space="0" w:color="auto"/>
        <w:left w:val="none" w:sz="0" w:space="0" w:color="auto"/>
        <w:bottom w:val="none" w:sz="0" w:space="0" w:color="auto"/>
        <w:right w:val="none" w:sz="0" w:space="0" w:color="auto"/>
      </w:divBdr>
    </w:div>
    <w:div w:id="302541665">
      <w:bodyDiv w:val="1"/>
      <w:marLeft w:val="0"/>
      <w:marRight w:val="0"/>
      <w:marTop w:val="0"/>
      <w:marBottom w:val="0"/>
      <w:divBdr>
        <w:top w:val="none" w:sz="0" w:space="0" w:color="auto"/>
        <w:left w:val="none" w:sz="0" w:space="0" w:color="auto"/>
        <w:bottom w:val="none" w:sz="0" w:space="0" w:color="auto"/>
        <w:right w:val="none" w:sz="0" w:space="0" w:color="auto"/>
      </w:divBdr>
    </w:div>
    <w:div w:id="303236283">
      <w:bodyDiv w:val="1"/>
      <w:marLeft w:val="0"/>
      <w:marRight w:val="0"/>
      <w:marTop w:val="0"/>
      <w:marBottom w:val="0"/>
      <w:divBdr>
        <w:top w:val="none" w:sz="0" w:space="0" w:color="auto"/>
        <w:left w:val="none" w:sz="0" w:space="0" w:color="auto"/>
        <w:bottom w:val="none" w:sz="0" w:space="0" w:color="auto"/>
        <w:right w:val="none" w:sz="0" w:space="0" w:color="auto"/>
      </w:divBdr>
    </w:div>
    <w:div w:id="303704014">
      <w:bodyDiv w:val="1"/>
      <w:marLeft w:val="0"/>
      <w:marRight w:val="0"/>
      <w:marTop w:val="0"/>
      <w:marBottom w:val="0"/>
      <w:divBdr>
        <w:top w:val="none" w:sz="0" w:space="0" w:color="auto"/>
        <w:left w:val="none" w:sz="0" w:space="0" w:color="auto"/>
        <w:bottom w:val="none" w:sz="0" w:space="0" w:color="auto"/>
        <w:right w:val="none" w:sz="0" w:space="0" w:color="auto"/>
      </w:divBdr>
    </w:div>
    <w:div w:id="303972906">
      <w:bodyDiv w:val="1"/>
      <w:marLeft w:val="0"/>
      <w:marRight w:val="0"/>
      <w:marTop w:val="0"/>
      <w:marBottom w:val="0"/>
      <w:divBdr>
        <w:top w:val="none" w:sz="0" w:space="0" w:color="auto"/>
        <w:left w:val="none" w:sz="0" w:space="0" w:color="auto"/>
        <w:bottom w:val="none" w:sz="0" w:space="0" w:color="auto"/>
        <w:right w:val="none" w:sz="0" w:space="0" w:color="auto"/>
      </w:divBdr>
    </w:div>
    <w:div w:id="304046756">
      <w:bodyDiv w:val="1"/>
      <w:marLeft w:val="0"/>
      <w:marRight w:val="0"/>
      <w:marTop w:val="0"/>
      <w:marBottom w:val="0"/>
      <w:divBdr>
        <w:top w:val="none" w:sz="0" w:space="0" w:color="auto"/>
        <w:left w:val="none" w:sz="0" w:space="0" w:color="auto"/>
        <w:bottom w:val="none" w:sz="0" w:space="0" w:color="auto"/>
        <w:right w:val="none" w:sz="0" w:space="0" w:color="auto"/>
      </w:divBdr>
    </w:div>
    <w:div w:id="305277280">
      <w:bodyDiv w:val="1"/>
      <w:marLeft w:val="0"/>
      <w:marRight w:val="0"/>
      <w:marTop w:val="0"/>
      <w:marBottom w:val="0"/>
      <w:divBdr>
        <w:top w:val="none" w:sz="0" w:space="0" w:color="auto"/>
        <w:left w:val="none" w:sz="0" w:space="0" w:color="auto"/>
        <w:bottom w:val="none" w:sz="0" w:space="0" w:color="auto"/>
        <w:right w:val="none" w:sz="0" w:space="0" w:color="auto"/>
      </w:divBdr>
    </w:div>
    <w:div w:id="306865168">
      <w:bodyDiv w:val="1"/>
      <w:marLeft w:val="0"/>
      <w:marRight w:val="0"/>
      <w:marTop w:val="0"/>
      <w:marBottom w:val="0"/>
      <w:divBdr>
        <w:top w:val="none" w:sz="0" w:space="0" w:color="auto"/>
        <w:left w:val="none" w:sz="0" w:space="0" w:color="auto"/>
        <w:bottom w:val="none" w:sz="0" w:space="0" w:color="auto"/>
        <w:right w:val="none" w:sz="0" w:space="0" w:color="auto"/>
      </w:divBdr>
    </w:div>
    <w:div w:id="306978453">
      <w:bodyDiv w:val="1"/>
      <w:marLeft w:val="0"/>
      <w:marRight w:val="0"/>
      <w:marTop w:val="0"/>
      <w:marBottom w:val="0"/>
      <w:divBdr>
        <w:top w:val="none" w:sz="0" w:space="0" w:color="auto"/>
        <w:left w:val="none" w:sz="0" w:space="0" w:color="auto"/>
        <w:bottom w:val="none" w:sz="0" w:space="0" w:color="auto"/>
        <w:right w:val="none" w:sz="0" w:space="0" w:color="auto"/>
      </w:divBdr>
    </w:div>
    <w:div w:id="310260363">
      <w:bodyDiv w:val="1"/>
      <w:marLeft w:val="0"/>
      <w:marRight w:val="0"/>
      <w:marTop w:val="0"/>
      <w:marBottom w:val="0"/>
      <w:divBdr>
        <w:top w:val="none" w:sz="0" w:space="0" w:color="auto"/>
        <w:left w:val="none" w:sz="0" w:space="0" w:color="auto"/>
        <w:bottom w:val="none" w:sz="0" w:space="0" w:color="auto"/>
        <w:right w:val="none" w:sz="0" w:space="0" w:color="auto"/>
      </w:divBdr>
    </w:div>
    <w:div w:id="312829928">
      <w:bodyDiv w:val="1"/>
      <w:marLeft w:val="0"/>
      <w:marRight w:val="0"/>
      <w:marTop w:val="0"/>
      <w:marBottom w:val="0"/>
      <w:divBdr>
        <w:top w:val="none" w:sz="0" w:space="0" w:color="auto"/>
        <w:left w:val="none" w:sz="0" w:space="0" w:color="auto"/>
        <w:bottom w:val="none" w:sz="0" w:space="0" w:color="auto"/>
        <w:right w:val="none" w:sz="0" w:space="0" w:color="auto"/>
      </w:divBdr>
    </w:div>
    <w:div w:id="313144793">
      <w:bodyDiv w:val="1"/>
      <w:marLeft w:val="0"/>
      <w:marRight w:val="0"/>
      <w:marTop w:val="0"/>
      <w:marBottom w:val="0"/>
      <w:divBdr>
        <w:top w:val="none" w:sz="0" w:space="0" w:color="auto"/>
        <w:left w:val="none" w:sz="0" w:space="0" w:color="auto"/>
        <w:bottom w:val="none" w:sz="0" w:space="0" w:color="auto"/>
        <w:right w:val="none" w:sz="0" w:space="0" w:color="auto"/>
      </w:divBdr>
    </w:div>
    <w:div w:id="313606835">
      <w:bodyDiv w:val="1"/>
      <w:marLeft w:val="0"/>
      <w:marRight w:val="0"/>
      <w:marTop w:val="0"/>
      <w:marBottom w:val="0"/>
      <w:divBdr>
        <w:top w:val="none" w:sz="0" w:space="0" w:color="auto"/>
        <w:left w:val="none" w:sz="0" w:space="0" w:color="auto"/>
        <w:bottom w:val="none" w:sz="0" w:space="0" w:color="auto"/>
        <w:right w:val="none" w:sz="0" w:space="0" w:color="auto"/>
      </w:divBdr>
    </w:div>
    <w:div w:id="314797257">
      <w:bodyDiv w:val="1"/>
      <w:marLeft w:val="0"/>
      <w:marRight w:val="0"/>
      <w:marTop w:val="0"/>
      <w:marBottom w:val="0"/>
      <w:divBdr>
        <w:top w:val="none" w:sz="0" w:space="0" w:color="auto"/>
        <w:left w:val="none" w:sz="0" w:space="0" w:color="auto"/>
        <w:bottom w:val="none" w:sz="0" w:space="0" w:color="auto"/>
        <w:right w:val="none" w:sz="0" w:space="0" w:color="auto"/>
      </w:divBdr>
    </w:div>
    <w:div w:id="315383307">
      <w:bodyDiv w:val="1"/>
      <w:marLeft w:val="0"/>
      <w:marRight w:val="0"/>
      <w:marTop w:val="0"/>
      <w:marBottom w:val="0"/>
      <w:divBdr>
        <w:top w:val="none" w:sz="0" w:space="0" w:color="auto"/>
        <w:left w:val="none" w:sz="0" w:space="0" w:color="auto"/>
        <w:bottom w:val="none" w:sz="0" w:space="0" w:color="auto"/>
        <w:right w:val="none" w:sz="0" w:space="0" w:color="auto"/>
      </w:divBdr>
    </w:div>
    <w:div w:id="316080920">
      <w:bodyDiv w:val="1"/>
      <w:marLeft w:val="0"/>
      <w:marRight w:val="0"/>
      <w:marTop w:val="0"/>
      <w:marBottom w:val="0"/>
      <w:divBdr>
        <w:top w:val="none" w:sz="0" w:space="0" w:color="auto"/>
        <w:left w:val="none" w:sz="0" w:space="0" w:color="auto"/>
        <w:bottom w:val="none" w:sz="0" w:space="0" w:color="auto"/>
        <w:right w:val="none" w:sz="0" w:space="0" w:color="auto"/>
      </w:divBdr>
    </w:div>
    <w:div w:id="316425081">
      <w:bodyDiv w:val="1"/>
      <w:marLeft w:val="0"/>
      <w:marRight w:val="0"/>
      <w:marTop w:val="0"/>
      <w:marBottom w:val="0"/>
      <w:divBdr>
        <w:top w:val="none" w:sz="0" w:space="0" w:color="auto"/>
        <w:left w:val="none" w:sz="0" w:space="0" w:color="auto"/>
        <w:bottom w:val="none" w:sz="0" w:space="0" w:color="auto"/>
        <w:right w:val="none" w:sz="0" w:space="0" w:color="auto"/>
      </w:divBdr>
    </w:div>
    <w:div w:id="320043352">
      <w:bodyDiv w:val="1"/>
      <w:marLeft w:val="0"/>
      <w:marRight w:val="0"/>
      <w:marTop w:val="0"/>
      <w:marBottom w:val="0"/>
      <w:divBdr>
        <w:top w:val="none" w:sz="0" w:space="0" w:color="auto"/>
        <w:left w:val="none" w:sz="0" w:space="0" w:color="auto"/>
        <w:bottom w:val="none" w:sz="0" w:space="0" w:color="auto"/>
        <w:right w:val="none" w:sz="0" w:space="0" w:color="auto"/>
      </w:divBdr>
    </w:div>
    <w:div w:id="321737440">
      <w:bodyDiv w:val="1"/>
      <w:marLeft w:val="0"/>
      <w:marRight w:val="0"/>
      <w:marTop w:val="0"/>
      <w:marBottom w:val="0"/>
      <w:divBdr>
        <w:top w:val="none" w:sz="0" w:space="0" w:color="auto"/>
        <w:left w:val="none" w:sz="0" w:space="0" w:color="auto"/>
        <w:bottom w:val="none" w:sz="0" w:space="0" w:color="auto"/>
        <w:right w:val="none" w:sz="0" w:space="0" w:color="auto"/>
      </w:divBdr>
    </w:div>
    <w:div w:id="324827026">
      <w:bodyDiv w:val="1"/>
      <w:marLeft w:val="0"/>
      <w:marRight w:val="0"/>
      <w:marTop w:val="0"/>
      <w:marBottom w:val="0"/>
      <w:divBdr>
        <w:top w:val="none" w:sz="0" w:space="0" w:color="auto"/>
        <w:left w:val="none" w:sz="0" w:space="0" w:color="auto"/>
        <w:bottom w:val="none" w:sz="0" w:space="0" w:color="auto"/>
        <w:right w:val="none" w:sz="0" w:space="0" w:color="auto"/>
      </w:divBdr>
    </w:div>
    <w:div w:id="325743130">
      <w:bodyDiv w:val="1"/>
      <w:marLeft w:val="0"/>
      <w:marRight w:val="0"/>
      <w:marTop w:val="0"/>
      <w:marBottom w:val="0"/>
      <w:divBdr>
        <w:top w:val="none" w:sz="0" w:space="0" w:color="auto"/>
        <w:left w:val="none" w:sz="0" w:space="0" w:color="auto"/>
        <w:bottom w:val="none" w:sz="0" w:space="0" w:color="auto"/>
        <w:right w:val="none" w:sz="0" w:space="0" w:color="auto"/>
      </w:divBdr>
    </w:div>
    <w:div w:id="325986035">
      <w:bodyDiv w:val="1"/>
      <w:marLeft w:val="0"/>
      <w:marRight w:val="0"/>
      <w:marTop w:val="0"/>
      <w:marBottom w:val="0"/>
      <w:divBdr>
        <w:top w:val="none" w:sz="0" w:space="0" w:color="auto"/>
        <w:left w:val="none" w:sz="0" w:space="0" w:color="auto"/>
        <w:bottom w:val="none" w:sz="0" w:space="0" w:color="auto"/>
        <w:right w:val="none" w:sz="0" w:space="0" w:color="auto"/>
      </w:divBdr>
    </w:div>
    <w:div w:id="329060477">
      <w:bodyDiv w:val="1"/>
      <w:marLeft w:val="0"/>
      <w:marRight w:val="0"/>
      <w:marTop w:val="0"/>
      <w:marBottom w:val="0"/>
      <w:divBdr>
        <w:top w:val="none" w:sz="0" w:space="0" w:color="auto"/>
        <w:left w:val="none" w:sz="0" w:space="0" w:color="auto"/>
        <w:bottom w:val="none" w:sz="0" w:space="0" w:color="auto"/>
        <w:right w:val="none" w:sz="0" w:space="0" w:color="auto"/>
      </w:divBdr>
    </w:div>
    <w:div w:id="329412994">
      <w:bodyDiv w:val="1"/>
      <w:marLeft w:val="0"/>
      <w:marRight w:val="0"/>
      <w:marTop w:val="0"/>
      <w:marBottom w:val="0"/>
      <w:divBdr>
        <w:top w:val="none" w:sz="0" w:space="0" w:color="auto"/>
        <w:left w:val="none" w:sz="0" w:space="0" w:color="auto"/>
        <w:bottom w:val="none" w:sz="0" w:space="0" w:color="auto"/>
        <w:right w:val="none" w:sz="0" w:space="0" w:color="auto"/>
      </w:divBdr>
    </w:div>
    <w:div w:id="332076581">
      <w:bodyDiv w:val="1"/>
      <w:marLeft w:val="0"/>
      <w:marRight w:val="0"/>
      <w:marTop w:val="0"/>
      <w:marBottom w:val="0"/>
      <w:divBdr>
        <w:top w:val="none" w:sz="0" w:space="0" w:color="auto"/>
        <w:left w:val="none" w:sz="0" w:space="0" w:color="auto"/>
        <w:bottom w:val="none" w:sz="0" w:space="0" w:color="auto"/>
        <w:right w:val="none" w:sz="0" w:space="0" w:color="auto"/>
      </w:divBdr>
    </w:div>
    <w:div w:id="333068524">
      <w:bodyDiv w:val="1"/>
      <w:marLeft w:val="0"/>
      <w:marRight w:val="0"/>
      <w:marTop w:val="0"/>
      <w:marBottom w:val="0"/>
      <w:divBdr>
        <w:top w:val="none" w:sz="0" w:space="0" w:color="auto"/>
        <w:left w:val="none" w:sz="0" w:space="0" w:color="auto"/>
        <w:bottom w:val="none" w:sz="0" w:space="0" w:color="auto"/>
        <w:right w:val="none" w:sz="0" w:space="0" w:color="auto"/>
      </w:divBdr>
    </w:div>
    <w:div w:id="333193658">
      <w:bodyDiv w:val="1"/>
      <w:marLeft w:val="0"/>
      <w:marRight w:val="0"/>
      <w:marTop w:val="0"/>
      <w:marBottom w:val="0"/>
      <w:divBdr>
        <w:top w:val="none" w:sz="0" w:space="0" w:color="auto"/>
        <w:left w:val="none" w:sz="0" w:space="0" w:color="auto"/>
        <w:bottom w:val="none" w:sz="0" w:space="0" w:color="auto"/>
        <w:right w:val="none" w:sz="0" w:space="0" w:color="auto"/>
      </w:divBdr>
    </w:div>
    <w:div w:id="333604615">
      <w:bodyDiv w:val="1"/>
      <w:marLeft w:val="0"/>
      <w:marRight w:val="0"/>
      <w:marTop w:val="0"/>
      <w:marBottom w:val="0"/>
      <w:divBdr>
        <w:top w:val="none" w:sz="0" w:space="0" w:color="auto"/>
        <w:left w:val="none" w:sz="0" w:space="0" w:color="auto"/>
        <w:bottom w:val="none" w:sz="0" w:space="0" w:color="auto"/>
        <w:right w:val="none" w:sz="0" w:space="0" w:color="auto"/>
      </w:divBdr>
    </w:div>
    <w:div w:id="333732080">
      <w:bodyDiv w:val="1"/>
      <w:marLeft w:val="0"/>
      <w:marRight w:val="0"/>
      <w:marTop w:val="0"/>
      <w:marBottom w:val="0"/>
      <w:divBdr>
        <w:top w:val="none" w:sz="0" w:space="0" w:color="auto"/>
        <w:left w:val="none" w:sz="0" w:space="0" w:color="auto"/>
        <w:bottom w:val="none" w:sz="0" w:space="0" w:color="auto"/>
        <w:right w:val="none" w:sz="0" w:space="0" w:color="auto"/>
      </w:divBdr>
    </w:div>
    <w:div w:id="334186369">
      <w:bodyDiv w:val="1"/>
      <w:marLeft w:val="0"/>
      <w:marRight w:val="0"/>
      <w:marTop w:val="0"/>
      <w:marBottom w:val="0"/>
      <w:divBdr>
        <w:top w:val="none" w:sz="0" w:space="0" w:color="auto"/>
        <w:left w:val="none" w:sz="0" w:space="0" w:color="auto"/>
        <w:bottom w:val="none" w:sz="0" w:space="0" w:color="auto"/>
        <w:right w:val="none" w:sz="0" w:space="0" w:color="auto"/>
      </w:divBdr>
    </w:div>
    <w:div w:id="334500170">
      <w:bodyDiv w:val="1"/>
      <w:marLeft w:val="0"/>
      <w:marRight w:val="0"/>
      <w:marTop w:val="0"/>
      <w:marBottom w:val="0"/>
      <w:divBdr>
        <w:top w:val="none" w:sz="0" w:space="0" w:color="auto"/>
        <w:left w:val="none" w:sz="0" w:space="0" w:color="auto"/>
        <w:bottom w:val="none" w:sz="0" w:space="0" w:color="auto"/>
        <w:right w:val="none" w:sz="0" w:space="0" w:color="auto"/>
      </w:divBdr>
    </w:div>
    <w:div w:id="334579714">
      <w:bodyDiv w:val="1"/>
      <w:marLeft w:val="0"/>
      <w:marRight w:val="0"/>
      <w:marTop w:val="0"/>
      <w:marBottom w:val="0"/>
      <w:divBdr>
        <w:top w:val="none" w:sz="0" w:space="0" w:color="auto"/>
        <w:left w:val="none" w:sz="0" w:space="0" w:color="auto"/>
        <w:bottom w:val="none" w:sz="0" w:space="0" w:color="auto"/>
        <w:right w:val="none" w:sz="0" w:space="0" w:color="auto"/>
      </w:divBdr>
    </w:div>
    <w:div w:id="337998562">
      <w:bodyDiv w:val="1"/>
      <w:marLeft w:val="0"/>
      <w:marRight w:val="0"/>
      <w:marTop w:val="0"/>
      <w:marBottom w:val="0"/>
      <w:divBdr>
        <w:top w:val="none" w:sz="0" w:space="0" w:color="auto"/>
        <w:left w:val="none" w:sz="0" w:space="0" w:color="auto"/>
        <w:bottom w:val="none" w:sz="0" w:space="0" w:color="auto"/>
        <w:right w:val="none" w:sz="0" w:space="0" w:color="auto"/>
      </w:divBdr>
    </w:div>
    <w:div w:id="345249474">
      <w:bodyDiv w:val="1"/>
      <w:marLeft w:val="0"/>
      <w:marRight w:val="0"/>
      <w:marTop w:val="0"/>
      <w:marBottom w:val="0"/>
      <w:divBdr>
        <w:top w:val="none" w:sz="0" w:space="0" w:color="auto"/>
        <w:left w:val="none" w:sz="0" w:space="0" w:color="auto"/>
        <w:bottom w:val="none" w:sz="0" w:space="0" w:color="auto"/>
        <w:right w:val="none" w:sz="0" w:space="0" w:color="auto"/>
      </w:divBdr>
    </w:div>
    <w:div w:id="345984950">
      <w:bodyDiv w:val="1"/>
      <w:marLeft w:val="0"/>
      <w:marRight w:val="0"/>
      <w:marTop w:val="0"/>
      <w:marBottom w:val="0"/>
      <w:divBdr>
        <w:top w:val="none" w:sz="0" w:space="0" w:color="auto"/>
        <w:left w:val="none" w:sz="0" w:space="0" w:color="auto"/>
        <w:bottom w:val="none" w:sz="0" w:space="0" w:color="auto"/>
        <w:right w:val="none" w:sz="0" w:space="0" w:color="auto"/>
      </w:divBdr>
    </w:div>
    <w:div w:id="346062552">
      <w:bodyDiv w:val="1"/>
      <w:marLeft w:val="0"/>
      <w:marRight w:val="0"/>
      <w:marTop w:val="0"/>
      <w:marBottom w:val="0"/>
      <w:divBdr>
        <w:top w:val="none" w:sz="0" w:space="0" w:color="auto"/>
        <w:left w:val="none" w:sz="0" w:space="0" w:color="auto"/>
        <w:bottom w:val="none" w:sz="0" w:space="0" w:color="auto"/>
        <w:right w:val="none" w:sz="0" w:space="0" w:color="auto"/>
      </w:divBdr>
    </w:div>
    <w:div w:id="346948650">
      <w:bodyDiv w:val="1"/>
      <w:marLeft w:val="0"/>
      <w:marRight w:val="0"/>
      <w:marTop w:val="0"/>
      <w:marBottom w:val="0"/>
      <w:divBdr>
        <w:top w:val="none" w:sz="0" w:space="0" w:color="auto"/>
        <w:left w:val="none" w:sz="0" w:space="0" w:color="auto"/>
        <w:bottom w:val="none" w:sz="0" w:space="0" w:color="auto"/>
        <w:right w:val="none" w:sz="0" w:space="0" w:color="auto"/>
      </w:divBdr>
    </w:div>
    <w:div w:id="350689548">
      <w:bodyDiv w:val="1"/>
      <w:marLeft w:val="0"/>
      <w:marRight w:val="0"/>
      <w:marTop w:val="0"/>
      <w:marBottom w:val="0"/>
      <w:divBdr>
        <w:top w:val="none" w:sz="0" w:space="0" w:color="auto"/>
        <w:left w:val="none" w:sz="0" w:space="0" w:color="auto"/>
        <w:bottom w:val="none" w:sz="0" w:space="0" w:color="auto"/>
        <w:right w:val="none" w:sz="0" w:space="0" w:color="auto"/>
      </w:divBdr>
    </w:div>
    <w:div w:id="351226686">
      <w:bodyDiv w:val="1"/>
      <w:marLeft w:val="0"/>
      <w:marRight w:val="0"/>
      <w:marTop w:val="0"/>
      <w:marBottom w:val="0"/>
      <w:divBdr>
        <w:top w:val="none" w:sz="0" w:space="0" w:color="auto"/>
        <w:left w:val="none" w:sz="0" w:space="0" w:color="auto"/>
        <w:bottom w:val="none" w:sz="0" w:space="0" w:color="auto"/>
        <w:right w:val="none" w:sz="0" w:space="0" w:color="auto"/>
      </w:divBdr>
    </w:div>
    <w:div w:id="351301950">
      <w:bodyDiv w:val="1"/>
      <w:marLeft w:val="0"/>
      <w:marRight w:val="0"/>
      <w:marTop w:val="0"/>
      <w:marBottom w:val="0"/>
      <w:divBdr>
        <w:top w:val="none" w:sz="0" w:space="0" w:color="auto"/>
        <w:left w:val="none" w:sz="0" w:space="0" w:color="auto"/>
        <w:bottom w:val="none" w:sz="0" w:space="0" w:color="auto"/>
        <w:right w:val="none" w:sz="0" w:space="0" w:color="auto"/>
      </w:divBdr>
    </w:div>
    <w:div w:id="351416117">
      <w:bodyDiv w:val="1"/>
      <w:marLeft w:val="0"/>
      <w:marRight w:val="0"/>
      <w:marTop w:val="0"/>
      <w:marBottom w:val="0"/>
      <w:divBdr>
        <w:top w:val="none" w:sz="0" w:space="0" w:color="auto"/>
        <w:left w:val="none" w:sz="0" w:space="0" w:color="auto"/>
        <w:bottom w:val="none" w:sz="0" w:space="0" w:color="auto"/>
        <w:right w:val="none" w:sz="0" w:space="0" w:color="auto"/>
      </w:divBdr>
    </w:div>
    <w:div w:id="354844173">
      <w:bodyDiv w:val="1"/>
      <w:marLeft w:val="0"/>
      <w:marRight w:val="0"/>
      <w:marTop w:val="0"/>
      <w:marBottom w:val="0"/>
      <w:divBdr>
        <w:top w:val="none" w:sz="0" w:space="0" w:color="auto"/>
        <w:left w:val="none" w:sz="0" w:space="0" w:color="auto"/>
        <w:bottom w:val="none" w:sz="0" w:space="0" w:color="auto"/>
        <w:right w:val="none" w:sz="0" w:space="0" w:color="auto"/>
      </w:divBdr>
    </w:div>
    <w:div w:id="356350647">
      <w:bodyDiv w:val="1"/>
      <w:marLeft w:val="0"/>
      <w:marRight w:val="0"/>
      <w:marTop w:val="0"/>
      <w:marBottom w:val="0"/>
      <w:divBdr>
        <w:top w:val="none" w:sz="0" w:space="0" w:color="auto"/>
        <w:left w:val="none" w:sz="0" w:space="0" w:color="auto"/>
        <w:bottom w:val="none" w:sz="0" w:space="0" w:color="auto"/>
        <w:right w:val="none" w:sz="0" w:space="0" w:color="auto"/>
      </w:divBdr>
    </w:div>
    <w:div w:id="363794116">
      <w:bodyDiv w:val="1"/>
      <w:marLeft w:val="0"/>
      <w:marRight w:val="0"/>
      <w:marTop w:val="0"/>
      <w:marBottom w:val="0"/>
      <w:divBdr>
        <w:top w:val="none" w:sz="0" w:space="0" w:color="auto"/>
        <w:left w:val="none" w:sz="0" w:space="0" w:color="auto"/>
        <w:bottom w:val="none" w:sz="0" w:space="0" w:color="auto"/>
        <w:right w:val="none" w:sz="0" w:space="0" w:color="auto"/>
      </w:divBdr>
    </w:div>
    <w:div w:id="364133921">
      <w:bodyDiv w:val="1"/>
      <w:marLeft w:val="0"/>
      <w:marRight w:val="0"/>
      <w:marTop w:val="0"/>
      <w:marBottom w:val="0"/>
      <w:divBdr>
        <w:top w:val="none" w:sz="0" w:space="0" w:color="auto"/>
        <w:left w:val="none" w:sz="0" w:space="0" w:color="auto"/>
        <w:bottom w:val="none" w:sz="0" w:space="0" w:color="auto"/>
        <w:right w:val="none" w:sz="0" w:space="0" w:color="auto"/>
      </w:divBdr>
    </w:div>
    <w:div w:id="364259094">
      <w:bodyDiv w:val="1"/>
      <w:marLeft w:val="0"/>
      <w:marRight w:val="0"/>
      <w:marTop w:val="0"/>
      <w:marBottom w:val="0"/>
      <w:divBdr>
        <w:top w:val="none" w:sz="0" w:space="0" w:color="auto"/>
        <w:left w:val="none" w:sz="0" w:space="0" w:color="auto"/>
        <w:bottom w:val="none" w:sz="0" w:space="0" w:color="auto"/>
        <w:right w:val="none" w:sz="0" w:space="0" w:color="auto"/>
      </w:divBdr>
    </w:div>
    <w:div w:id="364721534">
      <w:bodyDiv w:val="1"/>
      <w:marLeft w:val="0"/>
      <w:marRight w:val="0"/>
      <w:marTop w:val="0"/>
      <w:marBottom w:val="0"/>
      <w:divBdr>
        <w:top w:val="none" w:sz="0" w:space="0" w:color="auto"/>
        <w:left w:val="none" w:sz="0" w:space="0" w:color="auto"/>
        <w:bottom w:val="none" w:sz="0" w:space="0" w:color="auto"/>
        <w:right w:val="none" w:sz="0" w:space="0" w:color="auto"/>
      </w:divBdr>
    </w:div>
    <w:div w:id="368528007">
      <w:bodyDiv w:val="1"/>
      <w:marLeft w:val="0"/>
      <w:marRight w:val="0"/>
      <w:marTop w:val="0"/>
      <w:marBottom w:val="0"/>
      <w:divBdr>
        <w:top w:val="none" w:sz="0" w:space="0" w:color="auto"/>
        <w:left w:val="none" w:sz="0" w:space="0" w:color="auto"/>
        <w:bottom w:val="none" w:sz="0" w:space="0" w:color="auto"/>
        <w:right w:val="none" w:sz="0" w:space="0" w:color="auto"/>
      </w:divBdr>
    </w:div>
    <w:div w:id="369497701">
      <w:bodyDiv w:val="1"/>
      <w:marLeft w:val="0"/>
      <w:marRight w:val="0"/>
      <w:marTop w:val="0"/>
      <w:marBottom w:val="0"/>
      <w:divBdr>
        <w:top w:val="none" w:sz="0" w:space="0" w:color="auto"/>
        <w:left w:val="none" w:sz="0" w:space="0" w:color="auto"/>
        <w:bottom w:val="none" w:sz="0" w:space="0" w:color="auto"/>
        <w:right w:val="none" w:sz="0" w:space="0" w:color="auto"/>
      </w:divBdr>
    </w:div>
    <w:div w:id="371274912">
      <w:bodyDiv w:val="1"/>
      <w:marLeft w:val="0"/>
      <w:marRight w:val="0"/>
      <w:marTop w:val="0"/>
      <w:marBottom w:val="0"/>
      <w:divBdr>
        <w:top w:val="none" w:sz="0" w:space="0" w:color="auto"/>
        <w:left w:val="none" w:sz="0" w:space="0" w:color="auto"/>
        <w:bottom w:val="none" w:sz="0" w:space="0" w:color="auto"/>
        <w:right w:val="none" w:sz="0" w:space="0" w:color="auto"/>
      </w:divBdr>
    </w:div>
    <w:div w:id="371731184">
      <w:bodyDiv w:val="1"/>
      <w:marLeft w:val="0"/>
      <w:marRight w:val="0"/>
      <w:marTop w:val="0"/>
      <w:marBottom w:val="0"/>
      <w:divBdr>
        <w:top w:val="none" w:sz="0" w:space="0" w:color="auto"/>
        <w:left w:val="none" w:sz="0" w:space="0" w:color="auto"/>
        <w:bottom w:val="none" w:sz="0" w:space="0" w:color="auto"/>
        <w:right w:val="none" w:sz="0" w:space="0" w:color="auto"/>
      </w:divBdr>
    </w:div>
    <w:div w:id="373891206">
      <w:bodyDiv w:val="1"/>
      <w:marLeft w:val="0"/>
      <w:marRight w:val="0"/>
      <w:marTop w:val="0"/>
      <w:marBottom w:val="0"/>
      <w:divBdr>
        <w:top w:val="none" w:sz="0" w:space="0" w:color="auto"/>
        <w:left w:val="none" w:sz="0" w:space="0" w:color="auto"/>
        <w:bottom w:val="none" w:sz="0" w:space="0" w:color="auto"/>
        <w:right w:val="none" w:sz="0" w:space="0" w:color="auto"/>
      </w:divBdr>
    </w:div>
    <w:div w:id="374739560">
      <w:bodyDiv w:val="1"/>
      <w:marLeft w:val="0"/>
      <w:marRight w:val="0"/>
      <w:marTop w:val="0"/>
      <w:marBottom w:val="0"/>
      <w:divBdr>
        <w:top w:val="none" w:sz="0" w:space="0" w:color="auto"/>
        <w:left w:val="none" w:sz="0" w:space="0" w:color="auto"/>
        <w:bottom w:val="none" w:sz="0" w:space="0" w:color="auto"/>
        <w:right w:val="none" w:sz="0" w:space="0" w:color="auto"/>
      </w:divBdr>
    </w:div>
    <w:div w:id="375006894">
      <w:bodyDiv w:val="1"/>
      <w:marLeft w:val="0"/>
      <w:marRight w:val="0"/>
      <w:marTop w:val="0"/>
      <w:marBottom w:val="0"/>
      <w:divBdr>
        <w:top w:val="none" w:sz="0" w:space="0" w:color="auto"/>
        <w:left w:val="none" w:sz="0" w:space="0" w:color="auto"/>
        <w:bottom w:val="none" w:sz="0" w:space="0" w:color="auto"/>
        <w:right w:val="none" w:sz="0" w:space="0" w:color="auto"/>
      </w:divBdr>
    </w:div>
    <w:div w:id="375665953">
      <w:bodyDiv w:val="1"/>
      <w:marLeft w:val="0"/>
      <w:marRight w:val="0"/>
      <w:marTop w:val="0"/>
      <w:marBottom w:val="0"/>
      <w:divBdr>
        <w:top w:val="none" w:sz="0" w:space="0" w:color="auto"/>
        <w:left w:val="none" w:sz="0" w:space="0" w:color="auto"/>
        <w:bottom w:val="none" w:sz="0" w:space="0" w:color="auto"/>
        <w:right w:val="none" w:sz="0" w:space="0" w:color="auto"/>
      </w:divBdr>
    </w:div>
    <w:div w:id="376201598">
      <w:bodyDiv w:val="1"/>
      <w:marLeft w:val="0"/>
      <w:marRight w:val="0"/>
      <w:marTop w:val="0"/>
      <w:marBottom w:val="0"/>
      <w:divBdr>
        <w:top w:val="none" w:sz="0" w:space="0" w:color="auto"/>
        <w:left w:val="none" w:sz="0" w:space="0" w:color="auto"/>
        <w:bottom w:val="none" w:sz="0" w:space="0" w:color="auto"/>
        <w:right w:val="none" w:sz="0" w:space="0" w:color="auto"/>
      </w:divBdr>
    </w:div>
    <w:div w:id="379943664">
      <w:bodyDiv w:val="1"/>
      <w:marLeft w:val="0"/>
      <w:marRight w:val="0"/>
      <w:marTop w:val="0"/>
      <w:marBottom w:val="0"/>
      <w:divBdr>
        <w:top w:val="none" w:sz="0" w:space="0" w:color="auto"/>
        <w:left w:val="none" w:sz="0" w:space="0" w:color="auto"/>
        <w:bottom w:val="none" w:sz="0" w:space="0" w:color="auto"/>
        <w:right w:val="none" w:sz="0" w:space="0" w:color="auto"/>
      </w:divBdr>
    </w:div>
    <w:div w:id="380130070">
      <w:bodyDiv w:val="1"/>
      <w:marLeft w:val="0"/>
      <w:marRight w:val="0"/>
      <w:marTop w:val="0"/>
      <w:marBottom w:val="0"/>
      <w:divBdr>
        <w:top w:val="none" w:sz="0" w:space="0" w:color="auto"/>
        <w:left w:val="none" w:sz="0" w:space="0" w:color="auto"/>
        <w:bottom w:val="none" w:sz="0" w:space="0" w:color="auto"/>
        <w:right w:val="none" w:sz="0" w:space="0" w:color="auto"/>
      </w:divBdr>
    </w:div>
    <w:div w:id="381294751">
      <w:bodyDiv w:val="1"/>
      <w:marLeft w:val="0"/>
      <w:marRight w:val="0"/>
      <w:marTop w:val="0"/>
      <w:marBottom w:val="0"/>
      <w:divBdr>
        <w:top w:val="none" w:sz="0" w:space="0" w:color="auto"/>
        <w:left w:val="none" w:sz="0" w:space="0" w:color="auto"/>
        <w:bottom w:val="none" w:sz="0" w:space="0" w:color="auto"/>
        <w:right w:val="none" w:sz="0" w:space="0" w:color="auto"/>
      </w:divBdr>
    </w:div>
    <w:div w:id="384332383">
      <w:bodyDiv w:val="1"/>
      <w:marLeft w:val="0"/>
      <w:marRight w:val="0"/>
      <w:marTop w:val="0"/>
      <w:marBottom w:val="0"/>
      <w:divBdr>
        <w:top w:val="none" w:sz="0" w:space="0" w:color="auto"/>
        <w:left w:val="none" w:sz="0" w:space="0" w:color="auto"/>
        <w:bottom w:val="none" w:sz="0" w:space="0" w:color="auto"/>
        <w:right w:val="none" w:sz="0" w:space="0" w:color="auto"/>
      </w:divBdr>
    </w:div>
    <w:div w:id="384332442">
      <w:bodyDiv w:val="1"/>
      <w:marLeft w:val="0"/>
      <w:marRight w:val="0"/>
      <w:marTop w:val="0"/>
      <w:marBottom w:val="0"/>
      <w:divBdr>
        <w:top w:val="none" w:sz="0" w:space="0" w:color="auto"/>
        <w:left w:val="none" w:sz="0" w:space="0" w:color="auto"/>
        <w:bottom w:val="none" w:sz="0" w:space="0" w:color="auto"/>
        <w:right w:val="none" w:sz="0" w:space="0" w:color="auto"/>
      </w:divBdr>
    </w:div>
    <w:div w:id="385107190">
      <w:bodyDiv w:val="1"/>
      <w:marLeft w:val="0"/>
      <w:marRight w:val="0"/>
      <w:marTop w:val="0"/>
      <w:marBottom w:val="0"/>
      <w:divBdr>
        <w:top w:val="none" w:sz="0" w:space="0" w:color="auto"/>
        <w:left w:val="none" w:sz="0" w:space="0" w:color="auto"/>
        <w:bottom w:val="none" w:sz="0" w:space="0" w:color="auto"/>
        <w:right w:val="none" w:sz="0" w:space="0" w:color="auto"/>
      </w:divBdr>
    </w:div>
    <w:div w:id="386496803">
      <w:bodyDiv w:val="1"/>
      <w:marLeft w:val="0"/>
      <w:marRight w:val="0"/>
      <w:marTop w:val="0"/>
      <w:marBottom w:val="0"/>
      <w:divBdr>
        <w:top w:val="none" w:sz="0" w:space="0" w:color="auto"/>
        <w:left w:val="none" w:sz="0" w:space="0" w:color="auto"/>
        <w:bottom w:val="none" w:sz="0" w:space="0" w:color="auto"/>
        <w:right w:val="none" w:sz="0" w:space="0" w:color="auto"/>
      </w:divBdr>
    </w:div>
    <w:div w:id="387462516">
      <w:bodyDiv w:val="1"/>
      <w:marLeft w:val="0"/>
      <w:marRight w:val="0"/>
      <w:marTop w:val="0"/>
      <w:marBottom w:val="0"/>
      <w:divBdr>
        <w:top w:val="none" w:sz="0" w:space="0" w:color="auto"/>
        <w:left w:val="none" w:sz="0" w:space="0" w:color="auto"/>
        <w:bottom w:val="none" w:sz="0" w:space="0" w:color="auto"/>
        <w:right w:val="none" w:sz="0" w:space="0" w:color="auto"/>
      </w:divBdr>
    </w:div>
    <w:div w:id="389697208">
      <w:bodyDiv w:val="1"/>
      <w:marLeft w:val="0"/>
      <w:marRight w:val="0"/>
      <w:marTop w:val="0"/>
      <w:marBottom w:val="0"/>
      <w:divBdr>
        <w:top w:val="none" w:sz="0" w:space="0" w:color="auto"/>
        <w:left w:val="none" w:sz="0" w:space="0" w:color="auto"/>
        <w:bottom w:val="none" w:sz="0" w:space="0" w:color="auto"/>
        <w:right w:val="none" w:sz="0" w:space="0" w:color="auto"/>
      </w:divBdr>
    </w:div>
    <w:div w:id="390731599">
      <w:bodyDiv w:val="1"/>
      <w:marLeft w:val="0"/>
      <w:marRight w:val="0"/>
      <w:marTop w:val="0"/>
      <w:marBottom w:val="0"/>
      <w:divBdr>
        <w:top w:val="none" w:sz="0" w:space="0" w:color="auto"/>
        <w:left w:val="none" w:sz="0" w:space="0" w:color="auto"/>
        <w:bottom w:val="none" w:sz="0" w:space="0" w:color="auto"/>
        <w:right w:val="none" w:sz="0" w:space="0" w:color="auto"/>
      </w:divBdr>
    </w:div>
    <w:div w:id="391973194">
      <w:bodyDiv w:val="1"/>
      <w:marLeft w:val="0"/>
      <w:marRight w:val="0"/>
      <w:marTop w:val="0"/>
      <w:marBottom w:val="0"/>
      <w:divBdr>
        <w:top w:val="none" w:sz="0" w:space="0" w:color="auto"/>
        <w:left w:val="none" w:sz="0" w:space="0" w:color="auto"/>
        <w:bottom w:val="none" w:sz="0" w:space="0" w:color="auto"/>
        <w:right w:val="none" w:sz="0" w:space="0" w:color="auto"/>
      </w:divBdr>
    </w:div>
    <w:div w:id="392969800">
      <w:bodyDiv w:val="1"/>
      <w:marLeft w:val="0"/>
      <w:marRight w:val="0"/>
      <w:marTop w:val="0"/>
      <w:marBottom w:val="0"/>
      <w:divBdr>
        <w:top w:val="none" w:sz="0" w:space="0" w:color="auto"/>
        <w:left w:val="none" w:sz="0" w:space="0" w:color="auto"/>
        <w:bottom w:val="none" w:sz="0" w:space="0" w:color="auto"/>
        <w:right w:val="none" w:sz="0" w:space="0" w:color="auto"/>
      </w:divBdr>
    </w:div>
    <w:div w:id="393548867">
      <w:bodyDiv w:val="1"/>
      <w:marLeft w:val="0"/>
      <w:marRight w:val="0"/>
      <w:marTop w:val="0"/>
      <w:marBottom w:val="0"/>
      <w:divBdr>
        <w:top w:val="none" w:sz="0" w:space="0" w:color="auto"/>
        <w:left w:val="none" w:sz="0" w:space="0" w:color="auto"/>
        <w:bottom w:val="none" w:sz="0" w:space="0" w:color="auto"/>
        <w:right w:val="none" w:sz="0" w:space="0" w:color="auto"/>
      </w:divBdr>
    </w:div>
    <w:div w:id="395325896">
      <w:bodyDiv w:val="1"/>
      <w:marLeft w:val="0"/>
      <w:marRight w:val="0"/>
      <w:marTop w:val="0"/>
      <w:marBottom w:val="0"/>
      <w:divBdr>
        <w:top w:val="none" w:sz="0" w:space="0" w:color="auto"/>
        <w:left w:val="none" w:sz="0" w:space="0" w:color="auto"/>
        <w:bottom w:val="none" w:sz="0" w:space="0" w:color="auto"/>
        <w:right w:val="none" w:sz="0" w:space="0" w:color="auto"/>
      </w:divBdr>
    </w:div>
    <w:div w:id="398098056">
      <w:bodyDiv w:val="1"/>
      <w:marLeft w:val="0"/>
      <w:marRight w:val="0"/>
      <w:marTop w:val="0"/>
      <w:marBottom w:val="0"/>
      <w:divBdr>
        <w:top w:val="none" w:sz="0" w:space="0" w:color="auto"/>
        <w:left w:val="none" w:sz="0" w:space="0" w:color="auto"/>
        <w:bottom w:val="none" w:sz="0" w:space="0" w:color="auto"/>
        <w:right w:val="none" w:sz="0" w:space="0" w:color="auto"/>
      </w:divBdr>
    </w:div>
    <w:div w:id="398794643">
      <w:bodyDiv w:val="1"/>
      <w:marLeft w:val="0"/>
      <w:marRight w:val="0"/>
      <w:marTop w:val="0"/>
      <w:marBottom w:val="0"/>
      <w:divBdr>
        <w:top w:val="none" w:sz="0" w:space="0" w:color="auto"/>
        <w:left w:val="none" w:sz="0" w:space="0" w:color="auto"/>
        <w:bottom w:val="none" w:sz="0" w:space="0" w:color="auto"/>
        <w:right w:val="none" w:sz="0" w:space="0" w:color="auto"/>
      </w:divBdr>
    </w:div>
    <w:div w:id="399450712">
      <w:bodyDiv w:val="1"/>
      <w:marLeft w:val="0"/>
      <w:marRight w:val="0"/>
      <w:marTop w:val="0"/>
      <w:marBottom w:val="0"/>
      <w:divBdr>
        <w:top w:val="none" w:sz="0" w:space="0" w:color="auto"/>
        <w:left w:val="none" w:sz="0" w:space="0" w:color="auto"/>
        <w:bottom w:val="none" w:sz="0" w:space="0" w:color="auto"/>
        <w:right w:val="none" w:sz="0" w:space="0" w:color="auto"/>
      </w:divBdr>
    </w:div>
    <w:div w:id="399984351">
      <w:bodyDiv w:val="1"/>
      <w:marLeft w:val="0"/>
      <w:marRight w:val="0"/>
      <w:marTop w:val="0"/>
      <w:marBottom w:val="0"/>
      <w:divBdr>
        <w:top w:val="none" w:sz="0" w:space="0" w:color="auto"/>
        <w:left w:val="none" w:sz="0" w:space="0" w:color="auto"/>
        <w:bottom w:val="none" w:sz="0" w:space="0" w:color="auto"/>
        <w:right w:val="none" w:sz="0" w:space="0" w:color="auto"/>
      </w:divBdr>
    </w:div>
    <w:div w:id="400520295">
      <w:bodyDiv w:val="1"/>
      <w:marLeft w:val="0"/>
      <w:marRight w:val="0"/>
      <w:marTop w:val="0"/>
      <w:marBottom w:val="0"/>
      <w:divBdr>
        <w:top w:val="none" w:sz="0" w:space="0" w:color="auto"/>
        <w:left w:val="none" w:sz="0" w:space="0" w:color="auto"/>
        <w:bottom w:val="none" w:sz="0" w:space="0" w:color="auto"/>
        <w:right w:val="none" w:sz="0" w:space="0" w:color="auto"/>
      </w:divBdr>
    </w:div>
    <w:div w:id="400913534">
      <w:bodyDiv w:val="1"/>
      <w:marLeft w:val="0"/>
      <w:marRight w:val="0"/>
      <w:marTop w:val="0"/>
      <w:marBottom w:val="0"/>
      <w:divBdr>
        <w:top w:val="none" w:sz="0" w:space="0" w:color="auto"/>
        <w:left w:val="none" w:sz="0" w:space="0" w:color="auto"/>
        <w:bottom w:val="none" w:sz="0" w:space="0" w:color="auto"/>
        <w:right w:val="none" w:sz="0" w:space="0" w:color="auto"/>
      </w:divBdr>
    </w:div>
    <w:div w:id="401490640">
      <w:bodyDiv w:val="1"/>
      <w:marLeft w:val="0"/>
      <w:marRight w:val="0"/>
      <w:marTop w:val="0"/>
      <w:marBottom w:val="0"/>
      <w:divBdr>
        <w:top w:val="none" w:sz="0" w:space="0" w:color="auto"/>
        <w:left w:val="none" w:sz="0" w:space="0" w:color="auto"/>
        <w:bottom w:val="none" w:sz="0" w:space="0" w:color="auto"/>
        <w:right w:val="none" w:sz="0" w:space="0" w:color="auto"/>
      </w:divBdr>
    </w:div>
    <w:div w:id="402411510">
      <w:bodyDiv w:val="1"/>
      <w:marLeft w:val="0"/>
      <w:marRight w:val="0"/>
      <w:marTop w:val="0"/>
      <w:marBottom w:val="0"/>
      <w:divBdr>
        <w:top w:val="none" w:sz="0" w:space="0" w:color="auto"/>
        <w:left w:val="none" w:sz="0" w:space="0" w:color="auto"/>
        <w:bottom w:val="none" w:sz="0" w:space="0" w:color="auto"/>
        <w:right w:val="none" w:sz="0" w:space="0" w:color="auto"/>
      </w:divBdr>
    </w:div>
    <w:div w:id="402678349">
      <w:bodyDiv w:val="1"/>
      <w:marLeft w:val="0"/>
      <w:marRight w:val="0"/>
      <w:marTop w:val="0"/>
      <w:marBottom w:val="0"/>
      <w:divBdr>
        <w:top w:val="none" w:sz="0" w:space="0" w:color="auto"/>
        <w:left w:val="none" w:sz="0" w:space="0" w:color="auto"/>
        <w:bottom w:val="none" w:sz="0" w:space="0" w:color="auto"/>
        <w:right w:val="none" w:sz="0" w:space="0" w:color="auto"/>
      </w:divBdr>
    </w:div>
    <w:div w:id="403647749">
      <w:bodyDiv w:val="1"/>
      <w:marLeft w:val="0"/>
      <w:marRight w:val="0"/>
      <w:marTop w:val="0"/>
      <w:marBottom w:val="0"/>
      <w:divBdr>
        <w:top w:val="none" w:sz="0" w:space="0" w:color="auto"/>
        <w:left w:val="none" w:sz="0" w:space="0" w:color="auto"/>
        <w:bottom w:val="none" w:sz="0" w:space="0" w:color="auto"/>
        <w:right w:val="none" w:sz="0" w:space="0" w:color="auto"/>
      </w:divBdr>
    </w:div>
    <w:div w:id="403724390">
      <w:bodyDiv w:val="1"/>
      <w:marLeft w:val="0"/>
      <w:marRight w:val="0"/>
      <w:marTop w:val="0"/>
      <w:marBottom w:val="0"/>
      <w:divBdr>
        <w:top w:val="none" w:sz="0" w:space="0" w:color="auto"/>
        <w:left w:val="none" w:sz="0" w:space="0" w:color="auto"/>
        <w:bottom w:val="none" w:sz="0" w:space="0" w:color="auto"/>
        <w:right w:val="none" w:sz="0" w:space="0" w:color="auto"/>
      </w:divBdr>
    </w:div>
    <w:div w:id="403837371">
      <w:bodyDiv w:val="1"/>
      <w:marLeft w:val="0"/>
      <w:marRight w:val="0"/>
      <w:marTop w:val="0"/>
      <w:marBottom w:val="0"/>
      <w:divBdr>
        <w:top w:val="none" w:sz="0" w:space="0" w:color="auto"/>
        <w:left w:val="none" w:sz="0" w:space="0" w:color="auto"/>
        <w:bottom w:val="none" w:sz="0" w:space="0" w:color="auto"/>
        <w:right w:val="none" w:sz="0" w:space="0" w:color="auto"/>
      </w:divBdr>
    </w:div>
    <w:div w:id="404032190">
      <w:bodyDiv w:val="1"/>
      <w:marLeft w:val="0"/>
      <w:marRight w:val="0"/>
      <w:marTop w:val="0"/>
      <w:marBottom w:val="0"/>
      <w:divBdr>
        <w:top w:val="none" w:sz="0" w:space="0" w:color="auto"/>
        <w:left w:val="none" w:sz="0" w:space="0" w:color="auto"/>
        <w:bottom w:val="none" w:sz="0" w:space="0" w:color="auto"/>
        <w:right w:val="none" w:sz="0" w:space="0" w:color="auto"/>
      </w:divBdr>
    </w:div>
    <w:div w:id="407069904">
      <w:bodyDiv w:val="1"/>
      <w:marLeft w:val="0"/>
      <w:marRight w:val="0"/>
      <w:marTop w:val="0"/>
      <w:marBottom w:val="0"/>
      <w:divBdr>
        <w:top w:val="none" w:sz="0" w:space="0" w:color="auto"/>
        <w:left w:val="none" w:sz="0" w:space="0" w:color="auto"/>
        <w:bottom w:val="none" w:sz="0" w:space="0" w:color="auto"/>
        <w:right w:val="none" w:sz="0" w:space="0" w:color="auto"/>
      </w:divBdr>
    </w:div>
    <w:div w:id="409692688">
      <w:bodyDiv w:val="1"/>
      <w:marLeft w:val="0"/>
      <w:marRight w:val="0"/>
      <w:marTop w:val="0"/>
      <w:marBottom w:val="0"/>
      <w:divBdr>
        <w:top w:val="none" w:sz="0" w:space="0" w:color="auto"/>
        <w:left w:val="none" w:sz="0" w:space="0" w:color="auto"/>
        <w:bottom w:val="none" w:sz="0" w:space="0" w:color="auto"/>
        <w:right w:val="none" w:sz="0" w:space="0" w:color="auto"/>
      </w:divBdr>
    </w:div>
    <w:div w:id="413747559">
      <w:bodyDiv w:val="1"/>
      <w:marLeft w:val="0"/>
      <w:marRight w:val="0"/>
      <w:marTop w:val="0"/>
      <w:marBottom w:val="0"/>
      <w:divBdr>
        <w:top w:val="none" w:sz="0" w:space="0" w:color="auto"/>
        <w:left w:val="none" w:sz="0" w:space="0" w:color="auto"/>
        <w:bottom w:val="none" w:sz="0" w:space="0" w:color="auto"/>
        <w:right w:val="none" w:sz="0" w:space="0" w:color="auto"/>
      </w:divBdr>
    </w:div>
    <w:div w:id="413935948">
      <w:bodyDiv w:val="1"/>
      <w:marLeft w:val="0"/>
      <w:marRight w:val="0"/>
      <w:marTop w:val="0"/>
      <w:marBottom w:val="0"/>
      <w:divBdr>
        <w:top w:val="none" w:sz="0" w:space="0" w:color="auto"/>
        <w:left w:val="none" w:sz="0" w:space="0" w:color="auto"/>
        <w:bottom w:val="none" w:sz="0" w:space="0" w:color="auto"/>
        <w:right w:val="none" w:sz="0" w:space="0" w:color="auto"/>
      </w:divBdr>
    </w:div>
    <w:div w:id="416639871">
      <w:bodyDiv w:val="1"/>
      <w:marLeft w:val="0"/>
      <w:marRight w:val="0"/>
      <w:marTop w:val="0"/>
      <w:marBottom w:val="0"/>
      <w:divBdr>
        <w:top w:val="none" w:sz="0" w:space="0" w:color="auto"/>
        <w:left w:val="none" w:sz="0" w:space="0" w:color="auto"/>
        <w:bottom w:val="none" w:sz="0" w:space="0" w:color="auto"/>
        <w:right w:val="none" w:sz="0" w:space="0" w:color="auto"/>
      </w:divBdr>
    </w:div>
    <w:div w:id="416901497">
      <w:bodyDiv w:val="1"/>
      <w:marLeft w:val="0"/>
      <w:marRight w:val="0"/>
      <w:marTop w:val="0"/>
      <w:marBottom w:val="0"/>
      <w:divBdr>
        <w:top w:val="none" w:sz="0" w:space="0" w:color="auto"/>
        <w:left w:val="none" w:sz="0" w:space="0" w:color="auto"/>
        <w:bottom w:val="none" w:sz="0" w:space="0" w:color="auto"/>
        <w:right w:val="none" w:sz="0" w:space="0" w:color="auto"/>
      </w:divBdr>
    </w:div>
    <w:div w:id="417598527">
      <w:bodyDiv w:val="1"/>
      <w:marLeft w:val="0"/>
      <w:marRight w:val="0"/>
      <w:marTop w:val="0"/>
      <w:marBottom w:val="0"/>
      <w:divBdr>
        <w:top w:val="none" w:sz="0" w:space="0" w:color="auto"/>
        <w:left w:val="none" w:sz="0" w:space="0" w:color="auto"/>
        <w:bottom w:val="none" w:sz="0" w:space="0" w:color="auto"/>
        <w:right w:val="none" w:sz="0" w:space="0" w:color="auto"/>
      </w:divBdr>
    </w:div>
    <w:div w:id="418061829">
      <w:bodyDiv w:val="1"/>
      <w:marLeft w:val="0"/>
      <w:marRight w:val="0"/>
      <w:marTop w:val="0"/>
      <w:marBottom w:val="0"/>
      <w:divBdr>
        <w:top w:val="none" w:sz="0" w:space="0" w:color="auto"/>
        <w:left w:val="none" w:sz="0" w:space="0" w:color="auto"/>
        <w:bottom w:val="none" w:sz="0" w:space="0" w:color="auto"/>
        <w:right w:val="none" w:sz="0" w:space="0" w:color="auto"/>
      </w:divBdr>
    </w:div>
    <w:div w:id="418405837">
      <w:bodyDiv w:val="1"/>
      <w:marLeft w:val="0"/>
      <w:marRight w:val="0"/>
      <w:marTop w:val="0"/>
      <w:marBottom w:val="0"/>
      <w:divBdr>
        <w:top w:val="none" w:sz="0" w:space="0" w:color="auto"/>
        <w:left w:val="none" w:sz="0" w:space="0" w:color="auto"/>
        <w:bottom w:val="none" w:sz="0" w:space="0" w:color="auto"/>
        <w:right w:val="none" w:sz="0" w:space="0" w:color="auto"/>
      </w:divBdr>
    </w:div>
    <w:div w:id="419067591">
      <w:bodyDiv w:val="1"/>
      <w:marLeft w:val="0"/>
      <w:marRight w:val="0"/>
      <w:marTop w:val="0"/>
      <w:marBottom w:val="0"/>
      <w:divBdr>
        <w:top w:val="none" w:sz="0" w:space="0" w:color="auto"/>
        <w:left w:val="none" w:sz="0" w:space="0" w:color="auto"/>
        <w:bottom w:val="none" w:sz="0" w:space="0" w:color="auto"/>
        <w:right w:val="none" w:sz="0" w:space="0" w:color="auto"/>
      </w:divBdr>
    </w:div>
    <w:div w:id="420638338">
      <w:bodyDiv w:val="1"/>
      <w:marLeft w:val="0"/>
      <w:marRight w:val="0"/>
      <w:marTop w:val="0"/>
      <w:marBottom w:val="0"/>
      <w:divBdr>
        <w:top w:val="none" w:sz="0" w:space="0" w:color="auto"/>
        <w:left w:val="none" w:sz="0" w:space="0" w:color="auto"/>
        <w:bottom w:val="none" w:sz="0" w:space="0" w:color="auto"/>
        <w:right w:val="none" w:sz="0" w:space="0" w:color="auto"/>
      </w:divBdr>
    </w:div>
    <w:div w:id="421993754">
      <w:bodyDiv w:val="1"/>
      <w:marLeft w:val="0"/>
      <w:marRight w:val="0"/>
      <w:marTop w:val="0"/>
      <w:marBottom w:val="0"/>
      <w:divBdr>
        <w:top w:val="none" w:sz="0" w:space="0" w:color="auto"/>
        <w:left w:val="none" w:sz="0" w:space="0" w:color="auto"/>
        <w:bottom w:val="none" w:sz="0" w:space="0" w:color="auto"/>
        <w:right w:val="none" w:sz="0" w:space="0" w:color="auto"/>
      </w:divBdr>
    </w:div>
    <w:div w:id="422259419">
      <w:bodyDiv w:val="1"/>
      <w:marLeft w:val="0"/>
      <w:marRight w:val="0"/>
      <w:marTop w:val="0"/>
      <w:marBottom w:val="0"/>
      <w:divBdr>
        <w:top w:val="none" w:sz="0" w:space="0" w:color="auto"/>
        <w:left w:val="none" w:sz="0" w:space="0" w:color="auto"/>
        <w:bottom w:val="none" w:sz="0" w:space="0" w:color="auto"/>
        <w:right w:val="none" w:sz="0" w:space="0" w:color="auto"/>
      </w:divBdr>
    </w:div>
    <w:div w:id="422529799">
      <w:bodyDiv w:val="1"/>
      <w:marLeft w:val="0"/>
      <w:marRight w:val="0"/>
      <w:marTop w:val="0"/>
      <w:marBottom w:val="0"/>
      <w:divBdr>
        <w:top w:val="none" w:sz="0" w:space="0" w:color="auto"/>
        <w:left w:val="none" w:sz="0" w:space="0" w:color="auto"/>
        <w:bottom w:val="none" w:sz="0" w:space="0" w:color="auto"/>
        <w:right w:val="none" w:sz="0" w:space="0" w:color="auto"/>
      </w:divBdr>
    </w:div>
    <w:div w:id="424157867">
      <w:bodyDiv w:val="1"/>
      <w:marLeft w:val="0"/>
      <w:marRight w:val="0"/>
      <w:marTop w:val="0"/>
      <w:marBottom w:val="0"/>
      <w:divBdr>
        <w:top w:val="none" w:sz="0" w:space="0" w:color="auto"/>
        <w:left w:val="none" w:sz="0" w:space="0" w:color="auto"/>
        <w:bottom w:val="none" w:sz="0" w:space="0" w:color="auto"/>
        <w:right w:val="none" w:sz="0" w:space="0" w:color="auto"/>
      </w:divBdr>
    </w:div>
    <w:div w:id="424309437">
      <w:bodyDiv w:val="1"/>
      <w:marLeft w:val="0"/>
      <w:marRight w:val="0"/>
      <w:marTop w:val="0"/>
      <w:marBottom w:val="0"/>
      <w:divBdr>
        <w:top w:val="none" w:sz="0" w:space="0" w:color="auto"/>
        <w:left w:val="none" w:sz="0" w:space="0" w:color="auto"/>
        <w:bottom w:val="none" w:sz="0" w:space="0" w:color="auto"/>
        <w:right w:val="none" w:sz="0" w:space="0" w:color="auto"/>
      </w:divBdr>
    </w:div>
    <w:div w:id="424424221">
      <w:bodyDiv w:val="1"/>
      <w:marLeft w:val="0"/>
      <w:marRight w:val="0"/>
      <w:marTop w:val="0"/>
      <w:marBottom w:val="0"/>
      <w:divBdr>
        <w:top w:val="none" w:sz="0" w:space="0" w:color="auto"/>
        <w:left w:val="none" w:sz="0" w:space="0" w:color="auto"/>
        <w:bottom w:val="none" w:sz="0" w:space="0" w:color="auto"/>
        <w:right w:val="none" w:sz="0" w:space="0" w:color="auto"/>
      </w:divBdr>
      <w:divsChild>
        <w:div w:id="639849839">
          <w:marLeft w:val="547"/>
          <w:marRight w:val="0"/>
          <w:marTop w:val="0"/>
          <w:marBottom w:val="0"/>
          <w:divBdr>
            <w:top w:val="none" w:sz="0" w:space="0" w:color="auto"/>
            <w:left w:val="none" w:sz="0" w:space="0" w:color="auto"/>
            <w:bottom w:val="none" w:sz="0" w:space="0" w:color="auto"/>
            <w:right w:val="none" w:sz="0" w:space="0" w:color="auto"/>
          </w:divBdr>
        </w:div>
      </w:divsChild>
    </w:div>
    <w:div w:id="424612766">
      <w:bodyDiv w:val="1"/>
      <w:marLeft w:val="0"/>
      <w:marRight w:val="0"/>
      <w:marTop w:val="0"/>
      <w:marBottom w:val="0"/>
      <w:divBdr>
        <w:top w:val="none" w:sz="0" w:space="0" w:color="auto"/>
        <w:left w:val="none" w:sz="0" w:space="0" w:color="auto"/>
        <w:bottom w:val="none" w:sz="0" w:space="0" w:color="auto"/>
        <w:right w:val="none" w:sz="0" w:space="0" w:color="auto"/>
      </w:divBdr>
    </w:div>
    <w:div w:id="424695764">
      <w:bodyDiv w:val="1"/>
      <w:marLeft w:val="0"/>
      <w:marRight w:val="0"/>
      <w:marTop w:val="0"/>
      <w:marBottom w:val="0"/>
      <w:divBdr>
        <w:top w:val="none" w:sz="0" w:space="0" w:color="auto"/>
        <w:left w:val="none" w:sz="0" w:space="0" w:color="auto"/>
        <w:bottom w:val="none" w:sz="0" w:space="0" w:color="auto"/>
        <w:right w:val="none" w:sz="0" w:space="0" w:color="auto"/>
      </w:divBdr>
    </w:div>
    <w:div w:id="425032106">
      <w:bodyDiv w:val="1"/>
      <w:marLeft w:val="0"/>
      <w:marRight w:val="0"/>
      <w:marTop w:val="0"/>
      <w:marBottom w:val="0"/>
      <w:divBdr>
        <w:top w:val="none" w:sz="0" w:space="0" w:color="auto"/>
        <w:left w:val="none" w:sz="0" w:space="0" w:color="auto"/>
        <w:bottom w:val="none" w:sz="0" w:space="0" w:color="auto"/>
        <w:right w:val="none" w:sz="0" w:space="0" w:color="auto"/>
      </w:divBdr>
    </w:div>
    <w:div w:id="425081194">
      <w:bodyDiv w:val="1"/>
      <w:marLeft w:val="0"/>
      <w:marRight w:val="0"/>
      <w:marTop w:val="0"/>
      <w:marBottom w:val="0"/>
      <w:divBdr>
        <w:top w:val="none" w:sz="0" w:space="0" w:color="auto"/>
        <w:left w:val="none" w:sz="0" w:space="0" w:color="auto"/>
        <w:bottom w:val="none" w:sz="0" w:space="0" w:color="auto"/>
        <w:right w:val="none" w:sz="0" w:space="0" w:color="auto"/>
      </w:divBdr>
    </w:div>
    <w:div w:id="427851675">
      <w:bodyDiv w:val="1"/>
      <w:marLeft w:val="0"/>
      <w:marRight w:val="0"/>
      <w:marTop w:val="0"/>
      <w:marBottom w:val="0"/>
      <w:divBdr>
        <w:top w:val="none" w:sz="0" w:space="0" w:color="auto"/>
        <w:left w:val="none" w:sz="0" w:space="0" w:color="auto"/>
        <w:bottom w:val="none" w:sz="0" w:space="0" w:color="auto"/>
        <w:right w:val="none" w:sz="0" w:space="0" w:color="auto"/>
      </w:divBdr>
    </w:div>
    <w:div w:id="428087663">
      <w:bodyDiv w:val="1"/>
      <w:marLeft w:val="0"/>
      <w:marRight w:val="0"/>
      <w:marTop w:val="0"/>
      <w:marBottom w:val="0"/>
      <w:divBdr>
        <w:top w:val="none" w:sz="0" w:space="0" w:color="auto"/>
        <w:left w:val="none" w:sz="0" w:space="0" w:color="auto"/>
        <w:bottom w:val="none" w:sz="0" w:space="0" w:color="auto"/>
        <w:right w:val="none" w:sz="0" w:space="0" w:color="auto"/>
      </w:divBdr>
    </w:div>
    <w:div w:id="430125296">
      <w:bodyDiv w:val="1"/>
      <w:marLeft w:val="0"/>
      <w:marRight w:val="0"/>
      <w:marTop w:val="0"/>
      <w:marBottom w:val="0"/>
      <w:divBdr>
        <w:top w:val="none" w:sz="0" w:space="0" w:color="auto"/>
        <w:left w:val="none" w:sz="0" w:space="0" w:color="auto"/>
        <w:bottom w:val="none" w:sz="0" w:space="0" w:color="auto"/>
        <w:right w:val="none" w:sz="0" w:space="0" w:color="auto"/>
      </w:divBdr>
    </w:div>
    <w:div w:id="430466342">
      <w:bodyDiv w:val="1"/>
      <w:marLeft w:val="0"/>
      <w:marRight w:val="0"/>
      <w:marTop w:val="0"/>
      <w:marBottom w:val="0"/>
      <w:divBdr>
        <w:top w:val="none" w:sz="0" w:space="0" w:color="auto"/>
        <w:left w:val="none" w:sz="0" w:space="0" w:color="auto"/>
        <w:bottom w:val="none" w:sz="0" w:space="0" w:color="auto"/>
        <w:right w:val="none" w:sz="0" w:space="0" w:color="auto"/>
      </w:divBdr>
    </w:div>
    <w:div w:id="431628290">
      <w:bodyDiv w:val="1"/>
      <w:marLeft w:val="0"/>
      <w:marRight w:val="0"/>
      <w:marTop w:val="0"/>
      <w:marBottom w:val="0"/>
      <w:divBdr>
        <w:top w:val="none" w:sz="0" w:space="0" w:color="auto"/>
        <w:left w:val="none" w:sz="0" w:space="0" w:color="auto"/>
        <w:bottom w:val="none" w:sz="0" w:space="0" w:color="auto"/>
        <w:right w:val="none" w:sz="0" w:space="0" w:color="auto"/>
      </w:divBdr>
    </w:div>
    <w:div w:id="434011986">
      <w:bodyDiv w:val="1"/>
      <w:marLeft w:val="0"/>
      <w:marRight w:val="0"/>
      <w:marTop w:val="0"/>
      <w:marBottom w:val="0"/>
      <w:divBdr>
        <w:top w:val="none" w:sz="0" w:space="0" w:color="auto"/>
        <w:left w:val="none" w:sz="0" w:space="0" w:color="auto"/>
        <w:bottom w:val="none" w:sz="0" w:space="0" w:color="auto"/>
        <w:right w:val="none" w:sz="0" w:space="0" w:color="auto"/>
      </w:divBdr>
    </w:div>
    <w:div w:id="435561308">
      <w:bodyDiv w:val="1"/>
      <w:marLeft w:val="0"/>
      <w:marRight w:val="0"/>
      <w:marTop w:val="0"/>
      <w:marBottom w:val="0"/>
      <w:divBdr>
        <w:top w:val="none" w:sz="0" w:space="0" w:color="auto"/>
        <w:left w:val="none" w:sz="0" w:space="0" w:color="auto"/>
        <w:bottom w:val="none" w:sz="0" w:space="0" w:color="auto"/>
        <w:right w:val="none" w:sz="0" w:space="0" w:color="auto"/>
      </w:divBdr>
    </w:div>
    <w:div w:id="435832299">
      <w:bodyDiv w:val="1"/>
      <w:marLeft w:val="0"/>
      <w:marRight w:val="0"/>
      <w:marTop w:val="0"/>
      <w:marBottom w:val="0"/>
      <w:divBdr>
        <w:top w:val="none" w:sz="0" w:space="0" w:color="auto"/>
        <w:left w:val="none" w:sz="0" w:space="0" w:color="auto"/>
        <w:bottom w:val="none" w:sz="0" w:space="0" w:color="auto"/>
        <w:right w:val="none" w:sz="0" w:space="0" w:color="auto"/>
      </w:divBdr>
    </w:div>
    <w:div w:id="435949414">
      <w:bodyDiv w:val="1"/>
      <w:marLeft w:val="0"/>
      <w:marRight w:val="0"/>
      <w:marTop w:val="0"/>
      <w:marBottom w:val="0"/>
      <w:divBdr>
        <w:top w:val="none" w:sz="0" w:space="0" w:color="auto"/>
        <w:left w:val="none" w:sz="0" w:space="0" w:color="auto"/>
        <w:bottom w:val="none" w:sz="0" w:space="0" w:color="auto"/>
        <w:right w:val="none" w:sz="0" w:space="0" w:color="auto"/>
      </w:divBdr>
    </w:div>
    <w:div w:id="439955685">
      <w:bodyDiv w:val="1"/>
      <w:marLeft w:val="0"/>
      <w:marRight w:val="0"/>
      <w:marTop w:val="0"/>
      <w:marBottom w:val="0"/>
      <w:divBdr>
        <w:top w:val="none" w:sz="0" w:space="0" w:color="auto"/>
        <w:left w:val="none" w:sz="0" w:space="0" w:color="auto"/>
        <w:bottom w:val="none" w:sz="0" w:space="0" w:color="auto"/>
        <w:right w:val="none" w:sz="0" w:space="0" w:color="auto"/>
      </w:divBdr>
    </w:div>
    <w:div w:id="440420313">
      <w:bodyDiv w:val="1"/>
      <w:marLeft w:val="0"/>
      <w:marRight w:val="0"/>
      <w:marTop w:val="0"/>
      <w:marBottom w:val="0"/>
      <w:divBdr>
        <w:top w:val="none" w:sz="0" w:space="0" w:color="auto"/>
        <w:left w:val="none" w:sz="0" w:space="0" w:color="auto"/>
        <w:bottom w:val="none" w:sz="0" w:space="0" w:color="auto"/>
        <w:right w:val="none" w:sz="0" w:space="0" w:color="auto"/>
      </w:divBdr>
    </w:div>
    <w:div w:id="441076261">
      <w:bodyDiv w:val="1"/>
      <w:marLeft w:val="0"/>
      <w:marRight w:val="0"/>
      <w:marTop w:val="0"/>
      <w:marBottom w:val="0"/>
      <w:divBdr>
        <w:top w:val="none" w:sz="0" w:space="0" w:color="auto"/>
        <w:left w:val="none" w:sz="0" w:space="0" w:color="auto"/>
        <w:bottom w:val="none" w:sz="0" w:space="0" w:color="auto"/>
        <w:right w:val="none" w:sz="0" w:space="0" w:color="auto"/>
      </w:divBdr>
    </w:div>
    <w:div w:id="441190669">
      <w:bodyDiv w:val="1"/>
      <w:marLeft w:val="0"/>
      <w:marRight w:val="0"/>
      <w:marTop w:val="0"/>
      <w:marBottom w:val="0"/>
      <w:divBdr>
        <w:top w:val="none" w:sz="0" w:space="0" w:color="auto"/>
        <w:left w:val="none" w:sz="0" w:space="0" w:color="auto"/>
        <w:bottom w:val="none" w:sz="0" w:space="0" w:color="auto"/>
        <w:right w:val="none" w:sz="0" w:space="0" w:color="auto"/>
      </w:divBdr>
    </w:div>
    <w:div w:id="441386070">
      <w:bodyDiv w:val="1"/>
      <w:marLeft w:val="0"/>
      <w:marRight w:val="0"/>
      <w:marTop w:val="0"/>
      <w:marBottom w:val="0"/>
      <w:divBdr>
        <w:top w:val="none" w:sz="0" w:space="0" w:color="auto"/>
        <w:left w:val="none" w:sz="0" w:space="0" w:color="auto"/>
        <w:bottom w:val="none" w:sz="0" w:space="0" w:color="auto"/>
        <w:right w:val="none" w:sz="0" w:space="0" w:color="auto"/>
      </w:divBdr>
    </w:div>
    <w:div w:id="447624597">
      <w:bodyDiv w:val="1"/>
      <w:marLeft w:val="0"/>
      <w:marRight w:val="0"/>
      <w:marTop w:val="0"/>
      <w:marBottom w:val="0"/>
      <w:divBdr>
        <w:top w:val="none" w:sz="0" w:space="0" w:color="auto"/>
        <w:left w:val="none" w:sz="0" w:space="0" w:color="auto"/>
        <w:bottom w:val="none" w:sz="0" w:space="0" w:color="auto"/>
        <w:right w:val="none" w:sz="0" w:space="0" w:color="auto"/>
      </w:divBdr>
    </w:div>
    <w:div w:id="447697815">
      <w:bodyDiv w:val="1"/>
      <w:marLeft w:val="0"/>
      <w:marRight w:val="0"/>
      <w:marTop w:val="0"/>
      <w:marBottom w:val="0"/>
      <w:divBdr>
        <w:top w:val="none" w:sz="0" w:space="0" w:color="auto"/>
        <w:left w:val="none" w:sz="0" w:space="0" w:color="auto"/>
        <w:bottom w:val="none" w:sz="0" w:space="0" w:color="auto"/>
        <w:right w:val="none" w:sz="0" w:space="0" w:color="auto"/>
      </w:divBdr>
    </w:div>
    <w:div w:id="448862179">
      <w:bodyDiv w:val="1"/>
      <w:marLeft w:val="0"/>
      <w:marRight w:val="0"/>
      <w:marTop w:val="0"/>
      <w:marBottom w:val="0"/>
      <w:divBdr>
        <w:top w:val="none" w:sz="0" w:space="0" w:color="auto"/>
        <w:left w:val="none" w:sz="0" w:space="0" w:color="auto"/>
        <w:bottom w:val="none" w:sz="0" w:space="0" w:color="auto"/>
        <w:right w:val="none" w:sz="0" w:space="0" w:color="auto"/>
      </w:divBdr>
    </w:div>
    <w:div w:id="449128264">
      <w:bodyDiv w:val="1"/>
      <w:marLeft w:val="0"/>
      <w:marRight w:val="0"/>
      <w:marTop w:val="0"/>
      <w:marBottom w:val="0"/>
      <w:divBdr>
        <w:top w:val="none" w:sz="0" w:space="0" w:color="auto"/>
        <w:left w:val="none" w:sz="0" w:space="0" w:color="auto"/>
        <w:bottom w:val="none" w:sz="0" w:space="0" w:color="auto"/>
        <w:right w:val="none" w:sz="0" w:space="0" w:color="auto"/>
      </w:divBdr>
    </w:div>
    <w:div w:id="451437693">
      <w:bodyDiv w:val="1"/>
      <w:marLeft w:val="0"/>
      <w:marRight w:val="0"/>
      <w:marTop w:val="0"/>
      <w:marBottom w:val="0"/>
      <w:divBdr>
        <w:top w:val="none" w:sz="0" w:space="0" w:color="auto"/>
        <w:left w:val="none" w:sz="0" w:space="0" w:color="auto"/>
        <w:bottom w:val="none" w:sz="0" w:space="0" w:color="auto"/>
        <w:right w:val="none" w:sz="0" w:space="0" w:color="auto"/>
      </w:divBdr>
    </w:div>
    <w:div w:id="453014622">
      <w:bodyDiv w:val="1"/>
      <w:marLeft w:val="0"/>
      <w:marRight w:val="0"/>
      <w:marTop w:val="0"/>
      <w:marBottom w:val="0"/>
      <w:divBdr>
        <w:top w:val="none" w:sz="0" w:space="0" w:color="auto"/>
        <w:left w:val="none" w:sz="0" w:space="0" w:color="auto"/>
        <w:bottom w:val="none" w:sz="0" w:space="0" w:color="auto"/>
        <w:right w:val="none" w:sz="0" w:space="0" w:color="auto"/>
      </w:divBdr>
    </w:div>
    <w:div w:id="453670564">
      <w:bodyDiv w:val="1"/>
      <w:marLeft w:val="0"/>
      <w:marRight w:val="0"/>
      <w:marTop w:val="0"/>
      <w:marBottom w:val="0"/>
      <w:divBdr>
        <w:top w:val="none" w:sz="0" w:space="0" w:color="auto"/>
        <w:left w:val="none" w:sz="0" w:space="0" w:color="auto"/>
        <w:bottom w:val="none" w:sz="0" w:space="0" w:color="auto"/>
        <w:right w:val="none" w:sz="0" w:space="0" w:color="auto"/>
      </w:divBdr>
    </w:div>
    <w:div w:id="455147906">
      <w:bodyDiv w:val="1"/>
      <w:marLeft w:val="0"/>
      <w:marRight w:val="0"/>
      <w:marTop w:val="0"/>
      <w:marBottom w:val="0"/>
      <w:divBdr>
        <w:top w:val="none" w:sz="0" w:space="0" w:color="auto"/>
        <w:left w:val="none" w:sz="0" w:space="0" w:color="auto"/>
        <w:bottom w:val="none" w:sz="0" w:space="0" w:color="auto"/>
        <w:right w:val="none" w:sz="0" w:space="0" w:color="auto"/>
      </w:divBdr>
    </w:div>
    <w:div w:id="457071325">
      <w:bodyDiv w:val="1"/>
      <w:marLeft w:val="0"/>
      <w:marRight w:val="0"/>
      <w:marTop w:val="0"/>
      <w:marBottom w:val="0"/>
      <w:divBdr>
        <w:top w:val="none" w:sz="0" w:space="0" w:color="auto"/>
        <w:left w:val="none" w:sz="0" w:space="0" w:color="auto"/>
        <w:bottom w:val="none" w:sz="0" w:space="0" w:color="auto"/>
        <w:right w:val="none" w:sz="0" w:space="0" w:color="auto"/>
      </w:divBdr>
    </w:div>
    <w:div w:id="458841343">
      <w:bodyDiv w:val="1"/>
      <w:marLeft w:val="0"/>
      <w:marRight w:val="0"/>
      <w:marTop w:val="0"/>
      <w:marBottom w:val="0"/>
      <w:divBdr>
        <w:top w:val="none" w:sz="0" w:space="0" w:color="auto"/>
        <w:left w:val="none" w:sz="0" w:space="0" w:color="auto"/>
        <w:bottom w:val="none" w:sz="0" w:space="0" w:color="auto"/>
        <w:right w:val="none" w:sz="0" w:space="0" w:color="auto"/>
      </w:divBdr>
    </w:div>
    <w:div w:id="460151951">
      <w:bodyDiv w:val="1"/>
      <w:marLeft w:val="0"/>
      <w:marRight w:val="0"/>
      <w:marTop w:val="0"/>
      <w:marBottom w:val="0"/>
      <w:divBdr>
        <w:top w:val="none" w:sz="0" w:space="0" w:color="auto"/>
        <w:left w:val="none" w:sz="0" w:space="0" w:color="auto"/>
        <w:bottom w:val="none" w:sz="0" w:space="0" w:color="auto"/>
        <w:right w:val="none" w:sz="0" w:space="0" w:color="auto"/>
      </w:divBdr>
    </w:div>
    <w:div w:id="460849480">
      <w:bodyDiv w:val="1"/>
      <w:marLeft w:val="0"/>
      <w:marRight w:val="0"/>
      <w:marTop w:val="0"/>
      <w:marBottom w:val="0"/>
      <w:divBdr>
        <w:top w:val="none" w:sz="0" w:space="0" w:color="auto"/>
        <w:left w:val="none" w:sz="0" w:space="0" w:color="auto"/>
        <w:bottom w:val="none" w:sz="0" w:space="0" w:color="auto"/>
        <w:right w:val="none" w:sz="0" w:space="0" w:color="auto"/>
      </w:divBdr>
    </w:div>
    <w:div w:id="460927936">
      <w:bodyDiv w:val="1"/>
      <w:marLeft w:val="0"/>
      <w:marRight w:val="0"/>
      <w:marTop w:val="0"/>
      <w:marBottom w:val="0"/>
      <w:divBdr>
        <w:top w:val="none" w:sz="0" w:space="0" w:color="auto"/>
        <w:left w:val="none" w:sz="0" w:space="0" w:color="auto"/>
        <w:bottom w:val="none" w:sz="0" w:space="0" w:color="auto"/>
        <w:right w:val="none" w:sz="0" w:space="0" w:color="auto"/>
      </w:divBdr>
    </w:div>
    <w:div w:id="462816013">
      <w:bodyDiv w:val="1"/>
      <w:marLeft w:val="0"/>
      <w:marRight w:val="0"/>
      <w:marTop w:val="0"/>
      <w:marBottom w:val="0"/>
      <w:divBdr>
        <w:top w:val="none" w:sz="0" w:space="0" w:color="auto"/>
        <w:left w:val="none" w:sz="0" w:space="0" w:color="auto"/>
        <w:bottom w:val="none" w:sz="0" w:space="0" w:color="auto"/>
        <w:right w:val="none" w:sz="0" w:space="0" w:color="auto"/>
      </w:divBdr>
    </w:div>
    <w:div w:id="463545147">
      <w:bodyDiv w:val="1"/>
      <w:marLeft w:val="0"/>
      <w:marRight w:val="0"/>
      <w:marTop w:val="0"/>
      <w:marBottom w:val="0"/>
      <w:divBdr>
        <w:top w:val="none" w:sz="0" w:space="0" w:color="auto"/>
        <w:left w:val="none" w:sz="0" w:space="0" w:color="auto"/>
        <w:bottom w:val="none" w:sz="0" w:space="0" w:color="auto"/>
        <w:right w:val="none" w:sz="0" w:space="0" w:color="auto"/>
      </w:divBdr>
    </w:div>
    <w:div w:id="465779723">
      <w:bodyDiv w:val="1"/>
      <w:marLeft w:val="0"/>
      <w:marRight w:val="0"/>
      <w:marTop w:val="0"/>
      <w:marBottom w:val="0"/>
      <w:divBdr>
        <w:top w:val="none" w:sz="0" w:space="0" w:color="auto"/>
        <w:left w:val="none" w:sz="0" w:space="0" w:color="auto"/>
        <w:bottom w:val="none" w:sz="0" w:space="0" w:color="auto"/>
        <w:right w:val="none" w:sz="0" w:space="0" w:color="auto"/>
      </w:divBdr>
    </w:div>
    <w:div w:id="466892823">
      <w:bodyDiv w:val="1"/>
      <w:marLeft w:val="0"/>
      <w:marRight w:val="0"/>
      <w:marTop w:val="0"/>
      <w:marBottom w:val="0"/>
      <w:divBdr>
        <w:top w:val="none" w:sz="0" w:space="0" w:color="auto"/>
        <w:left w:val="none" w:sz="0" w:space="0" w:color="auto"/>
        <w:bottom w:val="none" w:sz="0" w:space="0" w:color="auto"/>
        <w:right w:val="none" w:sz="0" w:space="0" w:color="auto"/>
      </w:divBdr>
    </w:div>
    <w:div w:id="467825020">
      <w:bodyDiv w:val="1"/>
      <w:marLeft w:val="0"/>
      <w:marRight w:val="0"/>
      <w:marTop w:val="0"/>
      <w:marBottom w:val="0"/>
      <w:divBdr>
        <w:top w:val="none" w:sz="0" w:space="0" w:color="auto"/>
        <w:left w:val="none" w:sz="0" w:space="0" w:color="auto"/>
        <w:bottom w:val="none" w:sz="0" w:space="0" w:color="auto"/>
        <w:right w:val="none" w:sz="0" w:space="0" w:color="auto"/>
      </w:divBdr>
    </w:div>
    <w:div w:id="469177931">
      <w:bodyDiv w:val="1"/>
      <w:marLeft w:val="0"/>
      <w:marRight w:val="0"/>
      <w:marTop w:val="0"/>
      <w:marBottom w:val="0"/>
      <w:divBdr>
        <w:top w:val="none" w:sz="0" w:space="0" w:color="auto"/>
        <w:left w:val="none" w:sz="0" w:space="0" w:color="auto"/>
        <w:bottom w:val="none" w:sz="0" w:space="0" w:color="auto"/>
        <w:right w:val="none" w:sz="0" w:space="0" w:color="auto"/>
      </w:divBdr>
    </w:div>
    <w:div w:id="469439644">
      <w:bodyDiv w:val="1"/>
      <w:marLeft w:val="0"/>
      <w:marRight w:val="0"/>
      <w:marTop w:val="0"/>
      <w:marBottom w:val="0"/>
      <w:divBdr>
        <w:top w:val="none" w:sz="0" w:space="0" w:color="auto"/>
        <w:left w:val="none" w:sz="0" w:space="0" w:color="auto"/>
        <w:bottom w:val="none" w:sz="0" w:space="0" w:color="auto"/>
        <w:right w:val="none" w:sz="0" w:space="0" w:color="auto"/>
      </w:divBdr>
    </w:div>
    <w:div w:id="469978511">
      <w:bodyDiv w:val="1"/>
      <w:marLeft w:val="0"/>
      <w:marRight w:val="0"/>
      <w:marTop w:val="0"/>
      <w:marBottom w:val="0"/>
      <w:divBdr>
        <w:top w:val="none" w:sz="0" w:space="0" w:color="auto"/>
        <w:left w:val="none" w:sz="0" w:space="0" w:color="auto"/>
        <w:bottom w:val="none" w:sz="0" w:space="0" w:color="auto"/>
        <w:right w:val="none" w:sz="0" w:space="0" w:color="auto"/>
      </w:divBdr>
    </w:div>
    <w:div w:id="470488291">
      <w:bodyDiv w:val="1"/>
      <w:marLeft w:val="0"/>
      <w:marRight w:val="0"/>
      <w:marTop w:val="0"/>
      <w:marBottom w:val="0"/>
      <w:divBdr>
        <w:top w:val="none" w:sz="0" w:space="0" w:color="auto"/>
        <w:left w:val="none" w:sz="0" w:space="0" w:color="auto"/>
        <w:bottom w:val="none" w:sz="0" w:space="0" w:color="auto"/>
        <w:right w:val="none" w:sz="0" w:space="0" w:color="auto"/>
      </w:divBdr>
    </w:div>
    <w:div w:id="470750117">
      <w:bodyDiv w:val="1"/>
      <w:marLeft w:val="0"/>
      <w:marRight w:val="0"/>
      <w:marTop w:val="0"/>
      <w:marBottom w:val="0"/>
      <w:divBdr>
        <w:top w:val="none" w:sz="0" w:space="0" w:color="auto"/>
        <w:left w:val="none" w:sz="0" w:space="0" w:color="auto"/>
        <w:bottom w:val="none" w:sz="0" w:space="0" w:color="auto"/>
        <w:right w:val="none" w:sz="0" w:space="0" w:color="auto"/>
      </w:divBdr>
    </w:div>
    <w:div w:id="471336249">
      <w:bodyDiv w:val="1"/>
      <w:marLeft w:val="0"/>
      <w:marRight w:val="0"/>
      <w:marTop w:val="0"/>
      <w:marBottom w:val="0"/>
      <w:divBdr>
        <w:top w:val="none" w:sz="0" w:space="0" w:color="auto"/>
        <w:left w:val="none" w:sz="0" w:space="0" w:color="auto"/>
        <w:bottom w:val="none" w:sz="0" w:space="0" w:color="auto"/>
        <w:right w:val="none" w:sz="0" w:space="0" w:color="auto"/>
      </w:divBdr>
    </w:div>
    <w:div w:id="471750655">
      <w:bodyDiv w:val="1"/>
      <w:marLeft w:val="0"/>
      <w:marRight w:val="0"/>
      <w:marTop w:val="0"/>
      <w:marBottom w:val="0"/>
      <w:divBdr>
        <w:top w:val="none" w:sz="0" w:space="0" w:color="auto"/>
        <w:left w:val="none" w:sz="0" w:space="0" w:color="auto"/>
        <w:bottom w:val="none" w:sz="0" w:space="0" w:color="auto"/>
        <w:right w:val="none" w:sz="0" w:space="0" w:color="auto"/>
      </w:divBdr>
    </w:div>
    <w:div w:id="472336637">
      <w:bodyDiv w:val="1"/>
      <w:marLeft w:val="0"/>
      <w:marRight w:val="0"/>
      <w:marTop w:val="0"/>
      <w:marBottom w:val="0"/>
      <w:divBdr>
        <w:top w:val="none" w:sz="0" w:space="0" w:color="auto"/>
        <w:left w:val="none" w:sz="0" w:space="0" w:color="auto"/>
        <w:bottom w:val="none" w:sz="0" w:space="0" w:color="auto"/>
        <w:right w:val="none" w:sz="0" w:space="0" w:color="auto"/>
      </w:divBdr>
    </w:div>
    <w:div w:id="473720422">
      <w:bodyDiv w:val="1"/>
      <w:marLeft w:val="0"/>
      <w:marRight w:val="0"/>
      <w:marTop w:val="0"/>
      <w:marBottom w:val="0"/>
      <w:divBdr>
        <w:top w:val="none" w:sz="0" w:space="0" w:color="auto"/>
        <w:left w:val="none" w:sz="0" w:space="0" w:color="auto"/>
        <w:bottom w:val="none" w:sz="0" w:space="0" w:color="auto"/>
        <w:right w:val="none" w:sz="0" w:space="0" w:color="auto"/>
      </w:divBdr>
    </w:div>
    <w:div w:id="473790625">
      <w:bodyDiv w:val="1"/>
      <w:marLeft w:val="0"/>
      <w:marRight w:val="0"/>
      <w:marTop w:val="0"/>
      <w:marBottom w:val="0"/>
      <w:divBdr>
        <w:top w:val="none" w:sz="0" w:space="0" w:color="auto"/>
        <w:left w:val="none" w:sz="0" w:space="0" w:color="auto"/>
        <w:bottom w:val="none" w:sz="0" w:space="0" w:color="auto"/>
        <w:right w:val="none" w:sz="0" w:space="0" w:color="auto"/>
      </w:divBdr>
    </w:div>
    <w:div w:id="475220418">
      <w:bodyDiv w:val="1"/>
      <w:marLeft w:val="0"/>
      <w:marRight w:val="0"/>
      <w:marTop w:val="0"/>
      <w:marBottom w:val="0"/>
      <w:divBdr>
        <w:top w:val="none" w:sz="0" w:space="0" w:color="auto"/>
        <w:left w:val="none" w:sz="0" w:space="0" w:color="auto"/>
        <w:bottom w:val="none" w:sz="0" w:space="0" w:color="auto"/>
        <w:right w:val="none" w:sz="0" w:space="0" w:color="auto"/>
      </w:divBdr>
    </w:div>
    <w:div w:id="479810362">
      <w:bodyDiv w:val="1"/>
      <w:marLeft w:val="0"/>
      <w:marRight w:val="0"/>
      <w:marTop w:val="0"/>
      <w:marBottom w:val="0"/>
      <w:divBdr>
        <w:top w:val="none" w:sz="0" w:space="0" w:color="auto"/>
        <w:left w:val="none" w:sz="0" w:space="0" w:color="auto"/>
        <w:bottom w:val="none" w:sz="0" w:space="0" w:color="auto"/>
        <w:right w:val="none" w:sz="0" w:space="0" w:color="auto"/>
      </w:divBdr>
    </w:div>
    <w:div w:id="481580215">
      <w:bodyDiv w:val="1"/>
      <w:marLeft w:val="0"/>
      <w:marRight w:val="0"/>
      <w:marTop w:val="0"/>
      <w:marBottom w:val="0"/>
      <w:divBdr>
        <w:top w:val="none" w:sz="0" w:space="0" w:color="auto"/>
        <w:left w:val="none" w:sz="0" w:space="0" w:color="auto"/>
        <w:bottom w:val="none" w:sz="0" w:space="0" w:color="auto"/>
        <w:right w:val="none" w:sz="0" w:space="0" w:color="auto"/>
      </w:divBdr>
    </w:div>
    <w:div w:id="482353670">
      <w:bodyDiv w:val="1"/>
      <w:marLeft w:val="0"/>
      <w:marRight w:val="0"/>
      <w:marTop w:val="0"/>
      <w:marBottom w:val="0"/>
      <w:divBdr>
        <w:top w:val="none" w:sz="0" w:space="0" w:color="auto"/>
        <w:left w:val="none" w:sz="0" w:space="0" w:color="auto"/>
        <w:bottom w:val="none" w:sz="0" w:space="0" w:color="auto"/>
        <w:right w:val="none" w:sz="0" w:space="0" w:color="auto"/>
      </w:divBdr>
    </w:div>
    <w:div w:id="483274554">
      <w:bodyDiv w:val="1"/>
      <w:marLeft w:val="0"/>
      <w:marRight w:val="0"/>
      <w:marTop w:val="0"/>
      <w:marBottom w:val="0"/>
      <w:divBdr>
        <w:top w:val="none" w:sz="0" w:space="0" w:color="auto"/>
        <w:left w:val="none" w:sz="0" w:space="0" w:color="auto"/>
        <w:bottom w:val="none" w:sz="0" w:space="0" w:color="auto"/>
        <w:right w:val="none" w:sz="0" w:space="0" w:color="auto"/>
      </w:divBdr>
    </w:div>
    <w:div w:id="484660850">
      <w:bodyDiv w:val="1"/>
      <w:marLeft w:val="0"/>
      <w:marRight w:val="0"/>
      <w:marTop w:val="0"/>
      <w:marBottom w:val="0"/>
      <w:divBdr>
        <w:top w:val="none" w:sz="0" w:space="0" w:color="auto"/>
        <w:left w:val="none" w:sz="0" w:space="0" w:color="auto"/>
        <w:bottom w:val="none" w:sz="0" w:space="0" w:color="auto"/>
        <w:right w:val="none" w:sz="0" w:space="0" w:color="auto"/>
      </w:divBdr>
    </w:div>
    <w:div w:id="484667841">
      <w:bodyDiv w:val="1"/>
      <w:marLeft w:val="0"/>
      <w:marRight w:val="0"/>
      <w:marTop w:val="0"/>
      <w:marBottom w:val="0"/>
      <w:divBdr>
        <w:top w:val="none" w:sz="0" w:space="0" w:color="auto"/>
        <w:left w:val="none" w:sz="0" w:space="0" w:color="auto"/>
        <w:bottom w:val="none" w:sz="0" w:space="0" w:color="auto"/>
        <w:right w:val="none" w:sz="0" w:space="0" w:color="auto"/>
      </w:divBdr>
    </w:div>
    <w:div w:id="490296734">
      <w:bodyDiv w:val="1"/>
      <w:marLeft w:val="0"/>
      <w:marRight w:val="0"/>
      <w:marTop w:val="0"/>
      <w:marBottom w:val="0"/>
      <w:divBdr>
        <w:top w:val="none" w:sz="0" w:space="0" w:color="auto"/>
        <w:left w:val="none" w:sz="0" w:space="0" w:color="auto"/>
        <w:bottom w:val="none" w:sz="0" w:space="0" w:color="auto"/>
        <w:right w:val="none" w:sz="0" w:space="0" w:color="auto"/>
      </w:divBdr>
    </w:div>
    <w:div w:id="492449663">
      <w:bodyDiv w:val="1"/>
      <w:marLeft w:val="0"/>
      <w:marRight w:val="0"/>
      <w:marTop w:val="0"/>
      <w:marBottom w:val="0"/>
      <w:divBdr>
        <w:top w:val="none" w:sz="0" w:space="0" w:color="auto"/>
        <w:left w:val="none" w:sz="0" w:space="0" w:color="auto"/>
        <w:bottom w:val="none" w:sz="0" w:space="0" w:color="auto"/>
        <w:right w:val="none" w:sz="0" w:space="0" w:color="auto"/>
      </w:divBdr>
    </w:div>
    <w:div w:id="494956608">
      <w:bodyDiv w:val="1"/>
      <w:marLeft w:val="0"/>
      <w:marRight w:val="0"/>
      <w:marTop w:val="0"/>
      <w:marBottom w:val="0"/>
      <w:divBdr>
        <w:top w:val="none" w:sz="0" w:space="0" w:color="auto"/>
        <w:left w:val="none" w:sz="0" w:space="0" w:color="auto"/>
        <w:bottom w:val="none" w:sz="0" w:space="0" w:color="auto"/>
        <w:right w:val="none" w:sz="0" w:space="0" w:color="auto"/>
      </w:divBdr>
    </w:div>
    <w:div w:id="495807379">
      <w:bodyDiv w:val="1"/>
      <w:marLeft w:val="0"/>
      <w:marRight w:val="0"/>
      <w:marTop w:val="0"/>
      <w:marBottom w:val="0"/>
      <w:divBdr>
        <w:top w:val="none" w:sz="0" w:space="0" w:color="auto"/>
        <w:left w:val="none" w:sz="0" w:space="0" w:color="auto"/>
        <w:bottom w:val="none" w:sz="0" w:space="0" w:color="auto"/>
        <w:right w:val="none" w:sz="0" w:space="0" w:color="auto"/>
      </w:divBdr>
    </w:div>
    <w:div w:id="497841899">
      <w:bodyDiv w:val="1"/>
      <w:marLeft w:val="0"/>
      <w:marRight w:val="0"/>
      <w:marTop w:val="0"/>
      <w:marBottom w:val="0"/>
      <w:divBdr>
        <w:top w:val="none" w:sz="0" w:space="0" w:color="auto"/>
        <w:left w:val="none" w:sz="0" w:space="0" w:color="auto"/>
        <w:bottom w:val="none" w:sz="0" w:space="0" w:color="auto"/>
        <w:right w:val="none" w:sz="0" w:space="0" w:color="auto"/>
      </w:divBdr>
    </w:div>
    <w:div w:id="499931841">
      <w:bodyDiv w:val="1"/>
      <w:marLeft w:val="0"/>
      <w:marRight w:val="0"/>
      <w:marTop w:val="0"/>
      <w:marBottom w:val="0"/>
      <w:divBdr>
        <w:top w:val="none" w:sz="0" w:space="0" w:color="auto"/>
        <w:left w:val="none" w:sz="0" w:space="0" w:color="auto"/>
        <w:bottom w:val="none" w:sz="0" w:space="0" w:color="auto"/>
        <w:right w:val="none" w:sz="0" w:space="0" w:color="auto"/>
      </w:divBdr>
    </w:div>
    <w:div w:id="500510970">
      <w:bodyDiv w:val="1"/>
      <w:marLeft w:val="0"/>
      <w:marRight w:val="0"/>
      <w:marTop w:val="0"/>
      <w:marBottom w:val="0"/>
      <w:divBdr>
        <w:top w:val="none" w:sz="0" w:space="0" w:color="auto"/>
        <w:left w:val="none" w:sz="0" w:space="0" w:color="auto"/>
        <w:bottom w:val="none" w:sz="0" w:space="0" w:color="auto"/>
        <w:right w:val="none" w:sz="0" w:space="0" w:color="auto"/>
      </w:divBdr>
    </w:div>
    <w:div w:id="500895986">
      <w:bodyDiv w:val="1"/>
      <w:marLeft w:val="0"/>
      <w:marRight w:val="0"/>
      <w:marTop w:val="0"/>
      <w:marBottom w:val="0"/>
      <w:divBdr>
        <w:top w:val="none" w:sz="0" w:space="0" w:color="auto"/>
        <w:left w:val="none" w:sz="0" w:space="0" w:color="auto"/>
        <w:bottom w:val="none" w:sz="0" w:space="0" w:color="auto"/>
        <w:right w:val="none" w:sz="0" w:space="0" w:color="auto"/>
      </w:divBdr>
    </w:div>
    <w:div w:id="501548464">
      <w:bodyDiv w:val="1"/>
      <w:marLeft w:val="0"/>
      <w:marRight w:val="0"/>
      <w:marTop w:val="0"/>
      <w:marBottom w:val="0"/>
      <w:divBdr>
        <w:top w:val="none" w:sz="0" w:space="0" w:color="auto"/>
        <w:left w:val="none" w:sz="0" w:space="0" w:color="auto"/>
        <w:bottom w:val="none" w:sz="0" w:space="0" w:color="auto"/>
        <w:right w:val="none" w:sz="0" w:space="0" w:color="auto"/>
      </w:divBdr>
    </w:div>
    <w:div w:id="502400128">
      <w:bodyDiv w:val="1"/>
      <w:marLeft w:val="0"/>
      <w:marRight w:val="0"/>
      <w:marTop w:val="0"/>
      <w:marBottom w:val="0"/>
      <w:divBdr>
        <w:top w:val="none" w:sz="0" w:space="0" w:color="auto"/>
        <w:left w:val="none" w:sz="0" w:space="0" w:color="auto"/>
        <w:bottom w:val="none" w:sz="0" w:space="0" w:color="auto"/>
        <w:right w:val="none" w:sz="0" w:space="0" w:color="auto"/>
      </w:divBdr>
    </w:div>
    <w:div w:id="502890198">
      <w:bodyDiv w:val="1"/>
      <w:marLeft w:val="0"/>
      <w:marRight w:val="0"/>
      <w:marTop w:val="0"/>
      <w:marBottom w:val="0"/>
      <w:divBdr>
        <w:top w:val="none" w:sz="0" w:space="0" w:color="auto"/>
        <w:left w:val="none" w:sz="0" w:space="0" w:color="auto"/>
        <w:bottom w:val="none" w:sz="0" w:space="0" w:color="auto"/>
        <w:right w:val="none" w:sz="0" w:space="0" w:color="auto"/>
      </w:divBdr>
    </w:div>
    <w:div w:id="506091537">
      <w:bodyDiv w:val="1"/>
      <w:marLeft w:val="0"/>
      <w:marRight w:val="0"/>
      <w:marTop w:val="0"/>
      <w:marBottom w:val="0"/>
      <w:divBdr>
        <w:top w:val="none" w:sz="0" w:space="0" w:color="auto"/>
        <w:left w:val="none" w:sz="0" w:space="0" w:color="auto"/>
        <w:bottom w:val="none" w:sz="0" w:space="0" w:color="auto"/>
        <w:right w:val="none" w:sz="0" w:space="0" w:color="auto"/>
      </w:divBdr>
    </w:div>
    <w:div w:id="506749497">
      <w:bodyDiv w:val="1"/>
      <w:marLeft w:val="0"/>
      <w:marRight w:val="0"/>
      <w:marTop w:val="0"/>
      <w:marBottom w:val="0"/>
      <w:divBdr>
        <w:top w:val="none" w:sz="0" w:space="0" w:color="auto"/>
        <w:left w:val="none" w:sz="0" w:space="0" w:color="auto"/>
        <w:bottom w:val="none" w:sz="0" w:space="0" w:color="auto"/>
        <w:right w:val="none" w:sz="0" w:space="0" w:color="auto"/>
      </w:divBdr>
    </w:div>
    <w:div w:id="507257363">
      <w:bodyDiv w:val="1"/>
      <w:marLeft w:val="0"/>
      <w:marRight w:val="0"/>
      <w:marTop w:val="0"/>
      <w:marBottom w:val="0"/>
      <w:divBdr>
        <w:top w:val="none" w:sz="0" w:space="0" w:color="auto"/>
        <w:left w:val="none" w:sz="0" w:space="0" w:color="auto"/>
        <w:bottom w:val="none" w:sz="0" w:space="0" w:color="auto"/>
        <w:right w:val="none" w:sz="0" w:space="0" w:color="auto"/>
      </w:divBdr>
    </w:div>
    <w:div w:id="507720940">
      <w:bodyDiv w:val="1"/>
      <w:marLeft w:val="0"/>
      <w:marRight w:val="0"/>
      <w:marTop w:val="0"/>
      <w:marBottom w:val="0"/>
      <w:divBdr>
        <w:top w:val="none" w:sz="0" w:space="0" w:color="auto"/>
        <w:left w:val="none" w:sz="0" w:space="0" w:color="auto"/>
        <w:bottom w:val="none" w:sz="0" w:space="0" w:color="auto"/>
        <w:right w:val="none" w:sz="0" w:space="0" w:color="auto"/>
      </w:divBdr>
    </w:div>
    <w:div w:id="510801703">
      <w:bodyDiv w:val="1"/>
      <w:marLeft w:val="0"/>
      <w:marRight w:val="0"/>
      <w:marTop w:val="0"/>
      <w:marBottom w:val="0"/>
      <w:divBdr>
        <w:top w:val="none" w:sz="0" w:space="0" w:color="auto"/>
        <w:left w:val="none" w:sz="0" w:space="0" w:color="auto"/>
        <w:bottom w:val="none" w:sz="0" w:space="0" w:color="auto"/>
        <w:right w:val="none" w:sz="0" w:space="0" w:color="auto"/>
      </w:divBdr>
    </w:div>
    <w:div w:id="511527091">
      <w:bodyDiv w:val="1"/>
      <w:marLeft w:val="0"/>
      <w:marRight w:val="0"/>
      <w:marTop w:val="0"/>
      <w:marBottom w:val="0"/>
      <w:divBdr>
        <w:top w:val="none" w:sz="0" w:space="0" w:color="auto"/>
        <w:left w:val="none" w:sz="0" w:space="0" w:color="auto"/>
        <w:bottom w:val="none" w:sz="0" w:space="0" w:color="auto"/>
        <w:right w:val="none" w:sz="0" w:space="0" w:color="auto"/>
      </w:divBdr>
    </w:div>
    <w:div w:id="512229706">
      <w:bodyDiv w:val="1"/>
      <w:marLeft w:val="0"/>
      <w:marRight w:val="0"/>
      <w:marTop w:val="0"/>
      <w:marBottom w:val="0"/>
      <w:divBdr>
        <w:top w:val="none" w:sz="0" w:space="0" w:color="auto"/>
        <w:left w:val="none" w:sz="0" w:space="0" w:color="auto"/>
        <w:bottom w:val="none" w:sz="0" w:space="0" w:color="auto"/>
        <w:right w:val="none" w:sz="0" w:space="0" w:color="auto"/>
      </w:divBdr>
    </w:div>
    <w:div w:id="517551401">
      <w:bodyDiv w:val="1"/>
      <w:marLeft w:val="0"/>
      <w:marRight w:val="0"/>
      <w:marTop w:val="0"/>
      <w:marBottom w:val="0"/>
      <w:divBdr>
        <w:top w:val="none" w:sz="0" w:space="0" w:color="auto"/>
        <w:left w:val="none" w:sz="0" w:space="0" w:color="auto"/>
        <w:bottom w:val="none" w:sz="0" w:space="0" w:color="auto"/>
        <w:right w:val="none" w:sz="0" w:space="0" w:color="auto"/>
      </w:divBdr>
    </w:div>
    <w:div w:id="519247342">
      <w:bodyDiv w:val="1"/>
      <w:marLeft w:val="0"/>
      <w:marRight w:val="0"/>
      <w:marTop w:val="0"/>
      <w:marBottom w:val="0"/>
      <w:divBdr>
        <w:top w:val="none" w:sz="0" w:space="0" w:color="auto"/>
        <w:left w:val="none" w:sz="0" w:space="0" w:color="auto"/>
        <w:bottom w:val="none" w:sz="0" w:space="0" w:color="auto"/>
        <w:right w:val="none" w:sz="0" w:space="0" w:color="auto"/>
      </w:divBdr>
    </w:div>
    <w:div w:id="519779197">
      <w:bodyDiv w:val="1"/>
      <w:marLeft w:val="0"/>
      <w:marRight w:val="0"/>
      <w:marTop w:val="0"/>
      <w:marBottom w:val="0"/>
      <w:divBdr>
        <w:top w:val="none" w:sz="0" w:space="0" w:color="auto"/>
        <w:left w:val="none" w:sz="0" w:space="0" w:color="auto"/>
        <w:bottom w:val="none" w:sz="0" w:space="0" w:color="auto"/>
        <w:right w:val="none" w:sz="0" w:space="0" w:color="auto"/>
      </w:divBdr>
    </w:div>
    <w:div w:id="520633954">
      <w:bodyDiv w:val="1"/>
      <w:marLeft w:val="0"/>
      <w:marRight w:val="0"/>
      <w:marTop w:val="0"/>
      <w:marBottom w:val="0"/>
      <w:divBdr>
        <w:top w:val="none" w:sz="0" w:space="0" w:color="auto"/>
        <w:left w:val="none" w:sz="0" w:space="0" w:color="auto"/>
        <w:bottom w:val="none" w:sz="0" w:space="0" w:color="auto"/>
        <w:right w:val="none" w:sz="0" w:space="0" w:color="auto"/>
      </w:divBdr>
    </w:div>
    <w:div w:id="520634337">
      <w:bodyDiv w:val="1"/>
      <w:marLeft w:val="0"/>
      <w:marRight w:val="0"/>
      <w:marTop w:val="0"/>
      <w:marBottom w:val="0"/>
      <w:divBdr>
        <w:top w:val="none" w:sz="0" w:space="0" w:color="auto"/>
        <w:left w:val="none" w:sz="0" w:space="0" w:color="auto"/>
        <w:bottom w:val="none" w:sz="0" w:space="0" w:color="auto"/>
        <w:right w:val="none" w:sz="0" w:space="0" w:color="auto"/>
      </w:divBdr>
    </w:div>
    <w:div w:id="520823997">
      <w:bodyDiv w:val="1"/>
      <w:marLeft w:val="0"/>
      <w:marRight w:val="0"/>
      <w:marTop w:val="0"/>
      <w:marBottom w:val="0"/>
      <w:divBdr>
        <w:top w:val="none" w:sz="0" w:space="0" w:color="auto"/>
        <w:left w:val="none" w:sz="0" w:space="0" w:color="auto"/>
        <w:bottom w:val="none" w:sz="0" w:space="0" w:color="auto"/>
        <w:right w:val="none" w:sz="0" w:space="0" w:color="auto"/>
      </w:divBdr>
    </w:div>
    <w:div w:id="521549784">
      <w:bodyDiv w:val="1"/>
      <w:marLeft w:val="0"/>
      <w:marRight w:val="0"/>
      <w:marTop w:val="0"/>
      <w:marBottom w:val="0"/>
      <w:divBdr>
        <w:top w:val="none" w:sz="0" w:space="0" w:color="auto"/>
        <w:left w:val="none" w:sz="0" w:space="0" w:color="auto"/>
        <w:bottom w:val="none" w:sz="0" w:space="0" w:color="auto"/>
        <w:right w:val="none" w:sz="0" w:space="0" w:color="auto"/>
      </w:divBdr>
    </w:div>
    <w:div w:id="522785621">
      <w:bodyDiv w:val="1"/>
      <w:marLeft w:val="0"/>
      <w:marRight w:val="0"/>
      <w:marTop w:val="0"/>
      <w:marBottom w:val="0"/>
      <w:divBdr>
        <w:top w:val="none" w:sz="0" w:space="0" w:color="auto"/>
        <w:left w:val="none" w:sz="0" w:space="0" w:color="auto"/>
        <w:bottom w:val="none" w:sz="0" w:space="0" w:color="auto"/>
        <w:right w:val="none" w:sz="0" w:space="0" w:color="auto"/>
      </w:divBdr>
    </w:div>
    <w:div w:id="524247780">
      <w:bodyDiv w:val="1"/>
      <w:marLeft w:val="0"/>
      <w:marRight w:val="0"/>
      <w:marTop w:val="0"/>
      <w:marBottom w:val="0"/>
      <w:divBdr>
        <w:top w:val="none" w:sz="0" w:space="0" w:color="auto"/>
        <w:left w:val="none" w:sz="0" w:space="0" w:color="auto"/>
        <w:bottom w:val="none" w:sz="0" w:space="0" w:color="auto"/>
        <w:right w:val="none" w:sz="0" w:space="0" w:color="auto"/>
      </w:divBdr>
    </w:div>
    <w:div w:id="524293345">
      <w:bodyDiv w:val="1"/>
      <w:marLeft w:val="0"/>
      <w:marRight w:val="0"/>
      <w:marTop w:val="0"/>
      <w:marBottom w:val="0"/>
      <w:divBdr>
        <w:top w:val="none" w:sz="0" w:space="0" w:color="auto"/>
        <w:left w:val="none" w:sz="0" w:space="0" w:color="auto"/>
        <w:bottom w:val="none" w:sz="0" w:space="0" w:color="auto"/>
        <w:right w:val="none" w:sz="0" w:space="0" w:color="auto"/>
      </w:divBdr>
    </w:div>
    <w:div w:id="527834031">
      <w:bodyDiv w:val="1"/>
      <w:marLeft w:val="0"/>
      <w:marRight w:val="0"/>
      <w:marTop w:val="0"/>
      <w:marBottom w:val="0"/>
      <w:divBdr>
        <w:top w:val="none" w:sz="0" w:space="0" w:color="auto"/>
        <w:left w:val="none" w:sz="0" w:space="0" w:color="auto"/>
        <w:bottom w:val="none" w:sz="0" w:space="0" w:color="auto"/>
        <w:right w:val="none" w:sz="0" w:space="0" w:color="auto"/>
      </w:divBdr>
    </w:div>
    <w:div w:id="530150937">
      <w:bodyDiv w:val="1"/>
      <w:marLeft w:val="0"/>
      <w:marRight w:val="0"/>
      <w:marTop w:val="0"/>
      <w:marBottom w:val="0"/>
      <w:divBdr>
        <w:top w:val="none" w:sz="0" w:space="0" w:color="auto"/>
        <w:left w:val="none" w:sz="0" w:space="0" w:color="auto"/>
        <w:bottom w:val="none" w:sz="0" w:space="0" w:color="auto"/>
        <w:right w:val="none" w:sz="0" w:space="0" w:color="auto"/>
      </w:divBdr>
    </w:div>
    <w:div w:id="530798283">
      <w:bodyDiv w:val="1"/>
      <w:marLeft w:val="0"/>
      <w:marRight w:val="0"/>
      <w:marTop w:val="0"/>
      <w:marBottom w:val="0"/>
      <w:divBdr>
        <w:top w:val="none" w:sz="0" w:space="0" w:color="auto"/>
        <w:left w:val="none" w:sz="0" w:space="0" w:color="auto"/>
        <w:bottom w:val="none" w:sz="0" w:space="0" w:color="auto"/>
        <w:right w:val="none" w:sz="0" w:space="0" w:color="auto"/>
      </w:divBdr>
    </w:div>
    <w:div w:id="531266409">
      <w:bodyDiv w:val="1"/>
      <w:marLeft w:val="0"/>
      <w:marRight w:val="0"/>
      <w:marTop w:val="0"/>
      <w:marBottom w:val="0"/>
      <w:divBdr>
        <w:top w:val="none" w:sz="0" w:space="0" w:color="auto"/>
        <w:left w:val="none" w:sz="0" w:space="0" w:color="auto"/>
        <w:bottom w:val="none" w:sz="0" w:space="0" w:color="auto"/>
        <w:right w:val="none" w:sz="0" w:space="0" w:color="auto"/>
      </w:divBdr>
    </w:div>
    <w:div w:id="532115606">
      <w:bodyDiv w:val="1"/>
      <w:marLeft w:val="0"/>
      <w:marRight w:val="0"/>
      <w:marTop w:val="0"/>
      <w:marBottom w:val="0"/>
      <w:divBdr>
        <w:top w:val="none" w:sz="0" w:space="0" w:color="auto"/>
        <w:left w:val="none" w:sz="0" w:space="0" w:color="auto"/>
        <w:bottom w:val="none" w:sz="0" w:space="0" w:color="auto"/>
        <w:right w:val="none" w:sz="0" w:space="0" w:color="auto"/>
      </w:divBdr>
    </w:div>
    <w:div w:id="532230281">
      <w:bodyDiv w:val="1"/>
      <w:marLeft w:val="0"/>
      <w:marRight w:val="0"/>
      <w:marTop w:val="0"/>
      <w:marBottom w:val="0"/>
      <w:divBdr>
        <w:top w:val="none" w:sz="0" w:space="0" w:color="auto"/>
        <w:left w:val="none" w:sz="0" w:space="0" w:color="auto"/>
        <w:bottom w:val="none" w:sz="0" w:space="0" w:color="auto"/>
        <w:right w:val="none" w:sz="0" w:space="0" w:color="auto"/>
      </w:divBdr>
    </w:div>
    <w:div w:id="532232545">
      <w:bodyDiv w:val="1"/>
      <w:marLeft w:val="0"/>
      <w:marRight w:val="0"/>
      <w:marTop w:val="0"/>
      <w:marBottom w:val="0"/>
      <w:divBdr>
        <w:top w:val="none" w:sz="0" w:space="0" w:color="auto"/>
        <w:left w:val="none" w:sz="0" w:space="0" w:color="auto"/>
        <w:bottom w:val="none" w:sz="0" w:space="0" w:color="auto"/>
        <w:right w:val="none" w:sz="0" w:space="0" w:color="auto"/>
      </w:divBdr>
    </w:div>
    <w:div w:id="535586825">
      <w:bodyDiv w:val="1"/>
      <w:marLeft w:val="0"/>
      <w:marRight w:val="0"/>
      <w:marTop w:val="0"/>
      <w:marBottom w:val="0"/>
      <w:divBdr>
        <w:top w:val="none" w:sz="0" w:space="0" w:color="auto"/>
        <w:left w:val="none" w:sz="0" w:space="0" w:color="auto"/>
        <w:bottom w:val="none" w:sz="0" w:space="0" w:color="auto"/>
        <w:right w:val="none" w:sz="0" w:space="0" w:color="auto"/>
      </w:divBdr>
    </w:div>
    <w:div w:id="535628913">
      <w:bodyDiv w:val="1"/>
      <w:marLeft w:val="0"/>
      <w:marRight w:val="0"/>
      <w:marTop w:val="0"/>
      <w:marBottom w:val="0"/>
      <w:divBdr>
        <w:top w:val="none" w:sz="0" w:space="0" w:color="auto"/>
        <w:left w:val="none" w:sz="0" w:space="0" w:color="auto"/>
        <w:bottom w:val="none" w:sz="0" w:space="0" w:color="auto"/>
        <w:right w:val="none" w:sz="0" w:space="0" w:color="auto"/>
      </w:divBdr>
    </w:div>
    <w:div w:id="537161201">
      <w:bodyDiv w:val="1"/>
      <w:marLeft w:val="0"/>
      <w:marRight w:val="0"/>
      <w:marTop w:val="0"/>
      <w:marBottom w:val="0"/>
      <w:divBdr>
        <w:top w:val="none" w:sz="0" w:space="0" w:color="auto"/>
        <w:left w:val="none" w:sz="0" w:space="0" w:color="auto"/>
        <w:bottom w:val="none" w:sz="0" w:space="0" w:color="auto"/>
        <w:right w:val="none" w:sz="0" w:space="0" w:color="auto"/>
      </w:divBdr>
    </w:div>
    <w:div w:id="537738268">
      <w:bodyDiv w:val="1"/>
      <w:marLeft w:val="0"/>
      <w:marRight w:val="0"/>
      <w:marTop w:val="0"/>
      <w:marBottom w:val="0"/>
      <w:divBdr>
        <w:top w:val="none" w:sz="0" w:space="0" w:color="auto"/>
        <w:left w:val="none" w:sz="0" w:space="0" w:color="auto"/>
        <w:bottom w:val="none" w:sz="0" w:space="0" w:color="auto"/>
        <w:right w:val="none" w:sz="0" w:space="0" w:color="auto"/>
      </w:divBdr>
    </w:div>
    <w:div w:id="538782126">
      <w:bodyDiv w:val="1"/>
      <w:marLeft w:val="0"/>
      <w:marRight w:val="0"/>
      <w:marTop w:val="0"/>
      <w:marBottom w:val="0"/>
      <w:divBdr>
        <w:top w:val="none" w:sz="0" w:space="0" w:color="auto"/>
        <w:left w:val="none" w:sz="0" w:space="0" w:color="auto"/>
        <w:bottom w:val="none" w:sz="0" w:space="0" w:color="auto"/>
        <w:right w:val="none" w:sz="0" w:space="0" w:color="auto"/>
      </w:divBdr>
    </w:div>
    <w:div w:id="540938380">
      <w:bodyDiv w:val="1"/>
      <w:marLeft w:val="0"/>
      <w:marRight w:val="0"/>
      <w:marTop w:val="0"/>
      <w:marBottom w:val="0"/>
      <w:divBdr>
        <w:top w:val="none" w:sz="0" w:space="0" w:color="auto"/>
        <w:left w:val="none" w:sz="0" w:space="0" w:color="auto"/>
        <w:bottom w:val="none" w:sz="0" w:space="0" w:color="auto"/>
        <w:right w:val="none" w:sz="0" w:space="0" w:color="auto"/>
      </w:divBdr>
    </w:div>
    <w:div w:id="543717657">
      <w:bodyDiv w:val="1"/>
      <w:marLeft w:val="0"/>
      <w:marRight w:val="0"/>
      <w:marTop w:val="0"/>
      <w:marBottom w:val="0"/>
      <w:divBdr>
        <w:top w:val="none" w:sz="0" w:space="0" w:color="auto"/>
        <w:left w:val="none" w:sz="0" w:space="0" w:color="auto"/>
        <w:bottom w:val="none" w:sz="0" w:space="0" w:color="auto"/>
        <w:right w:val="none" w:sz="0" w:space="0" w:color="auto"/>
      </w:divBdr>
    </w:div>
    <w:div w:id="544832519">
      <w:bodyDiv w:val="1"/>
      <w:marLeft w:val="0"/>
      <w:marRight w:val="0"/>
      <w:marTop w:val="0"/>
      <w:marBottom w:val="0"/>
      <w:divBdr>
        <w:top w:val="none" w:sz="0" w:space="0" w:color="auto"/>
        <w:left w:val="none" w:sz="0" w:space="0" w:color="auto"/>
        <w:bottom w:val="none" w:sz="0" w:space="0" w:color="auto"/>
        <w:right w:val="none" w:sz="0" w:space="0" w:color="auto"/>
      </w:divBdr>
    </w:div>
    <w:div w:id="545024748">
      <w:bodyDiv w:val="1"/>
      <w:marLeft w:val="0"/>
      <w:marRight w:val="0"/>
      <w:marTop w:val="0"/>
      <w:marBottom w:val="0"/>
      <w:divBdr>
        <w:top w:val="none" w:sz="0" w:space="0" w:color="auto"/>
        <w:left w:val="none" w:sz="0" w:space="0" w:color="auto"/>
        <w:bottom w:val="none" w:sz="0" w:space="0" w:color="auto"/>
        <w:right w:val="none" w:sz="0" w:space="0" w:color="auto"/>
      </w:divBdr>
    </w:div>
    <w:div w:id="545531262">
      <w:bodyDiv w:val="1"/>
      <w:marLeft w:val="0"/>
      <w:marRight w:val="0"/>
      <w:marTop w:val="0"/>
      <w:marBottom w:val="0"/>
      <w:divBdr>
        <w:top w:val="none" w:sz="0" w:space="0" w:color="auto"/>
        <w:left w:val="none" w:sz="0" w:space="0" w:color="auto"/>
        <w:bottom w:val="none" w:sz="0" w:space="0" w:color="auto"/>
        <w:right w:val="none" w:sz="0" w:space="0" w:color="auto"/>
      </w:divBdr>
    </w:div>
    <w:div w:id="549222237">
      <w:bodyDiv w:val="1"/>
      <w:marLeft w:val="0"/>
      <w:marRight w:val="0"/>
      <w:marTop w:val="0"/>
      <w:marBottom w:val="0"/>
      <w:divBdr>
        <w:top w:val="none" w:sz="0" w:space="0" w:color="auto"/>
        <w:left w:val="none" w:sz="0" w:space="0" w:color="auto"/>
        <w:bottom w:val="none" w:sz="0" w:space="0" w:color="auto"/>
        <w:right w:val="none" w:sz="0" w:space="0" w:color="auto"/>
      </w:divBdr>
    </w:div>
    <w:div w:id="549731710">
      <w:bodyDiv w:val="1"/>
      <w:marLeft w:val="0"/>
      <w:marRight w:val="0"/>
      <w:marTop w:val="0"/>
      <w:marBottom w:val="0"/>
      <w:divBdr>
        <w:top w:val="none" w:sz="0" w:space="0" w:color="auto"/>
        <w:left w:val="none" w:sz="0" w:space="0" w:color="auto"/>
        <w:bottom w:val="none" w:sz="0" w:space="0" w:color="auto"/>
        <w:right w:val="none" w:sz="0" w:space="0" w:color="auto"/>
      </w:divBdr>
    </w:div>
    <w:div w:id="550656872">
      <w:bodyDiv w:val="1"/>
      <w:marLeft w:val="0"/>
      <w:marRight w:val="0"/>
      <w:marTop w:val="0"/>
      <w:marBottom w:val="0"/>
      <w:divBdr>
        <w:top w:val="none" w:sz="0" w:space="0" w:color="auto"/>
        <w:left w:val="none" w:sz="0" w:space="0" w:color="auto"/>
        <w:bottom w:val="none" w:sz="0" w:space="0" w:color="auto"/>
        <w:right w:val="none" w:sz="0" w:space="0" w:color="auto"/>
      </w:divBdr>
    </w:div>
    <w:div w:id="553587590">
      <w:bodyDiv w:val="1"/>
      <w:marLeft w:val="0"/>
      <w:marRight w:val="0"/>
      <w:marTop w:val="0"/>
      <w:marBottom w:val="0"/>
      <w:divBdr>
        <w:top w:val="none" w:sz="0" w:space="0" w:color="auto"/>
        <w:left w:val="none" w:sz="0" w:space="0" w:color="auto"/>
        <w:bottom w:val="none" w:sz="0" w:space="0" w:color="auto"/>
        <w:right w:val="none" w:sz="0" w:space="0" w:color="auto"/>
      </w:divBdr>
    </w:div>
    <w:div w:id="554977143">
      <w:bodyDiv w:val="1"/>
      <w:marLeft w:val="0"/>
      <w:marRight w:val="0"/>
      <w:marTop w:val="0"/>
      <w:marBottom w:val="0"/>
      <w:divBdr>
        <w:top w:val="none" w:sz="0" w:space="0" w:color="auto"/>
        <w:left w:val="none" w:sz="0" w:space="0" w:color="auto"/>
        <w:bottom w:val="none" w:sz="0" w:space="0" w:color="auto"/>
        <w:right w:val="none" w:sz="0" w:space="0" w:color="auto"/>
      </w:divBdr>
    </w:div>
    <w:div w:id="555168541">
      <w:bodyDiv w:val="1"/>
      <w:marLeft w:val="0"/>
      <w:marRight w:val="0"/>
      <w:marTop w:val="0"/>
      <w:marBottom w:val="0"/>
      <w:divBdr>
        <w:top w:val="none" w:sz="0" w:space="0" w:color="auto"/>
        <w:left w:val="none" w:sz="0" w:space="0" w:color="auto"/>
        <w:bottom w:val="none" w:sz="0" w:space="0" w:color="auto"/>
        <w:right w:val="none" w:sz="0" w:space="0" w:color="auto"/>
      </w:divBdr>
    </w:div>
    <w:div w:id="555707290">
      <w:bodyDiv w:val="1"/>
      <w:marLeft w:val="0"/>
      <w:marRight w:val="0"/>
      <w:marTop w:val="0"/>
      <w:marBottom w:val="0"/>
      <w:divBdr>
        <w:top w:val="none" w:sz="0" w:space="0" w:color="auto"/>
        <w:left w:val="none" w:sz="0" w:space="0" w:color="auto"/>
        <w:bottom w:val="none" w:sz="0" w:space="0" w:color="auto"/>
        <w:right w:val="none" w:sz="0" w:space="0" w:color="auto"/>
      </w:divBdr>
    </w:div>
    <w:div w:id="556625951">
      <w:bodyDiv w:val="1"/>
      <w:marLeft w:val="0"/>
      <w:marRight w:val="0"/>
      <w:marTop w:val="0"/>
      <w:marBottom w:val="0"/>
      <w:divBdr>
        <w:top w:val="none" w:sz="0" w:space="0" w:color="auto"/>
        <w:left w:val="none" w:sz="0" w:space="0" w:color="auto"/>
        <w:bottom w:val="none" w:sz="0" w:space="0" w:color="auto"/>
        <w:right w:val="none" w:sz="0" w:space="0" w:color="auto"/>
      </w:divBdr>
    </w:div>
    <w:div w:id="556938757">
      <w:bodyDiv w:val="1"/>
      <w:marLeft w:val="0"/>
      <w:marRight w:val="0"/>
      <w:marTop w:val="0"/>
      <w:marBottom w:val="0"/>
      <w:divBdr>
        <w:top w:val="none" w:sz="0" w:space="0" w:color="auto"/>
        <w:left w:val="none" w:sz="0" w:space="0" w:color="auto"/>
        <w:bottom w:val="none" w:sz="0" w:space="0" w:color="auto"/>
        <w:right w:val="none" w:sz="0" w:space="0" w:color="auto"/>
      </w:divBdr>
    </w:div>
    <w:div w:id="557977610">
      <w:bodyDiv w:val="1"/>
      <w:marLeft w:val="0"/>
      <w:marRight w:val="0"/>
      <w:marTop w:val="0"/>
      <w:marBottom w:val="0"/>
      <w:divBdr>
        <w:top w:val="none" w:sz="0" w:space="0" w:color="auto"/>
        <w:left w:val="none" w:sz="0" w:space="0" w:color="auto"/>
        <w:bottom w:val="none" w:sz="0" w:space="0" w:color="auto"/>
        <w:right w:val="none" w:sz="0" w:space="0" w:color="auto"/>
      </w:divBdr>
    </w:div>
    <w:div w:id="558438244">
      <w:bodyDiv w:val="1"/>
      <w:marLeft w:val="0"/>
      <w:marRight w:val="0"/>
      <w:marTop w:val="0"/>
      <w:marBottom w:val="0"/>
      <w:divBdr>
        <w:top w:val="none" w:sz="0" w:space="0" w:color="auto"/>
        <w:left w:val="none" w:sz="0" w:space="0" w:color="auto"/>
        <w:bottom w:val="none" w:sz="0" w:space="0" w:color="auto"/>
        <w:right w:val="none" w:sz="0" w:space="0" w:color="auto"/>
      </w:divBdr>
    </w:div>
    <w:div w:id="559941328">
      <w:bodyDiv w:val="1"/>
      <w:marLeft w:val="0"/>
      <w:marRight w:val="0"/>
      <w:marTop w:val="0"/>
      <w:marBottom w:val="0"/>
      <w:divBdr>
        <w:top w:val="none" w:sz="0" w:space="0" w:color="auto"/>
        <w:left w:val="none" w:sz="0" w:space="0" w:color="auto"/>
        <w:bottom w:val="none" w:sz="0" w:space="0" w:color="auto"/>
        <w:right w:val="none" w:sz="0" w:space="0" w:color="auto"/>
      </w:divBdr>
    </w:div>
    <w:div w:id="565070065">
      <w:bodyDiv w:val="1"/>
      <w:marLeft w:val="0"/>
      <w:marRight w:val="0"/>
      <w:marTop w:val="0"/>
      <w:marBottom w:val="0"/>
      <w:divBdr>
        <w:top w:val="none" w:sz="0" w:space="0" w:color="auto"/>
        <w:left w:val="none" w:sz="0" w:space="0" w:color="auto"/>
        <w:bottom w:val="none" w:sz="0" w:space="0" w:color="auto"/>
        <w:right w:val="none" w:sz="0" w:space="0" w:color="auto"/>
      </w:divBdr>
    </w:div>
    <w:div w:id="566694942">
      <w:bodyDiv w:val="1"/>
      <w:marLeft w:val="0"/>
      <w:marRight w:val="0"/>
      <w:marTop w:val="0"/>
      <w:marBottom w:val="0"/>
      <w:divBdr>
        <w:top w:val="none" w:sz="0" w:space="0" w:color="auto"/>
        <w:left w:val="none" w:sz="0" w:space="0" w:color="auto"/>
        <w:bottom w:val="none" w:sz="0" w:space="0" w:color="auto"/>
        <w:right w:val="none" w:sz="0" w:space="0" w:color="auto"/>
      </w:divBdr>
    </w:div>
    <w:div w:id="569190078">
      <w:bodyDiv w:val="1"/>
      <w:marLeft w:val="0"/>
      <w:marRight w:val="0"/>
      <w:marTop w:val="0"/>
      <w:marBottom w:val="0"/>
      <w:divBdr>
        <w:top w:val="none" w:sz="0" w:space="0" w:color="auto"/>
        <w:left w:val="none" w:sz="0" w:space="0" w:color="auto"/>
        <w:bottom w:val="none" w:sz="0" w:space="0" w:color="auto"/>
        <w:right w:val="none" w:sz="0" w:space="0" w:color="auto"/>
      </w:divBdr>
    </w:div>
    <w:div w:id="572392517">
      <w:bodyDiv w:val="1"/>
      <w:marLeft w:val="0"/>
      <w:marRight w:val="0"/>
      <w:marTop w:val="0"/>
      <w:marBottom w:val="0"/>
      <w:divBdr>
        <w:top w:val="none" w:sz="0" w:space="0" w:color="auto"/>
        <w:left w:val="none" w:sz="0" w:space="0" w:color="auto"/>
        <w:bottom w:val="none" w:sz="0" w:space="0" w:color="auto"/>
        <w:right w:val="none" w:sz="0" w:space="0" w:color="auto"/>
      </w:divBdr>
    </w:div>
    <w:div w:id="574821422">
      <w:bodyDiv w:val="1"/>
      <w:marLeft w:val="0"/>
      <w:marRight w:val="0"/>
      <w:marTop w:val="0"/>
      <w:marBottom w:val="0"/>
      <w:divBdr>
        <w:top w:val="none" w:sz="0" w:space="0" w:color="auto"/>
        <w:left w:val="none" w:sz="0" w:space="0" w:color="auto"/>
        <w:bottom w:val="none" w:sz="0" w:space="0" w:color="auto"/>
        <w:right w:val="none" w:sz="0" w:space="0" w:color="auto"/>
      </w:divBdr>
    </w:div>
    <w:div w:id="575015905">
      <w:bodyDiv w:val="1"/>
      <w:marLeft w:val="0"/>
      <w:marRight w:val="0"/>
      <w:marTop w:val="0"/>
      <w:marBottom w:val="0"/>
      <w:divBdr>
        <w:top w:val="none" w:sz="0" w:space="0" w:color="auto"/>
        <w:left w:val="none" w:sz="0" w:space="0" w:color="auto"/>
        <w:bottom w:val="none" w:sz="0" w:space="0" w:color="auto"/>
        <w:right w:val="none" w:sz="0" w:space="0" w:color="auto"/>
      </w:divBdr>
    </w:div>
    <w:div w:id="575670785">
      <w:bodyDiv w:val="1"/>
      <w:marLeft w:val="0"/>
      <w:marRight w:val="0"/>
      <w:marTop w:val="0"/>
      <w:marBottom w:val="0"/>
      <w:divBdr>
        <w:top w:val="none" w:sz="0" w:space="0" w:color="auto"/>
        <w:left w:val="none" w:sz="0" w:space="0" w:color="auto"/>
        <w:bottom w:val="none" w:sz="0" w:space="0" w:color="auto"/>
        <w:right w:val="none" w:sz="0" w:space="0" w:color="auto"/>
      </w:divBdr>
    </w:div>
    <w:div w:id="576593918">
      <w:bodyDiv w:val="1"/>
      <w:marLeft w:val="0"/>
      <w:marRight w:val="0"/>
      <w:marTop w:val="0"/>
      <w:marBottom w:val="0"/>
      <w:divBdr>
        <w:top w:val="none" w:sz="0" w:space="0" w:color="auto"/>
        <w:left w:val="none" w:sz="0" w:space="0" w:color="auto"/>
        <w:bottom w:val="none" w:sz="0" w:space="0" w:color="auto"/>
        <w:right w:val="none" w:sz="0" w:space="0" w:color="auto"/>
      </w:divBdr>
    </w:div>
    <w:div w:id="577250392">
      <w:bodyDiv w:val="1"/>
      <w:marLeft w:val="0"/>
      <w:marRight w:val="0"/>
      <w:marTop w:val="0"/>
      <w:marBottom w:val="0"/>
      <w:divBdr>
        <w:top w:val="none" w:sz="0" w:space="0" w:color="auto"/>
        <w:left w:val="none" w:sz="0" w:space="0" w:color="auto"/>
        <w:bottom w:val="none" w:sz="0" w:space="0" w:color="auto"/>
        <w:right w:val="none" w:sz="0" w:space="0" w:color="auto"/>
      </w:divBdr>
    </w:div>
    <w:div w:id="579488403">
      <w:bodyDiv w:val="1"/>
      <w:marLeft w:val="0"/>
      <w:marRight w:val="0"/>
      <w:marTop w:val="0"/>
      <w:marBottom w:val="0"/>
      <w:divBdr>
        <w:top w:val="none" w:sz="0" w:space="0" w:color="auto"/>
        <w:left w:val="none" w:sz="0" w:space="0" w:color="auto"/>
        <w:bottom w:val="none" w:sz="0" w:space="0" w:color="auto"/>
        <w:right w:val="none" w:sz="0" w:space="0" w:color="auto"/>
      </w:divBdr>
    </w:div>
    <w:div w:id="579563932">
      <w:bodyDiv w:val="1"/>
      <w:marLeft w:val="0"/>
      <w:marRight w:val="0"/>
      <w:marTop w:val="0"/>
      <w:marBottom w:val="0"/>
      <w:divBdr>
        <w:top w:val="none" w:sz="0" w:space="0" w:color="auto"/>
        <w:left w:val="none" w:sz="0" w:space="0" w:color="auto"/>
        <w:bottom w:val="none" w:sz="0" w:space="0" w:color="auto"/>
        <w:right w:val="none" w:sz="0" w:space="0" w:color="auto"/>
      </w:divBdr>
    </w:div>
    <w:div w:id="582185291">
      <w:bodyDiv w:val="1"/>
      <w:marLeft w:val="0"/>
      <w:marRight w:val="0"/>
      <w:marTop w:val="0"/>
      <w:marBottom w:val="0"/>
      <w:divBdr>
        <w:top w:val="none" w:sz="0" w:space="0" w:color="auto"/>
        <w:left w:val="none" w:sz="0" w:space="0" w:color="auto"/>
        <w:bottom w:val="none" w:sz="0" w:space="0" w:color="auto"/>
        <w:right w:val="none" w:sz="0" w:space="0" w:color="auto"/>
      </w:divBdr>
    </w:div>
    <w:div w:id="582227594">
      <w:bodyDiv w:val="1"/>
      <w:marLeft w:val="0"/>
      <w:marRight w:val="0"/>
      <w:marTop w:val="0"/>
      <w:marBottom w:val="0"/>
      <w:divBdr>
        <w:top w:val="none" w:sz="0" w:space="0" w:color="auto"/>
        <w:left w:val="none" w:sz="0" w:space="0" w:color="auto"/>
        <w:bottom w:val="none" w:sz="0" w:space="0" w:color="auto"/>
        <w:right w:val="none" w:sz="0" w:space="0" w:color="auto"/>
      </w:divBdr>
    </w:div>
    <w:div w:id="582370952">
      <w:bodyDiv w:val="1"/>
      <w:marLeft w:val="0"/>
      <w:marRight w:val="0"/>
      <w:marTop w:val="0"/>
      <w:marBottom w:val="0"/>
      <w:divBdr>
        <w:top w:val="none" w:sz="0" w:space="0" w:color="auto"/>
        <w:left w:val="none" w:sz="0" w:space="0" w:color="auto"/>
        <w:bottom w:val="none" w:sz="0" w:space="0" w:color="auto"/>
        <w:right w:val="none" w:sz="0" w:space="0" w:color="auto"/>
      </w:divBdr>
    </w:div>
    <w:div w:id="583878636">
      <w:bodyDiv w:val="1"/>
      <w:marLeft w:val="0"/>
      <w:marRight w:val="0"/>
      <w:marTop w:val="0"/>
      <w:marBottom w:val="0"/>
      <w:divBdr>
        <w:top w:val="none" w:sz="0" w:space="0" w:color="auto"/>
        <w:left w:val="none" w:sz="0" w:space="0" w:color="auto"/>
        <w:bottom w:val="none" w:sz="0" w:space="0" w:color="auto"/>
        <w:right w:val="none" w:sz="0" w:space="0" w:color="auto"/>
      </w:divBdr>
    </w:div>
    <w:div w:id="585193079">
      <w:bodyDiv w:val="1"/>
      <w:marLeft w:val="0"/>
      <w:marRight w:val="0"/>
      <w:marTop w:val="0"/>
      <w:marBottom w:val="0"/>
      <w:divBdr>
        <w:top w:val="none" w:sz="0" w:space="0" w:color="auto"/>
        <w:left w:val="none" w:sz="0" w:space="0" w:color="auto"/>
        <w:bottom w:val="none" w:sz="0" w:space="0" w:color="auto"/>
        <w:right w:val="none" w:sz="0" w:space="0" w:color="auto"/>
      </w:divBdr>
    </w:div>
    <w:div w:id="585378488">
      <w:bodyDiv w:val="1"/>
      <w:marLeft w:val="0"/>
      <w:marRight w:val="0"/>
      <w:marTop w:val="0"/>
      <w:marBottom w:val="0"/>
      <w:divBdr>
        <w:top w:val="none" w:sz="0" w:space="0" w:color="auto"/>
        <w:left w:val="none" w:sz="0" w:space="0" w:color="auto"/>
        <w:bottom w:val="none" w:sz="0" w:space="0" w:color="auto"/>
        <w:right w:val="none" w:sz="0" w:space="0" w:color="auto"/>
      </w:divBdr>
    </w:div>
    <w:div w:id="586618004">
      <w:bodyDiv w:val="1"/>
      <w:marLeft w:val="0"/>
      <w:marRight w:val="0"/>
      <w:marTop w:val="0"/>
      <w:marBottom w:val="0"/>
      <w:divBdr>
        <w:top w:val="none" w:sz="0" w:space="0" w:color="auto"/>
        <w:left w:val="none" w:sz="0" w:space="0" w:color="auto"/>
        <w:bottom w:val="none" w:sz="0" w:space="0" w:color="auto"/>
        <w:right w:val="none" w:sz="0" w:space="0" w:color="auto"/>
      </w:divBdr>
    </w:div>
    <w:div w:id="588124184">
      <w:bodyDiv w:val="1"/>
      <w:marLeft w:val="0"/>
      <w:marRight w:val="0"/>
      <w:marTop w:val="0"/>
      <w:marBottom w:val="0"/>
      <w:divBdr>
        <w:top w:val="none" w:sz="0" w:space="0" w:color="auto"/>
        <w:left w:val="none" w:sz="0" w:space="0" w:color="auto"/>
        <w:bottom w:val="none" w:sz="0" w:space="0" w:color="auto"/>
        <w:right w:val="none" w:sz="0" w:space="0" w:color="auto"/>
      </w:divBdr>
    </w:div>
    <w:div w:id="588126374">
      <w:bodyDiv w:val="1"/>
      <w:marLeft w:val="0"/>
      <w:marRight w:val="0"/>
      <w:marTop w:val="0"/>
      <w:marBottom w:val="0"/>
      <w:divBdr>
        <w:top w:val="none" w:sz="0" w:space="0" w:color="auto"/>
        <w:left w:val="none" w:sz="0" w:space="0" w:color="auto"/>
        <w:bottom w:val="none" w:sz="0" w:space="0" w:color="auto"/>
        <w:right w:val="none" w:sz="0" w:space="0" w:color="auto"/>
      </w:divBdr>
    </w:div>
    <w:div w:id="588734754">
      <w:bodyDiv w:val="1"/>
      <w:marLeft w:val="0"/>
      <w:marRight w:val="0"/>
      <w:marTop w:val="0"/>
      <w:marBottom w:val="0"/>
      <w:divBdr>
        <w:top w:val="none" w:sz="0" w:space="0" w:color="auto"/>
        <w:left w:val="none" w:sz="0" w:space="0" w:color="auto"/>
        <w:bottom w:val="none" w:sz="0" w:space="0" w:color="auto"/>
        <w:right w:val="none" w:sz="0" w:space="0" w:color="auto"/>
      </w:divBdr>
    </w:div>
    <w:div w:id="588806238">
      <w:bodyDiv w:val="1"/>
      <w:marLeft w:val="0"/>
      <w:marRight w:val="0"/>
      <w:marTop w:val="0"/>
      <w:marBottom w:val="0"/>
      <w:divBdr>
        <w:top w:val="none" w:sz="0" w:space="0" w:color="auto"/>
        <w:left w:val="none" w:sz="0" w:space="0" w:color="auto"/>
        <w:bottom w:val="none" w:sz="0" w:space="0" w:color="auto"/>
        <w:right w:val="none" w:sz="0" w:space="0" w:color="auto"/>
      </w:divBdr>
    </w:div>
    <w:div w:id="589044403">
      <w:bodyDiv w:val="1"/>
      <w:marLeft w:val="0"/>
      <w:marRight w:val="0"/>
      <w:marTop w:val="0"/>
      <w:marBottom w:val="0"/>
      <w:divBdr>
        <w:top w:val="none" w:sz="0" w:space="0" w:color="auto"/>
        <w:left w:val="none" w:sz="0" w:space="0" w:color="auto"/>
        <w:bottom w:val="none" w:sz="0" w:space="0" w:color="auto"/>
        <w:right w:val="none" w:sz="0" w:space="0" w:color="auto"/>
      </w:divBdr>
    </w:div>
    <w:div w:id="589505151">
      <w:bodyDiv w:val="1"/>
      <w:marLeft w:val="0"/>
      <w:marRight w:val="0"/>
      <w:marTop w:val="0"/>
      <w:marBottom w:val="0"/>
      <w:divBdr>
        <w:top w:val="none" w:sz="0" w:space="0" w:color="auto"/>
        <w:left w:val="none" w:sz="0" w:space="0" w:color="auto"/>
        <w:bottom w:val="none" w:sz="0" w:space="0" w:color="auto"/>
        <w:right w:val="none" w:sz="0" w:space="0" w:color="auto"/>
      </w:divBdr>
    </w:div>
    <w:div w:id="590503577">
      <w:bodyDiv w:val="1"/>
      <w:marLeft w:val="0"/>
      <w:marRight w:val="0"/>
      <w:marTop w:val="0"/>
      <w:marBottom w:val="0"/>
      <w:divBdr>
        <w:top w:val="none" w:sz="0" w:space="0" w:color="auto"/>
        <w:left w:val="none" w:sz="0" w:space="0" w:color="auto"/>
        <w:bottom w:val="none" w:sz="0" w:space="0" w:color="auto"/>
        <w:right w:val="none" w:sz="0" w:space="0" w:color="auto"/>
      </w:divBdr>
    </w:div>
    <w:div w:id="591857878">
      <w:bodyDiv w:val="1"/>
      <w:marLeft w:val="0"/>
      <w:marRight w:val="0"/>
      <w:marTop w:val="0"/>
      <w:marBottom w:val="0"/>
      <w:divBdr>
        <w:top w:val="none" w:sz="0" w:space="0" w:color="auto"/>
        <w:left w:val="none" w:sz="0" w:space="0" w:color="auto"/>
        <w:bottom w:val="none" w:sz="0" w:space="0" w:color="auto"/>
        <w:right w:val="none" w:sz="0" w:space="0" w:color="auto"/>
      </w:divBdr>
    </w:div>
    <w:div w:id="592057774">
      <w:bodyDiv w:val="1"/>
      <w:marLeft w:val="0"/>
      <w:marRight w:val="0"/>
      <w:marTop w:val="0"/>
      <w:marBottom w:val="0"/>
      <w:divBdr>
        <w:top w:val="none" w:sz="0" w:space="0" w:color="auto"/>
        <w:left w:val="none" w:sz="0" w:space="0" w:color="auto"/>
        <w:bottom w:val="none" w:sz="0" w:space="0" w:color="auto"/>
        <w:right w:val="none" w:sz="0" w:space="0" w:color="auto"/>
      </w:divBdr>
    </w:div>
    <w:div w:id="592931743">
      <w:bodyDiv w:val="1"/>
      <w:marLeft w:val="0"/>
      <w:marRight w:val="0"/>
      <w:marTop w:val="0"/>
      <w:marBottom w:val="0"/>
      <w:divBdr>
        <w:top w:val="none" w:sz="0" w:space="0" w:color="auto"/>
        <w:left w:val="none" w:sz="0" w:space="0" w:color="auto"/>
        <w:bottom w:val="none" w:sz="0" w:space="0" w:color="auto"/>
        <w:right w:val="none" w:sz="0" w:space="0" w:color="auto"/>
      </w:divBdr>
    </w:div>
    <w:div w:id="593437152">
      <w:bodyDiv w:val="1"/>
      <w:marLeft w:val="0"/>
      <w:marRight w:val="0"/>
      <w:marTop w:val="0"/>
      <w:marBottom w:val="0"/>
      <w:divBdr>
        <w:top w:val="none" w:sz="0" w:space="0" w:color="auto"/>
        <w:left w:val="none" w:sz="0" w:space="0" w:color="auto"/>
        <w:bottom w:val="none" w:sz="0" w:space="0" w:color="auto"/>
        <w:right w:val="none" w:sz="0" w:space="0" w:color="auto"/>
      </w:divBdr>
    </w:div>
    <w:div w:id="593587870">
      <w:bodyDiv w:val="1"/>
      <w:marLeft w:val="0"/>
      <w:marRight w:val="0"/>
      <w:marTop w:val="0"/>
      <w:marBottom w:val="0"/>
      <w:divBdr>
        <w:top w:val="none" w:sz="0" w:space="0" w:color="auto"/>
        <w:left w:val="none" w:sz="0" w:space="0" w:color="auto"/>
        <w:bottom w:val="none" w:sz="0" w:space="0" w:color="auto"/>
        <w:right w:val="none" w:sz="0" w:space="0" w:color="auto"/>
      </w:divBdr>
    </w:div>
    <w:div w:id="593973244">
      <w:bodyDiv w:val="1"/>
      <w:marLeft w:val="0"/>
      <w:marRight w:val="0"/>
      <w:marTop w:val="0"/>
      <w:marBottom w:val="0"/>
      <w:divBdr>
        <w:top w:val="none" w:sz="0" w:space="0" w:color="auto"/>
        <w:left w:val="none" w:sz="0" w:space="0" w:color="auto"/>
        <w:bottom w:val="none" w:sz="0" w:space="0" w:color="auto"/>
        <w:right w:val="none" w:sz="0" w:space="0" w:color="auto"/>
      </w:divBdr>
    </w:div>
    <w:div w:id="594752879">
      <w:bodyDiv w:val="1"/>
      <w:marLeft w:val="0"/>
      <w:marRight w:val="0"/>
      <w:marTop w:val="0"/>
      <w:marBottom w:val="0"/>
      <w:divBdr>
        <w:top w:val="none" w:sz="0" w:space="0" w:color="auto"/>
        <w:left w:val="none" w:sz="0" w:space="0" w:color="auto"/>
        <w:bottom w:val="none" w:sz="0" w:space="0" w:color="auto"/>
        <w:right w:val="none" w:sz="0" w:space="0" w:color="auto"/>
      </w:divBdr>
    </w:div>
    <w:div w:id="595333915">
      <w:bodyDiv w:val="1"/>
      <w:marLeft w:val="0"/>
      <w:marRight w:val="0"/>
      <w:marTop w:val="0"/>
      <w:marBottom w:val="0"/>
      <w:divBdr>
        <w:top w:val="none" w:sz="0" w:space="0" w:color="auto"/>
        <w:left w:val="none" w:sz="0" w:space="0" w:color="auto"/>
        <w:bottom w:val="none" w:sz="0" w:space="0" w:color="auto"/>
        <w:right w:val="none" w:sz="0" w:space="0" w:color="auto"/>
      </w:divBdr>
    </w:div>
    <w:div w:id="596251930">
      <w:bodyDiv w:val="1"/>
      <w:marLeft w:val="0"/>
      <w:marRight w:val="0"/>
      <w:marTop w:val="0"/>
      <w:marBottom w:val="0"/>
      <w:divBdr>
        <w:top w:val="none" w:sz="0" w:space="0" w:color="auto"/>
        <w:left w:val="none" w:sz="0" w:space="0" w:color="auto"/>
        <w:bottom w:val="none" w:sz="0" w:space="0" w:color="auto"/>
        <w:right w:val="none" w:sz="0" w:space="0" w:color="auto"/>
      </w:divBdr>
    </w:div>
    <w:div w:id="597295177">
      <w:bodyDiv w:val="1"/>
      <w:marLeft w:val="0"/>
      <w:marRight w:val="0"/>
      <w:marTop w:val="0"/>
      <w:marBottom w:val="0"/>
      <w:divBdr>
        <w:top w:val="none" w:sz="0" w:space="0" w:color="auto"/>
        <w:left w:val="none" w:sz="0" w:space="0" w:color="auto"/>
        <w:bottom w:val="none" w:sz="0" w:space="0" w:color="auto"/>
        <w:right w:val="none" w:sz="0" w:space="0" w:color="auto"/>
      </w:divBdr>
    </w:div>
    <w:div w:id="598217250">
      <w:bodyDiv w:val="1"/>
      <w:marLeft w:val="0"/>
      <w:marRight w:val="0"/>
      <w:marTop w:val="0"/>
      <w:marBottom w:val="0"/>
      <w:divBdr>
        <w:top w:val="none" w:sz="0" w:space="0" w:color="auto"/>
        <w:left w:val="none" w:sz="0" w:space="0" w:color="auto"/>
        <w:bottom w:val="none" w:sz="0" w:space="0" w:color="auto"/>
        <w:right w:val="none" w:sz="0" w:space="0" w:color="auto"/>
      </w:divBdr>
    </w:div>
    <w:div w:id="599144704">
      <w:bodyDiv w:val="1"/>
      <w:marLeft w:val="0"/>
      <w:marRight w:val="0"/>
      <w:marTop w:val="0"/>
      <w:marBottom w:val="0"/>
      <w:divBdr>
        <w:top w:val="none" w:sz="0" w:space="0" w:color="auto"/>
        <w:left w:val="none" w:sz="0" w:space="0" w:color="auto"/>
        <w:bottom w:val="none" w:sz="0" w:space="0" w:color="auto"/>
        <w:right w:val="none" w:sz="0" w:space="0" w:color="auto"/>
      </w:divBdr>
    </w:div>
    <w:div w:id="599290472">
      <w:bodyDiv w:val="1"/>
      <w:marLeft w:val="0"/>
      <w:marRight w:val="0"/>
      <w:marTop w:val="0"/>
      <w:marBottom w:val="0"/>
      <w:divBdr>
        <w:top w:val="none" w:sz="0" w:space="0" w:color="auto"/>
        <w:left w:val="none" w:sz="0" w:space="0" w:color="auto"/>
        <w:bottom w:val="none" w:sz="0" w:space="0" w:color="auto"/>
        <w:right w:val="none" w:sz="0" w:space="0" w:color="auto"/>
      </w:divBdr>
    </w:div>
    <w:div w:id="600838157">
      <w:bodyDiv w:val="1"/>
      <w:marLeft w:val="0"/>
      <w:marRight w:val="0"/>
      <w:marTop w:val="0"/>
      <w:marBottom w:val="0"/>
      <w:divBdr>
        <w:top w:val="none" w:sz="0" w:space="0" w:color="auto"/>
        <w:left w:val="none" w:sz="0" w:space="0" w:color="auto"/>
        <w:bottom w:val="none" w:sz="0" w:space="0" w:color="auto"/>
        <w:right w:val="none" w:sz="0" w:space="0" w:color="auto"/>
      </w:divBdr>
    </w:div>
    <w:div w:id="602226245">
      <w:bodyDiv w:val="1"/>
      <w:marLeft w:val="0"/>
      <w:marRight w:val="0"/>
      <w:marTop w:val="0"/>
      <w:marBottom w:val="0"/>
      <w:divBdr>
        <w:top w:val="none" w:sz="0" w:space="0" w:color="auto"/>
        <w:left w:val="none" w:sz="0" w:space="0" w:color="auto"/>
        <w:bottom w:val="none" w:sz="0" w:space="0" w:color="auto"/>
        <w:right w:val="none" w:sz="0" w:space="0" w:color="auto"/>
      </w:divBdr>
    </w:div>
    <w:div w:id="602610509">
      <w:bodyDiv w:val="1"/>
      <w:marLeft w:val="0"/>
      <w:marRight w:val="0"/>
      <w:marTop w:val="0"/>
      <w:marBottom w:val="0"/>
      <w:divBdr>
        <w:top w:val="none" w:sz="0" w:space="0" w:color="auto"/>
        <w:left w:val="none" w:sz="0" w:space="0" w:color="auto"/>
        <w:bottom w:val="none" w:sz="0" w:space="0" w:color="auto"/>
        <w:right w:val="none" w:sz="0" w:space="0" w:color="auto"/>
      </w:divBdr>
    </w:div>
    <w:div w:id="603657273">
      <w:bodyDiv w:val="1"/>
      <w:marLeft w:val="0"/>
      <w:marRight w:val="0"/>
      <w:marTop w:val="0"/>
      <w:marBottom w:val="0"/>
      <w:divBdr>
        <w:top w:val="none" w:sz="0" w:space="0" w:color="auto"/>
        <w:left w:val="none" w:sz="0" w:space="0" w:color="auto"/>
        <w:bottom w:val="none" w:sz="0" w:space="0" w:color="auto"/>
        <w:right w:val="none" w:sz="0" w:space="0" w:color="auto"/>
      </w:divBdr>
    </w:div>
    <w:div w:id="603657353">
      <w:bodyDiv w:val="1"/>
      <w:marLeft w:val="0"/>
      <w:marRight w:val="0"/>
      <w:marTop w:val="0"/>
      <w:marBottom w:val="0"/>
      <w:divBdr>
        <w:top w:val="none" w:sz="0" w:space="0" w:color="auto"/>
        <w:left w:val="none" w:sz="0" w:space="0" w:color="auto"/>
        <w:bottom w:val="none" w:sz="0" w:space="0" w:color="auto"/>
        <w:right w:val="none" w:sz="0" w:space="0" w:color="auto"/>
      </w:divBdr>
    </w:div>
    <w:div w:id="604120652">
      <w:bodyDiv w:val="1"/>
      <w:marLeft w:val="0"/>
      <w:marRight w:val="0"/>
      <w:marTop w:val="0"/>
      <w:marBottom w:val="0"/>
      <w:divBdr>
        <w:top w:val="none" w:sz="0" w:space="0" w:color="auto"/>
        <w:left w:val="none" w:sz="0" w:space="0" w:color="auto"/>
        <w:bottom w:val="none" w:sz="0" w:space="0" w:color="auto"/>
        <w:right w:val="none" w:sz="0" w:space="0" w:color="auto"/>
      </w:divBdr>
    </w:div>
    <w:div w:id="605499178">
      <w:bodyDiv w:val="1"/>
      <w:marLeft w:val="0"/>
      <w:marRight w:val="0"/>
      <w:marTop w:val="0"/>
      <w:marBottom w:val="0"/>
      <w:divBdr>
        <w:top w:val="none" w:sz="0" w:space="0" w:color="auto"/>
        <w:left w:val="none" w:sz="0" w:space="0" w:color="auto"/>
        <w:bottom w:val="none" w:sz="0" w:space="0" w:color="auto"/>
        <w:right w:val="none" w:sz="0" w:space="0" w:color="auto"/>
      </w:divBdr>
    </w:div>
    <w:div w:id="605618942">
      <w:bodyDiv w:val="1"/>
      <w:marLeft w:val="0"/>
      <w:marRight w:val="0"/>
      <w:marTop w:val="0"/>
      <w:marBottom w:val="0"/>
      <w:divBdr>
        <w:top w:val="none" w:sz="0" w:space="0" w:color="auto"/>
        <w:left w:val="none" w:sz="0" w:space="0" w:color="auto"/>
        <w:bottom w:val="none" w:sz="0" w:space="0" w:color="auto"/>
        <w:right w:val="none" w:sz="0" w:space="0" w:color="auto"/>
      </w:divBdr>
    </w:div>
    <w:div w:id="608271371">
      <w:bodyDiv w:val="1"/>
      <w:marLeft w:val="0"/>
      <w:marRight w:val="0"/>
      <w:marTop w:val="0"/>
      <w:marBottom w:val="0"/>
      <w:divBdr>
        <w:top w:val="none" w:sz="0" w:space="0" w:color="auto"/>
        <w:left w:val="none" w:sz="0" w:space="0" w:color="auto"/>
        <w:bottom w:val="none" w:sz="0" w:space="0" w:color="auto"/>
        <w:right w:val="none" w:sz="0" w:space="0" w:color="auto"/>
      </w:divBdr>
    </w:div>
    <w:div w:id="608703545">
      <w:bodyDiv w:val="1"/>
      <w:marLeft w:val="0"/>
      <w:marRight w:val="0"/>
      <w:marTop w:val="0"/>
      <w:marBottom w:val="0"/>
      <w:divBdr>
        <w:top w:val="none" w:sz="0" w:space="0" w:color="auto"/>
        <w:left w:val="none" w:sz="0" w:space="0" w:color="auto"/>
        <w:bottom w:val="none" w:sz="0" w:space="0" w:color="auto"/>
        <w:right w:val="none" w:sz="0" w:space="0" w:color="auto"/>
      </w:divBdr>
    </w:div>
    <w:div w:id="610016871">
      <w:bodyDiv w:val="1"/>
      <w:marLeft w:val="0"/>
      <w:marRight w:val="0"/>
      <w:marTop w:val="0"/>
      <w:marBottom w:val="0"/>
      <w:divBdr>
        <w:top w:val="none" w:sz="0" w:space="0" w:color="auto"/>
        <w:left w:val="none" w:sz="0" w:space="0" w:color="auto"/>
        <w:bottom w:val="none" w:sz="0" w:space="0" w:color="auto"/>
        <w:right w:val="none" w:sz="0" w:space="0" w:color="auto"/>
      </w:divBdr>
    </w:div>
    <w:div w:id="610019578">
      <w:bodyDiv w:val="1"/>
      <w:marLeft w:val="0"/>
      <w:marRight w:val="0"/>
      <w:marTop w:val="0"/>
      <w:marBottom w:val="0"/>
      <w:divBdr>
        <w:top w:val="none" w:sz="0" w:space="0" w:color="auto"/>
        <w:left w:val="none" w:sz="0" w:space="0" w:color="auto"/>
        <w:bottom w:val="none" w:sz="0" w:space="0" w:color="auto"/>
        <w:right w:val="none" w:sz="0" w:space="0" w:color="auto"/>
      </w:divBdr>
    </w:div>
    <w:div w:id="613826774">
      <w:bodyDiv w:val="1"/>
      <w:marLeft w:val="0"/>
      <w:marRight w:val="0"/>
      <w:marTop w:val="0"/>
      <w:marBottom w:val="0"/>
      <w:divBdr>
        <w:top w:val="none" w:sz="0" w:space="0" w:color="auto"/>
        <w:left w:val="none" w:sz="0" w:space="0" w:color="auto"/>
        <w:bottom w:val="none" w:sz="0" w:space="0" w:color="auto"/>
        <w:right w:val="none" w:sz="0" w:space="0" w:color="auto"/>
      </w:divBdr>
    </w:div>
    <w:div w:id="614018533">
      <w:bodyDiv w:val="1"/>
      <w:marLeft w:val="0"/>
      <w:marRight w:val="0"/>
      <w:marTop w:val="0"/>
      <w:marBottom w:val="0"/>
      <w:divBdr>
        <w:top w:val="none" w:sz="0" w:space="0" w:color="auto"/>
        <w:left w:val="none" w:sz="0" w:space="0" w:color="auto"/>
        <w:bottom w:val="none" w:sz="0" w:space="0" w:color="auto"/>
        <w:right w:val="none" w:sz="0" w:space="0" w:color="auto"/>
      </w:divBdr>
    </w:div>
    <w:div w:id="614169043">
      <w:bodyDiv w:val="1"/>
      <w:marLeft w:val="0"/>
      <w:marRight w:val="0"/>
      <w:marTop w:val="0"/>
      <w:marBottom w:val="0"/>
      <w:divBdr>
        <w:top w:val="none" w:sz="0" w:space="0" w:color="auto"/>
        <w:left w:val="none" w:sz="0" w:space="0" w:color="auto"/>
        <w:bottom w:val="none" w:sz="0" w:space="0" w:color="auto"/>
        <w:right w:val="none" w:sz="0" w:space="0" w:color="auto"/>
      </w:divBdr>
    </w:div>
    <w:div w:id="614287424">
      <w:bodyDiv w:val="1"/>
      <w:marLeft w:val="0"/>
      <w:marRight w:val="0"/>
      <w:marTop w:val="0"/>
      <w:marBottom w:val="0"/>
      <w:divBdr>
        <w:top w:val="none" w:sz="0" w:space="0" w:color="auto"/>
        <w:left w:val="none" w:sz="0" w:space="0" w:color="auto"/>
        <w:bottom w:val="none" w:sz="0" w:space="0" w:color="auto"/>
        <w:right w:val="none" w:sz="0" w:space="0" w:color="auto"/>
      </w:divBdr>
    </w:div>
    <w:div w:id="615529089">
      <w:bodyDiv w:val="1"/>
      <w:marLeft w:val="0"/>
      <w:marRight w:val="0"/>
      <w:marTop w:val="0"/>
      <w:marBottom w:val="0"/>
      <w:divBdr>
        <w:top w:val="none" w:sz="0" w:space="0" w:color="auto"/>
        <w:left w:val="none" w:sz="0" w:space="0" w:color="auto"/>
        <w:bottom w:val="none" w:sz="0" w:space="0" w:color="auto"/>
        <w:right w:val="none" w:sz="0" w:space="0" w:color="auto"/>
      </w:divBdr>
    </w:div>
    <w:div w:id="616833996">
      <w:bodyDiv w:val="1"/>
      <w:marLeft w:val="0"/>
      <w:marRight w:val="0"/>
      <w:marTop w:val="0"/>
      <w:marBottom w:val="0"/>
      <w:divBdr>
        <w:top w:val="none" w:sz="0" w:space="0" w:color="auto"/>
        <w:left w:val="none" w:sz="0" w:space="0" w:color="auto"/>
        <w:bottom w:val="none" w:sz="0" w:space="0" w:color="auto"/>
        <w:right w:val="none" w:sz="0" w:space="0" w:color="auto"/>
      </w:divBdr>
    </w:div>
    <w:div w:id="617177748">
      <w:bodyDiv w:val="1"/>
      <w:marLeft w:val="0"/>
      <w:marRight w:val="0"/>
      <w:marTop w:val="0"/>
      <w:marBottom w:val="0"/>
      <w:divBdr>
        <w:top w:val="none" w:sz="0" w:space="0" w:color="auto"/>
        <w:left w:val="none" w:sz="0" w:space="0" w:color="auto"/>
        <w:bottom w:val="none" w:sz="0" w:space="0" w:color="auto"/>
        <w:right w:val="none" w:sz="0" w:space="0" w:color="auto"/>
      </w:divBdr>
    </w:div>
    <w:div w:id="618298463">
      <w:bodyDiv w:val="1"/>
      <w:marLeft w:val="0"/>
      <w:marRight w:val="0"/>
      <w:marTop w:val="0"/>
      <w:marBottom w:val="0"/>
      <w:divBdr>
        <w:top w:val="none" w:sz="0" w:space="0" w:color="auto"/>
        <w:left w:val="none" w:sz="0" w:space="0" w:color="auto"/>
        <w:bottom w:val="none" w:sz="0" w:space="0" w:color="auto"/>
        <w:right w:val="none" w:sz="0" w:space="0" w:color="auto"/>
      </w:divBdr>
    </w:div>
    <w:div w:id="618612627">
      <w:bodyDiv w:val="1"/>
      <w:marLeft w:val="0"/>
      <w:marRight w:val="0"/>
      <w:marTop w:val="0"/>
      <w:marBottom w:val="0"/>
      <w:divBdr>
        <w:top w:val="none" w:sz="0" w:space="0" w:color="auto"/>
        <w:left w:val="none" w:sz="0" w:space="0" w:color="auto"/>
        <w:bottom w:val="none" w:sz="0" w:space="0" w:color="auto"/>
        <w:right w:val="none" w:sz="0" w:space="0" w:color="auto"/>
      </w:divBdr>
    </w:div>
    <w:div w:id="619385317">
      <w:bodyDiv w:val="1"/>
      <w:marLeft w:val="0"/>
      <w:marRight w:val="0"/>
      <w:marTop w:val="0"/>
      <w:marBottom w:val="0"/>
      <w:divBdr>
        <w:top w:val="none" w:sz="0" w:space="0" w:color="auto"/>
        <w:left w:val="none" w:sz="0" w:space="0" w:color="auto"/>
        <w:bottom w:val="none" w:sz="0" w:space="0" w:color="auto"/>
        <w:right w:val="none" w:sz="0" w:space="0" w:color="auto"/>
      </w:divBdr>
    </w:div>
    <w:div w:id="620653458">
      <w:bodyDiv w:val="1"/>
      <w:marLeft w:val="0"/>
      <w:marRight w:val="0"/>
      <w:marTop w:val="0"/>
      <w:marBottom w:val="0"/>
      <w:divBdr>
        <w:top w:val="none" w:sz="0" w:space="0" w:color="auto"/>
        <w:left w:val="none" w:sz="0" w:space="0" w:color="auto"/>
        <w:bottom w:val="none" w:sz="0" w:space="0" w:color="auto"/>
        <w:right w:val="none" w:sz="0" w:space="0" w:color="auto"/>
      </w:divBdr>
    </w:div>
    <w:div w:id="621501666">
      <w:bodyDiv w:val="1"/>
      <w:marLeft w:val="0"/>
      <w:marRight w:val="0"/>
      <w:marTop w:val="0"/>
      <w:marBottom w:val="0"/>
      <w:divBdr>
        <w:top w:val="none" w:sz="0" w:space="0" w:color="auto"/>
        <w:left w:val="none" w:sz="0" w:space="0" w:color="auto"/>
        <w:bottom w:val="none" w:sz="0" w:space="0" w:color="auto"/>
        <w:right w:val="none" w:sz="0" w:space="0" w:color="auto"/>
      </w:divBdr>
    </w:div>
    <w:div w:id="622007371">
      <w:bodyDiv w:val="1"/>
      <w:marLeft w:val="0"/>
      <w:marRight w:val="0"/>
      <w:marTop w:val="0"/>
      <w:marBottom w:val="0"/>
      <w:divBdr>
        <w:top w:val="none" w:sz="0" w:space="0" w:color="auto"/>
        <w:left w:val="none" w:sz="0" w:space="0" w:color="auto"/>
        <w:bottom w:val="none" w:sz="0" w:space="0" w:color="auto"/>
        <w:right w:val="none" w:sz="0" w:space="0" w:color="auto"/>
      </w:divBdr>
    </w:div>
    <w:div w:id="622611611">
      <w:bodyDiv w:val="1"/>
      <w:marLeft w:val="0"/>
      <w:marRight w:val="0"/>
      <w:marTop w:val="0"/>
      <w:marBottom w:val="0"/>
      <w:divBdr>
        <w:top w:val="none" w:sz="0" w:space="0" w:color="auto"/>
        <w:left w:val="none" w:sz="0" w:space="0" w:color="auto"/>
        <w:bottom w:val="none" w:sz="0" w:space="0" w:color="auto"/>
        <w:right w:val="none" w:sz="0" w:space="0" w:color="auto"/>
      </w:divBdr>
    </w:div>
    <w:div w:id="622805886">
      <w:bodyDiv w:val="1"/>
      <w:marLeft w:val="0"/>
      <w:marRight w:val="0"/>
      <w:marTop w:val="0"/>
      <w:marBottom w:val="0"/>
      <w:divBdr>
        <w:top w:val="none" w:sz="0" w:space="0" w:color="auto"/>
        <w:left w:val="none" w:sz="0" w:space="0" w:color="auto"/>
        <w:bottom w:val="none" w:sz="0" w:space="0" w:color="auto"/>
        <w:right w:val="none" w:sz="0" w:space="0" w:color="auto"/>
      </w:divBdr>
    </w:div>
    <w:div w:id="623270442">
      <w:bodyDiv w:val="1"/>
      <w:marLeft w:val="0"/>
      <w:marRight w:val="0"/>
      <w:marTop w:val="0"/>
      <w:marBottom w:val="0"/>
      <w:divBdr>
        <w:top w:val="none" w:sz="0" w:space="0" w:color="auto"/>
        <w:left w:val="none" w:sz="0" w:space="0" w:color="auto"/>
        <w:bottom w:val="none" w:sz="0" w:space="0" w:color="auto"/>
        <w:right w:val="none" w:sz="0" w:space="0" w:color="auto"/>
      </w:divBdr>
    </w:div>
    <w:div w:id="623582809">
      <w:bodyDiv w:val="1"/>
      <w:marLeft w:val="0"/>
      <w:marRight w:val="0"/>
      <w:marTop w:val="0"/>
      <w:marBottom w:val="0"/>
      <w:divBdr>
        <w:top w:val="none" w:sz="0" w:space="0" w:color="auto"/>
        <w:left w:val="none" w:sz="0" w:space="0" w:color="auto"/>
        <w:bottom w:val="none" w:sz="0" w:space="0" w:color="auto"/>
        <w:right w:val="none" w:sz="0" w:space="0" w:color="auto"/>
      </w:divBdr>
    </w:div>
    <w:div w:id="624776163">
      <w:bodyDiv w:val="1"/>
      <w:marLeft w:val="0"/>
      <w:marRight w:val="0"/>
      <w:marTop w:val="0"/>
      <w:marBottom w:val="0"/>
      <w:divBdr>
        <w:top w:val="none" w:sz="0" w:space="0" w:color="auto"/>
        <w:left w:val="none" w:sz="0" w:space="0" w:color="auto"/>
        <w:bottom w:val="none" w:sz="0" w:space="0" w:color="auto"/>
        <w:right w:val="none" w:sz="0" w:space="0" w:color="auto"/>
      </w:divBdr>
    </w:div>
    <w:div w:id="625160306">
      <w:bodyDiv w:val="1"/>
      <w:marLeft w:val="0"/>
      <w:marRight w:val="0"/>
      <w:marTop w:val="0"/>
      <w:marBottom w:val="0"/>
      <w:divBdr>
        <w:top w:val="none" w:sz="0" w:space="0" w:color="auto"/>
        <w:left w:val="none" w:sz="0" w:space="0" w:color="auto"/>
        <w:bottom w:val="none" w:sz="0" w:space="0" w:color="auto"/>
        <w:right w:val="none" w:sz="0" w:space="0" w:color="auto"/>
      </w:divBdr>
    </w:div>
    <w:div w:id="626815609">
      <w:bodyDiv w:val="1"/>
      <w:marLeft w:val="0"/>
      <w:marRight w:val="0"/>
      <w:marTop w:val="0"/>
      <w:marBottom w:val="0"/>
      <w:divBdr>
        <w:top w:val="none" w:sz="0" w:space="0" w:color="auto"/>
        <w:left w:val="none" w:sz="0" w:space="0" w:color="auto"/>
        <w:bottom w:val="none" w:sz="0" w:space="0" w:color="auto"/>
        <w:right w:val="none" w:sz="0" w:space="0" w:color="auto"/>
      </w:divBdr>
    </w:div>
    <w:div w:id="627510477">
      <w:bodyDiv w:val="1"/>
      <w:marLeft w:val="0"/>
      <w:marRight w:val="0"/>
      <w:marTop w:val="0"/>
      <w:marBottom w:val="0"/>
      <w:divBdr>
        <w:top w:val="none" w:sz="0" w:space="0" w:color="auto"/>
        <w:left w:val="none" w:sz="0" w:space="0" w:color="auto"/>
        <w:bottom w:val="none" w:sz="0" w:space="0" w:color="auto"/>
        <w:right w:val="none" w:sz="0" w:space="0" w:color="auto"/>
      </w:divBdr>
    </w:div>
    <w:div w:id="627780010">
      <w:bodyDiv w:val="1"/>
      <w:marLeft w:val="0"/>
      <w:marRight w:val="0"/>
      <w:marTop w:val="0"/>
      <w:marBottom w:val="0"/>
      <w:divBdr>
        <w:top w:val="none" w:sz="0" w:space="0" w:color="auto"/>
        <w:left w:val="none" w:sz="0" w:space="0" w:color="auto"/>
        <w:bottom w:val="none" w:sz="0" w:space="0" w:color="auto"/>
        <w:right w:val="none" w:sz="0" w:space="0" w:color="auto"/>
      </w:divBdr>
    </w:div>
    <w:div w:id="628321711">
      <w:bodyDiv w:val="1"/>
      <w:marLeft w:val="0"/>
      <w:marRight w:val="0"/>
      <w:marTop w:val="0"/>
      <w:marBottom w:val="0"/>
      <w:divBdr>
        <w:top w:val="none" w:sz="0" w:space="0" w:color="auto"/>
        <w:left w:val="none" w:sz="0" w:space="0" w:color="auto"/>
        <w:bottom w:val="none" w:sz="0" w:space="0" w:color="auto"/>
        <w:right w:val="none" w:sz="0" w:space="0" w:color="auto"/>
      </w:divBdr>
    </w:div>
    <w:div w:id="632978641">
      <w:bodyDiv w:val="1"/>
      <w:marLeft w:val="0"/>
      <w:marRight w:val="0"/>
      <w:marTop w:val="0"/>
      <w:marBottom w:val="0"/>
      <w:divBdr>
        <w:top w:val="none" w:sz="0" w:space="0" w:color="auto"/>
        <w:left w:val="none" w:sz="0" w:space="0" w:color="auto"/>
        <w:bottom w:val="none" w:sz="0" w:space="0" w:color="auto"/>
        <w:right w:val="none" w:sz="0" w:space="0" w:color="auto"/>
      </w:divBdr>
    </w:div>
    <w:div w:id="633095288">
      <w:bodyDiv w:val="1"/>
      <w:marLeft w:val="0"/>
      <w:marRight w:val="0"/>
      <w:marTop w:val="0"/>
      <w:marBottom w:val="0"/>
      <w:divBdr>
        <w:top w:val="none" w:sz="0" w:space="0" w:color="auto"/>
        <w:left w:val="none" w:sz="0" w:space="0" w:color="auto"/>
        <w:bottom w:val="none" w:sz="0" w:space="0" w:color="auto"/>
        <w:right w:val="none" w:sz="0" w:space="0" w:color="auto"/>
      </w:divBdr>
    </w:div>
    <w:div w:id="635142030">
      <w:bodyDiv w:val="1"/>
      <w:marLeft w:val="0"/>
      <w:marRight w:val="0"/>
      <w:marTop w:val="0"/>
      <w:marBottom w:val="0"/>
      <w:divBdr>
        <w:top w:val="none" w:sz="0" w:space="0" w:color="auto"/>
        <w:left w:val="none" w:sz="0" w:space="0" w:color="auto"/>
        <w:bottom w:val="none" w:sz="0" w:space="0" w:color="auto"/>
        <w:right w:val="none" w:sz="0" w:space="0" w:color="auto"/>
      </w:divBdr>
    </w:div>
    <w:div w:id="635334424">
      <w:bodyDiv w:val="1"/>
      <w:marLeft w:val="0"/>
      <w:marRight w:val="0"/>
      <w:marTop w:val="0"/>
      <w:marBottom w:val="0"/>
      <w:divBdr>
        <w:top w:val="none" w:sz="0" w:space="0" w:color="auto"/>
        <w:left w:val="none" w:sz="0" w:space="0" w:color="auto"/>
        <w:bottom w:val="none" w:sz="0" w:space="0" w:color="auto"/>
        <w:right w:val="none" w:sz="0" w:space="0" w:color="auto"/>
      </w:divBdr>
    </w:div>
    <w:div w:id="635377232">
      <w:bodyDiv w:val="1"/>
      <w:marLeft w:val="0"/>
      <w:marRight w:val="0"/>
      <w:marTop w:val="0"/>
      <w:marBottom w:val="0"/>
      <w:divBdr>
        <w:top w:val="none" w:sz="0" w:space="0" w:color="auto"/>
        <w:left w:val="none" w:sz="0" w:space="0" w:color="auto"/>
        <w:bottom w:val="none" w:sz="0" w:space="0" w:color="auto"/>
        <w:right w:val="none" w:sz="0" w:space="0" w:color="auto"/>
      </w:divBdr>
    </w:div>
    <w:div w:id="639847439">
      <w:bodyDiv w:val="1"/>
      <w:marLeft w:val="0"/>
      <w:marRight w:val="0"/>
      <w:marTop w:val="0"/>
      <w:marBottom w:val="0"/>
      <w:divBdr>
        <w:top w:val="none" w:sz="0" w:space="0" w:color="auto"/>
        <w:left w:val="none" w:sz="0" w:space="0" w:color="auto"/>
        <w:bottom w:val="none" w:sz="0" w:space="0" w:color="auto"/>
        <w:right w:val="none" w:sz="0" w:space="0" w:color="auto"/>
      </w:divBdr>
    </w:div>
    <w:div w:id="640423385">
      <w:bodyDiv w:val="1"/>
      <w:marLeft w:val="0"/>
      <w:marRight w:val="0"/>
      <w:marTop w:val="0"/>
      <w:marBottom w:val="0"/>
      <w:divBdr>
        <w:top w:val="none" w:sz="0" w:space="0" w:color="auto"/>
        <w:left w:val="none" w:sz="0" w:space="0" w:color="auto"/>
        <w:bottom w:val="none" w:sz="0" w:space="0" w:color="auto"/>
        <w:right w:val="none" w:sz="0" w:space="0" w:color="auto"/>
      </w:divBdr>
    </w:div>
    <w:div w:id="644505907">
      <w:bodyDiv w:val="1"/>
      <w:marLeft w:val="0"/>
      <w:marRight w:val="0"/>
      <w:marTop w:val="0"/>
      <w:marBottom w:val="0"/>
      <w:divBdr>
        <w:top w:val="none" w:sz="0" w:space="0" w:color="auto"/>
        <w:left w:val="none" w:sz="0" w:space="0" w:color="auto"/>
        <w:bottom w:val="none" w:sz="0" w:space="0" w:color="auto"/>
        <w:right w:val="none" w:sz="0" w:space="0" w:color="auto"/>
      </w:divBdr>
    </w:div>
    <w:div w:id="644971504">
      <w:bodyDiv w:val="1"/>
      <w:marLeft w:val="0"/>
      <w:marRight w:val="0"/>
      <w:marTop w:val="0"/>
      <w:marBottom w:val="0"/>
      <w:divBdr>
        <w:top w:val="none" w:sz="0" w:space="0" w:color="auto"/>
        <w:left w:val="none" w:sz="0" w:space="0" w:color="auto"/>
        <w:bottom w:val="none" w:sz="0" w:space="0" w:color="auto"/>
        <w:right w:val="none" w:sz="0" w:space="0" w:color="auto"/>
      </w:divBdr>
    </w:div>
    <w:div w:id="646128539">
      <w:bodyDiv w:val="1"/>
      <w:marLeft w:val="0"/>
      <w:marRight w:val="0"/>
      <w:marTop w:val="0"/>
      <w:marBottom w:val="0"/>
      <w:divBdr>
        <w:top w:val="none" w:sz="0" w:space="0" w:color="auto"/>
        <w:left w:val="none" w:sz="0" w:space="0" w:color="auto"/>
        <w:bottom w:val="none" w:sz="0" w:space="0" w:color="auto"/>
        <w:right w:val="none" w:sz="0" w:space="0" w:color="auto"/>
      </w:divBdr>
    </w:div>
    <w:div w:id="646134551">
      <w:bodyDiv w:val="1"/>
      <w:marLeft w:val="0"/>
      <w:marRight w:val="0"/>
      <w:marTop w:val="0"/>
      <w:marBottom w:val="0"/>
      <w:divBdr>
        <w:top w:val="none" w:sz="0" w:space="0" w:color="auto"/>
        <w:left w:val="none" w:sz="0" w:space="0" w:color="auto"/>
        <w:bottom w:val="none" w:sz="0" w:space="0" w:color="auto"/>
        <w:right w:val="none" w:sz="0" w:space="0" w:color="auto"/>
      </w:divBdr>
    </w:div>
    <w:div w:id="646325672">
      <w:bodyDiv w:val="1"/>
      <w:marLeft w:val="0"/>
      <w:marRight w:val="0"/>
      <w:marTop w:val="0"/>
      <w:marBottom w:val="0"/>
      <w:divBdr>
        <w:top w:val="none" w:sz="0" w:space="0" w:color="auto"/>
        <w:left w:val="none" w:sz="0" w:space="0" w:color="auto"/>
        <w:bottom w:val="none" w:sz="0" w:space="0" w:color="auto"/>
        <w:right w:val="none" w:sz="0" w:space="0" w:color="auto"/>
      </w:divBdr>
    </w:div>
    <w:div w:id="647516582">
      <w:bodyDiv w:val="1"/>
      <w:marLeft w:val="0"/>
      <w:marRight w:val="0"/>
      <w:marTop w:val="0"/>
      <w:marBottom w:val="0"/>
      <w:divBdr>
        <w:top w:val="none" w:sz="0" w:space="0" w:color="auto"/>
        <w:left w:val="none" w:sz="0" w:space="0" w:color="auto"/>
        <w:bottom w:val="none" w:sz="0" w:space="0" w:color="auto"/>
        <w:right w:val="none" w:sz="0" w:space="0" w:color="auto"/>
      </w:divBdr>
    </w:div>
    <w:div w:id="651569764">
      <w:bodyDiv w:val="1"/>
      <w:marLeft w:val="0"/>
      <w:marRight w:val="0"/>
      <w:marTop w:val="0"/>
      <w:marBottom w:val="0"/>
      <w:divBdr>
        <w:top w:val="none" w:sz="0" w:space="0" w:color="auto"/>
        <w:left w:val="none" w:sz="0" w:space="0" w:color="auto"/>
        <w:bottom w:val="none" w:sz="0" w:space="0" w:color="auto"/>
        <w:right w:val="none" w:sz="0" w:space="0" w:color="auto"/>
      </w:divBdr>
    </w:div>
    <w:div w:id="652178653">
      <w:bodyDiv w:val="1"/>
      <w:marLeft w:val="0"/>
      <w:marRight w:val="0"/>
      <w:marTop w:val="0"/>
      <w:marBottom w:val="0"/>
      <w:divBdr>
        <w:top w:val="none" w:sz="0" w:space="0" w:color="auto"/>
        <w:left w:val="none" w:sz="0" w:space="0" w:color="auto"/>
        <w:bottom w:val="none" w:sz="0" w:space="0" w:color="auto"/>
        <w:right w:val="none" w:sz="0" w:space="0" w:color="auto"/>
      </w:divBdr>
    </w:div>
    <w:div w:id="652952009">
      <w:bodyDiv w:val="1"/>
      <w:marLeft w:val="0"/>
      <w:marRight w:val="0"/>
      <w:marTop w:val="0"/>
      <w:marBottom w:val="0"/>
      <w:divBdr>
        <w:top w:val="none" w:sz="0" w:space="0" w:color="auto"/>
        <w:left w:val="none" w:sz="0" w:space="0" w:color="auto"/>
        <w:bottom w:val="none" w:sz="0" w:space="0" w:color="auto"/>
        <w:right w:val="none" w:sz="0" w:space="0" w:color="auto"/>
      </w:divBdr>
    </w:div>
    <w:div w:id="653409540">
      <w:bodyDiv w:val="1"/>
      <w:marLeft w:val="0"/>
      <w:marRight w:val="0"/>
      <w:marTop w:val="0"/>
      <w:marBottom w:val="0"/>
      <w:divBdr>
        <w:top w:val="none" w:sz="0" w:space="0" w:color="auto"/>
        <w:left w:val="none" w:sz="0" w:space="0" w:color="auto"/>
        <w:bottom w:val="none" w:sz="0" w:space="0" w:color="auto"/>
        <w:right w:val="none" w:sz="0" w:space="0" w:color="auto"/>
      </w:divBdr>
    </w:div>
    <w:div w:id="653417904">
      <w:bodyDiv w:val="1"/>
      <w:marLeft w:val="0"/>
      <w:marRight w:val="0"/>
      <w:marTop w:val="0"/>
      <w:marBottom w:val="0"/>
      <w:divBdr>
        <w:top w:val="none" w:sz="0" w:space="0" w:color="auto"/>
        <w:left w:val="none" w:sz="0" w:space="0" w:color="auto"/>
        <w:bottom w:val="none" w:sz="0" w:space="0" w:color="auto"/>
        <w:right w:val="none" w:sz="0" w:space="0" w:color="auto"/>
      </w:divBdr>
    </w:div>
    <w:div w:id="653679190">
      <w:bodyDiv w:val="1"/>
      <w:marLeft w:val="0"/>
      <w:marRight w:val="0"/>
      <w:marTop w:val="0"/>
      <w:marBottom w:val="0"/>
      <w:divBdr>
        <w:top w:val="none" w:sz="0" w:space="0" w:color="auto"/>
        <w:left w:val="none" w:sz="0" w:space="0" w:color="auto"/>
        <w:bottom w:val="none" w:sz="0" w:space="0" w:color="auto"/>
        <w:right w:val="none" w:sz="0" w:space="0" w:color="auto"/>
      </w:divBdr>
    </w:div>
    <w:div w:id="655115017">
      <w:bodyDiv w:val="1"/>
      <w:marLeft w:val="0"/>
      <w:marRight w:val="0"/>
      <w:marTop w:val="0"/>
      <w:marBottom w:val="0"/>
      <w:divBdr>
        <w:top w:val="none" w:sz="0" w:space="0" w:color="auto"/>
        <w:left w:val="none" w:sz="0" w:space="0" w:color="auto"/>
        <w:bottom w:val="none" w:sz="0" w:space="0" w:color="auto"/>
        <w:right w:val="none" w:sz="0" w:space="0" w:color="auto"/>
      </w:divBdr>
    </w:div>
    <w:div w:id="656305546">
      <w:bodyDiv w:val="1"/>
      <w:marLeft w:val="0"/>
      <w:marRight w:val="0"/>
      <w:marTop w:val="0"/>
      <w:marBottom w:val="0"/>
      <w:divBdr>
        <w:top w:val="none" w:sz="0" w:space="0" w:color="auto"/>
        <w:left w:val="none" w:sz="0" w:space="0" w:color="auto"/>
        <w:bottom w:val="none" w:sz="0" w:space="0" w:color="auto"/>
        <w:right w:val="none" w:sz="0" w:space="0" w:color="auto"/>
      </w:divBdr>
    </w:div>
    <w:div w:id="657029503">
      <w:bodyDiv w:val="1"/>
      <w:marLeft w:val="0"/>
      <w:marRight w:val="0"/>
      <w:marTop w:val="0"/>
      <w:marBottom w:val="0"/>
      <w:divBdr>
        <w:top w:val="none" w:sz="0" w:space="0" w:color="auto"/>
        <w:left w:val="none" w:sz="0" w:space="0" w:color="auto"/>
        <w:bottom w:val="none" w:sz="0" w:space="0" w:color="auto"/>
        <w:right w:val="none" w:sz="0" w:space="0" w:color="auto"/>
      </w:divBdr>
    </w:div>
    <w:div w:id="657149130">
      <w:bodyDiv w:val="1"/>
      <w:marLeft w:val="0"/>
      <w:marRight w:val="0"/>
      <w:marTop w:val="0"/>
      <w:marBottom w:val="0"/>
      <w:divBdr>
        <w:top w:val="none" w:sz="0" w:space="0" w:color="auto"/>
        <w:left w:val="none" w:sz="0" w:space="0" w:color="auto"/>
        <w:bottom w:val="none" w:sz="0" w:space="0" w:color="auto"/>
        <w:right w:val="none" w:sz="0" w:space="0" w:color="auto"/>
      </w:divBdr>
    </w:div>
    <w:div w:id="659505625">
      <w:bodyDiv w:val="1"/>
      <w:marLeft w:val="0"/>
      <w:marRight w:val="0"/>
      <w:marTop w:val="0"/>
      <w:marBottom w:val="0"/>
      <w:divBdr>
        <w:top w:val="none" w:sz="0" w:space="0" w:color="auto"/>
        <w:left w:val="none" w:sz="0" w:space="0" w:color="auto"/>
        <w:bottom w:val="none" w:sz="0" w:space="0" w:color="auto"/>
        <w:right w:val="none" w:sz="0" w:space="0" w:color="auto"/>
      </w:divBdr>
    </w:div>
    <w:div w:id="659887591">
      <w:bodyDiv w:val="1"/>
      <w:marLeft w:val="0"/>
      <w:marRight w:val="0"/>
      <w:marTop w:val="0"/>
      <w:marBottom w:val="0"/>
      <w:divBdr>
        <w:top w:val="none" w:sz="0" w:space="0" w:color="auto"/>
        <w:left w:val="none" w:sz="0" w:space="0" w:color="auto"/>
        <w:bottom w:val="none" w:sz="0" w:space="0" w:color="auto"/>
        <w:right w:val="none" w:sz="0" w:space="0" w:color="auto"/>
      </w:divBdr>
    </w:div>
    <w:div w:id="664210269">
      <w:bodyDiv w:val="1"/>
      <w:marLeft w:val="0"/>
      <w:marRight w:val="0"/>
      <w:marTop w:val="0"/>
      <w:marBottom w:val="0"/>
      <w:divBdr>
        <w:top w:val="none" w:sz="0" w:space="0" w:color="auto"/>
        <w:left w:val="none" w:sz="0" w:space="0" w:color="auto"/>
        <w:bottom w:val="none" w:sz="0" w:space="0" w:color="auto"/>
        <w:right w:val="none" w:sz="0" w:space="0" w:color="auto"/>
      </w:divBdr>
    </w:div>
    <w:div w:id="664825051">
      <w:bodyDiv w:val="1"/>
      <w:marLeft w:val="0"/>
      <w:marRight w:val="0"/>
      <w:marTop w:val="0"/>
      <w:marBottom w:val="0"/>
      <w:divBdr>
        <w:top w:val="none" w:sz="0" w:space="0" w:color="auto"/>
        <w:left w:val="none" w:sz="0" w:space="0" w:color="auto"/>
        <w:bottom w:val="none" w:sz="0" w:space="0" w:color="auto"/>
        <w:right w:val="none" w:sz="0" w:space="0" w:color="auto"/>
      </w:divBdr>
    </w:div>
    <w:div w:id="665937422">
      <w:bodyDiv w:val="1"/>
      <w:marLeft w:val="0"/>
      <w:marRight w:val="0"/>
      <w:marTop w:val="0"/>
      <w:marBottom w:val="0"/>
      <w:divBdr>
        <w:top w:val="none" w:sz="0" w:space="0" w:color="auto"/>
        <w:left w:val="none" w:sz="0" w:space="0" w:color="auto"/>
        <w:bottom w:val="none" w:sz="0" w:space="0" w:color="auto"/>
        <w:right w:val="none" w:sz="0" w:space="0" w:color="auto"/>
      </w:divBdr>
    </w:div>
    <w:div w:id="667513220">
      <w:bodyDiv w:val="1"/>
      <w:marLeft w:val="0"/>
      <w:marRight w:val="0"/>
      <w:marTop w:val="0"/>
      <w:marBottom w:val="0"/>
      <w:divBdr>
        <w:top w:val="none" w:sz="0" w:space="0" w:color="auto"/>
        <w:left w:val="none" w:sz="0" w:space="0" w:color="auto"/>
        <w:bottom w:val="none" w:sz="0" w:space="0" w:color="auto"/>
        <w:right w:val="none" w:sz="0" w:space="0" w:color="auto"/>
      </w:divBdr>
    </w:div>
    <w:div w:id="667638690">
      <w:bodyDiv w:val="1"/>
      <w:marLeft w:val="0"/>
      <w:marRight w:val="0"/>
      <w:marTop w:val="0"/>
      <w:marBottom w:val="0"/>
      <w:divBdr>
        <w:top w:val="none" w:sz="0" w:space="0" w:color="auto"/>
        <w:left w:val="none" w:sz="0" w:space="0" w:color="auto"/>
        <w:bottom w:val="none" w:sz="0" w:space="0" w:color="auto"/>
        <w:right w:val="none" w:sz="0" w:space="0" w:color="auto"/>
      </w:divBdr>
    </w:div>
    <w:div w:id="668027040">
      <w:bodyDiv w:val="1"/>
      <w:marLeft w:val="0"/>
      <w:marRight w:val="0"/>
      <w:marTop w:val="0"/>
      <w:marBottom w:val="0"/>
      <w:divBdr>
        <w:top w:val="none" w:sz="0" w:space="0" w:color="auto"/>
        <w:left w:val="none" w:sz="0" w:space="0" w:color="auto"/>
        <w:bottom w:val="none" w:sz="0" w:space="0" w:color="auto"/>
        <w:right w:val="none" w:sz="0" w:space="0" w:color="auto"/>
      </w:divBdr>
    </w:div>
    <w:div w:id="668291136">
      <w:bodyDiv w:val="1"/>
      <w:marLeft w:val="0"/>
      <w:marRight w:val="0"/>
      <w:marTop w:val="0"/>
      <w:marBottom w:val="0"/>
      <w:divBdr>
        <w:top w:val="none" w:sz="0" w:space="0" w:color="auto"/>
        <w:left w:val="none" w:sz="0" w:space="0" w:color="auto"/>
        <w:bottom w:val="none" w:sz="0" w:space="0" w:color="auto"/>
        <w:right w:val="none" w:sz="0" w:space="0" w:color="auto"/>
      </w:divBdr>
    </w:div>
    <w:div w:id="668673108">
      <w:bodyDiv w:val="1"/>
      <w:marLeft w:val="0"/>
      <w:marRight w:val="0"/>
      <w:marTop w:val="0"/>
      <w:marBottom w:val="0"/>
      <w:divBdr>
        <w:top w:val="none" w:sz="0" w:space="0" w:color="auto"/>
        <w:left w:val="none" w:sz="0" w:space="0" w:color="auto"/>
        <w:bottom w:val="none" w:sz="0" w:space="0" w:color="auto"/>
        <w:right w:val="none" w:sz="0" w:space="0" w:color="auto"/>
      </w:divBdr>
    </w:div>
    <w:div w:id="669990239">
      <w:bodyDiv w:val="1"/>
      <w:marLeft w:val="0"/>
      <w:marRight w:val="0"/>
      <w:marTop w:val="0"/>
      <w:marBottom w:val="0"/>
      <w:divBdr>
        <w:top w:val="none" w:sz="0" w:space="0" w:color="auto"/>
        <w:left w:val="none" w:sz="0" w:space="0" w:color="auto"/>
        <w:bottom w:val="none" w:sz="0" w:space="0" w:color="auto"/>
        <w:right w:val="none" w:sz="0" w:space="0" w:color="auto"/>
      </w:divBdr>
    </w:div>
    <w:div w:id="670181779">
      <w:bodyDiv w:val="1"/>
      <w:marLeft w:val="0"/>
      <w:marRight w:val="0"/>
      <w:marTop w:val="0"/>
      <w:marBottom w:val="0"/>
      <w:divBdr>
        <w:top w:val="none" w:sz="0" w:space="0" w:color="auto"/>
        <w:left w:val="none" w:sz="0" w:space="0" w:color="auto"/>
        <w:bottom w:val="none" w:sz="0" w:space="0" w:color="auto"/>
        <w:right w:val="none" w:sz="0" w:space="0" w:color="auto"/>
      </w:divBdr>
    </w:div>
    <w:div w:id="671951352">
      <w:bodyDiv w:val="1"/>
      <w:marLeft w:val="0"/>
      <w:marRight w:val="0"/>
      <w:marTop w:val="0"/>
      <w:marBottom w:val="0"/>
      <w:divBdr>
        <w:top w:val="none" w:sz="0" w:space="0" w:color="auto"/>
        <w:left w:val="none" w:sz="0" w:space="0" w:color="auto"/>
        <w:bottom w:val="none" w:sz="0" w:space="0" w:color="auto"/>
        <w:right w:val="none" w:sz="0" w:space="0" w:color="auto"/>
      </w:divBdr>
    </w:div>
    <w:div w:id="672605929">
      <w:bodyDiv w:val="1"/>
      <w:marLeft w:val="0"/>
      <w:marRight w:val="0"/>
      <w:marTop w:val="0"/>
      <w:marBottom w:val="0"/>
      <w:divBdr>
        <w:top w:val="none" w:sz="0" w:space="0" w:color="auto"/>
        <w:left w:val="none" w:sz="0" w:space="0" w:color="auto"/>
        <w:bottom w:val="none" w:sz="0" w:space="0" w:color="auto"/>
        <w:right w:val="none" w:sz="0" w:space="0" w:color="auto"/>
      </w:divBdr>
    </w:div>
    <w:div w:id="672732075">
      <w:bodyDiv w:val="1"/>
      <w:marLeft w:val="0"/>
      <w:marRight w:val="0"/>
      <w:marTop w:val="0"/>
      <w:marBottom w:val="0"/>
      <w:divBdr>
        <w:top w:val="none" w:sz="0" w:space="0" w:color="auto"/>
        <w:left w:val="none" w:sz="0" w:space="0" w:color="auto"/>
        <w:bottom w:val="none" w:sz="0" w:space="0" w:color="auto"/>
        <w:right w:val="none" w:sz="0" w:space="0" w:color="auto"/>
      </w:divBdr>
    </w:div>
    <w:div w:id="674570906">
      <w:bodyDiv w:val="1"/>
      <w:marLeft w:val="0"/>
      <w:marRight w:val="0"/>
      <w:marTop w:val="0"/>
      <w:marBottom w:val="0"/>
      <w:divBdr>
        <w:top w:val="none" w:sz="0" w:space="0" w:color="auto"/>
        <w:left w:val="none" w:sz="0" w:space="0" w:color="auto"/>
        <w:bottom w:val="none" w:sz="0" w:space="0" w:color="auto"/>
        <w:right w:val="none" w:sz="0" w:space="0" w:color="auto"/>
      </w:divBdr>
    </w:div>
    <w:div w:id="674654297">
      <w:bodyDiv w:val="1"/>
      <w:marLeft w:val="0"/>
      <w:marRight w:val="0"/>
      <w:marTop w:val="0"/>
      <w:marBottom w:val="0"/>
      <w:divBdr>
        <w:top w:val="none" w:sz="0" w:space="0" w:color="auto"/>
        <w:left w:val="none" w:sz="0" w:space="0" w:color="auto"/>
        <w:bottom w:val="none" w:sz="0" w:space="0" w:color="auto"/>
        <w:right w:val="none" w:sz="0" w:space="0" w:color="auto"/>
      </w:divBdr>
    </w:div>
    <w:div w:id="675497669">
      <w:bodyDiv w:val="1"/>
      <w:marLeft w:val="0"/>
      <w:marRight w:val="0"/>
      <w:marTop w:val="0"/>
      <w:marBottom w:val="0"/>
      <w:divBdr>
        <w:top w:val="none" w:sz="0" w:space="0" w:color="auto"/>
        <w:left w:val="none" w:sz="0" w:space="0" w:color="auto"/>
        <w:bottom w:val="none" w:sz="0" w:space="0" w:color="auto"/>
        <w:right w:val="none" w:sz="0" w:space="0" w:color="auto"/>
      </w:divBdr>
    </w:div>
    <w:div w:id="676004436">
      <w:bodyDiv w:val="1"/>
      <w:marLeft w:val="0"/>
      <w:marRight w:val="0"/>
      <w:marTop w:val="0"/>
      <w:marBottom w:val="0"/>
      <w:divBdr>
        <w:top w:val="none" w:sz="0" w:space="0" w:color="auto"/>
        <w:left w:val="none" w:sz="0" w:space="0" w:color="auto"/>
        <w:bottom w:val="none" w:sz="0" w:space="0" w:color="auto"/>
        <w:right w:val="none" w:sz="0" w:space="0" w:color="auto"/>
      </w:divBdr>
    </w:div>
    <w:div w:id="676268020">
      <w:bodyDiv w:val="1"/>
      <w:marLeft w:val="0"/>
      <w:marRight w:val="0"/>
      <w:marTop w:val="0"/>
      <w:marBottom w:val="0"/>
      <w:divBdr>
        <w:top w:val="none" w:sz="0" w:space="0" w:color="auto"/>
        <w:left w:val="none" w:sz="0" w:space="0" w:color="auto"/>
        <w:bottom w:val="none" w:sz="0" w:space="0" w:color="auto"/>
        <w:right w:val="none" w:sz="0" w:space="0" w:color="auto"/>
      </w:divBdr>
    </w:div>
    <w:div w:id="679702358">
      <w:bodyDiv w:val="1"/>
      <w:marLeft w:val="0"/>
      <w:marRight w:val="0"/>
      <w:marTop w:val="0"/>
      <w:marBottom w:val="0"/>
      <w:divBdr>
        <w:top w:val="none" w:sz="0" w:space="0" w:color="auto"/>
        <w:left w:val="none" w:sz="0" w:space="0" w:color="auto"/>
        <w:bottom w:val="none" w:sz="0" w:space="0" w:color="auto"/>
        <w:right w:val="none" w:sz="0" w:space="0" w:color="auto"/>
      </w:divBdr>
    </w:div>
    <w:div w:id="680159497">
      <w:bodyDiv w:val="1"/>
      <w:marLeft w:val="0"/>
      <w:marRight w:val="0"/>
      <w:marTop w:val="0"/>
      <w:marBottom w:val="0"/>
      <w:divBdr>
        <w:top w:val="none" w:sz="0" w:space="0" w:color="auto"/>
        <w:left w:val="none" w:sz="0" w:space="0" w:color="auto"/>
        <w:bottom w:val="none" w:sz="0" w:space="0" w:color="auto"/>
        <w:right w:val="none" w:sz="0" w:space="0" w:color="auto"/>
      </w:divBdr>
    </w:div>
    <w:div w:id="680276307">
      <w:bodyDiv w:val="1"/>
      <w:marLeft w:val="0"/>
      <w:marRight w:val="0"/>
      <w:marTop w:val="0"/>
      <w:marBottom w:val="0"/>
      <w:divBdr>
        <w:top w:val="none" w:sz="0" w:space="0" w:color="auto"/>
        <w:left w:val="none" w:sz="0" w:space="0" w:color="auto"/>
        <w:bottom w:val="none" w:sz="0" w:space="0" w:color="auto"/>
        <w:right w:val="none" w:sz="0" w:space="0" w:color="auto"/>
      </w:divBdr>
    </w:div>
    <w:div w:id="683629626">
      <w:bodyDiv w:val="1"/>
      <w:marLeft w:val="0"/>
      <w:marRight w:val="0"/>
      <w:marTop w:val="0"/>
      <w:marBottom w:val="0"/>
      <w:divBdr>
        <w:top w:val="none" w:sz="0" w:space="0" w:color="auto"/>
        <w:left w:val="none" w:sz="0" w:space="0" w:color="auto"/>
        <w:bottom w:val="none" w:sz="0" w:space="0" w:color="auto"/>
        <w:right w:val="none" w:sz="0" w:space="0" w:color="auto"/>
      </w:divBdr>
    </w:div>
    <w:div w:id="683629873">
      <w:bodyDiv w:val="1"/>
      <w:marLeft w:val="0"/>
      <w:marRight w:val="0"/>
      <w:marTop w:val="0"/>
      <w:marBottom w:val="0"/>
      <w:divBdr>
        <w:top w:val="none" w:sz="0" w:space="0" w:color="auto"/>
        <w:left w:val="none" w:sz="0" w:space="0" w:color="auto"/>
        <w:bottom w:val="none" w:sz="0" w:space="0" w:color="auto"/>
        <w:right w:val="none" w:sz="0" w:space="0" w:color="auto"/>
      </w:divBdr>
    </w:div>
    <w:div w:id="683943514">
      <w:bodyDiv w:val="1"/>
      <w:marLeft w:val="0"/>
      <w:marRight w:val="0"/>
      <w:marTop w:val="0"/>
      <w:marBottom w:val="0"/>
      <w:divBdr>
        <w:top w:val="none" w:sz="0" w:space="0" w:color="auto"/>
        <w:left w:val="none" w:sz="0" w:space="0" w:color="auto"/>
        <w:bottom w:val="none" w:sz="0" w:space="0" w:color="auto"/>
        <w:right w:val="none" w:sz="0" w:space="0" w:color="auto"/>
      </w:divBdr>
    </w:div>
    <w:div w:id="684593055">
      <w:bodyDiv w:val="1"/>
      <w:marLeft w:val="0"/>
      <w:marRight w:val="0"/>
      <w:marTop w:val="0"/>
      <w:marBottom w:val="0"/>
      <w:divBdr>
        <w:top w:val="none" w:sz="0" w:space="0" w:color="auto"/>
        <w:left w:val="none" w:sz="0" w:space="0" w:color="auto"/>
        <w:bottom w:val="none" w:sz="0" w:space="0" w:color="auto"/>
        <w:right w:val="none" w:sz="0" w:space="0" w:color="auto"/>
      </w:divBdr>
    </w:div>
    <w:div w:id="685252338">
      <w:bodyDiv w:val="1"/>
      <w:marLeft w:val="0"/>
      <w:marRight w:val="0"/>
      <w:marTop w:val="0"/>
      <w:marBottom w:val="0"/>
      <w:divBdr>
        <w:top w:val="none" w:sz="0" w:space="0" w:color="auto"/>
        <w:left w:val="none" w:sz="0" w:space="0" w:color="auto"/>
        <w:bottom w:val="none" w:sz="0" w:space="0" w:color="auto"/>
        <w:right w:val="none" w:sz="0" w:space="0" w:color="auto"/>
      </w:divBdr>
    </w:div>
    <w:div w:id="686560755">
      <w:bodyDiv w:val="1"/>
      <w:marLeft w:val="0"/>
      <w:marRight w:val="0"/>
      <w:marTop w:val="0"/>
      <w:marBottom w:val="0"/>
      <w:divBdr>
        <w:top w:val="none" w:sz="0" w:space="0" w:color="auto"/>
        <w:left w:val="none" w:sz="0" w:space="0" w:color="auto"/>
        <w:bottom w:val="none" w:sz="0" w:space="0" w:color="auto"/>
        <w:right w:val="none" w:sz="0" w:space="0" w:color="auto"/>
      </w:divBdr>
    </w:div>
    <w:div w:id="687877104">
      <w:bodyDiv w:val="1"/>
      <w:marLeft w:val="0"/>
      <w:marRight w:val="0"/>
      <w:marTop w:val="0"/>
      <w:marBottom w:val="0"/>
      <w:divBdr>
        <w:top w:val="none" w:sz="0" w:space="0" w:color="auto"/>
        <w:left w:val="none" w:sz="0" w:space="0" w:color="auto"/>
        <w:bottom w:val="none" w:sz="0" w:space="0" w:color="auto"/>
        <w:right w:val="none" w:sz="0" w:space="0" w:color="auto"/>
      </w:divBdr>
    </w:div>
    <w:div w:id="689718254">
      <w:bodyDiv w:val="1"/>
      <w:marLeft w:val="0"/>
      <w:marRight w:val="0"/>
      <w:marTop w:val="0"/>
      <w:marBottom w:val="0"/>
      <w:divBdr>
        <w:top w:val="none" w:sz="0" w:space="0" w:color="auto"/>
        <w:left w:val="none" w:sz="0" w:space="0" w:color="auto"/>
        <w:bottom w:val="none" w:sz="0" w:space="0" w:color="auto"/>
        <w:right w:val="none" w:sz="0" w:space="0" w:color="auto"/>
      </w:divBdr>
    </w:div>
    <w:div w:id="690255056">
      <w:bodyDiv w:val="1"/>
      <w:marLeft w:val="0"/>
      <w:marRight w:val="0"/>
      <w:marTop w:val="0"/>
      <w:marBottom w:val="0"/>
      <w:divBdr>
        <w:top w:val="none" w:sz="0" w:space="0" w:color="auto"/>
        <w:left w:val="none" w:sz="0" w:space="0" w:color="auto"/>
        <w:bottom w:val="none" w:sz="0" w:space="0" w:color="auto"/>
        <w:right w:val="none" w:sz="0" w:space="0" w:color="auto"/>
      </w:divBdr>
    </w:div>
    <w:div w:id="690377106">
      <w:bodyDiv w:val="1"/>
      <w:marLeft w:val="0"/>
      <w:marRight w:val="0"/>
      <w:marTop w:val="0"/>
      <w:marBottom w:val="0"/>
      <w:divBdr>
        <w:top w:val="none" w:sz="0" w:space="0" w:color="auto"/>
        <w:left w:val="none" w:sz="0" w:space="0" w:color="auto"/>
        <w:bottom w:val="none" w:sz="0" w:space="0" w:color="auto"/>
        <w:right w:val="none" w:sz="0" w:space="0" w:color="auto"/>
      </w:divBdr>
    </w:div>
    <w:div w:id="690423219">
      <w:bodyDiv w:val="1"/>
      <w:marLeft w:val="0"/>
      <w:marRight w:val="0"/>
      <w:marTop w:val="0"/>
      <w:marBottom w:val="0"/>
      <w:divBdr>
        <w:top w:val="none" w:sz="0" w:space="0" w:color="auto"/>
        <w:left w:val="none" w:sz="0" w:space="0" w:color="auto"/>
        <w:bottom w:val="none" w:sz="0" w:space="0" w:color="auto"/>
        <w:right w:val="none" w:sz="0" w:space="0" w:color="auto"/>
      </w:divBdr>
    </w:div>
    <w:div w:id="691690316">
      <w:bodyDiv w:val="1"/>
      <w:marLeft w:val="0"/>
      <w:marRight w:val="0"/>
      <w:marTop w:val="0"/>
      <w:marBottom w:val="0"/>
      <w:divBdr>
        <w:top w:val="none" w:sz="0" w:space="0" w:color="auto"/>
        <w:left w:val="none" w:sz="0" w:space="0" w:color="auto"/>
        <w:bottom w:val="none" w:sz="0" w:space="0" w:color="auto"/>
        <w:right w:val="none" w:sz="0" w:space="0" w:color="auto"/>
      </w:divBdr>
    </w:div>
    <w:div w:id="692801167">
      <w:bodyDiv w:val="1"/>
      <w:marLeft w:val="0"/>
      <w:marRight w:val="0"/>
      <w:marTop w:val="0"/>
      <w:marBottom w:val="0"/>
      <w:divBdr>
        <w:top w:val="none" w:sz="0" w:space="0" w:color="auto"/>
        <w:left w:val="none" w:sz="0" w:space="0" w:color="auto"/>
        <w:bottom w:val="none" w:sz="0" w:space="0" w:color="auto"/>
        <w:right w:val="none" w:sz="0" w:space="0" w:color="auto"/>
      </w:divBdr>
    </w:div>
    <w:div w:id="692802816">
      <w:bodyDiv w:val="1"/>
      <w:marLeft w:val="0"/>
      <w:marRight w:val="0"/>
      <w:marTop w:val="0"/>
      <w:marBottom w:val="0"/>
      <w:divBdr>
        <w:top w:val="none" w:sz="0" w:space="0" w:color="auto"/>
        <w:left w:val="none" w:sz="0" w:space="0" w:color="auto"/>
        <w:bottom w:val="none" w:sz="0" w:space="0" w:color="auto"/>
        <w:right w:val="none" w:sz="0" w:space="0" w:color="auto"/>
      </w:divBdr>
    </w:div>
    <w:div w:id="694355690">
      <w:bodyDiv w:val="1"/>
      <w:marLeft w:val="0"/>
      <w:marRight w:val="0"/>
      <w:marTop w:val="0"/>
      <w:marBottom w:val="0"/>
      <w:divBdr>
        <w:top w:val="none" w:sz="0" w:space="0" w:color="auto"/>
        <w:left w:val="none" w:sz="0" w:space="0" w:color="auto"/>
        <w:bottom w:val="none" w:sz="0" w:space="0" w:color="auto"/>
        <w:right w:val="none" w:sz="0" w:space="0" w:color="auto"/>
      </w:divBdr>
    </w:div>
    <w:div w:id="695273112">
      <w:bodyDiv w:val="1"/>
      <w:marLeft w:val="0"/>
      <w:marRight w:val="0"/>
      <w:marTop w:val="0"/>
      <w:marBottom w:val="0"/>
      <w:divBdr>
        <w:top w:val="none" w:sz="0" w:space="0" w:color="auto"/>
        <w:left w:val="none" w:sz="0" w:space="0" w:color="auto"/>
        <w:bottom w:val="none" w:sz="0" w:space="0" w:color="auto"/>
        <w:right w:val="none" w:sz="0" w:space="0" w:color="auto"/>
      </w:divBdr>
    </w:div>
    <w:div w:id="697319792">
      <w:bodyDiv w:val="1"/>
      <w:marLeft w:val="0"/>
      <w:marRight w:val="0"/>
      <w:marTop w:val="0"/>
      <w:marBottom w:val="0"/>
      <w:divBdr>
        <w:top w:val="none" w:sz="0" w:space="0" w:color="auto"/>
        <w:left w:val="none" w:sz="0" w:space="0" w:color="auto"/>
        <w:bottom w:val="none" w:sz="0" w:space="0" w:color="auto"/>
        <w:right w:val="none" w:sz="0" w:space="0" w:color="auto"/>
      </w:divBdr>
    </w:div>
    <w:div w:id="697436514">
      <w:bodyDiv w:val="1"/>
      <w:marLeft w:val="0"/>
      <w:marRight w:val="0"/>
      <w:marTop w:val="0"/>
      <w:marBottom w:val="0"/>
      <w:divBdr>
        <w:top w:val="none" w:sz="0" w:space="0" w:color="auto"/>
        <w:left w:val="none" w:sz="0" w:space="0" w:color="auto"/>
        <w:bottom w:val="none" w:sz="0" w:space="0" w:color="auto"/>
        <w:right w:val="none" w:sz="0" w:space="0" w:color="auto"/>
      </w:divBdr>
    </w:div>
    <w:div w:id="700058261">
      <w:bodyDiv w:val="1"/>
      <w:marLeft w:val="0"/>
      <w:marRight w:val="0"/>
      <w:marTop w:val="0"/>
      <w:marBottom w:val="0"/>
      <w:divBdr>
        <w:top w:val="none" w:sz="0" w:space="0" w:color="auto"/>
        <w:left w:val="none" w:sz="0" w:space="0" w:color="auto"/>
        <w:bottom w:val="none" w:sz="0" w:space="0" w:color="auto"/>
        <w:right w:val="none" w:sz="0" w:space="0" w:color="auto"/>
      </w:divBdr>
    </w:div>
    <w:div w:id="704335913">
      <w:bodyDiv w:val="1"/>
      <w:marLeft w:val="0"/>
      <w:marRight w:val="0"/>
      <w:marTop w:val="0"/>
      <w:marBottom w:val="0"/>
      <w:divBdr>
        <w:top w:val="none" w:sz="0" w:space="0" w:color="auto"/>
        <w:left w:val="none" w:sz="0" w:space="0" w:color="auto"/>
        <w:bottom w:val="none" w:sz="0" w:space="0" w:color="auto"/>
        <w:right w:val="none" w:sz="0" w:space="0" w:color="auto"/>
      </w:divBdr>
    </w:div>
    <w:div w:id="705375038">
      <w:bodyDiv w:val="1"/>
      <w:marLeft w:val="0"/>
      <w:marRight w:val="0"/>
      <w:marTop w:val="0"/>
      <w:marBottom w:val="0"/>
      <w:divBdr>
        <w:top w:val="none" w:sz="0" w:space="0" w:color="auto"/>
        <w:left w:val="none" w:sz="0" w:space="0" w:color="auto"/>
        <w:bottom w:val="none" w:sz="0" w:space="0" w:color="auto"/>
        <w:right w:val="none" w:sz="0" w:space="0" w:color="auto"/>
      </w:divBdr>
    </w:div>
    <w:div w:id="706488650">
      <w:bodyDiv w:val="1"/>
      <w:marLeft w:val="0"/>
      <w:marRight w:val="0"/>
      <w:marTop w:val="0"/>
      <w:marBottom w:val="0"/>
      <w:divBdr>
        <w:top w:val="none" w:sz="0" w:space="0" w:color="auto"/>
        <w:left w:val="none" w:sz="0" w:space="0" w:color="auto"/>
        <w:bottom w:val="none" w:sz="0" w:space="0" w:color="auto"/>
        <w:right w:val="none" w:sz="0" w:space="0" w:color="auto"/>
      </w:divBdr>
    </w:div>
    <w:div w:id="708802351">
      <w:bodyDiv w:val="1"/>
      <w:marLeft w:val="0"/>
      <w:marRight w:val="0"/>
      <w:marTop w:val="0"/>
      <w:marBottom w:val="0"/>
      <w:divBdr>
        <w:top w:val="none" w:sz="0" w:space="0" w:color="auto"/>
        <w:left w:val="none" w:sz="0" w:space="0" w:color="auto"/>
        <w:bottom w:val="none" w:sz="0" w:space="0" w:color="auto"/>
        <w:right w:val="none" w:sz="0" w:space="0" w:color="auto"/>
      </w:divBdr>
    </w:div>
    <w:div w:id="709231912">
      <w:bodyDiv w:val="1"/>
      <w:marLeft w:val="0"/>
      <w:marRight w:val="0"/>
      <w:marTop w:val="0"/>
      <w:marBottom w:val="0"/>
      <w:divBdr>
        <w:top w:val="none" w:sz="0" w:space="0" w:color="auto"/>
        <w:left w:val="none" w:sz="0" w:space="0" w:color="auto"/>
        <w:bottom w:val="none" w:sz="0" w:space="0" w:color="auto"/>
        <w:right w:val="none" w:sz="0" w:space="0" w:color="auto"/>
      </w:divBdr>
    </w:div>
    <w:div w:id="709259963">
      <w:bodyDiv w:val="1"/>
      <w:marLeft w:val="0"/>
      <w:marRight w:val="0"/>
      <w:marTop w:val="0"/>
      <w:marBottom w:val="0"/>
      <w:divBdr>
        <w:top w:val="none" w:sz="0" w:space="0" w:color="auto"/>
        <w:left w:val="none" w:sz="0" w:space="0" w:color="auto"/>
        <w:bottom w:val="none" w:sz="0" w:space="0" w:color="auto"/>
        <w:right w:val="none" w:sz="0" w:space="0" w:color="auto"/>
      </w:divBdr>
    </w:div>
    <w:div w:id="710614606">
      <w:bodyDiv w:val="1"/>
      <w:marLeft w:val="0"/>
      <w:marRight w:val="0"/>
      <w:marTop w:val="0"/>
      <w:marBottom w:val="0"/>
      <w:divBdr>
        <w:top w:val="none" w:sz="0" w:space="0" w:color="auto"/>
        <w:left w:val="none" w:sz="0" w:space="0" w:color="auto"/>
        <w:bottom w:val="none" w:sz="0" w:space="0" w:color="auto"/>
        <w:right w:val="none" w:sz="0" w:space="0" w:color="auto"/>
      </w:divBdr>
    </w:div>
    <w:div w:id="712997699">
      <w:bodyDiv w:val="1"/>
      <w:marLeft w:val="0"/>
      <w:marRight w:val="0"/>
      <w:marTop w:val="0"/>
      <w:marBottom w:val="0"/>
      <w:divBdr>
        <w:top w:val="none" w:sz="0" w:space="0" w:color="auto"/>
        <w:left w:val="none" w:sz="0" w:space="0" w:color="auto"/>
        <w:bottom w:val="none" w:sz="0" w:space="0" w:color="auto"/>
        <w:right w:val="none" w:sz="0" w:space="0" w:color="auto"/>
      </w:divBdr>
    </w:div>
    <w:div w:id="713313260">
      <w:bodyDiv w:val="1"/>
      <w:marLeft w:val="0"/>
      <w:marRight w:val="0"/>
      <w:marTop w:val="0"/>
      <w:marBottom w:val="0"/>
      <w:divBdr>
        <w:top w:val="none" w:sz="0" w:space="0" w:color="auto"/>
        <w:left w:val="none" w:sz="0" w:space="0" w:color="auto"/>
        <w:bottom w:val="none" w:sz="0" w:space="0" w:color="auto"/>
        <w:right w:val="none" w:sz="0" w:space="0" w:color="auto"/>
      </w:divBdr>
    </w:div>
    <w:div w:id="714041700">
      <w:bodyDiv w:val="1"/>
      <w:marLeft w:val="0"/>
      <w:marRight w:val="0"/>
      <w:marTop w:val="0"/>
      <w:marBottom w:val="0"/>
      <w:divBdr>
        <w:top w:val="none" w:sz="0" w:space="0" w:color="auto"/>
        <w:left w:val="none" w:sz="0" w:space="0" w:color="auto"/>
        <w:bottom w:val="none" w:sz="0" w:space="0" w:color="auto"/>
        <w:right w:val="none" w:sz="0" w:space="0" w:color="auto"/>
      </w:divBdr>
    </w:div>
    <w:div w:id="714504915">
      <w:bodyDiv w:val="1"/>
      <w:marLeft w:val="0"/>
      <w:marRight w:val="0"/>
      <w:marTop w:val="0"/>
      <w:marBottom w:val="0"/>
      <w:divBdr>
        <w:top w:val="none" w:sz="0" w:space="0" w:color="auto"/>
        <w:left w:val="none" w:sz="0" w:space="0" w:color="auto"/>
        <w:bottom w:val="none" w:sz="0" w:space="0" w:color="auto"/>
        <w:right w:val="none" w:sz="0" w:space="0" w:color="auto"/>
      </w:divBdr>
    </w:div>
    <w:div w:id="716203154">
      <w:bodyDiv w:val="1"/>
      <w:marLeft w:val="0"/>
      <w:marRight w:val="0"/>
      <w:marTop w:val="0"/>
      <w:marBottom w:val="0"/>
      <w:divBdr>
        <w:top w:val="none" w:sz="0" w:space="0" w:color="auto"/>
        <w:left w:val="none" w:sz="0" w:space="0" w:color="auto"/>
        <w:bottom w:val="none" w:sz="0" w:space="0" w:color="auto"/>
        <w:right w:val="none" w:sz="0" w:space="0" w:color="auto"/>
      </w:divBdr>
    </w:div>
    <w:div w:id="716514188">
      <w:bodyDiv w:val="1"/>
      <w:marLeft w:val="0"/>
      <w:marRight w:val="0"/>
      <w:marTop w:val="0"/>
      <w:marBottom w:val="0"/>
      <w:divBdr>
        <w:top w:val="none" w:sz="0" w:space="0" w:color="auto"/>
        <w:left w:val="none" w:sz="0" w:space="0" w:color="auto"/>
        <w:bottom w:val="none" w:sz="0" w:space="0" w:color="auto"/>
        <w:right w:val="none" w:sz="0" w:space="0" w:color="auto"/>
      </w:divBdr>
    </w:div>
    <w:div w:id="716514573">
      <w:bodyDiv w:val="1"/>
      <w:marLeft w:val="0"/>
      <w:marRight w:val="0"/>
      <w:marTop w:val="0"/>
      <w:marBottom w:val="0"/>
      <w:divBdr>
        <w:top w:val="none" w:sz="0" w:space="0" w:color="auto"/>
        <w:left w:val="none" w:sz="0" w:space="0" w:color="auto"/>
        <w:bottom w:val="none" w:sz="0" w:space="0" w:color="auto"/>
        <w:right w:val="none" w:sz="0" w:space="0" w:color="auto"/>
      </w:divBdr>
    </w:div>
    <w:div w:id="717702361">
      <w:bodyDiv w:val="1"/>
      <w:marLeft w:val="0"/>
      <w:marRight w:val="0"/>
      <w:marTop w:val="0"/>
      <w:marBottom w:val="0"/>
      <w:divBdr>
        <w:top w:val="none" w:sz="0" w:space="0" w:color="auto"/>
        <w:left w:val="none" w:sz="0" w:space="0" w:color="auto"/>
        <w:bottom w:val="none" w:sz="0" w:space="0" w:color="auto"/>
        <w:right w:val="none" w:sz="0" w:space="0" w:color="auto"/>
      </w:divBdr>
    </w:div>
    <w:div w:id="718558071">
      <w:bodyDiv w:val="1"/>
      <w:marLeft w:val="0"/>
      <w:marRight w:val="0"/>
      <w:marTop w:val="0"/>
      <w:marBottom w:val="0"/>
      <w:divBdr>
        <w:top w:val="none" w:sz="0" w:space="0" w:color="auto"/>
        <w:left w:val="none" w:sz="0" w:space="0" w:color="auto"/>
        <w:bottom w:val="none" w:sz="0" w:space="0" w:color="auto"/>
        <w:right w:val="none" w:sz="0" w:space="0" w:color="auto"/>
      </w:divBdr>
    </w:div>
    <w:div w:id="721750158">
      <w:bodyDiv w:val="1"/>
      <w:marLeft w:val="0"/>
      <w:marRight w:val="0"/>
      <w:marTop w:val="0"/>
      <w:marBottom w:val="0"/>
      <w:divBdr>
        <w:top w:val="none" w:sz="0" w:space="0" w:color="auto"/>
        <w:left w:val="none" w:sz="0" w:space="0" w:color="auto"/>
        <w:bottom w:val="none" w:sz="0" w:space="0" w:color="auto"/>
        <w:right w:val="none" w:sz="0" w:space="0" w:color="auto"/>
      </w:divBdr>
    </w:div>
    <w:div w:id="723213644">
      <w:bodyDiv w:val="1"/>
      <w:marLeft w:val="0"/>
      <w:marRight w:val="0"/>
      <w:marTop w:val="0"/>
      <w:marBottom w:val="0"/>
      <w:divBdr>
        <w:top w:val="none" w:sz="0" w:space="0" w:color="auto"/>
        <w:left w:val="none" w:sz="0" w:space="0" w:color="auto"/>
        <w:bottom w:val="none" w:sz="0" w:space="0" w:color="auto"/>
        <w:right w:val="none" w:sz="0" w:space="0" w:color="auto"/>
      </w:divBdr>
    </w:div>
    <w:div w:id="724180813">
      <w:bodyDiv w:val="1"/>
      <w:marLeft w:val="0"/>
      <w:marRight w:val="0"/>
      <w:marTop w:val="0"/>
      <w:marBottom w:val="0"/>
      <w:divBdr>
        <w:top w:val="none" w:sz="0" w:space="0" w:color="auto"/>
        <w:left w:val="none" w:sz="0" w:space="0" w:color="auto"/>
        <w:bottom w:val="none" w:sz="0" w:space="0" w:color="auto"/>
        <w:right w:val="none" w:sz="0" w:space="0" w:color="auto"/>
      </w:divBdr>
    </w:div>
    <w:div w:id="725684858">
      <w:bodyDiv w:val="1"/>
      <w:marLeft w:val="0"/>
      <w:marRight w:val="0"/>
      <w:marTop w:val="0"/>
      <w:marBottom w:val="0"/>
      <w:divBdr>
        <w:top w:val="none" w:sz="0" w:space="0" w:color="auto"/>
        <w:left w:val="none" w:sz="0" w:space="0" w:color="auto"/>
        <w:bottom w:val="none" w:sz="0" w:space="0" w:color="auto"/>
        <w:right w:val="none" w:sz="0" w:space="0" w:color="auto"/>
      </w:divBdr>
    </w:div>
    <w:div w:id="726413319">
      <w:bodyDiv w:val="1"/>
      <w:marLeft w:val="0"/>
      <w:marRight w:val="0"/>
      <w:marTop w:val="0"/>
      <w:marBottom w:val="0"/>
      <w:divBdr>
        <w:top w:val="none" w:sz="0" w:space="0" w:color="auto"/>
        <w:left w:val="none" w:sz="0" w:space="0" w:color="auto"/>
        <w:bottom w:val="none" w:sz="0" w:space="0" w:color="auto"/>
        <w:right w:val="none" w:sz="0" w:space="0" w:color="auto"/>
      </w:divBdr>
    </w:div>
    <w:div w:id="726494502">
      <w:bodyDiv w:val="1"/>
      <w:marLeft w:val="0"/>
      <w:marRight w:val="0"/>
      <w:marTop w:val="0"/>
      <w:marBottom w:val="0"/>
      <w:divBdr>
        <w:top w:val="none" w:sz="0" w:space="0" w:color="auto"/>
        <w:left w:val="none" w:sz="0" w:space="0" w:color="auto"/>
        <w:bottom w:val="none" w:sz="0" w:space="0" w:color="auto"/>
        <w:right w:val="none" w:sz="0" w:space="0" w:color="auto"/>
      </w:divBdr>
    </w:div>
    <w:div w:id="726878461">
      <w:bodyDiv w:val="1"/>
      <w:marLeft w:val="0"/>
      <w:marRight w:val="0"/>
      <w:marTop w:val="0"/>
      <w:marBottom w:val="0"/>
      <w:divBdr>
        <w:top w:val="none" w:sz="0" w:space="0" w:color="auto"/>
        <w:left w:val="none" w:sz="0" w:space="0" w:color="auto"/>
        <w:bottom w:val="none" w:sz="0" w:space="0" w:color="auto"/>
        <w:right w:val="none" w:sz="0" w:space="0" w:color="auto"/>
      </w:divBdr>
    </w:div>
    <w:div w:id="727873549">
      <w:bodyDiv w:val="1"/>
      <w:marLeft w:val="0"/>
      <w:marRight w:val="0"/>
      <w:marTop w:val="0"/>
      <w:marBottom w:val="0"/>
      <w:divBdr>
        <w:top w:val="none" w:sz="0" w:space="0" w:color="auto"/>
        <w:left w:val="none" w:sz="0" w:space="0" w:color="auto"/>
        <w:bottom w:val="none" w:sz="0" w:space="0" w:color="auto"/>
        <w:right w:val="none" w:sz="0" w:space="0" w:color="auto"/>
      </w:divBdr>
    </w:div>
    <w:div w:id="729036320">
      <w:bodyDiv w:val="1"/>
      <w:marLeft w:val="0"/>
      <w:marRight w:val="0"/>
      <w:marTop w:val="0"/>
      <w:marBottom w:val="0"/>
      <w:divBdr>
        <w:top w:val="none" w:sz="0" w:space="0" w:color="auto"/>
        <w:left w:val="none" w:sz="0" w:space="0" w:color="auto"/>
        <w:bottom w:val="none" w:sz="0" w:space="0" w:color="auto"/>
        <w:right w:val="none" w:sz="0" w:space="0" w:color="auto"/>
      </w:divBdr>
    </w:div>
    <w:div w:id="730080073">
      <w:bodyDiv w:val="1"/>
      <w:marLeft w:val="0"/>
      <w:marRight w:val="0"/>
      <w:marTop w:val="0"/>
      <w:marBottom w:val="0"/>
      <w:divBdr>
        <w:top w:val="none" w:sz="0" w:space="0" w:color="auto"/>
        <w:left w:val="none" w:sz="0" w:space="0" w:color="auto"/>
        <w:bottom w:val="none" w:sz="0" w:space="0" w:color="auto"/>
        <w:right w:val="none" w:sz="0" w:space="0" w:color="auto"/>
      </w:divBdr>
    </w:div>
    <w:div w:id="732898345">
      <w:bodyDiv w:val="1"/>
      <w:marLeft w:val="0"/>
      <w:marRight w:val="0"/>
      <w:marTop w:val="0"/>
      <w:marBottom w:val="0"/>
      <w:divBdr>
        <w:top w:val="none" w:sz="0" w:space="0" w:color="auto"/>
        <w:left w:val="none" w:sz="0" w:space="0" w:color="auto"/>
        <w:bottom w:val="none" w:sz="0" w:space="0" w:color="auto"/>
        <w:right w:val="none" w:sz="0" w:space="0" w:color="auto"/>
      </w:divBdr>
    </w:div>
    <w:div w:id="733509705">
      <w:bodyDiv w:val="1"/>
      <w:marLeft w:val="0"/>
      <w:marRight w:val="0"/>
      <w:marTop w:val="0"/>
      <w:marBottom w:val="0"/>
      <w:divBdr>
        <w:top w:val="none" w:sz="0" w:space="0" w:color="auto"/>
        <w:left w:val="none" w:sz="0" w:space="0" w:color="auto"/>
        <w:bottom w:val="none" w:sz="0" w:space="0" w:color="auto"/>
        <w:right w:val="none" w:sz="0" w:space="0" w:color="auto"/>
      </w:divBdr>
    </w:div>
    <w:div w:id="733892838">
      <w:bodyDiv w:val="1"/>
      <w:marLeft w:val="0"/>
      <w:marRight w:val="0"/>
      <w:marTop w:val="0"/>
      <w:marBottom w:val="0"/>
      <w:divBdr>
        <w:top w:val="none" w:sz="0" w:space="0" w:color="auto"/>
        <w:left w:val="none" w:sz="0" w:space="0" w:color="auto"/>
        <w:bottom w:val="none" w:sz="0" w:space="0" w:color="auto"/>
        <w:right w:val="none" w:sz="0" w:space="0" w:color="auto"/>
      </w:divBdr>
    </w:div>
    <w:div w:id="737441750">
      <w:bodyDiv w:val="1"/>
      <w:marLeft w:val="0"/>
      <w:marRight w:val="0"/>
      <w:marTop w:val="0"/>
      <w:marBottom w:val="0"/>
      <w:divBdr>
        <w:top w:val="none" w:sz="0" w:space="0" w:color="auto"/>
        <w:left w:val="none" w:sz="0" w:space="0" w:color="auto"/>
        <w:bottom w:val="none" w:sz="0" w:space="0" w:color="auto"/>
        <w:right w:val="none" w:sz="0" w:space="0" w:color="auto"/>
      </w:divBdr>
    </w:div>
    <w:div w:id="740175187">
      <w:bodyDiv w:val="1"/>
      <w:marLeft w:val="0"/>
      <w:marRight w:val="0"/>
      <w:marTop w:val="0"/>
      <w:marBottom w:val="0"/>
      <w:divBdr>
        <w:top w:val="none" w:sz="0" w:space="0" w:color="auto"/>
        <w:left w:val="none" w:sz="0" w:space="0" w:color="auto"/>
        <w:bottom w:val="none" w:sz="0" w:space="0" w:color="auto"/>
        <w:right w:val="none" w:sz="0" w:space="0" w:color="auto"/>
      </w:divBdr>
    </w:div>
    <w:div w:id="742071800">
      <w:bodyDiv w:val="1"/>
      <w:marLeft w:val="0"/>
      <w:marRight w:val="0"/>
      <w:marTop w:val="0"/>
      <w:marBottom w:val="0"/>
      <w:divBdr>
        <w:top w:val="none" w:sz="0" w:space="0" w:color="auto"/>
        <w:left w:val="none" w:sz="0" w:space="0" w:color="auto"/>
        <w:bottom w:val="none" w:sz="0" w:space="0" w:color="auto"/>
        <w:right w:val="none" w:sz="0" w:space="0" w:color="auto"/>
      </w:divBdr>
    </w:div>
    <w:div w:id="742534498">
      <w:bodyDiv w:val="1"/>
      <w:marLeft w:val="0"/>
      <w:marRight w:val="0"/>
      <w:marTop w:val="0"/>
      <w:marBottom w:val="0"/>
      <w:divBdr>
        <w:top w:val="none" w:sz="0" w:space="0" w:color="auto"/>
        <w:left w:val="none" w:sz="0" w:space="0" w:color="auto"/>
        <w:bottom w:val="none" w:sz="0" w:space="0" w:color="auto"/>
        <w:right w:val="none" w:sz="0" w:space="0" w:color="auto"/>
      </w:divBdr>
    </w:div>
    <w:div w:id="742798943">
      <w:bodyDiv w:val="1"/>
      <w:marLeft w:val="0"/>
      <w:marRight w:val="0"/>
      <w:marTop w:val="0"/>
      <w:marBottom w:val="0"/>
      <w:divBdr>
        <w:top w:val="none" w:sz="0" w:space="0" w:color="auto"/>
        <w:left w:val="none" w:sz="0" w:space="0" w:color="auto"/>
        <w:bottom w:val="none" w:sz="0" w:space="0" w:color="auto"/>
        <w:right w:val="none" w:sz="0" w:space="0" w:color="auto"/>
      </w:divBdr>
    </w:div>
    <w:div w:id="744228237">
      <w:bodyDiv w:val="1"/>
      <w:marLeft w:val="0"/>
      <w:marRight w:val="0"/>
      <w:marTop w:val="0"/>
      <w:marBottom w:val="0"/>
      <w:divBdr>
        <w:top w:val="none" w:sz="0" w:space="0" w:color="auto"/>
        <w:left w:val="none" w:sz="0" w:space="0" w:color="auto"/>
        <w:bottom w:val="none" w:sz="0" w:space="0" w:color="auto"/>
        <w:right w:val="none" w:sz="0" w:space="0" w:color="auto"/>
      </w:divBdr>
    </w:div>
    <w:div w:id="744498552">
      <w:bodyDiv w:val="1"/>
      <w:marLeft w:val="0"/>
      <w:marRight w:val="0"/>
      <w:marTop w:val="0"/>
      <w:marBottom w:val="0"/>
      <w:divBdr>
        <w:top w:val="none" w:sz="0" w:space="0" w:color="auto"/>
        <w:left w:val="none" w:sz="0" w:space="0" w:color="auto"/>
        <w:bottom w:val="none" w:sz="0" w:space="0" w:color="auto"/>
        <w:right w:val="none" w:sz="0" w:space="0" w:color="auto"/>
      </w:divBdr>
    </w:div>
    <w:div w:id="746076699">
      <w:bodyDiv w:val="1"/>
      <w:marLeft w:val="0"/>
      <w:marRight w:val="0"/>
      <w:marTop w:val="0"/>
      <w:marBottom w:val="0"/>
      <w:divBdr>
        <w:top w:val="none" w:sz="0" w:space="0" w:color="auto"/>
        <w:left w:val="none" w:sz="0" w:space="0" w:color="auto"/>
        <w:bottom w:val="none" w:sz="0" w:space="0" w:color="auto"/>
        <w:right w:val="none" w:sz="0" w:space="0" w:color="auto"/>
      </w:divBdr>
    </w:div>
    <w:div w:id="746458388">
      <w:bodyDiv w:val="1"/>
      <w:marLeft w:val="0"/>
      <w:marRight w:val="0"/>
      <w:marTop w:val="0"/>
      <w:marBottom w:val="0"/>
      <w:divBdr>
        <w:top w:val="none" w:sz="0" w:space="0" w:color="auto"/>
        <w:left w:val="none" w:sz="0" w:space="0" w:color="auto"/>
        <w:bottom w:val="none" w:sz="0" w:space="0" w:color="auto"/>
        <w:right w:val="none" w:sz="0" w:space="0" w:color="auto"/>
      </w:divBdr>
    </w:div>
    <w:div w:id="748423370">
      <w:bodyDiv w:val="1"/>
      <w:marLeft w:val="0"/>
      <w:marRight w:val="0"/>
      <w:marTop w:val="0"/>
      <w:marBottom w:val="0"/>
      <w:divBdr>
        <w:top w:val="none" w:sz="0" w:space="0" w:color="auto"/>
        <w:left w:val="none" w:sz="0" w:space="0" w:color="auto"/>
        <w:bottom w:val="none" w:sz="0" w:space="0" w:color="auto"/>
        <w:right w:val="none" w:sz="0" w:space="0" w:color="auto"/>
      </w:divBdr>
    </w:div>
    <w:div w:id="749547002">
      <w:bodyDiv w:val="1"/>
      <w:marLeft w:val="0"/>
      <w:marRight w:val="0"/>
      <w:marTop w:val="0"/>
      <w:marBottom w:val="0"/>
      <w:divBdr>
        <w:top w:val="none" w:sz="0" w:space="0" w:color="auto"/>
        <w:left w:val="none" w:sz="0" w:space="0" w:color="auto"/>
        <w:bottom w:val="none" w:sz="0" w:space="0" w:color="auto"/>
        <w:right w:val="none" w:sz="0" w:space="0" w:color="auto"/>
      </w:divBdr>
    </w:div>
    <w:div w:id="753478125">
      <w:bodyDiv w:val="1"/>
      <w:marLeft w:val="0"/>
      <w:marRight w:val="0"/>
      <w:marTop w:val="0"/>
      <w:marBottom w:val="0"/>
      <w:divBdr>
        <w:top w:val="none" w:sz="0" w:space="0" w:color="auto"/>
        <w:left w:val="none" w:sz="0" w:space="0" w:color="auto"/>
        <w:bottom w:val="none" w:sz="0" w:space="0" w:color="auto"/>
        <w:right w:val="none" w:sz="0" w:space="0" w:color="auto"/>
      </w:divBdr>
    </w:div>
    <w:div w:id="755394891">
      <w:bodyDiv w:val="1"/>
      <w:marLeft w:val="0"/>
      <w:marRight w:val="0"/>
      <w:marTop w:val="0"/>
      <w:marBottom w:val="0"/>
      <w:divBdr>
        <w:top w:val="none" w:sz="0" w:space="0" w:color="auto"/>
        <w:left w:val="none" w:sz="0" w:space="0" w:color="auto"/>
        <w:bottom w:val="none" w:sz="0" w:space="0" w:color="auto"/>
        <w:right w:val="none" w:sz="0" w:space="0" w:color="auto"/>
      </w:divBdr>
    </w:div>
    <w:div w:id="756482868">
      <w:bodyDiv w:val="1"/>
      <w:marLeft w:val="0"/>
      <w:marRight w:val="0"/>
      <w:marTop w:val="0"/>
      <w:marBottom w:val="0"/>
      <w:divBdr>
        <w:top w:val="none" w:sz="0" w:space="0" w:color="auto"/>
        <w:left w:val="none" w:sz="0" w:space="0" w:color="auto"/>
        <w:bottom w:val="none" w:sz="0" w:space="0" w:color="auto"/>
        <w:right w:val="none" w:sz="0" w:space="0" w:color="auto"/>
      </w:divBdr>
    </w:div>
    <w:div w:id="757749820">
      <w:bodyDiv w:val="1"/>
      <w:marLeft w:val="0"/>
      <w:marRight w:val="0"/>
      <w:marTop w:val="0"/>
      <w:marBottom w:val="0"/>
      <w:divBdr>
        <w:top w:val="none" w:sz="0" w:space="0" w:color="auto"/>
        <w:left w:val="none" w:sz="0" w:space="0" w:color="auto"/>
        <w:bottom w:val="none" w:sz="0" w:space="0" w:color="auto"/>
        <w:right w:val="none" w:sz="0" w:space="0" w:color="auto"/>
      </w:divBdr>
    </w:div>
    <w:div w:id="758715325">
      <w:bodyDiv w:val="1"/>
      <w:marLeft w:val="0"/>
      <w:marRight w:val="0"/>
      <w:marTop w:val="0"/>
      <w:marBottom w:val="0"/>
      <w:divBdr>
        <w:top w:val="none" w:sz="0" w:space="0" w:color="auto"/>
        <w:left w:val="none" w:sz="0" w:space="0" w:color="auto"/>
        <w:bottom w:val="none" w:sz="0" w:space="0" w:color="auto"/>
        <w:right w:val="none" w:sz="0" w:space="0" w:color="auto"/>
      </w:divBdr>
    </w:div>
    <w:div w:id="759252109">
      <w:bodyDiv w:val="1"/>
      <w:marLeft w:val="0"/>
      <w:marRight w:val="0"/>
      <w:marTop w:val="0"/>
      <w:marBottom w:val="0"/>
      <w:divBdr>
        <w:top w:val="none" w:sz="0" w:space="0" w:color="auto"/>
        <w:left w:val="none" w:sz="0" w:space="0" w:color="auto"/>
        <w:bottom w:val="none" w:sz="0" w:space="0" w:color="auto"/>
        <w:right w:val="none" w:sz="0" w:space="0" w:color="auto"/>
      </w:divBdr>
    </w:div>
    <w:div w:id="762723113">
      <w:bodyDiv w:val="1"/>
      <w:marLeft w:val="0"/>
      <w:marRight w:val="0"/>
      <w:marTop w:val="0"/>
      <w:marBottom w:val="0"/>
      <w:divBdr>
        <w:top w:val="none" w:sz="0" w:space="0" w:color="auto"/>
        <w:left w:val="none" w:sz="0" w:space="0" w:color="auto"/>
        <w:bottom w:val="none" w:sz="0" w:space="0" w:color="auto"/>
        <w:right w:val="none" w:sz="0" w:space="0" w:color="auto"/>
      </w:divBdr>
    </w:div>
    <w:div w:id="764770027">
      <w:bodyDiv w:val="1"/>
      <w:marLeft w:val="0"/>
      <w:marRight w:val="0"/>
      <w:marTop w:val="0"/>
      <w:marBottom w:val="0"/>
      <w:divBdr>
        <w:top w:val="none" w:sz="0" w:space="0" w:color="auto"/>
        <w:left w:val="none" w:sz="0" w:space="0" w:color="auto"/>
        <w:bottom w:val="none" w:sz="0" w:space="0" w:color="auto"/>
        <w:right w:val="none" w:sz="0" w:space="0" w:color="auto"/>
      </w:divBdr>
    </w:div>
    <w:div w:id="764880631">
      <w:bodyDiv w:val="1"/>
      <w:marLeft w:val="0"/>
      <w:marRight w:val="0"/>
      <w:marTop w:val="0"/>
      <w:marBottom w:val="0"/>
      <w:divBdr>
        <w:top w:val="none" w:sz="0" w:space="0" w:color="auto"/>
        <w:left w:val="none" w:sz="0" w:space="0" w:color="auto"/>
        <w:bottom w:val="none" w:sz="0" w:space="0" w:color="auto"/>
        <w:right w:val="none" w:sz="0" w:space="0" w:color="auto"/>
      </w:divBdr>
    </w:div>
    <w:div w:id="765230959">
      <w:bodyDiv w:val="1"/>
      <w:marLeft w:val="0"/>
      <w:marRight w:val="0"/>
      <w:marTop w:val="0"/>
      <w:marBottom w:val="0"/>
      <w:divBdr>
        <w:top w:val="none" w:sz="0" w:space="0" w:color="auto"/>
        <w:left w:val="none" w:sz="0" w:space="0" w:color="auto"/>
        <w:bottom w:val="none" w:sz="0" w:space="0" w:color="auto"/>
        <w:right w:val="none" w:sz="0" w:space="0" w:color="auto"/>
      </w:divBdr>
    </w:div>
    <w:div w:id="767774395">
      <w:bodyDiv w:val="1"/>
      <w:marLeft w:val="0"/>
      <w:marRight w:val="0"/>
      <w:marTop w:val="0"/>
      <w:marBottom w:val="0"/>
      <w:divBdr>
        <w:top w:val="none" w:sz="0" w:space="0" w:color="auto"/>
        <w:left w:val="none" w:sz="0" w:space="0" w:color="auto"/>
        <w:bottom w:val="none" w:sz="0" w:space="0" w:color="auto"/>
        <w:right w:val="none" w:sz="0" w:space="0" w:color="auto"/>
      </w:divBdr>
    </w:div>
    <w:div w:id="772015158">
      <w:bodyDiv w:val="1"/>
      <w:marLeft w:val="0"/>
      <w:marRight w:val="0"/>
      <w:marTop w:val="0"/>
      <w:marBottom w:val="0"/>
      <w:divBdr>
        <w:top w:val="none" w:sz="0" w:space="0" w:color="auto"/>
        <w:left w:val="none" w:sz="0" w:space="0" w:color="auto"/>
        <w:bottom w:val="none" w:sz="0" w:space="0" w:color="auto"/>
        <w:right w:val="none" w:sz="0" w:space="0" w:color="auto"/>
      </w:divBdr>
    </w:div>
    <w:div w:id="773138394">
      <w:bodyDiv w:val="1"/>
      <w:marLeft w:val="0"/>
      <w:marRight w:val="0"/>
      <w:marTop w:val="0"/>
      <w:marBottom w:val="0"/>
      <w:divBdr>
        <w:top w:val="none" w:sz="0" w:space="0" w:color="auto"/>
        <w:left w:val="none" w:sz="0" w:space="0" w:color="auto"/>
        <w:bottom w:val="none" w:sz="0" w:space="0" w:color="auto"/>
        <w:right w:val="none" w:sz="0" w:space="0" w:color="auto"/>
      </w:divBdr>
    </w:div>
    <w:div w:id="775367709">
      <w:bodyDiv w:val="1"/>
      <w:marLeft w:val="0"/>
      <w:marRight w:val="0"/>
      <w:marTop w:val="0"/>
      <w:marBottom w:val="0"/>
      <w:divBdr>
        <w:top w:val="none" w:sz="0" w:space="0" w:color="auto"/>
        <w:left w:val="none" w:sz="0" w:space="0" w:color="auto"/>
        <w:bottom w:val="none" w:sz="0" w:space="0" w:color="auto"/>
        <w:right w:val="none" w:sz="0" w:space="0" w:color="auto"/>
      </w:divBdr>
    </w:div>
    <w:div w:id="776296878">
      <w:bodyDiv w:val="1"/>
      <w:marLeft w:val="0"/>
      <w:marRight w:val="0"/>
      <w:marTop w:val="0"/>
      <w:marBottom w:val="0"/>
      <w:divBdr>
        <w:top w:val="none" w:sz="0" w:space="0" w:color="auto"/>
        <w:left w:val="none" w:sz="0" w:space="0" w:color="auto"/>
        <w:bottom w:val="none" w:sz="0" w:space="0" w:color="auto"/>
        <w:right w:val="none" w:sz="0" w:space="0" w:color="auto"/>
      </w:divBdr>
    </w:div>
    <w:div w:id="776414409">
      <w:bodyDiv w:val="1"/>
      <w:marLeft w:val="0"/>
      <w:marRight w:val="0"/>
      <w:marTop w:val="0"/>
      <w:marBottom w:val="0"/>
      <w:divBdr>
        <w:top w:val="none" w:sz="0" w:space="0" w:color="auto"/>
        <w:left w:val="none" w:sz="0" w:space="0" w:color="auto"/>
        <w:bottom w:val="none" w:sz="0" w:space="0" w:color="auto"/>
        <w:right w:val="none" w:sz="0" w:space="0" w:color="auto"/>
      </w:divBdr>
    </w:div>
    <w:div w:id="777065296">
      <w:bodyDiv w:val="1"/>
      <w:marLeft w:val="0"/>
      <w:marRight w:val="0"/>
      <w:marTop w:val="0"/>
      <w:marBottom w:val="0"/>
      <w:divBdr>
        <w:top w:val="none" w:sz="0" w:space="0" w:color="auto"/>
        <w:left w:val="none" w:sz="0" w:space="0" w:color="auto"/>
        <w:bottom w:val="none" w:sz="0" w:space="0" w:color="auto"/>
        <w:right w:val="none" w:sz="0" w:space="0" w:color="auto"/>
      </w:divBdr>
    </w:div>
    <w:div w:id="777723665">
      <w:bodyDiv w:val="1"/>
      <w:marLeft w:val="0"/>
      <w:marRight w:val="0"/>
      <w:marTop w:val="0"/>
      <w:marBottom w:val="0"/>
      <w:divBdr>
        <w:top w:val="none" w:sz="0" w:space="0" w:color="auto"/>
        <w:left w:val="none" w:sz="0" w:space="0" w:color="auto"/>
        <w:bottom w:val="none" w:sz="0" w:space="0" w:color="auto"/>
        <w:right w:val="none" w:sz="0" w:space="0" w:color="auto"/>
      </w:divBdr>
    </w:div>
    <w:div w:id="779378001">
      <w:bodyDiv w:val="1"/>
      <w:marLeft w:val="0"/>
      <w:marRight w:val="0"/>
      <w:marTop w:val="0"/>
      <w:marBottom w:val="0"/>
      <w:divBdr>
        <w:top w:val="none" w:sz="0" w:space="0" w:color="auto"/>
        <w:left w:val="none" w:sz="0" w:space="0" w:color="auto"/>
        <w:bottom w:val="none" w:sz="0" w:space="0" w:color="auto"/>
        <w:right w:val="none" w:sz="0" w:space="0" w:color="auto"/>
      </w:divBdr>
    </w:div>
    <w:div w:id="780342071">
      <w:bodyDiv w:val="1"/>
      <w:marLeft w:val="0"/>
      <w:marRight w:val="0"/>
      <w:marTop w:val="0"/>
      <w:marBottom w:val="0"/>
      <w:divBdr>
        <w:top w:val="none" w:sz="0" w:space="0" w:color="auto"/>
        <w:left w:val="none" w:sz="0" w:space="0" w:color="auto"/>
        <w:bottom w:val="none" w:sz="0" w:space="0" w:color="auto"/>
        <w:right w:val="none" w:sz="0" w:space="0" w:color="auto"/>
      </w:divBdr>
    </w:div>
    <w:div w:id="780803987">
      <w:bodyDiv w:val="1"/>
      <w:marLeft w:val="0"/>
      <w:marRight w:val="0"/>
      <w:marTop w:val="0"/>
      <w:marBottom w:val="0"/>
      <w:divBdr>
        <w:top w:val="none" w:sz="0" w:space="0" w:color="auto"/>
        <w:left w:val="none" w:sz="0" w:space="0" w:color="auto"/>
        <w:bottom w:val="none" w:sz="0" w:space="0" w:color="auto"/>
        <w:right w:val="none" w:sz="0" w:space="0" w:color="auto"/>
      </w:divBdr>
    </w:div>
    <w:div w:id="781266325">
      <w:bodyDiv w:val="1"/>
      <w:marLeft w:val="0"/>
      <w:marRight w:val="0"/>
      <w:marTop w:val="0"/>
      <w:marBottom w:val="0"/>
      <w:divBdr>
        <w:top w:val="none" w:sz="0" w:space="0" w:color="auto"/>
        <w:left w:val="none" w:sz="0" w:space="0" w:color="auto"/>
        <w:bottom w:val="none" w:sz="0" w:space="0" w:color="auto"/>
        <w:right w:val="none" w:sz="0" w:space="0" w:color="auto"/>
      </w:divBdr>
    </w:div>
    <w:div w:id="781802202">
      <w:bodyDiv w:val="1"/>
      <w:marLeft w:val="0"/>
      <w:marRight w:val="0"/>
      <w:marTop w:val="0"/>
      <w:marBottom w:val="0"/>
      <w:divBdr>
        <w:top w:val="none" w:sz="0" w:space="0" w:color="auto"/>
        <w:left w:val="none" w:sz="0" w:space="0" w:color="auto"/>
        <w:bottom w:val="none" w:sz="0" w:space="0" w:color="auto"/>
        <w:right w:val="none" w:sz="0" w:space="0" w:color="auto"/>
      </w:divBdr>
    </w:div>
    <w:div w:id="783695455">
      <w:bodyDiv w:val="1"/>
      <w:marLeft w:val="0"/>
      <w:marRight w:val="0"/>
      <w:marTop w:val="0"/>
      <w:marBottom w:val="0"/>
      <w:divBdr>
        <w:top w:val="none" w:sz="0" w:space="0" w:color="auto"/>
        <w:left w:val="none" w:sz="0" w:space="0" w:color="auto"/>
        <w:bottom w:val="none" w:sz="0" w:space="0" w:color="auto"/>
        <w:right w:val="none" w:sz="0" w:space="0" w:color="auto"/>
      </w:divBdr>
    </w:div>
    <w:div w:id="783771114">
      <w:bodyDiv w:val="1"/>
      <w:marLeft w:val="0"/>
      <w:marRight w:val="0"/>
      <w:marTop w:val="0"/>
      <w:marBottom w:val="0"/>
      <w:divBdr>
        <w:top w:val="none" w:sz="0" w:space="0" w:color="auto"/>
        <w:left w:val="none" w:sz="0" w:space="0" w:color="auto"/>
        <w:bottom w:val="none" w:sz="0" w:space="0" w:color="auto"/>
        <w:right w:val="none" w:sz="0" w:space="0" w:color="auto"/>
      </w:divBdr>
    </w:div>
    <w:div w:id="784277073">
      <w:bodyDiv w:val="1"/>
      <w:marLeft w:val="0"/>
      <w:marRight w:val="0"/>
      <w:marTop w:val="0"/>
      <w:marBottom w:val="0"/>
      <w:divBdr>
        <w:top w:val="none" w:sz="0" w:space="0" w:color="auto"/>
        <w:left w:val="none" w:sz="0" w:space="0" w:color="auto"/>
        <w:bottom w:val="none" w:sz="0" w:space="0" w:color="auto"/>
        <w:right w:val="none" w:sz="0" w:space="0" w:color="auto"/>
      </w:divBdr>
    </w:div>
    <w:div w:id="788279835">
      <w:bodyDiv w:val="1"/>
      <w:marLeft w:val="0"/>
      <w:marRight w:val="0"/>
      <w:marTop w:val="0"/>
      <w:marBottom w:val="0"/>
      <w:divBdr>
        <w:top w:val="none" w:sz="0" w:space="0" w:color="auto"/>
        <w:left w:val="none" w:sz="0" w:space="0" w:color="auto"/>
        <w:bottom w:val="none" w:sz="0" w:space="0" w:color="auto"/>
        <w:right w:val="none" w:sz="0" w:space="0" w:color="auto"/>
      </w:divBdr>
    </w:div>
    <w:div w:id="788668136">
      <w:bodyDiv w:val="1"/>
      <w:marLeft w:val="0"/>
      <w:marRight w:val="0"/>
      <w:marTop w:val="0"/>
      <w:marBottom w:val="0"/>
      <w:divBdr>
        <w:top w:val="none" w:sz="0" w:space="0" w:color="auto"/>
        <w:left w:val="none" w:sz="0" w:space="0" w:color="auto"/>
        <w:bottom w:val="none" w:sz="0" w:space="0" w:color="auto"/>
        <w:right w:val="none" w:sz="0" w:space="0" w:color="auto"/>
      </w:divBdr>
    </w:div>
    <w:div w:id="788743422">
      <w:bodyDiv w:val="1"/>
      <w:marLeft w:val="0"/>
      <w:marRight w:val="0"/>
      <w:marTop w:val="0"/>
      <w:marBottom w:val="0"/>
      <w:divBdr>
        <w:top w:val="none" w:sz="0" w:space="0" w:color="auto"/>
        <w:left w:val="none" w:sz="0" w:space="0" w:color="auto"/>
        <w:bottom w:val="none" w:sz="0" w:space="0" w:color="auto"/>
        <w:right w:val="none" w:sz="0" w:space="0" w:color="auto"/>
      </w:divBdr>
    </w:div>
    <w:div w:id="792481110">
      <w:bodyDiv w:val="1"/>
      <w:marLeft w:val="0"/>
      <w:marRight w:val="0"/>
      <w:marTop w:val="0"/>
      <w:marBottom w:val="0"/>
      <w:divBdr>
        <w:top w:val="none" w:sz="0" w:space="0" w:color="auto"/>
        <w:left w:val="none" w:sz="0" w:space="0" w:color="auto"/>
        <w:bottom w:val="none" w:sz="0" w:space="0" w:color="auto"/>
        <w:right w:val="none" w:sz="0" w:space="0" w:color="auto"/>
      </w:divBdr>
    </w:div>
    <w:div w:id="792939027">
      <w:bodyDiv w:val="1"/>
      <w:marLeft w:val="0"/>
      <w:marRight w:val="0"/>
      <w:marTop w:val="0"/>
      <w:marBottom w:val="0"/>
      <w:divBdr>
        <w:top w:val="none" w:sz="0" w:space="0" w:color="auto"/>
        <w:left w:val="none" w:sz="0" w:space="0" w:color="auto"/>
        <w:bottom w:val="none" w:sz="0" w:space="0" w:color="auto"/>
        <w:right w:val="none" w:sz="0" w:space="0" w:color="auto"/>
      </w:divBdr>
    </w:div>
    <w:div w:id="793328172">
      <w:bodyDiv w:val="1"/>
      <w:marLeft w:val="0"/>
      <w:marRight w:val="0"/>
      <w:marTop w:val="0"/>
      <w:marBottom w:val="0"/>
      <w:divBdr>
        <w:top w:val="none" w:sz="0" w:space="0" w:color="auto"/>
        <w:left w:val="none" w:sz="0" w:space="0" w:color="auto"/>
        <w:bottom w:val="none" w:sz="0" w:space="0" w:color="auto"/>
        <w:right w:val="none" w:sz="0" w:space="0" w:color="auto"/>
      </w:divBdr>
    </w:div>
    <w:div w:id="795219290">
      <w:bodyDiv w:val="1"/>
      <w:marLeft w:val="0"/>
      <w:marRight w:val="0"/>
      <w:marTop w:val="0"/>
      <w:marBottom w:val="0"/>
      <w:divBdr>
        <w:top w:val="none" w:sz="0" w:space="0" w:color="auto"/>
        <w:left w:val="none" w:sz="0" w:space="0" w:color="auto"/>
        <w:bottom w:val="none" w:sz="0" w:space="0" w:color="auto"/>
        <w:right w:val="none" w:sz="0" w:space="0" w:color="auto"/>
      </w:divBdr>
    </w:div>
    <w:div w:id="795411119">
      <w:bodyDiv w:val="1"/>
      <w:marLeft w:val="0"/>
      <w:marRight w:val="0"/>
      <w:marTop w:val="0"/>
      <w:marBottom w:val="0"/>
      <w:divBdr>
        <w:top w:val="none" w:sz="0" w:space="0" w:color="auto"/>
        <w:left w:val="none" w:sz="0" w:space="0" w:color="auto"/>
        <w:bottom w:val="none" w:sz="0" w:space="0" w:color="auto"/>
        <w:right w:val="none" w:sz="0" w:space="0" w:color="auto"/>
      </w:divBdr>
    </w:div>
    <w:div w:id="795762114">
      <w:bodyDiv w:val="1"/>
      <w:marLeft w:val="0"/>
      <w:marRight w:val="0"/>
      <w:marTop w:val="0"/>
      <w:marBottom w:val="0"/>
      <w:divBdr>
        <w:top w:val="none" w:sz="0" w:space="0" w:color="auto"/>
        <w:left w:val="none" w:sz="0" w:space="0" w:color="auto"/>
        <w:bottom w:val="none" w:sz="0" w:space="0" w:color="auto"/>
        <w:right w:val="none" w:sz="0" w:space="0" w:color="auto"/>
      </w:divBdr>
    </w:div>
    <w:div w:id="796534488">
      <w:bodyDiv w:val="1"/>
      <w:marLeft w:val="0"/>
      <w:marRight w:val="0"/>
      <w:marTop w:val="0"/>
      <w:marBottom w:val="0"/>
      <w:divBdr>
        <w:top w:val="none" w:sz="0" w:space="0" w:color="auto"/>
        <w:left w:val="none" w:sz="0" w:space="0" w:color="auto"/>
        <w:bottom w:val="none" w:sz="0" w:space="0" w:color="auto"/>
        <w:right w:val="none" w:sz="0" w:space="0" w:color="auto"/>
      </w:divBdr>
    </w:div>
    <w:div w:id="798910907">
      <w:bodyDiv w:val="1"/>
      <w:marLeft w:val="0"/>
      <w:marRight w:val="0"/>
      <w:marTop w:val="0"/>
      <w:marBottom w:val="0"/>
      <w:divBdr>
        <w:top w:val="none" w:sz="0" w:space="0" w:color="auto"/>
        <w:left w:val="none" w:sz="0" w:space="0" w:color="auto"/>
        <w:bottom w:val="none" w:sz="0" w:space="0" w:color="auto"/>
        <w:right w:val="none" w:sz="0" w:space="0" w:color="auto"/>
      </w:divBdr>
    </w:div>
    <w:div w:id="800806574">
      <w:bodyDiv w:val="1"/>
      <w:marLeft w:val="0"/>
      <w:marRight w:val="0"/>
      <w:marTop w:val="0"/>
      <w:marBottom w:val="0"/>
      <w:divBdr>
        <w:top w:val="none" w:sz="0" w:space="0" w:color="auto"/>
        <w:left w:val="none" w:sz="0" w:space="0" w:color="auto"/>
        <w:bottom w:val="none" w:sz="0" w:space="0" w:color="auto"/>
        <w:right w:val="none" w:sz="0" w:space="0" w:color="auto"/>
      </w:divBdr>
    </w:div>
    <w:div w:id="801339926">
      <w:bodyDiv w:val="1"/>
      <w:marLeft w:val="0"/>
      <w:marRight w:val="0"/>
      <w:marTop w:val="0"/>
      <w:marBottom w:val="0"/>
      <w:divBdr>
        <w:top w:val="none" w:sz="0" w:space="0" w:color="auto"/>
        <w:left w:val="none" w:sz="0" w:space="0" w:color="auto"/>
        <w:bottom w:val="none" w:sz="0" w:space="0" w:color="auto"/>
        <w:right w:val="none" w:sz="0" w:space="0" w:color="auto"/>
      </w:divBdr>
    </w:div>
    <w:div w:id="803431883">
      <w:bodyDiv w:val="1"/>
      <w:marLeft w:val="0"/>
      <w:marRight w:val="0"/>
      <w:marTop w:val="0"/>
      <w:marBottom w:val="0"/>
      <w:divBdr>
        <w:top w:val="none" w:sz="0" w:space="0" w:color="auto"/>
        <w:left w:val="none" w:sz="0" w:space="0" w:color="auto"/>
        <w:bottom w:val="none" w:sz="0" w:space="0" w:color="auto"/>
        <w:right w:val="none" w:sz="0" w:space="0" w:color="auto"/>
      </w:divBdr>
    </w:div>
    <w:div w:id="803734002">
      <w:bodyDiv w:val="1"/>
      <w:marLeft w:val="0"/>
      <w:marRight w:val="0"/>
      <w:marTop w:val="0"/>
      <w:marBottom w:val="0"/>
      <w:divBdr>
        <w:top w:val="none" w:sz="0" w:space="0" w:color="auto"/>
        <w:left w:val="none" w:sz="0" w:space="0" w:color="auto"/>
        <w:bottom w:val="none" w:sz="0" w:space="0" w:color="auto"/>
        <w:right w:val="none" w:sz="0" w:space="0" w:color="auto"/>
      </w:divBdr>
    </w:div>
    <w:div w:id="805273378">
      <w:bodyDiv w:val="1"/>
      <w:marLeft w:val="0"/>
      <w:marRight w:val="0"/>
      <w:marTop w:val="0"/>
      <w:marBottom w:val="0"/>
      <w:divBdr>
        <w:top w:val="none" w:sz="0" w:space="0" w:color="auto"/>
        <w:left w:val="none" w:sz="0" w:space="0" w:color="auto"/>
        <w:bottom w:val="none" w:sz="0" w:space="0" w:color="auto"/>
        <w:right w:val="none" w:sz="0" w:space="0" w:color="auto"/>
      </w:divBdr>
    </w:div>
    <w:div w:id="811679045">
      <w:bodyDiv w:val="1"/>
      <w:marLeft w:val="0"/>
      <w:marRight w:val="0"/>
      <w:marTop w:val="0"/>
      <w:marBottom w:val="0"/>
      <w:divBdr>
        <w:top w:val="none" w:sz="0" w:space="0" w:color="auto"/>
        <w:left w:val="none" w:sz="0" w:space="0" w:color="auto"/>
        <w:bottom w:val="none" w:sz="0" w:space="0" w:color="auto"/>
        <w:right w:val="none" w:sz="0" w:space="0" w:color="auto"/>
      </w:divBdr>
    </w:div>
    <w:div w:id="812451641">
      <w:bodyDiv w:val="1"/>
      <w:marLeft w:val="0"/>
      <w:marRight w:val="0"/>
      <w:marTop w:val="0"/>
      <w:marBottom w:val="0"/>
      <w:divBdr>
        <w:top w:val="none" w:sz="0" w:space="0" w:color="auto"/>
        <w:left w:val="none" w:sz="0" w:space="0" w:color="auto"/>
        <w:bottom w:val="none" w:sz="0" w:space="0" w:color="auto"/>
        <w:right w:val="none" w:sz="0" w:space="0" w:color="auto"/>
      </w:divBdr>
    </w:div>
    <w:div w:id="814641100">
      <w:bodyDiv w:val="1"/>
      <w:marLeft w:val="0"/>
      <w:marRight w:val="0"/>
      <w:marTop w:val="0"/>
      <w:marBottom w:val="0"/>
      <w:divBdr>
        <w:top w:val="none" w:sz="0" w:space="0" w:color="auto"/>
        <w:left w:val="none" w:sz="0" w:space="0" w:color="auto"/>
        <w:bottom w:val="none" w:sz="0" w:space="0" w:color="auto"/>
        <w:right w:val="none" w:sz="0" w:space="0" w:color="auto"/>
      </w:divBdr>
    </w:div>
    <w:div w:id="815143194">
      <w:bodyDiv w:val="1"/>
      <w:marLeft w:val="0"/>
      <w:marRight w:val="0"/>
      <w:marTop w:val="0"/>
      <w:marBottom w:val="0"/>
      <w:divBdr>
        <w:top w:val="none" w:sz="0" w:space="0" w:color="auto"/>
        <w:left w:val="none" w:sz="0" w:space="0" w:color="auto"/>
        <w:bottom w:val="none" w:sz="0" w:space="0" w:color="auto"/>
        <w:right w:val="none" w:sz="0" w:space="0" w:color="auto"/>
      </w:divBdr>
    </w:div>
    <w:div w:id="817453600">
      <w:bodyDiv w:val="1"/>
      <w:marLeft w:val="0"/>
      <w:marRight w:val="0"/>
      <w:marTop w:val="0"/>
      <w:marBottom w:val="0"/>
      <w:divBdr>
        <w:top w:val="none" w:sz="0" w:space="0" w:color="auto"/>
        <w:left w:val="none" w:sz="0" w:space="0" w:color="auto"/>
        <w:bottom w:val="none" w:sz="0" w:space="0" w:color="auto"/>
        <w:right w:val="none" w:sz="0" w:space="0" w:color="auto"/>
      </w:divBdr>
    </w:div>
    <w:div w:id="817959606">
      <w:bodyDiv w:val="1"/>
      <w:marLeft w:val="0"/>
      <w:marRight w:val="0"/>
      <w:marTop w:val="0"/>
      <w:marBottom w:val="0"/>
      <w:divBdr>
        <w:top w:val="none" w:sz="0" w:space="0" w:color="auto"/>
        <w:left w:val="none" w:sz="0" w:space="0" w:color="auto"/>
        <w:bottom w:val="none" w:sz="0" w:space="0" w:color="auto"/>
        <w:right w:val="none" w:sz="0" w:space="0" w:color="auto"/>
      </w:divBdr>
    </w:div>
    <w:div w:id="818688112">
      <w:bodyDiv w:val="1"/>
      <w:marLeft w:val="0"/>
      <w:marRight w:val="0"/>
      <w:marTop w:val="0"/>
      <w:marBottom w:val="0"/>
      <w:divBdr>
        <w:top w:val="none" w:sz="0" w:space="0" w:color="auto"/>
        <w:left w:val="none" w:sz="0" w:space="0" w:color="auto"/>
        <w:bottom w:val="none" w:sz="0" w:space="0" w:color="auto"/>
        <w:right w:val="none" w:sz="0" w:space="0" w:color="auto"/>
      </w:divBdr>
    </w:div>
    <w:div w:id="818769834">
      <w:bodyDiv w:val="1"/>
      <w:marLeft w:val="0"/>
      <w:marRight w:val="0"/>
      <w:marTop w:val="0"/>
      <w:marBottom w:val="0"/>
      <w:divBdr>
        <w:top w:val="none" w:sz="0" w:space="0" w:color="auto"/>
        <w:left w:val="none" w:sz="0" w:space="0" w:color="auto"/>
        <w:bottom w:val="none" w:sz="0" w:space="0" w:color="auto"/>
        <w:right w:val="none" w:sz="0" w:space="0" w:color="auto"/>
      </w:divBdr>
    </w:div>
    <w:div w:id="820734039">
      <w:bodyDiv w:val="1"/>
      <w:marLeft w:val="0"/>
      <w:marRight w:val="0"/>
      <w:marTop w:val="0"/>
      <w:marBottom w:val="0"/>
      <w:divBdr>
        <w:top w:val="none" w:sz="0" w:space="0" w:color="auto"/>
        <w:left w:val="none" w:sz="0" w:space="0" w:color="auto"/>
        <w:bottom w:val="none" w:sz="0" w:space="0" w:color="auto"/>
        <w:right w:val="none" w:sz="0" w:space="0" w:color="auto"/>
      </w:divBdr>
    </w:div>
    <w:div w:id="824275309">
      <w:bodyDiv w:val="1"/>
      <w:marLeft w:val="0"/>
      <w:marRight w:val="0"/>
      <w:marTop w:val="0"/>
      <w:marBottom w:val="0"/>
      <w:divBdr>
        <w:top w:val="none" w:sz="0" w:space="0" w:color="auto"/>
        <w:left w:val="none" w:sz="0" w:space="0" w:color="auto"/>
        <w:bottom w:val="none" w:sz="0" w:space="0" w:color="auto"/>
        <w:right w:val="none" w:sz="0" w:space="0" w:color="auto"/>
      </w:divBdr>
    </w:div>
    <w:div w:id="825055791">
      <w:bodyDiv w:val="1"/>
      <w:marLeft w:val="0"/>
      <w:marRight w:val="0"/>
      <w:marTop w:val="0"/>
      <w:marBottom w:val="0"/>
      <w:divBdr>
        <w:top w:val="none" w:sz="0" w:space="0" w:color="auto"/>
        <w:left w:val="none" w:sz="0" w:space="0" w:color="auto"/>
        <w:bottom w:val="none" w:sz="0" w:space="0" w:color="auto"/>
        <w:right w:val="none" w:sz="0" w:space="0" w:color="auto"/>
      </w:divBdr>
    </w:div>
    <w:div w:id="826093957">
      <w:bodyDiv w:val="1"/>
      <w:marLeft w:val="0"/>
      <w:marRight w:val="0"/>
      <w:marTop w:val="0"/>
      <w:marBottom w:val="0"/>
      <w:divBdr>
        <w:top w:val="none" w:sz="0" w:space="0" w:color="auto"/>
        <w:left w:val="none" w:sz="0" w:space="0" w:color="auto"/>
        <w:bottom w:val="none" w:sz="0" w:space="0" w:color="auto"/>
        <w:right w:val="none" w:sz="0" w:space="0" w:color="auto"/>
      </w:divBdr>
    </w:div>
    <w:div w:id="827094584">
      <w:bodyDiv w:val="1"/>
      <w:marLeft w:val="0"/>
      <w:marRight w:val="0"/>
      <w:marTop w:val="0"/>
      <w:marBottom w:val="0"/>
      <w:divBdr>
        <w:top w:val="none" w:sz="0" w:space="0" w:color="auto"/>
        <w:left w:val="none" w:sz="0" w:space="0" w:color="auto"/>
        <w:bottom w:val="none" w:sz="0" w:space="0" w:color="auto"/>
        <w:right w:val="none" w:sz="0" w:space="0" w:color="auto"/>
      </w:divBdr>
    </w:div>
    <w:div w:id="828130210">
      <w:bodyDiv w:val="1"/>
      <w:marLeft w:val="0"/>
      <w:marRight w:val="0"/>
      <w:marTop w:val="0"/>
      <w:marBottom w:val="0"/>
      <w:divBdr>
        <w:top w:val="none" w:sz="0" w:space="0" w:color="auto"/>
        <w:left w:val="none" w:sz="0" w:space="0" w:color="auto"/>
        <w:bottom w:val="none" w:sz="0" w:space="0" w:color="auto"/>
        <w:right w:val="none" w:sz="0" w:space="0" w:color="auto"/>
      </w:divBdr>
    </w:div>
    <w:div w:id="828640359">
      <w:bodyDiv w:val="1"/>
      <w:marLeft w:val="0"/>
      <w:marRight w:val="0"/>
      <w:marTop w:val="0"/>
      <w:marBottom w:val="0"/>
      <w:divBdr>
        <w:top w:val="none" w:sz="0" w:space="0" w:color="auto"/>
        <w:left w:val="none" w:sz="0" w:space="0" w:color="auto"/>
        <w:bottom w:val="none" w:sz="0" w:space="0" w:color="auto"/>
        <w:right w:val="none" w:sz="0" w:space="0" w:color="auto"/>
      </w:divBdr>
    </w:div>
    <w:div w:id="830758951">
      <w:bodyDiv w:val="1"/>
      <w:marLeft w:val="0"/>
      <w:marRight w:val="0"/>
      <w:marTop w:val="0"/>
      <w:marBottom w:val="0"/>
      <w:divBdr>
        <w:top w:val="none" w:sz="0" w:space="0" w:color="auto"/>
        <w:left w:val="none" w:sz="0" w:space="0" w:color="auto"/>
        <w:bottom w:val="none" w:sz="0" w:space="0" w:color="auto"/>
        <w:right w:val="none" w:sz="0" w:space="0" w:color="auto"/>
      </w:divBdr>
    </w:div>
    <w:div w:id="833691289">
      <w:bodyDiv w:val="1"/>
      <w:marLeft w:val="0"/>
      <w:marRight w:val="0"/>
      <w:marTop w:val="0"/>
      <w:marBottom w:val="0"/>
      <w:divBdr>
        <w:top w:val="none" w:sz="0" w:space="0" w:color="auto"/>
        <w:left w:val="none" w:sz="0" w:space="0" w:color="auto"/>
        <w:bottom w:val="none" w:sz="0" w:space="0" w:color="auto"/>
        <w:right w:val="none" w:sz="0" w:space="0" w:color="auto"/>
      </w:divBdr>
    </w:div>
    <w:div w:id="833840616">
      <w:bodyDiv w:val="1"/>
      <w:marLeft w:val="0"/>
      <w:marRight w:val="0"/>
      <w:marTop w:val="0"/>
      <w:marBottom w:val="0"/>
      <w:divBdr>
        <w:top w:val="none" w:sz="0" w:space="0" w:color="auto"/>
        <w:left w:val="none" w:sz="0" w:space="0" w:color="auto"/>
        <w:bottom w:val="none" w:sz="0" w:space="0" w:color="auto"/>
        <w:right w:val="none" w:sz="0" w:space="0" w:color="auto"/>
      </w:divBdr>
    </w:div>
    <w:div w:id="834102859">
      <w:bodyDiv w:val="1"/>
      <w:marLeft w:val="0"/>
      <w:marRight w:val="0"/>
      <w:marTop w:val="0"/>
      <w:marBottom w:val="0"/>
      <w:divBdr>
        <w:top w:val="none" w:sz="0" w:space="0" w:color="auto"/>
        <w:left w:val="none" w:sz="0" w:space="0" w:color="auto"/>
        <w:bottom w:val="none" w:sz="0" w:space="0" w:color="auto"/>
        <w:right w:val="none" w:sz="0" w:space="0" w:color="auto"/>
      </w:divBdr>
    </w:div>
    <w:div w:id="836069042">
      <w:bodyDiv w:val="1"/>
      <w:marLeft w:val="0"/>
      <w:marRight w:val="0"/>
      <w:marTop w:val="0"/>
      <w:marBottom w:val="0"/>
      <w:divBdr>
        <w:top w:val="none" w:sz="0" w:space="0" w:color="auto"/>
        <w:left w:val="none" w:sz="0" w:space="0" w:color="auto"/>
        <w:bottom w:val="none" w:sz="0" w:space="0" w:color="auto"/>
        <w:right w:val="none" w:sz="0" w:space="0" w:color="auto"/>
      </w:divBdr>
    </w:div>
    <w:div w:id="838544129">
      <w:bodyDiv w:val="1"/>
      <w:marLeft w:val="0"/>
      <w:marRight w:val="0"/>
      <w:marTop w:val="0"/>
      <w:marBottom w:val="0"/>
      <w:divBdr>
        <w:top w:val="none" w:sz="0" w:space="0" w:color="auto"/>
        <w:left w:val="none" w:sz="0" w:space="0" w:color="auto"/>
        <w:bottom w:val="none" w:sz="0" w:space="0" w:color="auto"/>
        <w:right w:val="none" w:sz="0" w:space="0" w:color="auto"/>
      </w:divBdr>
    </w:div>
    <w:div w:id="839278224">
      <w:bodyDiv w:val="1"/>
      <w:marLeft w:val="0"/>
      <w:marRight w:val="0"/>
      <w:marTop w:val="0"/>
      <w:marBottom w:val="0"/>
      <w:divBdr>
        <w:top w:val="none" w:sz="0" w:space="0" w:color="auto"/>
        <w:left w:val="none" w:sz="0" w:space="0" w:color="auto"/>
        <w:bottom w:val="none" w:sz="0" w:space="0" w:color="auto"/>
        <w:right w:val="none" w:sz="0" w:space="0" w:color="auto"/>
      </w:divBdr>
    </w:div>
    <w:div w:id="839659868">
      <w:bodyDiv w:val="1"/>
      <w:marLeft w:val="0"/>
      <w:marRight w:val="0"/>
      <w:marTop w:val="0"/>
      <w:marBottom w:val="0"/>
      <w:divBdr>
        <w:top w:val="none" w:sz="0" w:space="0" w:color="auto"/>
        <w:left w:val="none" w:sz="0" w:space="0" w:color="auto"/>
        <w:bottom w:val="none" w:sz="0" w:space="0" w:color="auto"/>
        <w:right w:val="none" w:sz="0" w:space="0" w:color="auto"/>
      </w:divBdr>
    </w:div>
    <w:div w:id="844975477">
      <w:bodyDiv w:val="1"/>
      <w:marLeft w:val="0"/>
      <w:marRight w:val="0"/>
      <w:marTop w:val="0"/>
      <w:marBottom w:val="0"/>
      <w:divBdr>
        <w:top w:val="none" w:sz="0" w:space="0" w:color="auto"/>
        <w:left w:val="none" w:sz="0" w:space="0" w:color="auto"/>
        <w:bottom w:val="none" w:sz="0" w:space="0" w:color="auto"/>
        <w:right w:val="none" w:sz="0" w:space="0" w:color="auto"/>
      </w:divBdr>
    </w:div>
    <w:div w:id="845705827">
      <w:bodyDiv w:val="1"/>
      <w:marLeft w:val="0"/>
      <w:marRight w:val="0"/>
      <w:marTop w:val="0"/>
      <w:marBottom w:val="0"/>
      <w:divBdr>
        <w:top w:val="none" w:sz="0" w:space="0" w:color="auto"/>
        <w:left w:val="none" w:sz="0" w:space="0" w:color="auto"/>
        <w:bottom w:val="none" w:sz="0" w:space="0" w:color="auto"/>
        <w:right w:val="none" w:sz="0" w:space="0" w:color="auto"/>
      </w:divBdr>
    </w:div>
    <w:div w:id="845900082">
      <w:bodyDiv w:val="1"/>
      <w:marLeft w:val="0"/>
      <w:marRight w:val="0"/>
      <w:marTop w:val="0"/>
      <w:marBottom w:val="0"/>
      <w:divBdr>
        <w:top w:val="none" w:sz="0" w:space="0" w:color="auto"/>
        <w:left w:val="none" w:sz="0" w:space="0" w:color="auto"/>
        <w:bottom w:val="none" w:sz="0" w:space="0" w:color="auto"/>
        <w:right w:val="none" w:sz="0" w:space="0" w:color="auto"/>
      </w:divBdr>
    </w:div>
    <w:div w:id="846332330">
      <w:bodyDiv w:val="1"/>
      <w:marLeft w:val="0"/>
      <w:marRight w:val="0"/>
      <w:marTop w:val="0"/>
      <w:marBottom w:val="0"/>
      <w:divBdr>
        <w:top w:val="none" w:sz="0" w:space="0" w:color="auto"/>
        <w:left w:val="none" w:sz="0" w:space="0" w:color="auto"/>
        <w:bottom w:val="none" w:sz="0" w:space="0" w:color="auto"/>
        <w:right w:val="none" w:sz="0" w:space="0" w:color="auto"/>
      </w:divBdr>
    </w:div>
    <w:div w:id="850802566">
      <w:bodyDiv w:val="1"/>
      <w:marLeft w:val="0"/>
      <w:marRight w:val="0"/>
      <w:marTop w:val="0"/>
      <w:marBottom w:val="0"/>
      <w:divBdr>
        <w:top w:val="none" w:sz="0" w:space="0" w:color="auto"/>
        <w:left w:val="none" w:sz="0" w:space="0" w:color="auto"/>
        <w:bottom w:val="none" w:sz="0" w:space="0" w:color="auto"/>
        <w:right w:val="none" w:sz="0" w:space="0" w:color="auto"/>
      </w:divBdr>
    </w:div>
    <w:div w:id="850919743">
      <w:bodyDiv w:val="1"/>
      <w:marLeft w:val="0"/>
      <w:marRight w:val="0"/>
      <w:marTop w:val="0"/>
      <w:marBottom w:val="0"/>
      <w:divBdr>
        <w:top w:val="none" w:sz="0" w:space="0" w:color="auto"/>
        <w:left w:val="none" w:sz="0" w:space="0" w:color="auto"/>
        <w:bottom w:val="none" w:sz="0" w:space="0" w:color="auto"/>
        <w:right w:val="none" w:sz="0" w:space="0" w:color="auto"/>
      </w:divBdr>
    </w:div>
    <w:div w:id="852764551">
      <w:bodyDiv w:val="1"/>
      <w:marLeft w:val="0"/>
      <w:marRight w:val="0"/>
      <w:marTop w:val="0"/>
      <w:marBottom w:val="0"/>
      <w:divBdr>
        <w:top w:val="none" w:sz="0" w:space="0" w:color="auto"/>
        <w:left w:val="none" w:sz="0" w:space="0" w:color="auto"/>
        <w:bottom w:val="none" w:sz="0" w:space="0" w:color="auto"/>
        <w:right w:val="none" w:sz="0" w:space="0" w:color="auto"/>
      </w:divBdr>
    </w:div>
    <w:div w:id="853306154">
      <w:bodyDiv w:val="1"/>
      <w:marLeft w:val="0"/>
      <w:marRight w:val="0"/>
      <w:marTop w:val="0"/>
      <w:marBottom w:val="0"/>
      <w:divBdr>
        <w:top w:val="none" w:sz="0" w:space="0" w:color="auto"/>
        <w:left w:val="none" w:sz="0" w:space="0" w:color="auto"/>
        <w:bottom w:val="none" w:sz="0" w:space="0" w:color="auto"/>
        <w:right w:val="none" w:sz="0" w:space="0" w:color="auto"/>
      </w:divBdr>
    </w:div>
    <w:div w:id="853962989">
      <w:bodyDiv w:val="1"/>
      <w:marLeft w:val="0"/>
      <w:marRight w:val="0"/>
      <w:marTop w:val="0"/>
      <w:marBottom w:val="0"/>
      <w:divBdr>
        <w:top w:val="none" w:sz="0" w:space="0" w:color="auto"/>
        <w:left w:val="none" w:sz="0" w:space="0" w:color="auto"/>
        <w:bottom w:val="none" w:sz="0" w:space="0" w:color="auto"/>
        <w:right w:val="none" w:sz="0" w:space="0" w:color="auto"/>
      </w:divBdr>
    </w:div>
    <w:div w:id="855002281">
      <w:bodyDiv w:val="1"/>
      <w:marLeft w:val="0"/>
      <w:marRight w:val="0"/>
      <w:marTop w:val="0"/>
      <w:marBottom w:val="0"/>
      <w:divBdr>
        <w:top w:val="none" w:sz="0" w:space="0" w:color="auto"/>
        <w:left w:val="none" w:sz="0" w:space="0" w:color="auto"/>
        <w:bottom w:val="none" w:sz="0" w:space="0" w:color="auto"/>
        <w:right w:val="none" w:sz="0" w:space="0" w:color="auto"/>
      </w:divBdr>
    </w:div>
    <w:div w:id="855271634">
      <w:bodyDiv w:val="1"/>
      <w:marLeft w:val="0"/>
      <w:marRight w:val="0"/>
      <w:marTop w:val="0"/>
      <w:marBottom w:val="0"/>
      <w:divBdr>
        <w:top w:val="none" w:sz="0" w:space="0" w:color="auto"/>
        <w:left w:val="none" w:sz="0" w:space="0" w:color="auto"/>
        <w:bottom w:val="none" w:sz="0" w:space="0" w:color="auto"/>
        <w:right w:val="none" w:sz="0" w:space="0" w:color="auto"/>
      </w:divBdr>
    </w:div>
    <w:div w:id="857961019">
      <w:bodyDiv w:val="1"/>
      <w:marLeft w:val="0"/>
      <w:marRight w:val="0"/>
      <w:marTop w:val="0"/>
      <w:marBottom w:val="0"/>
      <w:divBdr>
        <w:top w:val="none" w:sz="0" w:space="0" w:color="auto"/>
        <w:left w:val="none" w:sz="0" w:space="0" w:color="auto"/>
        <w:bottom w:val="none" w:sz="0" w:space="0" w:color="auto"/>
        <w:right w:val="none" w:sz="0" w:space="0" w:color="auto"/>
      </w:divBdr>
    </w:div>
    <w:div w:id="861476637">
      <w:bodyDiv w:val="1"/>
      <w:marLeft w:val="0"/>
      <w:marRight w:val="0"/>
      <w:marTop w:val="0"/>
      <w:marBottom w:val="0"/>
      <w:divBdr>
        <w:top w:val="none" w:sz="0" w:space="0" w:color="auto"/>
        <w:left w:val="none" w:sz="0" w:space="0" w:color="auto"/>
        <w:bottom w:val="none" w:sz="0" w:space="0" w:color="auto"/>
        <w:right w:val="none" w:sz="0" w:space="0" w:color="auto"/>
      </w:divBdr>
    </w:div>
    <w:div w:id="868642467">
      <w:bodyDiv w:val="1"/>
      <w:marLeft w:val="0"/>
      <w:marRight w:val="0"/>
      <w:marTop w:val="0"/>
      <w:marBottom w:val="0"/>
      <w:divBdr>
        <w:top w:val="none" w:sz="0" w:space="0" w:color="auto"/>
        <w:left w:val="none" w:sz="0" w:space="0" w:color="auto"/>
        <w:bottom w:val="none" w:sz="0" w:space="0" w:color="auto"/>
        <w:right w:val="none" w:sz="0" w:space="0" w:color="auto"/>
      </w:divBdr>
    </w:div>
    <w:div w:id="868683468">
      <w:bodyDiv w:val="1"/>
      <w:marLeft w:val="0"/>
      <w:marRight w:val="0"/>
      <w:marTop w:val="0"/>
      <w:marBottom w:val="0"/>
      <w:divBdr>
        <w:top w:val="none" w:sz="0" w:space="0" w:color="auto"/>
        <w:left w:val="none" w:sz="0" w:space="0" w:color="auto"/>
        <w:bottom w:val="none" w:sz="0" w:space="0" w:color="auto"/>
        <w:right w:val="none" w:sz="0" w:space="0" w:color="auto"/>
      </w:divBdr>
    </w:div>
    <w:div w:id="869420239">
      <w:bodyDiv w:val="1"/>
      <w:marLeft w:val="0"/>
      <w:marRight w:val="0"/>
      <w:marTop w:val="0"/>
      <w:marBottom w:val="0"/>
      <w:divBdr>
        <w:top w:val="none" w:sz="0" w:space="0" w:color="auto"/>
        <w:left w:val="none" w:sz="0" w:space="0" w:color="auto"/>
        <w:bottom w:val="none" w:sz="0" w:space="0" w:color="auto"/>
        <w:right w:val="none" w:sz="0" w:space="0" w:color="auto"/>
      </w:divBdr>
    </w:div>
    <w:div w:id="870264504">
      <w:bodyDiv w:val="1"/>
      <w:marLeft w:val="0"/>
      <w:marRight w:val="0"/>
      <w:marTop w:val="0"/>
      <w:marBottom w:val="0"/>
      <w:divBdr>
        <w:top w:val="none" w:sz="0" w:space="0" w:color="auto"/>
        <w:left w:val="none" w:sz="0" w:space="0" w:color="auto"/>
        <w:bottom w:val="none" w:sz="0" w:space="0" w:color="auto"/>
        <w:right w:val="none" w:sz="0" w:space="0" w:color="auto"/>
      </w:divBdr>
    </w:div>
    <w:div w:id="873539904">
      <w:bodyDiv w:val="1"/>
      <w:marLeft w:val="0"/>
      <w:marRight w:val="0"/>
      <w:marTop w:val="0"/>
      <w:marBottom w:val="0"/>
      <w:divBdr>
        <w:top w:val="none" w:sz="0" w:space="0" w:color="auto"/>
        <w:left w:val="none" w:sz="0" w:space="0" w:color="auto"/>
        <w:bottom w:val="none" w:sz="0" w:space="0" w:color="auto"/>
        <w:right w:val="none" w:sz="0" w:space="0" w:color="auto"/>
      </w:divBdr>
    </w:div>
    <w:div w:id="875695360">
      <w:bodyDiv w:val="1"/>
      <w:marLeft w:val="0"/>
      <w:marRight w:val="0"/>
      <w:marTop w:val="0"/>
      <w:marBottom w:val="0"/>
      <w:divBdr>
        <w:top w:val="none" w:sz="0" w:space="0" w:color="auto"/>
        <w:left w:val="none" w:sz="0" w:space="0" w:color="auto"/>
        <w:bottom w:val="none" w:sz="0" w:space="0" w:color="auto"/>
        <w:right w:val="none" w:sz="0" w:space="0" w:color="auto"/>
      </w:divBdr>
    </w:div>
    <w:div w:id="878199286">
      <w:bodyDiv w:val="1"/>
      <w:marLeft w:val="0"/>
      <w:marRight w:val="0"/>
      <w:marTop w:val="0"/>
      <w:marBottom w:val="0"/>
      <w:divBdr>
        <w:top w:val="none" w:sz="0" w:space="0" w:color="auto"/>
        <w:left w:val="none" w:sz="0" w:space="0" w:color="auto"/>
        <w:bottom w:val="none" w:sz="0" w:space="0" w:color="auto"/>
        <w:right w:val="none" w:sz="0" w:space="0" w:color="auto"/>
      </w:divBdr>
    </w:div>
    <w:div w:id="878318297">
      <w:bodyDiv w:val="1"/>
      <w:marLeft w:val="0"/>
      <w:marRight w:val="0"/>
      <w:marTop w:val="0"/>
      <w:marBottom w:val="0"/>
      <w:divBdr>
        <w:top w:val="none" w:sz="0" w:space="0" w:color="auto"/>
        <w:left w:val="none" w:sz="0" w:space="0" w:color="auto"/>
        <w:bottom w:val="none" w:sz="0" w:space="0" w:color="auto"/>
        <w:right w:val="none" w:sz="0" w:space="0" w:color="auto"/>
      </w:divBdr>
    </w:div>
    <w:div w:id="879362976">
      <w:bodyDiv w:val="1"/>
      <w:marLeft w:val="0"/>
      <w:marRight w:val="0"/>
      <w:marTop w:val="0"/>
      <w:marBottom w:val="0"/>
      <w:divBdr>
        <w:top w:val="none" w:sz="0" w:space="0" w:color="auto"/>
        <w:left w:val="none" w:sz="0" w:space="0" w:color="auto"/>
        <w:bottom w:val="none" w:sz="0" w:space="0" w:color="auto"/>
        <w:right w:val="none" w:sz="0" w:space="0" w:color="auto"/>
      </w:divBdr>
    </w:div>
    <w:div w:id="879518456">
      <w:bodyDiv w:val="1"/>
      <w:marLeft w:val="0"/>
      <w:marRight w:val="0"/>
      <w:marTop w:val="0"/>
      <w:marBottom w:val="0"/>
      <w:divBdr>
        <w:top w:val="none" w:sz="0" w:space="0" w:color="auto"/>
        <w:left w:val="none" w:sz="0" w:space="0" w:color="auto"/>
        <w:bottom w:val="none" w:sz="0" w:space="0" w:color="auto"/>
        <w:right w:val="none" w:sz="0" w:space="0" w:color="auto"/>
      </w:divBdr>
    </w:div>
    <w:div w:id="880828795">
      <w:bodyDiv w:val="1"/>
      <w:marLeft w:val="0"/>
      <w:marRight w:val="0"/>
      <w:marTop w:val="0"/>
      <w:marBottom w:val="0"/>
      <w:divBdr>
        <w:top w:val="none" w:sz="0" w:space="0" w:color="auto"/>
        <w:left w:val="none" w:sz="0" w:space="0" w:color="auto"/>
        <w:bottom w:val="none" w:sz="0" w:space="0" w:color="auto"/>
        <w:right w:val="none" w:sz="0" w:space="0" w:color="auto"/>
      </w:divBdr>
    </w:div>
    <w:div w:id="882133455">
      <w:bodyDiv w:val="1"/>
      <w:marLeft w:val="0"/>
      <w:marRight w:val="0"/>
      <w:marTop w:val="0"/>
      <w:marBottom w:val="0"/>
      <w:divBdr>
        <w:top w:val="none" w:sz="0" w:space="0" w:color="auto"/>
        <w:left w:val="none" w:sz="0" w:space="0" w:color="auto"/>
        <w:bottom w:val="none" w:sz="0" w:space="0" w:color="auto"/>
        <w:right w:val="none" w:sz="0" w:space="0" w:color="auto"/>
      </w:divBdr>
    </w:div>
    <w:div w:id="883980494">
      <w:bodyDiv w:val="1"/>
      <w:marLeft w:val="0"/>
      <w:marRight w:val="0"/>
      <w:marTop w:val="0"/>
      <w:marBottom w:val="0"/>
      <w:divBdr>
        <w:top w:val="none" w:sz="0" w:space="0" w:color="auto"/>
        <w:left w:val="none" w:sz="0" w:space="0" w:color="auto"/>
        <w:bottom w:val="none" w:sz="0" w:space="0" w:color="auto"/>
        <w:right w:val="none" w:sz="0" w:space="0" w:color="auto"/>
      </w:divBdr>
    </w:div>
    <w:div w:id="885409014">
      <w:bodyDiv w:val="1"/>
      <w:marLeft w:val="0"/>
      <w:marRight w:val="0"/>
      <w:marTop w:val="0"/>
      <w:marBottom w:val="0"/>
      <w:divBdr>
        <w:top w:val="none" w:sz="0" w:space="0" w:color="auto"/>
        <w:left w:val="none" w:sz="0" w:space="0" w:color="auto"/>
        <w:bottom w:val="none" w:sz="0" w:space="0" w:color="auto"/>
        <w:right w:val="none" w:sz="0" w:space="0" w:color="auto"/>
      </w:divBdr>
    </w:div>
    <w:div w:id="885457145">
      <w:bodyDiv w:val="1"/>
      <w:marLeft w:val="0"/>
      <w:marRight w:val="0"/>
      <w:marTop w:val="0"/>
      <w:marBottom w:val="0"/>
      <w:divBdr>
        <w:top w:val="none" w:sz="0" w:space="0" w:color="auto"/>
        <w:left w:val="none" w:sz="0" w:space="0" w:color="auto"/>
        <w:bottom w:val="none" w:sz="0" w:space="0" w:color="auto"/>
        <w:right w:val="none" w:sz="0" w:space="0" w:color="auto"/>
      </w:divBdr>
    </w:div>
    <w:div w:id="885488763">
      <w:bodyDiv w:val="1"/>
      <w:marLeft w:val="0"/>
      <w:marRight w:val="0"/>
      <w:marTop w:val="0"/>
      <w:marBottom w:val="0"/>
      <w:divBdr>
        <w:top w:val="none" w:sz="0" w:space="0" w:color="auto"/>
        <w:left w:val="none" w:sz="0" w:space="0" w:color="auto"/>
        <w:bottom w:val="none" w:sz="0" w:space="0" w:color="auto"/>
        <w:right w:val="none" w:sz="0" w:space="0" w:color="auto"/>
      </w:divBdr>
    </w:div>
    <w:div w:id="887298517">
      <w:bodyDiv w:val="1"/>
      <w:marLeft w:val="0"/>
      <w:marRight w:val="0"/>
      <w:marTop w:val="0"/>
      <w:marBottom w:val="0"/>
      <w:divBdr>
        <w:top w:val="none" w:sz="0" w:space="0" w:color="auto"/>
        <w:left w:val="none" w:sz="0" w:space="0" w:color="auto"/>
        <w:bottom w:val="none" w:sz="0" w:space="0" w:color="auto"/>
        <w:right w:val="none" w:sz="0" w:space="0" w:color="auto"/>
      </w:divBdr>
    </w:div>
    <w:div w:id="889193233">
      <w:bodyDiv w:val="1"/>
      <w:marLeft w:val="0"/>
      <w:marRight w:val="0"/>
      <w:marTop w:val="0"/>
      <w:marBottom w:val="0"/>
      <w:divBdr>
        <w:top w:val="none" w:sz="0" w:space="0" w:color="auto"/>
        <w:left w:val="none" w:sz="0" w:space="0" w:color="auto"/>
        <w:bottom w:val="none" w:sz="0" w:space="0" w:color="auto"/>
        <w:right w:val="none" w:sz="0" w:space="0" w:color="auto"/>
      </w:divBdr>
    </w:div>
    <w:div w:id="889338884">
      <w:bodyDiv w:val="1"/>
      <w:marLeft w:val="0"/>
      <w:marRight w:val="0"/>
      <w:marTop w:val="0"/>
      <w:marBottom w:val="0"/>
      <w:divBdr>
        <w:top w:val="none" w:sz="0" w:space="0" w:color="auto"/>
        <w:left w:val="none" w:sz="0" w:space="0" w:color="auto"/>
        <w:bottom w:val="none" w:sz="0" w:space="0" w:color="auto"/>
        <w:right w:val="none" w:sz="0" w:space="0" w:color="auto"/>
      </w:divBdr>
    </w:div>
    <w:div w:id="889657683">
      <w:bodyDiv w:val="1"/>
      <w:marLeft w:val="0"/>
      <w:marRight w:val="0"/>
      <w:marTop w:val="0"/>
      <w:marBottom w:val="0"/>
      <w:divBdr>
        <w:top w:val="none" w:sz="0" w:space="0" w:color="auto"/>
        <w:left w:val="none" w:sz="0" w:space="0" w:color="auto"/>
        <w:bottom w:val="none" w:sz="0" w:space="0" w:color="auto"/>
        <w:right w:val="none" w:sz="0" w:space="0" w:color="auto"/>
      </w:divBdr>
    </w:div>
    <w:div w:id="895315655">
      <w:bodyDiv w:val="1"/>
      <w:marLeft w:val="0"/>
      <w:marRight w:val="0"/>
      <w:marTop w:val="0"/>
      <w:marBottom w:val="0"/>
      <w:divBdr>
        <w:top w:val="none" w:sz="0" w:space="0" w:color="auto"/>
        <w:left w:val="none" w:sz="0" w:space="0" w:color="auto"/>
        <w:bottom w:val="none" w:sz="0" w:space="0" w:color="auto"/>
        <w:right w:val="none" w:sz="0" w:space="0" w:color="auto"/>
      </w:divBdr>
    </w:div>
    <w:div w:id="895896515">
      <w:bodyDiv w:val="1"/>
      <w:marLeft w:val="0"/>
      <w:marRight w:val="0"/>
      <w:marTop w:val="0"/>
      <w:marBottom w:val="0"/>
      <w:divBdr>
        <w:top w:val="none" w:sz="0" w:space="0" w:color="auto"/>
        <w:left w:val="none" w:sz="0" w:space="0" w:color="auto"/>
        <w:bottom w:val="none" w:sz="0" w:space="0" w:color="auto"/>
        <w:right w:val="none" w:sz="0" w:space="0" w:color="auto"/>
      </w:divBdr>
    </w:div>
    <w:div w:id="897979068">
      <w:bodyDiv w:val="1"/>
      <w:marLeft w:val="0"/>
      <w:marRight w:val="0"/>
      <w:marTop w:val="0"/>
      <w:marBottom w:val="0"/>
      <w:divBdr>
        <w:top w:val="none" w:sz="0" w:space="0" w:color="auto"/>
        <w:left w:val="none" w:sz="0" w:space="0" w:color="auto"/>
        <w:bottom w:val="none" w:sz="0" w:space="0" w:color="auto"/>
        <w:right w:val="none" w:sz="0" w:space="0" w:color="auto"/>
      </w:divBdr>
    </w:div>
    <w:div w:id="899369186">
      <w:bodyDiv w:val="1"/>
      <w:marLeft w:val="0"/>
      <w:marRight w:val="0"/>
      <w:marTop w:val="0"/>
      <w:marBottom w:val="0"/>
      <w:divBdr>
        <w:top w:val="none" w:sz="0" w:space="0" w:color="auto"/>
        <w:left w:val="none" w:sz="0" w:space="0" w:color="auto"/>
        <w:bottom w:val="none" w:sz="0" w:space="0" w:color="auto"/>
        <w:right w:val="none" w:sz="0" w:space="0" w:color="auto"/>
      </w:divBdr>
    </w:div>
    <w:div w:id="902330186">
      <w:bodyDiv w:val="1"/>
      <w:marLeft w:val="0"/>
      <w:marRight w:val="0"/>
      <w:marTop w:val="0"/>
      <w:marBottom w:val="0"/>
      <w:divBdr>
        <w:top w:val="none" w:sz="0" w:space="0" w:color="auto"/>
        <w:left w:val="none" w:sz="0" w:space="0" w:color="auto"/>
        <w:bottom w:val="none" w:sz="0" w:space="0" w:color="auto"/>
        <w:right w:val="none" w:sz="0" w:space="0" w:color="auto"/>
      </w:divBdr>
    </w:div>
    <w:div w:id="902564116">
      <w:bodyDiv w:val="1"/>
      <w:marLeft w:val="0"/>
      <w:marRight w:val="0"/>
      <w:marTop w:val="0"/>
      <w:marBottom w:val="0"/>
      <w:divBdr>
        <w:top w:val="none" w:sz="0" w:space="0" w:color="auto"/>
        <w:left w:val="none" w:sz="0" w:space="0" w:color="auto"/>
        <w:bottom w:val="none" w:sz="0" w:space="0" w:color="auto"/>
        <w:right w:val="none" w:sz="0" w:space="0" w:color="auto"/>
      </w:divBdr>
    </w:div>
    <w:div w:id="902983418">
      <w:bodyDiv w:val="1"/>
      <w:marLeft w:val="0"/>
      <w:marRight w:val="0"/>
      <w:marTop w:val="0"/>
      <w:marBottom w:val="0"/>
      <w:divBdr>
        <w:top w:val="none" w:sz="0" w:space="0" w:color="auto"/>
        <w:left w:val="none" w:sz="0" w:space="0" w:color="auto"/>
        <w:bottom w:val="none" w:sz="0" w:space="0" w:color="auto"/>
        <w:right w:val="none" w:sz="0" w:space="0" w:color="auto"/>
      </w:divBdr>
    </w:div>
    <w:div w:id="903444548">
      <w:bodyDiv w:val="1"/>
      <w:marLeft w:val="0"/>
      <w:marRight w:val="0"/>
      <w:marTop w:val="0"/>
      <w:marBottom w:val="0"/>
      <w:divBdr>
        <w:top w:val="none" w:sz="0" w:space="0" w:color="auto"/>
        <w:left w:val="none" w:sz="0" w:space="0" w:color="auto"/>
        <w:bottom w:val="none" w:sz="0" w:space="0" w:color="auto"/>
        <w:right w:val="none" w:sz="0" w:space="0" w:color="auto"/>
      </w:divBdr>
    </w:div>
    <w:div w:id="904222135">
      <w:bodyDiv w:val="1"/>
      <w:marLeft w:val="0"/>
      <w:marRight w:val="0"/>
      <w:marTop w:val="0"/>
      <w:marBottom w:val="0"/>
      <w:divBdr>
        <w:top w:val="none" w:sz="0" w:space="0" w:color="auto"/>
        <w:left w:val="none" w:sz="0" w:space="0" w:color="auto"/>
        <w:bottom w:val="none" w:sz="0" w:space="0" w:color="auto"/>
        <w:right w:val="none" w:sz="0" w:space="0" w:color="auto"/>
      </w:divBdr>
    </w:div>
    <w:div w:id="905381596">
      <w:bodyDiv w:val="1"/>
      <w:marLeft w:val="0"/>
      <w:marRight w:val="0"/>
      <w:marTop w:val="0"/>
      <w:marBottom w:val="0"/>
      <w:divBdr>
        <w:top w:val="none" w:sz="0" w:space="0" w:color="auto"/>
        <w:left w:val="none" w:sz="0" w:space="0" w:color="auto"/>
        <w:bottom w:val="none" w:sz="0" w:space="0" w:color="auto"/>
        <w:right w:val="none" w:sz="0" w:space="0" w:color="auto"/>
      </w:divBdr>
    </w:div>
    <w:div w:id="906456521">
      <w:bodyDiv w:val="1"/>
      <w:marLeft w:val="0"/>
      <w:marRight w:val="0"/>
      <w:marTop w:val="0"/>
      <w:marBottom w:val="0"/>
      <w:divBdr>
        <w:top w:val="none" w:sz="0" w:space="0" w:color="auto"/>
        <w:left w:val="none" w:sz="0" w:space="0" w:color="auto"/>
        <w:bottom w:val="none" w:sz="0" w:space="0" w:color="auto"/>
        <w:right w:val="none" w:sz="0" w:space="0" w:color="auto"/>
      </w:divBdr>
    </w:div>
    <w:div w:id="906573961">
      <w:bodyDiv w:val="1"/>
      <w:marLeft w:val="0"/>
      <w:marRight w:val="0"/>
      <w:marTop w:val="0"/>
      <w:marBottom w:val="0"/>
      <w:divBdr>
        <w:top w:val="none" w:sz="0" w:space="0" w:color="auto"/>
        <w:left w:val="none" w:sz="0" w:space="0" w:color="auto"/>
        <w:bottom w:val="none" w:sz="0" w:space="0" w:color="auto"/>
        <w:right w:val="none" w:sz="0" w:space="0" w:color="auto"/>
      </w:divBdr>
    </w:div>
    <w:div w:id="906578000">
      <w:bodyDiv w:val="1"/>
      <w:marLeft w:val="0"/>
      <w:marRight w:val="0"/>
      <w:marTop w:val="0"/>
      <w:marBottom w:val="0"/>
      <w:divBdr>
        <w:top w:val="none" w:sz="0" w:space="0" w:color="auto"/>
        <w:left w:val="none" w:sz="0" w:space="0" w:color="auto"/>
        <w:bottom w:val="none" w:sz="0" w:space="0" w:color="auto"/>
        <w:right w:val="none" w:sz="0" w:space="0" w:color="auto"/>
      </w:divBdr>
    </w:div>
    <w:div w:id="907611992">
      <w:bodyDiv w:val="1"/>
      <w:marLeft w:val="0"/>
      <w:marRight w:val="0"/>
      <w:marTop w:val="0"/>
      <w:marBottom w:val="0"/>
      <w:divBdr>
        <w:top w:val="none" w:sz="0" w:space="0" w:color="auto"/>
        <w:left w:val="none" w:sz="0" w:space="0" w:color="auto"/>
        <w:bottom w:val="none" w:sz="0" w:space="0" w:color="auto"/>
        <w:right w:val="none" w:sz="0" w:space="0" w:color="auto"/>
      </w:divBdr>
    </w:div>
    <w:div w:id="910427974">
      <w:bodyDiv w:val="1"/>
      <w:marLeft w:val="0"/>
      <w:marRight w:val="0"/>
      <w:marTop w:val="0"/>
      <w:marBottom w:val="0"/>
      <w:divBdr>
        <w:top w:val="none" w:sz="0" w:space="0" w:color="auto"/>
        <w:left w:val="none" w:sz="0" w:space="0" w:color="auto"/>
        <w:bottom w:val="none" w:sz="0" w:space="0" w:color="auto"/>
        <w:right w:val="none" w:sz="0" w:space="0" w:color="auto"/>
      </w:divBdr>
    </w:div>
    <w:div w:id="910700890">
      <w:bodyDiv w:val="1"/>
      <w:marLeft w:val="0"/>
      <w:marRight w:val="0"/>
      <w:marTop w:val="0"/>
      <w:marBottom w:val="0"/>
      <w:divBdr>
        <w:top w:val="none" w:sz="0" w:space="0" w:color="auto"/>
        <w:left w:val="none" w:sz="0" w:space="0" w:color="auto"/>
        <w:bottom w:val="none" w:sz="0" w:space="0" w:color="auto"/>
        <w:right w:val="none" w:sz="0" w:space="0" w:color="auto"/>
      </w:divBdr>
    </w:div>
    <w:div w:id="912856021">
      <w:bodyDiv w:val="1"/>
      <w:marLeft w:val="0"/>
      <w:marRight w:val="0"/>
      <w:marTop w:val="0"/>
      <w:marBottom w:val="0"/>
      <w:divBdr>
        <w:top w:val="none" w:sz="0" w:space="0" w:color="auto"/>
        <w:left w:val="none" w:sz="0" w:space="0" w:color="auto"/>
        <w:bottom w:val="none" w:sz="0" w:space="0" w:color="auto"/>
        <w:right w:val="none" w:sz="0" w:space="0" w:color="auto"/>
      </w:divBdr>
    </w:div>
    <w:div w:id="917985110">
      <w:bodyDiv w:val="1"/>
      <w:marLeft w:val="0"/>
      <w:marRight w:val="0"/>
      <w:marTop w:val="0"/>
      <w:marBottom w:val="0"/>
      <w:divBdr>
        <w:top w:val="none" w:sz="0" w:space="0" w:color="auto"/>
        <w:left w:val="none" w:sz="0" w:space="0" w:color="auto"/>
        <w:bottom w:val="none" w:sz="0" w:space="0" w:color="auto"/>
        <w:right w:val="none" w:sz="0" w:space="0" w:color="auto"/>
      </w:divBdr>
    </w:div>
    <w:div w:id="918635249">
      <w:bodyDiv w:val="1"/>
      <w:marLeft w:val="0"/>
      <w:marRight w:val="0"/>
      <w:marTop w:val="0"/>
      <w:marBottom w:val="0"/>
      <w:divBdr>
        <w:top w:val="none" w:sz="0" w:space="0" w:color="auto"/>
        <w:left w:val="none" w:sz="0" w:space="0" w:color="auto"/>
        <w:bottom w:val="none" w:sz="0" w:space="0" w:color="auto"/>
        <w:right w:val="none" w:sz="0" w:space="0" w:color="auto"/>
      </w:divBdr>
    </w:div>
    <w:div w:id="919751826">
      <w:bodyDiv w:val="1"/>
      <w:marLeft w:val="0"/>
      <w:marRight w:val="0"/>
      <w:marTop w:val="0"/>
      <w:marBottom w:val="0"/>
      <w:divBdr>
        <w:top w:val="none" w:sz="0" w:space="0" w:color="auto"/>
        <w:left w:val="none" w:sz="0" w:space="0" w:color="auto"/>
        <w:bottom w:val="none" w:sz="0" w:space="0" w:color="auto"/>
        <w:right w:val="none" w:sz="0" w:space="0" w:color="auto"/>
      </w:divBdr>
    </w:div>
    <w:div w:id="923684878">
      <w:bodyDiv w:val="1"/>
      <w:marLeft w:val="0"/>
      <w:marRight w:val="0"/>
      <w:marTop w:val="0"/>
      <w:marBottom w:val="0"/>
      <w:divBdr>
        <w:top w:val="none" w:sz="0" w:space="0" w:color="auto"/>
        <w:left w:val="none" w:sz="0" w:space="0" w:color="auto"/>
        <w:bottom w:val="none" w:sz="0" w:space="0" w:color="auto"/>
        <w:right w:val="none" w:sz="0" w:space="0" w:color="auto"/>
      </w:divBdr>
    </w:div>
    <w:div w:id="926427341">
      <w:bodyDiv w:val="1"/>
      <w:marLeft w:val="0"/>
      <w:marRight w:val="0"/>
      <w:marTop w:val="0"/>
      <w:marBottom w:val="0"/>
      <w:divBdr>
        <w:top w:val="none" w:sz="0" w:space="0" w:color="auto"/>
        <w:left w:val="none" w:sz="0" w:space="0" w:color="auto"/>
        <w:bottom w:val="none" w:sz="0" w:space="0" w:color="auto"/>
        <w:right w:val="none" w:sz="0" w:space="0" w:color="auto"/>
      </w:divBdr>
    </w:div>
    <w:div w:id="927006813">
      <w:bodyDiv w:val="1"/>
      <w:marLeft w:val="0"/>
      <w:marRight w:val="0"/>
      <w:marTop w:val="0"/>
      <w:marBottom w:val="0"/>
      <w:divBdr>
        <w:top w:val="none" w:sz="0" w:space="0" w:color="auto"/>
        <w:left w:val="none" w:sz="0" w:space="0" w:color="auto"/>
        <w:bottom w:val="none" w:sz="0" w:space="0" w:color="auto"/>
        <w:right w:val="none" w:sz="0" w:space="0" w:color="auto"/>
      </w:divBdr>
    </w:div>
    <w:div w:id="928852048">
      <w:bodyDiv w:val="1"/>
      <w:marLeft w:val="0"/>
      <w:marRight w:val="0"/>
      <w:marTop w:val="0"/>
      <w:marBottom w:val="0"/>
      <w:divBdr>
        <w:top w:val="none" w:sz="0" w:space="0" w:color="auto"/>
        <w:left w:val="none" w:sz="0" w:space="0" w:color="auto"/>
        <w:bottom w:val="none" w:sz="0" w:space="0" w:color="auto"/>
        <w:right w:val="none" w:sz="0" w:space="0" w:color="auto"/>
      </w:divBdr>
    </w:div>
    <w:div w:id="929124025">
      <w:bodyDiv w:val="1"/>
      <w:marLeft w:val="0"/>
      <w:marRight w:val="0"/>
      <w:marTop w:val="0"/>
      <w:marBottom w:val="0"/>
      <w:divBdr>
        <w:top w:val="none" w:sz="0" w:space="0" w:color="auto"/>
        <w:left w:val="none" w:sz="0" w:space="0" w:color="auto"/>
        <w:bottom w:val="none" w:sz="0" w:space="0" w:color="auto"/>
        <w:right w:val="none" w:sz="0" w:space="0" w:color="auto"/>
      </w:divBdr>
    </w:div>
    <w:div w:id="929698164">
      <w:bodyDiv w:val="1"/>
      <w:marLeft w:val="0"/>
      <w:marRight w:val="0"/>
      <w:marTop w:val="0"/>
      <w:marBottom w:val="0"/>
      <w:divBdr>
        <w:top w:val="none" w:sz="0" w:space="0" w:color="auto"/>
        <w:left w:val="none" w:sz="0" w:space="0" w:color="auto"/>
        <w:bottom w:val="none" w:sz="0" w:space="0" w:color="auto"/>
        <w:right w:val="none" w:sz="0" w:space="0" w:color="auto"/>
      </w:divBdr>
    </w:div>
    <w:div w:id="930235479">
      <w:bodyDiv w:val="1"/>
      <w:marLeft w:val="0"/>
      <w:marRight w:val="0"/>
      <w:marTop w:val="0"/>
      <w:marBottom w:val="0"/>
      <w:divBdr>
        <w:top w:val="none" w:sz="0" w:space="0" w:color="auto"/>
        <w:left w:val="none" w:sz="0" w:space="0" w:color="auto"/>
        <w:bottom w:val="none" w:sz="0" w:space="0" w:color="auto"/>
        <w:right w:val="none" w:sz="0" w:space="0" w:color="auto"/>
      </w:divBdr>
    </w:div>
    <w:div w:id="930239515">
      <w:bodyDiv w:val="1"/>
      <w:marLeft w:val="0"/>
      <w:marRight w:val="0"/>
      <w:marTop w:val="0"/>
      <w:marBottom w:val="0"/>
      <w:divBdr>
        <w:top w:val="none" w:sz="0" w:space="0" w:color="auto"/>
        <w:left w:val="none" w:sz="0" w:space="0" w:color="auto"/>
        <w:bottom w:val="none" w:sz="0" w:space="0" w:color="auto"/>
        <w:right w:val="none" w:sz="0" w:space="0" w:color="auto"/>
      </w:divBdr>
    </w:div>
    <w:div w:id="930429210">
      <w:bodyDiv w:val="1"/>
      <w:marLeft w:val="0"/>
      <w:marRight w:val="0"/>
      <w:marTop w:val="0"/>
      <w:marBottom w:val="0"/>
      <w:divBdr>
        <w:top w:val="none" w:sz="0" w:space="0" w:color="auto"/>
        <w:left w:val="none" w:sz="0" w:space="0" w:color="auto"/>
        <w:bottom w:val="none" w:sz="0" w:space="0" w:color="auto"/>
        <w:right w:val="none" w:sz="0" w:space="0" w:color="auto"/>
      </w:divBdr>
    </w:div>
    <w:div w:id="931082390">
      <w:bodyDiv w:val="1"/>
      <w:marLeft w:val="0"/>
      <w:marRight w:val="0"/>
      <w:marTop w:val="0"/>
      <w:marBottom w:val="0"/>
      <w:divBdr>
        <w:top w:val="none" w:sz="0" w:space="0" w:color="auto"/>
        <w:left w:val="none" w:sz="0" w:space="0" w:color="auto"/>
        <w:bottom w:val="none" w:sz="0" w:space="0" w:color="auto"/>
        <w:right w:val="none" w:sz="0" w:space="0" w:color="auto"/>
      </w:divBdr>
    </w:div>
    <w:div w:id="931814122">
      <w:bodyDiv w:val="1"/>
      <w:marLeft w:val="0"/>
      <w:marRight w:val="0"/>
      <w:marTop w:val="0"/>
      <w:marBottom w:val="0"/>
      <w:divBdr>
        <w:top w:val="none" w:sz="0" w:space="0" w:color="auto"/>
        <w:left w:val="none" w:sz="0" w:space="0" w:color="auto"/>
        <w:bottom w:val="none" w:sz="0" w:space="0" w:color="auto"/>
        <w:right w:val="none" w:sz="0" w:space="0" w:color="auto"/>
      </w:divBdr>
    </w:div>
    <w:div w:id="932512994">
      <w:bodyDiv w:val="1"/>
      <w:marLeft w:val="0"/>
      <w:marRight w:val="0"/>
      <w:marTop w:val="0"/>
      <w:marBottom w:val="0"/>
      <w:divBdr>
        <w:top w:val="none" w:sz="0" w:space="0" w:color="auto"/>
        <w:left w:val="none" w:sz="0" w:space="0" w:color="auto"/>
        <w:bottom w:val="none" w:sz="0" w:space="0" w:color="auto"/>
        <w:right w:val="none" w:sz="0" w:space="0" w:color="auto"/>
      </w:divBdr>
    </w:div>
    <w:div w:id="933518098">
      <w:bodyDiv w:val="1"/>
      <w:marLeft w:val="0"/>
      <w:marRight w:val="0"/>
      <w:marTop w:val="0"/>
      <w:marBottom w:val="0"/>
      <w:divBdr>
        <w:top w:val="none" w:sz="0" w:space="0" w:color="auto"/>
        <w:left w:val="none" w:sz="0" w:space="0" w:color="auto"/>
        <w:bottom w:val="none" w:sz="0" w:space="0" w:color="auto"/>
        <w:right w:val="none" w:sz="0" w:space="0" w:color="auto"/>
      </w:divBdr>
    </w:div>
    <w:div w:id="933980654">
      <w:bodyDiv w:val="1"/>
      <w:marLeft w:val="0"/>
      <w:marRight w:val="0"/>
      <w:marTop w:val="0"/>
      <w:marBottom w:val="0"/>
      <w:divBdr>
        <w:top w:val="none" w:sz="0" w:space="0" w:color="auto"/>
        <w:left w:val="none" w:sz="0" w:space="0" w:color="auto"/>
        <w:bottom w:val="none" w:sz="0" w:space="0" w:color="auto"/>
        <w:right w:val="none" w:sz="0" w:space="0" w:color="auto"/>
      </w:divBdr>
    </w:div>
    <w:div w:id="936212066">
      <w:bodyDiv w:val="1"/>
      <w:marLeft w:val="0"/>
      <w:marRight w:val="0"/>
      <w:marTop w:val="0"/>
      <w:marBottom w:val="0"/>
      <w:divBdr>
        <w:top w:val="none" w:sz="0" w:space="0" w:color="auto"/>
        <w:left w:val="none" w:sz="0" w:space="0" w:color="auto"/>
        <w:bottom w:val="none" w:sz="0" w:space="0" w:color="auto"/>
        <w:right w:val="none" w:sz="0" w:space="0" w:color="auto"/>
      </w:divBdr>
    </w:div>
    <w:div w:id="938950735">
      <w:bodyDiv w:val="1"/>
      <w:marLeft w:val="0"/>
      <w:marRight w:val="0"/>
      <w:marTop w:val="0"/>
      <w:marBottom w:val="0"/>
      <w:divBdr>
        <w:top w:val="none" w:sz="0" w:space="0" w:color="auto"/>
        <w:left w:val="none" w:sz="0" w:space="0" w:color="auto"/>
        <w:bottom w:val="none" w:sz="0" w:space="0" w:color="auto"/>
        <w:right w:val="none" w:sz="0" w:space="0" w:color="auto"/>
      </w:divBdr>
    </w:div>
    <w:div w:id="939803430">
      <w:bodyDiv w:val="1"/>
      <w:marLeft w:val="0"/>
      <w:marRight w:val="0"/>
      <w:marTop w:val="0"/>
      <w:marBottom w:val="0"/>
      <w:divBdr>
        <w:top w:val="none" w:sz="0" w:space="0" w:color="auto"/>
        <w:left w:val="none" w:sz="0" w:space="0" w:color="auto"/>
        <w:bottom w:val="none" w:sz="0" w:space="0" w:color="auto"/>
        <w:right w:val="none" w:sz="0" w:space="0" w:color="auto"/>
      </w:divBdr>
    </w:div>
    <w:div w:id="940451285">
      <w:bodyDiv w:val="1"/>
      <w:marLeft w:val="0"/>
      <w:marRight w:val="0"/>
      <w:marTop w:val="0"/>
      <w:marBottom w:val="0"/>
      <w:divBdr>
        <w:top w:val="none" w:sz="0" w:space="0" w:color="auto"/>
        <w:left w:val="none" w:sz="0" w:space="0" w:color="auto"/>
        <w:bottom w:val="none" w:sz="0" w:space="0" w:color="auto"/>
        <w:right w:val="none" w:sz="0" w:space="0" w:color="auto"/>
      </w:divBdr>
    </w:div>
    <w:div w:id="945766793">
      <w:bodyDiv w:val="1"/>
      <w:marLeft w:val="0"/>
      <w:marRight w:val="0"/>
      <w:marTop w:val="0"/>
      <w:marBottom w:val="0"/>
      <w:divBdr>
        <w:top w:val="none" w:sz="0" w:space="0" w:color="auto"/>
        <w:left w:val="none" w:sz="0" w:space="0" w:color="auto"/>
        <w:bottom w:val="none" w:sz="0" w:space="0" w:color="auto"/>
        <w:right w:val="none" w:sz="0" w:space="0" w:color="auto"/>
      </w:divBdr>
    </w:div>
    <w:div w:id="946043748">
      <w:bodyDiv w:val="1"/>
      <w:marLeft w:val="0"/>
      <w:marRight w:val="0"/>
      <w:marTop w:val="0"/>
      <w:marBottom w:val="0"/>
      <w:divBdr>
        <w:top w:val="none" w:sz="0" w:space="0" w:color="auto"/>
        <w:left w:val="none" w:sz="0" w:space="0" w:color="auto"/>
        <w:bottom w:val="none" w:sz="0" w:space="0" w:color="auto"/>
        <w:right w:val="none" w:sz="0" w:space="0" w:color="auto"/>
      </w:divBdr>
    </w:div>
    <w:div w:id="946346576">
      <w:bodyDiv w:val="1"/>
      <w:marLeft w:val="0"/>
      <w:marRight w:val="0"/>
      <w:marTop w:val="0"/>
      <w:marBottom w:val="0"/>
      <w:divBdr>
        <w:top w:val="none" w:sz="0" w:space="0" w:color="auto"/>
        <w:left w:val="none" w:sz="0" w:space="0" w:color="auto"/>
        <w:bottom w:val="none" w:sz="0" w:space="0" w:color="auto"/>
        <w:right w:val="none" w:sz="0" w:space="0" w:color="auto"/>
      </w:divBdr>
    </w:div>
    <w:div w:id="947860042">
      <w:bodyDiv w:val="1"/>
      <w:marLeft w:val="0"/>
      <w:marRight w:val="0"/>
      <w:marTop w:val="0"/>
      <w:marBottom w:val="0"/>
      <w:divBdr>
        <w:top w:val="none" w:sz="0" w:space="0" w:color="auto"/>
        <w:left w:val="none" w:sz="0" w:space="0" w:color="auto"/>
        <w:bottom w:val="none" w:sz="0" w:space="0" w:color="auto"/>
        <w:right w:val="none" w:sz="0" w:space="0" w:color="auto"/>
      </w:divBdr>
    </w:div>
    <w:div w:id="948050254">
      <w:bodyDiv w:val="1"/>
      <w:marLeft w:val="0"/>
      <w:marRight w:val="0"/>
      <w:marTop w:val="0"/>
      <w:marBottom w:val="0"/>
      <w:divBdr>
        <w:top w:val="none" w:sz="0" w:space="0" w:color="auto"/>
        <w:left w:val="none" w:sz="0" w:space="0" w:color="auto"/>
        <w:bottom w:val="none" w:sz="0" w:space="0" w:color="auto"/>
        <w:right w:val="none" w:sz="0" w:space="0" w:color="auto"/>
      </w:divBdr>
    </w:div>
    <w:div w:id="949626175">
      <w:bodyDiv w:val="1"/>
      <w:marLeft w:val="0"/>
      <w:marRight w:val="0"/>
      <w:marTop w:val="0"/>
      <w:marBottom w:val="0"/>
      <w:divBdr>
        <w:top w:val="none" w:sz="0" w:space="0" w:color="auto"/>
        <w:left w:val="none" w:sz="0" w:space="0" w:color="auto"/>
        <w:bottom w:val="none" w:sz="0" w:space="0" w:color="auto"/>
        <w:right w:val="none" w:sz="0" w:space="0" w:color="auto"/>
      </w:divBdr>
    </w:div>
    <w:div w:id="950016657">
      <w:bodyDiv w:val="1"/>
      <w:marLeft w:val="0"/>
      <w:marRight w:val="0"/>
      <w:marTop w:val="0"/>
      <w:marBottom w:val="0"/>
      <w:divBdr>
        <w:top w:val="none" w:sz="0" w:space="0" w:color="auto"/>
        <w:left w:val="none" w:sz="0" w:space="0" w:color="auto"/>
        <w:bottom w:val="none" w:sz="0" w:space="0" w:color="auto"/>
        <w:right w:val="none" w:sz="0" w:space="0" w:color="auto"/>
      </w:divBdr>
    </w:div>
    <w:div w:id="950478893">
      <w:bodyDiv w:val="1"/>
      <w:marLeft w:val="0"/>
      <w:marRight w:val="0"/>
      <w:marTop w:val="0"/>
      <w:marBottom w:val="0"/>
      <w:divBdr>
        <w:top w:val="none" w:sz="0" w:space="0" w:color="auto"/>
        <w:left w:val="none" w:sz="0" w:space="0" w:color="auto"/>
        <w:bottom w:val="none" w:sz="0" w:space="0" w:color="auto"/>
        <w:right w:val="none" w:sz="0" w:space="0" w:color="auto"/>
      </w:divBdr>
    </w:div>
    <w:div w:id="950740984">
      <w:bodyDiv w:val="1"/>
      <w:marLeft w:val="0"/>
      <w:marRight w:val="0"/>
      <w:marTop w:val="0"/>
      <w:marBottom w:val="0"/>
      <w:divBdr>
        <w:top w:val="none" w:sz="0" w:space="0" w:color="auto"/>
        <w:left w:val="none" w:sz="0" w:space="0" w:color="auto"/>
        <w:bottom w:val="none" w:sz="0" w:space="0" w:color="auto"/>
        <w:right w:val="none" w:sz="0" w:space="0" w:color="auto"/>
      </w:divBdr>
    </w:div>
    <w:div w:id="953287685">
      <w:bodyDiv w:val="1"/>
      <w:marLeft w:val="0"/>
      <w:marRight w:val="0"/>
      <w:marTop w:val="0"/>
      <w:marBottom w:val="0"/>
      <w:divBdr>
        <w:top w:val="none" w:sz="0" w:space="0" w:color="auto"/>
        <w:left w:val="none" w:sz="0" w:space="0" w:color="auto"/>
        <w:bottom w:val="none" w:sz="0" w:space="0" w:color="auto"/>
        <w:right w:val="none" w:sz="0" w:space="0" w:color="auto"/>
      </w:divBdr>
    </w:div>
    <w:div w:id="957376655">
      <w:bodyDiv w:val="1"/>
      <w:marLeft w:val="0"/>
      <w:marRight w:val="0"/>
      <w:marTop w:val="0"/>
      <w:marBottom w:val="0"/>
      <w:divBdr>
        <w:top w:val="none" w:sz="0" w:space="0" w:color="auto"/>
        <w:left w:val="none" w:sz="0" w:space="0" w:color="auto"/>
        <w:bottom w:val="none" w:sz="0" w:space="0" w:color="auto"/>
        <w:right w:val="none" w:sz="0" w:space="0" w:color="auto"/>
      </w:divBdr>
    </w:div>
    <w:div w:id="957949344">
      <w:bodyDiv w:val="1"/>
      <w:marLeft w:val="0"/>
      <w:marRight w:val="0"/>
      <w:marTop w:val="0"/>
      <w:marBottom w:val="0"/>
      <w:divBdr>
        <w:top w:val="none" w:sz="0" w:space="0" w:color="auto"/>
        <w:left w:val="none" w:sz="0" w:space="0" w:color="auto"/>
        <w:bottom w:val="none" w:sz="0" w:space="0" w:color="auto"/>
        <w:right w:val="none" w:sz="0" w:space="0" w:color="auto"/>
      </w:divBdr>
    </w:div>
    <w:div w:id="961694692">
      <w:bodyDiv w:val="1"/>
      <w:marLeft w:val="0"/>
      <w:marRight w:val="0"/>
      <w:marTop w:val="0"/>
      <w:marBottom w:val="0"/>
      <w:divBdr>
        <w:top w:val="none" w:sz="0" w:space="0" w:color="auto"/>
        <w:left w:val="none" w:sz="0" w:space="0" w:color="auto"/>
        <w:bottom w:val="none" w:sz="0" w:space="0" w:color="auto"/>
        <w:right w:val="none" w:sz="0" w:space="0" w:color="auto"/>
      </w:divBdr>
    </w:div>
    <w:div w:id="962152963">
      <w:bodyDiv w:val="1"/>
      <w:marLeft w:val="0"/>
      <w:marRight w:val="0"/>
      <w:marTop w:val="0"/>
      <w:marBottom w:val="0"/>
      <w:divBdr>
        <w:top w:val="none" w:sz="0" w:space="0" w:color="auto"/>
        <w:left w:val="none" w:sz="0" w:space="0" w:color="auto"/>
        <w:bottom w:val="none" w:sz="0" w:space="0" w:color="auto"/>
        <w:right w:val="none" w:sz="0" w:space="0" w:color="auto"/>
      </w:divBdr>
    </w:div>
    <w:div w:id="965693932">
      <w:bodyDiv w:val="1"/>
      <w:marLeft w:val="0"/>
      <w:marRight w:val="0"/>
      <w:marTop w:val="0"/>
      <w:marBottom w:val="0"/>
      <w:divBdr>
        <w:top w:val="none" w:sz="0" w:space="0" w:color="auto"/>
        <w:left w:val="none" w:sz="0" w:space="0" w:color="auto"/>
        <w:bottom w:val="none" w:sz="0" w:space="0" w:color="auto"/>
        <w:right w:val="none" w:sz="0" w:space="0" w:color="auto"/>
      </w:divBdr>
    </w:div>
    <w:div w:id="967473900">
      <w:bodyDiv w:val="1"/>
      <w:marLeft w:val="0"/>
      <w:marRight w:val="0"/>
      <w:marTop w:val="0"/>
      <w:marBottom w:val="0"/>
      <w:divBdr>
        <w:top w:val="none" w:sz="0" w:space="0" w:color="auto"/>
        <w:left w:val="none" w:sz="0" w:space="0" w:color="auto"/>
        <w:bottom w:val="none" w:sz="0" w:space="0" w:color="auto"/>
        <w:right w:val="none" w:sz="0" w:space="0" w:color="auto"/>
      </w:divBdr>
    </w:div>
    <w:div w:id="968509700">
      <w:bodyDiv w:val="1"/>
      <w:marLeft w:val="0"/>
      <w:marRight w:val="0"/>
      <w:marTop w:val="0"/>
      <w:marBottom w:val="0"/>
      <w:divBdr>
        <w:top w:val="none" w:sz="0" w:space="0" w:color="auto"/>
        <w:left w:val="none" w:sz="0" w:space="0" w:color="auto"/>
        <w:bottom w:val="none" w:sz="0" w:space="0" w:color="auto"/>
        <w:right w:val="none" w:sz="0" w:space="0" w:color="auto"/>
      </w:divBdr>
    </w:div>
    <w:div w:id="968777102">
      <w:bodyDiv w:val="1"/>
      <w:marLeft w:val="0"/>
      <w:marRight w:val="0"/>
      <w:marTop w:val="0"/>
      <w:marBottom w:val="0"/>
      <w:divBdr>
        <w:top w:val="none" w:sz="0" w:space="0" w:color="auto"/>
        <w:left w:val="none" w:sz="0" w:space="0" w:color="auto"/>
        <w:bottom w:val="none" w:sz="0" w:space="0" w:color="auto"/>
        <w:right w:val="none" w:sz="0" w:space="0" w:color="auto"/>
      </w:divBdr>
    </w:div>
    <w:div w:id="971331772">
      <w:bodyDiv w:val="1"/>
      <w:marLeft w:val="0"/>
      <w:marRight w:val="0"/>
      <w:marTop w:val="0"/>
      <w:marBottom w:val="0"/>
      <w:divBdr>
        <w:top w:val="none" w:sz="0" w:space="0" w:color="auto"/>
        <w:left w:val="none" w:sz="0" w:space="0" w:color="auto"/>
        <w:bottom w:val="none" w:sz="0" w:space="0" w:color="auto"/>
        <w:right w:val="none" w:sz="0" w:space="0" w:color="auto"/>
      </w:divBdr>
    </w:div>
    <w:div w:id="971789859">
      <w:bodyDiv w:val="1"/>
      <w:marLeft w:val="0"/>
      <w:marRight w:val="0"/>
      <w:marTop w:val="0"/>
      <w:marBottom w:val="0"/>
      <w:divBdr>
        <w:top w:val="none" w:sz="0" w:space="0" w:color="auto"/>
        <w:left w:val="none" w:sz="0" w:space="0" w:color="auto"/>
        <w:bottom w:val="none" w:sz="0" w:space="0" w:color="auto"/>
        <w:right w:val="none" w:sz="0" w:space="0" w:color="auto"/>
      </w:divBdr>
    </w:div>
    <w:div w:id="973288344">
      <w:bodyDiv w:val="1"/>
      <w:marLeft w:val="0"/>
      <w:marRight w:val="0"/>
      <w:marTop w:val="0"/>
      <w:marBottom w:val="0"/>
      <w:divBdr>
        <w:top w:val="none" w:sz="0" w:space="0" w:color="auto"/>
        <w:left w:val="none" w:sz="0" w:space="0" w:color="auto"/>
        <w:bottom w:val="none" w:sz="0" w:space="0" w:color="auto"/>
        <w:right w:val="none" w:sz="0" w:space="0" w:color="auto"/>
      </w:divBdr>
    </w:div>
    <w:div w:id="973414031">
      <w:bodyDiv w:val="1"/>
      <w:marLeft w:val="0"/>
      <w:marRight w:val="0"/>
      <w:marTop w:val="0"/>
      <w:marBottom w:val="0"/>
      <w:divBdr>
        <w:top w:val="none" w:sz="0" w:space="0" w:color="auto"/>
        <w:left w:val="none" w:sz="0" w:space="0" w:color="auto"/>
        <w:bottom w:val="none" w:sz="0" w:space="0" w:color="auto"/>
        <w:right w:val="none" w:sz="0" w:space="0" w:color="auto"/>
      </w:divBdr>
    </w:div>
    <w:div w:id="973681808">
      <w:bodyDiv w:val="1"/>
      <w:marLeft w:val="0"/>
      <w:marRight w:val="0"/>
      <w:marTop w:val="0"/>
      <w:marBottom w:val="0"/>
      <w:divBdr>
        <w:top w:val="none" w:sz="0" w:space="0" w:color="auto"/>
        <w:left w:val="none" w:sz="0" w:space="0" w:color="auto"/>
        <w:bottom w:val="none" w:sz="0" w:space="0" w:color="auto"/>
        <w:right w:val="none" w:sz="0" w:space="0" w:color="auto"/>
      </w:divBdr>
    </w:div>
    <w:div w:id="974917853">
      <w:bodyDiv w:val="1"/>
      <w:marLeft w:val="0"/>
      <w:marRight w:val="0"/>
      <w:marTop w:val="0"/>
      <w:marBottom w:val="0"/>
      <w:divBdr>
        <w:top w:val="none" w:sz="0" w:space="0" w:color="auto"/>
        <w:left w:val="none" w:sz="0" w:space="0" w:color="auto"/>
        <w:bottom w:val="none" w:sz="0" w:space="0" w:color="auto"/>
        <w:right w:val="none" w:sz="0" w:space="0" w:color="auto"/>
      </w:divBdr>
    </w:div>
    <w:div w:id="975642247">
      <w:bodyDiv w:val="1"/>
      <w:marLeft w:val="0"/>
      <w:marRight w:val="0"/>
      <w:marTop w:val="0"/>
      <w:marBottom w:val="0"/>
      <w:divBdr>
        <w:top w:val="none" w:sz="0" w:space="0" w:color="auto"/>
        <w:left w:val="none" w:sz="0" w:space="0" w:color="auto"/>
        <w:bottom w:val="none" w:sz="0" w:space="0" w:color="auto"/>
        <w:right w:val="none" w:sz="0" w:space="0" w:color="auto"/>
      </w:divBdr>
    </w:div>
    <w:div w:id="975833952">
      <w:bodyDiv w:val="1"/>
      <w:marLeft w:val="0"/>
      <w:marRight w:val="0"/>
      <w:marTop w:val="0"/>
      <w:marBottom w:val="0"/>
      <w:divBdr>
        <w:top w:val="none" w:sz="0" w:space="0" w:color="auto"/>
        <w:left w:val="none" w:sz="0" w:space="0" w:color="auto"/>
        <w:bottom w:val="none" w:sz="0" w:space="0" w:color="auto"/>
        <w:right w:val="none" w:sz="0" w:space="0" w:color="auto"/>
      </w:divBdr>
    </w:div>
    <w:div w:id="976422740">
      <w:bodyDiv w:val="1"/>
      <w:marLeft w:val="0"/>
      <w:marRight w:val="0"/>
      <w:marTop w:val="0"/>
      <w:marBottom w:val="0"/>
      <w:divBdr>
        <w:top w:val="none" w:sz="0" w:space="0" w:color="auto"/>
        <w:left w:val="none" w:sz="0" w:space="0" w:color="auto"/>
        <w:bottom w:val="none" w:sz="0" w:space="0" w:color="auto"/>
        <w:right w:val="none" w:sz="0" w:space="0" w:color="auto"/>
      </w:divBdr>
    </w:div>
    <w:div w:id="978263532">
      <w:bodyDiv w:val="1"/>
      <w:marLeft w:val="0"/>
      <w:marRight w:val="0"/>
      <w:marTop w:val="0"/>
      <w:marBottom w:val="0"/>
      <w:divBdr>
        <w:top w:val="none" w:sz="0" w:space="0" w:color="auto"/>
        <w:left w:val="none" w:sz="0" w:space="0" w:color="auto"/>
        <w:bottom w:val="none" w:sz="0" w:space="0" w:color="auto"/>
        <w:right w:val="none" w:sz="0" w:space="0" w:color="auto"/>
      </w:divBdr>
    </w:div>
    <w:div w:id="979262503">
      <w:bodyDiv w:val="1"/>
      <w:marLeft w:val="0"/>
      <w:marRight w:val="0"/>
      <w:marTop w:val="0"/>
      <w:marBottom w:val="0"/>
      <w:divBdr>
        <w:top w:val="none" w:sz="0" w:space="0" w:color="auto"/>
        <w:left w:val="none" w:sz="0" w:space="0" w:color="auto"/>
        <w:bottom w:val="none" w:sz="0" w:space="0" w:color="auto"/>
        <w:right w:val="none" w:sz="0" w:space="0" w:color="auto"/>
      </w:divBdr>
    </w:div>
    <w:div w:id="981881749">
      <w:bodyDiv w:val="1"/>
      <w:marLeft w:val="0"/>
      <w:marRight w:val="0"/>
      <w:marTop w:val="0"/>
      <w:marBottom w:val="0"/>
      <w:divBdr>
        <w:top w:val="none" w:sz="0" w:space="0" w:color="auto"/>
        <w:left w:val="none" w:sz="0" w:space="0" w:color="auto"/>
        <w:bottom w:val="none" w:sz="0" w:space="0" w:color="auto"/>
        <w:right w:val="none" w:sz="0" w:space="0" w:color="auto"/>
      </w:divBdr>
    </w:div>
    <w:div w:id="981891156">
      <w:bodyDiv w:val="1"/>
      <w:marLeft w:val="0"/>
      <w:marRight w:val="0"/>
      <w:marTop w:val="0"/>
      <w:marBottom w:val="0"/>
      <w:divBdr>
        <w:top w:val="none" w:sz="0" w:space="0" w:color="auto"/>
        <w:left w:val="none" w:sz="0" w:space="0" w:color="auto"/>
        <w:bottom w:val="none" w:sz="0" w:space="0" w:color="auto"/>
        <w:right w:val="none" w:sz="0" w:space="0" w:color="auto"/>
      </w:divBdr>
    </w:div>
    <w:div w:id="981931511">
      <w:bodyDiv w:val="1"/>
      <w:marLeft w:val="0"/>
      <w:marRight w:val="0"/>
      <w:marTop w:val="0"/>
      <w:marBottom w:val="0"/>
      <w:divBdr>
        <w:top w:val="none" w:sz="0" w:space="0" w:color="auto"/>
        <w:left w:val="none" w:sz="0" w:space="0" w:color="auto"/>
        <w:bottom w:val="none" w:sz="0" w:space="0" w:color="auto"/>
        <w:right w:val="none" w:sz="0" w:space="0" w:color="auto"/>
      </w:divBdr>
    </w:div>
    <w:div w:id="982543354">
      <w:bodyDiv w:val="1"/>
      <w:marLeft w:val="0"/>
      <w:marRight w:val="0"/>
      <w:marTop w:val="0"/>
      <w:marBottom w:val="0"/>
      <w:divBdr>
        <w:top w:val="none" w:sz="0" w:space="0" w:color="auto"/>
        <w:left w:val="none" w:sz="0" w:space="0" w:color="auto"/>
        <w:bottom w:val="none" w:sz="0" w:space="0" w:color="auto"/>
        <w:right w:val="none" w:sz="0" w:space="0" w:color="auto"/>
      </w:divBdr>
    </w:div>
    <w:div w:id="984358831">
      <w:bodyDiv w:val="1"/>
      <w:marLeft w:val="0"/>
      <w:marRight w:val="0"/>
      <w:marTop w:val="0"/>
      <w:marBottom w:val="0"/>
      <w:divBdr>
        <w:top w:val="none" w:sz="0" w:space="0" w:color="auto"/>
        <w:left w:val="none" w:sz="0" w:space="0" w:color="auto"/>
        <w:bottom w:val="none" w:sz="0" w:space="0" w:color="auto"/>
        <w:right w:val="none" w:sz="0" w:space="0" w:color="auto"/>
      </w:divBdr>
    </w:div>
    <w:div w:id="984579926">
      <w:bodyDiv w:val="1"/>
      <w:marLeft w:val="0"/>
      <w:marRight w:val="0"/>
      <w:marTop w:val="0"/>
      <w:marBottom w:val="0"/>
      <w:divBdr>
        <w:top w:val="none" w:sz="0" w:space="0" w:color="auto"/>
        <w:left w:val="none" w:sz="0" w:space="0" w:color="auto"/>
        <w:bottom w:val="none" w:sz="0" w:space="0" w:color="auto"/>
        <w:right w:val="none" w:sz="0" w:space="0" w:color="auto"/>
      </w:divBdr>
    </w:div>
    <w:div w:id="984893888">
      <w:bodyDiv w:val="1"/>
      <w:marLeft w:val="0"/>
      <w:marRight w:val="0"/>
      <w:marTop w:val="0"/>
      <w:marBottom w:val="0"/>
      <w:divBdr>
        <w:top w:val="none" w:sz="0" w:space="0" w:color="auto"/>
        <w:left w:val="none" w:sz="0" w:space="0" w:color="auto"/>
        <w:bottom w:val="none" w:sz="0" w:space="0" w:color="auto"/>
        <w:right w:val="none" w:sz="0" w:space="0" w:color="auto"/>
      </w:divBdr>
    </w:div>
    <w:div w:id="985234066">
      <w:bodyDiv w:val="1"/>
      <w:marLeft w:val="0"/>
      <w:marRight w:val="0"/>
      <w:marTop w:val="0"/>
      <w:marBottom w:val="0"/>
      <w:divBdr>
        <w:top w:val="none" w:sz="0" w:space="0" w:color="auto"/>
        <w:left w:val="none" w:sz="0" w:space="0" w:color="auto"/>
        <w:bottom w:val="none" w:sz="0" w:space="0" w:color="auto"/>
        <w:right w:val="none" w:sz="0" w:space="0" w:color="auto"/>
      </w:divBdr>
    </w:div>
    <w:div w:id="985628569">
      <w:bodyDiv w:val="1"/>
      <w:marLeft w:val="0"/>
      <w:marRight w:val="0"/>
      <w:marTop w:val="0"/>
      <w:marBottom w:val="0"/>
      <w:divBdr>
        <w:top w:val="none" w:sz="0" w:space="0" w:color="auto"/>
        <w:left w:val="none" w:sz="0" w:space="0" w:color="auto"/>
        <w:bottom w:val="none" w:sz="0" w:space="0" w:color="auto"/>
        <w:right w:val="none" w:sz="0" w:space="0" w:color="auto"/>
      </w:divBdr>
    </w:div>
    <w:div w:id="988829749">
      <w:bodyDiv w:val="1"/>
      <w:marLeft w:val="0"/>
      <w:marRight w:val="0"/>
      <w:marTop w:val="0"/>
      <w:marBottom w:val="0"/>
      <w:divBdr>
        <w:top w:val="none" w:sz="0" w:space="0" w:color="auto"/>
        <w:left w:val="none" w:sz="0" w:space="0" w:color="auto"/>
        <w:bottom w:val="none" w:sz="0" w:space="0" w:color="auto"/>
        <w:right w:val="none" w:sz="0" w:space="0" w:color="auto"/>
      </w:divBdr>
    </w:div>
    <w:div w:id="989671066">
      <w:bodyDiv w:val="1"/>
      <w:marLeft w:val="0"/>
      <w:marRight w:val="0"/>
      <w:marTop w:val="0"/>
      <w:marBottom w:val="0"/>
      <w:divBdr>
        <w:top w:val="none" w:sz="0" w:space="0" w:color="auto"/>
        <w:left w:val="none" w:sz="0" w:space="0" w:color="auto"/>
        <w:bottom w:val="none" w:sz="0" w:space="0" w:color="auto"/>
        <w:right w:val="none" w:sz="0" w:space="0" w:color="auto"/>
      </w:divBdr>
    </w:div>
    <w:div w:id="989866078">
      <w:bodyDiv w:val="1"/>
      <w:marLeft w:val="0"/>
      <w:marRight w:val="0"/>
      <w:marTop w:val="0"/>
      <w:marBottom w:val="0"/>
      <w:divBdr>
        <w:top w:val="none" w:sz="0" w:space="0" w:color="auto"/>
        <w:left w:val="none" w:sz="0" w:space="0" w:color="auto"/>
        <w:bottom w:val="none" w:sz="0" w:space="0" w:color="auto"/>
        <w:right w:val="none" w:sz="0" w:space="0" w:color="auto"/>
      </w:divBdr>
    </w:div>
    <w:div w:id="990253400">
      <w:bodyDiv w:val="1"/>
      <w:marLeft w:val="0"/>
      <w:marRight w:val="0"/>
      <w:marTop w:val="0"/>
      <w:marBottom w:val="0"/>
      <w:divBdr>
        <w:top w:val="none" w:sz="0" w:space="0" w:color="auto"/>
        <w:left w:val="none" w:sz="0" w:space="0" w:color="auto"/>
        <w:bottom w:val="none" w:sz="0" w:space="0" w:color="auto"/>
        <w:right w:val="none" w:sz="0" w:space="0" w:color="auto"/>
      </w:divBdr>
    </w:div>
    <w:div w:id="991787151">
      <w:bodyDiv w:val="1"/>
      <w:marLeft w:val="0"/>
      <w:marRight w:val="0"/>
      <w:marTop w:val="0"/>
      <w:marBottom w:val="0"/>
      <w:divBdr>
        <w:top w:val="none" w:sz="0" w:space="0" w:color="auto"/>
        <w:left w:val="none" w:sz="0" w:space="0" w:color="auto"/>
        <w:bottom w:val="none" w:sz="0" w:space="0" w:color="auto"/>
        <w:right w:val="none" w:sz="0" w:space="0" w:color="auto"/>
      </w:divBdr>
    </w:div>
    <w:div w:id="992291362">
      <w:bodyDiv w:val="1"/>
      <w:marLeft w:val="0"/>
      <w:marRight w:val="0"/>
      <w:marTop w:val="0"/>
      <w:marBottom w:val="0"/>
      <w:divBdr>
        <w:top w:val="none" w:sz="0" w:space="0" w:color="auto"/>
        <w:left w:val="none" w:sz="0" w:space="0" w:color="auto"/>
        <w:bottom w:val="none" w:sz="0" w:space="0" w:color="auto"/>
        <w:right w:val="none" w:sz="0" w:space="0" w:color="auto"/>
      </w:divBdr>
    </w:div>
    <w:div w:id="994530703">
      <w:bodyDiv w:val="1"/>
      <w:marLeft w:val="0"/>
      <w:marRight w:val="0"/>
      <w:marTop w:val="0"/>
      <w:marBottom w:val="0"/>
      <w:divBdr>
        <w:top w:val="none" w:sz="0" w:space="0" w:color="auto"/>
        <w:left w:val="none" w:sz="0" w:space="0" w:color="auto"/>
        <w:bottom w:val="none" w:sz="0" w:space="0" w:color="auto"/>
        <w:right w:val="none" w:sz="0" w:space="0" w:color="auto"/>
      </w:divBdr>
    </w:div>
    <w:div w:id="995524425">
      <w:bodyDiv w:val="1"/>
      <w:marLeft w:val="0"/>
      <w:marRight w:val="0"/>
      <w:marTop w:val="0"/>
      <w:marBottom w:val="0"/>
      <w:divBdr>
        <w:top w:val="none" w:sz="0" w:space="0" w:color="auto"/>
        <w:left w:val="none" w:sz="0" w:space="0" w:color="auto"/>
        <w:bottom w:val="none" w:sz="0" w:space="0" w:color="auto"/>
        <w:right w:val="none" w:sz="0" w:space="0" w:color="auto"/>
      </w:divBdr>
    </w:div>
    <w:div w:id="998391002">
      <w:bodyDiv w:val="1"/>
      <w:marLeft w:val="0"/>
      <w:marRight w:val="0"/>
      <w:marTop w:val="0"/>
      <w:marBottom w:val="0"/>
      <w:divBdr>
        <w:top w:val="none" w:sz="0" w:space="0" w:color="auto"/>
        <w:left w:val="none" w:sz="0" w:space="0" w:color="auto"/>
        <w:bottom w:val="none" w:sz="0" w:space="0" w:color="auto"/>
        <w:right w:val="none" w:sz="0" w:space="0" w:color="auto"/>
      </w:divBdr>
    </w:div>
    <w:div w:id="999037542">
      <w:bodyDiv w:val="1"/>
      <w:marLeft w:val="0"/>
      <w:marRight w:val="0"/>
      <w:marTop w:val="0"/>
      <w:marBottom w:val="0"/>
      <w:divBdr>
        <w:top w:val="none" w:sz="0" w:space="0" w:color="auto"/>
        <w:left w:val="none" w:sz="0" w:space="0" w:color="auto"/>
        <w:bottom w:val="none" w:sz="0" w:space="0" w:color="auto"/>
        <w:right w:val="none" w:sz="0" w:space="0" w:color="auto"/>
      </w:divBdr>
    </w:div>
    <w:div w:id="999114055">
      <w:bodyDiv w:val="1"/>
      <w:marLeft w:val="0"/>
      <w:marRight w:val="0"/>
      <w:marTop w:val="0"/>
      <w:marBottom w:val="0"/>
      <w:divBdr>
        <w:top w:val="none" w:sz="0" w:space="0" w:color="auto"/>
        <w:left w:val="none" w:sz="0" w:space="0" w:color="auto"/>
        <w:bottom w:val="none" w:sz="0" w:space="0" w:color="auto"/>
        <w:right w:val="none" w:sz="0" w:space="0" w:color="auto"/>
      </w:divBdr>
    </w:div>
    <w:div w:id="999120768">
      <w:bodyDiv w:val="1"/>
      <w:marLeft w:val="0"/>
      <w:marRight w:val="0"/>
      <w:marTop w:val="0"/>
      <w:marBottom w:val="0"/>
      <w:divBdr>
        <w:top w:val="none" w:sz="0" w:space="0" w:color="auto"/>
        <w:left w:val="none" w:sz="0" w:space="0" w:color="auto"/>
        <w:bottom w:val="none" w:sz="0" w:space="0" w:color="auto"/>
        <w:right w:val="none" w:sz="0" w:space="0" w:color="auto"/>
      </w:divBdr>
    </w:div>
    <w:div w:id="999775294">
      <w:bodyDiv w:val="1"/>
      <w:marLeft w:val="0"/>
      <w:marRight w:val="0"/>
      <w:marTop w:val="0"/>
      <w:marBottom w:val="0"/>
      <w:divBdr>
        <w:top w:val="none" w:sz="0" w:space="0" w:color="auto"/>
        <w:left w:val="none" w:sz="0" w:space="0" w:color="auto"/>
        <w:bottom w:val="none" w:sz="0" w:space="0" w:color="auto"/>
        <w:right w:val="none" w:sz="0" w:space="0" w:color="auto"/>
      </w:divBdr>
    </w:div>
    <w:div w:id="999849103">
      <w:bodyDiv w:val="1"/>
      <w:marLeft w:val="0"/>
      <w:marRight w:val="0"/>
      <w:marTop w:val="0"/>
      <w:marBottom w:val="0"/>
      <w:divBdr>
        <w:top w:val="none" w:sz="0" w:space="0" w:color="auto"/>
        <w:left w:val="none" w:sz="0" w:space="0" w:color="auto"/>
        <w:bottom w:val="none" w:sz="0" w:space="0" w:color="auto"/>
        <w:right w:val="none" w:sz="0" w:space="0" w:color="auto"/>
      </w:divBdr>
    </w:div>
    <w:div w:id="1000696837">
      <w:bodyDiv w:val="1"/>
      <w:marLeft w:val="0"/>
      <w:marRight w:val="0"/>
      <w:marTop w:val="0"/>
      <w:marBottom w:val="0"/>
      <w:divBdr>
        <w:top w:val="none" w:sz="0" w:space="0" w:color="auto"/>
        <w:left w:val="none" w:sz="0" w:space="0" w:color="auto"/>
        <w:bottom w:val="none" w:sz="0" w:space="0" w:color="auto"/>
        <w:right w:val="none" w:sz="0" w:space="0" w:color="auto"/>
      </w:divBdr>
    </w:div>
    <w:div w:id="1000699497">
      <w:bodyDiv w:val="1"/>
      <w:marLeft w:val="0"/>
      <w:marRight w:val="0"/>
      <w:marTop w:val="0"/>
      <w:marBottom w:val="0"/>
      <w:divBdr>
        <w:top w:val="none" w:sz="0" w:space="0" w:color="auto"/>
        <w:left w:val="none" w:sz="0" w:space="0" w:color="auto"/>
        <w:bottom w:val="none" w:sz="0" w:space="0" w:color="auto"/>
        <w:right w:val="none" w:sz="0" w:space="0" w:color="auto"/>
      </w:divBdr>
    </w:div>
    <w:div w:id="1001273007">
      <w:bodyDiv w:val="1"/>
      <w:marLeft w:val="0"/>
      <w:marRight w:val="0"/>
      <w:marTop w:val="0"/>
      <w:marBottom w:val="0"/>
      <w:divBdr>
        <w:top w:val="none" w:sz="0" w:space="0" w:color="auto"/>
        <w:left w:val="none" w:sz="0" w:space="0" w:color="auto"/>
        <w:bottom w:val="none" w:sz="0" w:space="0" w:color="auto"/>
        <w:right w:val="none" w:sz="0" w:space="0" w:color="auto"/>
      </w:divBdr>
    </w:div>
    <w:div w:id="1004473592">
      <w:bodyDiv w:val="1"/>
      <w:marLeft w:val="0"/>
      <w:marRight w:val="0"/>
      <w:marTop w:val="0"/>
      <w:marBottom w:val="0"/>
      <w:divBdr>
        <w:top w:val="none" w:sz="0" w:space="0" w:color="auto"/>
        <w:left w:val="none" w:sz="0" w:space="0" w:color="auto"/>
        <w:bottom w:val="none" w:sz="0" w:space="0" w:color="auto"/>
        <w:right w:val="none" w:sz="0" w:space="0" w:color="auto"/>
      </w:divBdr>
    </w:div>
    <w:div w:id="1006714024">
      <w:bodyDiv w:val="1"/>
      <w:marLeft w:val="0"/>
      <w:marRight w:val="0"/>
      <w:marTop w:val="0"/>
      <w:marBottom w:val="0"/>
      <w:divBdr>
        <w:top w:val="none" w:sz="0" w:space="0" w:color="auto"/>
        <w:left w:val="none" w:sz="0" w:space="0" w:color="auto"/>
        <w:bottom w:val="none" w:sz="0" w:space="0" w:color="auto"/>
        <w:right w:val="none" w:sz="0" w:space="0" w:color="auto"/>
      </w:divBdr>
    </w:div>
    <w:div w:id="1007099792">
      <w:bodyDiv w:val="1"/>
      <w:marLeft w:val="0"/>
      <w:marRight w:val="0"/>
      <w:marTop w:val="0"/>
      <w:marBottom w:val="0"/>
      <w:divBdr>
        <w:top w:val="none" w:sz="0" w:space="0" w:color="auto"/>
        <w:left w:val="none" w:sz="0" w:space="0" w:color="auto"/>
        <w:bottom w:val="none" w:sz="0" w:space="0" w:color="auto"/>
        <w:right w:val="none" w:sz="0" w:space="0" w:color="auto"/>
      </w:divBdr>
    </w:div>
    <w:div w:id="1007366181">
      <w:bodyDiv w:val="1"/>
      <w:marLeft w:val="0"/>
      <w:marRight w:val="0"/>
      <w:marTop w:val="0"/>
      <w:marBottom w:val="0"/>
      <w:divBdr>
        <w:top w:val="none" w:sz="0" w:space="0" w:color="auto"/>
        <w:left w:val="none" w:sz="0" w:space="0" w:color="auto"/>
        <w:bottom w:val="none" w:sz="0" w:space="0" w:color="auto"/>
        <w:right w:val="none" w:sz="0" w:space="0" w:color="auto"/>
      </w:divBdr>
    </w:div>
    <w:div w:id="1011571389">
      <w:bodyDiv w:val="1"/>
      <w:marLeft w:val="0"/>
      <w:marRight w:val="0"/>
      <w:marTop w:val="0"/>
      <w:marBottom w:val="0"/>
      <w:divBdr>
        <w:top w:val="none" w:sz="0" w:space="0" w:color="auto"/>
        <w:left w:val="none" w:sz="0" w:space="0" w:color="auto"/>
        <w:bottom w:val="none" w:sz="0" w:space="0" w:color="auto"/>
        <w:right w:val="none" w:sz="0" w:space="0" w:color="auto"/>
      </w:divBdr>
    </w:div>
    <w:div w:id="1012802372">
      <w:bodyDiv w:val="1"/>
      <w:marLeft w:val="0"/>
      <w:marRight w:val="0"/>
      <w:marTop w:val="0"/>
      <w:marBottom w:val="0"/>
      <w:divBdr>
        <w:top w:val="none" w:sz="0" w:space="0" w:color="auto"/>
        <w:left w:val="none" w:sz="0" w:space="0" w:color="auto"/>
        <w:bottom w:val="none" w:sz="0" w:space="0" w:color="auto"/>
        <w:right w:val="none" w:sz="0" w:space="0" w:color="auto"/>
      </w:divBdr>
    </w:div>
    <w:div w:id="1013799735">
      <w:bodyDiv w:val="1"/>
      <w:marLeft w:val="0"/>
      <w:marRight w:val="0"/>
      <w:marTop w:val="0"/>
      <w:marBottom w:val="0"/>
      <w:divBdr>
        <w:top w:val="none" w:sz="0" w:space="0" w:color="auto"/>
        <w:left w:val="none" w:sz="0" w:space="0" w:color="auto"/>
        <w:bottom w:val="none" w:sz="0" w:space="0" w:color="auto"/>
        <w:right w:val="none" w:sz="0" w:space="0" w:color="auto"/>
      </w:divBdr>
    </w:div>
    <w:div w:id="1018195825">
      <w:bodyDiv w:val="1"/>
      <w:marLeft w:val="0"/>
      <w:marRight w:val="0"/>
      <w:marTop w:val="0"/>
      <w:marBottom w:val="0"/>
      <w:divBdr>
        <w:top w:val="none" w:sz="0" w:space="0" w:color="auto"/>
        <w:left w:val="none" w:sz="0" w:space="0" w:color="auto"/>
        <w:bottom w:val="none" w:sz="0" w:space="0" w:color="auto"/>
        <w:right w:val="none" w:sz="0" w:space="0" w:color="auto"/>
      </w:divBdr>
    </w:div>
    <w:div w:id="1018888807">
      <w:bodyDiv w:val="1"/>
      <w:marLeft w:val="0"/>
      <w:marRight w:val="0"/>
      <w:marTop w:val="0"/>
      <w:marBottom w:val="0"/>
      <w:divBdr>
        <w:top w:val="none" w:sz="0" w:space="0" w:color="auto"/>
        <w:left w:val="none" w:sz="0" w:space="0" w:color="auto"/>
        <w:bottom w:val="none" w:sz="0" w:space="0" w:color="auto"/>
        <w:right w:val="none" w:sz="0" w:space="0" w:color="auto"/>
      </w:divBdr>
    </w:div>
    <w:div w:id="1019702093">
      <w:bodyDiv w:val="1"/>
      <w:marLeft w:val="0"/>
      <w:marRight w:val="0"/>
      <w:marTop w:val="0"/>
      <w:marBottom w:val="0"/>
      <w:divBdr>
        <w:top w:val="none" w:sz="0" w:space="0" w:color="auto"/>
        <w:left w:val="none" w:sz="0" w:space="0" w:color="auto"/>
        <w:bottom w:val="none" w:sz="0" w:space="0" w:color="auto"/>
        <w:right w:val="none" w:sz="0" w:space="0" w:color="auto"/>
      </w:divBdr>
    </w:div>
    <w:div w:id="1020863190">
      <w:bodyDiv w:val="1"/>
      <w:marLeft w:val="0"/>
      <w:marRight w:val="0"/>
      <w:marTop w:val="0"/>
      <w:marBottom w:val="0"/>
      <w:divBdr>
        <w:top w:val="none" w:sz="0" w:space="0" w:color="auto"/>
        <w:left w:val="none" w:sz="0" w:space="0" w:color="auto"/>
        <w:bottom w:val="none" w:sz="0" w:space="0" w:color="auto"/>
        <w:right w:val="none" w:sz="0" w:space="0" w:color="auto"/>
      </w:divBdr>
    </w:div>
    <w:div w:id="1022821220">
      <w:bodyDiv w:val="1"/>
      <w:marLeft w:val="0"/>
      <w:marRight w:val="0"/>
      <w:marTop w:val="0"/>
      <w:marBottom w:val="0"/>
      <w:divBdr>
        <w:top w:val="none" w:sz="0" w:space="0" w:color="auto"/>
        <w:left w:val="none" w:sz="0" w:space="0" w:color="auto"/>
        <w:bottom w:val="none" w:sz="0" w:space="0" w:color="auto"/>
        <w:right w:val="none" w:sz="0" w:space="0" w:color="auto"/>
      </w:divBdr>
    </w:div>
    <w:div w:id="1024211459">
      <w:bodyDiv w:val="1"/>
      <w:marLeft w:val="0"/>
      <w:marRight w:val="0"/>
      <w:marTop w:val="0"/>
      <w:marBottom w:val="0"/>
      <w:divBdr>
        <w:top w:val="none" w:sz="0" w:space="0" w:color="auto"/>
        <w:left w:val="none" w:sz="0" w:space="0" w:color="auto"/>
        <w:bottom w:val="none" w:sz="0" w:space="0" w:color="auto"/>
        <w:right w:val="none" w:sz="0" w:space="0" w:color="auto"/>
      </w:divBdr>
    </w:div>
    <w:div w:id="1025594536">
      <w:bodyDiv w:val="1"/>
      <w:marLeft w:val="0"/>
      <w:marRight w:val="0"/>
      <w:marTop w:val="0"/>
      <w:marBottom w:val="0"/>
      <w:divBdr>
        <w:top w:val="none" w:sz="0" w:space="0" w:color="auto"/>
        <w:left w:val="none" w:sz="0" w:space="0" w:color="auto"/>
        <w:bottom w:val="none" w:sz="0" w:space="0" w:color="auto"/>
        <w:right w:val="none" w:sz="0" w:space="0" w:color="auto"/>
      </w:divBdr>
    </w:div>
    <w:div w:id="1027098023">
      <w:bodyDiv w:val="1"/>
      <w:marLeft w:val="0"/>
      <w:marRight w:val="0"/>
      <w:marTop w:val="0"/>
      <w:marBottom w:val="0"/>
      <w:divBdr>
        <w:top w:val="none" w:sz="0" w:space="0" w:color="auto"/>
        <w:left w:val="none" w:sz="0" w:space="0" w:color="auto"/>
        <w:bottom w:val="none" w:sz="0" w:space="0" w:color="auto"/>
        <w:right w:val="none" w:sz="0" w:space="0" w:color="auto"/>
      </w:divBdr>
    </w:div>
    <w:div w:id="1028456538">
      <w:bodyDiv w:val="1"/>
      <w:marLeft w:val="0"/>
      <w:marRight w:val="0"/>
      <w:marTop w:val="0"/>
      <w:marBottom w:val="0"/>
      <w:divBdr>
        <w:top w:val="none" w:sz="0" w:space="0" w:color="auto"/>
        <w:left w:val="none" w:sz="0" w:space="0" w:color="auto"/>
        <w:bottom w:val="none" w:sz="0" w:space="0" w:color="auto"/>
        <w:right w:val="none" w:sz="0" w:space="0" w:color="auto"/>
      </w:divBdr>
    </w:div>
    <w:div w:id="1029525781">
      <w:bodyDiv w:val="1"/>
      <w:marLeft w:val="0"/>
      <w:marRight w:val="0"/>
      <w:marTop w:val="0"/>
      <w:marBottom w:val="0"/>
      <w:divBdr>
        <w:top w:val="none" w:sz="0" w:space="0" w:color="auto"/>
        <w:left w:val="none" w:sz="0" w:space="0" w:color="auto"/>
        <w:bottom w:val="none" w:sz="0" w:space="0" w:color="auto"/>
        <w:right w:val="none" w:sz="0" w:space="0" w:color="auto"/>
      </w:divBdr>
    </w:div>
    <w:div w:id="1031147159">
      <w:bodyDiv w:val="1"/>
      <w:marLeft w:val="0"/>
      <w:marRight w:val="0"/>
      <w:marTop w:val="0"/>
      <w:marBottom w:val="0"/>
      <w:divBdr>
        <w:top w:val="none" w:sz="0" w:space="0" w:color="auto"/>
        <w:left w:val="none" w:sz="0" w:space="0" w:color="auto"/>
        <w:bottom w:val="none" w:sz="0" w:space="0" w:color="auto"/>
        <w:right w:val="none" w:sz="0" w:space="0" w:color="auto"/>
      </w:divBdr>
    </w:div>
    <w:div w:id="1032075983">
      <w:bodyDiv w:val="1"/>
      <w:marLeft w:val="0"/>
      <w:marRight w:val="0"/>
      <w:marTop w:val="0"/>
      <w:marBottom w:val="0"/>
      <w:divBdr>
        <w:top w:val="none" w:sz="0" w:space="0" w:color="auto"/>
        <w:left w:val="none" w:sz="0" w:space="0" w:color="auto"/>
        <w:bottom w:val="none" w:sz="0" w:space="0" w:color="auto"/>
        <w:right w:val="none" w:sz="0" w:space="0" w:color="auto"/>
      </w:divBdr>
    </w:div>
    <w:div w:id="1032151537">
      <w:bodyDiv w:val="1"/>
      <w:marLeft w:val="0"/>
      <w:marRight w:val="0"/>
      <w:marTop w:val="0"/>
      <w:marBottom w:val="0"/>
      <w:divBdr>
        <w:top w:val="none" w:sz="0" w:space="0" w:color="auto"/>
        <w:left w:val="none" w:sz="0" w:space="0" w:color="auto"/>
        <w:bottom w:val="none" w:sz="0" w:space="0" w:color="auto"/>
        <w:right w:val="none" w:sz="0" w:space="0" w:color="auto"/>
      </w:divBdr>
    </w:div>
    <w:div w:id="1033338776">
      <w:bodyDiv w:val="1"/>
      <w:marLeft w:val="0"/>
      <w:marRight w:val="0"/>
      <w:marTop w:val="0"/>
      <w:marBottom w:val="0"/>
      <w:divBdr>
        <w:top w:val="none" w:sz="0" w:space="0" w:color="auto"/>
        <w:left w:val="none" w:sz="0" w:space="0" w:color="auto"/>
        <w:bottom w:val="none" w:sz="0" w:space="0" w:color="auto"/>
        <w:right w:val="none" w:sz="0" w:space="0" w:color="auto"/>
      </w:divBdr>
    </w:div>
    <w:div w:id="1033505286">
      <w:bodyDiv w:val="1"/>
      <w:marLeft w:val="0"/>
      <w:marRight w:val="0"/>
      <w:marTop w:val="0"/>
      <w:marBottom w:val="0"/>
      <w:divBdr>
        <w:top w:val="none" w:sz="0" w:space="0" w:color="auto"/>
        <w:left w:val="none" w:sz="0" w:space="0" w:color="auto"/>
        <w:bottom w:val="none" w:sz="0" w:space="0" w:color="auto"/>
        <w:right w:val="none" w:sz="0" w:space="0" w:color="auto"/>
      </w:divBdr>
    </w:div>
    <w:div w:id="1034035458">
      <w:bodyDiv w:val="1"/>
      <w:marLeft w:val="0"/>
      <w:marRight w:val="0"/>
      <w:marTop w:val="0"/>
      <w:marBottom w:val="0"/>
      <w:divBdr>
        <w:top w:val="none" w:sz="0" w:space="0" w:color="auto"/>
        <w:left w:val="none" w:sz="0" w:space="0" w:color="auto"/>
        <w:bottom w:val="none" w:sz="0" w:space="0" w:color="auto"/>
        <w:right w:val="none" w:sz="0" w:space="0" w:color="auto"/>
      </w:divBdr>
    </w:div>
    <w:div w:id="1035469588">
      <w:bodyDiv w:val="1"/>
      <w:marLeft w:val="0"/>
      <w:marRight w:val="0"/>
      <w:marTop w:val="0"/>
      <w:marBottom w:val="0"/>
      <w:divBdr>
        <w:top w:val="none" w:sz="0" w:space="0" w:color="auto"/>
        <w:left w:val="none" w:sz="0" w:space="0" w:color="auto"/>
        <w:bottom w:val="none" w:sz="0" w:space="0" w:color="auto"/>
        <w:right w:val="none" w:sz="0" w:space="0" w:color="auto"/>
      </w:divBdr>
    </w:div>
    <w:div w:id="1035888422">
      <w:bodyDiv w:val="1"/>
      <w:marLeft w:val="0"/>
      <w:marRight w:val="0"/>
      <w:marTop w:val="0"/>
      <w:marBottom w:val="0"/>
      <w:divBdr>
        <w:top w:val="none" w:sz="0" w:space="0" w:color="auto"/>
        <w:left w:val="none" w:sz="0" w:space="0" w:color="auto"/>
        <w:bottom w:val="none" w:sz="0" w:space="0" w:color="auto"/>
        <w:right w:val="none" w:sz="0" w:space="0" w:color="auto"/>
      </w:divBdr>
    </w:div>
    <w:div w:id="1037585148">
      <w:bodyDiv w:val="1"/>
      <w:marLeft w:val="0"/>
      <w:marRight w:val="0"/>
      <w:marTop w:val="0"/>
      <w:marBottom w:val="0"/>
      <w:divBdr>
        <w:top w:val="none" w:sz="0" w:space="0" w:color="auto"/>
        <w:left w:val="none" w:sz="0" w:space="0" w:color="auto"/>
        <w:bottom w:val="none" w:sz="0" w:space="0" w:color="auto"/>
        <w:right w:val="none" w:sz="0" w:space="0" w:color="auto"/>
      </w:divBdr>
    </w:div>
    <w:div w:id="1038974638">
      <w:bodyDiv w:val="1"/>
      <w:marLeft w:val="0"/>
      <w:marRight w:val="0"/>
      <w:marTop w:val="0"/>
      <w:marBottom w:val="0"/>
      <w:divBdr>
        <w:top w:val="none" w:sz="0" w:space="0" w:color="auto"/>
        <w:left w:val="none" w:sz="0" w:space="0" w:color="auto"/>
        <w:bottom w:val="none" w:sz="0" w:space="0" w:color="auto"/>
        <w:right w:val="none" w:sz="0" w:space="0" w:color="auto"/>
      </w:divBdr>
    </w:div>
    <w:div w:id="1042094768">
      <w:bodyDiv w:val="1"/>
      <w:marLeft w:val="0"/>
      <w:marRight w:val="0"/>
      <w:marTop w:val="0"/>
      <w:marBottom w:val="0"/>
      <w:divBdr>
        <w:top w:val="none" w:sz="0" w:space="0" w:color="auto"/>
        <w:left w:val="none" w:sz="0" w:space="0" w:color="auto"/>
        <w:bottom w:val="none" w:sz="0" w:space="0" w:color="auto"/>
        <w:right w:val="none" w:sz="0" w:space="0" w:color="auto"/>
      </w:divBdr>
    </w:div>
    <w:div w:id="1042440451">
      <w:bodyDiv w:val="1"/>
      <w:marLeft w:val="0"/>
      <w:marRight w:val="0"/>
      <w:marTop w:val="0"/>
      <w:marBottom w:val="0"/>
      <w:divBdr>
        <w:top w:val="none" w:sz="0" w:space="0" w:color="auto"/>
        <w:left w:val="none" w:sz="0" w:space="0" w:color="auto"/>
        <w:bottom w:val="none" w:sz="0" w:space="0" w:color="auto"/>
        <w:right w:val="none" w:sz="0" w:space="0" w:color="auto"/>
      </w:divBdr>
    </w:div>
    <w:div w:id="1044326166">
      <w:bodyDiv w:val="1"/>
      <w:marLeft w:val="0"/>
      <w:marRight w:val="0"/>
      <w:marTop w:val="0"/>
      <w:marBottom w:val="0"/>
      <w:divBdr>
        <w:top w:val="none" w:sz="0" w:space="0" w:color="auto"/>
        <w:left w:val="none" w:sz="0" w:space="0" w:color="auto"/>
        <w:bottom w:val="none" w:sz="0" w:space="0" w:color="auto"/>
        <w:right w:val="none" w:sz="0" w:space="0" w:color="auto"/>
      </w:divBdr>
    </w:div>
    <w:div w:id="1046641356">
      <w:bodyDiv w:val="1"/>
      <w:marLeft w:val="0"/>
      <w:marRight w:val="0"/>
      <w:marTop w:val="0"/>
      <w:marBottom w:val="0"/>
      <w:divBdr>
        <w:top w:val="none" w:sz="0" w:space="0" w:color="auto"/>
        <w:left w:val="none" w:sz="0" w:space="0" w:color="auto"/>
        <w:bottom w:val="none" w:sz="0" w:space="0" w:color="auto"/>
        <w:right w:val="none" w:sz="0" w:space="0" w:color="auto"/>
      </w:divBdr>
    </w:div>
    <w:div w:id="1050106172">
      <w:bodyDiv w:val="1"/>
      <w:marLeft w:val="0"/>
      <w:marRight w:val="0"/>
      <w:marTop w:val="0"/>
      <w:marBottom w:val="0"/>
      <w:divBdr>
        <w:top w:val="none" w:sz="0" w:space="0" w:color="auto"/>
        <w:left w:val="none" w:sz="0" w:space="0" w:color="auto"/>
        <w:bottom w:val="none" w:sz="0" w:space="0" w:color="auto"/>
        <w:right w:val="none" w:sz="0" w:space="0" w:color="auto"/>
      </w:divBdr>
    </w:div>
    <w:div w:id="1052652010">
      <w:bodyDiv w:val="1"/>
      <w:marLeft w:val="0"/>
      <w:marRight w:val="0"/>
      <w:marTop w:val="0"/>
      <w:marBottom w:val="0"/>
      <w:divBdr>
        <w:top w:val="none" w:sz="0" w:space="0" w:color="auto"/>
        <w:left w:val="none" w:sz="0" w:space="0" w:color="auto"/>
        <w:bottom w:val="none" w:sz="0" w:space="0" w:color="auto"/>
        <w:right w:val="none" w:sz="0" w:space="0" w:color="auto"/>
      </w:divBdr>
    </w:div>
    <w:div w:id="1053188306">
      <w:bodyDiv w:val="1"/>
      <w:marLeft w:val="0"/>
      <w:marRight w:val="0"/>
      <w:marTop w:val="0"/>
      <w:marBottom w:val="0"/>
      <w:divBdr>
        <w:top w:val="none" w:sz="0" w:space="0" w:color="auto"/>
        <w:left w:val="none" w:sz="0" w:space="0" w:color="auto"/>
        <w:bottom w:val="none" w:sz="0" w:space="0" w:color="auto"/>
        <w:right w:val="none" w:sz="0" w:space="0" w:color="auto"/>
      </w:divBdr>
    </w:div>
    <w:div w:id="1054113188">
      <w:bodyDiv w:val="1"/>
      <w:marLeft w:val="0"/>
      <w:marRight w:val="0"/>
      <w:marTop w:val="0"/>
      <w:marBottom w:val="0"/>
      <w:divBdr>
        <w:top w:val="none" w:sz="0" w:space="0" w:color="auto"/>
        <w:left w:val="none" w:sz="0" w:space="0" w:color="auto"/>
        <w:bottom w:val="none" w:sz="0" w:space="0" w:color="auto"/>
        <w:right w:val="none" w:sz="0" w:space="0" w:color="auto"/>
      </w:divBdr>
    </w:div>
    <w:div w:id="1054234593">
      <w:bodyDiv w:val="1"/>
      <w:marLeft w:val="0"/>
      <w:marRight w:val="0"/>
      <w:marTop w:val="0"/>
      <w:marBottom w:val="0"/>
      <w:divBdr>
        <w:top w:val="none" w:sz="0" w:space="0" w:color="auto"/>
        <w:left w:val="none" w:sz="0" w:space="0" w:color="auto"/>
        <w:bottom w:val="none" w:sz="0" w:space="0" w:color="auto"/>
        <w:right w:val="none" w:sz="0" w:space="0" w:color="auto"/>
      </w:divBdr>
    </w:div>
    <w:div w:id="1054505256">
      <w:bodyDiv w:val="1"/>
      <w:marLeft w:val="0"/>
      <w:marRight w:val="0"/>
      <w:marTop w:val="0"/>
      <w:marBottom w:val="0"/>
      <w:divBdr>
        <w:top w:val="none" w:sz="0" w:space="0" w:color="auto"/>
        <w:left w:val="none" w:sz="0" w:space="0" w:color="auto"/>
        <w:bottom w:val="none" w:sz="0" w:space="0" w:color="auto"/>
        <w:right w:val="none" w:sz="0" w:space="0" w:color="auto"/>
      </w:divBdr>
    </w:div>
    <w:div w:id="1056441337">
      <w:bodyDiv w:val="1"/>
      <w:marLeft w:val="0"/>
      <w:marRight w:val="0"/>
      <w:marTop w:val="0"/>
      <w:marBottom w:val="0"/>
      <w:divBdr>
        <w:top w:val="none" w:sz="0" w:space="0" w:color="auto"/>
        <w:left w:val="none" w:sz="0" w:space="0" w:color="auto"/>
        <w:bottom w:val="none" w:sz="0" w:space="0" w:color="auto"/>
        <w:right w:val="none" w:sz="0" w:space="0" w:color="auto"/>
      </w:divBdr>
    </w:div>
    <w:div w:id="1058210056">
      <w:bodyDiv w:val="1"/>
      <w:marLeft w:val="0"/>
      <w:marRight w:val="0"/>
      <w:marTop w:val="0"/>
      <w:marBottom w:val="0"/>
      <w:divBdr>
        <w:top w:val="none" w:sz="0" w:space="0" w:color="auto"/>
        <w:left w:val="none" w:sz="0" w:space="0" w:color="auto"/>
        <w:bottom w:val="none" w:sz="0" w:space="0" w:color="auto"/>
        <w:right w:val="none" w:sz="0" w:space="0" w:color="auto"/>
      </w:divBdr>
    </w:div>
    <w:div w:id="1058283686">
      <w:bodyDiv w:val="1"/>
      <w:marLeft w:val="0"/>
      <w:marRight w:val="0"/>
      <w:marTop w:val="0"/>
      <w:marBottom w:val="0"/>
      <w:divBdr>
        <w:top w:val="none" w:sz="0" w:space="0" w:color="auto"/>
        <w:left w:val="none" w:sz="0" w:space="0" w:color="auto"/>
        <w:bottom w:val="none" w:sz="0" w:space="0" w:color="auto"/>
        <w:right w:val="none" w:sz="0" w:space="0" w:color="auto"/>
      </w:divBdr>
    </w:div>
    <w:div w:id="1058826503">
      <w:bodyDiv w:val="1"/>
      <w:marLeft w:val="0"/>
      <w:marRight w:val="0"/>
      <w:marTop w:val="0"/>
      <w:marBottom w:val="0"/>
      <w:divBdr>
        <w:top w:val="none" w:sz="0" w:space="0" w:color="auto"/>
        <w:left w:val="none" w:sz="0" w:space="0" w:color="auto"/>
        <w:bottom w:val="none" w:sz="0" w:space="0" w:color="auto"/>
        <w:right w:val="none" w:sz="0" w:space="0" w:color="auto"/>
      </w:divBdr>
    </w:div>
    <w:div w:id="1058944542">
      <w:bodyDiv w:val="1"/>
      <w:marLeft w:val="0"/>
      <w:marRight w:val="0"/>
      <w:marTop w:val="0"/>
      <w:marBottom w:val="0"/>
      <w:divBdr>
        <w:top w:val="none" w:sz="0" w:space="0" w:color="auto"/>
        <w:left w:val="none" w:sz="0" w:space="0" w:color="auto"/>
        <w:bottom w:val="none" w:sz="0" w:space="0" w:color="auto"/>
        <w:right w:val="none" w:sz="0" w:space="0" w:color="auto"/>
      </w:divBdr>
    </w:div>
    <w:div w:id="1060443447">
      <w:bodyDiv w:val="1"/>
      <w:marLeft w:val="0"/>
      <w:marRight w:val="0"/>
      <w:marTop w:val="0"/>
      <w:marBottom w:val="0"/>
      <w:divBdr>
        <w:top w:val="none" w:sz="0" w:space="0" w:color="auto"/>
        <w:left w:val="none" w:sz="0" w:space="0" w:color="auto"/>
        <w:bottom w:val="none" w:sz="0" w:space="0" w:color="auto"/>
        <w:right w:val="none" w:sz="0" w:space="0" w:color="auto"/>
      </w:divBdr>
    </w:div>
    <w:div w:id="1060903606">
      <w:bodyDiv w:val="1"/>
      <w:marLeft w:val="0"/>
      <w:marRight w:val="0"/>
      <w:marTop w:val="0"/>
      <w:marBottom w:val="0"/>
      <w:divBdr>
        <w:top w:val="none" w:sz="0" w:space="0" w:color="auto"/>
        <w:left w:val="none" w:sz="0" w:space="0" w:color="auto"/>
        <w:bottom w:val="none" w:sz="0" w:space="0" w:color="auto"/>
        <w:right w:val="none" w:sz="0" w:space="0" w:color="auto"/>
      </w:divBdr>
    </w:div>
    <w:div w:id="1061171707">
      <w:bodyDiv w:val="1"/>
      <w:marLeft w:val="0"/>
      <w:marRight w:val="0"/>
      <w:marTop w:val="0"/>
      <w:marBottom w:val="0"/>
      <w:divBdr>
        <w:top w:val="none" w:sz="0" w:space="0" w:color="auto"/>
        <w:left w:val="none" w:sz="0" w:space="0" w:color="auto"/>
        <w:bottom w:val="none" w:sz="0" w:space="0" w:color="auto"/>
        <w:right w:val="none" w:sz="0" w:space="0" w:color="auto"/>
      </w:divBdr>
    </w:div>
    <w:div w:id="1064259974">
      <w:bodyDiv w:val="1"/>
      <w:marLeft w:val="0"/>
      <w:marRight w:val="0"/>
      <w:marTop w:val="0"/>
      <w:marBottom w:val="0"/>
      <w:divBdr>
        <w:top w:val="none" w:sz="0" w:space="0" w:color="auto"/>
        <w:left w:val="none" w:sz="0" w:space="0" w:color="auto"/>
        <w:bottom w:val="none" w:sz="0" w:space="0" w:color="auto"/>
        <w:right w:val="none" w:sz="0" w:space="0" w:color="auto"/>
      </w:divBdr>
    </w:div>
    <w:div w:id="1070690844">
      <w:bodyDiv w:val="1"/>
      <w:marLeft w:val="0"/>
      <w:marRight w:val="0"/>
      <w:marTop w:val="0"/>
      <w:marBottom w:val="0"/>
      <w:divBdr>
        <w:top w:val="none" w:sz="0" w:space="0" w:color="auto"/>
        <w:left w:val="none" w:sz="0" w:space="0" w:color="auto"/>
        <w:bottom w:val="none" w:sz="0" w:space="0" w:color="auto"/>
        <w:right w:val="none" w:sz="0" w:space="0" w:color="auto"/>
      </w:divBdr>
    </w:div>
    <w:div w:id="1071194752">
      <w:bodyDiv w:val="1"/>
      <w:marLeft w:val="0"/>
      <w:marRight w:val="0"/>
      <w:marTop w:val="0"/>
      <w:marBottom w:val="0"/>
      <w:divBdr>
        <w:top w:val="none" w:sz="0" w:space="0" w:color="auto"/>
        <w:left w:val="none" w:sz="0" w:space="0" w:color="auto"/>
        <w:bottom w:val="none" w:sz="0" w:space="0" w:color="auto"/>
        <w:right w:val="none" w:sz="0" w:space="0" w:color="auto"/>
      </w:divBdr>
    </w:div>
    <w:div w:id="1071467342">
      <w:bodyDiv w:val="1"/>
      <w:marLeft w:val="0"/>
      <w:marRight w:val="0"/>
      <w:marTop w:val="0"/>
      <w:marBottom w:val="0"/>
      <w:divBdr>
        <w:top w:val="none" w:sz="0" w:space="0" w:color="auto"/>
        <w:left w:val="none" w:sz="0" w:space="0" w:color="auto"/>
        <w:bottom w:val="none" w:sz="0" w:space="0" w:color="auto"/>
        <w:right w:val="none" w:sz="0" w:space="0" w:color="auto"/>
      </w:divBdr>
    </w:div>
    <w:div w:id="1072242416">
      <w:bodyDiv w:val="1"/>
      <w:marLeft w:val="0"/>
      <w:marRight w:val="0"/>
      <w:marTop w:val="0"/>
      <w:marBottom w:val="0"/>
      <w:divBdr>
        <w:top w:val="none" w:sz="0" w:space="0" w:color="auto"/>
        <w:left w:val="none" w:sz="0" w:space="0" w:color="auto"/>
        <w:bottom w:val="none" w:sz="0" w:space="0" w:color="auto"/>
        <w:right w:val="none" w:sz="0" w:space="0" w:color="auto"/>
      </w:divBdr>
    </w:div>
    <w:div w:id="1073700514">
      <w:bodyDiv w:val="1"/>
      <w:marLeft w:val="0"/>
      <w:marRight w:val="0"/>
      <w:marTop w:val="0"/>
      <w:marBottom w:val="0"/>
      <w:divBdr>
        <w:top w:val="none" w:sz="0" w:space="0" w:color="auto"/>
        <w:left w:val="none" w:sz="0" w:space="0" w:color="auto"/>
        <w:bottom w:val="none" w:sz="0" w:space="0" w:color="auto"/>
        <w:right w:val="none" w:sz="0" w:space="0" w:color="auto"/>
      </w:divBdr>
    </w:div>
    <w:div w:id="1074543809">
      <w:bodyDiv w:val="1"/>
      <w:marLeft w:val="0"/>
      <w:marRight w:val="0"/>
      <w:marTop w:val="0"/>
      <w:marBottom w:val="0"/>
      <w:divBdr>
        <w:top w:val="none" w:sz="0" w:space="0" w:color="auto"/>
        <w:left w:val="none" w:sz="0" w:space="0" w:color="auto"/>
        <w:bottom w:val="none" w:sz="0" w:space="0" w:color="auto"/>
        <w:right w:val="none" w:sz="0" w:space="0" w:color="auto"/>
      </w:divBdr>
    </w:div>
    <w:div w:id="1075710631">
      <w:bodyDiv w:val="1"/>
      <w:marLeft w:val="0"/>
      <w:marRight w:val="0"/>
      <w:marTop w:val="0"/>
      <w:marBottom w:val="0"/>
      <w:divBdr>
        <w:top w:val="none" w:sz="0" w:space="0" w:color="auto"/>
        <w:left w:val="none" w:sz="0" w:space="0" w:color="auto"/>
        <w:bottom w:val="none" w:sz="0" w:space="0" w:color="auto"/>
        <w:right w:val="none" w:sz="0" w:space="0" w:color="auto"/>
      </w:divBdr>
    </w:div>
    <w:div w:id="1077018825">
      <w:bodyDiv w:val="1"/>
      <w:marLeft w:val="0"/>
      <w:marRight w:val="0"/>
      <w:marTop w:val="0"/>
      <w:marBottom w:val="0"/>
      <w:divBdr>
        <w:top w:val="none" w:sz="0" w:space="0" w:color="auto"/>
        <w:left w:val="none" w:sz="0" w:space="0" w:color="auto"/>
        <w:bottom w:val="none" w:sz="0" w:space="0" w:color="auto"/>
        <w:right w:val="none" w:sz="0" w:space="0" w:color="auto"/>
      </w:divBdr>
    </w:div>
    <w:div w:id="1077023386">
      <w:bodyDiv w:val="1"/>
      <w:marLeft w:val="0"/>
      <w:marRight w:val="0"/>
      <w:marTop w:val="0"/>
      <w:marBottom w:val="0"/>
      <w:divBdr>
        <w:top w:val="none" w:sz="0" w:space="0" w:color="auto"/>
        <w:left w:val="none" w:sz="0" w:space="0" w:color="auto"/>
        <w:bottom w:val="none" w:sz="0" w:space="0" w:color="auto"/>
        <w:right w:val="none" w:sz="0" w:space="0" w:color="auto"/>
      </w:divBdr>
    </w:div>
    <w:div w:id="1079134301">
      <w:bodyDiv w:val="1"/>
      <w:marLeft w:val="0"/>
      <w:marRight w:val="0"/>
      <w:marTop w:val="0"/>
      <w:marBottom w:val="0"/>
      <w:divBdr>
        <w:top w:val="none" w:sz="0" w:space="0" w:color="auto"/>
        <w:left w:val="none" w:sz="0" w:space="0" w:color="auto"/>
        <w:bottom w:val="none" w:sz="0" w:space="0" w:color="auto"/>
        <w:right w:val="none" w:sz="0" w:space="0" w:color="auto"/>
      </w:divBdr>
    </w:div>
    <w:div w:id="1079644224">
      <w:bodyDiv w:val="1"/>
      <w:marLeft w:val="0"/>
      <w:marRight w:val="0"/>
      <w:marTop w:val="0"/>
      <w:marBottom w:val="0"/>
      <w:divBdr>
        <w:top w:val="none" w:sz="0" w:space="0" w:color="auto"/>
        <w:left w:val="none" w:sz="0" w:space="0" w:color="auto"/>
        <w:bottom w:val="none" w:sz="0" w:space="0" w:color="auto"/>
        <w:right w:val="none" w:sz="0" w:space="0" w:color="auto"/>
      </w:divBdr>
    </w:div>
    <w:div w:id="1084259425">
      <w:bodyDiv w:val="1"/>
      <w:marLeft w:val="0"/>
      <w:marRight w:val="0"/>
      <w:marTop w:val="0"/>
      <w:marBottom w:val="0"/>
      <w:divBdr>
        <w:top w:val="none" w:sz="0" w:space="0" w:color="auto"/>
        <w:left w:val="none" w:sz="0" w:space="0" w:color="auto"/>
        <w:bottom w:val="none" w:sz="0" w:space="0" w:color="auto"/>
        <w:right w:val="none" w:sz="0" w:space="0" w:color="auto"/>
      </w:divBdr>
    </w:div>
    <w:div w:id="1085223898">
      <w:bodyDiv w:val="1"/>
      <w:marLeft w:val="0"/>
      <w:marRight w:val="0"/>
      <w:marTop w:val="0"/>
      <w:marBottom w:val="0"/>
      <w:divBdr>
        <w:top w:val="none" w:sz="0" w:space="0" w:color="auto"/>
        <w:left w:val="none" w:sz="0" w:space="0" w:color="auto"/>
        <w:bottom w:val="none" w:sz="0" w:space="0" w:color="auto"/>
        <w:right w:val="none" w:sz="0" w:space="0" w:color="auto"/>
      </w:divBdr>
    </w:div>
    <w:div w:id="1086269593">
      <w:bodyDiv w:val="1"/>
      <w:marLeft w:val="0"/>
      <w:marRight w:val="0"/>
      <w:marTop w:val="0"/>
      <w:marBottom w:val="0"/>
      <w:divBdr>
        <w:top w:val="none" w:sz="0" w:space="0" w:color="auto"/>
        <w:left w:val="none" w:sz="0" w:space="0" w:color="auto"/>
        <w:bottom w:val="none" w:sz="0" w:space="0" w:color="auto"/>
        <w:right w:val="none" w:sz="0" w:space="0" w:color="auto"/>
      </w:divBdr>
    </w:div>
    <w:div w:id="1086346126">
      <w:bodyDiv w:val="1"/>
      <w:marLeft w:val="0"/>
      <w:marRight w:val="0"/>
      <w:marTop w:val="0"/>
      <w:marBottom w:val="0"/>
      <w:divBdr>
        <w:top w:val="none" w:sz="0" w:space="0" w:color="auto"/>
        <w:left w:val="none" w:sz="0" w:space="0" w:color="auto"/>
        <w:bottom w:val="none" w:sz="0" w:space="0" w:color="auto"/>
        <w:right w:val="none" w:sz="0" w:space="0" w:color="auto"/>
      </w:divBdr>
    </w:div>
    <w:div w:id="1086918281">
      <w:bodyDiv w:val="1"/>
      <w:marLeft w:val="0"/>
      <w:marRight w:val="0"/>
      <w:marTop w:val="0"/>
      <w:marBottom w:val="0"/>
      <w:divBdr>
        <w:top w:val="none" w:sz="0" w:space="0" w:color="auto"/>
        <w:left w:val="none" w:sz="0" w:space="0" w:color="auto"/>
        <w:bottom w:val="none" w:sz="0" w:space="0" w:color="auto"/>
        <w:right w:val="none" w:sz="0" w:space="0" w:color="auto"/>
      </w:divBdr>
    </w:div>
    <w:div w:id="1088690736">
      <w:bodyDiv w:val="1"/>
      <w:marLeft w:val="0"/>
      <w:marRight w:val="0"/>
      <w:marTop w:val="0"/>
      <w:marBottom w:val="0"/>
      <w:divBdr>
        <w:top w:val="none" w:sz="0" w:space="0" w:color="auto"/>
        <w:left w:val="none" w:sz="0" w:space="0" w:color="auto"/>
        <w:bottom w:val="none" w:sz="0" w:space="0" w:color="auto"/>
        <w:right w:val="none" w:sz="0" w:space="0" w:color="auto"/>
      </w:divBdr>
    </w:div>
    <w:div w:id="1089621885">
      <w:bodyDiv w:val="1"/>
      <w:marLeft w:val="0"/>
      <w:marRight w:val="0"/>
      <w:marTop w:val="0"/>
      <w:marBottom w:val="0"/>
      <w:divBdr>
        <w:top w:val="none" w:sz="0" w:space="0" w:color="auto"/>
        <w:left w:val="none" w:sz="0" w:space="0" w:color="auto"/>
        <w:bottom w:val="none" w:sz="0" w:space="0" w:color="auto"/>
        <w:right w:val="none" w:sz="0" w:space="0" w:color="auto"/>
      </w:divBdr>
    </w:div>
    <w:div w:id="1090158168">
      <w:bodyDiv w:val="1"/>
      <w:marLeft w:val="0"/>
      <w:marRight w:val="0"/>
      <w:marTop w:val="0"/>
      <w:marBottom w:val="0"/>
      <w:divBdr>
        <w:top w:val="none" w:sz="0" w:space="0" w:color="auto"/>
        <w:left w:val="none" w:sz="0" w:space="0" w:color="auto"/>
        <w:bottom w:val="none" w:sz="0" w:space="0" w:color="auto"/>
        <w:right w:val="none" w:sz="0" w:space="0" w:color="auto"/>
      </w:divBdr>
    </w:div>
    <w:div w:id="1091194865">
      <w:bodyDiv w:val="1"/>
      <w:marLeft w:val="0"/>
      <w:marRight w:val="0"/>
      <w:marTop w:val="0"/>
      <w:marBottom w:val="0"/>
      <w:divBdr>
        <w:top w:val="none" w:sz="0" w:space="0" w:color="auto"/>
        <w:left w:val="none" w:sz="0" w:space="0" w:color="auto"/>
        <w:bottom w:val="none" w:sz="0" w:space="0" w:color="auto"/>
        <w:right w:val="none" w:sz="0" w:space="0" w:color="auto"/>
      </w:divBdr>
    </w:div>
    <w:div w:id="1092238915">
      <w:bodyDiv w:val="1"/>
      <w:marLeft w:val="0"/>
      <w:marRight w:val="0"/>
      <w:marTop w:val="0"/>
      <w:marBottom w:val="0"/>
      <w:divBdr>
        <w:top w:val="none" w:sz="0" w:space="0" w:color="auto"/>
        <w:left w:val="none" w:sz="0" w:space="0" w:color="auto"/>
        <w:bottom w:val="none" w:sz="0" w:space="0" w:color="auto"/>
        <w:right w:val="none" w:sz="0" w:space="0" w:color="auto"/>
      </w:divBdr>
    </w:div>
    <w:div w:id="1095633894">
      <w:bodyDiv w:val="1"/>
      <w:marLeft w:val="0"/>
      <w:marRight w:val="0"/>
      <w:marTop w:val="0"/>
      <w:marBottom w:val="0"/>
      <w:divBdr>
        <w:top w:val="none" w:sz="0" w:space="0" w:color="auto"/>
        <w:left w:val="none" w:sz="0" w:space="0" w:color="auto"/>
        <w:bottom w:val="none" w:sz="0" w:space="0" w:color="auto"/>
        <w:right w:val="none" w:sz="0" w:space="0" w:color="auto"/>
      </w:divBdr>
    </w:div>
    <w:div w:id="1096632040">
      <w:bodyDiv w:val="1"/>
      <w:marLeft w:val="0"/>
      <w:marRight w:val="0"/>
      <w:marTop w:val="0"/>
      <w:marBottom w:val="0"/>
      <w:divBdr>
        <w:top w:val="none" w:sz="0" w:space="0" w:color="auto"/>
        <w:left w:val="none" w:sz="0" w:space="0" w:color="auto"/>
        <w:bottom w:val="none" w:sz="0" w:space="0" w:color="auto"/>
        <w:right w:val="none" w:sz="0" w:space="0" w:color="auto"/>
      </w:divBdr>
    </w:div>
    <w:div w:id="1097291086">
      <w:bodyDiv w:val="1"/>
      <w:marLeft w:val="0"/>
      <w:marRight w:val="0"/>
      <w:marTop w:val="0"/>
      <w:marBottom w:val="0"/>
      <w:divBdr>
        <w:top w:val="none" w:sz="0" w:space="0" w:color="auto"/>
        <w:left w:val="none" w:sz="0" w:space="0" w:color="auto"/>
        <w:bottom w:val="none" w:sz="0" w:space="0" w:color="auto"/>
        <w:right w:val="none" w:sz="0" w:space="0" w:color="auto"/>
      </w:divBdr>
    </w:div>
    <w:div w:id="1102068177">
      <w:bodyDiv w:val="1"/>
      <w:marLeft w:val="0"/>
      <w:marRight w:val="0"/>
      <w:marTop w:val="0"/>
      <w:marBottom w:val="0"/>
      <w:divBdr>
        <w:top w:val="none" w:sz="0" w:space="0" w:color="auto"/>
        <w:left w:val="none" w:sz="0" w:space="0" w:color="auto"/>
        <w:bottom w:val="none" w:sz="0" w:space="0" w:color="auto"/>
        <w:right w:val="none" w:sz="0" w:space="0" w:color="auto"/>
      </w:divBdr>
    </w:div>
    <w:div w:id="1102187438">
      <w:bodyDiv w:val="1"/>
      <w:marLeft w:val="0"/>
      <w:marRight w:val="0"/>
      <w:marTop w:val="0"/>
      <w:marBottom w:val="0"/>
      <w:divBdr>
        <w:top w:val="none" w:sz="0" w:space="0" w:color="auto"/>
        <w:left w:val="none" w:sz="0" w:space="0" w:color="auto"/>
        <w:bottom w:val="none" w:sz="0" w:space="0" w:color="auto"/>
        <w:right w:val="none" w:sz="0" w:space="0" w:color="auto"/>
      </w:divBdr>
    </w:div>
    <w:div w:id="1102188197">
      <w:bodyDiv w:val="1"/>
      <w:marLeft w:val="0"/>
      <w:marRight w:val="0"/>
      <w:marTop w:val="0"/>
      <w:marBottom w:val="0"/>
      <w:divBdr>
        <w:top w:val="none" w:sz="0" w:space="0" w:color="auto"/>
        <w:left w:val="none" w:sz="0" w:space="0" w:color="auto"/>
        <w:bottom w:val="none" w:sz="0" w:space="0" w:color="auto"/>
        <w:right w:val="none" w:sz="0" w:space="0" w:color="auto"/>
      </w:divBdr>
    </w:div>
    <w:div w:id="1102459860">
      <w:bodyDiv w:val="1"/>
      <w:marLeft w:val="0"/>
      <w:marRight w:val="0"/>
      <w:marTop w:val="0"/>
      <w:marBottom w:val="0"/>
      <w:divBdr>
        <w:top w:val="none" w:sz="0" w:space="0" w:color="auto"/>
        <w:left w:val="none" w:sz="0" w:space="0" w:color="auto"/>
        <w:bottom w:val="none" w:sz="0" w:space="0" w:color="auto"/>
        <w:right w:val="none" w:sz="0" w:space="0" w:color="auto"/>
      </w:divBdr>
    </w:div>
    <w:div w:id="1103190869">
      <w:bodyDiv w:val="1"/>
      <w:marLeft w:val="0"/>
      <w:marRight w:val="0"/>
      <w:marTop w:val="0"/>
      <w:marBottom w:val="0"/>
      <w:divBdr>
        <w:top w:val="none" w:sz="0" w:space="0" w:color="auto"/>
        <w:left w:val="none" w:sz="0" w:space="0" w:color="auto"/>
        <w:bottom w:val="none" w:sz="0" w:space="0" w:color="auto"/>
        <w:right w:val="none" w:sz="0" w:space="0" w:color="auto"/>
      </w:divBdr>
    </w:div>
    <w:div w:id="1104498262">
      <w:bodyDiv w:val="1"/>
      <w:marLeft w:val="0"/>
      <w:marRight w:val="0"/>
      <w:marTop w:val="0"/>
      <w:marBottom w:val="0"/>
      <w:divBdr>
        <w:top w:val="none" w:sz="0" w:space="0" w:color="auto"/>
        <w:left w:val="none" w:sz="0" w:space="0" w:color="auto"/>
        <w:bottom w:val="none" w:sz="0" w:space="0" w:color="auto"/>
        <w:right w:val="none" w:sz="0" w:space="0" w:color="auto"/>
      </w:divBdr>
    </w:div>
    <w:div w:id="1105154861">
      <w:bodyDiv w:val="1"/>
      <w:marLeft w:val="0"/>
      <w:marRight w:val="0"/>
      <w:marTop w:val="0"/>
      <w:marBottom w:val="0"/>
      <w:divBdr>
        <w:top w:val="none" w:sz="0" w:space="0" w:color="auto"/>
        <w:left w:val="none" w:sz="0" w:space="0" w:color="auto"/>
        <w:bottom w:val="none" w:sz="0" w:space="0" w:color="auto"/>
        <w:right w:val="none" w:sz="0" w:space="0" w:color="auto"/>
      </w:divBdr>
    </w:div>
    <w:div w:id="1106776948">
      <w:bodyDiv w:val="1"/>
      <w:marLeft w:val="0"/>
      <w:marRight w:val="0"/>
      <w:marTop w:val="0"/>
      <w:marBottom w:val="0"/>
      <w:divBdr>
        <w:top w:val="none" w:sz="0" w:space="0" w:color="auto"/>
        <w:left w:val="none" w:sz="0" w:space="0" w:color="auto"/>
        <w:bottom w:val="none" w:sz="0" w:space="0" w:color="auto"/>
        <w:right w:val="none" w:sz="0" w:space="0" w:color="auto"/>
      </w:divBdr>
    </w:div>
    <w:div w:id="1107700393">
      <w:bodyDiv w:val="1"/>
      <w:marLeft w:val="0"/>
      <w:marRight w:val="0"/>
      <w:marTop w:val="0"/>
      <w:marBottom w:val="0"/>
      <w:divBdr>
        <w:top w:val="none" w:sz="0" w:space="0" w:color="auto"/>
        <w:left w:val="none" w:sz="0" w:space="0" w:color="auto"/>
        <w:bottom w:val="none" w:sz="0" w:space="0" w:color="auto"/>
        <w:right w:val="none" w:sz="0" w:space="0" w:color="auto"/>
      </w:divBdr>
    </w:div>
    <w:div w:id="1109006586">
      <w:bodyDiv w:val="1"/>
      <w:marLeft w:val="0"/>
      <w:marRight w:val="0"/>
      <w:marTop w:val="0"/>
      <w:marBottom w:val="0"/>
      <w:divBdr>
        <w:top w:val="none" w:sz="0" w:space="0" w:color="auto"/>
        <w:left w:val="none" w:sz="0" w:space="0" w:color="auto"/>
        <w:bottom w:val="none" w:sz="0" w:space="0" w:color="auto"/>
        <w:right w:val="none" w:sz="0" w:space="0" w:color="auto"/>
      </w:divBdr>
    </w:div>
    <w:div w:id="1110275619">
      <w:bodyDiv w:val="1"/>
      <w:marLeft w:val="0"/>
      <w:marRight w:val="0"/>
      <w:marTop w:val="0"/>
      <w:marBottom w:val="0"/>
      <w:divBdr>
        <w:top w:val="none" w:sz="0" w:space="0" w:color="auto"/>
        <w:left w:val="none" w:sz="0" w:space="0" w:color="auto"/>
        <w:bottom w:val="none" w:sz="0" w:space="0" w:color="auto"/>
        <w:right w:val="none" w:sz="0" w:space="0" w:color="auto"/>
      </w:divBdr>
    </w:div>
    <w:div w:id="1110782003">
      <w:bodyDiv w:val="1"/>
      <w:marLeft w:val="0"/>
      <w:marRight w:val="0"/>
      <w:marTop w:val="0"/>
      <w:marBottom w:val="0"/>
      <w:divBdr>
        <w:top w:val="none" w:sz="0" w:space="0" w:color="auto"/>
        <w:left w:val="none" w:sz="0" w:space="0" w:color="auto"/>
        <w:bottom w:val="none" w:sz="0" w:space="0" w:color="auto"/>
        <w:right w:val="none" w:sz="0" w:space="0" w:color="auto"/>
      </w:divBdr>
    </w:div>
    <w:div w:id="1111508204">
      <w:bodyDiv w:val="1"/>
      <w:marLeft w:val="0"/>
      <w:marRight w:val="0"/>
      <w:marTop w:val="0"/>
      <w:marBottom w:val="0"/>
      <w:divBdr>
        <w:top w:val="none" w:sz="0" w:space="0" w:color="auto"/>
        <w:left w:val="none" w:sz="0" w:space="0" w:color="auto"/>
        <w:bottom w:val="none" w:sz="0" w:space="0" w:color="auto"/>
        <w:right w:val="none" w:sz="0" w:space="0" w:color="auto"/>
      </w:divBdr>
    </w:div>
    <w:div w:id="1112749214">
      <w:bodyDiv w:val="1"/>
      <w:marLeft w:val="0"/>
      <w:marRight w:val="0"/>
      <w:marTop w:val="0"/>
      <w:marBottom w:val="0"/>
      <w:divBdr>
        <w:top w:val="none" w:sz="0" w:space="0" w:color="auto"/>
        <w:left w:val="none" w:sz="0" w:space="0" w:color="auto"/>
        <w:bottom w:val="none" w:sz="0" w:space="0" w:color="auto"/>
        <w:right w:val="none" w:sz="0" w:space="0" w:color="auto"/>
      </w:divBdr>
    </w:div>
    <w:div w:id="1113138495">
      <w:bodyDiv w:val="1"/>
      <w:marLeft w:val="0"/>
      <w:marRight w:val="0"/>
      <w:marTop w:val="0"/>
      <w:marBottom w:val="0"/>
      <w:divBdr>
        <w:top w:val="none" w:sz="0" w:space="0" w:color="auto"/>
        <w:left w:val="none" w:sz="0" w:space="0" w:color="auto"/>
        <w:bottom w:val="none" w:sz="0" w:space="0" w:color="auto"/>
        <w:right w:val="none" w:sz="0" w:space="0" w:color="auto"/>
      </w:divBdr>
    </w:div>
    <w:div w:id="1113522879">
      <w:bodyDiv w:val="1"/>
      <w:marLeft w:val="0"/>
      <w:marRight w:val="0"/>
      <w:marTop w:val="0"/>
      <w:marBottom w:val="0"/>
      <w:divBdr>
        <w:top w:val="none" w:sz="0" w:space="0" w:color="auto"/>
        <w:left w:val="none" w:sz="0" w:space="0" w:color="auto"/>
        <w:bottom w:val="none" w:sz="0" w:space="0" w:color="auto"/>
        <w:right w:val="none" w:sz="0" w:space="0" w:color="auto"/>
      </w:divBdr>
    </w:div>
    <w:div w:id="1114986424">
      <w:bodyDiv w:val="1"/>
      <w:marLeft w:val="0"/>
      <w:marRight w:val="0"/>
      <w:marTop w:val="0"/>
      <w:marBottom w:val="0"/>
      <w:divBdr>
        <w:top w:val="none" w:sz="0" w:space="0" w:color="auto"/>
        <w:left w:val="none" w:sz="0" w:space="0" w:color="auto"/>
        <w:bottom w:val="none" w:sz="0" w:space="0" w:color="auto"/>
        <w:right w:val="none" w:sz="0" w:space="0" w:color="auto"/>
      </w:divBdr>
    </w:div>
    <w:div w:id="1115321957">
      <w:bodyDiv w:val="1"/>
      <w:marLeft w:val="0"/>
      <w:marRight w:val="0"/>
      <w:marTop w:val="0"/>
      <w:marBottom w:val="0"/>
      <w:divBdr>
        <w:top w:val="none" w:sz="0" w:space="0" w:color="auto"/>
        <w:left w:val="none" w:sz="0" w:space="0" w:color="auto"/>
        <w:bottom w:val="none" w:sz="0" w:space="0" w:color="auto"/>
        <w:right w:val="none" w:sz="0" w:space="0" w:color="auto"/>
      </w:divBdr>
    </w:div>
    <w:div w:id="1116144724">
      <w:bodyDiv w:val="1"/>
      <w:marLeft w:val="0"/>
      <w:marRight w:val="0"/>
      <w:marTop w:val="0"/>
      <w:marBottom w:val="0"/>
      <w:divBdr>
        <w:top w:val="none" w:sz="0" w:space="0" w:color="auto"/>
        <w:left w:val="none" w:sz="0" w:space="0" w:color="auto"/>
        <w:bottom w:val="none" w:sz="0" w:space="0" w:color="auto"/>
        <w:right w:val="none" w:sz="0" w:space="0" w:color="auto"/>
      </w:divBdr>
    </w:div>
    <w:div w:id="1117868429">
      <w:bodyDiv w:val="1"/>
      <w:marLeft w:val="0"/>
      <w:marRight w:val="0"/>
      <w:marTop w:val="0"/>
      <w:marBottom w:val="0"/>
      <w:divBdr>
        <w:top w:val="none" w:sz="0" w:space="0" w:color="auto"/>
        <w:left w:val="none" w:sz="0" w:space="0" w:color="auto"/>
        <w:bottom w:val="none" w:sz="0" w:space="0" w:color="auto"/>
        <w:right w:val="none" w:sz="0" w:space="0" w:color="auto"/>
      </w:divBdr>
    </w:div>
    <w:div w:id="1118649094">
      <w:bodyDiv w:val="1"/>
      <w:marLeft w:val="0"/>
      <w:marRight w:val="0"/>
      <w:marTop w:val="0"/>
      <w:marBottom w:val="0"/>
      <w:divBdr>
        <w:top w:val="none" w:sz="0" w:space="0" w:color="auto"/>
        <w:left w:val="none" w:sz="0" w:space="0" w:color="auto"/>
        <w:bottom w:val="none" w:sz="0" w:space="0" w:color="auto"/>
        <w:right w:val="none" w:sz="0" w:space="0" w:color="auto"/>
      </w:divBdr>
    </w:div>
    <w:div w:id="1118791326">
      <w:bodyDiv w:val="1"/>
      <w:marLeft w:val="0"/>
      <w:marRight w:val="0"/>
      <w:marTop w:val="0"/>
      <w:marBottom w:val="0"/>
      <w:divBdr>
        <w:top w:val="none" w:sz="0" w:space="0" w:color="auto"/>
        <w:left w:val="none" w:sz="0" w:space="0" w:color="auto"/>
        <w:bottom w:val="none" w:sz="0" w:space="0" w:color="auto"/>
        <w:right w:val="none" w:sz="0" w:space="0" w:color="auto"/>
      </w:divBdr>
    </w:div>
    <w:div w:id="1119255125">
      <w:bodyDiv w:val="1"/>
      <w:marLeft w:val="0"/>
      <w:marRight w:val="0"/>
      <w:marTop w:val="0"/>
      <w:marBottom w:val="0"/>
      <w:divBdr>
        <w:top w:val="none" w:sz="0" w:space="0" w:color="auto"/>
        <w:left w:val="none" w:sz="0" w:space="0" w:color="auto"/>
        <w:bottom w:val="none" w:sz="0" w:space="0" w:color="auto"/>
        <w:right w:val="none" w:sz="0" w:space="0" w:color="auto"/>
      </w:divBdr>
    </w:div>
    <w:div w:id="1119646170">
      <w:bodyDiv w:val="1"/>
      <w:marLeft w:val="0"/>
      <w:marRight w:val="0"/>
      <w:marTop w:val="0"/>
      <w:marBottom w:val="0"/>
      <w:divBdr>
        <w:top w:val="none" w:sz="0" w:space="0" w:color="auto"/>
        <w:left w:val="none" w:sz="0" w:space="0" w:color="auto"/>
        <w:bottom w:val="none" w:sz="0" w:space="0" w:color="auto"/>
        <w:right w:val="none" w:sz="0" w:space="0" w:color="auto"/>
      </w:divBdr>
    </w:div>
    <w:div w:id="1120103499">
      <w:bodyDiv w:val="1"/>
      <w:marLeft w:val="0"/>
      <w:marRight w:val="0"/>
      <w:marTop w:val="0"/>
      <w:marBottom w:val="0"/>
      <w:divBdr>
        <w:top w:val="none" w:sz="0" w:space="0" w:color="auto"/>
        <w:left w:val="none" w:sz="0" w:space="0" w:color="auto"/>
        <w:bottom w:val="none" w:sz="0" w:space="0" w:color="auto"/>
        <w:right w:val="none" w:sz="0" w:space="0" w:color="auto"/>
      </w:divBdr>
    </w:div>
    <w:div w:id="1120487613">
      <w:bodyDiv w:val="1"/>
      <w:marLeft w:val="0"/>
      <w:marRight w:val="0"/>
      <w:marTop w:val="0"/>
      <w:marBottom w:val="0"/>
      <w:divBdr>
        <w:top w:val="none" w:sz="0" w:space="0" w:color="auto"/>
        <w:left w:val="none" w:sz="0" w:space="0" w:color="auto"/>
        <w:bottom w:val="none" w:sz="0" w:space="0" w:color="auto"/>
        <w:right w:val="none" w:sz="0" w:space="0" w:color="auto"/>
      </w:divBdr>
    </w:div>
    <w:div w:id="1120494369">
      <w:bodyDiv w:val="1"/>
      <w:marLeft w:val="0"/>
      <w:marRight w:val="0"/>
      <w:marTop w:val="0"/>
      <w:marBottom w:val="0"/>
      <w:divBdr>
        <w:top w:val="none" w:sz="0" w:space="0" w:color="auto"/>
        <w:left w:val="none" w:sz="0" w:space="0" w:color="auto"/>
        <w:bottom w:val="none" w:sz="0" w:space="0" w:color="auto"/>
        <w:right w:val="none" w:sz="0" w:space="0" w:color="auto"/>
      </w:divBdr>
    </w:div>
    <w:div w:id="1121417836">
      <w:bodyDiv w:val="1"/>
      <w:marLeft w:val="0"/>
      <w:marRight w:val="0"/>
      <w:marTop w:val="0"/>
      <w:marBottom w:val="0"/>
      <w:divBdr>
        <w:top w:val="none" w:sz="0" w:space="0" w:color="auto"/>
        <w:left w:val="none" w:sz="0" w:space="0" w:color="auto"/>
        <w:bottom w:val="none" w:sz="0" w:space="0" w:color="auto"/>
        <w:right w:val="none" w:sz="0" w:space="0" w:color="auto"/>
      </w:divBdr>
    </w:div>
    <w:div w:id="1122380785">
      <w:bodyDiv w:val="1"/>
      <w:marLeft w:val="0"/>
      <w:marRight w:val="0"/>
      <w:marTop w:val="0"/>
      <w:marBottom w:val="0"/>
      <w:divBdr>
        <w:top w:val="none" w:sz="0" w:space="0" w:color="auto"/>
        <w:left w:val="none" w:sz="0" w:space="0" w:color="auto"/>
        <w:bottom w:val="none" w:sz="0" w:space="0" w:color="auto"/>
        <w:right w:val="none" w:sz="0" w:space="0" w:color="auto"/>
      </w:divBdr>
    </w:div>
    <w:div w:id="1124497697">
      <w:bodyDiv w:val="1"/>
      <w:marLeft w:val="0"/>
      <w:marRight w:val="0"/>
      <w:marTop w:val="0"/>
      <w:marBottom w:val="0"/>
      <w:divBdr>
        <w:top w:val="none" w:sz="0" w:space="0" w:color="auto"/>
        <w:left w:val="none" w:sz="0" w:space="0" w:color="auto"/>
        <w:bottom w:val="none" w:sz="0" w:space="0" w:color="auto"/>
        <w:right w:val="none" w:sz="0" w:space="0" w:color="auto"/>
      </w:divBdr>
    </w:div>
    <w:div w:id="1124813251">
      <w:bodyDiv w:val="1"/>
      <w:marLeft w:val="0"/>
      <w:marRight w:val="0"/>
      <w:marTop w:val="0"/>
      <w:marBottom w:val="0"/>
      <w:divBdr>
        <w:top w:val="none" w:sz="0" w:space="0" w:color="auto"/>
        <w:left w:val="none" w:sz="0" w:space="0" w:color="auto"/>
        <w:bottom w:val="none" w:sz="0" w:space="0" w:color="auto"/>
        <w:right w:val="none" w:sz="0" w:space="0" w:color="auto"/>
      </w:divBdr>
    </w:div>
    <w:div w:id="1125151082">
      <w:bodyDiv w:val="1"/>
      <w:marLeft w:val="0"/>
      <w:marRight w:val="0"/>
      <w:marTop w:val="0"/>
      <w:marBottom w:val="0"/>
      <w:divBdr>
        <w:top w:val="none" w:sz="0" w:space="0" w:color="auto"/>
        <w:left w:val="none" w:sz="0" w:space="0" w:color="auto"/>
        <w:bottom w:val="none" w:sz="0" w:space="0" w:color="auto"/>
        <w:right w:val="none" w:sz="0" w:space="0" w:color="auto"/>
      </w:divBdr>
    </w:div>
    <w:div w:id="1125154131">
      <w:bodyDiv w:val="1"/>
      <w:marLeft w:val="0"/>
      <w:marRight w:val="0"/>
      <w:marTop w:val="0"/>
      <w:marBottom w:val="0"/>
      <w:divBdr>
        <w:top w:val="none" w:sz="0" w:space="0" w:color="auto"/>
        <w:left w:val="none" w:sz="0" w:space="0" w:color="auto"/>
        <w:bottom w:val="none" w:sz="0" w:space="0" w:color="auto"/>
        <w:right w:val="none" w:sz="0" w:space="0" w:color="auto"/>
      </w:divBdr>
    </w:div>
    <w:div w:id="1126462339">
      <w:bodyDiv w:val="1"/>
      <w:marLeft w:val="0"/>
      <w:marRight w:val="0"/>
      <w:marTop w:val="0"/>
      <w:marBottom w:val="0"/>
      <w:divBdr>
        <w:top w:val="none" w:sz="0" w:space="0" w:color="auto"/>
        <w:left w:val="none" w:sz="0" w:space="0" w:color="auto"/>
        <w:bottom w:val="none" w:sz="0" w:space="0" w:color="auto"/>
        <w:right w:val="none" w:sz="0" w:space="0" w:color="auto"/>
      </w:divBdr>
    </w:div>
    <w:div w:id="1127360330">
      <w:bodyDiv w:val="1"/>
      <w:marLeft w:val="0"/>
      <w:marRight w:val="0"/>
      <w:marTop w:val="0"/>
      <w:marBottom w:val="0"/>
      <w:divBdr>
        <w:top w:val="none" w:sz="0" w:space="0" w:color="auto"/>
        <w:left w:val="none" w:sz="0" w:space="0" w:color="auto"/>
        <w:bottom w:val="none" w:sz="0" w:space="0" w:color="auto"/>
        <w:right w:val="none" w:sz="0" w:space="0" w:color="auto"/>
      </w:divBdr>
    </w:div>
    <w:div w:id="1128862966">
      <w:bodyDiv w:val="1"/>
      <w:marLeft w:val="0"/>
      <w:marRight w:val="0"/>
      <w:marTop w:val="0"/>
      <w:marBottom w:val="0"/>
      <w:divBdr>
        <w:top w:val="none" w:sz="0" w:space="0" w:color="auto"/>
        <w:left w:val="none" w:sz="0" w:space="0" w:color="auto"/>
        <w:bottom w:val="none" w:sz="0" w:space="0" w:color="auto"/>
        <w:right w:val="none" w:sz="0" w:space="0" w:color="auto"/>
      </w:divBdr>
    </w:div>
    <w:div w:id="1130366427">
      <w:bodyDiv w:val="1"/>
      <w:marLeft w:val="0"/>
      <w:marRight w:val="0"/>
      <w:marTop w:val="0"/>
      <w:marBottom w:val="0"/>
      <w:divBdr>
        <w:top w:val="none" w:sz="0" w:space="0" w:color="auto"/>
        <w:left w:val="none" w:sz="0" w:space="0" w:color="auto"/>
        <w:bottom w:val="none" w:sz="0" w:space="0" w:color="auto"/>
        <w:right w:val="none" w:sz="0" w:space="0" w:color="auto"/>
      </w:divBdr>
    </w:div>
    <w:div w:id="1131435347">
      <w:bodyDiv w:val="1"/>
      <w:marLeft w:val="0"/>
      <w:marRight w:val="0"/>
      <w:marTop w:val="0"/>
      <w:marBottom w:val="0"/>
      <w:divBdr>
        <w:top w:val="none" w:sz="0" w:space="0" w:color="auto"/>
        <w:left w:val="none" w:sz="0" w:space="0" w:color="auto"/>
        <w:bottom w:val="none" w:sz="0" w:space="0" w:color="auto"/>
        <w:right w:val="none" w:sz="0" w:space="0" w:color="auto"/>
      </w:divBdr>
    </w:div>
    <w:div w:id="1131902105">
      <w:bodyDiv w:val="1"/>
      <w:marLeft w:val="0"/>
      <w:marRight w:val="0"/>
      <w:marTop w:val="0"/>
      <w:marBottom w:val="0"/>
      <w:divBdr>
        <w:top w:val="none" w:sz="0" w:space="0" w:color="auto"/>
        <w:left w:val="none" w:sz="0" w:space="0" w:color="auto"/>
        <w:bottom w:val="none" w:sz="0" w:space="0" w:color="auto"/>
        <w:right w:val="none" w:sz="0" w:space="0" w:color="auto"/>
      </w:divBdr>
    </w:div>
    <w:div w:id="1135635293">
      <w:bodyDiv w:val="1"/>
      <w:marLeft w:val="0"/>
      <w:marRight w:val="0"/>
      <w:marTop w:val="0"/>
      <w:marBottom w:val="0"/>
      <w:divBdr>
        <w:top w:val="none" w:sz="0" w:space="0" w:color="auto"/>
        <w:left w:val="none" w:sz="0" w:space="0" w:color="auto"/>
        <w:bottom w:val="none" w:sz="0" w:space="0" w:color="auto"/>
        <w:right w:val="none" w:sz="0" w:space="0" w:color="auto"/>
      </w:divBdr>
    </w:div>
    <w:div w:id="1136095957">
      <w:bodyDiv w:val="1"/>
      <w:marLeft w:val="0"/>
      <w:marRight w:val="0"/>
      <w:marTop w:val="0"/>
      <w:marBottom w:val="0"/>
      <w:divBdr>
        <w:top w:val="none" w:sz="0" w:space="0" w:color="auto"/>
        <w:left w:val="none" w:sz="0" w:space="0" w:color="auto"/>
        <w:bottom w:val="none" w:sz="0" w:space="0" w:color="auto"/>
        <w:right w:val="none" w:sz="0" w:space="0" w:color="auto"/>
      </w:divBdr>
    </w:div>
    <w:div w:id="1136416693">
      <w:bodyDiv w:val="1"/>
      <w:marLeft w:val="0"/>
      <w:marRight w:val="0"/>
      <w:marTop w:val="0"/>
      <w:marBottom w:val="0"/>
      <w:divBdr>
        <w:top w:val="none" w:sz="0" w:space="0" w:color="auto"/>
        <w:left w:val="none" w:sz="0" w:space="0" w:color="auto"/>
        <w:bottom w:val="none" w:sz="0" w:space="0" w:color="auto"/>
        <w:right w:val="none" w:sz="0" w:space="0" w:color="auto"/>
      </w:divBdr>
    </w:div>
    <w:div w:id="1136606226">
      <w:bodyDiv w:val="1"/>
      <w:marLeft w:val="0"/>
      <w:marRight w:val="0"/>
      <w:marTop w:val="0"/>
      <w:marBottom w:val="0"/>
      <w:divBdr>
        <w:top w:val="none" w:sz="0" w:space="0" w:color="auto"/>
        <w:left w:val="none" w:sz="0" w:space="0" w:color="auto"/>
        <w:bottom w:val="none" w:sz="0" w:space="0" w:color="auto"/>
        <w:right w:val="none" w:sz="0" w:space="0" w:color="auto"/>
      </w:divBdr>
    </w:div>
    <w:div w:id="1137257879">
      <w:bodyDiv w:val="1"/>
      <w:marLeft w:val="0"/>
      <w:marRight w:val="0"/>
      <w:marTop w:val="0"/>
      <w:marBottom w:val="0"/>
      <w:divBdr>
        <w:top w:val="none" w:sz="0" w:space="0" w:color="auto"/>
        <w:left w:val="none" w:sz="0" w:space="0" w:color="auto"/>
        <w:bottom w:val="none" w:sz="0" w:space="0" w:color="auto"/>
        <w:right w:val="none" w:sz="0" w:space="0" w:color="auto"/>
      </w:divBdr>
    </w:div>
    <w:div w:id="1139222375">
      <w:bodyDiv w:val="1"/>
      <w:marLeft w:val="0"/>
      <w:marRight w:val="0"/>
      <w:marTop w:val="0"/>
      <w:marBottom w:val="0"/>
      <w:divBdr>
        <w:top w:val="none" w:sz="0" w:space="0" w:color="auto"/>
        <w:left w:val="none" w:sz="0" w:space="0" w:color="auto"/>
        <w:bottom w:val="none" w:sz="0" w:space="0" w:color="auto"/>
        <w:right w:val="none" w:sz="0" w:space="0" w:color="auto"/>
      </w:divBdr>
    </w:div>
    <w:div w:id="1142040763">
      <w:bodyDiv w:val="1"/>
      <w:marLeft w:val="0"/>
      <w:marRight w:val="0"/>
      <w:marTop w:val="0"/>
      <w:marBottom w:val="0"/>
      <w:divBdr>
        <w:top w:val="none" w:sz="0" w:space="0" w:color="auto"/>
        <w:left w:val="none" w:sz="0" w:space="0" w:color="auto"/>
        <w:bottom w:val="none" w:sz="0" w:space="0" w:color="auto"/>
        <w:right w:val="none" w:sz="0" w:space="0" w:color="auto"/>
      </w:divBdr>
    </w:div>
    <w:div w:id="1142817650">
      <w:bodyDiv w:val="1"/>
      <w:marLeft w:val="0"/>
      <w:marRight w:val="0"/>
      <w:marTop w:val="0"/>
      <w:marBottom w:val="0"/>
      <w:divBdr>
        <w:top w:val="none" w:sz="0" w:space="0" w:color="auto"/>
        <w:left w:val="none" w:sz="0" w:space="0" w:color="auto"/>
        <w:bottom w:val="none" w:sz="0" w:space="0" w:color="auto"/>
        <w:right w:val="none" w:sz="0" w:space="0" w:color="auto"/>
      </w:divBdr>
    </w:div>
    <w:div w:id="1144351552">
      <w:bodyDiv w:val="1"/>
      <w:marLeft w:val="0"/>
      <w:marRight w:val="0"/>
      <w:marTop w:val="0"/>
      <w:marBottom w:val="0"/>
      <w:divBdr>
        <w:top w:val="none" w:sz="0" w:space="0" w:color="auto"/>
        <w:left w:val="none" w:sz="0" w:space="0" w:color="auto"/>
        <w:bottom w:val="none" w:sz="0" w:space="0" w:color="auto"/>
        <w:right w:val="none" w:sz="0" w:space="0" w:color="auto"/>
      </w:divBdr>
    </w:div>
    <w:div w:id="1145312358">
      <w:bodyDiv w:val="1"/>
      <w:marLeft w:val="0"/>
      <w:marRight w:val="0"/>
      <w:marTop w:val="0"/>
      <w:marBottom w:val="0"/>
      <w:divBdr>
        <w:top w:val="none" w:sz="0" w:space="0" w:color="auto"/>
        <w:left w:val="none" w:sz="0" w:space="0" w:color="auto"/>
        <w:bottom w:val="none" w:sz="0" w:space="0" w:color="auto"/>
        <w:right w:val="none" w:sz="0" w:space="0" w:color="auto"/>
      </w:divBdr>
    </w:div>
    <w:div w:id="1146436990">
      <w:bodyDiv w:val="1"/>
      <w:marLeft w:val="0"/>
      <w:marRight w:val="0"/>
      <w:marTop w:val="0"/>
      <w:marBottom w:val="0"/>
      <w:divBdr>
        <w:top w:val="none" w:sz="0" w:space="0" w:color="auto"/>
        <w:left w:val="none" w:sz="0" w:space="0" w:color="auto"/>
        <w:bottom w:val="none" w:sz="0" w:space="0" w:color="auto"/>
        <w:right w:val="none" w:sz="0" w:space="0" w:color="auto"/>
      </w:divBdr>
    </w:div>
    <w:div w:id="1148207859">
      <w:bodyDiv w:val="1"/>
      <w:marLeft w:val="0"/>
      <w:marRight w:val="0"/>
      <w:marTop w:val="0"/>
      <w:marBottom w:val="0"/>
      <w:divBdr>
        <w:top w:val="none" w:sz="0" w:space="0" w:color="auto"/>
        <w:left w:val="none" w:sz="0" w:space="0" w:color="auto"/>
        <w:bottom w:val="none" w:sz="0" w:space="0" w:color="auto"/>
        <w:right w:val="none" w:sz="0" w:space="0" w:color="auto"/>
      </w:divBdr>
    </w:div>
    <w:div w:id="1148589644">
      <w:bodyDiv w:val="1"/>
      <w:marLeft w:val="0"/>
      <w:marRight w:val="0"/>
      <w:marTop w:val="0"/>
      <w:marBottom w:val="0"/>
      <w:divBdr>
        <w:top w:val="none" w:sz="0" w:space="0" w:color="auto"/>
        <w:left w:val="none" w:sz="0" w:space="0" w:color="auto"/>
        <w:bottom w:val="none" w:sz="0" w:space="0" w:color="auto"/>
        <w:right w:val="none" w:sz="0" w:space="0" w:color="auto"/>
      </w:divBdr>
    </w:div>
    <w:div w:id="1150368103">
      <w:bodyDiv w:val="1"/>
      <w:marLeft w:val="0"/>
      <w:marRight w:val="0"/>
      <w:marTop w:val="0"/>
      <w:marBottom w:val="0"/>
      <w:divBdr>
        <w:top w:val="none" w:sz="0" w:space="0" w:color="auto"/>
        <w:left w:val="none" w:sz="0" w:space="0" w:color="auto"/>
        <w:bottom w:val="none" w:sz="0" w:space="0" w:color="auto"/>
        <w:right w:val="none" w:sz="0" w:space="0" w:color="auto"/>
      </w:divBdr>
    </w:div>
    <w:div w:id="1150637221">
      <w:bodyDiv w:val="1"/>
      <w:marLeft w:val="0"/>
      <w:marRight w:val="0"/>
      <w:marTop w:val="0"/>
      <w:marBottom w:val="0"/>
      <w:divBdr>
        <w:top w:val="none" w:sz="0" w:space="0" w:color="auto"/>
        <w:left w:val="none" w:sz="0" w:space="0" w:color="auto"/>
        <w:bottom w:val="none" w:sz="0" w:space="0" w:color="auto"/>
        <w:right w:val="none" w:sz="0" w:space="0" w:color="auto"/>
      </w:divBdr>
    </w:div>
    <w:div w:id="1151874124">
      <w:bodyDiv w:val="1"/>
      <w:marLeft w:val="0"/>
      <w:marRight w:val="0"/>
      <w:marTop w:val="0"/>
      <w:marBottom w:val="0"/>
      <w:divBdr>
        <w:top w:val="none" w:sz="0" w:space="0" w:color="auto"/>
        <w:left w:val="none" w:sz="0" w:space="0" w:color="auto"/>
        <w:bottom w:val="none" w:sz="0" w:space="0" w:color="auto"/>
        <w:right w:val="none" w:sz="0" w:space="0" w:color="auto"/>
      </w:divBdr>
    </w:div>
    <w:div w:id="1151942185">
      <w:bodyDiv w:val="1"/>
      <w:marLeft w:val="0"/>
      <w:marRight w:val="0"/>
      <w:marTop w:val="0"/>
      <w:marBottom w:val="0"/>
      <w:divBdr>
        <w:top w:val="none" w:sz="0" w:space="0" w:color="auto"/>
        <w:left w:val="none" w:sz="0" w:space="0" w:color="auto"/>
        <w:bottom w:val="none" w:sz="0" w:space="0" w:color="auto"/>
        <w:right w:val="none" w:sz="0" w:space="0" w:color="auto"/>
      </w:divBdr>
    </w:div>
    <w:div w:id="1152983452">
      <w:bodyDiv w:val="1"/>
      <w:marLeft w:val="0"/>
      <w:marRight w:val="0"/>
      <w:marTop w:val="0"/>
      <w:marBottom w:val="0"/>
      <w:divBdr>
        <w:top w:val="none" w:sz="0" w:space="0" w:color="auto"/>
        <w:left w:val="none" w:sz="0" w:space="0" w:color="auto"/>
        <w:bottom w:val="none" w:sz="0" w:space="0" w:color="auto"/>
        <w:right w:val="none" w:sz="0" w:space="0" w:color="auto"/>
      </w:divBdr>
    </w:div>
    <w:div w:id="1153376694">
      <w:bodyDiv w:val="1"/>
      <w:marLeft w:val="0"/>
      <w:marRight w:val="0"/>
      <w:marTop w:val="0"/>
      <w:marBottom w:val="0"/>
      <w:divBdr>
        <w:top w:val="none" w:sz="0" w:space="0" w:color="auto"/>
        <w:left w:val="none" w:sz="0" w:space="0" w:color="auto"/>
        <w:bottom w:val="none" w:sz="0" w:space="0" w:color="auto"/>
        <w:right w:val="none" w:sz="0" w:space="0" w:color="auto"/>
      </w:divBdr>
    </w:div>
    <w:div w:id="1154101984">
      <w:bodyDiv w:val="1"/>
      <w:marLeft w:val="0"/>
      <w:marRight w:val="0"/>
      <w:marTop w:val="0"/>
      <w:marBottom w:val="0"/>
      <w:divBdr>
        <w:top w:val="none" w:sz="0" w:space="0" w:color="auto"/>
        <w:left w:val="none" w:sz="0" w:space="0" w:color="auto"/>
        <w:bottom w:val="none" w:sz="0" w:space="0" w:color="auto"/>
        <w:right w:val="none" w:sz="0" w:space="0" w:color="auto"/>
      </w:divBdr>
    </w:div>
    <w:div w:id="1157696428">
      <w:bodyDiv w:val="1"/>
      <w:marLeft w:val="0"/>
      <w:marRight w:val="0"/>
      <w:marTop w:val="0"/>
      <w:marBottom w:val="0"/>
      <w:divBdr>
        <w:top w:val="none" w:sz="0" w:space="0" w:color="auto"/>
        <w:left w:val="none" w:sz="0" w:space="0" w:color="auto"/>
        <w:bottom w:val="none" w:sz="0" w:space="0" w:color="auto"/>
        <w:right w:val="none" w:sz="0" w:space="0" w:color="auto"/>
      </w:divBdr>
    </w:div>
    <w:div w:id="1158574436">
      <w:bodyDiv w:val="1"/>
      <w:marLeft w:val="0"/>
      <w:marRight w:val="0"/>
      <w:marTop w:val="0"/>
      <w:marBottom w:val="0"/>
      <w:divBdr>
        <w:top w:val="none" w:sz="0" w:space="0" w:color="auto"/>
        <w:left w:val="none" w:sz="0" w:space="0" w:color="auto"/>
        <w:bottom w:val="none" w:sz="0" w:space="0" w:color="auto"/>
        <w:right w:val="none" w:sz="0" w:space="0" w:color="auto"/>
      </w:divBdr>
    </w:div>
    <w:div w:id="1160076125">
      <w:bodyDiv w:val="1"/>
      <w:marLeft w:val="0"/>
      <w:marRight w:val="0"/>
      <w:marTop w:val="0"/>
      <w:marBottom w:val="0"/>
      <w:divBdr>
        <w:top w:val="none" w:sz="0" w:space="0" w:color="auto"/>
        <w:left w:val="none" w:sz="0" w:space="0" w:color="auto"/>
        <w:bottom w:val="none" w:sz="0" w:space="0" w:color="auto"/>
        <w:right w:val="none" w:sz="0" w:space="0" w:color="auto"/>
      </w:divBdr>
    </w:div>
    <w:div w:id="1161507900">
      <w:bodyDiv w:val="1"/>
      <w:marLeft w:val="0"/>
      <w:marRight w:val="0"/>
      <w:marTop w:val="0"/>
      <w:marBottom w:val="0"/>
      <w:divBdr>
        <w:top w:val="none" w:sz="0" w:space="0" w:color="auto"/>
        <w:left w:val="none" w:sz="0" w:space="0" w:color="auto"/>
        <w:bottom w:val="none" w:sz="0" w:space="0" w:color="auto"/>
        <w:right w:val="none" w:sz="0" w:space="0" w:color="auto"/>
      </w:divBdr>
    </w:div>
    <w:div w:id="1161653407">
      <w:bodyDiv w:val="1"/>
      <w:marLeft w:val="0"/>
      <w:marRight w:val="0"/>
      <w:marTop w:val="0"/>
      <w:marBottom w:val="0"/>
      <w:divBdr>
        <w:top w:val="none" w:sz="0" w:space="0" w:color="auto"/>
        <w:left w:val="none" w:sz="0" w:space="0" w:color="auto"/>
        <w:bottom w:val="none" w:sz="0" w:space="0" w:color="auto"/>
        <w:right w:val="none" w:sz="0" w:space="0" w:color="auto"/>
      </w:divBdr>
    </w:div>
    <w:div w:id="1163007338">
      <w:bodyDiv w:val="1"/>
      <w:marLeft w:val="0"/>
      <w:marRight w:val="0"/>
      <w:marTop w:val="0"/>
      <w:marBottom w:val="0"/>
      <w:divBdr>
        <w:top w:val="none" w:sz="0" w:space="0" w:color="auto"/>
        <w:left w:val="none" w:sz="0" w:space="0" w:color="auto"/>
        <w:bottom w:val="none" w:sz="0" w:space="0" w:color="auto"/>
        <w:right w:val="none" w:sz="0" w:space="0" w:color="auto"/>
      </w:divBdr>
    </w:div>
    <w:div w:id="1163474495">
      <w:bodyDiv w:val="1"/>
      <w:marLeft w:val="0"/>
      <w:marRight w:val="0"/>
      <w:marTop w:val="0"/>
      <w:marBottom w:val="0"/>
      <w:divBdr>
        <w:top w:val="none" w:sz="0" w:space="0" w:color="auto"/>
        <w:left w:val="none" w:sz="0" w:space="0" w:color="auto"/>
        <w:bottom w:val="none" w:sz="0" w:space="0" w:color="auto"/>
        <w:right w:val="none" w:sz="0" w:space="0" w:color="auto"/>
      </w:divBdr>
    </w:div>
    <w:div w:id="1163660297">
      <w:bodyDiv w:val="1"/>
      <w:marLeft w:val="0"/>
      <w:marRight w:val="0"/>
      <w:marTop w:val="0"/>
      <w:marBottom w:val="0"/>
      <w:divBdr>
        <w:top w:val="none" w:sz="0" w:space="0" w:color="auto"/>
        <w:left w:val="none" w:sz="0" w:space="0" w:color="auto"/>
        <w:bottom w:val="none" w:sz="0" w:space="0" w:color="auto"/>
        <w:right w:val="none" w:sz="0" w:space="0" w:color="auto"/>
      </w:divBdr>
    </w:div>
    <w:div w:id="1165165639">
      <w:bodyDiv w:val="1"/>
      <w:marLeft w:val="0"/>
      <w:marRight w:val="0"/>
      <w:marTop w:val="0"/>
      <w:marBottom w:val="0"/>
      <w:divBdr>
        <w:top w:val="none" w:sz="0" w:space="0" w:color="auto"/>
        <w:left w:val="none" w:sz="0" w:space="0" w:color="auto"/>
        <w:bottom w:val="none" w:sz="0" w:space="0" w:color="auto"/>
        <w:right w:val="none" w:sz="0" w:space="0" w:color="auto"/>
      </w:divBdr>
    </w:div>
    <w:div w:id="1165971991">
      <w:bodyDiv w:val="1"/>
      <w:marLeft w:val="0"/>
      <w:marRight w:val="0"/>
      <w:marTop w:val="0"/>
      <w:marBottom w:val="0"/>
      <w:divBdr>
        <w:top w:val="none" w:sz="0" w:space="0" w:color="auto"/>
        <w:left w:val="none" w:sz="0" w:space="0" w:color="auto"/>
        <w:bottom w:val="none" w:sz="0" w:space="0" w:color="auto"/>
        <w:right w:val="none" w:sz="0" w:space="0" w:color="auto"/>
      </w:divBdr>
    </w:div>
    <w:div w:id="1168860985">
      <w:bodyDiv w:val="1"/>
      <w:marLeft w:val="0"/>
      <w:marRight w:val="0"/>
      <w:marTop w:val="0"/>
      <w:marBottom w:val="0"/>
      <w:divBdr>
        <w:top w:val="none" w:sz="0" w:space="0" w:color="auto"/>
        <w:left w:val="none" w:sz="0" w:space="0" w:color="auto"/>
        <w:bottom w:val="none" w:sz="0" w:space="0" w:color="auto"/>
        <w:right w:val="none" w:sz="0" w:space="0" w:color="auto"/>
      </w:divBdr>
    </w:div>
    <w:div w:id="1171526569">
      <w:bodyDiv w:val="1"/>
      <w:marLeft w:val="0"/>
      <w:marRight w:val="0"/>
      <w:marTop w:val="0"/>
      <w:marBottom w:val="0"/>
      <w:divBdr>
        <w:top w:val="none" w:sz="0" w:space="0" w:color="auto"/>
        <w:left w:val="none" w:sz="0" w:space="0" w:color="auto"/>
        <w:bottom w:val="none" w:sz="0" w:space="0" w:color="auto"/>
        <w:right w:val="none" w:sz="0" w:space="0" w:color="auto"/>
      </w:divBdr>
    </w:div>
    <w:div w:id="1172375698">
      <w:bodyDiv w:val="1"/>
      <w:marLeft w:val="0"/>
      <w:marRight w:val="0"/>
      <w:marTop w:val="0"/>
      <w:marBottom w:val="0"/>
      <w:divBdr>
        <w:top w:val="none" w:sz="0" w:space="0" w:color="auto"/>
        <w:left w:val="none" w:sz="0" w:space="0" w:color="auto"/>
        <w:bottom w:val="none" w:sz="0" w:space="0" w:color="auto"/>
        <w:right w:val="none" w:sz="0" w:space="0" w:color="auto"/>
      </w:divBdr>
    </w:div>
    <w:div w:id="1173840830">
      <w:bodyDiv w:val="1"/>
      <w:marLeft w:val="0"/>
      <w:marRight w:val="0"/>
      <w:marTop w:val="0"/>
      <w:marBottom w:val="0"/>
      <w:divBdr>
        <w:top w:val="none" w:sz="0" w:space="0" w:color="auto"/>
        <w:left w:val="none" w:sz="0" w:space="0" w:color="auto"/>
        <w:bottom w:val="none" w:sz="0" w:space="0" w:color="auto"/>
        <w:right w:val="none" w:sz="0" w:space="0" w:color="auto"/>
      </w:divBdr>
    </w:div>
    <w:div w:id="1176266313">
      <w:bodyDiv w:val="1"/>
      <w:marLeft w:val="0"/>
      <w:marRight w:val="0"/>
      <w:marTop w:val="0"/>
      <w:marBottom w:val="0"/>
      <w:divBdr>
        <w:top w:val="none" w:sz="0" w:space="0" w:color="auto"/>
        <w:left w:val="none" w:sz="0" w:space="0" w:color="auto"/>
        <w:bottom w:val="none" w:sz="0" w:space="0" w:color="auto"/>
        <w:right w:val="none" w:sz="0" w:space="0" w:color="auto"/>
      </w:divBdr>
    </w:div>
    <w:div w:id="1178226857">
      <w:bodyDiv w:val="1"/>
      <w:marLeft w:val="0"/>
      <w:marRight w:val="0"/>
      <w:marTop w:val="0"/>
      <w:marBottom w:val="0"/>
      <w:divBdr>
        <w:top w:val="none" w:sz="0" w:space="0" w:color="auto"/>
        <w:left w:val="none" w:sz="0" w:space="0" w:color="auto"/>
        <w:bottom w:val="none" w:sz="0" w:space="0" w:color="auto"/>
        <w:right w:val="none" w:sz="0" w:space="0" w:color="auto"/>
      </w:divBdr>
    </w:div>
    <w:div w:id="1178423299">
      <w:bodyDiv w:val="1"/>
      <w:marLeft w:val="0"/>
      <w:marRight w:val="0"/>
      <w:marTop w:val="0"/>
      <w:marBottom w:val="0"/>
      <w:divBdr>
        <w:top w:val="none" w:sz="0" w:space="0" w:color="auto"/>
        <w:left w:val="none" w:sz="0" w:space="0" w:color="auto"/>
        <w:bottom w:val="none" w:sz="0" w:space="0" w:color="auto"/>
        <w:right w:val="none" w:sz="0" w:space="0" w:color="auto"/>
      </w:divBdr>
    </w:div>
    <w:div w:id="1182160702">
      <w:bodyDiv w:val="1"/>
      <w:marLeft w:val="0"/>
      <w:marRight w:val="0"/>
      <w:marTop w:val="0"/>
      <w:marBottom w:val="0"/>
      <w:divBdr>
        <w:top w:val="none" w:sz="0" w:space="0" w:color="auto"/>
        <w:left w:val="none" w:sz="0" w:space="0" w:color="auto"/>
        <w:bottom w:val="none" w:sz="0" w:space="0" w:color="auto"/>
        <w:right w:val="none" w:sz="0" w:space="0" w:color="auto"/>
      </w:divBdr>
    </w:div>
    <w:div w:id="1182165405">
      <w:bodyDiv w:val="1"/>
      <w:marLeft w:val="0"/>
      <w:marRight w:val="0"/>
      <w:marTop w:val="0"/>
      <w:marBottom w:val="0"/>
      <w:divBdr>
        <w:top w:val="none" w:sz="0" w:space="0" w:color="auto"/>
        <w:left w:val="none" w:sz="0" w:space="0" w:color="auto"/>
        <w:bottom w:val="none" w:sz="0" w:space="0" w:color="auto"/>
        <w:right w:val="none" w:sz="0" w:space="0" w:color="auto"/>
      </w:divBdr>
    </w:div>
    <w:div w:id="1183586945">
      <w:bodyDiv w:val="1"/>
      <w:marLeft w:val="0"/>
      <w:marRight w:val="0"/>
      <w:marTop w:val="0"/>
      <w:marBottom w:val="0"/>
      <w:divBdr>
        <w:top w:val="none" w:sz="0" w:space="0" w:color="auto"/>
        <w:left w:val="none" w:sz="0" w:space="0" w:color="auto"/>
        <w:bottom w:val="none" w:sz="0" w:space="0" w:color="auto"/>
        <w:right w:val="none" w:sz="0" w:space="0" w:color="auto"/>
      </w:divBdr>
    </w:div>
    <w:div w:id="1186400974">
      <w:bodyDiv w:val="1"/>
      <w:marLeft w:val="0"/>
      <w:marRight w:val="0"/>
      <w:marTop w:val="0"/>
      <w:marBottom w:val="0"/>
      <w:divBdr>
        <w:top w:val="none" w:sz="0" w:space="0" w:color="auto"/>
        <w:left w:val="none" w:sz="0" w:space="0" w:color="auto"/>
        <w:bottom w:val="none" w:sz="0" w:space="0" w:color="auto"/>
        <w:right w:val="none" w:sz="0" w:space="0" w:color="auto"/>
      </w:divBdr>
    </w:div>
    <w:div w:id="1188174068">
      <w:bodyDiv w:val="1"/>
      <w:marLeft w:val="0"/>
      <w:marRight w:val="0"/>
      <w:marTop w:val="0"/>
      <w:marBottom w:val="0"/>
      <w:divBdr>
        <w:top w:val="none" w:sz="0" w:space="0" w:color="auto"/>
        <w:left w:val="none" w:sz="0" w:space="0" w:color="auto"/>
        <w:bottom w:val="none" w:sz="0" w:space="0" w:color="auto"/>
        <w:right w:val="none" w:sz="0" w:space="0" w:color="auto"/>
      </w:divBdr>
    </w:div>
    <w:div w:id="1188956273">
      <w:bodyDiv w:val="1"/>
      <w:marLeft w:val="0"/>
      <w:marRight w:val="0"/>
      <w:marTop w:val="0"/>
      <w:marBottom w:val="0"/>
      <w:divBdr>
        <w:top w:val="none" w:sz="0" w:space="0" w:color="auto"/>
        <w:left w:val="none" w:sz="0" w:space="0" w:color="auto"/>
        <w:bottom w:val="none" w:sz="0" w:space="0" w:color="auto"/>
        <w:right w:val="none" w:sz="0" w:space="0" w:color="auto"/>
      </w:divBdr>
    </w:div>
    <w:div w:id="1189610026">
      <w:bodyDiv w:val="1"/>
      <w:marLeft w:val="0"/>
      <w:marRight w:val="0"/>
      <w:marTop w:val="0"/>
      <w:marBottom w:val="0"/>
      <w:divBdr>
        <w:top w:val="none" w:sz="0" w:space="0" w:color="auto"/>
        <w:left w:val="none" w:sz="0" w:space="0" w:color="auto"/>
        <w:bottom w:val="none" w:sz="0" w:space="0" w:color="auto"/>
        <w:right w:val="none" w:sz="0" w:space="0" w:color="auto"/>
      </w:divBdr>
    </w:div>
    <w:div w:id="1190023011">
      <w:bodyDiv w:val="1"/>
      <w:marLeft w:val="0"/>
      <w:marRight w:val="0"/>
      <w:marTop w:val="0"/>
      <w:marBottom w:val="0"/>
      <w:divBdr>
        <w:top w:val="none" w:sz="0" w:space="0" w:color="auto"/>
        <w:left w:val="none" w:sz="0" w:space="0" w:color="auto"/>
        <w:bottom w:val="none" w:sz="0" w:space="0" w:color="auto"/>
        <w:right w:val="none" w:sz="0" w:space="0" w:color="auto"/>
      </w:divBdr>
    </w:div>
    <w:div w:id="1190607962">
      <w:bodyDiv w:val="1"/>
      <w:marLeft w:val="0"/>
      <w:marRight w:val="0"/>
      <w:marTop w:val="0"/>
      <w:marBottom w:val="0"/>
      <w:divBdr>
        <w:top w:val="none" w:sz="0" w:space="0" w:color="auto"/>
        <w:left w:val="none" w:sz="0" w:space="0" w:color="auto"/>
        <w:bottom w:val="none" w:sz="0" w:space="0" w:color="auto"/>
        <w:right w:val="none" w:sz="0" w:space="0" w:color="auto"/>
      </w:divBdr>
    </w:div>
    <w:div w:id="1194806610">
      <w:bodyDiv w:val="1"/>
      <w:marLeft w:val="0"/>
      <w:marRight w:val="0"/>
      <w:marTop w:val="0"/>
      <w:marBottom w:val="0"/>
      <w:divBdr>
        <w:top w:val="none" w:sz="0" w:space="0" w:color="auto"/>
        <w:left w:val="none" w:sz="0" w:space="0" w:color="auto"/>
        <w:bottom w:val="none" w:sz="0" w:space="0" w:color="auto"/>
        <w:right w:val="none" w:sz="0" w:space="0" w:color="auto"/>
      </w:divBdr>
    </w:div>
    <w:div w:id="1196311478">
      <w:bodyDiv w:val="1"/>
      <w:marLeft w:val="0"/>
      <w:marRight w:val="0"/>
      <w:marTop w:val="0"/>
      <w:marBottom w:val="0"/>
      <w:divBdr>
        <w:top w:val="none" w:sz="0" w:space="0" w:color="auto"/>
        <w:left w:val="none" w:sz="0" w:space="0" w:color="auto"/>
        <w:bottom w:val="none" w:sz="0" w:space="0" w:color="auto"/>
        <w:right w:val="none" w:sz="0" w:space="0" w:color="auto"/>
      </w:divBdr>
    </w:div>
    <w:div w:id="1196654046">
      <w:bodyDiv w:val="1"/>
      <w:marLeft w:val="0"/>
      <w:marRight w:val="0"/>
      <w:marTop w:val="0"/>
      <w:marBottom w:val="0"/>
      <w:divBdr>
        <w:top w:val="none" w:sz="0" w:space="0" w:color="auto"/>
        <w:left w:val="none" w:sz="0" w:space="0" w:color="auto"/>
        <w:bottom w:val="none" w:sz="0" w:space="0" w:color="auto"/>
        <w:right w:val="none" w:sz="0" w:space="0" w:color="auto"/>
      </w:divBdr>
    </w:div>
    <w:div w:id="1198858383">
      <w:bodyDiv w:val="1"/>
      <w:marLeft w:val="0"/>
      <w:marRight w:val="0"/>
      <w:marTop w:val="0"/>
      <w:marBottom w:val="0"/>
      <w:divBdr>
        <w:top w:val="none" w:sz="0" w:space="0" w:color="auto"/>
        <w:left w:val="none" w:sz="0" w:space="0" w:color="auto"/>
        <w:bottom w:val="none" w:sz="0" w:space="0" w:color="auto"/>
        <w:right w:val="none" w:sz="0" w:space="0" w:color="auto"/>
      </w:divBdr>
    </w:div>
    <w:div w:id="1198930627">
      <w:bodyDiv w:val="1"/>
      <w:marLeft w:val="0"/>
      <w:marRight w:val="0"/>
      <w:marTop w:val="0"/>
      <w:marBottom w:val="0"/>
      <w:divBdr>
        <w:top w:val="none" w:sz="0" w:space="0" w:color="auto"/>
        <w:left w:val="none" w:sz="0" w:space="0" w:color="auto"/>
        <w:bottom w:val="none" w:sz="0" w:space="0" w:color="auto"/>
        <w:right w:val="none" w:sz="0" w:space="0" w:color="auto"/>
      </w:divBdr>
    </w:div>
    <w:div w:id="1201089673">
      <w:bodyDiv w:val="1"/>
      <w:marLeft w:val="0"/>
      <w:marRight w:val="0"/>
      <w:marTop w:val="0"/>
      <w:marBottom w:val="0"/>
      <w:divBdr>
        <w:top w:val="none" w:sz="0" w:space="0" w:color="auto"/>
        <w:left w:val="none" w:sz="0" w:space="0" w:color="auto"/>
        <w:bottom w:val="none" w:sz="0" w:space="0" w:color="auto"/>
        <w:right w:val="none" w:sz="0" w:space="0" w:color="auto"/>
      </w:divBdr>
    </w:div>
    <w:div w:id="1202017412">
      <w:bodyDiv w:val="1"/>
      <w:marLeft w:val="0"/>
      <w:marRight w:val="0"/>
      <w:marTop w:val="0"/>
      <w:marBottom w:val="0"/>
      <w:divBdr>
        <w:top w:val="none" w:sz="0" w:space="0" w:color="auto"/>
        <w:left w:val="none" w:sz="0" w:space="0" w:color="auto"/>
        <w:bottom w:val="none" w:sz="0" w:space="0" w:color="auto"/>
        <w:right w:val="none" w:sz="0" w:space="0" w:color="auto"/>
      </w:divBdr>
    </w:div>
    <w:div w:id="1202792048">
      <w:bodyDiv w:val="1"/>
      <w:marLeft w:val="0"/>
      <w:marRight w:val="0"/>
      <w:marTop w:val="0"/>
      <w:marBottom w:val="0"/>
      <w:divBdr>
        <w:top w:val="none" w:sz="0" w:space="0" w:color="auto"/>
        <w:left w:val="none" w:sz="0" w:space="0" w:color="auto"/>
        <w:bottom w:val="none" w:sz="0" w:space="0" w:color="auto"/>
        <w:right w:val="none" w:sz="0" w:space="0" w:color="auto"/>
      </w:divBdr>
    </w:div>
    <w:div w:id="1203635858">
      <w:bodyDiv w:val="1"/>
      <w:marLeft w:val="0"/>
      <w:marRight w:val="0"/>
      <w:marTop w:val="0"/>
      <w:marBottom w:val="0"/>
      <w:divBdr>
        <w:top w:val="none" w:sz="0" w:space="0" w:color="auto"/>
        <w:left w:val="none" w:sz="0" w:space="0" w:color="auto"/>
        <w:bottom w:val="none" w:sz="0" w:space="0" w:color="auto"/>
        <w:right w:val="none" w:sz="0" w:space="0" w:color="auto"/>
      </w:divBdr>
    </w:div>
    <w:div w:id="1204633139">
      <w:bodyDiv w:val="1"/>
      <w:marLeft w:val="0"/>
      <w:marRight w:val="0"/>
      <w:marTop w:val="0"/>
      <w:marBottom w:val="0"/>
      <w:divBdr>
        <w:top w:val="none" w:sz="0" w:space="0" w:color="auto"/>
        <w:left w:val="none" w:sz="0" w:space="0" w:color="auto"/>
        <w:bottom w:val="none" w:sz="0" w:space="0" w:color="auto"/>
        <w:right w:val="none" w:sz="0" w:space="0" w:color="auto"/>
      </w:divBdr>
    </w:div>
    <w:div w:id="1205751274">
      <w:bodyDiv w:val="1"/>
      <w:marLeft w:val="0"/>
      <w:marRight w:val="0"/>
      <w:marTop w:val="0"/>
      <w:marBottom w:val="0"/>
      <w:divBdr>
        <w:top w:val="none" w:sz="0" w:space="0" w:color="auto"/>
        <w:left w:val="none" w:sz="0" w:space="0" w:color="auto"/>
        <w:bottom w:val="none" w:sz="0" w:space="0" w:color="auto"/>
        <w:right w:val="none" w:sz="0" w:space="0" w:color="auto"/>
      </w:divBdr>
    </w:div>
    <w:div w:id="1206986734">
      <w:bodyDiv w:val="1"/>
      <w:marLeft w:val="0"/>
      <w:marRight w:val="0"/>
      <w:marTop w:val="0"/>
      <w:marBottom w:val="0"/>
      <w:divBdr>
        <w:top w:val="none" w:sz="0" w:space="0" w:color="auto"/>
        <w:left w:val="none" w:sz="0" w:space="0" w:color="auto"/>
        <w:bottom w:val="none" w:sz="0" w:space="0" w:color="auto"/>
        <w:right w:val="none" w:sz="0" w:space="0" w:color="auto"/>
      </w:divBdr>
    </w:div>
    <w:div w:id="1206989814">
      <w:bodyDiv w:val="1"/>
      <w:marLeft w:val="0"/>
      <w:marRight w:val="0"/>
      <w:marTop w:val="0"/>
      <w:marBottom w:val="0"/>
      <w:divBdr>
        <w:top w:val="none" w:sz="0" w:space="0" w:color="auto"/>
        <w:left w:val="none" w:sz="0" w:space="0" w:color="auto"/>
        <w:bottom w:val="none" w:sz="0" w:space="0" w:color="auto"/>
        <w:right w:val="none" w:sz="0" w:space="0" w:color="auto"/>
      </w:divBdr>
    </w:div>
    <w:div w:id="1209564750">
      <w:bodyDiv w:val="1"/>
      <w:marLeft w:val="0"/>
      <w:marRight w:val="0"/>
      <w:marTop w:val="0"/>
      <w:marBottom w:val="0"/>
      <w:divBdr>
        <w:top w:val="none" w:sz="0" w:space="0" w:color="auto"/>
        <w:left w:val="none" w:sz="0" w:space="0" w:color="auto"/>
        <w:bottom w:val="none" w:sz="0" w:space="0" w:color="auto"/>
        <w:right w:val="none" w:sz="0" w:space="0" w:color="auto"/>
      </w:divBdr>
    </w:div>
    <w:div w:id="1210800894">
      <w:bodyDiv w:val="1"/>
      <w:marLeft w:val="0"/>
      <w:marRight w:val="0"/>
      <w:marTop w:val="0"/>
      <w:marBottom w:val="0"/>
      <w:divBdr>
        <w:top w:val="none" w:sz="0" w:space="0" w:color="auto"/>
        <w:left w:val="none" w:sz="0" w:space="0" w:color="auto"/>
        <w:bottom w:val="none" w:sz="0" w:space="0" w:color="auto"/>
        <w:right w:val="none" w:sz="0" w:space="0" w:color="auto"/>
      </w:divBdr>
    </w:div>
    <w:div w:id="1212887261">
      <w:bodyDiv w:val="1"/>
      <w:marLeft w:val="0"/>
      <w:marRight w:val="0"/>
      <w:marTop w:val="0"/>
      <w:marBottom w:val="0"/>
      <w:divBdr>
        <w:top w:val="none" w:sz="0" w:space="0" w:color="auto"/>
        <w:left w:val="none" w:sz="0" w:space="0" w:color="auto"/>
        <w:bottom w:val="none" w:sz="0" w:space="0" w:color="auto"/>
        <w:right w:val="none" w:sz="0" w:space="0" w:color="auto"/>
      </w:divBdr>
    </w:div>
    <w:div w:id="1213887641">
      <w:bodyDiv w:val="1"/>
      <w:marLeft w:val="0"/>
      <w:marRight w:val="0"/>
      <w:marTop w:val="0"/>
      <w:marBottom w:val="0"/>
      <w:divBdr>
        <w:top w:val="none" w:sz="0" w:space="0" w:color="auto"/>
        <w:left w:val="none" w:sz="0" w:space="0" w:color="auto"/>
        <w:bottom w:val="none" w:sz="0" w:space="0" w:color="auto"/>
        <w:right w:val="none" w:sz="0" w:space="0" w:color="auto"/>
      </w:divBdr>
    </w:div>
    <w:div w:id="1214728255">
      <w:bodyDiv w:val="1"/>
      <w:marLeft w:val="0"/>
      <w:marRight w:val="0"/>
      <w:marTop w:val="0"/>
      <w:marBottom w:val="0"/>
      <w:divBdr>
        <w:top w:val="none" w:sz="0" w:space="0" w:color="auto"/>
        <w:left w:val="none" w:sz="0" w:space="0" w:color="auto"/>
        <w:bottom w:val="none" w:sz="0" w:space="0" w:color="auto"/>
        <w:right w:val="none" w:sz="0" w:space="0" w:color="auto"/>
      </w:divBdr>
    </w:div>
    <w:div w:id="1214730064">
      <w:bodyDiv w:val="1"/>
      <w:marLeft w:val="0"/>
      <w:marRight w:val="0"/>
      <w:marTop w:val="0"/>
      <w:marBottom w:val="0"/>
      <w:divBdr>
        <w:top w:val="none" w:sz="0" w:space="0" w:color="auto"/>
        <w:left w:val="none" w:sz="0" w:space="0" w:color="auto"/>
        <w:bottom w:val="none" w:sz="0" w:space="0" w:color="auto"/>
        <w:right w:val="none" w:sz="0" w:space="0" w:color="auto"/>
      </w:divBdr>
    </w:div>
    <w:div w:id="1221789597">
      <w:bodyDiv w:val="1"/>
      <w:marLeft w:val="0"/>
      <w:marRight w:val="0"/>
      <w:marTop w:val="0"/>
      <w:marBottom w:val="0"/>
      <w:divBdr>
        <w:top w:val="none" w:sz="0" w:space="0" w:color="auto"/>
        <w:left w:val="none" w:sz="0" w:space="0" w:color="auto"/>
        <w:bottom w:val="none" w:sz="0" w:space="0" w:color="auto"/>
        <w:right w:val="none" w:sz="0" w:space="0" w:color="auto"/>
      </w:divBdr>
    </w:div>
    <w:div w:id="1222181586">
      <w:bodyDiv w:val="1"/>
      <w:marLeft w:val="0"/>
      <w:marRight w:val="0"/>
      <w:marTop w:val="0"/>
      <w:marBottom w:val="0"/>
      <w:divBdr>
        <w:top w:val="none" w:sz="0" w:space="0" w:color="auto"/>
        <w:left w:val="none" w:sz="0" w:space="0" w:color="auto"/>
        <w:bottom w:val="none" w:sz="0" w:space="0" w:color="auto"/>
        <w:right w:val="none" w:sz="0" w:space="0" w:color="auto"/>
      </w:divBdr>
    </w:div>
    <w:div w:id="1224370992">
      <w:bodyDiv w:val="1"/>
      <w:marLeft w:val="0"/>
      <w:marRight w:val="0"/>
      <w:marTop w:val="0"/>
      <w:marBottom w:val="0"/>
      <w:divBdr>
        <w:top w:val="none" w:sz="0" w:space="0" w:color="auto"/>
        <w:left w:val="none" w:sz="0" w:space="0" w:color="auto"/>
        <w:bottom w:val="none" w:sz="0" w:space="0" w:color="auto"/>
        <w:right w:val="none" w:sz="0" w:space="0" w:color="auto"/>
      </w:divBdr>
    </w:div>
    <w:div w:id="1224952336">
      <w:bodyDiv w:val="1"/>
      <w:marLeft w:val="0"/>
      <w:marRight w:val="0"/>
      <w:marTop w:val="0"/>
      <w:marBottom w:val="0"/>
      <w:divBdr>
        <w:top w:val="none" w:sz="0" w:space="0" w:color="auto"/>
        <w:left w:val="none" w:sz="0" w:space="0" w:color="auto"/>
        <w:bottom w:val="none" w:sz="0" w:space="0" w:color="auto"/>
        <w:right w:val="none" w:sz="0" w:space="0" w:color="auto"/>
      </w:divBdr>
    </w:div>
    <w:div w:id="1226530504">
      <w:bodyDiv w:val="1"/>
      <w:marLeft w:val="0"/>
      <w:marRight w:val="0"/>
      <w:marTop w:val="0"/>
      <w:marBottom w:val="0"/>
      <w:divBdr>
        <w:top w:val="none" w:sz="0" w:space="0" w:color="auto"/>
        <w:left w:val="none" w:sz="0" w:space="0" w:color="auto"/>
        <w:bottom w:val="none" w:sz="0" w:space="0" w:color="auto"/>
        <w:right w:val="none" w:sz="0" w:space="0" w:color="auto"/>
      </w:divBdr>
    </w:div>
    <w:div w:id="1226720023">
      <w:bodyDiv w:val="1"/>
      <w:marLeft w:val="0"/>
      <w:marRight w:val="0"/>
      <w:marTop w:val="0"/>
      <w:marBottom w:val="0"/>
      <w:divBdr>
        <w:top w:val="none" w:sz="0" w:space="0" w:color="auto"/>
        <w:left w:val="none" w:sz="0" w:space="0" w:color="auto"/>
        <w:bottom w:val="none" w:sz="0" w:space="0" w:color="auto"/>
        <w:right w:val="none" w:sz="0" w:space="0" w:color="auto"/>
      </w:divBdr>
    </w:div>
    <w:div w:id="1227375574">
      <w:bodyDiv w:val="1"/>
      <w:marLeft w:val="0"/>
      <w:marRight w:val="0"/>
      <w:marTop w:val="0"/>
      <w:marBottom w:val="0"/>
      <w:divBdr>
        <w:top w:val="none" w:sz="0" w:space="0" w:color="auto"/>
        <w:left w:val="none" w:sz="0" w:space="0" w:color="auto"/>
        <w:bottom w:val="none" w:sz="0" w:space="0" w:color="auto"/>
        <w:right w:val="none" w:sz="0" w:space="0" w:color="auto"/>
      </w:divBdr>
    </w:div>
    <w:div w:id="1227496103">
      <w:bodyDiv w:val="1"/>
      <w:marLeft w:val="0"/>
      <w:marRight w:val="0"/>
      <w:marTop w:val="0"/>
      <w:marBottom w:val="0"/>
      <w:divBdr>
        <w:top w:val="none" w:sz="0" w:space="0" w:color="auto"/>
        <w:left w:val="none" w:sz="0" w:space="0" w:color="auto"/>
        <w:bottom w:val="none" w:sz="0" w:space="0" w:color="auto"/>
        <w:right w:val="none" w:sz="0" w:space="0" w:color="auto"/>
      </w:divBdr>
    </w:div>
    <w:div w:id="1228807794">
      <w:bodyDiv w:val="1"/>
      <w:marLeft w:val="0"/>
      <w:marRight w:val="0"/>
      <w:marTop w:val="0"/>
      <w:marBottom w:val="0"/>
      <w:divBdr>
        <w:top w:val="none" w:sz="0" w:space="0" w:color="auto"/>
        <w:left w:val="none" w:sz="0" w:space="0" w:color="auto"/>
        <w:bottom w:val="none" w:sz="0" w:space="0" w:color="auto"/>
        <w:right w:val="none" w:sz="0" w:space="0" w:color="auto"/>
      </w:divBdr>
    </w:div>
    <w:div w:id="1229000798">
      <w:bodyDiv w:val="1"/>
      <w:marLeft w:val="0"/>
      <w:marRight w:val="0"/>
      <w:marTop w:val="0"/>
      <w:marBottom w:val="0"/>
      <w:divBdr>
        <w:top w:val="none" w:sz="0" w:space="0" w:color="auto"/>
        <w:left w:val="none" w:sz="0" w:space="0" w:color="auto"/>
        <w:bottom w:val="none" w:sz="0" w:space="0" w:color="auto"/>
        <w:right w:val="none" w:sz="0" w:space="0" w:color="auto"/>
      </w:divBdr>
    </w:div>
    <w:div w:id="1232617755">
      <w:bodyDiv w:val="1"/>
      <w:marLeft w:val="0"/>
      <w:marRight w:val="0"/>
      <w:marTop w:val="0"/>
      <w:marBottom w:val="0"/>
      <w:divBdr>
        <w:top w:val="none" w:sz="0" w:space="0" w:color="auto"/>
        <w:left w:val="none" w:sz="0" w:space="0" w:color="auto"/>
        <w:bottom w:val="none" w:sz="0" w:space="0" w:color="auto"/>
        <w:right w:val="none" w:sz="0" w:space="0" w:color="auto"/>
      </w:divBdr>
    </w:div>
    <w:div w:id="1235354286">
      <w:bodyDiv w:val="1"/>
      <w:marLeft w:val="0"/>
      <w:marRight w:val="0"/>
      <w:marTop w:val="0"/>
      <w:marBottom w:val="0"/>
      <w:divBdr>
        <w:top w:val="none" w:sz="0" w:space="0" w:color="auto"/>
        <w:left w:val="none" w:sz="0" w:space="0" w:color="auto"/>
        <w:bottom w:val="none" w:sz="0" w:space="0" w:color="auto"/>
        <w:right w:val="none" w:sz="0" w:space="0" w:color="auto"/>
      </w:divBdr>
    </w:div>
    <w:div w:id="1236009365">
      <w:bodyDiv w:val="1"/>
      <w:marLeft w:val="0"/>
      <w:marRight w:val="0"/>
      <w:marTop w:val="0"/>
      <w:marBottom w:val="0"/>
      <w:divBdr>
        <w:top w:val="none" w:sz="0" w:space="0" w:color="auto"/>
        <w:left w:val="none" w:sz="0" w:space="0" w:color="auto"/>
        <w:bottom w:val="none" w:sz="0" w:space="0" w:color="auto"/>
        <w:right w:val="none" w:sz="0" w:space="0" w:color="auto"/>
      </w:divBdr>
    </w:div>
    <w:div w:id="1238906144">
      <w:bodyDiv w:val="1"/>
      <w:marLeft w:val="0"/>
      <w:marRight w:val="0"/>
      <w:marTop w:val="0"/>
      <w:marBottom w:val="0"/>
      <w:divBdr>
        <w:top w:val="none" w:sz="0" w:space="0" w:color="auto"/>
        <w:left w:val="none" w:sz="0" w:space="0" w:color="auto"/>
        <w:bottom w:val="none" w:sz="0" w:space="0" w:color="auto"/>
        <w:right w:val="none" w:sz="0" w:space="0" w:color="auto"/>
      </w:divBdr>
    </w:div>
    <w:div w:id="1239443564">
      <w:bodyDiv w:val="1"/>
      <w:marLeft w:val="0"/>
      <w:marRight w:val="0"/>
      <w:marTop w:val="0"/>
      <w:marBottom w:val="0"/>
      <w:divBdr>
        <w:top w:val="none" w:sz="0" w:space="0" w:color="auto"/>
        <w:left w:val="none" w:sz="0" w:space="0" w:color="auto"/>
        <w:bottom w:val="none" w:sz="0" w:space="0" w:color="auto"/>
        <w:right w:val="none" w:sz="0" w:space="0" w:color="auto"/>
      </w:divBdr>
    </w:div>
    <w:div w:id="1239706052">
      <w:bodyDiv w:val="1"/>
      <w:marLeft w:val="0"/>
      <w:marRight w:val="0"/>
      <w:marTop w:val="0"/>
      <w:marBottom w:val="0"/>
      <w:divBdr>
        <w:top w:val="none" w:sz="0" w:space="0" w:color="auto"/>
        <w:left w:val="none" w:sz="0" w:space="0" w:color="auto"/>
        <w:bottom w:val="none" w:sz="0" w:space="0" w:color="auto"/>
        <w:right w:val="none" w:sz="0" w:space="0" w:color="auto"/>
      </w:divBdr>
    </w:div>
    <w:div w:id="1239752736">
      <w:bodyDiv w:val="1"/>
      <w:marLeft w:val="0"/>
      <w:marRight w:val="0"/>
      <w:marTop w:val="0"/>
      <w:marBottom w:val="0"/>
      <w:divBdr>
        <w:top w:val="none" w:sz="0" w:space="0" w:color="auto"/>
        <w:left w:val="none" w:sz="0" w:space="0" w:color="auto"/>
        <w:bottom w:val="none" w:sz="0" w:space="0" w:color="auto"/>
        <w:right w:val="none" w:sz="0" w:space="0" w:color="auto"/>
      </w:divBdr>
    </w:div>
    <w:div w:id="1240408735">
      <w:bodyDiv w:val="1"/>
      <w:marLeft w:val="0"/>
      <w:marRight w:val="0"/>
      <w:marTop w:val="0"/>
      <w:marBottom w:val="0"/>
      <w:divBdr>
        <w:top w:val="none" w:sz="0" w:space="0" w:color="auto"/>
        <w:left w:val="none" w:sz="0" w:space="0" w:color="auto"/>
        <w:bottom w:val="none" w:sz="0" w:space="0" w:color="auto"/>
        <w:right w:val="none" w:sz="0" w:space="0" w:color="auto"/>
      </w:divBdr>
    </w:div>
    <w:div w:id="1240601646">
      <w:bodyDiv w:val="1"/>
      <w:marLeft w:val="0"/>
      <w:marRight w:val="0"/>
      <w:marTop w:val="0"/>
      <w:marBottom w:val="0"/>
      <w:divBdr>
        <w:top w:val="none" w:sz="0" w:space="0" w:color="auto"/>
        <w:left w:val="none" w:sz="0" w:space="0" w:color="auto"/>
        <w:bottom w:val="none" w:sz="0" w:space="0" w:color="auto"/>
        <w:right w:val="none" w:sz="0" w:space="0" w:color="auto"/>
      </w:divBdr>
    </w:div>
    <w:div w:id="1240677932">
      <w:bodyDiv w:val="1"/>
      <w:marLeft w:val="0"/>
      <w:marRight w:val="0"/>
      <w:marTop w:val="0"/>
      <w:marBottom w:val="0"/>
      <w:divBdr>
        <w:top w:val="none" w:sz="0" w:space="0" w:color="auto"/>
        <w:left w:val="none" w:sz="0" w:space="0" w:color="auto"/>
        <w:bottom w:val="none" w:sz="0" w:space="0" w:color="auto"/>
        <w:right w:val="none" w:sz="0" w:space="0" w:color="auto"/>
      </w:divBdr>
    </w:div>
    <w:div w:id="1241790340">
      <w:bodyDiv w:val="1"/>
      <w:marLeft w:val="0"/>
      <w:marRight w:val="0"/>
      <w:marTop w:val="0"/>
      <w:marBottom w:val="0"/>
      <w:divBdr>
        <w:top w:val="none" w:sz="0" w:space="0" w:color="auto"/>
        <w:left w:val="none" w:sz="0" w:space="0" w:color="auto"/>
        <w:bottom w:val="none" w:sz="0" w:space="0" w:color="auto"/>
        <w:right w:val="none" w:sz="0" w:space="0" w:color="auto"/>
      </w:divBdr>
    </w:div>
    <w:div w:id="1244534858">
      <w:bodyDiv w:val="1"/>
      <w:marLeft w:val="0"/>
      <w:marRight w:val="0"/>
      <w:marTop w:val="0"/>
      <w:marBottom w:val="0"/>
      <w:divBdr>
        <w:top w:val="none" w:sz="0" w:space="0" w:color="auto"/>
        <w:left w:val="none" w:sz="0" w:space="0" w:color="auto"/>
        <w:bottom w:val="none" w:sz="0" w:space="0" w:color="auto"/>
        <w:right w:val="none" w:sz="0" w:space="0" w:color="auto"/>
      </w:divBdr>
    </w:div>
    <w:div w:id="1244611650">
      <w:bodyDiv w:val="1"/>
      <w:marLeft w:val="0"/>
      <w:marRight w:val="0"/>
      <w:marTop w:val="0"/>
      <w:marBottom w:val="0"/>
      <w:divBdr>
        <w:top w:val="none" w:sz="0" w:space="0" w:color="auto"/>
        <w:left w:val="none" w:sz="0" w:space="0" w:color="auto"/>
        <w:bottom w:val="none" w:sz="0" w:space="0" w:color="auto"/>
        <w:right w:val="none" w:sz="0" w:space="0" w:color="auto"/>
      </w:divBdr>
    </w:div>
    <w:div w:id="1245066594">
      <w:bodyDiv w:val="1"/>
      <w:marLeft w:val="0"/>
      <w:marRight w:val="0"/>
      <w:marTop w:val="0"/>
      <w:marBottom w:val="0"/>
      <w:divBdr>
        <w:top w:val="none" w:sz="0" w:space="0" w:color="auto"/>
        <w:left w:val="none" w:sz="0" w:space="0" w:color="auto"/>
        <w:bottom w:val="none" w:sz="0" w:space="0" w:color="auto"/>
        <w:right w:val="none" w:sz="0" w:space="0" w:color="auto"/>
      </w:divBdr>
    </w:div>
    <w:div w:id="1245143672">
      <w:bodyDiv w:val="1"/>
      <w:marLeft w:val="0"/>
      <w:marRight w:val="0"/>
      <w:marTop w:val="0"/>
      <w:marBottom w:val="0"/>
      <w:divBdr>
        <w:top w:val="none" w:sz="0" w:space="0" w:color="auto"/>
        <w:left w:val="none" w:sz="0" w:space="0" w:color="auto"/>
        <w:bottom w:val="none" w:sz="0" w:space="0" w:color="auto"/>
        <w:right w:val="none" w:sz="0" w:space="0" w:color="auto"/>
      </w:divBdr>
    </w:div>
    <w:div w:id="1245264084">
      <w:bodyDiv w:val="1"/>
      <w:marLeft w:val="0"/>
      <w:marRight w:val="0"/>
      <w:marTop w:val="0"/>
      <w:marBottom w:val="0"/>
      <w:divBdr>
        <w:top w:val="none" w:sz="0" w:space="0" w:color="auto"/>
        <w:left w:val="none" w:sz="0" w:space="0" w:color="auto"/>
        <w:bottom w:val="none" w:sz="0" w:space="0" w:color="auto"/>
        <w:right w:val="none" w:sz="0" w:space="0" w:color="auto"/>
      </w:divBdr>
    </w:div>
    <w:div w:id="1245264802">
      <w:bodyDiv w:val="1"/>
      <w:marLeft w:val="0"/>
      <w:marRight w:val="0"/>
      <w:marTop w:val="0"/>
      <w:marBottom w:val="0"/>
      <w:divBdr>
        <w:top w:val="none" w:sz="0" w:space="0" w:color="auto"/>
        <w:left w:val="none" w:sz="0" w:space="0" w:color="auto"/>
        <w:bottom w:val="none" w:sz="0" w:space="0" w:color="auto"/>
        <w:right w:val="none" w:sz="0" w:space="0" w:color="auto"/>
      </w:divBdr>
    </w:div>
    <w:div w:id="1247301842">
      <w:bodyDiv w:val="1"/>
      <w:marLeft w:val="0"/>
      <w:marRight w:val="0"/>
      <w:marTop w:val="0"/>
      <w:marBottom w:val="0"/>
      <w:divBdr>
        <w:top w:val="none" w:sz="0" w:space="0" w:color="auto"/>
        <w:left w:val="none" w:sz="0" w:space="0" w:color="auto"/>
        <w:bottom w:val="none" w:sz="0" w:space="0" w:color="auto"/>
        <w:right w:val="none" w:sz="0" w:space="0" w:color="auto"/>
      </w:divBdr>
    </w:div>
    <w:div w:id="1249193374">
      <w:bodyDiv w:val="1"/>
      <w:marLeft w:val="0"/>
      <w:marRight w:val="0"/>
      <w:marTop w:val="0"/>
      <w:marBottom w:val="0"/>
      <w:divBdr>
        <w:top w:val="none" w:sz="0" w:space="0" w:color="auto"/>
        <w:left w:val="none" w:sz="0" w:space="0" w:color="auto"/>
        <w:bottom w:val="none" w:sz="0" w:space="0" w:color="auto"/>
        <w:right w:val="none" w:sz="0" w:space="0" w:color="auto"/>
      </w:divBdr>
    </w:div>
    <w:div w:id="1249583507">
      <w:bodyDiv w:val="1"/>
      <w:marLeft w:val="0"/>
      <w:marRight w:val="0"/>
      <w:marTop w:val="0"/>
      <w:marBottom w:val="0"/>
      <w:divBdr>
        <w:top w:val="none" w:sz="0" w:space="0" w:color="auto"/>
        <w:left w:val="none" w:sz="0" w:space="0" w:color="auto"/>
        <w:bottom w:val="none" w:sz="0" w:space="0" w:color="auto"/>
        <w:right w:val="none" w:sz="0" w:space="0" w:color="auto"/>
      </w:divBdr>
    </w:div>
    <w:div w:id="1250971020">
      <w:bodyDiv w:val="1"/>
      <w:marLeft w:val="0"/>
      <w:marRight w:val="0"/>
      <w:marTop w:val="0"/>
      <w:marBottom w:val="0"/>
      <w:divBdr>
        <w:top w:val="none" w:sz="0" w:space="0" w:color="auto"/>
        <w:left w:val="none" w:sz="0" w:space="0" w:color="auto"/>
        <w:bottom w:val="none" w:sz="0" w:space="0" w:color="auto"/>
        <w:right w:val="none" w:sz="0" w:space="0" w:color="auto"/>
      </w:divBdr>
    </w:div>
    <w:div w:id="1251160808">
      <w:bodyDiv w:val="1"/>
      <w:marLeft w:val="0"/>
      <w:marRight w:val="0"/>
      <w:marTop w:val="0"/>
      <w:marBottom w:val="0"/>
      <w:divBdr>
        <w:top w:val="none" w:sz="0" w:space="0" w:color="auto"/>
        <w:left w:val="none" w:sz="0" w:space="0" w:color="auto"/>
        <w:bottom w:val="none" w:sz="0" w:space="0" w:color="auto"/>
        <w:right w:val="none" w:sz="0" w:space="0" w:color="auto"/>
      </w:divBdr>
    </w:div>
    <w:div w:id="1252280432">
      <w:bodyDiv w:val="1"/>
      <w:marLeft w:val="0"/>
      <w:marRight w:val="0"/>
      <w:marTop w:val="0"/>
      <w:marBottom w:val="0"/>
      <w:divBdr>
        <w:top w:val="none" w:sz="0" w:space="0" w:color="auto"/>
        <w:left w:val="none" w:sz="0" w:space="0" w:color="auto"/>
        <w:bottom w:val="none" w:sz="0" w:space="0" w:color="auto"/>
        <w:right w:val="none" w:sz="0" w:space="0" w:color="auto"/>
      </w:divBdr>
    </w:div>
    <w:div w:id="1252281413">
      <w:bodyDiv w:val="1"/>
      <w:marLeft w:val="0"/>
      <w:marRight w:val="0"/>
      <w:marTop w:val="0"/>
      <w:marBottom w:val="0"/>
      <w:divBdr>
        <w:top w:val="none" w:sz="0" w:space="0" w:color="auto"/>
        <w:left w:val="none" w:sz="0" w:space="0" w:color="auto"/>
        <w:bottom w:val="none" w:sz="0" w:space="0" w:color="auto"/>
        <w:right w:val="none" w:sz="0" w:space="0" w:color="auto"/>
      </w:divBdr>
    </w:div>
    <w:div w:id="1253853920">
      <w:bodyDiv w:val="1"/>
      <w:marLeft w:val="0"/>
      <w:marRight w:val="0"/>
      <w:marTop w:val="0"/>
      <w:marBottom w:val="0"/>
      <w:divBdr>
        <w:top w:val="none" w:sz="0" w:space="0" w:color="auto"/>
        <w:left w:val="none" w:sz="0" w:space="0" w:color="auto"/>
        <w:bottom w:val="none" w:sz="0" w:space="0" w:color="auto"/>
        <w:right w:val="none" w:sz="0" w:space="0" w:color="auto"/>
      </w:divBdr>
    </w:div>
    <w:div w:id="1254313120">
      <w:bodyDiv w:val="1"/>
      <w:marLeft w:val="0"/>
      <w:marRight w:val="0"/>
      <w:marTop w:val="0"/>
      <w:marBottom w:val="0"/>
      <w:divBdr>
        <w:top w:val="none" w:sz="0" w:space="0" w:color="auto"/>
        <w:left w:val="none" w:sz="0" w:space="0" w:color="auto"/>
        <w:bottom w:val="none" w:sz="0" w:space="0" w:color="auto"/>
        <w:right w:val="none" w:sz="0" w:space="0" w:color="auto"/>
      </w:divBdr>
    </w:div>
    <w:div w:id="1254630718">
      <w:bodyDiv w:val="1"/>
      <w:marLeft w:val="0"/>
      <w:marRight w:val="0"/>
      <w:marTop w:val="0"/>
      <w:marBottom w:val="0"/>
      <w:divBdr>
        <w:top w:val="none" w:sz="0" w:space="0" w:color="auto"/>
        <w:left w:val="none" w:sz="0" w:space="0" w:color="auto"/>
        <w:bottom w:val="none" w:sz="0" w:space="0" w:color="auto"/>
        <w:right w:val="none" w:sz="0" w:space="0" w:color="auto"/>
      </w:divBdr>
    </w:div>
    <w:div w:id="1255867590">
      <w:bodyDiv w:val="1"/>
      <w:marLeft w:val="0"/>
      <w:marRight w:val="0"/>
      <w:marTop w:val="0"/>
      <w:marBottom w:val="0"/>
      <w:divBdr>
        <w:top w:val="none" w:sz="0" w:space="0" w:color="auto"/>
        <w:left w:val="none" w:sz="0" w:space="0" w:color="auto"/>
        <w:bottom w:val="none" w:sz="0" w:space="0" w:color="auto"/>
        <w:right w:val="none" w:sz="0" w:space="0" w:color="auto"/>
      </w:divBdr>
    </w:div>
    <w:div w:id="1258294716">
      <w:bodyDiv w:val="1"/>
      <w:marLeft w:val="0"/>
      <w:marRight w:val="0"/>
      <w:marTop w:val="0"/>
      <w:marBottom w:val="0"/>
      <w:divBdr>
        <w:top w:val="none" w:sz="0" w:space="0" w:color="auto"/>
        <w:left w:val="none" w:sz="0" w:space="0" w:color="auto"/>
        <w:bottom w:val="none" w:sz="0" w:space="0" w:color="auto"/>
        <w:right w:val="none" w:sz="0" w:space="0" w:color="auto"/>
      </w:divBdr>
    </w:div>
    <w:div w:id="1259020846">
      <w:bodyDiv w:val="1"/>
      <w:marLeft w:val="0"/>
      <w:marRight w:val="0"/>
      <w:marTop w:val="0"/>
      <w:marBottom w:val="0"/>
      <w:divBdr>
        <w:top w:val="none" w:sz="0" w:space="0" w:color="auto"/>
        <w:left w:val="none" w:sz="0" w:space="0" w:color="auto"/>
        <w:bottom w:val="none" w:sz="0" w:space="0" w:color="auto"/>
        <w:right w:val="none" w:sz="0" w:space="0" w:color="auto"/>
      </w:divBdr>
    </w:div>
    <w:div w:id="1260216135">
      <w:bodyDiv w:val="1"/>
      <w:marLeft w:val="0"/>
      <w:marRight w:val="0"/>
      <w:marTop w:val="0"/>
      <w:marBottom w:val="0"/>
      <w:divBdr>
        <w:top w:val="none" w:sz="0" w:space="0" w:color="auto"/>
        <w:left w:val="none" w:sz="0" w:space="0" w:color="auto"/>
        <w:bottom w:val="none" w:sz="0" w:space="0" w:color="auto"/>
        <w:right w:val="none" w:sz="0" w:space="0" w:color="auto"/>
      </w:divBdr>
    </w:div>
    <w:div w:id="1260720800">
      <w:bodyDiv w:val="1"/>
      <w:marLeft w:val="0"/>
      <w:marRight w:val="0"/>
      <w:marTop w:val="0"/>
      <w:marBottom w:val="0"/>
      <w:divBdr>
        <w:top w:val="none" w:sz="0" w:space="0" w:color="auto"/>
        <w:left w:val="none" w:sz="0" w:space="0" w:color="auto"/>
        <w:bottom w:val="none" w:sz="0" w:space="0" w:color="auto"/>
        <w:right w:val="none" w:sz="0" w:space="0" w:color="auto"/>
      </w:divBdr>
    </w:div>
    <w:div w:id="1261335954">
      <w:bodyDiv w:val="1"/>
      <w:marLeft w:val="0"/>
      <w:marRight w:val="0"/>
      <w:marTop w:val="0"/>
      <w:marBottom w:val="0"/>
      <w:divBdr>
        <w:top w:val="none" w:sz="0" w:space="0" w:color="auto"/>
        <w:left w:val="none" w:sz="0" w:space="0" w:color="auto"/>
        <w:bottom w:val="none" w:sz="0" w:space="0" w:color="auto"/>
        <w:right w:val="none" w:sz="0" w:space="0" w:color="auto"/>
      </w:divBdr>
    </w:div>
    <w:div w:id="1262496793">
      <w:bodyDiv w:val="1"/>
      <w:marLeft w:val="0"/>
      <w:marRight w:val="0"/>
      <w:marTop w:val="0"/>
      <w:marBottom w:val="0"/>
      <w:divBdr>
        <w:top w:val="none" w:sz="0" w:space="0" w:color="auto"/>
        <w:left w:val="none" w:sz="0" w:space="0" w:color="auto"/>
        <w:bottom w:val="none" w:sz="0" w:space="0" w:color="auto"/>
        <w:right w:val="none" w:sz="0" w:space="0" w:color="auto"/>
      </w:divBdr>
    </w:div>
    <w:div w:id="1264147146">
      <w:bodyDiv w:val="1"/>
      <w:marLeft w:val="0"/>
      <w:marRight w:val="0"/>
      <w:marTop w:val="0"/>
      <w:marBottom w:val="0"/>
      <w:divBdr>
        <w:top w:val="none" w:sz="0" w:space="0" w:color="auto"/>
        <w:left w:val="none" w:sz="0" w:space="0" w:color="auto"/>
        <w:bottom w:val="none" w:sz="0" w:space="0" w:color="auto"/>
        <w:right w:val="none" w:sz="0" w:space="0" w:color="auto"/>
      </w:divBdr>
    </w:div>
    <w:div w:id="1264806413">
      <w:bodyDiv w:val="1"/>
      <w:marLeft w:val="0"/>
      <w:marRight w:val="0"/>
      <w:marTop w:val="0"/>
      <w:marBottom w:val="0"/>
      <w:divBdr>
        <w:top w:val="none" w:sz="0" w:space="0" w:color="auto"/>
        <w:left w:val="none" w:sz="0" w:space="0" w:color="auto"/>
        <w:bottom w:val="none" w:sz="0" w:space="0" w:color="auto"/>
        <w:right w:val="none" w:sz="0" w:space="0" w:color="auto"/>
      </w:divBdr>
    </w:div>
    <w:div w:id="1265458584">
      <w:bodyDiv w:val="1"/>
      <w:marLeft w:val="0"/>
      <w:marRight w:val="0"/>
      <w:marTop w:val="0"/>
      <w:marBottom w:val="0"/>
      <w:divBdr>
        <w:top w:val="none" w:sz="0" w:space="0" w:color="auto"/>
        <w:left w:val="none" w:sz="0" w:space="0" w:color="auto"/>
        <w:bottom w:val="none" w:sz="0" w:space="0" w:color="auto"/>
        <w:right w:val="none" w:sz="0" w:space="0" w:color="auto"/>
      </w:divBdr>
    </w:div>
    <w:div w:id="1270233908">
      <w:bodyDiv w:val="1"/>
      <w:marLeft w:val="0"/>
      <w:marRight w:val="0"/>
      <w:marTop w:val="0"/>
      <w:marBottom w:val="0"/>
      <w:divBdr>
        <w:top w:val="none" w:sz="0" w:space="0" w:color="auto"/>
        <w:left w:val="none" w:sz="0" w:space="0" w:color="auto"/>
        <w:bottom w:val="none" w:sz="0" w:space="0" w:color="auto"/>
        <w:right w:val="none" w:sz="0" w:space="0" w:color="auto"/>
      </w:divBdr>
    </w:div>
    <w:div w:id="1270359426">
      <w:bodyDiv w:val="1"/>
      <w:marLeft w:val="0"/>
      <w:marRight w:val="0"/>
      <w:marTop w:val="0"/>
      <w:marBottom w:val="0"/>
      <w:divBdr>
        <w:top w:val="none" w:sz="0" w:space="0" w:color="auto"/>
        <w:left w:val="none" w:sz="0" w:space="0" w:color="auto"/>
        <w:bottom w:val="none" w:sz="0" w:space="0" w:color="auto"/>
        <w:right w:val="none" w:sz="0" w:space="0" w:color="auto"/>
      </w:divBdr>
    </w:div>
    <w:div w:id="1271283119">
      <w:bodyDiv w:val="1"/>
      <w:marLeft w:val="0"/>
      <w:marRight w:val="0"/>
      <w:marTop w:val="0"/>
      <w:marBottom w:val="0"/>
      <w:divBdr>
        <w:top w:val="none" w:sz="0" w:space="0" w:color="auto"/>
        <w:left w:val="none" w:sz="0" w:space="0" w:color="auto"/>
        <w:bottom w:val="none" w:sz="0" w:space="0" w:color="auto"/>
        <w:right w:val="none" w:sz="0" w:space="0" w:color="auto"/>
      </w:divBdr>
    </w:div>
    <w:div w:id="1272282162">
      <w:bodyDiv w:val="1"/>
      <w:marLeft w:val="0"/>
      <w:marRight w:val="0"/>
      <w:marTop w:val="0"/>
      <w:marBottom w:val="0"/>
      <w:divBdr>
        <w:top w:val="none" w:sz="0" w:space="0" w:color="auto"/>
        <w:left w:val="none" w:sz="0" w:space="0" w:color="auto"/>
        <w:bottom w:val="none" w:sz="0" w:space="0" w:color="auto"/>
        <w:right w:val="none" w:sz="0" w:space="0" w:color="auto"/>
      </w:divBdr>
    </w:div>
    <w:div w:id="1274746836">
      <w:bodyDiv w:val="1"/>
      <w:marLeft w:val="0"/>
      <w:marRight w:val="0"/>
      <w:marTop w:val="0"/>
      <w:marBottom w:val="0"/>
      <w:divBdr>
        <w:top w:val="none" w:sz="0" w:space="0" w:color="auto"/>
        <w:left w:val="none" w:sz="0" w:space="0" w:color="auto"/>
        <w:bottom w:val="none" w:sz="0" w:space="0" w:color="auto"/>
        <w:right w:val="none" w:sz="0" w:space="0" w:color="auto"/>
      </w:divBdr>
    </w:div>
    <w:div w:id="1274822854">
      <w:bodyDiv w:val="1"/>
      <w:marLeft w:val="0"/>
      <w:marRight w:val="0"/>
      <w:marTop w:val="0"/>
      <w:marBottom w:val="0"/>
      <w:divBdr>
        <w:top w:val="none" w:sz="0" w:space="0" w:color="auto"/>
        <w:left w:val="none" w:sz="0" w:space="0" w:color="auto"/>
        <w:bottom w:val="none" w:sz="0" w:space="0" w:color="auto"/>
        <w:right w:val="none" w:sz="0" w:space="0" w:color="auto"/>
      </w:divBdr>
    </w:div>
    <w:div w:id="1276407728">
      <w:bodyDiv w:val="1"/>
      <w:marLeft w:val="0"/>
      <w:marRight w:val="0"/>
      <w:marTop w:val="0"/>
      <w:marBottom w:val="0"/>
      <w:divBdr>
        <w:top w:val="none" w:sz="0" w:space="0" w:color="auto"/>
        <w:left w:val="none" w:sz="0" w:space="0" w:color="auto"/>
        <w:bottom w:val="none" w:sz="0" w:space="0" w:color="auto"/>
        <w:right w:val="none" w:sz="0" w:space="0" w:color="auto"/>
      </w:divBdr>
    </w:div>
    <w:div w:id="1281762451">
      <w:bodyDiv w:val="1"/>
      <w:marLeft w:val="0"/>
      <w:marRight w:val="0"/>
      <w:marTop w:val="0"/>
      <w:marBottom w:val="0"/>
      <w:divBdr>
        <w:top w:val="none" w:sz="0" w:space="0" w:color="auto"/>
        <w:left w:val="none" w:sz="0" w:space="0" w:color="auto"/>
        <w:bottom w:val="none" w:sz="0" w:space="0" w:color="auto"/>
        <w:right w:val="none" w:sz="0" w:space="0" w:color="auto"/>
      </w:divBdr>
    </w:div>
    <w:div w:id="1283148986">
      <w:bodyDiv w:val="1"/>
      <w:marLeft w:val="0"/>
      <w:marRight w:val="0"/>
      <w:marTop w:val="0"/>
      <w:marBottom w:val="0"/>
      <w:divBdr>
        <w:top w:val="none" w:sz="0" w:space="0" w:color="auto"/>
        <w:left w:val="none" w:sz="0" w:space="0" w:color="auto"/>
        <w:bottom w:val="none" w:sz="0" w:space="0" w:color="auto"/>
        <w:right w:val="none" w:sz="0" w:space="0" w:color="auto"/>
      </w:divBdr>
    </w:div>
    <w:div w:id="1283684441">
      <w:bodyDiv w:val="1"/>
      <w:marLeft w:val="0"/>
      <w:marRight w:val="0"/>
      <w:marTop w:val="0"/>
      <w:marBottom w:val="0"/>
      <w:divBdr>
        <w:top w:val="none" w:sz="0" w:space="0" w:color="auto"/>
        <w:left w:val="none" w:sz="0" w:space="0" w:color="auto"/>
        <w:bottom w:val="none" w:sz="0" w:space="0" w:color="auto"/>
        <w:right w:val="none" w:sz="0" w:space="0" w:color="auto"/>
      </w:divBdr>
    </w:div>
    <w:div w:id="1285311993">
      <w:bodyDiv w:val="1"/>
      <w:marLeft w:val="0"/>
      <w:marRight w:val="0"/>
      <w:marTop w:val="0"/>
      <w:marBottom w:val="0"/>
      <w:divBdr>
        <w:top w:val="none" w:sz="0" w:space="0" w:color="auto"/>
        <w:left w:val="none" w:sz="0" w:space="0" w:color="auto"/>
        <w:bottom w:val="none" w:sz="0" w:space="0" w:color="auto"/>
        <w:right w:val="none" w:sz="0" w:space="0" w:color="auto"/>
      </w:divBdr>
    </w:div>
    <w:div w:id="1287471951">
      <w:bodyDiv w:val="1"/>
      <w:marLeft w:val="0"/>
      <w:marRight w:val="0"/>
      <w:marTop w:val="0"/>
      <w:marBottom w:val="0"/>
      <w:divBdr>
        <w:top w:val="none" w:sz="0" w:space="0" w:color="auto"/>
        <w:left w:val="none" w:sz="0" w:space="0" w:color="auto"/>
        <w:bottom w:val="none" w:sz="0" w:space="0" w:color="auto"/>
        <w:right w:val="none" w:sz="0" w:space="0" w:color="auto"/>
      </w:divBdr>
    </w:div>
    <w:div w:id="1287590641">
      <w:bodyDiv w:val="1"/>
      <w:marLeft w:val="0"/>
      <w:marRight w:val="0"/>
      <w:marTop w:val="0"/>
      <w:marBottom w:val="0"/>
      <w:divBdr>
        <w:top w:val="none" w:sz="0" w:space="0" w:color="auto"/>
        <w:left w:val="none" w:sz="0" w:space="0" w:color="auto"/>
        <w:bottom w:val="none" w:sz="0" w:space="0" w:color="auto"/>
        <w:right w:val="none" w:sz="0" w:space="0" w:color="auto"/>
      </w:divBdr>
    </w:div>
    <w:div w:id="1289042891">
      <w:bodyDiv w:val="1"/>
      <w:marLeft w:val="0"/>
      <w:marRight w:val="0"/>
      <w:marTop w:val="0"/>
      <w:marBottom w:val="0"/>
      <w:divBdr>
        <w:top w:val="none" w:sz="0" w:space="0" w:color="auto"/>
        <w:left w:val="none" w:sz="0" w:space="0" w:color="auto"/>
        <w:bottom w:val="none" w:sz="0" w:space="0" w:color="auto"/>
        <w:right w:val="none" w:sz="0" w:space="0" w:color="auto"/>
      </w:divBdr>
    </w:div>
    <w:div w:id="1289163755">
      <w:bodyDiv w:val="1"/>
      <w:marLeft w:val="0"/>
      <w:marRight w:val="0"/>
      <w:marTop w:val="0"/>
      <w:marBottom w:val="0"/>
      <w:divBdr>
        <w:top w:val="none" w:sz="0" w:space="0" w:color="auto"/>
        <w:left w:val="none" w:sz="0" w:space="0" w:color="auto"/>
        <w:bottom w:val="none" w:sz="0" w:space="0" w:color="auto"/>
        <w:right w:val="none" w:sz="0" w:space="0" w:color="auto"/>
      </w:divBdr>
    </w:div>
    <w:div w:id="1289580250">
      <w:bodyDiv w:val="1"/>
      <w:marLeft w:val="0"/>
      <w:marRight w:val="0"/>
      <w:marTop w:val="0"/>
      <w:marBottom w:val="0"/>
      <w:divBdr>
        <w:top w:val="none" w:sz="0" w:space="0" w:color="auto"/>
        <w:left w:val="none" w:sz="0" w:space="0" w:color="auto"/>
        <w:bottom w:val="none" w:sz="0" w:space="0" w:color="auto"/>
        <w:right w:val="none" w:sz="0" w:space="0" w:color="auto"/>
      </w:divBdr>
    </w:div>
    <w:div w:id="1290207448">
      <w:bodyDiv w:val="1"/>
      <w:marLeft w:val="0"/>
      <w:marRight w:val="0"/>
      <w:marTop w:val="0"/>
      <w:marBottom w:val="0"/>
      <w:divBdr>
        <w:top w:val="none" w:sz="0" w:space="0" w:color="auto"/>
        <w:left w:val="none" w:sz="0" w:space="0" w:color="auto"/>
        <w:bottom w:val="none" w:sz="0" w:space="0" w:color="auto"/>
        <w:right w:val="none" w:sz="0" w:space="0" w:color="auto"/>
      </w:divBdr>
    </w:div>
    <w:div w:id="1294403279">
      <w:bodyDiv w:val="1"/>
      <w:marLeft w:val="0"/>
      <w:marRight w:val="0"/>
      <w:marTop w:val="0"/>
      <w:marBottom w:val="0"/>
      <w:divBdr>
        <w:top w:val="none" w:sz="0" w:space="0" w:color="auto"/>
        <w:left w:val="none" w:sz="0" w:space="0" w:color="auto"/>
        <w:bottom w:val="none" w:sz="0" w:space="0" w:color="auto"/>
        <w:right w:val="none" w:sz="0" w:space="0" w:color="auto"/>
      </w:divBdr>
    </w:div>
    <w:div w:id="1295136243">
      <w:bodyDiv w:val="1"/>
      <w:marLeft w:val="0"/>
      <w:marRight w:val="0"/>
      <w:marTop w:val="0"/>
      <w:marBottom w:val="0"/>
      <w:divBdr>
        <w:top w:val="none" w:sz="0" w:space="0" w:color="auto"/>
        <w:left w:val="none" w:sz="0" w:space="0" w:color="auto"/>
        <w:bottom w:val="none" w:sz="0" w:space="0" w:color="auto"/>
        <w:right w:val="none" w:sz="0" w:space="0" w:color="auto"/>
      </w:divBdr>
    </w:div>
    <w:div w:id="1295330835">
      <w:bodyDiv w:val="1"/>
      <w:marLeft w:val="0"/>
      <w:marRight w:val="0"/>
      <w:marTop w:val="0"/>
      <w:marBottom w:val="0"/>
      <w:divBdr>
        <w:top w:val="none" w:sz="0" w:space="0" w:color="auto"/>
        <w:left w:val="none" w:sz="0" w:space="0" w:color="auto"/>
        <w:bottom w:val="none" w:sz="0" w:space="0" w:color="auto"/>
        <w:right w:val="none" w:sz="0" w:space="0" w:color="auto"/>
      </w:divBdr>
    </w:div>
    <w:div w:id="1296250675">
      <w:bodyDiv w:val="1"/>
      <w:marLeft w:val="0"/>
      <w:marRight w:val="0"/>
      <w:marTop w:val="0"/>
      <w:marBottom w:val="0"/>
      <w:divBdr>
        <w:top w:val="none" w:sz="0" w:space="0" w:color="auto"/>
        <w:left w:val="none" w:sz="0" w:space="0" w:color="auto"/>
        <w:bottom w:val="none" w:sz="0" w:space="0" w:color="auto"/>
        <w:right w:val="none" w:sz="0" w:space="0" w:color="auto"/>
      </w:divBdr>
    </w:div>
    <w:div w:id="1296332308">
      <w:bodyDiv w:val="1"/>
      <w:marLeft w:val="0"/>
      <w:marRight w:val="0"/>
      <w:marTop w:val="0"/>
      <w:marBottom w:val="0"/>
      <w:divBdr>
        <w:top w:val="none" w:sz="0" w:space="0" w:color="auto"/>
        <w:left w:val="none" w:sz="0" w:space="0" w:color="auto"/>
        <w:bottom w:val="none" w:sz="0" w:space="0" w:color="auto"/>
        <w:right w:val="none" w:sz="0" w:space="0" w:color="auto"/>
      </w:divBdr>
    </w:div>
    <w:div w:id="1296987691">
      <w:bodyDiv w:val="1"/>
      <w:marLeft w:val="0"/>
      <w:marRight w:val="0"/>
      <w:marTop w:val="0"/>
      <w:marBottom w:val="0"/>
      <w:divBdr>
        <w:top w:val="none" w:sz="0" w:space="0" w:color="auto"/>
        <w:left w:val="none" w:sz="0" w:space="0" w:color="auto"/>
        <w:bottom w:val="none" w:sz="0" w:space="0" w:color="auto"/>
        <w:right w:val="none" w:sz="0" w:space="0" w:color="auto"/>
      </w:divBdr>
    </w:div>
    <w:div w:id="1298141324">
      <w:bodyDiv w:val="1"/>
      <w:marLeft w:val="0"/>
      <w:marRight w:val="0"/>
      <w:marTop w:val="0"/>
      <w:marBottom w:val="0"/>
      <w:divBdr>
        <w:top w:val="none" w:sz="0" w:space="0" w:color="auto"/>
        <w:left w:val="none" w:sz="0" w:space="0" w:color="auto"/>
        <w:bottom w:val="none" w:sz="0" w:space="0" w:color="auto"/>
        <w:right w:val="none" w:sz="0" w:space="0" w:color="auto"/>
      </w:divBdr>
    </w:div>
    <w:div w:id="1298493005">
      <w:bodyDiv w:val="1"/>
      <w:marLeft w:val="0"/>
      <w:marRight w:val="0"/>
      <w:marTop w:val="0"/>
      <w:marBottom w:val="0"/>
      <w:divBdr>
        <w:top w:val="none" w:sz="0" w:space="0" w:color="auto"/>
        <w:left w:val="none" w:sz="0" w:space="0" w:color="auto"/>
        <w:bottom w:val="none" w:sz="0" w:space="0" w:color="auto"/>
        <w:right w:val="none" w:sz="0" w:space="0" w:color="auto"/>
      </w:divBdr>
    </w:div>
    <w:div w:id="1299148510">
      <w:bodyDiv w:val="1"/>
      <w:marLeft w:val="0"/>
      <w:marRight w:val="0"/>
      <w:marTop w:val="0"/>
      <w:marBottom w:val="0"/>
      <w:divBdr>
        <w:top w:val="none" w:sz="0" w:space="0" w:color="auto"/>
        <w:left w:val="none" w:sz="0" w:space="0" w:color="auto"/>
        <w:bottom w:val="none" w:sz="0" w:space="0" w:color="auto"/>
        <w:right w:val="none" w:sz="0" w:space="0" w:color="auto"/>
      </w:divBdr>
    </w:div>
    <w:div w:id="1300459129">
      <w:bodyDiv w:val="1"/>
      <w:marLeft w:val="0"/>
      <w:marRight w:val="0"/>
      <w:marTop w:val="0"/>
      <w:marBottom w:val="0"/>
      <w:divBdr>
        <w:top w:val="none" w:sz="0" w:space="0" w:color="auto"/>
        <w:left w:val="none" w:sz="0" w:space="0" w:color="auto"/>
        <w:bottom w:val="none" w:sz="0" w:space="0" w:color="auto"/>
        <w:right w:val="none" w:sz="0" w:space="0" w:color="auto"/>
      </w:divBdr>
    </w:div>
    <w:div w:id="1302032635">
      <w:bodyDiv w:val="1"/>
      <w:marLeft w:val="0"/>
      <w:marRight w:val="0"/>
      <w:marTop w:val="0"/>
      <w:marBottom w:val="0"/>
      <w:divBdr>
        <w:top w:val="none" w:sz="0" w:space="0" w:color="auto"/>
        <w:left w:val="none" w:sz="0" w:space="0" w:color="auto"/>
        <w:bottom w:val="none" w:sz="0" w:space="0" w:color="auto"/>
        <w:right w:val="none" w:sz="0" w:space="0" w:color="auto"/>
      </w:divBdr>
    </w:div>
    <w:div w:id="1303196142">
      <w:bodyDiv w:val="1"/>
      <w:marLeft w:val="0"/>
      <w:marRight w:val="0"/>
      <w:marTop w:val="0"/>
      <w:marBottom w:val="0"/>
      <w:divBdr>
        <w:top w:val="none" w:sz="0" w:space="0" w:color="auto"/>
        <w:left w:val="none" w:sz="0" w:space="0" w:color="auto"/>
        <w:bottom w:val="none" w:sz="0" w:space="0" w:color="auto"/>
        <w:right w:val="none" w:sz="0" w:space="0" w:color="auto"/>
      </w:divBdr>
    </w:div>
    <w:div w:id="1307051350">
      <w:bodyDiv w:val="1"/>
      <w:marLeft w:val="0"/>
      <w:marRight w:val="0"/>
      <w:marTop w:val="0"/>
      <w:marBottom w:val="0"/>
      <w:divBdr>
        <w:top w:val="none" w:sz="0" w:space="0" w:color="auto"/>
        <w:left w:val="none" w:sz="0" w:space="0" w:color="auto"/>
        <w:bottom w:val="none" w:sz="0" w:space="0" w:color="auto"/>
        <w:right w:val="none" w:sz="0" w:space="0" w:color="auto"/>
      </w:divBdr>
    </w:div>
    <w:div w:id="1307663395">
      <w:bodyDiv w:val="1"/>
      <w:marLeft w:val="0"/>
      <w:marRight w:val="0"/>
      <w:marTop w:val="0"/>
      <w:marBottom w:val="0"/>
      <w:divBdr>
        <w:top w:val="none" w:sz="0" w:space="0" w:color="auto"/>
        <w:left w:val="none" w:sz="0" w:space="0" w:color="auto"/>
        <w:bottom w:val="none" w:sz="0" w:space="0" w:color="auto"/>
        <w:right w:val="none" w:sz="0" w:space="0" w:color="auto"/>
      </w:divBdr>
    </w:div>
    <w:div w:id="1308704463">
      <w:bodyDiv w:val="1"/>
      <w:marLeft w:val="0"/>
      <w:marRight w:val="0"/>
      <w:marTop w:val="0"/>
      <w:marBottom w:val="0"/>
      <w:divBdr>
        <w:top w:val="none" w:sz="0" w:space="0" w:color="auto"/>
        <w:left w:val="none" w:sz="0" w:space="0" w:color="auto"/>
        <w:bottom w:val="none" w:sz="0" w:space="0" w:color="auto"/>
        <w:right w:val="none" w:sz="0" w:space="0" w:color="auto"/>
      </w:divBdr>
    </w:div>
    <w:div w:id="1309239705">
      <w:bodyDiv w:val="1"/>
      <w:marLeft w:val="0"/>
      <w:marRight w:val="0"/>
      <w:marTop w:val="0"/>
      <w:marBottom w:val="0"/>
      <w:divBdr>
        <w:top w:val="none" w:sz="0" w:space="0" w:color="auto"/>
        <w:left w:val="none" w:sz="0" w:space="0" w:color="auto"/>
        <w:bottom w:val="none" w:sz="0" w:space="0" w:color="auto"/>
        <w:right w:val="none" w:sz="0" w:space="0" w:color="auto"/>
      </w:divBdr>
    </w:div>
    <w:div w:id="1310591519">
      <w:bodyDiv w:val="1"/>
      <w:marLeft w:val="0"/>
      <w:marRight w:val="0"/>
      <w:marTop w:val="0"/>
      <w:marBottom w:val="0"/>
      <w:divBdr>
        <w:top w:val="none" w:sz="0" w:space="0" w:color="auto"/>
        <w:left w:val="none" w:sz="0" w:space="0" w:color="auto"/>
        <w:bottom w:val="none" w:sz="0" w:space="0" w:color="auto"/>
        <w:right w:val="none" w:sz="0" w:space="0" w:color="auto"/>
      </w:divBdr>
    </w:div>
    <w:div w:id="1310666339">
      <w:bodyDiv w:val="1"/>
      <w:marLeft w:val="0"/>
      <w:marRight w:val="0"/>
      <w:marTop w:val="0"/>
      <w:marBottom w:val="0"/>
      <w:divBdr>
        <w:top w:val="none" w:sz="0" w:space="0" w:color="auto"/>
        <w:left w:val="none" w:sz="0" w:space="0" w:color="auto"/>
        <w:bottom w:val="none" w:sz="0" w:space="0" w:color="auto"/>
        <w:right w:val="none" w:sz="0" w:space="0" w:color="auto"/>
      </w:divBdr>
    </w:div>
    <w:div w:id="1310861763">
      <w:bodyDiv w:val="1"/>
      <w:marLeft w:val="0"/>
      <w:marRight w:val="0"/>
      <w:marTop w:val="0"/>
      <w:marBottom w:val="0"/>
      <w:divBdr>
        <w:top w:val="none" w:sz="0" w:space="0" w:color="auto"/>
        <w:left w:val="none" w:sz="0" w:space="0" w:color="auto"/>
        <w:bottom w:val="none" w:sz="0" w:space="0" w:color="auto"/>
        <w:right w:val="none" w:sz="0" w:space="0" w:color="auto"/>
      </w:divBdr>
    </w:div>
    <w:div w:id="1311321862">
      <w:bodyDiv w:val="1"/>
      <w:marLeft w:val="0"/>
      <w:marRight w:val="0"/>
      <w:marTop w:val="0"/>
      <w:marBottom w:val="0"/>
      <w:divBdr>
        <w:top w:val="none" w:sz="0" w:space="0" w:color="auto"/>
        <w:left w:val="none" w:sz="0" w:space="0" w:color="auto"/>
        <w:bottom w:val="none" w:sz="0" w:space="0" w:color="auto"/>
        <w:right w:val="none" w:sz="0" w:space="0" w:color="auto"/>
      </w:divBdr>
    </w:div>
    <w:div w:id="1311322762">
      <w:bodyDiv w:val="1"/>
      <w:marLeft w:val="0"/>
      <w:marRight w:val="0"/>
      <w:marTop w:val="0"/>
      <w:marBottom w:val="0"/>
      <w:divBdr>
        <w:top w:val="none" w:sz="0" w:space="0" w:color="auto"/>
        <w:left w:val="none" w:sz="0" w:space="0" w:color="auto"/>
        <w:bottom w:val="none" w:sz="0" w:space="0" w:color="auto"/>
        <w:right w:val="none" w:sz="0" w:space="0" w:color="auto"/>
      </w:divBdr>
    </w:div>
    <w:div w:id="1312322075">
      <w:bodyDiv w:val="1"/>
      <w:marLeft w:val="0"/>
      <w:marRight w:val="0"/>
      <w:marTop w:val="0"/>
      <w:marBottom w:val="0"/>
      <w:divBdr>
        <w:top w:val="none" w:sz="0" w:space="0" w:color="auto"/>
        <w:left w:val="none" w:sz="0" w:space="0" w:color="auto"/>
        <w:bottom w:val="none" w:sz="0" w:space="0" w:color="auto"/>
        <w:right w:val="none" w:sz="0" w:space="0" w:color="auto"/>
      </w:divBdr>
    </w:div>
    <w:div w:id="1312714975">
      <w:bodyDiv w:val="1"/>
      <w:marLeft w:val="0"/>
      <w:marRight w:val="0"/>
      <w:marTop w:val="0"/>
      <w:marBottom w:val="0"/>
      <w:divBdr>
        <w:top w:val="none" w:sz="0" w:space="0" w:color="auto"/>
        <w:left w:val="none" w:sz="0" w:space="0" w:color="auto"/>
        <w:bottom w:val="none" w:sz="0" w:space="0" w:color="auto"/>
        <w:right w:val="none" w:sz="0" w:space="0" w:color="auto"/>
      </w:divBdr>
    </w:div>
    <w:div w:id="1313633071">
      <w:bodyDiv w:val="1"/>
      <w:marLeft w:val="0"/>
      <w:marRight w:val="0"/>
      <w:marTop w:val="0"/>
      <w:marBottom w:val="0"/>
      <w:divBdr>
        <w:top w:val="none" w:sz="0" w:space="0" w:color="auto"/>
        <w:left w:val="none" w:sz="0" w:space="0" w:color="auto"/>
        <w:bottom w:val="none" w:sz="0" w:space="0" w:color="auto"/>
        <w:right w:val="none" w:sz="0" w:space="0" w:color="auto"/>
      </w:divBdr>
    </w:div>
    <w:div w:id="1314094828">
      <w:bodyDiv w:val="1"/>
      <w:marLeft w:val="0"/>
      <w:marRight w:val="0"/>
      <w:marTop w:val="0"/>
      <w:marBottom w:val="0"/>
      <w:divBdr>
        <w:top w:val="none" w:sz="0" w:space="0" w:color="auto"/>
        <w:left w:val="none" w:sz="0" w:space="0" w:color="auto"/>
        <w:bottom w:val="none" w:sz="0" w:space="0" w:color="auto"/>
        <w:right w:val="none" w:sz="0" w:space="0" w:color="auto"/>
      </w:divBdr>
    </w:div>
    <w:div w:id="1314597790">
      <w:bodyDiv w:val="1"/>
      <w:marLeft w:val="0"/>
      <w:marRight w:val="0"/>
      <w:marTop w:val="0"/>
      <w:marBottom w:val="0"/>
      <w:divBdr>
        <w:top w:val="none" w:sz="0" w:space="0" w:color="auto"/>
        <w:left w:val="none" w:sz="0" w:space="0" w:color="auto"/>
        <w:bottom w:val="none" w:sz="0" w:space="0" w:color="auto"/>
        <w:right w:val="none" w:sz="0" w:space="0" w:color="auto"/>
      </w:divBdr>
    </w:div>
    <w:div w:id="1316495908">
      <w:bodyDiv w:val="1"/>
      <w:marLeft w:val="0"/>
      <w:marRight w:val="0"/>
      <w:marTop w:val="0"/>
      <w:marBottom w:val="0"/>
      <w:divBdr>
        <w:top w:val="none" w:sz="0" w:space="0" w:color="auto"/>
        <w:left w:val="none" w:sz="0" w:space="0" w:color="auto"/>
        <w:bottom w:val="none" w:sz="0" w:space="0" w:color="auto"/>
        <w:right w:val="none" w:sz="0" w:space="0" w:color="auto"/>
      </w:divBdr>
    </w:div>
    <w:div w:id="1318000653">
      <w:bodyDiv w:val="1"/>
      <w:marLeft w:val="0"/>
      <w:marRight w:val="0"/>
      <w:marTop w:val="0"/>
      <w:marBottom w:val="0"/>
      <w:divBdr>
        <w:top w:val="none" w:sz="0" w:space="0" w:color="auto"/>
        <w:left w:val="none" w:sz="0" w:space="0" w:color="auto"/>
        <w:bottom w:val="none" w:sz="0" w:space="0" w:color="auto"/>
        <w:right w:val="none" w:sz="0" w:space="0" w:color="auto"/>
      </w:divBdr>
    </w:div>
    <w:div w:id="1318612176">
      <w:bodyDiv w:val="1"/>
      <w:marLeft w:val="0"/>
      <w:marRight w:val="0"/>
      <w:marTop w:val="0"/>
      <w:marBottom w:val="0"/>
      <w:divBdr>
        <w:top w:val="none" w:sz="0" w:space="0" w:color="auto"/>
        <w:left w:val="none" w:sz="0" w:space="0" w:color="auto"/>
        <w:bottom w:val="none" w:sz="0" w:space="0" w:color="auto"/>
        <w:right w:val="none" w:sz="0" w:space="0" w:color="auto"/>
      </w:divBdr>
    </w:div>
    <w:div w:id="1318916757">
      <w:bodyDiv w:val="1"/>
      <w:marLeft w:val="0"/>
      <w:marRight w:val="0"/>
      <w:marTop w:val="0"/>
      <w:marBottom w:val="0"/>
      <w:divBdr>
        <w:top w:val="none" w:sz="0" w:space="0" w:color="auto"/>
        <w:left w:val="none" w:sz="0" w:space="0" w:color="auto"/>
        <w:bottom w:val="none" w:sz="0" w:space="0" w:color="auto"/>
        <w:right w:val="none" w:sz="0" w:space="0" w:color="auto"/>
      </w:divBdr>
    </w:div>
    <w:div w:id="1319380386">
      <w:bodyDiv w:val="1"/>
      <w:marLeft w:val="0"/>
      <w:marRight w:val="0"/>
      <w:marTop w:val="0"/>
      <w:marBottom w:val="0"/>
      <w:divBdr>
        <w:top w:val="none" w:sz="0" w:space="0" w:color="auto"/>
        <w:left w:val="none" w:sz="0" w:space="0" w:color="auto"/>
        <w:bottom w:val="none" w:sz="0" w:space="0" w:color="auto"/>
        <w:right w:val="none" w:sz="0" w:space="0" w:color="auto"/>
      </w:divBdr>
    </w:div>
    <w:div w:id="1319461863">
      <w:bodyDiv w:val="1"/>
      <w:marLeft w:val="0"/>
      <w:marRight w:val="0"/>
      <w:marTop w:val="0"/>
      <w:marBottom w:val="0"/>
      <w:divBdr>
        <w:top w:val="none" w:sz="0" w:space="0" w:color="auto"/>
        <w:left w:val="none" w:sz="0" w:space="0" w:color="auto"/>
        <w:bottom w:val="none" w:sz="0" w:space="0" w:color="auto"/>
        <w:right w:val="none" w:sz="0" w:space="0" w:color="auto"/>
      </w:divBdr>
    </w:div>
    <w:div w:id="1321079837">
      <w:bodyDiv w:val="1"/>
      <w:marLeft w:val="0"/>
      <w:marRight w:val="0"/>
      <w:marTop w:val="0"/>
      <w:marBottom w:val="0"/>
      <w:divBdr>
        <w:top w:val="none" w:sz="0" w:space="0" w:color="auto"/>
        <w:left w:val="none" w:sz="0" w:space="0" w:color="auto"/>
        <w:bottom w:val="none" w:sz="0" w:space="0" w:color="auto"/>
        <w:right w:val="none" w:sz="0" w:space="0" w:color="auto"/>
      </w:divBdr>
    </w:div>
    <w:div w:id="1321688305">
      <w:bodyDiv w:val="1"/>
      <w:marLeft w:val="0"/>
      <w:marRight w:val="0"/>
      <w:marTop w:val="0"/>
      <w:marBottom w:val="0"/>
      <w:divBdr>
        <w:top w:val="none" w:sz="0" w:space="0" w:color="auto"/>
        <w:left w:val="none" w:sz="0" w:space="0" w:color="auto"/>
        <w:bottom w:val="none" w:sz="0" w:space="0" w:color="auto"/>
        <w:right w:val="none" w:sz="0" w:space="0" w:color="auto"/>
      </w:divBdr>
    </w:div>
    <w:div w:id="1322350947">
      <w:bodyDiv w:val="1"/>
      <w:marLeft w:val="0"/>
      <w:marRight w:val="0"/>
      <w:marTop w:val="0"/>
      <w:marBottom w:val="0"/>
      <w:divBdr>
        <w:top w:val="none" w:sz="0" w:space="0" w:color="auto"/>
        <w:left w:val="none" w:sz="0" w:space="0" w:color="auto"/>
        <w:bottom w:val="none" w:sz="0" w:space="0" w:color="auto"/>
        <w:right w:val="none" w:sz="0" w:space="0" w:color="auto"/>
      </w:divBdr>
    </w:div>
    <w:div w:id="1323705187">
      <w:bodyDiv w:val="1"/>
      <w:marLeft w:val="0"/>
      <w:marRight w:val="0"/>
      <w:marTop w:val="0"/>
      <w:marBottom w:val="0"/>
      <w:divBdr>
        <w:top w:val="none" w:sz="0" w:space="0" w:color="auto"/>
        <w:left w:val="none" w:sz="0" w:space="0" w:color="auto"/>
        <w:bottom w:val="none" w:sz="0" w:space="0" w:color="auto"/>
        <w:right w:val="none" w:sz="0" w:space="0" w:color="auto"/>
      </w:divBdr>
    </w:div>
    <w:div w:id="1323779139">
      <w:bodyDiv w:val="1"/>
      <w:marLeft w:val="0"/>
      <w:marRight w:val="0"/>
      <w:marTop w:val="0"/>
      <w:marBottom w:val="0"/>
      <w:divBdr>
        <w:top w:val="none" w:sz="0" w:space="0" w:color="auto"/>
        <w:left w:val="none" w:sz="0" w:space="0" w:color="auto"/>
        <w:bottom w:val="none" w:sz="0" w:space="0" w:color="auto"/>
        <w:right w:val="none" w:sz="0" w:space="0" w:color="auto"/>
      </w:divBdr>
    </w:div>
    <w:div w:id="1324972647">
      <w:bodyDiv w:val="1"/>
      <w:marLeft w:val="0"/>
      <w:marRight w:val="0"/>
      <w:marTop w:val="0"/>
      <w:marBottom w:val="0"/>
      <w:divBdr>
        <w:top w:val="none" w:sz="0" w:space="0" w:color="auto"/>
        <w:left w:val="none" w:sz="0" w:space="0" w:color="auto"/>
        <w:bottom w:val="none" w:sz="0" w:space="0" w:color="auto"/>
        <w:right w:val="none" w:sz="0" w:space="0" w:color="auto"/>
      </w:divBdr>
    </w:div>
    <w:div w:id="1327123279">
      <w:bodyDiv w:val="1"/>
      <w:marLeft w:val="0"/>
      <w:marRight w:val="0"/>
      <w:marTop w:val="0"/>
      <w:marBottom w:val="0"/>
      <w:divBdr>
        <w:top w:val="none" w:sz="0" w:space="0" w:color="auto"/>
        <w:left w:val="none" w:sz="0" w:space="0" w:color="auto"/>
        <w:bottom w:val="none" w:sz="0" w:space="0" w:color="auto"/>
        <w:right w:val="none" w:sz="0" w:space="0" w:color="auto"/>
      </w:divBdr>
    </w:div>
    <w:div w:id="1327898231">
      <w:bodyDiv w:val="1"/>
      <w:marLeft w:val="0"/>
      <w:marRight w:val="0"/>
      <w:marTop w:val="0"/>
      <w:marBottom w:val="0"/>
      <w:divBdr>
        <w:top w:val="none" w:sz="0" w:space="0" w:color="auto"/>
        <w:left w:val="none" w:sz="0" w:space="0" w:color="auto"/>
        <w:bottom w:val="none" w:sz="0" w:space="0" w:color="auto"/>
        <w:right w:val="none" w:sz="0" w:space="0" w:color="auto"/>
      </w:divBdr>
    </w:div>
    <w:div w:id="1328631268">
      <w:bodyDiv w:val="1"/>
      <w:marLeft w:val="0"/>
      <w:marRight w:val="0"/>
      <w:marTop w:val="0"/>
      <w:marBottom w:val="0"/>
      <w:divBdr>
        <w:top w:val="none" w:sz="0" w:space="0" w:color="auto"/>
        <w:left w:val="none" w:sz="0" w:space="0" w:color="auto"/>
        <w:bottom w:val="none" w:sz="0" w:space="0" w:color="auto"/>
        <w:right w:val="none" w:sz="0" w:space="0" w:color="auto"/>
      </w:divBdr>
    </w:div>
    <w:div w:id="1328944895">
      <w:bodyDiv w:val="1"/>
      <w:marLeft w:val="0"/>
      <w:marRight w:val="0"/>
      <w:marTop w:val="0"/>
      <w:marBottom w:val="0"/>
      <w:divBdr>
        <w:top w:val="none" w:sz="0" w:space="0" w:color="auto"/>
        <w:left w:val="none" w:sz="0" w:space="0" w:color="auto"/>
        <w:bottom w:val="none" w:sz="0" w:space="0" w:color="auto"/>
        <w:right w:val="none" w:sz="0" w:space="0" w:color="auto"/>
      </w:divBdr>
    </w:div>
    <w:div w:id="1330332640">
      <w:bodyDiv w:val="1"/>
      <w:marLeft w:val="0"/>
      <w:marRight w:val="0"/>
      <w:marTop w:val="0"/>
      <w:marBottom w:val="0"/>
      <w:divBdr>
        <w:top w:val="none" w:sz="0" w:space="0" w:color="auto"/>
        <w:left w:val="none" w:sz="0" w:space="0" w:color="auto"/>
        <w:bottom w:val="none" w:sz="0" w:space="0" w:color="auto"/>
        <w:right w:val="none" w:sz="0" w:space="0" w:color="auto"/>
      </w:divBdr>
    </w:div>
    <w:div w:id="1331908637">
      <w:bodyDiv w:val="1"/>
      <w:marLeft w:val="0"/>
      <w:marRight w:val="0"/>
      <w:marTop w:val="0"/>
      <w:marBottom w:val="0"/>
      <w:divBdr>
        <w:top w:val="none" w:sz="0" w:space="0" w:color="auto"/>
        <w:left w:val="none" w:sz="0" w:space="0" w:color="auto"/>
        <w:bottom w:val="none" w:sz="0" w:space="0" w:color="auto"/>
        <w:right w:val="none" w:sz="0" w:space="0" w:color="auto"/>
      </w:divBdr>
    </w:div>
    <w:div w:id="1334456365">
      <w:bodyDiv w:val="1"/>
      <w:marLeft w:val="0"/>
      <w:marRight w:val="0"/>
      <w:marTop w:val="0"/>
      <w:marBottom w:val="0"/>
      <w:divBdr>
        <w:top w:val="none" w:sz="0" w:space="0" w:color="auto"/>
        <w:left w:val="none" w:sz="0" w:space="0" w:color="auto"/>
        <w:bottom w:val="none" w:sz="0" w:space="0" w:color="auto"/>
        <w:right w:val="none" w:sz="0" w:space="0" w:color="auto"/>
      </w:divBdr>
    </w:div>
    <w:div w:id="1335841627">
      <w:bodyDiv w:val="1"/>
      <w:marLeft w:val="0"/>
      <w:marRight w:val="0"/>
      <w:marTop w:val="0"/>
      <w:marBottom w:val="0"/>
      <w:divBdr>
        <w:top w:val="none" w:sz="0" w:space="0" w:color="auto"/>
        <w:left w:val="none" w:sz="0" w:space="0" w:color="auto"/>
        <w:bottom w:val="none" w:sz="0" w:space="0" w:color="auto"/>
        <w:right w:val="none" w:sz="0" w:space="0" w:color="auto"/>
      </w:divBdr>
    </w:div>
    <w:div w:id="1337153924">
      <w:bodyDiv w:val="1"/>
      <w:marLeft w:val="0"/>
      <w:marRight w:val="0"/>
      <w:marTop w:val="0"/>
      <w:marBottom w:val="0"/>
      <w:divBdr>
        <w:top w:val="none" w:sz="0" w:space="0" w:color="auto"/>
        <w:left w:val="none" w:sz="0" w:space="0" w:color="auto"/>
        <w:bottom w:val="none" w:sz="0" w:space="0" w:color="auto"/>
        <w:right w:val="none" w:sz="0" w:space="0" w:color="auto"/>
      </w:divBdr>
    </w:div>
    <w:div w:id="1337345354">
      <w:bodyDiv w:val="1"/>
      <w:marLeft w:val="0"/>
      <w:marRight w:val="0"/>
      <w:marTop w:val="0"/>
      <w:marBottom w:val="0"/>
      <w:divBdr>
        <w:top w:val="none" w:sz="0" w:space="0" w:color="auto"/>
        <w:left w:val="none" w:sz="0" w:space="0" w:color="auto"/>
        <w:bottom w:val="none" w:sz="0" w:space="0" w:color="auto"/>
        <w:right w:val="none" w:sz="0" w:space="0" w:color="auto"/>
      </w:divBdr>
    </w:div>
    <w:div w:id="1338313047">
      <w:bodyDiv w:val="1"/>
      <w:marLeft w:val="0"/>
      <w:marRight w:val="0"/>
      <w:marTop w:val="0"/>
      <w:marBottom w:val="0"/>
      <w:divBdr>
        <w:top w:val="none" w:sz="0" w:space="0" w:color="auto"/>
        <w:left w:val="none" w:sz="0" w:space="0" w:color="auto"/>
        <w:bottom w:val="none" w:sz="0" w:space="0" w:color="auto"/>
        <w:right w:val="none" w:sz="0" w:space="0" w:color="auto"/>
      </w:divBdr>
    </w:div>
    <w:div w:id="1339045648">
      <w:bodyDiv w:val="1"/>
      <w:marLeft w:val="0"/>
      <w:marRight w:val="0"/>
      <w:marTop w:val="0"/>
      <w:marBottom w:val="0"/>
      <w:divBdr>
        <w:top w:val="none" w:sz="0" w:space="0" w:color="auto"/>
        <w:left w:val="none" w:sz="0" w:space="0" w:color="auto"/>
        <w:bottom w:val="none" w:sz="0" w:space="0" w:color="auto"/>
        <w:right w:val="none" w:sz="0" w:space="0" w:color="auto"/>
      </w:divBdr>
    </w:div>
    <w:div w:id="1341201206">
      <w:bodyDiv w:val="1"/>
      <w:marLeft w:val="0"/>
      <w:marRight w:val="0"/>
      <w:marTop w:val="0"/>
      <w:marBottom w:val="0"/>
      <w:divBdr>
        <w:top w:val="none" w:sz="0" w:space="0" w:color="auto"/>
        <w:left w:val="none" w:sz="0" w:space="0" w:color="auto"/>
        <w:bottom w:val="none" w:sz="0" w:space="0" w:color="auto"/>
        <w:right w:val="none" w:sz="0" w:space="0" w:color="auto"/>
      </w:divBdr>
    </w:div>
    <w:div w:id="1341203818">
      <w:bodyDiv w:val="1"/>
      <w:marLeft w:val="0"/>
      <w:marRight w:val="0"/>
      <w:marTop w:val="0"/>
      <w:marBottom w:val="0"/>
      <w:divBdr>
        <w:top w:val="none" w:sz="0" w:space="0" w:color="auto"/>
        <w:left w:val="none" w:sz="0" w:space="0" w:color="auto"/>
        <w:bottom w:val="none" w:sz="0" w:space="0" w:color="auto"/>
        <w:right w:val="none" w:sz="0" w:space="0" w:color="auto"/>
      </w:divBdr>
    </w:div>
    <w:div w:id="1343362610">
      <w:bodyDiv w:val="1"/>
      <w:marLeft w:val="0"/>
      <w:marRight w:val="0"/>
      <w:marTop w:val="0"/>
      <w:marBottom w:val="0"/>
      <w:divBdr>
        <w:top w:val="none" w:sz="0" w:space="0" w:color="auto"/>
        <w:left w:val="none" w:sz="0" w:space="0" w:color="auto"/>
        <w:bottom w:val="none" w:sz="0" w:space="0" w:color="auto"/>
        <w:right w:val="none" w:sz="0" w:space="0" w:color="auto"/>
      </w:divBdr>
    </w:div>
    <w:div w:id="1344697952">
      <w:bodyDiv w:val="1"/>
      <w:marLeft w:val="0"/>
      <w:marRight w:val="0"/>
      <w:marTop w:val="0"/>
      <w:marBottom w:val="0"/>
      <w:divBdr>
        <w:top w:val="none" w:sz="0" w:space="0" w:color="auto"/>
        <w:left w:val="none" w:sz="0" w:space="0" w:color="auto"/>
        <w:bottom w:val="none" w:sz="0" w:space="0" w:color="auto"/>
        <w:right w:val="none" w:sz="0" w:space="0" w:color="auto"/>
      </w:divBdr>
    </w:div>
    <w:div w:id="1344740821">
      <w:bodyDiv w:val="1"/>
      <w:marLeft w:val="0"/>
      <w:marRight w:val="0"/>
      <w:marTop w:val="0"/>
      <w:marBottom w:val="0"/>
      <w:divBdr>
        <w:top w:val="none" w:sz="0" w:space="0" w:color="auto"/>
        <w:left w:val="none" w:sz="0" w:space="0" w:color="auto"/>
        <w:bottom w:val="none" w:sz="0" w:space="0" w:color="auto"/>
        <w:right w:val="none" w:sz="0" w:space="0" w:color="auto"/>
      </w:divBdr>
    </w:div>
    <w:div w:id="1344817592">
      <w:bodyDiv w:val="1"/>
      <w:marLeft w:val="0"/>
      <w:marRight w:val="0"/>
      <w:marTop w:val="0"/>
      <w:marBottom w:val="0"/>
      <w:divBdr>
        <w:top w:val="none" w:sz="0" w:space="0" w:color="auto"/>
        <w:left w:val="none" w:sz="0" w:space="0" w:color="auto"/>
        <w:bottom w:val="none" w:sz="0" w:space="0" w:color="auto"/>
        <w:right w:val="none" w:sz="0" w:space="0" w:color="auto"/>
      </w:divBdr>
    </w:div>
    <w:div w:id="1345211076">
      <w:bodyDiv w:val="1"/>
      <w:marLeft w:val="0"/>
      <w:marRight w:val="0"/>
      <w:marTop w:val="0"/>
      <w:marBottom w:val="0"/>
      <w:divBdr>
        <w:top w:val="none" w:sz="0" w:space="0" w:color="auto"/>
        <w:left w:val="none" w:sz="0" w:space="0" w:color="auto"/>
        <w:bottom w:val="none" w:sz="0" w:space="0" w:color="auto"/>
        <w:right w:val="none" w:sz="0" w:space="0" w:color="auto"/>
      </w:divBdr>
    </w:div>
    <w:div w:id="1345354175">
      <w:bodyDiv w:val="1"/>
      <w:marLeft w:val="0"/>
      <w:marRight w:val="0"/>
      <w:marTop w:val="0"/>
      <w:marBottom w:val="0"/>
      <w:divBdr>
        <w:top w:val="none" w:sz="0" w:space="0" w:color="auto"/>
        <w:left w:val="none" w:sz="0" w:space="0" w:color="auto"/>
        <w:bottom w:val="none" w:sz="0" w:space="0" w:color="auto"/>
        <w:right w:val="none" w:sz="0" w:space="0" w:color="auto"/>
      </w:divBdr>
    </w:div>
    <w:div w:id="1346054962">
      <w:bodyDiv w:val="1"/>
      <w:marLeft w:val="0"/>
      <w:marRight w:val="0"/>
      <w:marTop w:val="0"/>
      <w:marBottom w:val="0"/>
      <w:divBdr>
        <w:top w:val="none" w:sz="0" w:space="0" w:color="auto"/>
        <w:left w:val="none" w:sz="0" w:space="0" w:color="auto"/>
        <w:bottom w:val="none" w:sz="0" w:space="0" w:color="auto"/>
        <w:right w:val="none" w:sz="0" w:space="0" w:color="auto"/>
      </w:divBdr>
    </w:div>
    <w:div w:id="1347904158">
      <w:bodyDiv w:val="1"/>
      <w:marLeft w:val="0"/>
      <w:marRight w:val="0"/>
      <w:marTop w:val="0"/>
      <w:marBottom w:val="0"/>
      <w:divBdr>
        <w:top w:val="none" w:sz="0" w:space="0" w:color="auto"/>
        <w:left w:val="none" w:sz="0" w:space="0" w:color="auto"/>
        <w:bottom w:val="none" w:sz="0" w:space="0" w:color="auto"/>
        <w:right w:val="none" w:sz="0" w:space="0" w:color="auto"/>
      </w:divBdr>
    </w:div>
    <w:div w:id="1349020474">
      <w:bodyDiv w:val="1"/>
      <w:marLeft w:val="0"/>
      <w:marRight w:val="0"/>
      <w:marTop w:val="0"/>
      <w:marBottom w:val="0"/>
      <w:divBdr>
        <w:top w:val="none" w:sz="0" w:space="0" w:color="auto"/>
        <w:left w:val="none" w:sz="0" w:space="0" w:color="auto"/>
        <w:bottom w:val="none" w:sz="0" w:space="0" w:color="auto"/>
        <w:right w:val="none" w:sz="0" w:space="0" w:color="auto"/>
      </w:divBdr>
    </w:div>
    <w:div w:id="1349410124">
      <w:bodyDiv w:val="1"/>
      <w:marLeft w:val="0"/>
      <w:marRight w:val="0"/>
      <w:marTop w:val="0"/>
      <w:marBottom w:val="0"/>
      <w:divBdr>
        <w:top w:val="none" w:sz="0" w:space="0" w:color="auto"/>
        <w:left w:val="none" w:sz="0" w:space="0" w:color="auto"/>
        <w:bottom w:val="none" w:sz="0" w:space="0" w:color="auto"/>
        <w:right w:val="none" w:sz="0" w:space="0" w:color="auto"/>
      </w:divBdr>
    </w:div>
    <w:div w:id="1352023796">
      <w:bodyDiv w:val="1"/>
      <w:marLeft w:val="0"/>
      <w:marRight w:val="0"/>
      <w:marTop w:val="0"/>
      <w:marBottom w:val="0"/>
      <w:divBdr>
        <w:top w:val="none" w:sz="0" w:space="0" w:color="auto"/>
        <w:left w:val="none" w:sz="0" w:space="0" w:color="auto"/>
        <w:bottom w:val="none" w:sz="0" w:space="0" w:color="auto"/>
        <w:right w:val="none" w:sz="0" w:space="0" w:color="auto"/>
      </w:divBdr>
    </w:div>
    <w:div w:id="1353191741">
      <w:bodyDiv w:val="1"/>
      <w:marLeft w:val="0"/>
      <w:marRight w:val="0"/>
      <w:marTop w:val="0"/>
      <w:marBottom w:val="0"/>
      <w:divBdr>
        <w:top w:val="none" w:sz="0" w:space="0" w:color="auto"/>
        <w:left w:val="none" w:sz="0" w:space="0" w:color="auto"/>
        <w:bottom w:val="none" w:sz="0" w:space="0" w:color="auto"/>
        <w:right w:val="none" w:sz="0" w:space="0" w:color="auto"/>
      </w:divBdr>
    </w:div>
    <w:div w:id="1354725827">
      <w:bodyDiv w:val="1"/>
      <w:marLeft w:val="0"/>
      <w:marRight w:val="0"/>
      <w:marTop w:val="0"/>
      <w:marBottom w:val="0"/>
      <w:divBdr>
        <w:top w:val="none" w:sz="0" w:space="0" w:color="auto"/>
        <w:left w:val="none" w:sz="0" w:space="0" w:color="auto"/>
        <w:bottom w:val="none" w:sz="0" w:space="0" w:color="auto"/>
        <w:right w:val="none" w:sz="0" w:space="0" w:color="auto"/>
      </w:divBdr>
    </w:div>
    <w:div w:id="1354964415">
      <w:bodyDiv w:val="1"/>
      <w:marLeft w:val="0"/>
      <w:marRight w:val="0"/>
      <w:marTop w:val="0"/>
      <w:marBottom w:val="0"/>
      <w:divBdr>
        <w:top w:val="none" w:sz="0" w:space="0" w:color="auto"/>
        <w:left w:val="none" w:sz="0" w:space="0" w:color="auto"/>
        <w:bottom w:val="none" w:sz="0" w:space="0" w:color="auto"/>
        <w:right w:val="none" w:sz="0" w:space="0" w:color="auto"/>
      </w:divBdr>
    </w:div>
    <w:div w:id="1355184215">
      <w:bodyDiv w:val="1"/>
      <w:marLeft w:val="0"/>
      <w:marRight w:val="0"/>
      <w:marTop w:val="0"/>
      <w:marBottom w:val="0"/>
      <w:divBdr>
        <w:top w:val="none" w:sz="0" w:space="0" w:color="auto"/>
        <w:left w:val="none" w:sz="0" w:space="0" w:color="auto"/>
        <w:bottom w:val="none" w:sz="0" w:space="0" w:color="auto"/>
        <w:right w:val="none" w:sz="0" w:space="0" w:color="auto"/>
      </w:divBdr>
    </w:div>
    <w:div w:id="1355959741">
      <w:bodyDiv w:val="1"/>
      <w:marLeft w:val="0"/>
      <w:marRight w:val="0"/>
      <w:marTop w:val="0"/>
      <w:marBottom w:val="0"/>
      <w:divBdr>
        <w:top w:val="none" w:sz="0" w:space="0" w:color="auto"/>
        <w:left w:val="none" w:sz="0" w:space="0" w:color="auto"/>
        <w:bottom w:val="none" w:sz="0" w:space="0" w:color="auto"/>
        <w:right w:val="none" w:sz="0" w:space="0" w:color="auto"/>
      </w:divBdr>
    </w:div>
    <w:div w:id="1356810900">
      <w:bodyDiv w:val="1"/>
      <w:marLeft w:val="0"/>
      <w:marRight w:val="0"/>
      <w:marTop w:val="0"/>
      <w:marBottom w:val="0"/>
      <w:divBdr>
        <w:top w:val="none" w:sz="0" w:space="0" w:color="auto"/>
        <w:left w:val="none" w:sz="0" w:space="0" w:color="auto"/>
        <w:bottom w:val="none" w:sz="0" w:space="0" w:color="auto"/>
        <w:right w:val="none" w:sz="0" w:space="0" w:color="auto"/>
      </w:divBdr>
    </w:div>
    <w:div w:id="1357924215">
      <w:bodyDiv w:val="1"/>
      <w:marLeft w:val="0"/>
      <w:marRight w:val="0"/>
      <w:marTop w:val="0"/>
      <w:marBottom w:val="0"/>
      <w:divBdr>
        <w:top w:val="none" w:sz="0" w:space="0" w:color="auto"/>
        <w:left w:val="none" w:sz="0" w:space="0" w:color="auto"/>
        <w:bottom w:val="none" w:sz="0" w:space="0" w:color="auto"/>
        <w:right w:val="none" w:sz="0" w:space="0" w:color="auto"/>
      </w:divBdr>
    </w:div>
    <w:div w:id="1360398039">
      <w:bodyDiv w:val="1"/>
      <w:marLeft w:val="0"/>
      <w:marRight w:val="0"/>
      <w:marTop w:val="0"/>
      <w:marBottom w:val="0"/>
      <w:divBdr>
        <w:top w:val="none" w:sz="0" w:space="0" w:color="auto"/>
        <w:left w:val="none" w:sz="0" w:space="0" w:color="auto"/>
        <w:bottom w:val="none" w:sz="0" w:space="0" w:color="auto"/>
        <w:right w:val="none" w:sz="0" w:space="0" w:color="auto"/>
      </w:divBdr>
    </w:div>
    <w:div w:id="1363555758">
      <w:bodyDiv w:val="1"/>
      <w:marLeft w:val="0"/>
      <w:marRight w:val="0"/>
      <w:marTop w:val="0"/>
      <w:marBottom w:val="0"/>
      <w:divBdr>
        <w:top w:val="none" w:sz="0" w:space="0" w:color="auto"/>
        <w:left w:val="none" w:sz="0" w:space="0" w:color="auto"/>
        <w:bottom w:val="none" w:sz="0" w:space="0" w:color="auto"/>
        <w:right w:val="none" w:sz="0" w:space="0" w:color="auto"/>
      </w:divBdr>
    </w:div>
    <w:div w:id="1366636025">
      <w:bodyDiv w:val="1"/>
      <w:marLeft w:val="0"/>
      <w:marRight w:val="0"/>
      <w:marTop w:val="0"/>
      <w:marBottom w:val="0"/>
      <w:divBdr>
        <w:top w:val="none" w:sz="0" w:space="0" w:color="auto"/>
        <w:left w:val="none" w:sz="0" w:space="0" w:color="auto"/>
        <w:bottom w:val="none" w:sz="0" w:space="0" w:color="auto"/>
        <w:right w:val="none" w:sz="0" w:space="0" w:color="auto"/>
      </w:divBdr>
    </w:div>
    <w:div w:id="1367559235">
      <w:bodyDiv w:val="1"/>
      <w:marLeft w:val="0"/>
      <w:marRight w:val="0"/>
      <w:marTop w:val="0"/>
      <w:marBottom w:val="0"/>
      <w:divBdr>
        <w:top w:val="none" w:sz="0" w:space="0" w:color="auto"/>
        <w:left w:val="none" w:sz="0" w:space="0" w:color="auto"/>
        <w:bottom w:val="none" w:sz="0" w:space="0" w:color="auto"/>
        <w:right w:val="none" w:sz="0" w:space="0" w:color="auto"/>
      </w:divBdr>
    </w:div>
    <w:div w:id="1368677744">
      <w:bodyDiv w:val="1"/>
      <w:marLeft w:val="0"/>
      <w:marRight w:val="0"/>
      <w:marTop w:val="0"/>
      <w:marBottom w:val="0"/>
      <w:divBdr>
        <w:top w:val="none" w:sz="0" w:space="0" w:color="auto"/>
        <w:left w:val="none" w:sz="0" w:space="0" w:color="auto"/>
        <w:bottom w:val="none" w:sz="0" w:space="0" w:color="auto"/>
        <w:right w:val="none" w:sz="0" w:space="0" w:color="auto"/>
      </w:divBdr>
    </w:div>
    <w:div w:id="1370489963">
      <w:bodyDiv w:val="1"/>
      <w:marLeft w:val="0"/>
      <w:marRight w:val="0"/>
      <w:marTop w:val="0"/>
      <w:marBottom w:val="0"/>
      <w:divBdr>
        <w:top w:val="none" w:sz="0" w:space="0" w:color="auto"/>
        <w:left w:val="none" w:sz="0" w:space="0" w:color="auto"/>
        <w:bottom w:val="none" w:sz="0" w:space="0" w:color="auto"/>
        <w:right w:val="none" w:sz="0" w:space="0" w:color="auto"/>
      </w:divBdr>
    </w:div>
    <w:div w:id="1370758719">
      <w:bodyDiv w:val="1"/>
      <w:marLeft w:val="0"/>
      <w:marRight w:val="0"/>
      <w:marTop w:val="0"/>
      <w:marBottom w:val="0"/>
      <w:divBdr>
        <w:top w:val="none" w:sz="0" w:space="0" w:color="auto"/>
        <w:left w:val="none" w:sz="0" w:space="0" w:color="auto"/>
        <w:bottom w:val="none" w:sz="0" w:space="0" w:color="auto"/>
        <w:right w:val="none" w:sz="0" w:space="0" w:color="auto"/>
      </w:divBdr>
    </w:div>
    <w:div w:id="1371150049">
      <w:bodyDiv w:val="1"/>
      <w:marLeft w:val="0"/>
      <w:marRight w:val="0"/>
      <w:marTop w:val="0"/>
      <w:marBottom w:val="0"/>
      <w:divBdr>
        <w:top w:val="none" w:sz="0" w:space="0" w:color="auto"/>
        <w:left w:val="none" w:sz="0" w:space="0" w:color="auto"/>
        <w:bottom w:val="none" w:sz="0" w:space="0" w:color="auto"/>
        <w:right w:val="none" w:sz="0" w:space="0" w:color="auto"/>
      </w:divBdr>
    </w:div>
    <w:div w:id="1372146236">
      <w:bodyDiv w:val="1"/>
      <w:marLeft w:val="0"/>
      <w:marRight w:val="0"/>
      <w:marTop w:val="0"/>
      <w:marBottom w:val="0"/>
      <w:divBdr>
        <w:top w:val="none" w:sz="0" w:space="0" w:color="auto"/>
        <w:left w:val="none" w:sz="0" w:space="0" w:color="auto"/>
        <w:bottom w:val="none" w:sz="0" w:space="0" w:color="auto"/>
        <w:right w:val="none" w:sz="0" w:space="0" w:color="auto"/>
      </w:divBdr>
    </w:div>
    <w:div w:id="1373379983">
      <w:bodyDiv w:val="1"/>
      <w:marLeft w:val="0"/>
      <w:marRight w:val="0"/>
      <w:marTop w:val="0"/>
      <w:marBottom w:val="0"/>
      <w:divBdr>
        <w:top w:val="none" w:sz="0" w:space="0" w:color="auto"/>
        <w:left w:val="none" w:sz="0" w:space="0" w:color="auto"/>
        <w:bottom w:val="none" w:sz="0" w:space="0" w:color="auto"/>
        <w:right w:val="none" w:sz="0" w:space="0" w:color="auto"/>
      </w:divBdr>
    </w:div>
    <w:div w:id="1373533719">
      <w:bodyDiv w:val="1"/>
      <w:marLeft w:val="0"/>
      <w:marRight w:val="0"/>
      <w:marTop w:val="0"/>
      <w:marBottom w:val="0"/>
      <w:divBdr>
        <w:top w:val="none" w:sz="0" w:space="0" w:color="auto"/>
        <w:left w:val="none" w:sz="0" w:space="0" w:color="auto"/>
        <w:bottom w:val="none" w:sz="0" w:space="0" w:color="auto"/>
        <w:right w:val="none" w:sz="0" w:space="0" w:color="auto"/>
      </w:divBdr>
    </w:div>
    <w:div w:id="1375422056">
      <w:bodyDiv w:val="1"/>
      <w:marLeft w:val="0"/>
      <w:marRight w:val="0"/>
      <w:marTop w:val="0"/>
      <w:marBottom w:val="0"/>
      <w:divBdr>
        <w:top w:val="none" w:sz="0" w:space="0" w:color="auto"/>
        <w:left w:val="none" w:sz="0" w:space="0" w:color="auto"/>
        <w:bottom w:val="none" w:sz="0" w:space="0" w:color="auto"/>
        <w:right w:val="none" w:sz="0" w:space="0" w:color="auto"/>
      </w:divBdr>
    </w:div>
    <w:div w:id="1375546972">
      <w:bodyDiv w:val="1"/>
      <w:marLeft w:val="0"/>
      <w:marRight w:val="0"/>
      <w:marTop w:val="0"/>
      <w:marBottom w:val="0"/>
      <w:divBdr>
        <w:top w:val="none" w:sz="0" w:space="0" w:color="auto"/>
        <w:left w:val="none" w:sz="0" w:space="0" w:color="auto"/>
        <w:bottom w:val="none" w:sz="0" w:space="0" w:color="auto"/>
        <w:right w:val="none" w:sz="0" w:space="0" w:color="auto"/>
      </w:divBdr>
    </w:div>
    <w:div w:id="1376079753">
      <w:bodyDiv w:val="1"/>
      <w:marLeft w:val="0"/>
      <w:marRight w:val="0"/>
      <w:marTop w:val="0"/>
      <w:marBottom w:val="0"/>
      <w:divBdr>
        <w:top w:val="none" w:sz="0" w:space="0" w:color="auto"/>
        <w:left w:val="none" w:sz="0" w:space="0" w:color="auto"/>
        <w:bottom w:val="none" w:sz="0" w:space="0" w:color="auto"/>
        <w:right w:val="none" w:sz="0" w:space="0" w:color="auto"/>
      </w:divBdr>
    </w:div>
    <w:div w:id="1376808140">
      <w:bodyDiv w:val="1"/>
      <w:marLeft w:val="0"/>
      <w:marRight w:val="0"/>
      <w:marTop w:val="0"/>
      <w:marBottom w:val="0"/>
      <w:divBdr>
        <w:top w:val="none" w:sz="0" w:space="0" w:color="auto"/>
        <w:left w:val="none" w:sz="0" w:space="0" w:color="auto"/>
        <w:bottom w:val="none" w:sz="0" w:space="0" w:color="auto"/>
        <w:right w:val="none" w:sz="0" w:space="0" w:color="auto"/>
      </w:divBdr>
    </w:div>
    <w:div w:id="1377271261">
      <w:bodyDiv w:val="1"/>
      <w:marLeft w:val="0"/>
      <w:marRight w:val="0"/>
      <w:marTop w:val="0"/>
      <w:marBottom w:val="0"/>
      <w:divBdr>
        <w:top w:val="none" w:sz="0" w:space="0" w:color="auto"/>
        <w:left w:val="none" w:sz="0" w:space="0" w:color="auto"/>
        <w:bottom w:val="none" w:sz="0" w:space="0" w:color="auto"/>
        <w:right w:val="none" w:sz="0" w:space="0" w:color="auto"/>
      </w:divBdr>
    </w:div>
    <w:div w:id="1377662299">
      <w:bodyDiv w:val="1"/>
      <w:marLeft w:val="0"/>
      <w:marRight w:val="0"/>
      <w:marTop w:val="0"/>
      <w:marBottom w:val="0"/>
      <w:divBdr>
        <w:top w:val="none" w:sz="0" w:space="0" w:color="auto"/>
        <w:left w:val="none" w:sz="0" w:space="0" w:color="auto"/>
        <w:bottom w:val="none" w:sz="0" w:space="0" w:color="auto"/>
        <w:right w:val="none" w:sz="0" w:space="0" w:color="auto"/>
      </w:divBdr>
    </w:div>
    <w:div w:id="1378629228">
      <w:bodyDiv w:val="1"/>
      <w:marLeft w:val="0"/>
      <w:marRight w:val="0"/>
      <w:marTop w:val="0"/>
      <w:marBottom w:val="0"/>
      <w:divBdr>
        <w:top w:val="none" w:sz="0" w:space="0" w:color="auto"/>
        <w:left w:val="none" w:sz="0" w:space="0" w:color="auto"/>
        <w:bottom w:val="none" w:sz="0" w:space="0" w:color="auto"/>
        <w:right w:val="none" w:sz="0" w:space="0" w:color="auto"/>
      </w:divBdr>
    </w:div>
    <w:div w:id="1379433808">
      <w:bodyDiv w:val="1"/>
      <w:marLeft w:val="0"/>
      <w:marRight w:val="0"/>
      <w:marTop w:val="0"/>
      <w:marBottom w:val="0"/>
      <w:divBdr>
        <w:top w:val="none" w:sz="0" w:space="0" w:color="auto"/>
        <w:left w:val="none" w:sz="0" w:space="0" w:color="auto"/>
        <w:bottom w:val="none" w:sz="0" w:space="0" w:color="auto"/>
        <w:right w:val="none" w:sz="0" w:space="0" w:color="auto"/>
      </w:divBdr>
    </w:div>
    <w:div w:id="1379747117">
      <w:bodyDiv w:val="1"/>
      <w:marLeft w:val="0"/>
      <w:marRight w:val="0"/>
      <w:marTop w:val="0"/>
      <w:marBottom w:val="0"/>
      <w:divBdr>
        <w:top w:val="none" w:sz="0" w:space="0" w:color="auto"/>
        <w:left w:val="none" w:sz="0" w:space="0" w:color="auto"/>
        <w:bottom w:val="none" w:sz="0" w:space="0" w:color="auto"/>
        <w:right w:val="none" w:sz="0" w:space="0" w:color="auto"/>
      </w:divBdr>
    </w:div>
    <w:div w:id="1380277279">
      <w:bodyDiv w:val="1"/>
      <w:marLeft w:val="0"/>
      <w:marRight w:val="0"/>
      <w:marTop w:val="0"/>
      <w:marBottom w:val="0"/>
      <w:divBdr>
        <w:top w:val="none" w:sz="0" w:space="0" w:color="auto"/>
        <w:left w:val="none" w:sz="0" w:space="0" w:color="auto"/>
        <w:bottom w:val="none" w:sz="0" w:space="0" w:color="auto"/>
        <w:right w:val="none" w:sz="0" w:space="0" w:color="auto"/>
      </w:divBdr>
    </w:div>
    <w:div w:id="1380471766">
      <w:bodyDiv w:val="1"/>
      <w:marLeft w:val="0"/>
      <w:marRight w:val="0"/>
      <w:marTop w:val="0"/>
      <w:marBottom w:val="0"/>
      <w:divBdr>
        <w:top w:val="none" w:sz="0" w:space="0" w:color="auto"/>
        <w:left w:val="none" w:sz="0" w:space="0" w:color="auto"/>
        <w:bottom w:val="none" w:sz="0" w:space="0" w:color="auto"/>
        <w:right w:val="none" w:sz="0" w:space="0" w:color="auto"/>
      </w:divBdr>
    </w:div>
    <w:div w:id="1381788428">
      <w:bodyDiv w:val="1"/>
      <w:marLeft w:val="0"/>
      <w:marRight w:val="0"/>
      <w:marTop w:val="0"/>
      <w:marBottom w:val="0"/>
      <w:divBdr>
        <w:top w:val="none" w:sz="0" w:space="0" w:color="auto"/>
        <w:left w:val="none" w:sz="0" w:space="0" w:color="auto"/>
        <w:bottom w:val="none" w:sz="0" w:space="0" w:color="auto"/>
        <w:right w:val="none" w:sz="0" w:space="0" w:color="auto"/>
      </w:divBdr>
    </w:div>
    <w:div w:id="1382482516">
      <w:bodyDiv w:val="1"/>
      <w:marLeft w:val="0"/>
      <w:marRight w:val="0"/>
      <w:marTop w:val="0"/>
      <w:marBottom w:val="0"/>
      <w:divBdr>
        <w:top w:val="none" w:sz="0" w:space="0" w:color="auto"/>
        <w:left w:val="none" w:sz="0" w:space="0" w:color="auto"/>
        <w:bottom w:val="none" w:sz="0" w:space="0" w:color="auto"/>
        <w:right w:val="none" w:sz="0" w:space="0" w:color="auto"/>
      </w:divBdr>
    </w:div>
    <w:div w:id="1382630001">
      <w:bodyDiv w:val="1"/>
      <w:marLeft w:val="0"/>
      <w:marRight w:val="0"/>
      <w:marTop w:val="0"/>
      <w:marBottom w:val="0"/>
      <w:divBdr>
        <w:top w:val="none" w:sz="0" w:space="0" w:color="auto"/>
        <w:left w:val="none" w:sz="0" w:space="0" w:color="auto"/>
        <w:bottom w:val="none" w:sz="0" w:space="0" w:color="auto"/>
        <w:right w:val="none" w:sz="0" w:space="0" w:color="auto"/>
      </w:divBdr>
    </w:div>
    <w:div w:id="1383366034">
      <w:bodyDiv w:val="1"/>
      <w:marLeft w:val="0"/>
      <w:marRight w:val="0"/>
      <w:marTop w:val="0"/>
      <w:marBottom w:val="0"/>
      <w:divBdr>
        <w:top w:val="none" w:sz="0" w:space="0" w:color="auto"/>
        <w:left w:val="none" w:sz="0" w:space="0" w:color="auto"/>
        <w:bottom w:val="none" w:sz="0" w:space="0" w:color="auto"/>
        <w:right w:val="none" w:sz="0" w:space="0" w:color="auto"/>
      </w:divBdr>
    </w:div>
    <w:div w:id="1385790576">
      <w:bodyDiv w:val="1"/>
      <w:marLeft w:val="0"/>
      <w:marRight w:val="0"/>
      <w:marTop w:val="0"/>
      <w:marBottom w:val="0"/>
      <w:divBdr>
        <w:top w:val="none" w:sz="0" w:space="0" w:color="auto"/>
        <w:left w:val="none" w:sz="0" w:space="0" w:color="auto"/>
        <w:bottom w:val="none" w:sz="0" w:space="0" w:color="auto"/>
        <w:right w:val="none" w:sz="0" w:space="0" w:color="auto"/>
      </w:divBdr>
    </w:div>
    <w:div w:id="1387219069">
      <w:bodyDiv w:val="1"/>
      <w:marLeft w:val="0"/>
      <w:marRight w:val="0"/>
      <w:marTop w:val="0"/>
      <w:marBottom w:val="0"/>
      <w:divBdr>
        <w:top w:val="none" w:sz="0" w:space="0" w:color="auto"/>
        <w:left w:val="none" w:sz="0" w:space="0" w:color="auto"/>
        <w:bottom w:val="none" w:sz="0" w:space="0" w:color="auto"/>
        <w:right w:val="none" w:sz="0" w:space="0" w:color="auto"/>
      </w:divBdr>
    </w:div>
    <w:div w:id="1389066936">
      <w:bodyDiv w:val="1"/>
      <w:marLeft w:val="0"/>
      <w:marRight w:val="0"/>
      <w:marTop w:val="0"/>
      <w:marBottom w:val="0"/>
      <w:divBdr>
        <w:top w:val="none" w:sz="0" w:space="0" w:color="auto"/>
        <w:left w:val="none" w:sz="0" w:space="0" w:color="auto"/>
        <w:bottom w:val="none" w:sz="0" w:space="0" w:color="auto"/>
        <w:right w:val="none" w:sz="0" w:space="0" w:color="auto"/>
      </w:divBdr>
    </w:div>
    <w:div w:id="1390421854">
      <w:bodyDiv w:val="1"/>
      <w:marLeft w:val="0"/>
      <w:marRight w:val="0"/>
      <w:marTop w:val="0"/>
      <w:marBottom w:val="0"/>
      <w:divBdr>
        <w:top w:val="none" w:sz="0" w:space="0" w:color="auto"/>
        <w:left w:val="none" w:sz="0" w:space="0" w:color="auto"/>
        <w:bottom w:val="none" w:sz="0" w:space="0" w:color="auto"/>
        <w:right w:val="none" w:sz="0" w:space="0" w:color="auto"/>
      </w:divBdr>
    </w:div>
    <w:div w:id="1391491191">
      <w:bodyDiv w:val="1"/>
      <w:marLeft w:val="0"/>
      <w:marRight w:val="0"/>
      <w:marTop w:val="0"/>
      <w:marBottom w:val="0"/>
      <w:divBdr>
        <w:top w:val="none" w:sz="0" w:space="0" w:color="auto"/>
        <w:left w:val="none" w:sz="0" w:space="0" w:color="auto"/>
        <w:bottom w:val="none" w:sz="0" w:space="0" w:color="auto"/>
        <w:right w:val="none" w:sz="0" w:space="0" w:color="auto"/>
      </w:divBdr>
    </w:div>
    <w:div w:id="1392847245">
      <w:bodyDiv w:val="1"/>
      <w:marLeft w:val="0"/>
      <w:marRight w:val="0"/>
      <w:marTop w:val="0"/>
      <w:marBottom w:val="0"/>
      <w:divBdr>
        <w:top w:val="none" w:sz="0" w:space="0" w:color="auto"/>
        <w:left w:val="none" w:sz="0" w:space="0" w:color="auto"/>
        <w:bottom w:val="none" w:sz="0" w:space="0" w:color="auto"/>
        <w:right w:val="none" w:sz="0" w:space="0" w:color="auto"/>
      </w:divBdr>
    </w:div>
    <w:div w:id="1393580031">
      <w:bodyDiv w:val="1"/>
      <w:marLeft w:val="0"/>
      <w:marRight w:val="0"/>
      <w:marTop w:val="0"/>
      <w:marBottom w:val="0"/>
      <w:divBdr>
        <w:top w:val="none" w:sz="0" w:space="0" w:color="auto"/>
        <w:left w:val="none" w:sz="0" w:space="0" w:color="auto"/>
        <w:bottom w:val="none" w:sz="0" w:space="0" w:color="auto"/>
        <w:right w:val="none" w:sz="0" w:space="0" w:color="auto"/>
      </w:divBdr>
    </w:div>
    <w:div w:id="1395665439">
      <w:bodyDiv w:val="1"/>
      <w:marLeft w:val="0"/>
      <w:marRight w:val="0"/>
      <w:marTop w:val="0"/>
      <w:marBottom w:val="0"/>
      <w:divBdr>
        <w:top w:val="none" w:sz="0" w:space="0" w:color="auto"/>
        <w:left w:val="none" w:sz="0" w:space="0" w:color="auto"/>
        <w:bottom w:val="none" w:sz="0" w:space="0" w:color="auto"/>
        <w:right w:val="none" w:sz="0" w:space="0" w:color="auto"/>
      </w:divBdr>
    </w:div>
    <w:div w:id="1395814762">
      <w:bodyDiv w:val="1"/>
      <w:marLeft w:val="0"/>
      <w:marRight w:val="0"/>
      <w:marTop w:val="0"/>
      <w:marBottom w:val="0"/>
      <w:divBdr>
        <w:top w:val="none" w:sz="0" w:space="0" w:color="auto"/>
        <w:left w:val="none" w:sz="0" w:space="0" w:color="auto"/>
        <w:bottom w:val="none" w:sz="0" w:space="0" w:color="auto"/>
        <w:right w:val="none" w:sz="0" w:space="0" w:color="auto"/>
      </w:divBdr>
    </w:div>
    <w:div w:id="1396901361">
      <w:bodyDiv w:val="1"/>
      <w:marLeft w:val="0"/>
      <w:marRight w:val="0"/>
      <w:marTop w:val="0"/>
      <w:marBottom w:val="0"/>
      <w:divBdr>
        <w:top w:val="none" w:sz="0" w:space="0" w:color="auto"/>
        <w:left w:val="none" w:sz="0" w:space="0" w:color="auto"/>
        <w:bottom w:val="none" w:sz="0" w:space="0" w:color="auto"/>
        <w:right w:val="none" w:sz="0" w:space="0" w:color="auto"/>
      </w:divBdr>
    </w:div>
    <w:div w:id="1396971018">
      <w:bodyDiv w:val="1"/>
      <w:marLeft w:val="0"/>
      <w:marRight w:val="0"/>
      <w:marTop w:val="0"/>
      <w:marBottom w:val="0"/>
      <w:divBdr>
        <w:top w:val="none" w:sz="0" w:space="0" w:color="auto"/>
        <w:left w:val="none" w:sz="0" w:space="0" w:color="auto"/>
        <w:bottom w:val="none" w:sz="0" w:space="0" w:color="auto"/>
        <w:right w:val="none" w:sz="0" w:space="0" w:color="auto"/>
      </w:divBdr>
    </w:div>
    <w:div w:id="1397781368">
      <w:bodyDiv w:val="1"/>
      <w:marLeft w:val="0"/>
      <w:marRight w:val="0"/>
      <w:marTop w:val="0"/>
      <w:marBottom w:val="0"/>
      <w:divBdr>
        <w:top w:val="none" w:sz="0" w:space="0" w:color="auto"/>
        <w:left w:val="none" w:sz="0" w:space="0" w:color="auto"/>
        <w:bottom w:val="none" w:sz="0" w:space="0" w:color="auto"/>
        <w:right w:val="none" w:sz="0" w:space="0" w:color="auto"/>
      </w:divBdr>
    </w:div>
    <w:div w:id="1398476544">
      <w:bodyDiv w:val="1"/>
      <w:marLeft w:val="0"/>
      <w:marRight w:val="0"/>
      <w:marTop w:val="0"/>
      <w:marBottom w:val="0"/>
      <w:divBdr>
        <w:top w:val="none" w:sz="0" w:space="0" w:color="auto"/>
        <w:left w:val="none" w:sz="0" w:space="0" w:color="auto"/>
        <w:bottom w:val="none" w:sz="0" w:space="0" w:color="auto"/>
        <w:right w:val="none" w:sz="0" w:space="0" w:color="auto"/>
      </w:divBdr>
    </w:div>
    <w:div w:id="1398671441">
      <w:bodyDiv w:val="1"/>
      <w:marLeft w:val="0"/>
      <w:marRight w:val="0"/>
      <w:marTop w:val="0"/>
      <w:marBottom w:val="0"/>
      <w:divBdr>
        <w:top w:val="none" w:sz="0" w:space="0" w:color="auto"/>
        <w:left w:val="none" w:sz="0" w:space="0" w:color="auto"/>
        <w:bottom w:val="none" w:sz="0" w:space="0" w:color="auto"/>
        <w:right w:val="none" w:sz="0" w:space="0" w:color="auto"/>
      </w:divBdr>
    </w:div>
    <w:div w:id="1401174943">
      <w:bodyDiv w:val="1"/>
      <w:marLeft w:val="0"/>
      <w:marRight w:val="0"/>
      <w:marTop w:val="0"/>
      <w:marBottom w:val="0"/>
      <w:divBdr>
        <w:top w:val="none" w:sz="0" w:space="0" w:color="auto"/>
        <w:left w:val="none" w:sz="0" w:space="0" w:color="auto"/>
        <w:bottom w:val="none" w:sz="0" w:space="0" w:color="auto"/>
        <w:right w:val="none" w:sz="0" w:space="0" w:color="auto"/>
      </w:divBdr>
    </w:div>
    <w:div w:id="1403944238">
      <w:bodyDiv w:val="1"/>
      <w:marLeft w:val="0"/>
      <w:marRight w:val="0"/>
      <w:marTop w:val="0"/>
      <w:marBottom w:val="0"/>
      <w:divBdr>
        <w:top w:val="none" w:sz="0" w:space="0" w:color="auto"/>
        <w:left w:val="none" w:sz="0" w:space="0" w:color="auto"/>
        <w:bottom w:val="none" w:sz="0" w:space="0" w:color="auto"/>
        <w:right w:val="none" w:sz="0" w:space="0" w:color="auto"/>
      </w:divBdr>
    </w:div>
    <w:div w:id="1405420929">
      <w:bodyDiv w:val="1"/>
      <w:marLeft w:val="0"/>
      <w:marRight w:val="0"/>
      <w:marTop w:val="0"/>
      <w:marBottom w:val="0"/>
      <w:divBdr>
        <w:top w:val="none" w:sz="0" w:space="0" w:color="auto"/>
        <w:left w:val="none" w:sz="0" w:space="0" w:color="auto"/>
        <w:bottom w:val="none" w:sz="0" w:space="0" w:color="auto"/>
        <w:right w:val="none" w:sz="0" w:space="0" w:color="auto"/>
      </w:divBdr>
    </w:div>
    <w:div w:id="1407416082">
      <w:bodyDiv w:val="1"/>
      <w:marLeft w:val="0"/>
      <w:marRight w:val="0"/>
      <w:marTop w:val="0"/>
      <w:marBottom w:val="0"/>
      <w:divBdr>
        <w:top w:val="none" w:sz="0" w:space="0" w:color="auto"/>
        <w:left w:val="none" w:sz="0" w:space="0" w:color="auto"/>
        <w:bottom w:val="none" w:sz="0" w:space="0" w:color="auto"/>
        <w:right w:val="none" w:sz="0" w:space="0" w:color="auto"/>
      </w:divBdr>
    </w:div>
    <w:div w:id="1408041212">
      <w:bodyDiv w:val="1"/>
      <w:marLeft w:val="0"/>
      <w:marRight w:val="0"/>
      <w:marTop w:val="0"/>
      <w:marBottom w:val="0"/>
      <w:divBdr>
        <w:top w:val="none" w:sz="0" w:space="0" w:color="auto"/>
        <w:left w:val="none" w:sz="0" w:space="0" w:color="auto"/>
        <w:bottom w:val="none" w:sz="0" w:space="0" w:color="auto"/>
        <w:right w:val="none" w:sz="0" w:space="0" w:color="auto"/>
      </w:divBdr>
    </w:div>
    <w:div w:id="1408918639">
      <w:bodyDiv w:val="1"/>
      <w:marLeft w:val="0"/>
      <w:marRight w:val="0"/>
      <w:marTop w:val="0"/>
      <w:marBottom w:val="0"/>
      <w:divBdr>
        <w:top w:val="none" w:sz="0" w:space="0" w:color="auto"/>
        <w:left w:val="none" w:sz="0" w:space="0" w:color="auto"/>
        <w:bottom w:val="none" w:sz="0" w:space="0" w:color="auto"/>
        <w:right w:val="none" w:sz="0" w:space="0" w:color="auto"/>
      </w:divBdr>
    </w:div>
    <w:div w:id="1409569477">
      <w:bodyDiv w:val="1"/>
      <w:marLeft w:val="0"/>
      <w:marRight w:val="0"/>
      <w:marTop w:val="0"/>
      <w:marBottom w:val="0"/>
      <w:divBdr>
        <w:top w:val="none" w:sz="0" w:space="0" w:color="auto"/>
        <w:left w:val="none" w:sz="0" w:space="0" w:color="auto"/>
        <w:bottom w:val="none" w:sz="0" w:space="0" w:color="auto"/>
        <w:right w:val="none" w:sz="0" w:space="0" w:color="auto"/>
      </w:divBdr>
    </w:div>
    <w:div w:id="1410536132">
      <w:bodyDiv w:val="1"/>
      <w:marLeft w:val="0"/>
      <w:marRight w:val="0"/>
      <w:marTop w:val="0"/>
      <w:marBottom w:val="0"/>
      <w:divBdr>
        <w:top w:val="none" w:sz="0" w:space="0" w:color="auto"/>
        <w:left w:val="none" w:sz="0" w:space="0" w:color="auto"/>
        <w:bottom w:val="none" w:sz="0" w:space="0" w:color="auto"/>
        <w:right w:val="none" w:sz="0" w:space="0" w:color="auto"/>
      </w:divBdr>
    </w:div>
    <w:div w:id="1410808401">
      <w:bodyDiv w:val="1"/>
      <w:marLeft w:val="0"/>
      <w:marRight w:val="0"/>
      <w:marTop w:val="0"/>
      <w:marBottom w:val="0"/>
      <w:divBdr>
        <w:top w:val="none" w:sz="0" w:space="0" w:color="auto"/>
        <w:left w:val="none" w:sz="0" w:space="0" w:color="auto"/>
        <w:bottom w:val="none" w:sz="0" w:space="0" w:color="auto"/>
        <w:right w:val="none" w:sz="0" w:space="0" w:color="auto"/>
      </w:divBdr>
    </w:div>
    <w:div w:id="1411273985">
      <w:bodyDiv w:val="1"/>
      <w:marLeft w:val="0"/>
      <w:marRight w:val="0"/>
      <w:marTop w:val="0"/>
      <w:marBottom w:val="0"/>
      <w:divBdr>
        <w:top w:val="none" w:sz="0" w:space="0" w:color="auto"/>
        <w:left w:val="none" w:sz="0" w:space="0" w:color="auto"/>
        <w:bottom w:val="none" w:sz="0" w:space="0" w:color="auto"/>
        <w:right w:val="none" w:sz="0" w:space="0" w:color="auto"/>
      </w:divBdr>
    </w:div>
    <w:div w:id="1413350450">
      <w:bodyDiv w:val="1"/>
      <w:marLeft w:val="0"/>
      <w:marRight w:val="0"/>
      <w:marTop w:val="0"/>
      <w:marBottom w:val="0"/>
      <w:divBdr>
        <w:top w:val="none" w:sz="0" w:space="0" w:color="auto"/>
        <w:left w:val="none" w:sz="0" w:space="0" w:color="auto"/>
        <w:bottom w:val="none" w:sz="0" w:space="0" w:color="auto"/>
        <w:right w:val="none" w:sz="0" w:space="0" w:color="auto"/>
      </w:divBdr>
    </w:div>
    <w:div w:id="1413815684">
      <w:bodyDiv w:val="1"/>
      <w:marLeft w:val="0"/>
      <w:marRight w:val="0"/>
      <w:marTop w:val="0"/>
      <w:marBottom w:val="0"/>
      <w:divBdr>
        <w:top w:val="none" w:sz="0" w:space="0" w:color="auto"/>
        <w:left w:val="none" w:sz="0" w:space="0" w:color="auto"/>
        <w:bottom w:val="none" w:sz="0" w:space="0" w:color="auto"/>
        <w:right w:val="none" w:sz="0" w:space="0" w:color="auto"/>
      </w:divBdr>
    </w:div>
    <w:div w:id="1415008408">
      <w:bodyDiv w:val="1"/>
      <w:marLeft w:val="0"/>
      <w:marRight w:val="0"/>
      <w:marTop w:val="0"/>
      <w:marBottom w:val="0"/>
      <w:divBdr>
        <w:top w:val="none" w:sz="0" w:space="0" w:color="auto"/>
        <w:left w:val="none" w:sz="0" w:space="0" w:color="auto"/>
        <w:bottom w:val="none" w:sz="0" w:space="0" w:color="auto"/>
        <w:right w:val="none" w:sz="0" w:space="0" w:color="auto"/>
      </w:divBdr>
    </w:div>
    <w:div w:id="1416123393">
      <w:bodyDiv w:val="1"/>
      <w:marLeft w:val="0"/>
      <w:marRight w:val="0"/>
      <w:marTop w:val="0"/>
      <w:marBottom w:val="0"/>
      <w:divBdr>
        <w:top w:val="none" w:sz="0" w:space="0" w:color="auto"/>
        <w:left w:val="none" w:sz="0" w:space="0" w:color="auto"/>
        <w:bottom w:val="none" w:sz="0" w:space="0" w:color="auto"/>
        <w:right w:val="none" w:sz="0" w:space="0" w:color="auto"/>
      </w:divBdr>
    </w:div>
    <w:div w:id="1416584794">
      <w:bodyDiv w:val="1"/>
      <w:marLeft w:val="0"/>
      <w:marRight w:val="0"/>
      <w:marTop w:val="0"/>
      <w:marBottom w:val="0"/>
      <w:divBdr>
        <w:top w:val="none" w:sz="0" w:space="0" w:color="auto"/>
        <w:left w:val="none" w:sz="0" w:space="0" w:color="auto"/>
        <w:bottom w:val="none" w:sz="0" w:space="0" w:color="auto"/>
        <w:right w:val="none" w:sz="0" w:space="0" w:color="auto"/>
      </w:divBdr>
    </w:div>
    <w:div w:id="1416588371">
      <w:bodyDiv w:val="1"/>
      <w:marLeft w:val="0"/>
      <w:marRight w:val="0"/>
      <w:marTop w:val="0"/>
      <w:marBottom w:val="0"/>
      <w:divBdr>
        <w:top w:val="none" w:sz="0" w:space="0" w:color="auto"/>
        <w:left w:val="none" w:sz="0" w:space="0" w:color="auto"/>
        <w:bottom w:val="none" w:sz="0" w:space="0" w:color="auto"/>
        <w:right w:val="none" w:sz="0" w:space="0" w:color="auto"/>
      </w:divBdr>
    </w:div>
    <w:div w:id="1417168407">
      <w:bodyDiv w:val="1"/>
      <w:marLeft w:val="0"/>
      <w:marRight w:val="0"/>
      <w:marTop w:val="0"/>
      <w:marBottom w:val="0"/>
      <w:divBdr>
        <w:top w:val="none" w:sz="0" w:space="0" w:color="auto"/>
        <w:left w:val="none" w:sz="0" w:space="0" w:color="auto"/>
        <w:bottom w:val="none" w:sz="0" w:space="0" w:color="auto"/>
        <w:right w:val="none" w:sz="0" w:space="0" w:color="auto"/>
      </w:divBdr>
    </w:div>
    <w:div w:id="1418136822">
      <w:bodyDiv w:val="1"/>
      <w:marLeft w:val="0"/>
      <w:marRight w:val="0"/>
      <w:marTop w:val="0"/>
      <w:marBottom w:val="0"/>
      <w:divBdr>
        <w:top w:val="none" w:sz="0" w:space="0" w:color="auto"/>
        <w:left w:val="none" w:sz="0" w:space="0" w:color="auto"/>
        <w:bottom w:val="none" w:sz="0" w:space="0" w:color="auto"/>
        <w:right w:val="none" w:sz="0" w:space="0" w:color="auto"/>
      </w:divBdr>
    </w:div>
    <w:div w:id="1422408630">
      <w:bodyDiv w:val="1"/>
      <w:marLeft w:val="0"/>
      <w:marRight w:val="0"/>
      <w:marTop w:val="0"/>
      <w:marBottom w:val="0"/>
      <w:divBdr>
        <w:top w:val="none" w:sz="0" w:space="0" w:color="auto"/>
        <w:left w:val="none" w:sz="0" w:space="0" w:color="auto"/>
        <w:bottom w:val="none" w:sz="0" w:space="0" w:color="auto"/>
        <w:right w:val="none" w:sz="0" w:space="0" w:color="auto"/>
      </w:divBdr>
    </w:div>
    <w:div w:id="1423260989">
      <w:bodyDiv w:val="1"/>
      <w:marLeft w:val="0"/>
      <w:marRight w:val="0"/>
      <w:marTop w:val="0"/>
      <w:marBottom w:val="0"/>
      <w:divBdr>
        <w:top w:val="none" w:sz="0" w:space="0" w:color="auto"/>
        <w:left w:val="none" w:sz="0" w:space="0" w:color="auto"/>
        <w:bottom w:val="none" w:sz="0" w:space="0" w:color="auto"/>
        <w:right w:val="none" w:sz="0" w:space="0" w:color="auto"/>
      </w:divBdr>
    </w:div>
    <w:div w:id="1423911782">
      <w:bodyDiv w:val="1"/>
      <w:marLeft w:val="0"/>
      <w:marRight w:val="0"/>
      <w:marTop w:val="0"/>
      <w:marBottom w:val="0"/>
      <w:divBdr>
        <w:top w:val="none" w:sz="0" w:space="0" w:color="auto"/>
        <w:left w:val="none" w:sz="0" w:space="0" w:color="auto"/>
        <w:bottom w:val="none" w:sz="0" w:space="0" w:color="auto"/>
        <w:right w:val="none" w:sz="0" w:space="0" w:color="auto"/>
      </w:divBdr>
    </w:div>
    <w:div w:id="1423917472">
      <w:bodyDiv w:val="1"/>
      <w:marLeft w:val="0"/>
      <w:marRight w:val="0"/>
      <w:marTop w:val="0"/>
      <w:marBottom w:val="0"/>
      <w:divBdr>
        <w:top w:val="none" w:sz="0" w:space="0" w:color="auto"/>
        <w:left w:val="none" w:sz="0" w:space="0" w:color="auto"/>
        <w:bottom w:val="none" w:sz="0" w:space="0" w:color="auto"/>
        <w:right w:val="none" w:sz="0" w:space="0" w:color="auto"/>
      </w:divBdr>
    </w:div>
    <w:div w:id="1423989155">
      <w:bodyDiv w:val="1"/>
      <w:marLeft w:val="0"/>
      <w:marRight w:val="0"/>
      <w:marTop w:val="0"/>
      <w:marBottom w:val="0"/>
      <w:divBdr>
        <w:top w:val="none" w:sz="0" w:space="0" w:color="auto"/>
        <w:left w:val="none" w:sz="0" w:space="0" w:color="auto"/>
        <w:bottom w:val="none" w:sz="0" w:space="0" w:color="auto"/>
        <w:right w:val="none" w:sz="0" w:space="0" w:color="auto"/>
      </w:divBdr>
    </w:div>
    <w:div w:id="1424454472">
      <w:bodyDiv w:val="1"/>
      <w:marLeft w:val="0"/>
      <w:marRight w:val="0"/>
      <w:marTop w:val="0"/>
      <w:marBottom w:val="0"/>
      <w:divBdr>
        <w:top w:val="none" w:sz="0" w:space="0" w:color="auto"/>
        <w:left w:val="none" w:sz="0" w:space="0" w:color="auto"/>
        <w:bottom w:val="none" w:sz="0" w:space="0" w:color="auto"/>
        <w:right w:val="none" w:sz="0" w:space="0" w:color="auto"/>
      </w:divBdr>
    </w:div>
    <w:div w:id="1427506709">
      <w:bodyDiv w:val="1"/>
      <w:marLeft w:val="0"/>
      <w:marRight w:val="0"/>
      <w:marTop w:val="0"/>
      <w:marBottom w:val="0"/>
      <w:divBdr>
        <w:top w:val="none" w:sz="0" w:space="0" w:color="auto"/>
        <w:left w:val="none" w:sz="0" w:space="0" w:color="auto"/>
        <w:bottom w:val="none" w:sz="0" w:space="0" w:color="auto"/>
        <w:right w:val="none" w:sz="0" w:space="0" w:color="auto"/>
      </w:divBdr>
    </w:div>
    <w:div w:id="1427992674">
      <w:bodyDiv w:val="1"/>
      <w:marLeft w:val="0"/>
      <w:marRight w:val="0"/>
      <w:marTop w:val="0"/>
      <w:marBottom w:val="0"/>
      <w:divBdr>
        <w:top w:val="none" w:sz="0" w:space="0" w:color="auto"/>
        <w:left w:val="none" w:sz="0" w:space="0" w:color="auto"/>
        <w:bottom w:val="none" w:sz="0" w:space="0" w:color="auto"/>
        <w:right w:val="none" w:sz="0" w:space="0" w:color="auto"/>
      </w:divBdr>
    </w:div>
    <w:div w:id="1429740066">
      <w:bodyDiv w:val="1"/>
      <w:marLeft w:val="0"/>
      <w:marRight w:val="0"/>
      <w:marTop w:val="0"/>
      <w:marBottom w:val="0"/>
      <w:divBdr>
        <w:top w:val="none" w:sz="0" w:space="0" w:color="auto"/>
        <w:left w:val="none" w:sz="0" w:space="0" w:color="auto"/>
        <w:bottom w:val="none" w:sz="0" w:space="0" w:color="auto"/>
        <w:right w:val="none" w:sz="0" w:space="0" w:color="auto"/>
      </w:divBdr>
    </w:div>
    <w:div w:id="1431002537">
      <w:bodyDiv w:val="1"/>
      <w:marLeft w:val="0"/>
      <w:marRight w:val="0"/>
      <w:marTop w:val="0"/>
      <w:marBottom w:val="0"/>
      <w:divBdr>
        <w:top w:val="none" w:sz="0" w:space="0" w:color="auto"/>
        <w:left w:val="none" w:sz="0" w:space="0" w:color="auto"/>
        <w:bottom w:val="none" w:sz="0" w:space="0" w:color="auto"/>
        <w:right w:val="none" w:sz="0" w:space="0" w:color="auto"/>
      </w:divBdr>
    </w:div>
    <w:div w:id="1431007600">
      <w:bodyDiv w:val="1"/>
      <w:marLeft w:val="0"/>
      <w:marRight w:val="0"/>
      <w:marTop w:val="0"/>
      <w:marBottom w:val="0"/>
      <w:divBdr>
        <w:top w:val="none" w:sz="0" w:space="0" w:color="auto"/>
        <w:left w:val="none" w:sz="0" w:space="0" w:color="auto"/>
        <w:bottom w:val="none" w:sz="0" w:space="0" w:color="auto"/>
        <w:right w:val="none" w:sz="0" w:space="0" w:color="auto"/>
      </w:divBdr>
    </w:div>
    <w:div w:id="1431663771">
      <w:bodyDiv w:val="1"/>
      <w:marLeft w:val="0"/>
      <w:marRight w:val="0"/>
      <w:marTop w:val="0"/>
      <w:marBottom w:val="0"/>
      <w:divBdr>
        <w:top w:val="none" w:sz="0" w:space="0" w:color="auto"/>
        <w:left w:val="none" w:sz="0" w:space="0" w:color="auto"/>
        <w:bottom w:val="none" w:sz="0" w:space="0" w:color="auto"/>
        <w:right w:val="none" w:sz="0" w:space="0" w:color="auto"/>
      </w:divBdr>
    </w:div>
    <w:div w:id="1434402827">
      <w:bodyDiv w:val="1"/>
      <w:marLeft w:val="0"/>
      <w:marRight w:val="0"/>
      <w:marTop w:val="0"/>
      <w:marBottom w:val="0"/>
      <w:divBdr>
        <w:top w:val="none" w:sz="0" w:space="0" w:color="auto"/>
        <w:left w:val="none" w:sz="0" w:space="0" w:color="auto"/>
        <w:bottom w:val="none" w:sz="0" w:space="0" w:color="auto"/>
        <w:right w:val="none" w:sz="0" w:space="0" w:color="auto"/>
      </w:divBdr>
    </w:div>
    <w:div w:id="1435437251">
      <w:bodyDiv w:val="1"/>
      <w:marLeft w:val="0"/>
      <w:marRight w:val="0"/>
      <w:marTop w:val="0"/>
      <w:marBottom w:val="0"/>
      <w:divBdr>
        <w:top w:val="none" w:sz="0" w:space="0" w:color="auto"/>
        <w:left w:val="none" w:sz="0" w:space="0" w:color="auto"/>
        <w:bottom w:val="none" w:sz="0" w:space="0" w:color="auto"/>
        <w:right w:val="none" w:sz="0" w:space="0" w:color="auto"/>
      </w:divBdr>
    </w:div>
    <w:div w:id="1438870915">
      <w:bodyDiv w:val="1"/>
      <w:marLeft w:val="0"/>
      <w:marRight w:val="0"/>
      <w:marTop w:val="0"/>
      <w:marBottom w:val="0"/>
      <w:divBdr>
        <w:top w:val="none" w:sz="0" w:space="0" w:color="auto"/>
        <w:left w:val="none" w:sz="0" w:space="0" w:color="auto"/>
        <w:bottom w:val="none" w:sz="0" w:space="0" w:color="auto"/>
        <w:right w:val="none" w:sz="0" w:space="0" w:color="auto"/>
      </w:divBdr>
    </w:div>
    <w:div w:id="1438983486">
      <w:bodyDiv w:val="1"/>
      <w:marLeft w:val="0"/>
      <w:marRight w:val="0"/>
      <w:marTop w:val="0"/>
      <w:marBottom w:val="0"/>
      <w:divBdr>
        <w:top w:val="none" w:sz="0" w:space="0" w:color="auto"/>
        <w:left w:val="none" w:sz="0" w:space="0" w:color="auto"/>
        <w:bottom w:val="none" w:sz="0" w:space="0" w:color="auto"/>
        <w:right w:val="none" w:sz="0" w:space="0" w:color="auto"/>
      </w:divBdr>
    </w:div>
    <w:div w:id="1439445309">
      <w:bodyDiv w:val="1"/>
      <w:marLeft w:val="0"/>
      <w:marRight w:val="0"/>
      <w:marTop w:val="0"/>
      <w:marBottom w:val="0"/>
      <w:divBdr>
        <w:top w:val="none" w:sz="0" w:space="0" w:color="auto"/>
        <w:left w:val="none" w:sz="0" w:space="0" w:color="auto"/>
        <w:bottom w:val="none" w:sz="0" w:space="0" w:color="auto"/>
        <w:right w:val="none" w:sz="0" w:space="0" w:color="auto"/>
      </w:divBdr>
    </w:div>
    <w:div w:id="1439835617">
      <w:bodyDiv w:val="1"/>
      <w:marLeft w:val="0"/>
      <w:marRight w:val="0"/>
      <w:marTop w:val="0"/>
      <w:marBottom w:val="0"/>
      <w:divBdr>
        <w:top w:val="none" w:sz="0" w:space="0" w:color="auto"/>
        <w:left w:val="none" w:sz="0" w:space="0" w:color="auto"/>
        <w:bottom w:val="none" w:sz="0" w:space="0" w:color="auto"/>
        <w:right w:val="none" w:sz="0" w:space="0" w:color="auto"/>
      </w:divBdr>
    </w:div>
    <w:div w:id="1441799232">
      <w:bodyDiv w:val="1"/>
      <w:marLeft w:val="0"/>
      <w:marRight w:val="0"/>
      <w:marTop w:val="0"/>
      <w:marBottom w:val="0"/>
      <w:divBdr>
        <w:top w:val="none" w:sz="0" w:space="0" w:color="auto"/>
        <w:left w:val="none" w:sz="0" w:space="0" w:color="auto"/>
        <w:bottom w:val="none" w:sz="0" w:space="0" w:color="auto"/>
        <w:right w:val="none" w:sz="0" w:space="0" w:color="auto"/>
      </w:divBdr>
    </w:div>
    <w:div w:id="1442457180">
      <w:bodyDiv w:val="1"/>
      <w:marLeft w:val="0"/>
      <w:marRight w:val="0"/>
      <w:marTop w:val="0"/>
      <w:marBottom w:val="0"/>
      <w:divBdr>
        <w:top w:val="none" w:sz="0" w:space="0" w:color="auto"/>
        <w:left w:val="none" w:sz="0" w:space="0" w:color="auto"/>
        <w:bottom w:val="none" w:sz="0" w:space="0" w:color="auto"/>
        <w:right w:val="none" w:sz="0" w:space="0" w:color="auto"/>
      </w:divBdr>
    </w:div>
    <w:div w:id="1443501980">
      <w:bodyDiv w:val="1"/>
      <w:marLeft w:val="0"/>
      <w:marRight w:val="0"/>
      <w:marTop w:val="0"/>
      <w:marBottom w:val="0"/>
      <w:divBdr>
        <w:top w:val="none" w:sz="0" w:space="0" w:color="auto"/>
        <w:left w:val="none" w:sz="0" w:space="0" w:color="auto"/>
        <w:bottom w:val="none" w:sz="0" w:space="0" w:color="auto"/>
        <w:right w:val="none" w:sz="0" w:space="0" w:color="auto"/>
      </w:divBdr>
    </w:div>
    <w:div w:id="1445492660">
      <w:bodyDiv w:val="1"/>
      <w:marLeft w:val="0"/>
      <w:marRight w:val="0"/>
      <w:marTop w:val="0"/>
      <w:marBottom w:val="0"/>
      <w:divBdr>
        <w:top w:val="none" w:sz="0" w:space="0" w:color="auto"/>
        <w:left w:val="none" w:sz="0" w:space="0" w:color="auto"/>
        <w:bottom w:val="none" w:sz="0" w:space="0" w:color="auto"/>
        <w:right w:val="none" w:sz="0" w:space="0" w:color="auto"/>
      </w:divBdr>
    </w:div>
    <w:div w:id="1445614960">
      <w:bodyDiv w:val="1"/>
      <w:marLeft w:val="0"/>
      <w:marRight w:val="0"/>
      <w:marTop w:val="0"/>
      <w:marBottom w:val="0"/>
      <w:divBdr>
        <w:top w:val="none" w:sz="0" w:space="0" w:color="auto"/>
        <w:left w:val="none" w:sz="0" w:space="0" w:color="auto"/>
        <w:bottom w:val="none" w:sz="0" w:space="0" w:color="auto"/>
        <w:right w:val="none" w:sz="0" w:space="0" w:color="auto"/>
      </w:divBdr>
    </w:div>
    <w:div w:id="1445811410">
      <w:bodyDiv w:val="1"/>
      <w:marLeft w:val="0"/>
      <w:marRight w:val="0"/>
      <w:marTop w:val="0"/>
      <w:marBottom w:val="0"/>
      <w:divBdr>
        <w:top w:val="none" w:sz="0" w:space="0" w:color="auto"/>
        <w:left w:val="none" w:sz="0" w:space="0" w:color="auto"/>
        <w:bottom w:val="none" w:sz="0" w:space="0" w:color="auto"/>
        <w:right w:val="none" w:sz="0" w:space="0" w:color="auto"/>
      </w:divBdr>
    </w:div>
    <w:div w:id="1446582314">
      <w:bodyDiv w:val="1"/>
      <w:marLeft w:val="0"/>
      <w:marRight w:val="0"/>
      <w:marTop w:val="0"/>
      <w:marBottom w:val="0"/>
      <w:divBdr>
        <w:top w:val="none" w:sz="0" w:space="0" w:color="auto"/>
        <w:left w:val="none" w:sz="0" w:space="0" w:color="auto"/>
        <w:bottom w:val="none" w:sz="0" w:space="0" w:color="auto"/>
        <w:right w:val="none" w:sz="0" w:space="0" w:color="auto"/>
      </w:divBdr>
    </w:div>
    <w:div w:id="1447040680">
      <w:bodyDiv w:val="1"/>
      <w:marLeft w:val="0"/>
      <w:marRight w:val="0"/>
      <w:marTop w:val="0"/>
      <w:marBottom w:val="0"/>
      <w:divBdr>
        <w:top w:val="none" w:sz="0" w:space="0" w:color="auto"/>
        <w:left w:val="none" w:sz="0" w:space="0" w:color="auto"/>
        <w:bottom w:val="none" w:sz="0" w:space="0" w:color="auto"/>
        <w:right w:val="none" w:sz="0" w:space="0" w:color="auto"/>
      </w:divBdr>
    </w:div>
    <w:div w:id="1447502609">
      <w:bodyDiv w:val="1"/>
      <w:marLeft w:val="0"/>
      <w:marRight w:val="0"/>
      <w:marTop w:val="0"/>
      <w:marBottom w:val="0"/>
      <w:divBdr>
        <w:top w:val="none" w:sz="0" w:space="0" w:color="auto"/>
        <w:left w:val="none" w:sz="0" w:space="0" w:color="auto"/>
        <w:bottom w:val="none" w:sz="0" w:space="0" w:color="auto"/>
        <w:right w:val="none" w:sz="0" w:space="0" w:color="auto"/>
      </w:divBdr>
    </w:div>
    <w:div w:id="1448353714">
      <w:bodyDiv w:val="1"/>
      <w:marLeft w:val="0"/>
      <w:marRight w:val="0"/>
      <w:marTop w:val="0"/>
      <w:marBottom w:val="0"/>
      <w:divBdr>
        <w:top w:val="none" w:sz="0" w:space="0" w:color="auto"/>
        <w:left w:val="none" w:sz="0" w:space="0" w:color="auto"/>
        <w:bottom w:val="none" w:sz="0" w:space="0" w:color="auto"/>
        <w:right w:val="none" w:sz="0" w:space="0" w:color="auto"/>
      </w:divBdr>
    </w:div>
    <w:div w:id="1450709525">
      <w:bodyDiv w:val="1"/>
      <w:marLeft w:val="0"/>
      <w:marRight w:val="0"/>
      <w:marTop w:val="0"/>
      <w:marBottom w:val="0"/>
      <w:divBdr>
        <w:top w:val="none" w:sz="0" w:space="0" w:color="auto"/>
        <w:left w:val="none" w:sz="0" w:space="0" w:color="auto"/>
        <w:bottom w:val="none" w:sz="0" w:space="0" w:color="auto"/>
        <w:right w:val="none" w:sz="0" w:space="0" w:color="auto"/>
      </w:divBdr>
    </w:div>
    <w:div w:id="1450734960">
      <w:bodyDiv w:val="1"/>
      <w:marLeft w:val="0"/>
      <w:marRight w:val="0"/>
      <w:marTop w:val="0"/>
      <w:marBottom w:val="0"/>
      <w:divBdr>
        <w:top w:val="none" w:sz="0" w:space="0" w:color="auto"/>
        <w:left w:val="none" w:sz="0" w:space="0" w:color="auto"/>
        <w:bottom w:val="none" w:sz="0" w:space="0" w:color="auto"/>
        <w:right w:val="none" w:sz="0" w:space="0" w:color="auto"/>
      </w:divBdr>
    </w:div>
    <w:div w:id="1451778984">
      <w:bodyDiv w:val="1"/>
      <w:marLeft w:val="0"/>
      <w:marRight w:val="0"/>
      <w:marTop w:val="0"/>
      <w:marBottom w:val="0"/>
      <w:divBdr>
        <w:top w:val="none" w:sz="0" w:space="0" w:color="auto"/>
        <w:left w:val="none" w:sz="0" w:space="0" w:color="auto"/>
        <w:bottom w:val="none" w:sz="0" w:space="0" w:color="auto"/>
        <w:right w:val="none" w:sz="0" w:space="0" w:color="auto"/>
      </w:divBdr>
    </w:div>
    <w:div w:id="1454251483">
      <w:bodyDiv w:val="1"/>
      <w:marLeft w:val="0"/>
      <w:marRight w:val="0"/>
      <w:marTop w:val="0"/>
      <w:marBottom w:val="0"/>
      <w:divBdr>
        <w:top w:val="none" w:sz="0" w:space="0" w:color="auto"/>
        <w:left w:val="none" w:sz="0" w:space="0" w:color="auto"/>
        <w:bottom w:val="none" w:sz="0" w:space="0" w:color="auto"/>
        <w:right w:val="none" w:sz="0" w:space="0" w:color="auto"/>
      </w:divBdr>
    </w:div>
    <w:div w:id="1456949890">
      <w:bodyDiv w:val="1"/>
      <w:marLeft w:val="0"/>
      <w:marRight w:val="0"/>
      <w:marTop w:val="0"/>
      <w:marBottom w:val="0"/>
      <w:divBdr>
        <w:top w:val="none" w:sz="0" w:space="0" w:color="auto"/>
        <w:left w:val="none" w:sz="0" w:space="0" w:color="auto"/>
        <w:bottom w:val="none" w:sz="0" w:space="0" w:color="auto"/>
        <w:right w:val="none" w:sz="0" w:space="0" w:color="auto"/>
      </w:divBdr>
    </w:div>
    <w:div w:id="1458986188">
      <w:bodyDiv w:val="1"/>
      <w:marLeft w:val="0"/>
      <w:marRight w:val="0"/>
      <w:marTop w:val="0"/>
      <w:marBottom w:val="0"/>
      <w:divBdr>
        <w:top w:val="none" w:sz="0" w:space="0" w:color="auto"/>
        <w:left w:val="none" w:sz="0" w:space="0" w:color="auto"/>
        <w:bottom w:val="none" w:sz="0" w:space="0" w:color="auto"/>
        <w:right w:val="none" w:sz="0" w:space="0" w:color="auto"/>
      </w:divBdr>
    </w:div>
    <w:div w:id="1460607626">
      <w:bodyDiv w:val="1"/>
      <w:marLeft w:val="0"/>
      <w:marRight w:val="0"/>
      <w:marTop w:val="0"/>
      <w:marBottom w:val="0"/>
      <w:divBdr>
        <w:top w:val="none" w:sz="0" w:space="0" w:color="auto"/>
        <w:left w:val="none" w:sz="0" w:space="0" w:color="auto"/>
        <w:bottom w:val="none" w:sz="0" w:space="0" w:color="auto"/>
        <w:right w:val="none" w:sz="0" w:space="0" w:color="auto"/>
      </w:divBdr>
    </w:div>
    <w:div w:id="1462069291">
      <w:bodyDiv w:val="1"/>
      <w:marLeft w:val="0"/>
      <w:marRight w:val="0"/>
      <w:marTop w:val="0"/>
      <w:marBottom w:val="0"/>
      <w:divBdr>
        <w:top w:val="none" w:sz="0" w:space="0" w:color="auto"/>
        <w:left w:val="none" w:sz="0" w:space="0" w:color="auto"/>
        <w:bottom w:val="none" w:sz="0" w:space="0" w:color="auto"/>
        <w:right w:val="none" w:sz="0" w:space="0" w:color="auto"/>
      </w:divBdr>
    </w:div>
    <w:div w:id="1465999742">
      <w:bodyDiv w:val="1"/>
      <w:marLeft w:val="0"/>
      <w:marRight w:val="0"/>
      <w:marTop w:val="0"/>
      <w:marBottom w:val="0"/>
      <w:divBdr>
        <w:top w:val="none" w:sz="0" w:space="0" w:color="auto"/>
        <w:left w:val="none" w:sz="0" w:space="0" w:color="auto"/>
        <w:bottom w:val="none" w:sz="0" w:space="0" w:color="auto"/>
        <w:right w:val="none" w:sz="0" w:space="0" w:color="auto"/>
      </w:divBdr>
    </w:div>
    <w:div w:id="1466463030">
      <w:bodyDiv w:val="1"/>
      <w:marLeft w:val="0"/>
      <w:marRight w:val="0"/>
      <w:marTop w:val="0"/>
      <w:marBottom w:val="0"/>
      <w:divBdr>
        <w:top w:val="none" w:sz="0" w:space="0" w:color="auto"/>
        <w:left w:val="none" w:sz="0" w:space="0" w:color="auto"/>
        <w:bottom w:val="none" w:sz="0" w:space="0" w:color="auto"/>
        <w:right w:val="none" w:sz="0" w:space="0" w:color="auto"/>
      </w:divBdr>
    </w:div>
    <w:div w:id="1466854605">
      <w:bodyDiv w:val="1"/>
      <w:marLeft w:val="0"/>
      <w:marRight w:val="0"/>
      <w:marTop w:val="0"/>
      <w:marBottom w:val="0"/>
      <w:divBdr>
        <w:top w:val="none" w:sz="0" w:space="0" w:color="auto"/>
        <w:left w:val="none" w:sz="0" w:space="0" w:color="auto"/>
        <w:bottom w:val="none" w:sz="0" w:space="0" w:color="auto"/>
        <w:right w:val="none" w:sz="0" w:space="0" w:color="auto"/>
      </w:divBdr>
    </w:div>
    <w:div w:id="1471052256">
      <w:bodyDiv w:val="1"/>
      <w:marLeft w:val="0"/>
      <w:marRight w:val="0"/>
      <w:marTop w:val="0"/>
      <w:marBottom w:val="0"/>
      <w:divBdr>
        <w:top w:val="none" w:sz="0" w:space="0" w:color="auto"/>
        <w:left w:val="none" w:sz="0" w:space="0" w:color="auto"/>
        <w:bottom w:val="none" w:sz="0" w:space="0" w:color="auto"/>
        <w:right w:val="none" w:sz="0" w:space="0" w:color="auto"/>
      </w:divBdr>
    </w:div>
    <w:div w:id="1475487866">
      <w:bodyDiv w:val="1"/>
      <w:marLeft w:val="0"/>
      <w:marRight w:val="0"/>
      <w:marTop w:val="0"/>
      <w:marBottom w:val="0"/>
      <w:divBdr>
        <w:top w:val="none" w:sz="0" w:space="0" w:color="auto"/>
        <w:left w:val="none" w:sz="0" w:space="0" w:color="auto"/>
        <w:bottom w:val="none" w:sz="0" w:space="0" w:color="auto"/>
        <w:right w:val="none" w:sz="0" w:space="0" w:color="auto"/>
      </w:divBdr>
    </w:div>
    <w:div w:id="1476793639">
      <w:bodyDiv w:val="1"/>
      <w:marLeft w:val="0"/>
      <w:marRight w:val="0"/>
      <w:marTop w:val="0"/>
      <w:marBottom w:val="0"/>
      <w:divBdr>
        <w:top w:val="none" w:sz="0" w:space="0" w:color="auto"/>
        <w:left w:val="none" w:sz="0" w:space="0" w:color="auto"/>
        <w:bottom w:val="none" w:sz="0" w:space="0" w:color="auto"/>
        <w:right w:val="none" w:sz="0" w:space="0" w:color="auto"/>
      </w:divBdr>
    </w:div>
    <w:div w:id="1480414524">
      <w:bodyDiv w:val="1"/>
      <w:marLeft w:val="0"/>
      <w:marRight w:val="0"/>
      <w:marTop w:val="0"/>
      <w:marBottom w:val="0"/>
      <w:divBdr>
        <w:top w:val="none" w:sz="0" w:space="0" w:color="auto"/>
        <w:left w:val="none" w:sz="0" w:space="0" w:color="auto"/>
        <w:bottom w:val="none" w:sz="0" w:space="0" w:color="auto"/>
        <w:right w:val="none" w:sz="0" w:space="0" w:color="auto"/>
      </w:divBdr>
    </w:div>
    <w:div w:id="1482962937">
      <w:bodyDiv w:val="1"/>
      <w:marLeft w:val="0"/>
      <w:marRight w:val="0"/>
      <w:marTop w:val="0"/>
      <w:marBottom w:val="0"/>
      <w:divBdr>
        <w:top w:val="none" w:sz="0" w:space="0" w:color="auto"/>
        <w:left w:val="none" w:sz="0" w:space="0" w:color="auto"/>
        <w:bottom w:val="none" w:sz="0" w:space="0" w:color="auto"/>
        <w:right w:val="none" w:sz="0" w:space="0" w:color="auto"/>
      </w:divBdr>
    </w:div>
    <w:div w:id="1484200887">
      <w:bodyDiv w:val="1"/>
      <w:marLeft w:val="0"/>
      <w:marRight w:val="0"/>
      <w:marTop w:val="0"/>
      <w:marBottom w:val="0"/>
      <w:divBdr>
        <w:top w:val="none" w:sz="0" w:space="0" w:color="auto"/>
        <w:left w:val="none" w:sz="0" w:space="0" w:color="auto"/>
        <w:bottom w:val="none" w:sz="0" w:space="0" w:color="auto"/>
        <w:right w:val="none" w:sz="0" w:space="0" w:color="auto"/>
      </w:divBdr>
    </w:div>
    <w:div w:id="1484932599">
      <w:bodyDiv w:val="1"/>
      <w:marLeft w:val="0"/>
      <w:marRight w:val="0"/>
      <w:marTop w:val="0"/>
      <w:marBottom w:val="0"/>
      <w:divBdr>
        <w:top w:val="none" w:sz="0" w:space="0" w:color="auto"/>
        <w:left w:val="none" w:sz="0" w:space="0" w:color="auto"/>
        <w:bottom w:val="none" w:sz="0" w:space="0" w:color="auto"/>
        <w:right w:val="none" w:sz="0" w:space="0" w:color="auto"/>
      </w:divBdr>
    </w:div>
    <w:div w:id="1488471358">
      <w:bodyDiv w:val="1"/>
      <w:marLeft w:val="0"/>
      <w:marRight w:val="0"/>
      <w:marTop w:val="0"/>
      <w:marBottom w:val="0"/>
      <w:divBdr>
        <w:top w:val="none" w:sz="0" w:space="0" w:color="auto"/>
        <w:left w:val="none" w:sz="0" w:space="0" w:color="auto"/>
        <w:bottom w:val="none" w:sz="0" w:space="0" w:color="auto"/>
        <w:right w:val="none" w:sz="0" w:space="0" w:color="auto"/>
      </w:divBdr>
    </w:div>
    <w:div w:id="1490364197">
      <w:bodyDiv w:val="1"/>
      <w:marLeft w:val="0"/>
      <w:marRight w:val="0"/>
      <w:marTop w:val="0"/>
      <w:marBottom w:val="0"/>
      <w:divBdr>
        <w:top w:val="none" w:sz="0" w:space="0" w:color="auto"/>
        <w:left w:val="none" w:sz="0" w:space="0" w:color="auto"/>
        <w:bottom w:val="none" w:sz="0" w:space="0" w:color="auto"/>
        <w:right w:val="none" w:sz="0" w:space="0" w:color="auto"/>
      </w:divBdr>
    </w:div>
    <w:div w:id="1490712757">
      <w:bodyDiv w:val="1"/>
      <w:marLeft w:val="0"/>
      <w:marRight w:val="0"/>
      <w:marTop w:val="0"/>
      <w:marBottom w:val="0"/>
      <w:divBdr>
        <w:top w:val="none" w:sz="0" w:space="0" w:color="auto"/>
        <w:left w:val="none" w:sz="0" w:space="0" w:color="auto"/>
        <w:bottom w:val="none" w:sz="0" w:space="0" w:color="auto"/>
        <w:right w:val="none" w:sz="0" w:space="0" w:color="auto"/>
      </w:divBdr>
    </w:div>
    <w:div w:id="1491755052">
      <w:bodyDiv w:val="1"/>
      <w:marLeft w:val="0"/>
      <w:marRight w:val="0"/>
      <w:marTop w:val="0"/>
      <w:marBottom w:val="0"/>
      <w:divBdr>
        <w:top w:val="none" w:sz="0" w:space="0" w:color="auto"/>
        <w:left w:val="none" w:sz="0" w:space="0" w:color="auto"/>
        <w:bottom w:val="none" w:sz="0" w:space="0" w:color="auto"/>
        <w:right w:val="none" w:sz="0" w:space="0" w:color="auto"/>
      </w:divBdr>
    </w:div>
    <w:div w:id="1493789984">
      <w:bodyDiv w:val="1"/>
      <w:marLeft w:val="0"/>
      <w:marRight w:val="0"/>
      <w:marTop w:val="0"/>
      <w:marBottom w:val="0"/>
      <w:divBdr>
        <w:top w:val="none" w:sz="0" w:space="0" w:color="auto"/>
        <w:left w:val="none" w:sz="0" w:space="0" w:color="auto"/>
        <w:bottom w:val="none" w:sz="0" w:space="0" w:color="auto"/>
        <w:right w:val="none" w:sz="0" w:space="0" w:color="auto"/>
      </w:divBdr>
    </w:div>
    <w:div w:id="1495410585">
      <w:bodyDiv w:val="1"/>
      <w:marLeft w:val="0"/>
      <w:marRight w:val="0"/>
      <w:marTop w:val="0"/>
      <w:marBottom w:val="0"/>
      <w:divBdr>
        <w:top w:val="none" w:sz="0" w:space="0" w:color="auto"/>
        <w:left w:val="none" w:sz="0" w:space="0" w:color="auto"/>
        <w:bottom w:val="none" w:sz="0" w:space="0" w:color="auto"/>
        <w:right w:val="none" w:sz="0" w:space="0" w:color="auto"/>
      </w:divBdr>
    </w:div>
    <w:div w:id="1495804098">
      <w:bodyDiv w:val="1"/>
      <w:marLeft w:val="0"/>
      <w:marRight w:val="0"/>
      <w:marTop w:val="0"/>
      <w:marBottom w:val="0"/>
      <w:divBdr>
        <w:top w:val="none" w:sz="0" w:space="0" w:color="auto"/>
        <w:left w:val="none" w:sz="0" w:space="0" w:color="auto"/>
        <w:bottom w:val="none" w:sz="0" w:space="0" w:color="auto"/>
        <w:right w:val="none" w:sz="0" w:space="0" w:color="auto"/>
      </w:divBdr>
    </w:div>
    <w:div w:id="1496022133">
      <w:bodyDiv w:val="1"/>
      <w:marLeft w:val="0"/>
      <w:marRight w:val="0"/>
      <w:marTop w:val="0"/>
      <w:marBottom w:val="0"/>
      <w:divBdr>
        <w:top w:val="none" w:sz="0" w:space="0" w:color="auto"/>
        <w:left w:val="none" w:sz="0" w:space="0" w:color="auto"/>
        <w:bottom w:val="none" w:sz="0" w:space="0" w:color="auto"/>
        <w:right w:val="none" w:sz="0" w:space="0" w:color="auto"/>
      </w:divBdr>
    </w:div>
    <w:div w:id="1496022729">
      <w:bodyDiv w:val="1"/>
      <w:marLeft w:val="0"/>
      <w:marRight w:val="0"/>
      <w:marTop w:val="0"/>
      <w:marBottom w:val="0"/>
      <w:divBdr>
        <w:top w:val="none" w:sz="0" w:space="0" w:color="auto"/>
        <w:left w:val="none" w:sz="0" w:space="0" w:color="auto"/>
        <w:bottom w:val="none" w:sz="0" w:space="0" w:color="auto"/>
        <w:right w:val="none" w:sz="0" w:space="0" w:color="auto"/>
      </w:divBdr>
    </w:div>
    <w:div w:id="1500341399">
      <w:bodyDiv w:val="1"/>
      <w:marLeft w:val="0"/>
      <w:marRight w:val="0"/>
      <w:marTop w:val="0"/>
      <w:marBottom w:val="0"/>
      <w:divBdr>
        <w:top w:val="none" w:sz="0" w:space="0" w:color="auto"/>
        <w:left w:val="none" w:sz="0" w:space="0" w:color="auto"/>
        <w:bottom w:val="none" w:sz="0" w:space="0" w:color="auto"/>
        <w:right w:val="none" w:sz="0" w:space="0" w:color="auto"/>
      </w:divBdr>
    </w:div>
    <w:div w:id="1501000553">
      <w:bodyDiv w:val="1"/>
      <w:marLeft w:val="0"/>
      <w:marRight w:val="0"/>
      <w:marTop w:val="0"/>
      <w:marBottom w:val="0"/>
      <w:divBdr>
        <w:top w:val="none" w:sz="0" w:space="0" w:color="auto"/>
        <w:left w:val="none" w:sz="0" w:space="0" w:color="auto"/>
        <w:bottom w:val="none" w:sz="0" w:space="0" w:color="auto"/>
        <w:right w:val="none" w:sz="0" w:space="0" w:color="auto"/>
      </w:divBdr>
    </w:div>
    <w:div w:id="1501385400">
      <w:bodyDiv w:val="1"/>
      <w:marLeft w:val="0"/>
      <w:marRight w:val="0"/>
      <w:marTop w:val="0"/>
      <w:marBottom w:val="0"/>
      <w:divBdr>
        <w:top w:val="none" w:sz="0" w:space="0" w:color="auto"/>
        <w:left w:val="none" w:sz="0" w:space="0" w:color="auto"/>
        <w:bottom w:val="none" w:sz="0" w:space="0" w:color="auto"/>
        <w:right w:val="none" w:sz="0" w:space="0" w:color="auto"/>
      </w:divBdr>
    </w:div>
    <w:div w:id="1502427491">
      <w:bodyDiv w:val="1"/>
      <w:marLeft w:val="0"/>
      <w:marRight w:val="0"/>
      <w:marTop w:val="0"/>
      <w:marBottom w:val="0"/>
      <w:divBdr>
        <w:top w:val="none" w:sz="0" w:space="0" w:color="auto"/>
        <w:left w:val="none" w:sz="0" w:space="0" w:color="auto"/>
        <w:bottom w:val="none" w:sz="0" w:space="0" w:color="auto"/>
        <w:right w:val="none" w:sz="0" w:space="0" w:color="auto"/>
      </w:divBdr>
    </w:div>
    <w:div w:id="1503424848">
      <w:bodyDiv w:val="1"/>
      <w:marLeft w:val="0"/>
      <w:marRight w:val="0"/>
      <w:marTop w:val="0"/>
      <w:marBottom w:val="0"/>
      <w:divBdr>
        <w:top w:val="none" w:sz="0" w:space="0" w:color="auto"/>
        <w:left w:val="none" w:sz="0" w:space="0" w:color="auto"/>
        <w:bottom w:val="none" w:sz="0" w:space="0" w:color="auto"/>
        <w:right w:val="none" w:sz="0" w:space="0" w:color="auto"/>
      </w:divBdr>
    </w:div>
    <w:div w:id="1503856684">
      <w:bodyDiv w:val="1"/>
      <w:marLeft w:val="0"/>
      <w:marRight w:val="0"/>
      <w:marTop w:val="0"/>
      <w:marBottom w:val="0"/>
      <w:divBdr>
        <w:top w:val="none" w:sz="0" w:space="0" w:color="auto"/>
        <w:left w:val="none" w:sz="0" w:space="0" w:color="auto"/>
        <w:bottom w:val="none" w:sz="0" w:space="0" w:color="auto"/>
        <w:right w:val="none" w:sz="0" w:space="0" w:color="auto"/>
      </w:divBdr>
    </w:div>
    <w:div w:id="1505779736">
      <w:bodyDiv w:val="1"/>
      <w:marLeft w:val="0"/>
      <w:marRight w:val="0"/>
      <w:marTop w:val="0"/>
      <w:marBottom w:val="0"/>
      <w:divBdr>
        <w:top w:val="none" w:sz="0" w:space="0" w:color="auto"/>
        <w:left w:val="none" w:sz="0" w:space="0" w:color="auto"/>
        <w:bottom w:val="none" w:sz="0" w:space="0" w:color="auto"/>
        <w:right w:val="none" w:sz="0" w:space="0" w:color="auto"/>
      </w:divBdr>
    </w:div>
    <w:div w:id="1505824331">
      <w:bodyDiv w:val="1"/>
      <w:marLeft w:val="0"/>
      <w:marRight w:val="0"/>
      <w:marTop w:val="0"/>
      <w:marBottom w:val="0"/>
      <w:divBdr>
        <w:top w:val="none" w:sz="0" w:space="0" w:color="auto"/>
        <w:left w:val="none" w:sz="0" w:space="0" w:color="auto"/>
        <w:bottom w:val="none" w:sz="0" w:space="0" w:color="auto"/>
        <w:right w:val="none" w:sz="0" w:space="0" w:color="auto"/>
      </w:divBdr>
    </w:div>
    <w:div w:id="1508863331">
      <w:bodyDiv w:val="1"/>
      <w:marLeft w:val="0"/>
      <w:marRight w:val="0"/>
      <w:marTop w:val="0"/>
      <w:marBottom w:val="0"/>
      <w:divBdr>
        <w:top w:val="none" w:sz="0" w:space="0" w:color="auto"/>
        <w:left w:val="none" w:sz="0" w:space="0" w:color="auto"/>
        <w:bottom w:val="none" w:sz="0" w:space="0" w:color="auto"/>
        <w:right w:val="none" w:sz="0" w:space="0" w:color="auto"/>
      </w:divBdr>
    </w:div>
    <w:div w:id="1509172725">
      <w:bodyDiv w:val="1"/>
      <w:marLeft w:val="0"/>
      <w:marRight w:val="0"/>
      <w:marTop w:val="0"/>
      <w:marBottom w:val="0"/>
      <w:divBdr>
        <w:top w:val="none" w:sz="0" w:space="0" w:color="auto"/>
        <w:left w:val="none" w:sz="0" w:space="0" w:color="auto"/>
        <w:bottom w:val="none" w:sz="0" w:space="0" w:color="auto"/>
        <w:right w:val="none" w:sz="0" w:space="0" w:color="auto"/>
      </w:divBdr>
    </w:div>
    <w:div w:id="1509249137">
      <w:bodyDiv w:val="1"/>
      <w:marLeft w:val="0"/>
      <w:marRight w:val="0"/>
      <w:marTop w:val="0"/>
      <w:marBottom w:val="0"/>
      <w:divBdr>
        <w:top w:val="none" w:sz="0" w:space="0" w:color="auto"/>
        <w:left w:val="none" w:sz="0" w:space="0" w:color="auto"/>
        <w:bottom w:val="none" w:sz="0" w:space="0" w:color="auto"/>
        <w:right w:val="none" w:sz="0" w:space="0" w:color="auto"/>
      </w:divBdr>
    </w:div>
    <w:div w:id="1510414408">
      <w:bodyDiv w:val="1"/>
      <w:marLeft w:val="0"/>
      <w:marRight w:val="0"/>
      <w:marTop w:val="0"/>
      <w:marBottom w:val="0"/>
      <w:divBdr>
        <w:top w:val="none" w:sz="0" w:space="0" w:color="auto"/>
        <w:left w:val="none" w:sz="0" w:space="0" w:color="auto"/>
        <w:bottom w:val="none" w:sz="0" w:space="0" w:color="auto"/>
        <w:right w:val="none" w:sz="0" w:space="0" w:color="auto"/>
      </w:divBdr>
    </w:div>
    <w:div w:id="1510488311">
      <w:bodyDiv w:val="1"/>
      <w:marLeft w:val="0"/>
      <w:marRight w:val="0"/>
      <w:marTop w:val="0"/>
      <w:marBottom w:val="0"/>
      <w:divBdr>
        <w:top w:val="none" w:sz="0" w:space="0" w:color="auto"/>
        <w:left w:val="none" w:sz="0" w:space="0" w:color="auto"/>
        <w:bottom w:val="none" w:sz="0" w:space="0" w:color="auto"/>
        <w:right w:val="none" w:sz="0" w:space="0" w:color="auto"/>
      </w:divBdr>
    </w:div>
    <w:div w:id="1512795963">
      <w:bodyDiv w:val="1"/>
      <w:marLeft w:val="0"/>
      <w:marRight w:val="0"/>
      <w:marTop w:val="0"/>
      <w:marBottom w:val="0"/>
      <w:divBdr>
        <w:top w:val="none" w:sz="0" w:space="0" w:color="auto"/>
        <w:left w:val="none" w:sz="0" w:space="0" w:color="auto"/>
        <w:bottom w:val="none" w:sz="0" w:space="0" w:color="auto"/>
        <w:right w:val="none" w:sz="0" w:space="0" w:color="auto"/>
      </w:divBdr>
    </w:div>
    <w:div w:id="1513497459">
      <w:bodyDiv w:val="1"/>
      <w:marLeft w:val="0"/>
      <w:marRight w:val="0"/>
      <w:marTop w:val="0"/>
      <w:marBottom w:val="0"/>
      <w:divBdr>
        <w:top w:val="none" w:sz="0" w:space="0" w:color="auto"/>
        <w:left w:val="none" w:sz="0" w:space="0" w:color="auto"/>
        <w:bottom w:val="none" w:sz="0" w:space="0" w:color="auto"/>
        <w:right w:val="none" w:sz="0" w:space="0" w:color="auto"/>
      </w:divBdr>
    </w:div>
    <w:div w:id="1513761233">
      <w:bodyDiv w:val="1"/>
      <w:marLeft w:val="0"/>
      <w:marRight w:val="0"/>
      <w:marTop w:val="0"/>
      <w:marBottom w:val="0"/>
      <w:divBdr>
        <w:top w:val="none" w:sz="0" w:space="0" w:color="auto"/>
        <w:left w:val="none" w:sz="0" w:space="0" w:color="auto"/>
        <w:bottom w:val="none" w:sz="0" w:space="0" w:color="auto"/>
        <w:right w:val="none" w:sz="0" w:space="0" w:color="auto"/>
      </w:divBdr>
    </w:div>
    <w:div w:id="1514226812">
      <w:bodyDiv w:val="1"/>
      <w:marLeft w:val="0"/>
      <w:marRight w:val="0"/>
      <w:marTop w:val="0"/>
      <w:marBottom w:val="0"/>
      <w:divBdr>
        <w:top w:val="none" w:sz="0" w:space="0" w:color="auto"/>
        <w:left w:val="none" w:sz="0" w:space="0" w:color="auto"/>
        <w:bottom w:val="none" w:sz="0" w:space="0" w:color="auto"/>
        <w:right w:val="none" w:sz="0" w:space="0" w:color="auto"/>
      </w:divBdr>
    </w:div>
    <w:div w:id="1514953333">
      <w:bodyDiv w:val="1"/>
      <w:marLeft w:val="0"/>
      <w:marRight w:val="0"/>
      <w:marTop w:val="0"/>
      <w:marBottom w:val="0"/>
      <w:divBdr>
        <w:top w:val="none" w:sz="0" w:space="0" w:color="auto"/>
        <w:left w:val="none" w:sz="0" w:space="0" w:color="auto"/>
        <w:bottom w:val="none" w:sz="0" w:space="0" w:color="auto"/>
        <w:right w:val="none" w:sz="0" w:space="0" w:color="auto"/>
      </w:divBdr>
    </w:div>
    <w:div w:id="1515458951">
      <w:bodyDiv w:val="1"/>
      <w:marLeft w:val="0"/>
      <w:marRight w:val="0"/>
      <w:marTop w:val="0"/>
      <w:marBottom w:val="0"/>
      <w:divBdr>
        <w:top w:val="none" w:sz="0" w:space="0" w:color="auto"/>
        <w:left w:val="none" w:sz="0" w:space="0" w:color="auto"/>
        <w:bottom w:val="none" w:sz="0" w:space="0" w:color="auto"/>
        <w:right w:val="none" w:sz="0" w:space="0" w:color="auto"/>
      </w:divBdr>
    </w:div>
    <w:div w:id="1515879260">
      <w:bodyDiv w:val="1"/>
      <w:marLeft w:val="0"/>
      <w:marRight w:val="0"/>
      <w:marTop w:val="0"/>
      <w:marBottom w:val="0"/>
      <w:divBdr>
        <w:top w:val="none" w:sz="0" w:space="0" w:color="auto"/>
        <w:left w:val="none" w:sz="0" w:space="0" w:color="auto"/>
        <w:bottom w:val="none" w:sz="0" w:space="0" w:color="auto"/>
        <w:right w:val="none" w:sz="0" w:space="0" w:color="auto"/>
      </w:divBdr>
    </w:div>
    <w:div w:id="1518689970">
      <w:bodyDiv w:val="1"/>
      <w:marLeft w:val="0"/>
      <w:marRight w:val="0"/>
      <w:marTop w:val="0"/>
      <w:marBottom w:val="0"/>
      <w:divBdr>
        <w:top w:val="none" w:sz="0" w:space="0" w:color="auto"/>
        <w:left w:val="none" w:sz="0" w:space="0" w:color="auto"/>
        <w:bottom w:val="none" w:sz="0" w:space="0" w:color="auto"/>
        <w:right w:val="none" w:sz="0" w:space="0" w:color="auto"/>
      </w:divBdr>
    </w:div>
    <w:div w:id="1519351982">
      <w:bodyDiv w:val="1"/>
      <w:marLeft w:val="0"/>
      <w:marRight w:val="0"/>
      <w:marTop w:val="0"/>
      <w:marBottom w:val="0"/>
      <w:divBdr>
        <w:top w:val="none" w:sz="0" w:space="0" w:color="auto"/>
        <w:left w:val="none" w:sz="0" w:space="0" w:color="auto"/>
        <w:bottom w:val="none" w:sz="0" w:space="0" w:color="auto"/>
        <w:right w:val="none" w:sz="0" w:space="0" w:color="auto"/>
      </w:divBdr>
    </w:div>
    <w:div w:id="1520582814">
      <w:bodyDiv w:val="1"/>
      <w:marLeft w:val="0"/>
      <w:marRight w:val="0"/>
      <w:marTop w:val="0"/>
      <w:marBottom w:val="0"/>
      <w:divBdr>
        <w:top w:val="none" w:sz="0" w:space="0" w:color="auto"/>
        <w:left w:val="none" w:sz="0" w:space="0" w:color="auto"/>
        <w:bottom w:val="none" w:sz="0" w:space="0" w:color="auto"/>
        <w:right w:val="none" w:sz="0" w:space="0" w:color="auto"/>
      </w:divBdr>
    </w:div>
    <w:div w:id="1521160479">
      <w:bodyDiv w:val="1"/>
      <w:marLeft w:val="0"/>
      <w:marRight w:val="0"/>
      <w:marTop w:val="0"/>
      <w:marBottom w:val="0"/>
      <w:divBdr>
        <w:top w:val="none" w:sz="0" w:space="0" w:color="auto"/>
        <w:left w:val="none" w:sz="0" w:space="0" w:color="auto"/>
        <w:bottom w:val="none" w:sz="0" w:space="0" w:color="auto"/>
        <w:right w:val="none" w:sz="0" w:space="0" w:color="auto"/>
      </w:divBdr>
    </w:div>
    <w:div w:id="1521701078">
      <w:bodyDiv w:val="1"/>
      <w:marLeft w:val="0"/>
      <w:marRight w:val="0"/>
      <w:marTop w:val="0"/>
      <w:marBottom w:val="0"/>
      <w:divBdr>
        <w:top w:val="none" w:sz="0" w:space="0" w:color="auto"/>
        <w:left w:val="none" w:sz="0" w:space="0" w:color="auto"/>
        <w:bottom w:val="none" w:sz="0" w:space="0" w:color="auto"/>
        <w:right w:val="none" w:sz="0" w:space="0" w:color="auto"/>
      </w:divBdr>
    </w:div>
    <w:div w:id="1522237251">
      <w:bodyDiv w:val="1"/>
      <w:marLeft w:val="0"/>
      <w:marRight w:val="0"/>
      <w:marTop w:val="0"/>
      <w:marBottom w:val="0"/>
      <w:divBdr>
        <w:top w:val="none" w:sz="0" w:space="0" w:color="auto"/>
        <w:left w:val="none" w:sz="0" w:space="0" w:color="auto"/>
        <w:bottom w:val="none" w:sz="0" w:space="0" w:color="auto"/>
        <w:right w:val="none" w:sz="0" w:space="0" w:color="auto"/>
      </w:divBdr>
    </w:div>
    <w:div w:id="1523209150">
      <w:bodyDiv w:val="1"/>
      <w:marLeft w:val="0"/>
      <w:marRight w:val="0"/>
      <w:marTop w:val="0"/>
      <w:marBottom w:val="0"/>
      <w:divBdr>
        <w:top w:val="none" w:sz="0" w:space="0" w:color="auto"/>
        <w:left w:val="none" w:sz="0" w:space="0" w:color="auto"/>
        <w:bottom w:val="none" w:sz="0" w:space="0" w:color="auto"/>
        <w:right w:val="none" w:sz="0" w:space="0" w:color="auto"/>
      </w:divBdr>
    </w:div>
    <w:div w:id="1523471963">
      <w:bodyDiv w:val="1"/>
      <w:marLeft w:val="0"/>
      <w:marRight w:val="0"/>
      <w:marTop w:val="0"/>
      <w:marBottom w:val="0"/>
      <w:divBdr>
        <w:top w:val="none" w:sz="0" w:space="0" w:color="auto"/>
        <w:left w:val="none" w:sz="0" w:space="0" w:color="auto"/>
        <w:bottom w:val="none" w:sz="0" w:space="0" w:color="auto"/>
        <w:right w:val="none" w:sz="0" w:space="0" w:color="auto"/>
      </w:divBdr>
    </w:div>
    <w:div w:id="1524322019">
      <w:bodyDiv w:val="1"/>
      <w:marLeft w:val="0"/>
      <w:marRight w:val="0"/>
      <w:marTop w:val="0"/>
      <w:marBottom w:val="0"/>
      <w:divBdr>
        <w:top w:val="none" w:sz="0" w:space="0" w:color="auto"/>
        <w:left w:val="none" w:sz="0" w:space="0" w:color="auto"/>
        <w:bottom w:val="none" w:sz="0" w:space="0" w:color="auto"/>
        <w:right w:val="none" w:sz="0" w:space="0" w:color="auto"/>
      </w:divBdr>
    </w:div>
    <w:div w:id="1524435538">
      <w:bodyDiv w:val="1"/>
      <w:marLeft w:val="0"/>
      <w:marRight w:val="0"/>
      <w:marTop w:val="0"/>
      <w:marBottom w:val="0"/>
      <w:divBdr>
        <w:top w:val="none" w:sz="0" w:space="0" w:color="auto"/>
        <w:left w:val="none" w:sz="0" w:space="0" w:color="auto"/>
        <w:bottom w:val="none" w:sz="0" w:space="0" w:color="auto"/>
        <w:right w:val="none" w:sz="0" w:space="0" w:color="auto"/>
      </w:divBdr>
    </w:div>
    <w:div w:id="1525097390">
      <w:bodyDiv w:val="1"/>
      <w:marLeft w:val="0"/>
      <w:marRight w:val="0"/>
      <w:marTop w:val="0"/>
      <w:marBottom w:val="0"/>
      <w:divBdr>
        <w:top w:val="none" w:sz="0" w:space="0" w:color="auto"/>
        <w:left w:val="none" w:sz="0" w:space="0" w:color="auto"/>
        <w:bottom w:val="none" w:sz="0" w:space="0" w:color="auto"/>
        <w:right w:val="none" w:sz="0" w:space="0" w:color="auto"/>
      </w:divBdr>
    </w:div>
    <w:div w:id="1527981219">
      <w:bodyDiv w:val="1"/>
      <w:marLeft w:val="0"/>
      <w:marRight w:val="0"/>
      <w:marTop w:val="0"/>
      <w:marBottom w:val="0"/>
      <w:divBdr>
        <w:top w:val="none" w:sz="0" w:space="0" w:color="auto"/>
        <w:left w:val="none" w:sz="0" w:space="0" w:color="auto"/>
        <w:bottom w:val="none" w:sz="0" w:space="0" w:color="auto"/>
        <w:right w:val="none" w:sz="0" w:space="0" w:color="auto"/>
      </w:divBdr>
    </w:div>
    <w:div w:id="1530021576">
      <w:bodyDiv w:val="1"/>
      <w:marLeft w:val="0"/>
      <w:marRight w:val="0"/>
      <w:marTop w:val="0"/>
      <w:marBottom w:val="0"/>
      <w:divBdr>
        <w:top w:val="none" w:sz="0" w:space="0" w:color="auto"/>
        <w:left w:val="none" w:sz="0" w:space="0" w:color="auto"/>
        <w:bottom w:val="none" w:sz="0" w:space="0" w:color="auto"/>
        <w:right w:val="none" w:sz="0" w:space="0" w:color="auto"/>
      </w:divBdr>
    </w:div>
    <w:div w:id="1531917353">
      <w:bodyDiv w:val="1"/>
      <w:marLeft w:val="0"/>
      <w:marRight w:val="0"/>
      <w:marTop w:val="0"/>
      <w:marBottom w:val="0"/>
      <w:divBdr>
        <w:top w:val="none" w:sz="0" w:space="0" w:color="auto"/>
        <w:left w:val="none" w:sz="0" w:space="0" w:color="auto"/>
        <w:bottom w:val="none" w:sz="0" w:space="0" w:color="auto"/>
        <w:right w:val="none" w:sz="0" w:space="0" w:color="auto"/>
      </w:divBdr>
    </w:div>
    <w:div w:id="1533807791">
      <w:bodyDiv w:val="1"/>
      <w:marLeft w:val="0"/>
      <w:marRight w:val="0"/>
      <w:marTop w:val="0"/>
      <w:marBottom w:val="0"/>
      <w:divBdr>
        <w:top w:val="none" w:sz="0" w:space="0" w:color="auto"/>
        <w:left w:val="none" w:sz="0" w:space="0" w:color="auto"/>
        <w:bottom w:val="none" w:sz="0" w:space="0" w:color="auto"/>
        <w:right w:val="none" w:sz="0" w:space="0" w:color="auto"/>
      </w:divBdr>
    </w:div>
    <w:div w:id="1534924383">
      <w:bodyDiv w:val="1"/>
      <w:marLeft w:val="0"/>
      <w:marRight w:val="0"/>
      <w:marTop w:val="0"/>
      <w:marBottom w:val="0"/>
      <w:divBdr>
        <w:top w:val="none" w:sz="0" w:space="0" w:color="auto"/>
        <w:left w:val="none" w:sz="0" w:space="0" w:color="auto"/>
        <w:bottom w:val="none" w:sz="0" w:space="0" w:color="auto"/>
        <w:right w:val="none" w:sz="0" w:space="0" w:color="auto"/>
      </w:divBdr>
    </w:div>
    <w:div w:id="1535999883">
      <w:bodyDiv w:val="1"/>
      <w:marLeft w:val="0"/>
      <w:marRight w:val="0"/>
      <w:marTop w:val="0"/>
      <w:marBottom w:val="0"/>
      <w:divBdr>
        <w:top w:val="none" w:sz="0" w:space="0" w:color="auto"/>
        <w:left w:val="none" w:sz="0" w:space="0" w:color="auto"/>
        <w:bottom w:val="none" w:sz="0" w:space="0" w:color="auto"/>
        <w:right w:val="none" w:sz="0" w:space="0" w:color="auto"/>
      </w:divBdr>
    </w:div>
    <w:div w:id="1538008200">
      <w:bodyDiv w:val="1"/>
      <w:marLeft w:val="0"/>
      <w:marRight w:val="0"/>
      <w:marTop w:val="0"/>
      <w:marBottom w:val="0"/>
      <w:divBdr>
        <w:top w:val="none" w:sz="0" w:space="0" w:color="auto"/>
        <w:left w:val="none" w:sz="0" w:space="0" w:color="auto"/>
        <w:bottom w:val="none" w:sz="0" w:space="0" w:color="auto"/>
        <w:right w:val="none" w:sz="0" w:space="0" w:color="auto"/>
      </w:divBdr>
    </w:div>
    <w:div w:id="1539246499">
      <w:bodyDiv w:val="1"/>
      <w:marLeft w:val="0"/>
      <w:marRight w:val="0"/>
      <w:marTop w:val="0"/>
      <w:marBottom w:val="0"/>
      <w:divBdr>
        <w:top w:val="none" w:sz="0" w:space="0" w:color="auto"/>
        <w:left w:val="none" w:sz="0" w:space="0" w:color="auto"/>
        <w:bottom w:val="none" w:sz="0" w:space="0" w:color="auto"/>
        <w:right w:val="none" w:sz="0" w:space="0" w:color="auto"/>
      </w:divBdr>
    </w:div>
    <w:div w:id="1540975883">
      <w:bodyDiv w:val="1"/>
      <w:marLeft w:val="0"/>
      <w:marRight w:val="0"/>
      <w:marTop w:val="0"/>
      <w:marBottom w:val="0"/>
      <w:divBdr>
        <w:top w:val="none" w:sz="0" w:space="0" w:color="auto"/>
        <w:left w:val="none" w:sz="0" w:space="0" w:color="auto"/>
        <w:bottom w:val="none" w:sz="0" w:space="0" w:color="auto"/>
        <w:right w:val="none" w:sz="0" w:space="0" w:color="auto"/>
      </w:divBdr>
    </w:div>
    <w:div w:id="1543059788">
      <w:bodyDiv w:val="1"/>
      <w:marLeft w:val="0"/>
      <w:marRight w:val="0"/>
      <w:marTop w:val="0"/>
      <w:marBottom w:val="0"/>
      <w:divBdr>
        <w:top w:val="none" w:sz="0" w:space="0" w:color="auto"/>
        <w:left w:val="none" w:sz="0" w:space="0" w:color="auto"/>
        <w:bottom w:val="none" w:sz="0" w:space="0" w:color="auto"/>
        <w:right w:val="none" w:sz="0" w:space="0" w:color="auto"/>
      </w:divBdr>
    </w:div>
    <w:div w:id="1543596983">
      <w:bodyDiv w:val="1"/>
      <w:marLeft w:val="0"/>
      <w:marRight w:val="0"/>
      <w:marTop w:val="0"/>
      <w:marBottom w:val="0"/>
      <w:divBdr>
        <w:top w:val="none" w:sz="0" w:space="0" w:color="auto"/>
        <w:left w:val="none" w:sz="0" w:space="0" w:color="auto"/>
        <w:bottom w:val="none" w:sz="0" w:space="0" w:color="auto"/>
        <w:right w:val="none" w:sz="0" w:space="0" w:color="auto"/>
      </w:divBdr>
    </w:div>
    <w:div w:id="1544560956">
      <w:bodyDiv w:val="1"/>
      <w:marLeft w:val="0"/>
      <w:marRight w:val="0"/>
      <w:marTop w:val="0"/>
      <w:marBottom w:val="0"/>
      <w:divBdr>
        <w:top w:val="none" w:sz="0" w:space="0" w:color="auto"/>
        <w:left w:val="none" w:sz="0" w:space="0" w:color="auto"/>
        <w:bottom w:val="none" w:sz="0" w:space="0" w:color="auto"/>
        <w:right w:val="none" w:sz="0" w:space="0" w:color="auto"/>
      </w:divBdr>
    </w:div>
    <w:div w:id="1544637476">
      <w:bodyDiv w:val="1"/>
      <w:marLeft w:val="0"/>
      <w:marRight w:val="0"/>
      <w:marTop w:val="0"/>
      <w:marBottom w:val="0"/>
      <w:divBdr>
        <w:top w:val="none" w:sz="0" w:space="0" w:color="auto"/>
        <w:left w:val="none" w:sz="0" w:space="0" w:color="auto"/>
        <w:bottom w:val="none" w:sz="0" w:space="0" w:color="auto"/>
        <w:right w:val="none" w:sz="0" w:space="0" w:color="auto"/>
      </w:divBdr>
    </w:div>
    <w:div w:id="1544711289">
      <w:bodyDiv w:val="1"/>
      <w:marLeft w:val="0"/>
      <w:marRight w:val="0"/>
      <w:marTop w:val="0"/>
      <w:marBottom w:val="0"/>
      <w:divBdr>
        <w:top w:val="none" w:sz="0" w:space="0" w:color="auto"/>
        <w:left w:val="none" w:sz="0" w:space="0" w:color="auto"/>
        <w:bottom w:val="none" w:sz="0" w:space="0" w:color="auto"/>
        <w:right w:val="none" w:sz="0" w:space="0" w:color="auto"/>
      </w:divBdr>
    </w:div>
    <w:div w:id="1546407682">
      <w:bodyDiv w:val="1"/>
      <w:marLeft w:val="0"/>
      <w:marRight w:val="0"/>
      <w:marTop w:val="0"/>
      <w:marBottom w:val="0"/>
      <w:divBdr>
        <w:top w:val="none" w:sz="0" w:space="0" w:color="auto"/>
        <w:left w:val="none" w:sz="0" w:space="0" w:color="auto"/>
        <w:bottom w:val="none" w:sz="0" w:space="0" w:color="auto"/>
        <w:right w:val="none" w:sz="0" w:space="0" w:color="auto"/>
      </w:divBdr>
    </w:div>
    <w:div w:id="1546792245">
      <w:bodyDiv w:val="1"/>
      <w:marLeft w:val="0"/>
      <w:marRight w:val="0"/>
      <w:marTop w:val="0"/>
      <w:marBottom w:val="0"/>
      <w:divBdr>
        <w:top w:val="none" w:sz="0" w:space="0" w:color="auto"/>
        <w:left w:val="none" w:sz="0" w:space="0" w:color="auto"/>
        <w:bottom w:val="none" w:sz="0" w:space="0" w:color="auto"/>
        <w:right w:val="none" w:sz="0" w:space="0" w:color="auto"/>
      </w:divBdr>
    </w:div>
    <w:div w:id="1547180581">
      <w:bodyDiv w:val="1"/>
      <w:marLeft w:val="0"/>
      <w:marRight w:val="0"/>
      <w:marTop w:val="0"/>
      <w:marBottom w:val="0"/>
      <w:divBdr>
        <w:top w:val="none" w:sz="0" w:space="0" w:color="auto"/>
        <w:left w:val="none" w:sz="0" w:space="0" w:color="auto"/>
        <w:bottom w:val="none" w:sz="0" w:space="0" w:color="auto"/>
        <w:right w:val="none" w:sz="0" w:space="0" w:color="auto"/>
      </w:divBdr>
    </w:div>
    <w:div w:id="1547912478">
      <w:bodyDiv w:val="1"/>
      <w:marLeft w:val="0"/>
      <w:marRight w:val="0"/>
      <w:marTop w:val="0"/>
      <w:marBottom w:val="0"/>
      <w:divBdr>
        <w:top w:val="none" w:sz="0" w:space="0" w:color="auto"/>
        <w:left w:val="none" w:sz="0" w:space="0" w:color="auto"/>
        <w:bottom w:val="none" w:sz="0" w:space="0" w:color="auto"/>
        <w:right w:val="none" w:sz="0" w:space="0" w:color="auto"/>
      </w:divBdr>
    </w:div>
    <w:div w:id="1549758824">
      <w:bodyDiv w:val="1"/>
      <w:marLeft w:val="0"/>
      <w:marRight w:val="0"/>
      <w:marTop w:val="0"/>
      <w:marBottom w:val="0"/>
      <w:divBdr>
        <w:top w:val="none" w:sz="0" w:space="0" w:color="auto"/>
        <w:left w:val="none" w:sz="0" w:space="0" w:color="auto"/>
        <w:bottom w:val="none" w:sz="0" w:space="0" w:color="auto"/>
        <w:right w:val="none" w:sz="0" w:space="0" w:color="auto"/>
      </w:divBdr>
    </w:div>
    <w:div w:id="1550654780">
      <w:bodyDiv w:val="1"/>
      <w:marLeft w:val="0"/>
      <w:marRight w:val="0"/>
      <w:marTop w:val="0"/>
      <w:marBottom w:val="0"/>
      <w:divBdr>
        <w:top w:val="none" w:sz="0" w:space="0" w:color="auto"/>
        <w:left w:val="none" w:sz="0" w:space="0" w:color="auto"/>
        <w:bottom w:val="none" w:sz="0" w:space="0" w:color="auto"/>
        <w:right w:val="none" w:sz="0" w:space="0" w:color="auto"/>
      </w:divBdr>
    </w:div>
    <w:div w:id="1550994745">
      <w:bodyDiv w:val="1"/>
      <w:marLeft w:val="0"/>
      <w:marRight w:val="0"/>
      <w:marTop w:val="0"/>
      <w:marBottom w:val="0"/>
      <w:divBdr>
        <w:top w:val="none" w:sz="0" w:space="0" w:color="auto"/>
        <w:left w:val="none" w:sz="0" w:space="0" w:color="auto"/>
        <w:bottom w:val="none" w:sz="0" w:space="0" w:color="auto"/>
        <w:right w:val="none" w:sz="0" w:space="0" w:color="auto"/>
      </w:divBdr>
    </w:div>
    <w:div w:id="1551071760">
      <w:bodyDiv w:val="1"/>
      <w:marLeft w:val="0"/>
      <w:marRight w:val="0"/>
      <w:marTop w:val="0"/>
      <w:marBottom w:val="0"/>
      <w:divBdr>
        <w:top w:val="none" w:sz="0" w:space="0" w:color="auto"/>
        <w:left w:val="none" w:sz="0" w:space="0" w:color="auto"/>
        <w:bottom w:val="none" w:sz="0" w:space="0" w:color="auto"/>
        <w:right w:val="none" w:sz="0" w:space="0" w:color="auto"/>
      </w:divBdr>
    </w:div>
    <w:div w:id="1551259584">
      <w:bodyDiv w:val="1"/>
      <w:marLeft w:val="0"/>
      <w:marRight w:val="0"/>
      <w:marTop w:val="0"/>
      <w:marBottom w:val="0"/>
      <w:divBdr>
        <w:top w:val="none" w:sz="0" w:space="0" w:color="auto"/>
        <w:left w:val="none" w:sz="0" w:space="0" w:color="auto"/>
        <w:bottom w:val="none" w:sz="0" w:space="0" w:color="auto"/>
        <w:right w:val="none" w:sz="0" w:space="0" w:color="auto"/>
      </w:divBdr>
    </w:div>
    <w:div w:id="1552305501">
      <w:bodyDiv w:val="1"/>
      <w:marLeft w:val="0"/>
      <w:marRight w:val="0"/>
      <w:marTop w:val="0"/>
      <w:marBottom w:val="0"/>
      <w:divBdr>
        <w:top w:val="none" w:sz="0" w:space="0" w:color="auto"/>
        <w:left w:val="none" w:sz="0" w:space="0" w:color="auto"/>
        <w:bottom w:val="none" w:sz="0" w:space="0" w:color="auto"/>
        <w:right w:val="none" w:sz="0" w:space="0" w:color="auto"/>
      </w:divBdr>
    </w:div>
    <w:div w:id="1552306730">
      <w:bodyDiv w:val="1"/>
      <w:marLeft w:val="0"/>
      <w:marRight w:val="0"/>
      <w:marTop w:val="0"/>
      <w:marBottom w:val="0"/>
      <w:divBdr>
        <w:top w:val="none" w:sz="0" w:space="0" w:color="auto"/>
        <w:left w:val="none" w:sz="0" w:space="0" w:color="auto"/>
        <w:bottom w:val="none" w:sz="0" w:space="0" w:color="auto"/>
        <w:right w:val="none" w:sz="0" w:space="0" w:color="auto"/>
      </w:divBdr>
    </w:div>
    <w:div w:id="1552425606">
      <w:bodyDiv w:val="1"/>
      <w:marLeft w:val="0"/>
      <w:marRight w:val="0"/>
      <w:marTop w:val="0"/>
      <w:marBottom w:val="0"/>
      <w:divBdr>
        <w:top w:val="none" w:sz="0" w:space="0" w:color="auto"/>
        <w:left w:val="none" w:sz="0" w:space="0" w:color="auto"/>
        <w:bottom w:val="none" w:sz="0" w:space="0" w:color="auto"/>
        <w:right w:val="none" w:sz="0" w:space="0" w:color="auto"/>
      </w:divBdr>
    </w:div>
    <w:div w:id="1555196312">
      <w:bodyDiv w:val="1"/>
      <w:marLeft w:val="0"/>
      <w:marRight w:val="0"/>
      <w:marTop w:val="0"/>
      <w:marBottom w:val="0"/>
      <w:divBdr>
        <w:top w:val="none" w:sz="0" w:space="0" w:color="auto"/>
        <w:left w:val="none" w:sz="0" w:space="0" w:color="auto"/>
        <w:bottom w:val="none" w:sz="0" w:space="0" w:color="auto"/>
        <w:right w:val="none" w:sz="0" w:space="0" w:color="auto"/>
      </w:divBdr>
    </w:div>
    <w:div w:id="1557081455">
      <w:bodyDiv w:val="1"/>
      <w:marLeft w:val="0"/>
      <w:marRight w:val="0"/>
      <w:marTop w:val="0"/>
      <w:marBottom w:val="0"/>
      <w:divBdr>
        <w:top w:val="none" w:sz="0" w:space="0" w:color="auto"/>
        <w:left w:val="none" w:sz="0" w:space="0" w:color="auto"/>
        <w:bottom w:val="none" w:sz="0" w:space="0" w:color="auto"/>
        <w:right w:val="none" w:sz="0" w:space="0" w:color="auto"/>
      </w:divBdr>
    </w:div>
    <w:div w:id="1557667264">
      <w:bodyDiv w:val="1"/>
      <w:marLeft w:val="0"/>
      <w:marRight w:val="0"/>
      <w:marTop w:val="0"/>
      <w:marBottom w:val="0"/>
      <w:divBdr>
        <w:top w:val="none" w:sz="0" w:space="0" w:color="auto"/>
        <w:left w:val="none" w:sz="0" w:space="0" w:color="auto"/>
        <w:bottom w:val="none" w:sz="0" w:space="0" w:color="auto"/>
        <w:right w:val="none" w:sz="0" w:space="0" w:color="auto"/>
      </w:divBdr>
    </w:div>
    <w:div w:id="1562908841">
      <w:bodyDiv w:val="1"/>
      <w:marLeft w:val="0"/>
      <w:marRight w:val="0"/>
      <w:marTop w:val="0"/>
      <w:marBottom w:val="0"/>
      <w:divBdr>
        <w:top w:val="none" w:sz="0" w:space="0" w:color="auto"/>
        <w:left w:val="none" w:sz="0" w:space="0" w:color="auto"/>
        <w:bottom w:val="none" w:sz="0" w:space="0" w:color="auto"/>
        <w:right w:val="none" w:sz="0" w:space="0" w:color="auto"/>
      </w:divBdr>
    </w:div>
    <w:div w:id="1566914820">
      <w:bodyDiv w:val="1"/>
      <w:marLeft w:val="0"/>
      <w:marRight w:val="0"/>
      <w:marTop w:val="0"/>
      <w:marBottom w:val="0"/>
      <w:divBdr>
        <w:top w:val="none" w:sz="0" w:space="0" w:color="auto"/>
        <w:left w:val="none" w:sz="0" w:space="0" w:color="auto"/>
        <w:bottom w:val="none" w:sz="0" w:space="0" w:color="auto"/>
        <w:right w:val="none" w:sz="0" w:space="0" w:color="auto"/>
      </w:divBdr>
    </w:div>
    <w:div w:id="1569607668">
      <w:bodyDiv w:val="1"/>
      <w:marLeft w:val="0"/>
      <w:marRight w:val="0"/>
      <w:marTop w:val="0"/>
      <w:marBottom w:val="0"/>
      <w:divBdr>
        <w:top w:val="none" w:sz="0" w:space="0" w:color="auto"/>
        <w:left w:val="none" w:sz="0" w:space="0" w:color="auto"/>
        <w:bottom w:val="none" w:sz="0" w:space="0" w:color="auto"/>
        <w:right w:val="none" w:sz="0" w:space="0" w:color="auto"/>
      </w:divBdr>
    </w:div>
    <w:div w:id="1570576651">
      <w:bodyDiv w:val="1"/>
      <w:marLeft w:val="0"/>
      <w:marRight w:val="0"/>
      <w:marTop w:val="0"/>
      <w:marBottom w:val="0"/>
      <w:divBdr>
        <w:top w:val="none" w:sz="0" w:space="0" w:color="auto"/>
        <w:left w:val="none" w:sz="0" w:space="0" w:color="auto"/>
        <w:bottom w:val="none" w:sz="0" w:space="0" w:color="auto"/>
        <w:right w:val="none" w:sz="0" w:space="0" w:color="auto"/>
      </w:divBdr>
    </w:div>
    <w:div w:id="1572345523">
      <w:bodyDiv w:val="1"/>
      <w:marLeft w:val="0"/>
      <w:marRight w:val="0"/>
      <w:marTop w:val="0"/>
      <w:marBottom w:val="0"/>
      <w:divBdr>
        <w:top w:val="none" w:sz="0" w:space="0" w:color="auto"/>
        <w:left w:val="none" w:sz="0" w:space="0" w:color="auto"/>
        <w:bottom w:val="none" w:sz="0" w:space="0" w:color="auto"/>
        <w:right w:val="none" w:sz="0" w:space="0" w:color="auto"/>
      </w:divBdr>
    </w:div>
    <w:div w:id="1573079460">
      <w:bodyDiv w:val="1"/>
      <w:marLeft w:val="0"/>
      <w:marRight w:val="0"/>
      <w:marTop w:val="0"/>
      <w:marBottom w:val="0"/>
      <w:divBdr>
        <w:top w:val="none" w:sz="0" w:space="0" w:color="auto"/>
        <w:left w:val="none" w:sz="0" w:space="0" w:color="auto"/>
        <w:bottom w:val="none" w:sz="0" w:space="0" w:color="auto"/>
        <w:right w:val="none" w:sz="0" w:space="0" w:color="auto"/>
      </w:divBdr>
    </w:div>
    <w:div w:id="1575819527">
      <w:bodyDiv w:val="1"/>
      <w:marLeft w:val="0"/>
      <w:marRight w:val="0"/>
      <w:marTop w:val="0"/>
      <w:marBottom w:val="0"/>
      <w:divBdr>
        <w:top w:val="none" w:sz="0" w:space="0" w:color="auto"/>
        <w:left w:val="none" w:sz="0" w:space="0" w:color="auto"/>
        <w:bottom w:val="none" w:sz="0" w:space="0" w:color="auto"/>
        <w:right w:val="none" w:sz="0" w:space="0" w:color="auto"/>
      </w:divBdr>
    </w:div>
    <w:div w:id="1576939486">
      <w:bodyDiv w:val="1"/>
      <w:marLeft w:val="0"/>
      <w:marRight w:val="0"/>
      <w:marTop w:val="0"/>
      <w:marBottom w:val="0"/>
      <w:divBdr>
        <w:top w:val="none" w:sz="0" w:space="0" w:color="auto"/>
        <w:left w:val="none" w:sz="0" w:space="0" w:color="auto"/>
        <w:bottom w:val="none" w:sz="0" w:space="0" w:color="auto"/>
        <w:right w:val="none" w:sz="0" w:space="0" w:color="auto"/>
      </w:divBdr>
    </w:div>
    <w:div w:id="1577132081">
      <w:bodyDiv w:val="1"/>
      <w:marLeft w:val="0"/>
      <w:marRight w:val="0"/>
      <w:marTop w:val="0"/>
      <w:marBottom w:val="0"/>
      <w:divBdr>
        <w:top w:val="none" w:sz="0" w:space="0" w:color="auto"/>
        <w:left w:val="none" w:sz="0" w:space="0" w:color="auto"/>
        <w:bottom w:val="none" w:sz="0" w:space="0" w:color="auto"/>
        <w:right w:val="none" w:sz="0" w:space="0" w:color="auto"/>
      </w:divBdr>
    </w:div>
    <w:div w:id="1579710583">
      <w:bodyDiv w:val="1"/>
      <w:marLeft w:val="0"/>
      <w:marRight w:val="0"/>
      <w:marTop w:val="0"/>
      <w:marBottom w:val="0"/>
      <w:divBdr>
        <w:top w:val="none" w:sz="0" w:space="0" w:color="auto"/>
        <w:left w:val="none" w:sz="0" w:space="0" w:color="auto"/>
        <w:bottom w:val="none" w:sz="0" w:space="0" w:color="auto"/>
        <w:right w:val="none" w:sz="0" w:space="0" w:color="auto"/>
      </w:divBdr>
    </w:div>
    <w:div w:id="1581599721">
      <w:bodyDiv w:val="1"/>
      <w:marLeft w:val="0"/>
      <w:marRight w:val="0"/>
      <w:marTop w:val="0"/>
      <w:marBottom w:val="0"/>
      <w:divBdr>
        <w:top w:val="none" w:sz="0" w:space="0" w:color="auto"/>
        <w:left w:val="none" w:sz="0" w:space="0" w:color="auto"/>
        <w:bottom w:val="none" w:sz="0" w:space="0" w:color="auto"/>
        <w:right w:val="none" w:sz="0" w:space="0" w:color="auto"/>
      </w:divBdr>
    </w:div>
    <w:div w:id="1582835219">
      <w:bodyDiv w:val="1"/>
      <w:marLeft w:val="0"/>
      <w:marRight w:val="0"/>
      <w:marTop w:val="0"/>
      <w:marBottom w:val="0"/>
      <w:divBdr>
        <w:top w:val="none" w:sz="0" w:space="0" w:color="auto"/>
        <w:left w:val="none" w:sz="0" w:space="0" w:color="auto"/>
        <w:bottom w:val="none" w:sz="0" w:space="0" w:color="auto"/>
        <w:right w:val="none" w:sz="0" w:space="0" w:color="auto"/>
      </w:divBdr>
    </w:div>
    <w:div w:id="1586382922">
      <w:bodyDiv w:val="1"/>
      <w:marLeft w:val="0"/>
      <w:marRight w:val="0"/>
      <w:marTop w:val="0"/>
      <w:marBottom w:val="0"/>
      <w:divBdr>
        <w:top w:val="none" w:sz="0" w:space="0" w:color="auto"/>
        <w:left w:val="none" w:sz="0" w:space="0" w:color="auto"/>
        <w:bottom w:val="none" w:sz="0" w:space="0" w:color="auto"/>
        <w:right w:val="none" w:sz="0" w:space="0" w:color="auto"/>
      </w:divBdr>
    </w:div>
    <w:div w:id="1589340009">
      <w:bodyDiv w:val="1"/>
      <w:marLeft w:val="0"/>
      <w:marRight w:val="0"/>
      <w:marTop w:val="0"/>
      <w:marBottom w:val="0"/>
      <w:divBdr>
        <w:top w:val="none" w:sz="0" w:space="0" w:color="auto"/>
        <w:left w:val="none" w:sz="0" w:space="0" w:color="auto"/>
        <w:bottom w:val="none" w:sz="0" w:space="0" w:color="auto"/>
        <w:right w:val="none" w:sz="0" w:space="0" w:color="auto"/>
      </w:divBdr>
    </w:div>
    <w:div w:id="1589656208">
      <w:bodyDiv w:val="1"/>
      <w:marLeft w:val="0"/>
      <w:marRight w:val="0"/>
      <w:marTop w:val="0"/>
      <w:marBottom w:val="0"/>
      <w:divBdr>
        <w:top w:val="none" w:sz="0" w:space="0" w:color="auto"/>
        <w:left w:val="none" w:sz="0" w:space="0" w:color="auto"/>
        <w:bottom w:val="none" w:sz="0" w:space="0" w:color="auto"/>
        <w:right w:val="none" w:sz="0" w:space="0" w:color="auto"/>
      </w:divBdr>
    </w:div>
    <w:div w:id="1590428919">
      <w:bodyDiv w:val="1"/>
      <w:marLeft w:val="0"/>
      <w:marRight w:val="0"/>
      <w:marTop w:val="0"/>
      <w:marBottom w:val="0"/>
      <w:divBdr>
        <w:top w:val="none" w:sz="0" w:space="0" w:color="auto"/>
        <w:left w:val="none" w:sz="0" w:space="0" w:color="auto"/>
        <w:bottom w:val="none" w:sz="0" w:space="0" w:color="auto"/>
        <w:right w:val="none" w:sz="0" w:space="0" w:color="auto"/>
      </w:divBdr>
    </w:div>
    <w:div w:id="1590769600">
      <w:bodyDiv w:val="1"/>
      <w:marLeft w:val="0"/>
      <w:marRight w:val="0"/>
      <w:marTop w:val="0"/>
      <w:marBottom w:val="0"/>
      <w:divBdr>
        <w:top w:val="none" w:sz="0" w:space="0" w:color="auto"/>
        <w:left w:val="none" w:sz="0" w:space="0" w:color="auto"/>
        <w:bottom w:val="none" w:sz="0" w:space="0" w:color="auto"/>
        <w:right w:val="none" w:sz="0" w:space="0" w:color="auto"/>
      </w:divBdr>
    </w:div>
    <w:div w:id="1592081424">
      <w:bodyDiv w:val="1"/>
      <w:marLeft w:val="0"/>
      <w:marRight w:val="0"/>
      <w:marTop w:val="0"/>
      <w:marBottom w:val="0"/>
      <w:divBdr>
        <w:top w:val="none" w:sz="0" w:space="0" w:color="auto"/>
        <w:left w:val="none" w:sz="0" w:space="0" w:color="auto"/>
        <w:bottom w:val="none" w:sz="0" w:space="0" w:color="auto"/>
        <w:right w:val="none" w:sz="0" w:space="0" w:color="auto"/>
      </w:divBdr>
    </w:div>
    <w:div w:id="1592466491">
      <w:bodyDiv w:val="1"/>
      <w:marLeft w:val="0"/>
      <w:marRight w:val="0"/>
      <w:marTop w:val="0"/>
      <w:marBottom w:val="0"/>
      <w:divBdr>
        <w:top w:val="none" w:sz="0" w:space="0" w:color="auto"/>
        <w:left w:val="none" w:sz="0" w:space="0" w:color="auto"/>
        <w:bottom w:val="none" w:sz="0" w:space="0" w:color="auto"/>
        <w:right w:val="none" w:sz="0" w:space="0" w:color="auto"/>
      </w:divBdr>
    </w:div>
    <w:div w:id="1592929233">
      <w:bodyDiv w:val="1"/>
      <w:marLeft w:val="0"/>
      <w:marRight w:val="0"/>
      <w:marTop w:val="0"/>
      <w:marBottom w:val="0"/>
      <w:divBdr>
        <w:top w:val="none" w:sz="0" w:space="0" w:color="auto"/>
        <w:left w:val="none" w:sz="0" w:space="0" w:color="auto"/>
        <w:bottom w:val="none" w:sz="0" w:space="0" w:color="auto"/>
        <w:right w:val="none" w:sz="0" w:space="0" w:color="auto"/>
      </w:divBdr>
    </w:div>
    <w:div w:id="1593464351">
      <w:bodyDiv w:val="1"/>
      <w:marLeft w:val="0"/>
      <w:marRight w:val="0"/>
      <w:marTop w:val="0"/>
      <w:marBottom w:val="0"/>
      <w:divBdr>
        <w:top w:val="none" w:sz="0" w:space="0" w:color="auto"/>
        <w:left w:val="none" w:sz="0" w:space="0" w:color="auto"/>
        <w:bottom w:val="none" w:sz="0" w:space="0" w:color="auto"/>
        <w:right w:val="none" w:sz="0" w:space="0" w:color="auto"/>
      </w:divBdr>
    </w:div>
    <w:div w:id="1594246877">
      <w:bodyDiv w:val="1"/>
      <w:marLeft w:val="0"/>
      <w:marRight w:val="0"/>
      <w:marTop w:val="0"/>
      <w:marBottom w:val="0"/>
      <w:divBdr>
        <w:top w:val="none" w:sz="0" w:space="0" w:color="auto"/>
        <w:left w:val="none" w:sz="0" w:space="0" w:color="auto"/>
        <w:bottom w:val="none" w:sz="0" w:space="0" w:color="auto"/>
        <w:right w:val="none" w:sz="0" w:space="0" w:color="auto"/>
      </w:divBdr>
    </w:div>
    <w:div w:id="1594515419">
      <w:bodyDiv w:val="1"/>
      <w:marLeft w:val="0"/>
      <w:marRight w:val="0"/>
      <w:marTop w:val="0"/>
      <w:marBottom w:val="0"/>
      <w:divBdr>
        <w:top w:val="none" w:sz="0" w:space="0" w:color="auto"/>
        <w:left w:val="none" w:sz="0" w:space="0" w:color="auto"/>
        <w:bottom w:val="none" w:sz="0" w:space="0" w:color="auto"/>
        <w:right w:val="none" w:sz="0" w:space="0" w:color="auto"/>
      </w:divBdr>
    </w:div>
    <w:div w:id="1594973343">
      <w:bodyDiv w:val="1"/>
      <w:marLeft w:val="0"/>
      <w:marRight w:val="0"/>
      <w:marTop w:val="0"/>
      <w:marBottom w:val="0"/>
      <w:divBdr>
        <w:top w:val="none" w:sz="0" w:space="0" w:color="auto"/>
        <w:left w:val="none" w:sz="0" w:space="0" w:color="auto"/>
        <w:bottom w:val="none" w:sz="0" w:space="0" w:color="auto"/>
        <w:right w:val="none" w:sz="0" w:space="0" w:color="auto"/>
      </w:divBdr>
    </w:div>
    <w:div w:id="1595893203">
      <w:bodyDiv w:val="1"/>
      <w:marLeft w:val="0"/>
      <w:marRight w:val="0"/>
      <w:marTop w:val="0"/>
      <w:marBottom w:val="0"/>
      <w:divBdr>
        <w:top w:val="none" w:sz="0" w:space="0" w:color="auto"/>
        <w:left w:val="none" w:sz="0" w:space="0" w:color="auto"/>
        <w:bottom w:val="none" w:sz="0" w:space="0" w:color="auto"/>
        <w:right w:val="none" w:sz="0" w:space="0" w:color="auto"/>
      </w:divBdr>
    </w:div>
    <w:div w:id="1596327027">
      <w:bodyDiv w:val="1"/>
      <w:marLeft w:val="0"/>
      <w:marRight w:val="0"/>
      <w:marTop w:val="0"/>
      <w:marBottom w:val="0"/>
      <w:divBdr>
        <w:top w:val="none" w:sz="0" w:space="0" w:color="auto"/>
        <w:left w:val="none" w:sz="0" w:space="0" w:color="auto"/>
        <w:bottom w:val="none" w:sz="0" w:space="0" w:color="auto"/>
        <w:right w:val="none" w:sz="0" w:space="0" w:color="auto"/>
      </w:divBdr>
    </w:div>
    <w:div w:id="1599558194">
      <w:bodyDiv w:val="1"/>
      <w:marLeft w:val="0"/>
      <w:marRight w:val="0"/>
      <w:marTop w:val="0"/>
      <w:marBottom w:val="0"/>
      <w:divBdr>
        <w:top w:val="none" w:sz="0" w:space="0" w:color="auto"/>
        <w:left w:val="none" w:sz="0" w:space="0" w:color="auto"/>
        <w:bottom w:val="none" w:sz="0" w:space="0" w:color="auto"/>
        <w:right w:val="none" w:sz="0" w:space="0" w:color="auto"/>
      </w:divBdr>
    </w:div>
    <w:div w:id="1601329080">
      <w:bodyDiv w:val="1"/>
      <w:marLeft w:val="0"/>
      <w:marRight w:val="0"/>
      <w:marTop w:val="0"/>
      <w:marBottom w:val="0"/>
      <w:divBdr>
        <w:top w:val="none" w:sz="0" w:space="0" w:color="auto"/>
        <w:left w:val="none" w:sz="0" w:space="0" w:color="auto"/>
        <w:bottom w:val="none" w:sz="0" w:space="0" w:color="auto"/>
        <w:right w:val="none" w:sz="0" w:space="0" w:color="auto"/>
      </w:divBdr>
    </w:div>
    <w:div w:id="1601790229">
      <w:bodyDiv w:val="1"/>
      <w:marLeft w:val="0"/>
      <w:marRight w:val="0"/>
      <w:marTop w:val="0"/>
      <w:marBottom w:val="0"/>
      <w:divBdr>
        <w:top w:val="none" w:sz="0" w:space="0" w:color="auto"/>
        <w:left w:val="none" w:sz="0" w:space="0" w:color="auto"/>
        <w:bottom w:val="none" w:sz="0" w:space="0" w:color="auto"/>
        <w:right w:val="none" w:sz="0" w:space="0" w:color="auto"/>
      </w:divBdr>
    </w:div>
    <w:div w:id="1601834057">
      <w:bodyDiv w:val="1"/>
      <w:marLeft w:val="0"/>
      <w:marRight w:val="0"/>
      <w:marTop w:val="0"/>
      <w:marBottom w:val="0"/>
      <w:divBdr>
        <w:top w:val="none" w:sz="0" w:space="0" w:color="auto"/>
        <w:left w:val="none" w:sz="0" w:space="0" w:color="auto"/>
        <w:bottom w:val="none" w:sz="0" w:space="0" w:color="auto"/>
        <w:right w:val="none" w:sz="0" w:space="0" w:color="auto"/>
      </w:divBdr>
    </w:div>
    <w:div w:id="1602375925">
      <w:bodyDiv w:val="1"/>
      <w:marLeft w:val="0"/>
      <w:marRight w:val="0"/>
      <w:marTop w:val="0"/>
      <w:marBottom w:val="0"/>
      <w:divBdr>
        <w:top w:val="none" w:sz="0" w:space="0" w:color="auto"/>
        <w:left w:val="none" w:sz="0" w:space="0" w:color="auto"/>
        <w:bottom w:val="none" w:sz="0" w:space="0" w:color="auto"/>
        <w:right w:val="none" w:sz="0" w:space="0" w:color="auto"/>
      </w:divBdr>
    </w:div>
    <w:div w:id="1604418289">
      <w:bodyDiv w:val="1"/>
      <w:marLeft w:val="0"/>
      <w:marRight w:val="0"/>
      <w:marTop w:val="0"/>
      <w:marBottom w:val="0"/>
      <w:divBdr>
        <w:top w:val="none" w:sz="0" w:space="0" w:color="auto"/>
        <w:left w:val="none" w:sz="0" w:space="0" w:color="auto"/>
        <w:bottom w:val="none" w:sz="0" w:space="0" w:color="auto"/>
        <w:right w:val="none" w:sz="0" w:space="0" w:color="auto"/>
      </w:divBdr>
    </w:div>
    <w:div w:id="1605729057">
      <w:bodyDiv w:val="1"/>
      <w:marLeft w:val="0"/>
      <w:marRight w:val="0"/>
      <w:marTop w:val="0"/>
      <w:marBottom w:val="0"/>
      <w:divBdr>
        <w:top w:val="none" w:sz="0" w:space="0" w:color="auto"/>
        <w:left w:val="none" w:sz="0" w:space="0" w:color="auto"/>
        <w:bottom w:val="none" w:sz="0" w:space="0" w:color="auto"/>
        <w:right w:val="none" w:sz="0" w:space="0" w:color="auto"/>
      </w:divBdr>
    </w:div>
    <w:div w:id="1605840224">
      <w:bodyDiv w:val="1"/>
      <w:marLeft w:val="0"/>
      <w:marRight w:val="0"/>
      <w:marTop w:val="0"/>
      <w:marBottom w:val="0"/>
      <w:divBdr>
        <w:top w:val="none" w:sz="0" w:space="0" w:color="auto"/>
        <w:left w:val="none" w:sz="0" w:space="0" w:color="auto"/>
        <w:bottom w:val="none" w:sz="0" w:space="0" w:color="auto"/>
        <w:right w:val="none" w:sz="0" w:space="0" w:color="auto"/>
      </w:divBdr>
    </w:div>
    <w:div w:id="1607537958">
      <w:bodyDiv w:val="1"/>
      <w:marLeft w:val="0"/>
      <w:marRight w:val="0"/>
      <w:marTop w:val="0"/>
      <w:marBottom w:val="0"/>
      <w:divBdr>
        <w:top w:val="none" w:sz="0" w:space="0" w:color="auto"/>
        <w:left w:val="none" w:sz="0" w:space="0" w:color="auto"/>
        <w:bottom w:val="none" w:sz="0" w:space="0" w:color="auto"/>
        <w:right w:val="none" w:sz="0" w:space="0" w:color="auto"/>
      </w:divBdr>
    </w:div>
    <w:div w:id="1607614414">
      <w:bodyDiv w:val="1"/>
      <w:marLeft w:val="0"/>
      <w:marRight w:val="0"/>
      <w:marTop w:val="0"/>
      <w:marBottom w:val="0"/>
      <w:divBdr>
        <w:top w:val="none" w:sz="0" w:space="0" w:color="auto"/>
        <w:left w:val="none" w:sz="0" w:space="0" w:color="auto"/>
        <w:bottom w:val="none" w:sz="0" w:space="0" w:color="auto"/>
        <w:right w:val="none" w:sz="0" w:space="0" w:color="auto"/>
      </w:divBdr>
    </w:div>
    <w:div w:id="1607806748">
      <w:bodyDiv w:val="1"/>
      <w:marLeft w:val="0"/>
      <w:marRight w:val="0"/>
      <w:marTop w:val="0"/>
      <w:marBottom w:val="0"/>
      <w:divBdr>
        <w:top w:val="none" w:sz="0" w:space="0" w:color="auto"/>
        <w:left w:val="none" w:sz="0" w:space="0" w:color="auto"/>
        <w:bottom w:val="none" w:sz="0" w:space="0" w:color="auto"/>
        <w:right w:val="none" w:sz="0" w:space="0" w:color="auto"/>
      </w:divBdr>
    </w:div>
    <w:div w:id="1609851684">
      <w:bodyDiv w:val="1"/>
      <w:marLeft w:val="0"/>
      <w:marRight w:val="0"/>
      <w:marTop w:val="0"/>
      <w:marBottom w:val="0"/>
      <w:divBdr>
        <w:top w:val="none" w:sz="0" w:space="0" w:color="auto"/>
        <w:left w:val="none" w:sz="0" w:space="0" w:color="auto"/>
        <w:bottom w:val="none" w:sz="0" w:space="0" w:color="auto"/>
        <w:right w:val="none" w:sz="0" w:space="0" w:color="auto"/>
      </w:divBdr>
    </w:div>
    <w:div w:id="1611038477">
      <w:bodyDiv w:val="1"/>
      <w:marLeft w:val="0"/>
      <w:marRight w:val="0"/>
      <w:marTop w:val="0"/>
      <w:marBottom w:val="0"/>
      <w:divBdr>
        <w:top w:val="none" w:sz="0" w:space="0" w:color="auto"/>
        <w:left w:val="none" w:sz="0" w:space="0" w:color="auto"/>
        <w:bottom w:val="none" w:sz="0" w:space="0" w:color="auto"/>
        <w:right w:val="none" w:sz="0" w:space="0" w:color="auto"/>
      </w:divBdr>
    </w:div>
    <w:div w:id="1611887475">
      <w:bodyDiv w:val="1"/>
      <w:marLeft w:val="0"/>
      <w:marRight w:val="0"/>
      <w:marTop w:val="0"/>
      <w:marBottom w:val="0"/>
      <w:divBdr>
        <w:top w:val="none" w:sz="0" w:space="0" w:color="auto"/>
        <w:left w:val="none" w:sz="0" w:space="0" w:color="auto"/>
        <w:bottom w:val="none" w:sz="0" w:space="0" w:color="auto"/>
        <w:right w:val="none" w:sz="0" w:space="0" w:color="auto"/>
      </w:divBdr>
    </w:div>
    <w:div w:id="1612544469">
      <w:bodyDiv w:val="1"/>
      <w:marLeft w:val="0"/>
      <w:marRight w:val="0"/>
      <w:marTop w:val="0"/>
      <w:marBottom w:val="0"/>
      <w:divBdr>
        <w:top w:val="none" w:sz="0" w:space="0" w:color="auto"/>
        <w:left w:val="none" w:sz="0" w:space="0" w:color="auto"/>
        <w:bottom w:val="none" w:sz="0" w:space="0" w:color="auto"/>
        <w:right w:val="none" w:sz="0" w:space="0" w:color="auto"/>
      </w:divBdr>
    </w:div>
    <w:div w:id="1612736161">
      <w:bodyDiv w:val="1"/>
      <w:marLeft w:val="0"/>
      <w:marRight w:val="0"/>
      <w:marTop w:val="0"/>
      <w:marBottom w:val="0"/>
      <w:divBdr>
        <w:top w:val="none" w:sz="0" w:space="0" w:color="auto"/>
        <w:left w:val="none" w:sz="0" w:space="0" w:color="auto"/>
        <w:bottom w:val="none" w:sz="0" w:space="0" w:color="auto"/>
        <w:right w:val="none" w:sz="0" w:space="0" w:color="auto"/>
      </w:divBdr>
    </w:div>
    <w:div w:id="1613365636">
      <w:bodyDiv w:val="1"/>
      <w:marLeft w:val="0"/>
      <w:marRight w:val="0"/>
      <w:marTop w:val="0"/>
      <w:marBottom w:val="0"/>
      <w:divBdr>
        <w:top w:val="none" w:sz="0" w:space="0" w:color="auto"/>
        <w:left w:val="none" w:sz="0" w:space="0" w:color="auto"/>
        <w:bottom w:val="none" w:sz="0" w:space="0" w:color="auto"/>
        <w:right w:val="none" w:sz="0" w:space="0" w:color="auto"/>
      </w:divBdr>
    </w:div>
    <w:div w:id="1614166959">
      <w:bodyDiv w:val="1"/>
      <w:marLeft w:val="0"/>
      <w:marRight w:val="0"/>
      <w:marTop w:val="0"/>
      <w:marBottom w:val="0"/>
      <w:divBdr>
        <w:top w:val="none" w:sz="0" w:space="0" w:color="auto"/>
        <w:left w:val="none" w:sz="0" w:space="0" w:color="auto"/>
        <w:bottom w:val="none" w:sz="0" w:space="0" w:color="auto"/>
        <w:right w:val="none" w:sz="0" w:space="0" w:color="auto"/>
      </w:divBdr>
    </w:div>
    <w:div w:id="1615555459">
      <w:bodyDiv w:val="1"/>
      <w:marLeft w:val="0"/>
      <w:marRight w:val="0"/>
      <w:marTop w:val="0"/>
      <w:marBottom w:val="0"/>
      <w:divBdr>
        <w:top w:val="none" w:sz="0" w:space="0" w:color="auto"/>
        <w:left w:val="none" w:sz="0" w:space="0" w:color="auto"/>
        <w:bottom w:val="none" w:sz="0" w:space="0" w:color="auto"/>
        <w:right w:val="none" w:sz="0" w:space="0" w:color="auto"/>
      </w:divBdr>
    </w:div>
    <w:div w:id="1617785192">
      <w:bodyDiv w:val="1"/>
      <w:marLeft w:val="0"/>
      <w:marRight w:val="0"/>
      <w:marTop w:val="0"/>
      <w:marBottom w:val="0"/>
      <w:divBdr>
        <w:top w:val="none" w:sz="0" w:space="0" w:color="auto"/>
        <w:left w:val="none" w:sz="0" w:space="0" w:color="auto"/>
        <w:bottom w:val="none" w:sz="0" w:space="0" w:color="auto"/>
        <w:right w:val="none" w:sz="0" w:space="0" w:color="auto"/>
      </w:divBdr>
    </w:div>
    <w:div w:id="1617911955">
      <w:bodyDiv w:val="1"/>
      <w:marLeft w:val="0"/>
      <w:marRight w:val="0"/>
      <w:marTop w:val="0"/>
      <w:marBottom w:val="0"/>
      <w:divBdr>
        <w:top w:val="none" w:sz="0" w:space="0" w:color="auto"/>
        <w:left w:val="none" w:sz="0" w:space="0" w:color="auto"/>
        <w:bottom w:val="none" w:sz="0" w:space="0" w:color="auto"/>
        <w:right w:val="none" w:sz="0" w:space="0" w:color="auto"/>
      </w:divBdr>
    </w:div>
    <w:div w:id="1618095485">
      <w:bodyDiv w:val="1"/>
      <w:marLeft w:val="0"/>
      <w:marRight w:val="0"/>
      <w:marTop w:val="0"/>
      <w:marBottom w:val="0"/>
      <w:divBdr>
        <w:top w:val="none" w:sz="0" w:space="0" w:color="auto"/>
        <w:left w:val="none" w:sz="0" w:space="0" w:color="auto"/>
        <w:bottom w:val="none" w:sz="0" w:space="0" w:color="auto"/>
        <w:right w:val="none" w:sz="0" w:space="0" w:color="auto"/>
      </w:divBdr>
    </w:div>
    <w:div w:id="1619069110">
      <w:bodyDiv w:val="1"/>
      <w:marLeft w:val="0"/>
      <w:marRight w:val="0"/>
      <w:marTop w:val="0"/>
      <w:marBottom w:val="0"/>
      <w:divBdr>
        <w:top w:val="none" w:sz="0" w:space="0" w:color="auto"/>
        <w:left w:val="none" w:sz="0" w:space="0" w:color="auto"/>
        <w:bottom w:val="none" w:sz="0" w:space="0" w:color="auto"/>
        <w:right w:val="none" w:sz="0" w:space="0" w:color="auto"/>
      </w:divBdr>
    </w:div>
    <w:div w:id="1619724177">
      <w:bodyDiv w:val="1"/>
      <w:marLeft w:val="0"/>
      <w:marRight w:val="0"/>
      <w:marTop w:val="0"/>
      <w:marBottom w:val="0"/>
      <w:divBdr>
        <w:top w:val="none" w:sz="0" w:space="0" w:color="auto"/>
        <w:left w:val="none" w:sz="0" w:space="0" w:color="auto"/>
        <w:bottom w:val="none" w:sz="0" w:space="0" w:color="auto"/>
        <w:right w:val="none" w:sz="0" w:space="0" w:color="auto"/>
      </w:divBdr>
    </w:div>
    <w:div w:id="1620453695">
      <w:bodyDiv w:val="1"/>
      <w:marLeft w:val="0"/>
      <w:marRight w:val="0"/>
      <w:marTop w:val="0"/>
      <w:marBottom w:val="0"/>
      <w:divBdr>
        <w:top w:val="none" w:sz="0" w:space="0" w:color="auto"/>
        <w:left w:val="none" w:sz="0" w:space="0" w:color="auto"/>
        <w:bottom w:val="none" w:sz="0" w:space="0" w:color="auto"/>
        <w:right w:val="none" w:sz="0" w:space="0" w:color="auto"/>
      </w:divBdr>
    </w:div>
    <w:div w:id="1620453995">
      <w:bodyDiv w:val="1"/>
      <w:marLeft w:val="0"/>
      <w:marRight w:val="0"/>
      <w:marTop w:val="0"/>
      <w:marBottom w:val="0"/>
      <w:divBdr>
        <w:top w:val="none" w:sz="0" w:space="0" w:color="auto"/>
        <w:left w:val="none" w:sz="0" w:space="0" w:color="auto"/>
        <w:bottom w:val="none" w:sz="0" w:space="0" w:color="auto"/>
        <w:right w:val="none" w:sz="0" w:space="0" w:color="auto"/>
      </w:divBdr>
    </w:div>
    <w:div w:id="1621448224">
      <w:bodyDiv w:val="1"/>
      <w:marLeft w:val="0"/>
      <w:marRight w:val="0"/>
      <w:marTop w:val="0"/>
      <w:marBottom w:val="0"/>
      <w:divBdr>
        <w:top w:val="none" w:sz="0" w:space="0" w:color="auto"/>
        <w:left w:val="none" w:sz="0" w:space="0" w:color="auto"/>
        <w:bottom w:val="none" w:sz="0" w:space="0" w:color="auto"/>
        <w:right w:val="none" w:sz="0" w:space="0" w:color="auto"/>
      </w:divBdr>
    </w:div>
    <w:div w:id="1622221343">
      <w:bodyDiv w:val="1"/>
      <w:marLeft w:val="0"/>
      <w:marRight w:val="0"/>
      <w:marTop w:val="0"/>
      <w:marBottom w:val="0"/>
      <w:divBdr>
        <w:top w:val="none" w:sz="0" w:space="0" w:color="auto"/>
        <w:left w:val="none" w:sz="0" w:space="0" w:color="auto"/>
        <w:bottom w:val="none" w:sz="0" w:space="0" w:color="auto"/>
        <w:right w:val="none" w:sz="0" w:space="0" w:color="auto"/>
      </w:divBdr>
    </w:div>
    <w:div w:id="1623347059">
      <w:bodyDiv w:val="1"/>
      <w:marLeft w:val="0"/>
      <w:marRight w:val="0"/>
      <w:marTop w:val="0"/>
      <w:marBottom w:val="0"/>
      <w:divBdr>
        <w:top w:val="none" w:sz="0" w:space="0" w:color="auto"/>
        <w:left w:val="none" w:sz="0" w:space="0" w:color="auto"/>
        <w:bottom w:val="none" w:sz="0" w:space="0" w:color="auto"/>
        <w:right w:val="none" w:sz="0" w:space="0" w:color="auto"/>
      </w:divBdr>
    </w:div>
    <w:div w:id="1624388108">
      <w:bodyDiv w:val="1"/>
      <w:marLeft w:val="0"/>
      <w:marRight w:val="0"/>
      <w:marTop w:val="0"/>
      <w:marBottom w:val="0"/>
      <w:divBdr>
        <w:top w:val="none" w:sz="0" w:space="0" w:color="auto"/>
        <w:left w:val="none" w:sz="0" w:space="0" w:color="auto"/>
        <w:bottom w:val="none" w:sz="0" w:space="0" w:color="auto"/>
        <w:right w:val="none" w:sz="0" w:space="0" w:color="auto"/>
      </w:divBdr>
    </w:div>
    <w:div w:id="1625310061">
      <w:bodyDiv w:val="1"/>
      <w:marLeft w:val="0"/>
      <w:marRight w:val="0"/>
      <w:marTop w:val="0"/>
      <w:marBottom w:val="0"/>
      <w:divBdr>
        <w:top w:val="none" w:sz="0" w:space="0" w:color="auto"/>
        <w:left w:val="none" w:sz="0" w:space="0" w:color="auto"/>
        <w:bottom w:val="none" w:sz="0" w:space="0" w:color="auto"/>
        <w:right w:val="none" w:sz="0" w:space="0" w:color="auto"/>
      </w:divBdr>
    </w:div>
    <w:div w:id="1626502200">
      <w:bodyDiv w:val="1"/>
      <w:marLeft w:val="0"/>
      <w:marRight w:val="0"/>
      <w:marTop w:val="0"/>
      <w:marBottom w:val="0"/>
      <w:divBdr>
        <w:top w:val="none" w:sz="0" w:space="0" w:color="auto"/>
        <w:left w:val="none" w:sz="0" w:space="0" w:color="auto"/>
        <w:bottom w:val="none" w:sz="0" w:space="0" w:color="auto"/>
        <w:right w:val="none" w:sz="0" w:space="0" w:color="auto"/>
      </w:divBdr>
    </w:div>
    <w:div w:id="1626614194">
      <w:bodyDiv w:val="1"/>
      <w:marLeft w:val="0"/>
      <w:marRight w:val="0"/>
      <w:marTop w:val="0"/>
      <w:marBottom w:val="0"/>
      <w:divBdr>
        <w:top w:val="none" w:sz="0" w:space="0" w:color="auto"/>
        <w:left w:val="none" w:sz="0" w:space="0" w:color="auto"/>
        <w:bottom w:val="none" w:sz="0" w:space="0" w:color="auto"/>
        <w:right w:val="none" w:sz="0" w:space="0" w:color="auto"/>
      </w:divBdr>
    </w:div>
    <w:div w:id="1626813973">
      <w:bodyDiv w:val="1"/>
      <w:marLeft w:val="0"/>
      <w:marRight w:val="0"/>
      <w:marTop w:val="0"/>
      <w:marBottom w:val="0"/>
      <w:divBdr>
        <w:top w:val="none" w:sz="0" w:space="0" w:color="auto"/>
        <w:left w:val="none" w:sz="0" w:space="0" w:color="auto"/>
        <w:bottom w:val="none" w:sz="0" w:space="0" w:color="auto"/>
        <w:right w:val="none" w:sz="0" w:space="0" w:color="auto"/>
      </w:divBdr>
    </w:div>
    <w:div w:id="1629700159">
      <w:bodyDiv w:val="1"/>
      <w:marLeft w:val="0"/>
      <w:marRight w:val="0"/>
      <w:marTop w:val="0"/>
      <w:marBottom w:val="0"/>
      <w:divBdr>
        <w:top w:val="none" w:sz="0" w:space="0" w:color="auto"/>
        <w:left w:val="none" w:sz="0" w:space="0" w:color="auto"/>
        <w:bottom w:val="none" w:sz="0" w:space="0" w:color="auto"/>
        <w:right w:val="none" w:sz="0" w:space="0" w:color="auto"/>
      </w:divBdr>
    </w:div>
    <w:div w:id="1631129464">
      <w:bodyDiv w:val="1"/>
      <w:marLeft w:val="0"/>
      <w:marRight w:val="0"/>
      <w:marTop w:val="0"/>
      <w:marBottom w:val="0"/>
      <w:divBdr>
        <w:top w:val="none" w:sz="0" w:space="0" w:color="auto"/>
        <w:left w:val="none" w:sz="0" w:space="0" w:color="auto"/>
        <w:bottom w:val="none" w:sz="0" w:space="0" w:color="auto"/>
        <w:right w:val="none" w:sz="0" w:space="0" w:color="auto"/>
      </w:divBdr>
    </w:div>
    <w:div w:id="1632321149">
      <w:bodyDiv w:val="1"/>
      <w:marLeft w:val="0"/>
      <w:marRight w:val="0"/>
      <w:marTop w:val="0"/>
      <w:marBottom w:val="0"/>
      <w:divBdr>
        <w:top w:val="none" w:sz="0" w:space="0" w:color="auto"/>
        <w:left w:val="none" w:sz="0" w:space="0" w:color="auto"/>
        <w:bottom w:val="none" w:sz="0" w:space="0" w:color="auto"/>
        <w:right w:val="none" w:sz="0" w:space="0" w:color="auto"/>
      </w:divBdr>
    </w:div>
    <w:div w:id="1632903569">
      <w:bodyDiv w:val="1"/>
      <w:marLeft w:val="0"/>
      <w:marRight w:val="0"/>
      <w:marTop w:val="0"/>
      <w:marBottom w:val="0"/>
      <w:divBdr>
        <w:top w:val="none" w:sz="0" w:space="0" w:color="auto"/>
        <w:left w:val="none" w:sz="0" w:space="0" w:color="auto"/>
        <w:bottom w:val="none" w:sz="0" w:space="0" w:color="auto"/>
        <w:right w:val="none" w:sz="0" w:space="0" w:color="auto"/>
      </w:divBdr>
    </w:div>
    <w:div w:id="1632976118">
      <w:bodyDiv w:val="1"/>
      <w:marLeft w:val="0"/>
      <w:marRight w:val="0"/>
      <w:marTop w:val="0"/>
      <w:marBottom w:val="0"/>
      <w:divBdr>
        <w:top w:val="none" w:sz="0" w:space="0" w:color="auto"/>
        <w:left w:val="none" w:sz="0" w:space="0" w:color="auto"/>
        <w:bottom w:val="none" w:sz="0" w:space="0" w:color="auto"/>
        <w:right w:val="none" w:sz="0" w:space="0" w:color="auto"/>
      </w:divBdr>
      <w:divsChild>
        <w:div w:id="961379940">
          <w:marLeft w:val="547"/>
          <w:marRight w:val="0"/>
          <w:marTop w:val="0"/>
          <w:marBottom w:val="0"/>
          <w:divBdr>
            <w:top w:val="none" w:sz="0" w:space="0" w:color="auto"/>
            <w:left w:val="none" w:sz="0" w:space="0" w:color="auto"/>
            <w:bottom w:val="none" w:sz="0" w:space="0" w:color="auto"/>
            <w:right w:val="none" w:sz="0" w:space="0" w:color="auto"/>
          </w:divBdr>
        </w:div>
      </w:divsChild>
    </w:div>
    <w:div w:id="1634827165">
      <w:bodyDiv w:val="1"/>
      <w:marLeft w:val="0"/>
      <w:marRight w:val="0"/>
      <w:marTop w:val="0"/>
      <w:marBottom w:val="0"/>
      <w:divBdr>
        <w:top w:val="none" w:sz="0" w:space="0" w:color="auto"/>
        <w:left w:val="none" w:sz="0" w:space="0" w:color="auto"/>
        <w:bottom w:val="none" w:sz="0" w:space="0" w:color="auto"/>
        <w:right w:val="none" w:sz="0" w:space="0" w:color="auto"/>
      </w:divBdr>
    </w:div>
    <w:div w:id="1635059270">
      <w:bodyDiv w:val="1"/>
      <w:marLeft w:val="0"/>
      <w:marRight w:val="0"/>
      <w:marTop w:val="0"/>
      <w:marBottom w:val="0"/>
      <w:divBdr>
        <w:top w:val="none" w:sz="0" w:space="0" w:color="auto"/>
        <w:left w:val="none" w:sz="0" w:space="0" w:color="auto"/>
        <w:bottom w:val="none" w:sz="0" w:space="0" w:color="auto"/>
        <w:right w:val="none" w:sz="0" w:space="0" w:color="auto"/>
      </w:divBdr>
    </w:div>
    <w:div w:id="1635483481">
      <w:bodyDiv w:val="1"/>
      <w:marLeft w:val="0"/>
      <w:marRight w:val="0"/>
      <w:marTop w:val="0"/>
      <w:marBottom w:val="0"/>
      <w:divBdr>
        <w:top w:val="none" w:sz="0" w:space="0" w:color="auto"/>
        <w:left w:val="none" w:sz="0" w:space="0" w:color="auto"/>
        <w:bottom w:val="none" w:sz="0" w:space="0" w:color="auto"/>
        <w:right w:val="none" w:sz="0" w:space="0" w:color="auto"/>
      </w:divBdr>
    </w:div>
    <w:div w:id="1638218811">
      <w:bodyDiv w:val="1"/>
      <w:marLeft w:val="0"/>
      <w:marRight w:val="0"/>
      <w:marTop w:val="0"/>
      <w:marBottom w:val="0"/>
      <w:divBdr>
        <w:top w:val="none" w:sz="0" w:space="0" w:color="auto"/>
        <w:left w:val="none" w:sz="0" w:space="0" w:color="auto"/>
        <w:bottom w:val="none" w:sz="0" w:space="0" w:color="auto"/>
        <w:right w:val="none" w:sz="0" w:space="0" w:color="auto"/>
      </w:divBdr>
    </w:div>
    <w:div w:id="1638991788">
      <w:bodyDiv w:val="1"/>
      <w:marLeft w:val="0"/>
      <w:marRight w:val="0"/>
      <w:marTop w:val="0"/>
      <w:marBottom w:val="0"/>
      <w:divBdr>
        <w:top w:val="none" w:sz="0" w:space="0" w:color="auto"/>
        <w:left w:val="none" w:sz="0" w:space="0" w:color="auto"/>
        <w:bottom w:val="none" w:sz="0" w:space="0" w:color="auto"/>
        <w:right w:val="none" w:sz="0" w:space="0" w:color="auto"/>
      </w:divBdr>
    </w:div>
    <w:div w:id="1640069812">
      <w:bodyDiv w:val="1"/>
      <w:marLeft w:val="0"/>
      <w:marRight w:val="0"/>
      <w:marTop w:val="0"/>
      <w:marBottom w:val="0"/>
      <w:divBdr>
        <w:top w:val="none" w:sz="0" w:space="0" w:color="auto"/>
        <w:left w:val="none" w:sz="0" w:space="0" w:color="auto"/>
        <w:bottom w:val="none" w:sz="0" w:space="0" w:color="auto"/>
        <w:right w:val="none" w:sz="0" w:space="0" w:color="auto"/>
      </w:divBdr>
    </w:div>
    <w:div w:id="1643735968">
      <w:bodyDiv w:val="1"/>
      <w:marLeft w:val="0"/>
      <w:marRight w:val="0"/>
      <w:marTop w:val="0"/>
      <w:marBottom w:val="0"/>
      <w:divBdr>
        <w:top w:val="none" w:sz="0" w:space="0" w:color="auto"/>
        <w:left w:val="none" w:sz="0" w:space="0" w:color="auto"/>
        <w:bottom w:val="none" w:sz="0" w:space="0" w:color="auto"/>
        <w:right w:val="none" w:sz="0" w:space="0" w:color="auto"/>
      </w:divBdr>
    </w:div>
    <w:div w:id="1644001470">
      <w:bodyDiv w:val="1"/>
      <w:marLeft w:val="0"/>
      <w:marRight w:val="0"/>
      <w:marTop w:val="0"/>
      <w:marBottom w:val="0"/>
      <w:divBdr>
        <w:top w:val="none" w:sz="0" w:space="0" w:color="auto"/>
        <w:left w:val="none" w:sz="0" w:space="0" w:color="auto"/>
        <w:bottom w:val="none" w:sz="0" w:space="0" w:color="auto"/>
        <w:right w:val="none" w:sz="0" w:space="0" w:color="auto"/>
      </w:divBdr>
    </w:div>
    <w:div w:id="1648165222">
      <w:bodyDiv w:val="1"/>
      <w:marLeft w:val="0"/>
      <w:marRight w:val="0"/>
      <w:marTop w:val="0"/>
      <w:marBottom w:val="0"/>
      <w:divBdr>
        <w:top w:val="none" w:sz="0" w:space="0" w:color="auto"/>
        <w:left w:val="none" w:sz="0" w:space="0" w:color="auto"/>
        <w:bottom w:val="none" w:sz="0" w:space="0" w:color="auto"/>
        <w:right w:val="none" w:sz="0" w:space="0" w:color="auto"/>
      </w:divBdr>
    </w:div>
    <w:div w:id="1649355441">
      <w:bodyDiv w:val="1"/>
      <w:marLeft w:val="0"/>
      <w:marRight w:val="0"/>
      <w:marTop w:val="0"/>
      <w:marBottom w:val="0"/>
      <w:divBdr>
        <w:top w:val="none" w:sz="0" w:space="0" w:color="auto"/>
        <w:left w:val="none" w:sz="0" w:space="0" w:color="auto"/>
        <w:bottom w:val="none" w:sz="0" w:space="0" w:color="auto"/>
        <w:right w:val="none" w:sz="0" w:space="0" w:color="auto"/>
      </w:divBdr>
    </w:div>
    <w:div w:id="1650137436">
      <w:bodyDiv w:val="1"/>
      <w:marLeft w:val="0"/>
      <w:marRight w:val="0"/>
      <w:marTop w:val="0"/>
      <w:marBottom w:val="0"/>
      <w:divBdr>
        <w:top w:val="none" w:sz="0" w:space="0" w:color="auto"/>
        <w:left w:val="none" w:sz="0" w:space="0" w:color="auto"/>
        <w:bottom w:val="none" w:sz="0" w:space="0" w:color="auto"/>
        <w:right w:val="none" w:sz="0" w:space="0" w:color="auto"/>
      </w:divBdr>
    </w:div>
    <w:div w:id="1650399440">
      <w:bodyDiv w:val="1"/>
      <w:marLeft w:val="0"/>
      <w:marRight w:val="0"/>
      <w:marTop w:val="0"/>
      <w:marBottom w:val="0"/>
      <w:divBdr>
        <w:top w:val="none" w:sz="0" w:space="0" w:color="auto"/>
        <w:left w:val="none" w:sz="0" w:space="0" w:color="auto"/>
        <w:bottom w:val="none" w:sz="0" w:space="0" w:color="auto"/>
        <w:right w:val="none" w:sz="0" w:space="0" w:color="auto"/>
      </w:divBdr>
    </w:div>
    <w:div w:id="1650590691">
      <w:bodyDiv w:val="1"/>
      <w:marLeft w:val="0"/>
      <w:marRight w:val="0"/>
      <w:marTop w:val="0"/>
      <w:marBottom w:val="0"/>
      <w:divBdr>
        <w:top w:val="none" w:sz="0" w:space="0" w:color="auto"/>
        <w:left w:val="none" w:sz="0" w:space="0" w:color="auto"/>
        <w:bottom w:val="none" w:sz="0" w:space="0" w:color="auto"/>
        <w:right w:val="none" w:sz="0" w:space="0" w:color="auto"/>
      </w:divBdr>
    </w:div>
    <w:div w:id="1651248377">
      <w:bodyDiv w:val="1"/>
      <w:marLeft w:val="0"/>
      <w:marRight w:val="0"/>
      <w:marTop w:val="0"/>
      <w:marBottom w:val="0"/>
      <w:divBdr>
        <w:top w:val="none" w:sz="0" w:space="0" w:color="auto"/>
        <w:left w:val="none" w:sz="0" w:space="0" w:color="auto"/>
        <w:bottom w:val="none" w:sz="0" w:space="0" w:color="auto"/>
        <w:right w:val="none" w:sz="0" w:space="0" w:color="auto"/>
      </w:divBdr>
    </w:div>
    <w:div w:id="1652056426">
      <w:bodyDiv w:val="1"/>
      <w:marLeft w:val="0"/>
      <w:marRight w:val="0"/>
      <w:marTop w:val="0"/>
      <w:marBottom w:val="0"/>
      <w:divBdr>
        <w:top w:val="none" w:sz="0" w:space="0" w:color="auto"/>
        <w:left w:val="none" w:sz="0" w:space="0" w:color="auto"/>
        <w:bottom w:val="none" w:sz="0" w:space="0" w:color="auto"/>
        <w:right w:val="none" w:sz="0" w:space="0" w:color="auto"/>
      </w:divBdr>
    </w:div>
    <w:div w:id="1654214077">
      <w:bodyDiv w:val="1"/>
      <w:marLeft w:val="0"/>
      <w:marRight w:val="0"/>
      <w:marTop w:val="0"/>
      <w:marBottom w:val="0"/>
      <w:divBdr>
        <w:top w:val="none" w:sz="0" w:space="0" w:color="auto"/>
        <w:left w:val="none" w:sz="0" w:space="0" w:color="auto"/>
        <w:bottom w:val="none" w:sz="0" w:space="0" w:color="auto"/>
        <w:right w:val="none" w:sz="0" w:space="0" w:color="auto"/>
      </w:divBdr>
    </w:div>
    <w:div w:id="1654525037">
      <w:bodyDiv w:val="1"/>
      <w:marLeft w:val="0"/>
      <w:marRight w:val="0"/>
      <w:marTop w:val="0"/>
      <w:marBottom w:val="0"/>
      <w:divBdr>
        <w:top w:val="none" w:sz="0" w:space="0" w:color="auto"/>
        <w:left w:val="none" w:sz="0" w:space="0" w:color="auto"/>
        <w:bottom w:val="none" w:sz="0" w:space="0" w:color="auto"/>
        <w:right w:val="none" w:sz="0" w:space="0" w:color="auto"/>
      </w:divBdr>
    </w:div>
    <w:div w:id="1654944282">
      <w:bodyDiv w:val="1"/>
      <w:marLeft w:val="0"/>
      <w:marRight w:val="0"/>
      <w:marTop w:val="0"/>
      <w:marBottom w:val="0"/>
      <w:divBdr>
        <w:top w:val="none" w:sz="0" w:space="0" w:color="auto"/>
        <w:left w:val="none" w:sz="0" w:space="0" w:color="auto"/>
        <w:bottom w:val="none" w:sz="0" w:space="0" w:color="auto"/>
        <w:right w:val="none" w:sz="0" w:space="0" w:color="auto"/>
      </w:divBdr>
    </w:div>
    <w:div w:id="1655642887">
      <w:bodyDiv w:val="1"/>
      <w:marLeft w:val="0"/>
      <w:marRight w:val="0"/>
      <w:marTop w:val="0"/>
      <w:marBottom w:val="0"/>
      <w:divBdr>
        <w:top w:val="none" w:sz="0" w:space="0" w:color="auto"/>
        <w:left w:val="none" w:sz="0" w:space="0" w:color="auto"/>
        <w:bottom w:val="none" w:sz="0" w:space="0" w:color="auto"/>
        <w:right w:val="none" w:sz="0" w:space="0" w:color="auto"/>
      </w:divBdr>
    </w:div>
    <w:div w:id="1656251994">
      <w:bodyDiv w:val="1"/>
      <w:marLeft w:val="0"/>
      <w:marRight w:val="0"/>
      <w:marTop w:val="0"/>
      <w:marBottom w:val="0"/>
      <w:divBdr>
        <w:top w:val="none" w:sz="0" w:space="0" w:color="auto"/>
        <w:left w:val="none" w:sz="0" w:space="0" w:color="auto"/>
        <w:bottom w:val="none" w:sz="0" w:space="0" w:color="auto"/>
        <w:right w:val="none" w:sz="0" w:space="0" w:color="auto"/>
      </w:divBdr>
    </w:div>
    <w:div w:id="1657218946">
      <w:bodyDiv w:val="1"/>
      <w:marLeft w:val="0"/>
      <w:marRight w:val="0"/>
      <w:marTop w:val="0"/>
      <w:marBottom w:val="0"/>
      <w:divBdr>
        <w:top w:val="none" w:sz="0" w:space="0" w:color="auto"/>
        <w:left w:val="none" w:sz="0" w:space="0" w:color="auto"/>
        <w:bottom w:val="none" w:sz="0" w:space="0" w:color="auto"/>
        <w:right w:val="none" w:sz="0" w:space="0" w:color="auto"/>
      </w:divBdr>
    </w:div>
    <w:div w:id="1659141887">
      <w:bodyDiv w:val="1"/>
      <w:marLeft w:val="0"/>
      <w:marRight w:val="0"/>
      <w:marTop w:val="0"/>
      <w:marBottom w:val="0"/>
      <w:divBdr>
        <w:top w:val="none" w:sz="0" w:space="0" w:color="auto"/>
        <w:left w:val="none" w:sz="0" w:space="0" w:color="auto"/>
        <w:bottom w:val="none" w:sz="0" w:space="0" w:color="auto"/>
        <w:right w:val="none" w:sz="0" w:space="0" w:color="auto"/>
      </w:divBdr>
    </w:div>
    <w:div w:id="1661276884">
      <w:bodyDiv w:val="1"/>
      <w:marLeft w:val="0"/>
      <w:marRight w:val="0"/>
      <w:marTop w:val="0"/>
      <w:marBottom w:val="0"/>
      <w:divBdr>
        <w:top w:val="none" w:sz="0" w:space="0" w:color="auto"/>
        <w:left w:val="none" w:sz="0" w:space="0" w:color="auto"/>
        <w:bottom w:val="none" w:sz="0" w:space="0" w:color="auto"/>
        <w:right w:val="none" w:sz="0" w:space="0" w:color="auto"/>
      </w:divBdr>
    </w:div>
    <w:div w:id="1661807947">
      <w:bodyDiv w:val="1"/>
      <w:marLeft w:val="0"/>
      <w:marRight w:val="0"/>
      <w:marTop w:val="0"/>
      <w:marBottom w:val="0"/>
      <w:divBdr>
        <w:top w:val="none" w:sz="0" w:space="0" w:color="auto"/>
        <w:left w:val="none" w:sz="0" w:space="0" w:color="auto"/>
        <w:bottom w:val="none" w:sz="0" w:space="0" w:color="auto"/>
        <w:right w:val="none" w:sz="0" w:space="0" w:color="auto"/>
      </w:divBdr>
    </w:div>
    <w:div w:id="1662126039">
      <w:bodyDiv w:val="1"/>
      <w:marLeft w:val="0"/>
      <w:marRight w:val="0"/>
      <w:marTop w:val="0"/>
      <w:marBottom w:val="0"/>
      <w:divBdr>
        <w:top w:val="none" w:sz="0" w:space="0" w:color="auto"/>
        <w:left w:val="none" w:sz="0" w:space="0" w:color="auto"/>
        <w:bottom w:val="none" w:sz="0" w:space="0" w:color="auto"/>
        <w:right w:val="none" w:sz="0" w:space="0" w:color="auto"/>
      </w:divBdr>
    </w:div>
    <w:div w:id="1662658565">
      <w:bodyDiv w:val="1"/>
      <w:marLeft w:val="0"/>
      <w:marRight w:val="0"/>
      <w:marTop w:val="0"/>
      <w:marBottom w:val="0"/>
      <w:divBdr>
        <w:top w:val="none" w:sz="0" w:space="0" w:color="auto"/>
        <w:left w:val="none" w:sz="0" w:space="0" w:color="auto"/>
        <w:bottom w:val="none" w:sz="0" w:space="0" w:color="auto"/>
        <w:right w:val="none" w:sz="0" w:space="0" w:color="auto"/>
      </w:divBdr>
    </w:div>
    <w:div w:id="1662854033">
      <w:bodyDiv w:val="1"/>
      <w:marLeft w:val="0"/>
      <w:marRight w:val="0"/>
      <w:marTop w:val="0"/>
      <w:marBottom w:val="0"/>
      <w:divBdr>
        <w:top w:val="none" w:sz="0" w:space="0" w:color="auto"/>
        <w:left w:val="none" w:sz="0" w:space="0" w:color="auto"/>
        <w:bottom w:val="none" w:sz="0" w:space="0" w:color="auto"/>
        <w:right w:val="none" w:sz="0" w:space="0" w:color="auto"/>
      </w:divBdr>
    </w:div>
    <w:div w:id="1662856377">
      <w:bodyDiv w:val="1"/>
      <w:marLeft w:val="0"/>
      <w:marRight w:val="0"/>
      <w:marTop w:val="0"/>
      <w:marBottom w:val="0"/>
      <w:divBdr>
        <w:top w:val="none" w:sz="0" w:space="0" w:color="auto"/>
        <w:left w:val="none" w:sz="0" w:space="0" w:color="auto"/>
        <w:bottom w:val="none" w:sz="0" w:space="0" w:color="auto"/>
        <w:right w:val="none" w:sz="0" w:space="0" w:color="auto"/>
      </w:divBdr>
    </w:div>
    <w:div w:id="1662856550">
      <w:bodyDiv w:val="1"/>
      <w:marLeft w:val="0"/>
      <w:marRight w:val="0"/>
      <w:marTop w:val="0"/>
      <w:marBottom w:val="0"/>
      <w:divBdr>
        <w:top w:val="none" w:sz="0" w:space="0" w:color="auto"/>
        <w:left w:val="none" w:sz="0" w:space="0" w:color="auto"/>
        <w:bottom w:val="none" w:sz="0" w:space="0" w:color="auto"/>
        <w:right w:val="none" w:sz="0" w:space="0" w:color="auto"/>
      </w:divBdr>
    </w:div>
    <w:div w:id="1663506032">
      <w:bodyDiv w:val="1"/>
      <w:marLeft w:val="0"/>
      <w:marRight w:val="0"/>
      <w:marTop w:val="0"/>
      <w:marBottom w:val="0"/>
      <w:divBdr>
        <w:top w:val="none" w:sz="0" w:space="0" w:color="auto"/>
        <w:left w:val="none" w:sz="0" w:space="0" w:color="auto"/>
        <w:bottom w:val="none" w:sz="0" w:space="0" w:color="auto"/>
        <w:right w:val="none" w:sz="0" w:space="0" w:color="auto"/>
      </w:divBdr>
    </w:div>
    <w:div w:id="1663852754">
      <w:bodyDiv w:val="1"/>
      <w:marLeft w:val="0"/>
      <w:marRight w:val="0"/>
      <w:marTop w:val="0"/>
      <w:marBottom w:val="0"/>
      <w:divBdr>
        <w:top w:val="none" w:sz="0" w:space="0" w:color="auto"/>
        <w:left w:val="none" w:sz="0" w:space="0" w:color="auto"/>
        <w:bottom w:val="none" w:sz="0" w:space="0" w:color="auto"/>
        <w:right w:val="none" w:sz="0" w:space="0" w:color="auto"/>
      </w:divBdr>
    </w:div>
    <w:div w:id="1665205721">
      <w:bodyDiv w:val="1"/>
      <w:marLeft w:val="0"/>
      <w:marRight w:val="0"/>
      <w:marTop w:val="0"/>
      <w:marBottom w:val="0"/>
      <w:divBdr>
        <w:top w:val="none" w:sz="0" w:space="0" w:color="auto"/>
        <w:left w:val="none" w:sz="0" w:space="0" w:color="auto"/>
        <w:bottom w:val="none" w:sz="0" w:space="0" w:color="auto"/>
        <w:right w:val="none" w:sz="0" w:space="0" w:color="auto"/>
      </w:divBdr>
    </w:div>
    <w:div w:id="1665622867">
      <w:bodyDiv w:val="1"/>
      <w:marLeft w:val="0"/>
      <w:marRight w:val="0"/>
      <w:marTop w:val="0"/>
      <w:marBottom w:val="0"/>
      <w:divBdr>
        <w:top w:val="none" w:sz="0" w:space="0" w:color="auto"/>
        <w:left w:val="none" w:sz="0" w:space="0" w:color="auto"/>
        <w:bottom w:val="none" w:sz="0" w:space="0" w:color="auto"/>
        <w:right w:val="none" w:sz="0" w:space="0" w:color="auto"/>
      </w:divBdr>
    </w:div>
    <w:div w:id="1665861018">
      <w:bodyDiv w:val="1"/>
      <w:marLeft w:val="0"/>
      <w:marRight w:val="0"/>
      <w:marTop w:val="0"/>
      <w:marBottom w:val="0"/>
      <w:divBdr>
        <w:top w:val="none" w:sz="0" w:space="0" w:color="auto"/>
        <w:left w:val="none" w:sz="0" w:space="0" w:color="auto"/>
        <w:bottom w:val="none" w:sz="0" w:space="0" w:color="auto"/>
        <w:right w:val="none" w:sz="0" w:space="0" w:color="auto"/>
      </w:divBdr>
    </w:div>
    <w:div w:id="1668242743">
      <w:bodyDiv w:val="1"/>
      <w:marLeft w:val="0"/>
      <w:marRight w:val="0"/>
      <w:marTop w:val="0"/>
      <w:marBottom w:val="0"/>
      <w:divBdr>
        <w:top w:val="none" w:sz="0" w:space="0" w:color="auto"/>
        <w:left w:val="none" w:sz="0" w:space="0" w:color="auto"/>
        <w:bottom w:val="none" w:sz="0" w:space="0" w:color="auto"/>
        <w:right w:val="none" w:sz="0" w:space="0" w:color="auto"/>
      </w:divBdr>
    </w:div>
    <w:div w:id="1669598536">
      <w:bodyDiv w:val="1"/>
      <w:marLeft w:val="0"/>
      <w:marRight w:val="0"/>
      <w:marTop w:val="0"/>
      <w:marBottom w:val="0"/>
      <w:divBdr>
        <w:top w:val="none" w:sz="0" w:space="0" w:color="auto"/>
        <w:left w:val="none" w:sz="0" w:space="0" w:color="auto"/>
        <w:bottom w:val="none" w:sz="0" w:space="0" w:color="auto"/>
        <w:right w:val="none" w:sz="0" w:space="0" w:color="auto"/>
      </w:divBdr>
    </w:div>
    <w:div w:id="1670250979">
      <w:bodyDiv w:val="1"/>
      <w:marLeft w:val="0"/>
      <w:marRight w:val="0"/>
      <w:marTop w:val="0"/>
      <w:marBottom w:val="0"/>
      <w:divBdr>
        <w:top w:val="none" w:sz="0" w:space="0" w:color="auto"/>
        <w:left w:val="none" w:sz="0" w:space="0" w:color="auto"/>
        <w:bottom w:val="none" w:sz="0" w:space="0" w:color="auto"/>
        <w:right w:val="none" w:sz="0" w:space="0" w:color="auto"/>
      </w:divBdr>
    </w:div>
    <w:div w:id="1672684126">
      <w:bodyDiv w:val="1"/>
      <w:marLeft w:val="0"/>
      <w:marRight w:val="0"/>
      <w:marTop w:val="0"/>
      <w:marBottom w:val="0"/>
      <w:divBdr>
        <w:top w:val="none" w:sz="0" w:space="0" w:color="auto"/>
        <w:left w:val="none" w:sz="0" w:space="0" w:color="auto"/>
        <w:bottom w:val="none" w:sz="0" w:space="0" w:color="auto"/>
        <w:right w:val="none" w:sz="0" w:space="0" w:color="auto"/>
      </w:divBdr>
    </w:div>
    <w:div w:id="1676299337">
      <w:bodyDiv w:val="1"/>
      <w:marLeft w:val="0"/>
      <w:marRight w:val="0"/>
      <w:marTop w:val="0"/>
      <w:marBottom w:val="0"/>
      <w:divBdr>
        <w:top w:val="none" w:sz="0" w:space="0" w:color="auto"/>
        <w:left w:val="none" w:sz="0" w:space="0" w:color="auto"/>
        <w:bottom w:val="none" w:sz="0" w:space="0" w:color="auto"/>
        <w:right w:val="none" w:sz="0" w:space="0" w:color="auto"/>
      </w:divBdr>
    </w:div>
    <w:div w:id="1678770480">
      <w:bodyDiv w:val="1"/>
      <w:marLeft w:val="0"/>
      <w:marRight w:val="0"/>
      <w:marTop w:val="0"/>
      <w:marBottom w:val="0"/>
      <w:divBdr>
        <w:top w:val="none" w:sz="0" w:space="0" w:color="auto"/>
        <w:left w:val="none" w:sz="0" w:space="0" w:color="auto"/>
        <w:bottom w:val="none" w:sz="0" w:space="0" w:color="auto"/>
        <w:right w:val="none" w:sz="0" w:space="0" w:color="auto"/>
      </w:divBdr>
    </w:div>
    <w:div w:id="1680817589">
      <w:bodyDiv w:val="1"/>
      <w:marLeft w:val="0"/>
      <w:marRight w:val="0"/>
      <w:marTop w:val="0"/>
      <w:marBottom w:val="0"/>
      <w:divBdr>
        <w:top w:val="none" w:sz="0" w:space="0" w:color="auto"/>
        <w:left w:val="none" w:sz="0" w:space="0" w:color="auto"/>
        <w:bottom w:val="none" w:sz="0" w:space="0" w:color="auto"/>
        <w:right w:val="none" w:sz="0" w:space="0" w:color="auto"/>
      </w:divBdr>
    </w:div>
    <w:div w:id="1681275639">
      <w:bodyDiv w:val="1"/>
      <w:marLeft w:val="0"/>
      <w:marRight w:val="0"/>
      <w:marTop w:val="0"/>
      <w:marBottom w:val="0"/>
      <w:divBdr>
        <w:top w:val="none" w:sz="0" w:space="0" w:color="auto"/>
        <w:left w:val="none" w:sz="0" w:space="0" w:color="auto"/>
        <w:bottom w:val="none" w:sz="0" w:space="0" w:color="auto"/>
        <w:right w:val="none" w:sz="0" w:space="0" w:color="auto"/>
      </w:divBdr>
    </w:div>
    <w:div w:id="1682731754">
      <w:bodyDiv w:val="1"/>
      <w:marLeft w:val="0"/>
      <w:marRight w:val="0"/>
      <w:marTop w:val="0"/>
      <w:marBottom w:val="0"/>
      <w:divBdr>
        <w:top w:val="none" w:sz="0" w:space="0" w:color="auto"/>
        <w:left w:val="none" w:sz="0" w:space="0" w:color="auto"/>
        <w:bottom w:val="none" w:sz="0" w:space="0" w:color="auto"/>
        <w:right w:val="none" w:sz="0" w:space="0" w:color="auto"/>
      </w:divBdr>
    </w:div>
    <w:div w:id="1684017216">
      <w:bodyDiv w:val="1"/>
      <w:marLeft w:val="0"/>
      <w:marRight w:val="0"/>
      <w:marTop w:val="0"/>
      <w:marBottom w:val="0"/>
      <w:divBdr>
        <w:top w:val="none" w:sz="0" w:space="0" w:color="auto"/>
        <w:left w:val="none" w:sz="0" w:space="0" w:color="auto"/>
        <w:bottom w:val="none" w:sz="0" w:space="0" w:color="auto"/>
        <w:right w:val="none" w:sz="0" w:space="0" w:color="auto"/>
      </w:divBdr>
    </w:div>
    <w:div w:id="1685745357">
      <w:bodyDiv w:val="1"/>
      <w:marLeft w:val="0"/>
      <w:marRight w:val="0"/>
      <w:marTop w:val="0"/>
      <w:marBottom w:val="0"/>
      <w:divBdr>
        <w:top w:val="none" w:sz="0" w:space="0" w:color="auto"/>
        <w:left w:val="none" w:sz="0" w:space="0" w:color="auto"/>
        <w:bottom w:val="none" w:sz="0" w:space="0" w:color="auto"/>
        <w:right w:val="none" w:sz="0" w:space="0" w:color="auto"/>
      </w:divBdr>
    </w:div>
    <w:div w:id="1685862222">
      <w:bodyDiv w:val="1"/>
      <w:marLeft w:val="0"/>
      <w:marRight w:val="0"/>
      <w:marTop w:val="0"/>
      <w:marBottom w:val="0"/>
      <w:divBdr>
        <w:top w:val="none" w:sz="0" w:space="0" w:color="auto"/>
        <w:left w:val="none" w:sz="0" w:space="0" w:color="auto"/>
        <w:bottom w:val="none" w:sz="0" w:space="0" w:color="auto"/>
        <w:right w:val="none" w:sz="0" w:space="0" w:color="auto"/>
      </w:divBdr>
    </w:div>
    <w:div w:id="1686442096">
      <w:bodyDiv w:val="1"/>
      <w:marLeft w:val="0"/>
      <w:marRight w:val="0"/>
      <w:marTop w:val="0"/>
      <w:marBottom w:val="0"/>
      <w:divBdr>
        <w:top w:val="none" w:sz="0" w:space="0" w:color="auto"/>
        <w:left w:val="none" w:sz="0" w:space="0" w:color="auto"/>
        <w:bottom w:val="none" w:sz="0" w:space="0" w:color="auto"/>
        <w:right w:val="none" w:sz="0" w:space="0" w:color="auto"/>
      </w:divBdr>
    </w:div>
    <w:div w:id="1692294091">
      <w:bodyDiv w:val="1"/>
      <w:marLeft w:val="0"/>
      <w:marRight w:val="0"/>
      <w:marTop w:val="0"/>
      <w:marBottom w:val="0"/>
      <w:divBdr>
        <w:top w:val="none" w:sz="0" w:space="0" w:color="auto"/>
        <w:left w:val="none" w:sz="0" w:space="0" w:color="auto"/>
        <w:bottom w:val="none" w:sz="0" w:space="0" w:color="auto"/>
        <w:right w:val="none" w:sz="0" w:space="0" w:color="auto"/>
      </w:divBdr>
    </w:div>
    <w:div w:id="1692368396">
      <w:bodyDiv w:val="1"/>
      <w:marLeft w:val="0"/>
      <w:marRight w:val="0"/>
      <w:marTop w:val="0"/>
      <w:marBottom w:val="0"/>
      <w:divBdr>
        <w:top w:val="none" w:sz="0" w:space="0" w:color="auto"/>
        <w:left w:val="none" w:sz="0" w:space="0" w:color="auto"/>
        <w:bottom w:val="none" w:sz="0" w:space="0" w:color="auto"/>
        <w:right w:val="none" w:sz="0" w:space="0" w:color="auto"/>
      </w:divBdr>
    </w:div>
    <w:div w:id="1693216536">
      <w:bodyDiv w:val="1"/>
      <w:marLeft w:val="0"/>
      <w:marRight w:val="0"/>
      <w:marTop w:val="0"/>
      <w:marBottom w:val="0"/>
      <w:divBdr>
        <w:top w:val="none" w:sz="0" w:space="0" w:color="auto"/>
        <w:left w:val="none" w:sz="0" w:space="0" w:color="auto"/>
        <w:bottom w:val="none" w:sz="0" w:space="0" w:color="auto"/>
        <w:right w:val="none" w:sz="0" w:space="0" w:color="auto"/>
      </w:divBdr>
    </w:div>
    <w:div w:id="1696224469">
      <w:bodyDiv w:val="1"/>
      <w:marLeft w:val="0"/>
      <w:marRight w:val="0"/>
      <w:marTop w:val="0"/>
      <w:marBottom w:val="0"/>
      <w:divBdr>
        <w:top w:val="none" w:sz="0" w:space="0" w:color="auto"/>
        <w:left w:val="none" w:sz="0" w:space="0" w:color="auto"/>
        <w:bottom w:val="none" w:sz="0" w:space="0" w:color="auto"/>
        <w:right w:val="none" w:sz="0" w:space="0" w:color="auto"/>
      </w:divBdr>
    </w:div>
    <w:div w:id="1697998276">
      <w:bodyDiv w:val="1"/>
      <w:marLeft w:val="0"/>
      <w:marRight w:val="0"/>
      <w:marTop w:val="0"/>
      <w:marBottom w:val="0"/>
      <w:divBdr>
        <w:top w:val="none" w:sz="0" w:space="0" w:color="auto"/>
        <w:left w:val="none" w:sz="0" w:space="0" w:color="auto"/>
        <w:bottom w:val="none" w:sz="0" w:space="0" w:color="auto"/>
        <w:right w:val="none" w:sz="0" w:space="0" w:color="auto"/>
      </w:divBdr>
    </w:div>
    <w:div w:id="1698651818">
      <w:bodyDiv w:val="1"/>
      <w:marLeft w:val="0"/>
      <w:marRight w:val="0"/>
      <w:marTop w:val="0"/>
      <w:marBottom w:val="0"/>
      <w:divBdr>
        <w:top w:val="none" w:sz="0" w:space="0" w:color="auto"/>
        <w:left w:val="none" w:sz="0" w:space="0" w:color="auto"/>
        <w:bottom w:val="none" w:sz="0" w:space="0" w:color="auto"/>
        <w:right w:val="none" w:sz="0" w:space="0" w:color="auto"/>
      </w:divBdr>
    </w:div>
    <w:div w:id="1698891231">
      <w:bodyDiv w:val="1"/>
      <w:marLeft w:val="0"/>
      <w:marRight w:val="0"/>
      <w:marTop w:val="0"/>
      <w:marBottom w:val="0"/>
      <w:divBdr>
        <w:top w:val="none" w:sz="0" w:space="0" w:color="auto"/>
        <w:left w:val="none" w:sz="0" w:space="0" w:color="auto"/>
        <w:bottom w:val="none" w:sz="0" w:space="0" w:color="auto"/>
        <w:right w:val="none" w:sz="0" w:space="0" w:color="auto"/>
      </w:divBdr>
      <w:divsChild>
        <w:div w:id="154418803">
          <w:marLeft w:val="547"/>
          <w:marRight w:val="0"/>
          <w:marTop w:val="0"/>
          <w:marBottom w:val="0"/>
          <w:divBdr>
            <w:top w:val="none" w:sz="0" w:space="0" w:color="auto"/>
            <w:left w:val="none" w:sz="0" w:space="0" w:color="auto"/>
            <w:bottom w:val="none" w:sz="0" w:space="0" w:color="auto"/>
            <w:right w:val="none" w:sz="0" w:space="0" w:color="auto"/>
          </w:divBdr>
        </w:div>
      </w:divsChild>
    </w:div>
    <w:div w:id="1700354317">
      <w:bodyDiv w:val="1"/>
      <w:marLeft w:val="0"/>
      <w:marRight w:val="0"/>
      <w:marTop w:val="0"/>
      <w:marBottom w:val="0"/>
      <w:divBdr>
        <w:top w:val="none" w:sz="0" w:space="0" w:color="auto"/>
        <w:left w:val="none" w:sz="0" w:space="0" w:color="auto"/>
        <w:bottom w:val="none" w:sz="0" w:space="0" w:color="auto"/>
        <w:right w:val="none" w:sz="0" w:space="0" w:color="auto"/>
      </w:divBdr>
    </w:div>
    <w:div w:id="1700470764">
      <w:bodyDiv w:val="1"/>
      <w:marLeft w:val="0"/>
      <w:marRight w:val="0"/>
      <w:marTop w:val="0"/>
      <w:marBottom w:val="0"/>
      <w:divBdr>
        <w:top w:val="none" w:sz="0" w:space="0" w:color="auto"/>
        <w:left w:val="none" w:sz="0" w:space="0" w:color="auto"/>
        <w:bottom w:val="none" w:sz="0" w:space="0" w:color="auto"/>
        <w:right w:val="none" w:sz="0" w:space="0" w:color="auto"/>
      </w:divBdr>
    </w:div>
    <w:div w:id="1700549308">
      <w:bodyDiv w:val="1"/>
      <w:marLeft w:val="0"/>
      <w:marRight w:val="0"/>
      <w:marTop w:val="0"/>
      <w:marBottom w:val="0"/>
      <w:divBdr>
        <w:top w:val="none" w:sz="0" w:space="0" w:color="auto"/>
        <w:left w:val="none" w:sz="0" w:space="0" w:color="auto"/>
        <w:bottom w:val="none" w:sz="0" w:space="0" w:color="auto"/>
        <w:right w:val="none" w:sz="0" w:space="0" w:color="auto"/>
      </w:divBdr>
    </w:div>
    <w:div w:id="1700664809">
      <w:bodyDiv w:val="1"/>
      <w:marLeft w:val="0"/>
      <w:marRight w:val="0"/>
      <w:marTop w:val="0"/>
      <w:marBottom w:val="0"/>
      <w:divBdr>
        <w:top w:val="none" w:sz="0" w:space="0" w:color="auto"/>
        <w:left w:val="none" w:sz="0" w:space="0" w:color="auto"/>
        <w:bottom w:val="none" w:sz="0" w:space="0" w:color="auto"/>
        <w:right w:val="none" w:sz="0" w:space="0" w:color="auto"/>
      </w:divBdr>
    </w:div>
    <w:div w:id="1703552211">
      <w:bodyDiv w:val="1"/>
      <w:marLeft w:val="0"/>
      <w:marRight w:val="0"/>
      <w:marTop w:val="0"/>
      <w:marBottom w:val="0"/>
      <w:divBdr>
        <w:top w:val="none" w:sz="0" w:space="0" w:color="auto"/>
        <w:left w:val="none" w:sz="0" w:space="0" w:color="auto"/>
        <w:bottom w:val="none" w:sz="0" w:space="0" w:color="auto"/>
        <w:right w:val="none" w:sz="0" w:space="0" w:color="auto"/>
      </w:divBdr>
    </w:div>
    <w:div w:id="1704093563">
      <w:bodyDiv w:val="1"/>
      <w:marLeft w:val="0"/>
      <w:marRight w:val="0"/>
      <w:marTop w:val="0"/>
      <w:marBottom w:val="0"/>
      <w:divBdr>
        <w:top w:val="none" w:sz="0" w:space="0" w:color="auto"/>
        <w:left w:val="none" w:sz="0" w:space="0" w:color="auto"/>
        <w:bottom w:val="none" w:sz="0" w:space="0" w:color="auto"/>
        <w:right w:val="none" w:sz="0" w:space="0" w:color="auto"/>
      </w:divBdr>
    </w:div>
    <w:div w:id="1704788185">
      <w:bodyDiv w:val="1"/>
      <w:marLeft w:val="0"/>
      <w:marRight w:val="0"/>
      <w:marTop w:val="0"/>
      <w:marBottom w:val="0"/>
      <w:divBdr>
        <w:top w:val="none" w:sz="0" w:space="0" w:color="auto"/>
        <w:left w:val="none" w:sz="0" w:space="0" w:color="auto"/>
        <w:bottom w:val="none" w:sz="0" w:space="0" w:color="auto"/>
        <w:right w:val="none" w:sz="0" w:space="0" w:color="auto"/>
      </w:divBdr>
    </w:div>
    <w:div w:id="1705708989">
      <w:bodyDiv w:val="1"/>
      <w:marLeft w:val="0"/>
      <w:marRight w:val="0"/>
      <w:marTop w:val="0"/>
      <w:marBottom w:val="0"/>
      <w:divBdr>
        <w:top w:val="none" w:sz="0" w:space="0" w:color="auto"/>
        <w:left w:val="none" w:sz="0" w:space="0" w:color="auto"/>
        <w:bottom w:val="none" w:sz="0" w:space="0" w:color="auto"/>
        <w:right w:val="none" w:sz="0" w:space="0" w:color="auto"/>
      </w:divBdr>
    </w:div>
    <w:div w:id="1706785782">
      <w:bodyDiv w:val="1"/>
      <w:marLeft w:val="0"/>
      <w:marRight w:val="0"/>
      <w:marTop w:val="0"/>
      <w:marBottom w:val="0"/>
      <w:divBdr>
        <w:top w:val="none" w:sz="0" w:space="0" w:color="auto"/>
        <w:left w:val="none" w:sz="0" w:space="0" w:color="auto"/>
        <w:bottom w:val="none" w:sz="0" w:space="0" w:color="auto"/>
        <w:right w:val="none" w:sz="0" w:space="0" w:color="auto"/>
      </w:divBdr>
    </w:div>
    <w:div w:id="1706829935">
      <w:bodyDiv w:val="1"/>
      <w:marLeft w:val="0"/>
      <w:marRight w:val="0"/>
      <w:marTop w:val="0"/>
      <w:marBottom w:val="0"/>
      <w:divBdr>
        <w:top w:val="none" w:sz="0" w:space="0" w:color="auto"/>
        <w:left w:val="none" w:sz="0" w:space="0" w:color="auto"/>
        <w:bottom w:val="none" w:sz="0" w:space="0" w:color="auto"/>
        <w:right w:val="none" w:sz="0" w:space="0" w:color="auto"/>
      </w:divBdr>
    </w:div>
    <w:div w:id="1711296195">
      <w:bodyDiv w:val="1"/>
      <w:marLeft w:val="0"/>
      <w:marRight w:val="0"/>
      <w:marTop w:val="0"/>
      <w:marBottom w:val="0"/>
      <w:divBdr>
        <w:top w:val="none" w:sz="0" w:space="0" w:color="auto"/>
        <w:left w:val="none" w:sz="0" w:space="0" w:color="auto"/>
        <w:bottom w:val="none" w:sz="0" w:space="0" w:color="auto"/>
        <w:right w:val="none" w:sz="0" w:space="0" w:color="auto"/>
      </w:divBdr>
    </w:div>
    <w:div w:id="1711882396">
      <w:bodyDiv w:val="1"/>
      <w:marLeft w:val="0"/>
      <w:marRight w:val="0"/>
      <w:marTop w:val="0"/>
      <w:marBottom w:val="0"/>
      <w:divBdr>
        <w:top w:val="none" w:sz="0" w:space="0" w:color="auto"/>
        <w:left w:val="none" w:sz="0" w:space="0" w:color="auto"/>
        <w:bottom w:val="none" w:sz="0" w:space="0" w:color="auto"/>
        <w:right w:val="none" w:sz="0" w:space="0" w:color="auto"/>
      </w:divBdr>
    </w:div>
    <w:div w:id="1714113019">
      <w:bodyDiv w:val="1"/>
      <w:marLeft w:val="0"/>
      <w:marRight w:val="0"/>
      <w:marTop w:val="0"/>
      <w:marBottom w:val="0"/>
      <w:divBdr>
        <w:top w:val="none" w:sz="0" w:space="0" w:color="auto"/>
        <w:left w:val="none" w:sz="0" w:space="0" w:color="auto"/>
        <w:bottom w:val="none" w:sz="0" w:space="0" w:color="auto"/>
        <w:right w:val="none" w:sz="0" w:space="0" w:color="auto"/>
      </w:divBdr>
    </w:div>
    <w:div w:id="1714453071">
      <w:bodyDiv w:val="1"/>
      <w:marLeft w:val="0"/>
      <w:marRight w:val="0"/>
      <w:marTop w:val="0"/>
      <w:marBottom w:val="0"/>
      <w:divBdr>
        <w:top w:val="none" w:sz="0" w:space="0" w:color="auto"/>
        <w:left w:val="none" w:sz="0" w:space="0" w:color="auto"/>
        <w:bottom w:val="none" w:sz="0" w:space="0" w:color="auto"/>
        <w:right w:val="none" w:sz="0" w:space="0" w:color="auto"/>
      </w:divBdr>
    </w:div>
    <w:div w:id="1715497060">
      <w:bodyDiv w:val="1"/>
      <w:marLeft w:val="0"/>
      <w:marRight w:val="0"/>
      <w:marTop w:val="0"/>
      <w:marBottom w:val="0"/>
      <w:divBdr>
        <w:top w:val="none" w:sz="0" w:space="0" w:color="auto"/>
        <w:left w:val="none" w:sz="0" w:space="0" w:color="auto"/>
        <w:bottom w:val="none" w:sz="0" w:space="0" w:color="auto"/>
        <w:right w:val="none" w:sz="0" w:space="0" w:color="auto"/>
      </w:divBdr>
    </w:div>
    <w:div w:id="1718359676">
      <w:bodyDiv w:val="1"/>
      <w:marLeft w:val="0"/>
      <w:marRight w:val="0"/>
      <w:marTop w:val="0"/>
      <w:marBottom w:val="0"/>
      <w:divBdr>
        <w:top w:val="none" w:sz="0" w:space="0" w:color="auto"/>
        <w:left w:val="none" w:sz="0" w:space="0" w:color="auto"/>
        <w:bottom w:val="none" w:sz="0" w:space="0" w:color="auto"/>
        <w:right w:val="none" w:sz="0" w:space="0" w:color="auto"/>
      </w:divBdr>
    </w:div>
    <w:div w:id="1719011732">
      <w:bodyDiv w:val="1"/>
      <w:marLeft w:val="0"/>
      <w:marRight w:val="0"/>
      <w:marTop w:val="0"/>
      <w:marBottom w:val="0"/>
      <w:divBdr>
        <w:top w:val="none" w:sz="0" w:space="0" w:color="auto"/>
        <w:left w:val="none" w:sz="0" w:space="0" w:color="auto"/>
        <w:bottom w:val="none" w:sz="0" w:space="0" w:color="auto"/>
        <w:right w:val="none" w:sz="0" w:space="0" w:color="auto"/>
      </w:divBdr>
    </w:div>
    <w:div w:id="1719276822">
      <w:bodyDiv w:val="1"/>
      <w:marLeft w:val="0"/>
      <w:marRight w:val="0"/>
      <w:marTop w:val="0"/>
      <w:marBottom w:val="0"/>
      <w:divBdr>
        <w:top w:val="none" w:sz="0" w:space="0" w:color="auto"/>
        <w:left w:val="none" w:sz="0" w:space="0" w:color="auto"/>
        <w:bottom w:val="none" w:sz="0" w:space="0" w:color="auto"/>
        <w:right w:val="none" w:sz="0" w:space="0" w:color="auto"/>
      </w:divBdr>
    </w:div>
    <w:div w:id="1719278842">
      <w:bodyDiv w:val="1"/>
      <w:marLeft w:val="0"/>
      <w:marRight w:val="0"/>
      <w:marTop w:val="0"/>
      <w:marBottom w:val="0"/>
      <w:divBdr>
        <w:top w:val="none" w:sz="0" w:space="0" w:color="auto"/>
        <w:left w:val="none" w:sz="0" w:space="0" w:color="auto"/>
        <w:bottom w:val="none" w:sz="0" w:space="0" w:color="auto"/>
        <w:right w:val="none" w:sz="0" w:space="0" w:color="auto"/>
      </w:divBdr>
    </w:div>
    <w:div w:id="1719354249">
      <w:bodyDiv w:val="1"/>
      <w:marLeft w:val="0"/>
      <w:marRight w:val="0"/>
      <w:marTop w:val="0"/>
      <w:marBottom w:val="0"/>
      <w:divBdr>
        <w:top w:val="none" w:sz="0" w:space="0" w:color="auto"/>
        <w:left w:val="none" w:sz="0" w:space="0" w:color="auto"/>
        <w:bottom w:val="none" w:sz="0" w:space="0" w:color="auto"/>
        <w:right w:val="none" w:sz="0" w:space="0" w:color="auto"/>
      </w:divBdr>
    </w:div>
    <w:div w:id="1722098527">
      <w:bodyDiv w:val="1"/>
      <w:marLeft w:val="0"/>
      <w:marRight w:val="0"/>
      <w:marTop w:val="0"/>
      <w:marBottom w:val="0"/>
      <w:divBdr>
        <w:top w:val="none" w:sz="0" w:space="0" w:color="auto"/>
        <w:left w:val="none" w:sz="0" w:space="0" w:color="auto"/>
        <w:bottom w:val="none" w:sz="0" w:space="0" w:color="auto"/>
        <w:right w:val="none" w:sz="0" w:space="0" w:color="auto"/>
      </w:divBdr>
    </w:div>
    <w:div w:id="1726568233">
      <w:bodyDiv w:val="1"/>
      <w:marLeft w:val="0"/>
      <w:marRight w:val="0"/>
      <w:marTop w:val="0"/>
      <w:marBottom w:val="0"/>
      <w:divBdr>
        <w:top w:val="none" w:sz="0" w:space="0" w:color="auto"/>
        <w:left w:val="none" w:sz="0" w:space="0" w:color="auto"/>
        <w:bottom w:val="none" w:sz="0" w:space="0" w:color="auto"/>
        <w:right w:val="none" w:sz="0" w:space="0" w:color="auto"/>
      </w:divBdr>
    </w:div>
    <w:div w:id="1726949779">
      <w:bodyDiv w:val="1"/>
      <w:marLeft w:val="0"/>
      <w:marRight w:val="0"/>
      <w:marTop w:val="0"/>
      <w:marBottom w:val="0"/>
      <w:divBdr>
        <w:top w:val="none" w:sz="0" w:space="0" w:color="auto"/>
        <w:left w:val="none" w:sz="0" w:space="0" w:color="auto"/>
        <w:bottom w:val="none" w:sz="0" w:space="0" w:color="auto"/>
        <w:right w:val="none" w:sz="0" w:space="0" w:color="auto"/>
      </w:divBdr>
    </w:div>
    <w:div w:id="1728141647">
      <w:bodyDiv w:val="1"/>
      <w:marLeft w:val="0"/>
      <w:marRight w:val="0"/>
      <w:marTop w:val="0"/>
      <w:marBottom w:val="0"/>
      <w:divBdr>
        <w:top w:val="none" w:sz="0" w:space="0" w:color="auto"/>
        <w:left w:val="none" w:sz="0" w:space="0" w:color="auto"/>
        <w:bottom w:val="none" w:sz="0" w:space="0" w:color="auto"/>
        <w:right w:val="none" w:sz="0" w:space="0" w:color="auto"/>
      </w:divBdr>
    </w:div>
    <w:div w:id="1728990110">
      <w:bodyDiv w:val="1"/>
      <w:marLeft w:val="0"/>
      <w:marRight w:val="0"/>
      <w:marTop w:val="0"/>
      <w:marBottom w:val="0"/>
      <w:divBdr>
        <w:top w:val="none" w:sz="0" w:space="0" w:color="auto"/>
        <w:left w:val="none" w:sz="0" w:space="0" w:color="auto"/>
        <w:bottom w:val="none" w:sz="0" w:space="0" w:color="auto"/>
        <w:right w:val="none" w:sz="0" w:space="0" w:color="auto"/>
      </w:divBdr>
    </w:div>
    <w:div w:id="1729183545">
      <w:bodyDiv w:val="1"/>
      <w:marLeft w:val="0"/>
      <w:marRight w:val="0"/>
      <w:marTop w:val="0"/>
      <w:marBottom w:val="0"/>
      <w:divBdr>
        <w:top w:val="none" w:sz="0" w:space="0" w:color="auto"/>
        <w:left w:val="none" w:sz="0" w:space="0" w:color="auto"/>
        <w:bottom w:val="none" w:sz="0" w:space="0" w:color="auto"/>
        <w:right w:val="none" w:sz="0" w:space="0" w:color="auto"/>
      </w:divBdr>
    </w:div>
    <w:div w:id="1729719204">
      <w:bodyDiv w:val="1"/>
      <w:marLeft w:val="0"/>
      <w:marRight w:val="0"/>
      <w:marTop w:val="0"/>
      <w:marBottom w:val="0"/>
      <w:divBdr>
        <w:top w:val="none" w:sz="0" w:space="0" w:color="auto"/>
        <w:left w:val="none" w:sz="0" w:space="0" w:color="auto"/>
        <w:bottom w:val="none" w:sz="0" w:space="0" w:color="auto"/>
        <w:right w:val="none" w:sz="0" w:space="0" w:color="auto"/>
      </w:divBdr>
    </w:div>
    <w:div w:id="1730419482">
      <w:bodyDiv w:val="1"/>
      <w:marLeft w:val="0"/>
      <w:marRight w:val="0"/>
      <w:marTop w:val="0"/>
      <w:marBottom w:val="0"/>
      <w:divBdr>
        <w:top w:val="none" w:sz="0" w:space="0" w:color="auto"/>
        <w:left w:val="none" w:sz="0" w:space="0" w:color="auto"/>
        <w:bottom w:val="none" w:sz="0" w:space="0" w:color="auto"/>
        <w:right w:val="none" w:sz="0" w:space="0" w:color="auto"/>
      </w:divBdr>
    </w:div>
    <w:div w:id="1731804925">
      <w:bodyDiv w:val="1"/>
      <w:marLeft w:val="0"/>
      <w:marRight w:val="0"/>
      <w:marTop w:val="0"/>
      <w:marBottom w:val="0"/>
      <w:divBdr>
        <w:top w:val="none" w:sz="0" w:space="0" w:color="auto"/>
        <w:left w:val="none" w:sz="0" w:space="0" w:color="auto"/>
        <w:bottom w:val="none" w:sz="0" w:space="0" w:color="auto"/>
        <w:right w:val="none" w:sz="0" w:space="0" w:color="auto"/>
      </w:divBdr>
    </w:div>
    <w:div w:id="1732465202">
      <w:bodyDiv w:val="1"/>
      <w:marLeft w:val="0"/>
      <w:marRight w:val="0"/>
      <w:marTop w:val="0"/>
      <w:marBottom w:val="0"/>
      <w:divBdr>
        <w:top w:val="none" w:sz="0" w:space="0" w:color="auto"/>
        <w:left w:val="none" w:sz="0" w:space="0" w:color="auto"/>
        <w:bottom w:val="none" w:sz="0" w:space="0" w:color="auto"/>
        <w:right w:val="none" w:sz="0" w:space="0" w:color="auto"/>
      </w:divBdr>
    </w:div>
    <w:div w:id="1732581961">
      <w:bodyDiv w:val="1"/>
      <w:marLeft w:val="0"/>
      <w:marRight w:val="0"/>
      <w:marTop w:val="0"/>
      <w:marBottom w:val="0"/>
      <w:divBdr>
        <w:top w:val="none" w:sz="0" w:space="0" w:color="auto"/>
        <w:left w:val="none" w:sz="0" w:space="0" w:color="auto"/>
        <w:bottom w:val="none" w:sz="0" w:space="0" w:color="auto"/>
        <w:right w:val="none" w:sz="0" w:space="0" w:color="auto"/>
      </w:divBdr>
    </w:div>
    <w:div w:id="1733306167">
      <w:bodyDiv w:val="1"/>
      <w:marLeft w:val="0"/>
      <w:marRight w:val="0"/>
      <w:marTop w:val="0"/>
      <w:marBottom w:val="0"/>
      <w:divBdr>
        <w:top w:val="none" w:sz="0" w:space="0" w:color="auto"/>
        <w:left w:val="none" w:sz="0" w:space="0" w:color="auto"/>
        <w:bottom w:val="none" w:sz="0" w:space="0" w:color="auto"/>
        <w:right w:val="none" w:sz="0" w:space="0" w:color="auto"/>
      </w:divBdr>
    </w:div>
    <w:div w:id="1733697239">
      <w:bodyDiv w:val="1"/>
      <w:marLeft w:val="0"/>
      <w:marRight w:val="0"/>
      <w:marTop w:val="0"/>
      <w:marBottom w:val="0"/>
      <w:divBdr>
        <w:top w:val="none" w:sz="0" w:space="0" w:color="auto"/>
        <w:left w:val="none" w:sz="0" w:space="0" w:color="auto"/>
        <w:bottom w:val="none" w:sz="0" w:space="0" w:color="auto"/>
        <w:right w:val="none" w:sz="0" w:space="0" w:color="auto"/>
      </w:divBdr>
    </w:div>
    <w:div w:id="1734115252">
      <w:bodyDiv w:val="1"/>
      <w:marLeft w:val="0"/>
      <w:marRight w:val="0"/>
      <w:marTop w:val="0"/>
      <w:marBottom w:val="0"/>
      <w:divBdr>
        <w:top w:val="none" w:sz="0" w:space="0" w:color="auto"/>
        <w:left w:val="none" w:sz="0" w:space="0" w:color="auto"/>
        <w:bottom w:val="none" w:sz="0" w:space="0" w:color="auto"/>
        <w:right w:val="none" w:sz="0" w:space="0" w:color="auto"/>
      </w:divBdr>
    </w:div>
    <w:div w:id="1734694383">
      <w:bodyDiv w:val="1"/>
      <w:marLeft w:val="0"/>
      <w:marRight w:val="0"/>
      <w:marTop w:val="0"/>
      <w:marBottom w:val="0"/>
      <w:divBdr>
        <w:top w:val="none" w:sz="0" w:space="0" w:color="auto"/>
        <w:left w:val="none" w:sz="0" w:space="0" w:color="auto"/>
        <w:bottom w:val="none" w:sz="0" w:space="0" w:color="auto"/>
        <w:right w:val="none" w:sz="0" w:space="0" w:color="auto"/>
      </w:divBdr>
    </w:div>
    <w:div w:id="1736004264">
      <w:bodyDiv w:val="1"/>
      <w:marLeft w:val="0"/>
      <w:marRight w:val="0"/>
      <w:marTop w:val="0"/>
      <w:marBottom w:val="0"/>
      <w:divBdr>
        <w:top w:val="none" w:sz="0" w:space="0" w:color="auto"/>
        <w:left w:val="none" w:sz="0" w:space="0" w:color="auto"/>
        <w:bottom w:val="none" w:sz="0" w:space="0" w:color="auto"/>
        <w:right w:val="none" w:sz="0" w:space="0" w:color="auto"/>
      </w:divBdr>
    </w:div>
    <w:div w:id="1736395598">
      <w:bodyDiv w:val="1"/>
      <w:marLeft w:val="0"/>
      <w:marRight w:val="0"/>
      <w:marTop w:val="0"/>
      <w:marBottom w:val="0"/>
      <w:divBdr>
        <w:top w:val="none" w:sz="0" w:space="0" w:color="auto"/>
        <w:left w:val="none" w:sz="0" w:space="0" w:color="auto"/>
        <w:bottom w:val="none" w:sz="0" w:space="0" w:color="auto"/>
        <w:right w:val="none" w:sz="0" w:space="0" w:color="auto"/>
      </w:divBdr>
    </w:div>
    <w:div w:id="1737319449">
      <w:bodyDiv w:val="1"/>
      <w:marLeft w:val="0"/>
      <w:marRight w:val="0"/>
      <w:marTop w:val="0"/>
      <w:marBottom w:val="0"/>
      <w:divBdr>
        <w:top w:val="none" w:sz="0" w:space="0" w:color="auto"/>
        <w:left w:val="none" w:sz="0" w:space="0" w:color="auto"/>
        <w:bottom w:val="none" w:sz="0" w:space="0" w:color="auto"/>
        <w:right w:val="none" w:sz="0" w:space="0" w:color="auto"/>
      </w:divBdr>
    </w:div>
    <w:div w:id="1740206835">
      <w:bodyDiv w:val="1"/>
      <w:marLeft w:val="0"/>
      <w:marRight w:val="0"/>
      <w:marTop w:val="0"/>
      <w:marBottom w:val="0"/>
      <w:divBdr>
        <w:top w:val="none" w:sz="0" w:space="0" w:color="auto"/>
        <w:left w:val="none" w:sz="0" w:space="0" w:color="auto"/>
        <w:bottom w:val="none" w:sz="0" w:space="0" w:color="auto"/>
        <w:right w:val="none" w:sz="0" w:space="0" w:color="auto"/>
      </w:divBdr>
    </w:div>
    <w:div w:id="1741321607">
      <w:bodyDiv w:val="1"/>
      <w:marLeft w:val="0"/>
      <w:marRight w:val="0"/>
      <w:marTop w:val="0"/>
      <w:marBottom w:val="0"/>
      <w:divBdr>
        <w:top w:val="none" w:sz="0" w:space="0" w:color="auto"/>
        <w:left w:val="none" w:sz="0" w:space="0" w:color="auto"/>
        <w:bottom w:val="none" w:sz="0" w:space="0" w:color="auto"/>
        <w:right w:val="none" w:sz="0" w:space="0" w:color="auto"/>
      </w:divBdr>
    </w:div>
    <w:div w:id="1741979643">
      <w:bodyDiv w:val="1"/>
      <w:marLeft w:val="0"/>
      <w:marRight w:val="0"/>
      <w:marTop w:val="0"/>
      <w:marBottom w:val="0"/>
      <w:divBdr>
        <w:top w:val="none" w:sz="0" w:space="0" w:color="auto"/>
        <w:left w:val="none" w:sz="0" w:space="0" w:color="auto"/>
        <w:bottom w:val="none" w:sz="0" w:space="0" w:color="auto"/>
        <w:right w:val="none" w:sz="0" w:space="0" w:color="auto"/>
      </w:divBdr>
    </w:div>
    <w:div w:id="1742488111">
      <w:bodyDiv w:val="1"/>
      <w:marLeft w:val="0"/>
      <w:marRight w:val="0"/>
      <w:marTop w:val="0"/>
      <w:marBottom w:val="0"/>
      <w:divBdr>
        <w:top w:val="none" w:sz="0" w:space="0" w:color="auto"/>
        <w:left w:val="none" w:sz="0" w:space="0" w:color="auto"/>
        <w:bottom w:val="none" w:sz="0" w:space="0" w:color="auto"/>
        <w:right w:val="none" w:sz="0" w:space="0" w:color="auto"/>
      </w:divBdr>
    </w:div>
    <w:div w:id="1743261085">
      <w:bodyDiv w:val="1"/>
      <w:marLeft w:val="0"/>
      <w:marRight w:val="0"/>
      <w:marTop w:val="0"/>
      <w:marBottom w:val="0"/>
      <w:divBdr>
        <w:top w:val="none" w:sz="0" w:space="0" w:color="auto"/>
        <w:left w:val="none" w:sz="0" w:space="0" w:color="auto"/>
        <w:bottom w:val="none" w:sz="0" w:space="0" w:color="auto"/>
        <w:right w:val="none" w:sz="0" w:space="0" w:color="auto"/>
      </w:divBdr>
    </w:div>
    <w:div w:id="1746803484">
      <w:bodyDiv w:val="1"/>
      <w:marLeft w:val="0"/>
      <w:marRight w:val="0"/>
      <w:marTop w:val="0"/>
      <w:marBottom w:val="0"/>
      <w:divBdr>
        <w:top w:val="none" w:sz="0" w:space="0" w:color="auto"/>
        <w:left w:val="none" w:sz="0" w:space="0" w:color="auto"/>
        <w:bottom w:val="none" w:sz="0" w:space="0" w:color="auto"/>
        <w:right w:val="none" w:sz="0" w:space="0" w:color="auto"/>
      </w:divBdr>
    </w:div>
    <w:div w:id="1748991939">
      <w:bodyDiv w:val="1"/>
      <w:marLeft w:val="0"/>
      <w:marRight w:val="0"/>
      <w:marTop w:val="0"/>
      <w:marBottom w:val="0"/>
      <w:divBdr>
        <w:top w:val="none" w:sz="0" w:space="0" w:color="auto"/>
        <w:left w:val="none" w:sz="0" w:space="0" w:color="auto"/>
        <w:bottom w:val="none" w:sz="0" w:space="0" w:color="auto"/>
        <w:right w:val="none" w:sz="0" w:space="0" w:color="auto"/>
      </w:divBdr>
    </w:div>
    <w:div w:id="1749378996">
      <w:bodyDiv w:val="1"/>
      <w:marLeft w:val="0"/>
      <w:marRight w:val="0"/>
      <w:marTop w:val="0"/>
      <w:marBottom w:val="0"/>
      <w:divBdr>
        <w:top w:val="none" w:sz="0" w:space="0" w:color="auto"/>
        <w:left w:val="none" w:sz="0" w:space="0" w:color="auto"/>
        <w:bottom w:val="none" w:sz="0" w:space="0" w:color="auto"/>
        <w:right w:val="none" w:sz="0" w:space="0" w:color="auto"/>
      </w:divBdr>
    </w:div>
    <w:div w:id="1749424998">
      <w:bodyDiv w:val="1"/>
      <w:marLeft w:val="0"/>
      <w:marRight w:val="0"/>
      <w:marTop w:val="0"/>
      <w:marBottom w:val="0"/>
      <w:divBdr>
        <w:top w:val="none" w:sz="0" w:space="0" w:color="auto"/>
        <w:left w:val="none" w:sz="0" w:space="0" w:color="auto"/>
        <w:bottom w:val="none" w:sz="0" w:space="0" w:color="auto"/>
        <w:right w:val="none" w:sz="0" w:space="0" w:color="auto"/>
      </w:divBdr>
    </w:div>
    <w:div w:id="1750619703">
      <w:bodyDiv w:val="1"/>
      <w:marLeft w:val="0"/>
      <w:marRight w:val="0"/>
      <w:marTop w:val="0"/>
      <w:marBottom w:val="0"/>
      <w:divBdr>
        <w:top w:val="none" w:sz="0" w:space="0" w:color="auto"/>
        <w:left w:val="none" w:sz="0" w:space="0" w:color="auto"/>
        <w:bottom w:val="none" w:sz="0" w:space="0" w:color="auto"/>
        <w:right w:val="none" w:sz="0" w:space="0" w:color="auto"/>
      </w:divBdr>
    </w:div>
    <w:div w:id="1752847059">
      <w:bodyDiv w:val="1"/>
      <w:marLeft w:val="0"/>
      <w:marRight w:val="0"/>
      <w:marTop w:val="0"/>
      <w:marBottom w:val="0"/>
      <w:divBdr>
        <w:top w:val="none" w:sz="0" w:space="0" w:color="auto"/>
        <w:left w:val="none" w:sz="0" w:space="0" w:color="auto"/>
        <w:bottom w:val="none" w:sz="0" w:space="0" w:color="auto"/>
        <w:right w:val="none" w:sz="0" w:space="0" w:color="auto"/>
      </w:divBdr>
    </w:div>
    <w:div w:id="1754010369">
      <w:bodyDiv w:val="1"/>
      <w:marLeft w:val="0"/>
      <w:marRight w:val="0"/>
      <w:marTop w:val="0"/>
      <w:marBottom w:val="0"/>
      <w:divBdr>
        <w:top w:val="none" w:sz="0" w:space="0" w:color="auto"/>
        <w:left w:val="none" w:sz="0" w:space="0" w:color="auto"/>
        <w:bottom w:val="none" w:sz="0" w:space="0" w:color="auto"/>
        <w:right w:val="none" w:sz="0" w:space="0" w:color="auto"/>
      </w:divBdr>
    </w:div>
    <w:div w:id="1756513971">
      <w:bodyDiv w:val="1"/>
      <w:marLeft w:val="0"/>
      <w:marRight w:val="0"/>
      <w:marTop w:val="0"/>
      <w:marBottom w:val="0"/>
      <w:divBdr>
        <w:top w:val="none" w:sz="0" w:space="0" w:color="auto"/>
        <w:left w:val="none" w:sz="0" w:space="0" w:color="auto"/>
        <w:bottom w:val="none" w:sz="0" w:space="0" w:color="auto"/>
        <w:right w:val="none" w:sz="0" w:space="0" w:color="auto"/>
      </w:divBdr>
    </w:div>
    <w:div w:id="1757095587">
      <w:bodyDiv w:val="1"/>
      <w:marLeft w:val="0"/>
      <w:marRight w:val="0"/>
      <w:marTop w:val="0"/>
      <w:marBottom w:val="0"/>
      <w:divBdr>
        <w:top w:val="none" w:sz="0" w:space="0" w:color="auto"/>
        <w:left w:val="none" w:sz="0" w:space="0" w:color="auto"/>
        <w:bottom w:val="none" w:sz="0" w:space="0" w:color="auto"/>
        <w:right w:val="none" w:sz="0" w:space="0" w:color="auto"/>
      </w:divBdr>
    </w:div>
    <w:div w:id="1761100880">
      <w:bodyDiv w:val="1"/>
      <w:marLeft w:val="0"/>
      <w:marRight w:val="0"/>
      <w:marTop w:val="0"/>
      <w:marBottom w:val="0"/>
      <w:divBdr>
        <w:top w:val="none" w:sz="0" w:space="0" w:color="auto"/>
        <w:left w:val="none" w:sz="0" w:space="0" w:color="auto"/>
        <w:bottom w:val="none" w:sz="0" w:space="0" w:color="auto"/>
        <w:right w:val="none" w:sz="0" w:space="0" w:color="auto"/>
      </w:divBdr>
    </w:div>
    <w:div w:id="1761176814">
      <w:bodyDiv w:val="1"/>
      <w:marLeft w:val="0"/>
      <w:marRight w:val="0"/>
      <w:marTop w:val="0"/>
      <w:marBottom w:val="0"/>
      <w:divBdr>
        <w:top w:val="none" w:sz="0" w:space="0" w:color="auto"/>
        <w:left w:val="none" w:sz="0" w:space="0" w:color="auto"/>
        <w:bottom w:val="none" w:sz="0" w:space="0" w:color="auto"/>
        <w:right w:val="none" w:sz="0" w:space="0" w:color="auto"/>
      </w:divBdr>
    </w:div>
    <w:div w:id="1765876308">
      <w:bodyDiv w:val="1"/>
      <w:marLeft w:val="0"/>
      <w:marRight w:val="0"/>
      <w:marTop w:val="0"/>
      <w:marBottom w:val="0"/>
      <w:divBdr>
        <w:top w:val="none" w:sz="0" w:space="0" w:color="auto"/>
        <w:left w:val="none" w:sz="0" w:space="0" w:color="auto"/>
        <w:bottom w:val="none" w:sz="0" w:space="0" w:color="auto"/>
        <w:right w:val="none" w:sz="0" w:space="0" w:color="auto"/>
      </w:divBdr>
    </w:div>
    <w:div w:id="1769345389">
      <w:bodyDiv w:val="1"/>
      <w:marLeft w:val="0"/>
      <w:marRight w:val="0"/>
      <w:marTop w:val="0"/>
      <w:marBottom w:val="0"/>
      <w:divBdr>
        <w:top w:val="none" w:sz="0" w:space="0" w:color="auto"/>
        <w:left w:val="none" w:sz="0" w:space="0" w:color="auto"/>
        <w:bottom w:val="none" w:sz="0" w:space="0" w:color="auto"/>
        <w:right w:val="none" w:sz="0" w:space="0" w:color="auto"/>
      </w:divBdr>
    </w:div>
    <w:div w:id="1769428796">
      <w:bodyDiv w:val="1"/>
      <w:marLeft w:val="0"/>
      <w:marRight w:val="0"/>
      <w:marTop w:val="0"/>
      <w:marBottom w:val="0"/>
      <w:divBdr>
        <w:top w:val="none" w:sz="0" w:space="0" w:color="auto"/>
        <w:left w:val="none" w:sz="0" w:space="0" w:color="auto"/>
        <w:bottom w:val="none" w:sz="0" w:space="0" w:color="auto"/>
        <w:right w:val="none" w:sz="0" w:space="0" w:color="auto"/>
      </w:divBdr>
    </w:div>
    <w:div w:id="1769812536">
      <w:bodyDiv w:val="1"/>
      <w:marLeft w:val="0"/>
      <w:marRight w:val="0"/>
      <w:marTop w:val="0"/>
      <w:marBottom w:val="0"/>
      <w:divBdr>
        <w:top w:val="none" w:sz="0" w:space="0" w:color="auto"/>
        <w:left w:val="none" w:sz="0" w:space="0" w:color="auto"/>
        <w:bottom w:val="none" w:sz="0" w:space="0" w:color="auto"/>
        <w:right w:val="none" w:sz="0" w:space="0" w:color="auto"/>
      </w:divBdr>
    </w:div>
    <w:div w:id="1770153340">
      <w:bodyDiv w:val="1"/>
      <w:marLeft w:val="0"/>
      <w:marRight w:val="0"/>
      <w:marTop w:val="0"/>
      <w:marBottom w:val="0"/>
      <w:divBdr>
        <w:top w:val="none" w:sz="0" w:space="0" w:color="auto"/>
        <w:left w:val="none" w:sz="0" w:space="0" w:color="auto"/>
        <w:bottom w:val="none" w:sz="0" w:space="0" w:color="auto"/>
        <w:right w:val="none" w:sz="0" w:space="0" w:color="auto"/>
      </w:divBdr>
    </w:div>
    <w:div w:id="1770195679">
      <w:bodyDiv w:val="1"/>
      <w:marLeft w:val="0"/>
      <w:marRight w:val="0"/>
      <w:marTop w:val="0"/>
      <w:marBottom w:val="0"/>
      <w:divBdr>
        <w:top w:val="none" w:sz="0" w:space="0" w:color="auto"/>
        <w:left w:val="none" w:sz="0" w:space="0" w:color="auto"/>
        <w:bottom w:val="none" w:sz="0" w:space="0" w:color="auto"/>
        <w:right w:val="none" w:sz="0" w:space="0" w:color="auto"/>
      </w:divBdr>
    </w:div>
    <w:div w:id="1771243242">
      <w:bodyDiv w:val="1"/>
      <w:marLeft w:val="0"/>
      <w:marRight w:val="0"/>
      <w:marTop w:val="0"/>
      <w:marBottom w:val="0"/>
      <w:divBdr>
        <w:top w:val="none" w:sz="0" w:space="0" w:color="auto"/>
        <w:left w:val="none" w:sz="0" w:space="0" w:color="auto"/>
        <w:bottom w:val="none" w:sz="0" w:space="0" w:color="auto"/>
        <w:right w:val="none" w:sz="0" w:space="0" w:color="auto"/>
      </w:divBdr>
    </w:div>
    <w:div w:id="1772237092">
      <w:bodyDiv w:val="1"/>
      <w:marLeft w:val="0"/>
      <w:marRight w:val="0"/>
      <w:marTop w:val="0"/>
      <w:marBottom w:val="0"/>
      <w:divBdr>
        <w:top w:val="none" w:sz="0" w:space="0" w:color="auto"/>
        <w:left w:val="none" w:sz="0" w:space="0" w:color="auto"/>
        <w:bottom w:val="none" w:sz="0" w:space="0" w:color="auto"/>
        <w:right w:val="none" w:sz="0" w:space="0" w:color="auto"/>
      </w:divBdr>
    </w:div>
    <w:div w:id="1777630722">
      <w:bodyDiv w:val="1"/>
      <w:marLeft w:val="0"/>
      <w:marRight w:val="0"/>
      <w:marTop w:val="0"/>
      <w:marBottom w:val="0"/>
      <w:divBdr>
        <w:top w:val="none" w:sz="0" w:space="0" w:color="auto"/>
        <w:left w:val="none" w:sz="0" w:space="0" w:color="auto"/>
        <w:bottom w:val="none" w:sz="0" w:space="0" w:color="auto"/>
        <w:right w:val="none" w:sz="0" w:space="0" w:color="auto"/>
      </w:divBdr>
    </w:div>
    <w:div w:id="1779909102">
      <w:bodyDiv w:val="1"/>
      <w:marLeft w:val="0"/>
      <w:marRight w:val="0"/>
      <w:marTop w:val="0"/>
      <w:marBottom w:val="0"/>
      <w:divBdr>
        <w:top w:val="none" w:sz="0" w:space="0" w:color="auto"/>
        <w:left w:val="none" w:sz="0" w:space="0" w:color="auto"/>
        <w:bottom w:val="none" w:sz="0" w:space="0" w:color="auto"/>
        <w:right w:val="none" w:sz="0" w:space="0" w:color="auto"/>
      </w:divBdr>
    </w:div>
    <w:div w:id="1780025542">
      <w:bodyDiv w:val="1"/>
      <w:marLeft w:val="0"/>
      <w:marRight w:val="0"/>
      <w:marTop w:val="0"/>
      <w:marBottom w:val="0"/>
      <w:divBdr>
        <w:top w:val="none" w:sz="0" w:space="0" w:color="auto"/>
        <w:left w:val="none" w:sz="0" w:space="0" w:color="auto"/>
        <w:bottom w:val="none" w:sz="0" w:space="0" w:color="auto"/>
        <w:right w:val="none" w:sz="0" w:space="0" w:color="auto"/>
      </w:divBdr>
    </w:div>
    <w:div w:id="1780252175">
      <w:bodyDiv w:val="1"/>
      <w:marLeft w:val="0"/>
      <w:marRight w:val="0"/>
      <w:marTop w:val="0"/>
      <w:marBottom w:val="0"/>
      <w:divBdr>
        <w:top w:val="none" w:sz="0" w:space="0" w:color="auto"/>
        <w:left w:val="none" w:sz="0" w:space="0" w:color="auto"/>
        <w:bottom w:val="none" w:sz="0" w:space="0" w:color="auto"/>
        <w:right w:val="none" w:sz="0" w:space="0" w:color="auto"/>
      </w:divBdr>
    </w:div>
    <w:div w:id="1782648218">
      <w:bodyDiv w:val="1"/>
      <w:marLeft w:val="0"/>
      <w:marRight w:val="0"/>
      <w:marTop w:val="0"/>
      <w:marBottom w:val="0"/>
      <w:divBdr>
        <w:top w:val="none" w:sz="0" w:space="0" w:color="auto"/>
        <w:left w:val="none" w:sz="0" w:space="0" w:color="auto"/>
        <w:bottom w:val="none" w:sz="0" w:space="0" w:color="auto"/>
        <w:right w:val="none" w:sz="0" w:space="0" w:color="auto"/>
      </w:divBdr>
    </w:div>
    <w:div w:id="1784305659">
      <w:bodyDiv w:val="1"/>
      <w:marLeft w:val="0"/>
      <w:marRight w:val="0"/>
      <w:marTop w:val="0"/>
      <w:marBottom w:val="0"/>
      <w:divBdr>
        <w:top w:val="none" w:sz="0" w:space="0" w:color="auto"/>
        <w:left w:val="none" w:sz="0" w:space="0" w:color="auto"/>
        <w:bottom w:val="none" w:sz="0" w:space="0" w:color="auto"/>
        <w:right w:val="none" w:sz="0" w:space="0" w:color="auto"/>
      </w:divBdr>
    </w:div>
    <w:div w:id="1786848760">
      <w:bodyDiv w:val="1"/>
      <w:marLeft w:val="0"/>
      <w:marRight w:val="0"/>
      <w:marTop w:val="0"/>
      <w:marBottom w:val="0"/>
      <w:divBdr>
        <w:top w:val="none" w:sz="0" w:space="0" w:color="auto"/>
        <w:left w:val="none" w:sz="0" w:space="0" w:color="auto"/>
        <w:bottom w:val="none" w:sz="0" w:space="0" w:color="auto"/>
        <w:right w:val="none" w:sz="0" w:space="0" w:color="auto"/>
      </w:divBdr>
    </w:div>
    <w:div w:id="1787582022">
      <w:bodyDiv w:val="1"/>
      <w:marLeft w:val="0"/>
      <w:marRight w:val="0"/>
      <w:marTop w:val="0"/>
      <w:marBottom w:val="0"/>
      <w:divBdr>
        <w:top w:val="none" w:sz="0" w:space="0" w:color="auto"/>
        <w:left w:val="none" w:sz="0" w:space="0" w:color="auto"/>
        <w:bottom w:val="none" w:sz="0" w:space="0" w:color="auto"/>
        <w:right w:val="none" w:sz="0" w:space="0" w:color="auto"/>
      </w:divBdr>
    </w:div>
    <w:div w:id="1788428543">
      <w:bodyDiv w:val="1"/>
      <w:marLeft w:val="0"/>
      <w:marRight w:val="0"/>
      <w:marTop w:val="0"/>
      <w:marBottom w:val="0"/>
      <w:divBdr>
        <w:top w:val="none" w:sz="0" w:space="0" w:color="auto"/>
        <w:left w:val="none" w:sz="0" w:space="0" w:color="auto"/>
        <w:bottom w:val="none" w:sz="0" w:space="0" w:color="auto"/>
        <w:right w:val="none" w:sz="0" w:space="0" w:color="auto"/>
      </w:divBdr>
    </w:div>
    <w:div w:id="1789542019">
      <w:bodyDiv w:val="1"/>
      <w:marLeft w:val="0"/>
      <w:marRight w:val="0"/>
      <w:marTop w:val="0"/>
      <w:marBottom w:val="0"/>
      <w:divBdr>
        <w:top w:val="none" w:sz="0" w:space="0" w:color="auto"/>
        <w:left w:val="none" w:sz="0" w:space="0" w:color="auto"/>
        <w:bottom w:val="none" w:sz="0" w:space="0" w:color="auto"/>
        <w:right w:val="none" w:sz="0" w:space="0" w:color="auto"/>
      </w:divBdr>
    </w:div>
    <w:div w:id="1790395231">
      <w:bodyDiv w:val="1"/>
      <w:marLeft w:val="0"/>
      <w:marRight w:val="0"/>
      <w:marTop w:val="0"/>
      <w:marBottom w:val="0"/>
      <w:divBdr>
        <w:top w:val="none" w:sz="0" w:space="0" w:color="auto"/>
        <w:left w:val="none" w:sz="0" w:space="0" w:color="auto"/>
        <w:bottom w:val="none" w:sz="0" w:space="0" w:color="auto"/>
        <w:right w:val="none" w:sz="0" w:space="0" w:color="auto"/>
      </w:divBdr>
    </w:div>
    <w:div w:id="1792475291">
      <w:bodyDiv w:val="1"/>
      <w:marLeft w:val="0"/>
      <w:marRight w:val="0"/>
      <w:marTop w:val="0"/>
      <w:marBottom w:val="0"/>
      <w:divBdr>
        <w:top w:val="none" w:sz="0" w:space="0" w:color="auto"/>
        <w:left w:val="none" w:sz="0" w:space="0" w:color="auto"/>
        <w:bottom w:val="none" w:sz="0" w:space="0" w:color="auto"/>
        <w:right w:val="none" w:sz="0" w:space="0" w:color="auto"/>
      </w:divBdr>
    </w:div>
    <w:div w:id="1793092923">
      <w:bodyDiv w:val="1"/>
      <w:marLeft w:val="0"/>
      <w:marRight w:val="0"/>
      <w:marTop w:val="0"/>
      <w:marBottom w:val="0"/>
      <w:divBdr>
        <w:top w:val="none" w:sz="0" w:space="0" w:color="auto"/>
        <w:left w:val="none" w:sz="0" w:space="0" w:color="auto"/>
        <w:bottom w:val="none" w:sz="0" w:space="0" w:color="auto"/>
        <w:right w:val="none" w:sz="0" w:space="0" w:color="auto"/>
      </w:divBdr>
    </w:div>
    <w:div w:id="1796874119">
      <w:bodyDiv w:val="1"/>
      <w:marLeft w:val="0"/>
      <w:marRight w:val="0"/>
      <w:marTop w:val="0"/>
      <w:marBottom w:val="0"/>
      <w:divBdr>
        <w:top w:val="none" w:sz="0" w:space="0" w:color="auto"/>
        <w:left w:val="none" w:sz="0" w:space="0" w:color="auto"/>
        <w:bottom w:val="none" w:sz="0" w:space="0" w:color="auto"/>
        <w:right w:val="none" w:sz="0" w:space="0" w:color="auto"/>
      </w:divBdr>
    </w:div>
    <w:div w:id="1798909826">
      <w:bodyDiv w:val="1"/>
      <w:marLeft w:val="0"/>
      <w:marRight w:val="0"/>
      <w:marTop w:val="0"/>
      <w:marBottom w:val="0"/>
      <w:divBdr>
        <w:top w:val="none" w:sz="0" w:space="0" w:color="auto"/>
        <w:left w:val="none" w:sz="0" w:space="0" w:color="auto"/>
        <w:bottom w:val="none" w:sz="0" w:space="0" w:color="auto"/>
        <w:right w:val="none" w:sz="0" w:space="0" w:color="auto"/>
      </w:divBdr>
    </w:div>
    <w:div w:id="1799451401">
      <w:bodyDiv w:val="1"/>
      <w:marLeft w:val="0"/>
      <w:marRight w:val="0"/>
      <w:marTop w:val="0"/>
      <w:marBottom w:val="0"/>
      <w:divBdr>
        <w:top w:val="none" w:sz="0" w:space="0" w:color="auto"/>
        <w:left w:val="none" w:sz="0" w:space="0" w:color="auto"/>
        <w:bottom w:val="none" w:sz="0" w:space="0" w:color="auto"/>
        <w:right w:val="none" w:sz="0" w:space="0" w:color="auto"/>
      </w:divBdr>
    </w:div>
    <w:div w:id="1800341012">
      <w:bodyDiv w:val="1"/>
      <w:marLeft w:val="0"/>
      <w:marRight w:val="0"/>
      <w:marTop w:val="0"/>
      <w:marBottom w:val="0"/>
      <w:divBdr>
        <w:top w:val="none" w:sz="0" w:space="0" w:color="auto"/>
        <w:left w:val="none" w:sz="0" w:space="0" w:color="auto"/>
        <w:bottom w:val="none" w:sz="0" w:space="0" w:color="auto"/>
        <w:right w:val="none" w:sz="0" w:space="0" w:color="auto"/>
      </w:divBdr>
    </w:div>
    <w:div w:id="1800606077">
      <w:bodyDiv w:val="1"/>
      <w:marLeft w:val="0"/>
      <w:marRight w:val="0"/>
      <w:marTop w:val="0"/>
      <w:marBottom w:val="0"/>
      <w:divBdr>
        <w:top w:val="none" w:sz="0" w:space="0" w:color="auto"/>
        <w:left w:val="none" w:sz="0" w:space="0" w:color="auto"/>
        <w:bottom w:val="none" w:sz="0" w:space="0" w:color="auto"/>
        <w:right w:val="none" w:sz="0" w:space="0" w:color="auto"/>
      </w:divBdr>
    </w:div>
    <w:div w:id="1801804002">
      <w:bodyDiv w:val="1"/>
      <w:marLeft w:val="0"/>
      <w:marRight w:val="0"/>
      <w:marTop w:val="0"/>
      <w:marBottom w:val="0"/>
      <w:divBdr>
        <w:top w:val="none" w:sz="0" w:space="0" w:color="auto"/>
        <w:left w:val="none" w:sz="0" w:space="0" w:color="auto"/>
        <w:bottom w:val="none" w:sz="0" w:space="0" w:color="auto"/>
        <w:right w:val="none" w:sz="0" w:space="0" w:color="auto"/>
      </w:divBdr>
    </w:div>
    <w:div w:id="1801997488">
      <w:bodyDiv w:val="1"/>
      <w:marLeft w:val="0"/>
      <w:marRight w:val="0"/>
      <w:marTop w:val="0"/>
      <w:marBottom w:val="0"/>
      <w:divBdr>
        <w:top w:val="none" w:sz="0" w:space="0" w:color="auto"/>
        <w:left w:val="none" w:sz="0" w:space="0" w:color="auto"/>
        <w:bottom w:val="none" w:sz="0" w:space="0" w:color="auto"/>
        <w:right w:val="none" w:sz="0" w:space="0" w:color="auto"/>
      </w:divBdr>
    </w:div>
    <w:div w:id="1803182757">
      <w:bodyDiv w:val="1"/>
      <w:marLeft w:val="0"/>
      <w:marRight w:val="0"/>
      <w:marTop w:val="0"/>
      <w:marBottom w:val="0"/>
      <w:divBdr>
        <w:top w:val="none" w:sz="0" w:space="0" w:color="auto"/>
        <w:left w:val="none" w:sz="0" w:space="0" w:color="auto"/>
        <w:bottom w:val="none" w:sz="0" w:space="0" w:color="auto"/>
        <w:right w:val="none" w:sz="0" w:space="0" w:color="auto"/>
      </w:divBdr>
    </w:div>
    <w:div w:id="1804080934">
      <w:bodyDiv w:val="1"/>
      <w:marLeft w:val="0"/>
      <w:marRight w:val="0"/>
      <w:marTop w:val="0"/>
      <w:marBottom w:val="0"/>
      <w:divBdr>
        <w:top w:val="none" w:sz="0" w:space="0" w:color="auto"/>
        <w:left w:val="none" w:sz="0" w:space="0" w:color="auto"/>
        <w:bottom w:val="none" w:sz="0" w:space="0" w:color="auto"/>
        <w:right w:val="none" w:sz="0" w:space="0" w:color="auto"/>
      </w:divBdr>
    </w:div>
    <w:div w:id="1804343974">
      <w:bodyDiv w:val="1"/>
      <w:marLeft w:val="0"/>
      <w:marRight w:val="0"/>
      <w:marTop w:val="0"/>
      <w:marBottom w:val="0"/>
      <w:divBdr>
        <w:top w:val="none" w:sz="0" w:space="0" w:color="auto"/>
        <w:left w:val="none" w:sz="0" w:space="0" w:color="auto"/>
        <w:bottom w:val="none" w:sz="0" w:space="0" w:color="auto"/>
        <w:right w:val="none" w:sz="0" w:space="0" w:color="auto"/>
      </w:divBdr>
    </w:div>
    <w:div w:id="1805462267">
      <w:bodyDiv w:val="1"/>
      <w:marLeft w:val="0"/>
      <w:marRight w:val="0"/>
      <w:marTop w:val="0"/>
      <w:marBottom w:val="0"/>
      <w:divBdr>
        <w:top w:val="none" w:sz="0" w:space="0" w:color="auto"/>
        <w:left w:val="none" w:sz="0" w:space="0" w:color="auto"/>
        <w:bottom w:val="none" w:sz="0" w:space="0" w:color="auto"/>
        <w:right w:val="none" w:sz="0" w:space="0" w:color="auto"/>
      </w:divBdr>
    </w:div>
    <w:div w:id="1809321296">
      <w:bodyDiv w:val="1"/>
      <w:marLeft w:val="0"/>
      <w:marRight w:val="0"/>
      <w:marTop w:val="0"/>
      <w:marBottom w:val="0"/>
      <w:divBdr>
        <w:top w:val="none" w:sz="0" w:space="0" w:color="auto"/>
        <w:left w:val="none" w:sz="0" w:space="0" w:color="auto"/>
        <w:bottom w:val="none" w:sz="0" w:space="0" w:color="auto"/>
        <w:right w:val="none" w:sz="0" w:space="0" w:color="auto"/>
      </w:divBdr>
    </w:div>
    <w:div w:id="1809323492">
      <w:bodyDiv w:val="1"/>
      <w:marLeft w:val="0"/>
      <w:marRight w:val="0"/>
      <w:marTop w:val="0"/>
      <w:marBottom w:val="0"/>
      <w:divBdr>
        <w:top w:val="none" w:sz="0" w:space="0" w:color="auto"/>
        <w:left w:val="none" w:sz="0" w:space="0" w:color="auto"/>
        <w:bottom w:val="none" w:sz="0" w:space="0" w:color="auto"/>
        <w:right w:val="none" w:sz="0" w:space="0" w:color="auto"/>
      </w:divBdr>
    </w:div>
    <w:div w:id="1809975058">
      <w:bodyDiv w:val="1"/>
      <w:marLeft w:val="0"/>
      <w:marRight w:val="0"/>
      <w:marTop w:val="0"/>
      <w:marBottom w:val="0"/>
      <w:divBdr>
        <w:top w:val="none" w:sz="0" w:space="0" w:color="auto"/>
        <w:left w:val="none" w:sz="0" w:space="0" w:color="auto"/>
        <w:bottom w:val="none" w:sz="0" w:space="0" w:color="auto"/>
        <w:right w:val="none" w:sz="0" w:space="0" w:color="auto"/>
      </w:divBdr>
    </w:div>
    <w:div w:id="1811708754">
      <w:bodyDiv w:val="1"/>
      <w:marLeft w:val="0"/>
      <w:marRight w:val="0"/>
      <w:marTop w:val="0"/>
      <w:marBottom w:val="0"/>
      <w:divBdr>
        <w:top w:val="none" w:sz="0" w:space="0" w:color="auto"/>
        <w:left w:val="none" w:sz="0" w:space="0" w:color="auto"/>
        <w:bottom w:val="none" w:sz="0" w:space="0" w:color="auto"/>
        <w:right w:val="none" w:sz="0" w:space="0" w:color="auto"/>
      </w:divBdr>
    </w:div>
    <w:div w:id="1811822372">
      <w:bodyDiv w:val="1"/>
      <w:marLeft w:val="0"/>
      <w:marRight w:val="0"/>
      <w:marTop w:val="0"/>
      <w:marBottom w:val="0"/>
      <w:divBdr>
        <w:top w:val="none" w:sz="0" w:space="0" w:color="auto"/>
        <w:left w:val="none" w:sz="0" w:space="0" w:color="auto"/>
        <w:bottom w:val="none" w:sz="0" w:space="0" w:color="auto"/>
        <w:right w:val="none" w:sz="0" w:space="0" w:color="auto"/>
      </w:divBdr>
    </w:div>
    <w:div w:id="1813253435">
      <w:bodyDiv w:val="1"/>
      <w:marLeft w:val="0"/>
      <w:marRight w:val="0"/>
      <w:marTop w:val="0"/>
      <w:marBottom w:val="0"/>
      <w:divBdr>
        <w:top w:val="none" w:sz="0" w:space="0" w:color="auto"/>
        <w:left w:val="none" w:sz="0" w:space="0" w:color="auto"/>
        <w:bottom w:val="none" w:sz="0" w:space="0" w:color="auto"/>
        <w:right w:val="none" w:sz="0" w:space="0" w:color="auto"/>
      </w:divBdr>
    </w:div>
    <w:div w:id="1814329650">
      <w:bodyDiv w:val="1"/>
      <w:marLeft w:val="0"/>
      <w:marRight w:val="0"/>
      <w:marTop w:val="0"/>
      <w:marBottom w:val="0"/>
      <w:divBdr>
        <w:top w:val="none" w:sz="0" w:space="0" w:color="auto"/>
        <w:left w:val="none" w:sz="0" w:space="0" w:color="auto"/>
        <w:bottom w:val="none" w:sz="0" w:space="0" w:color="auto"/>
        <w:right w:val="none" w:sz="0" w:space="0" w:color="auto"/>
      </w:divBdr>
    </w:div>
    <w:div w:id="1816338488">
      <w:bodyDiv w:val="1"/>
      <w:marLeft w:val="0"/>
      <w:marRight w:val="0"/>
      <w:marTop w:val="0"/>
      <w:marBottom w:val="0"/>
      <w:divBdr>
        <w:top w:val="none" w:sz="0" w:space="0" w:color="auto"/>
        <w:left w:val="none" w:sz="0" w:space="0" w:color="auto"/>
        <w:bottom w:val="none" w:sz="0" w:space="0" w:color="auto"/>
        <w:right w:val="none" w:sz="0" w:space="0" w:color="auto"/>
      </w:divBdr>
    </w:div>
    <w:div w:id="1817069690">
      <w:bodyDiv w:val="1"/>
      <w:marLeft w:val="0"/>
      <w:marRight w:val="0"/>
      <w:marTop w:val="0"/>
      <w:marBottom w:val="0"/>
      <w:divBdr>
        <w:top w:val="none" w:sz="0" w:space="0" w:color="auto"/>
        <w:left w:val="none" w:sz="0" w:space="0" w:color="auto"/>
        <w:bottom w:val="none" w:sz="0" w:space="0" w:color="auto"/>
        <w:right w:val="none" w:sz="0" w:space="0" w:color="auto"/>
      </w:divBdr>
    </w:div>
    <w:div w:id="1820002294">
      <w:bodyDiv w:val="1"/>
      <w:marLeft w:val="0"/>
      <w:marRight w:val="0"/>
      <w:marTop w:val="0"/>
      <w:marBottom w:val="0"/>
      <w:divBdr>
        <w:top w:val="none" w:sz="0" w:space="0" w:color="auto"/>
        <w:left w:val="none" w:sz="0" w:space="0" w:color="auto"/>
        <w:bottom w:val="none" w:sz="0" w:space="0" w:color="auto"/>
        <w:right w:val="none" w:sz="0" w:space="0" w:color="auto"/>
      </w:divBdr>
    </w:div>
    <w:div w:id="1821145337">
      <w:bodyDiv w:val="1"/>
      <w:marLeft w:val="0"/>
      <w:marRight w:val="0"/>
      <w:marTop w:val="0"/>
      <w:marBottom w:val="0"/>
      <w:divBdr>
        <w:top w:val="none" w:sz="0" w:space="0" w:color="auto"/>
        <w:left w:val="none" w:sz="0" w:space="0" w:color="auto"/>
        <w:bottom w:val="none" w:sz="0" w:space="0" w:color="auto"/>
        <w:right w:val="none" w:sz="0" w:space="0" w:color="auto"/>
      </w:divBdr>
    </w:div>
    <w:div w:id="1822621741">
      <w:bodyDiv w:val="1"/>
      <w:marLeft w:val="0"/>
      <w:marRight w:val="0"/>
      <w:marTop w:val="0"/>
      <w:marBottom w:val="0"/>
      <w:divBdr>
        <w:top w:val="none" w:sz="0" w:space="0" w:color="auto"/>
        <w:left w:val="none" w:sz="0" w:space="0" w:color="auto"/>
        <w:bottom w:val="none" w:sz="0" w:space="0" w:color="auto"/>
        <w:right w:val="none" w:sz="0" w:space="0" w:color="auto"/>
      </w:divBdr>
    </w:div>
    <w:div w:id="1822843051">
      <w:bodyDiv w:val="1"/>
      <w:marLeft w:val="0"/>
      <w:marRight w:val="0"/>
      <w:marTop w:val="0"/>
      <w:marBottom w:val="0"/>
      <w:divBdr>
        <w:top w:val="none" w:sz="0" w:space="0" w:color="auto"/>
        <w:left w:val="none" w:sz="0" w:space="0" w:color="auto"/>
        <w:bottom w:val="none" w:sz="0" w:space="0" w:color="auto"/>
        <w:right w:val="none" w:sz="0" w:space="0" w:color="auto"/>
      </w:divBdr>
    </w:div>
    <w:div w:id="1823161576">
      <w:bodyDiv w:val="1"/>
      <w:marLeft w:val="0"/>
      <w:marRight w:val="0"/>
      <w:marTop w:val="0"/>
      <w:marBottom w:val="0"/>
      <w:divBdr>
        <w:top w:val="none" w:sz="0" w:space="0" w:color="auto"/>
        <w:left w:val="none" w:sz="0" w:space="0" w:color="auto"/>
        <w:bottom w:val="none" w:sz="0" w:space="0" w:color="auto"/>
        <w:right w:val="none" w:sz="0" w:space="0" w:color="auto"/>
      </w:divBdr>
    </w:div>
    <w:div w:id="1824085501">
      <w:bodyDiv w:val="1"/>
      <w:marLeft w:val="0"/>
      <w:marRight w:val="0"/>
      <w:marTop w:val="0"/>
      <w:marBottom w:val="0"/>
      <w:divBdr>
        <w:top w:val="none" w:sz="0" w:space="0" w:color="auto"/>
        <w:left w:val="none" w:sz="0" w:space="0" w:color="auto"/>
        <w:bottom w:val="none" w:sz="0" w:space="0" w:color="auto"/>
        <w:right w:val="none" w:sz="0" w:space="0" w:color="auto"/>
      </w:divBdr>
    </w:div>
    <w:div w:id="1824270444">
      <w:bodyDiv w:val="1"/>
      <w:marLeft w:val="0"/>
      <w:marRight w:val="0"/>
      <w:marTop w:val="0"/>
      <w:marBottom w:val="0"/>
      <w:divBdr>
        <w:top w:val="none" w:sz="0" w:space="0" w:color="auto"/>
        <w:left w:val="none" w:sz="0" w:space="0" w:color="auto"/>
        <w:bottom w:val="none" w:sz="0" w:space="0" w:color="auto"/>
        <w:right w:val="none" w:sz="0" w:space="0" w:color="auto"/>
      </w:divBdr>
    </w:div>
    <w:div w:id="1824739099">
      <w:bodyDiv w:val="1"/>
      <w:marLeft w:val="0"/>
      <w:marRight w:val="0"/>
      <w:marTop w:val="0"/>
      <w:marBottom w:val="0"/>
      <w:divBdr>
        <w:top w:val="none" w:sz="0" w:space="0" w:color="auto"/>
        <w:left w:val="none" w:sz="0" w:space="0" w:color="auto"/>
        <w:bottom w:val="none" w:sz="0" w:space="0" w:color="auto"/>
        <w:right w:val="none" w:sz="0" w:space="0" w:color="auto"/>
      </w:divBdr>
    </w:div>
    <w:div w:id="1825389123">
      <w:bodyDiv w:val="1"/>
      <w:marLeft w:val="0"/>
      <w:marRight w:val="0"/>
      <w:marTop w:val="0"/>
      <w:marBottom w:val="0"/>
      <w:divBdr>
        <w:top w:val="none" w:sz="0" w:space="0" w:color="auto"/>
        <w:left w:val="none" w:sz="0" w:space="0" w:color="auto"/>
        <w:bottom w:val="none" w:sz="0" w:space="0" w:color="auto"/>
        <w:right w:val="none" w:sz="0" w:space="0" w:color="auto"/>
      </w:divBdr>
    </w:div>
    <w:div w:id="1825391802">
      <w:bodyDiv w:val="1"/>
      <w:marLeft w:val="0"/>
      <w:marRight w:val="0"/>
      <w:marTop w:val="0"/>
      <w:marBottom w:val="0"/>
      <w:divBdr>
        <w:top w:val="none" w:sz="0" w:space="0" w:color="auto"/>
        <w:left w:val="none" w:sz="0" w:space="0" w:color="auto"/>
        <w:bottom w:val="none" w:sz="0" w:space="0" w:color="auto"/>
        <w:right w:val="none" w:sz="0" w:space="0" w:color="auto"/>
      </w:divBdr>
    </w:div>
    <w:div w:id="1827283243">
      <w:bodyDiv w:val="1"/>
      <w:marLeft w:val="0"/>
      <w:marRight w:val="0"/>
      <w:marTop w:val="0"/>
      <w:marBottom w:val="0"/>
      <w:divBdr>
        <w:top w:val="none" w:sz="0" w:space="0" w:color="auto"/>
        <w:left w:val="none" w:sz="0" w:space="0" w:color="auto"/>
        <w:bottom w:val="none" w:sz="0" w:space="0" w:color="auto"/>
        <w:right w:val="none" w:sz="0" w:space="0" w:color="auto"/>
      </w:divBdr>
    </w:div>
    <w:div w:id="1827552451">
      <w:bodyDiv w:val="1"/>
      <w:marLeft w:val="0"/>
      <w:marRight w:val="0"/>
      <w:marTop w:val="0"/>
      <w:marBottom w:val="0"/>
      <w:divBdr>
        <w:top w:val="none" w:sz="0" w:space="0" w:color="auto"/>
        <w:left w:val="none" w:sz="0" w:space="0" w:color="auto"/>
        <w:bottom w:val="none" w:sz="0" w:space="0" w:color="auto"/>
        <w:right w:val="none" w:sz="0" w:space="0" w:color="auto"/>
      </w:divBdr>
    </w:div>
    <w:div w:id="1827822511">
      <w:bodyDiv w:val="1"/>
      <w:marLeft w:val="0"/>
      <w:marRight w:val="0"/>
      <w:marTop w:val="0"/>
      <w:marBottom w:val="0"/>
      <w:divBdr>
        <w:top w:val="none" w:sz="0" w:space="0" w:color="auto"/>
        <w:left w:val="none" w:sz="0" w:space="0" w:color="auto"/>
        <w:bottom w:val="none" w:sz="0" w:space="0" w:color="auto"/>
        <w:right w:val="none" w:sz="0" w:space="0" w:color="auto"/>
      </w:divBdr>
    </w:div>
    <w:div w:id="1828325002">
      <w:bodyDiv w:val="1"/>
      <w:marLeft w:val="0"/>
      <w:marRight w:val="0"/>
      <w:marTop w:val="0"/>
      <w:marBottom w:val="0"/>
      <w:divBdr>
        <w:top w:val="none" w:sz="0" w:space="0" w:color="auto"/>
        <w:left w:val="none" w:sz="0" w:space="0" w:color="auto"/>
        <w:bottom w:val="none" w:sz="0" w:space="0" w:color="auto"/>
        <w:right w:val="none" w:sz="0" w:space="0" w:color="auto"/>
      </w:divBdr>
    </w:div>
    <w:div w:id="1830053120">
      <w:bodyDiv w:val="1"/>
      <w:marLeft w:val="0"/>
      <w:marRight w:val="0"/>
      <w:marTop w:val="0"/>
      <w:marBottom w:val="0"/>
      <w:divBdr>
        <w:top w:val="none" w:sz="0" w:space="0" w:color="auto"/>
        <w:left w:val="none" w:sz="0" w:space="0" w:color="auto"/>
        <w:bottom w:val="none" w:sz="0" w:space="0" w:color="auto"/>
        <w:right w:val="none" w:sz="0" w:space="0" w:color="auto"/>
      </w:divBdr>
    </w:div>
    <w:div w:id="1830948128">
      <w:bodyDiv w:val="1"/>
      <w:marLeft w:val="0"/>
      <w:marRight w:val="0"/>
      <w:marTop w:val="0"/>
      <w:marBottom w:val="0"/>
      <w:divBdr>
        <w:top w:val="none" w:sz="0" w:space="0" w:color="auto"/>
        <w:left w:val="none" w:sz="0" w:space="0" w:color="auto"/>
        <w:bottom w:val="none" w:sz="0" w:space="0" w:color="auto"/>
        <w:right w:val="none" w:sz="0" w:space="0" w:color="auto"/>
      </w:divBdr>
    </w:div>
    <w:div w:id="1833641488">
      <w:bodyDiv w:val="1"/>
      <w:marLeft w:val="0"/>
      <w:marRight w:val="0"/>
      <w:marTop w:val="0"/>
      <w:marBottom w:val="0"/>
      <w:divBdr>
        <w:top w:val="none" w:sz="0" w:space="0" w:color="auto"/>
        <w:left w:val="none" w:sz="0" w:space="0" w:color="auto"/>
        <w:bottom w:val="none" w:sz="0" w:space="0" w:color="auto"/>
        <w:right w:val="none" w:sz="0" w:space="0" w:color="auto"/>
      </w:divBdr>
    </w:div>
    <w:div w:id="1834179568">
      <w:bodyDiv w:val="1"/>
      <w:marLeft w:val="0"/>
      <w:marRight w:val="0"/>
      <w:marTop w:val="0"/>
      <w:marBottom w:val="0"/>
      <w:divBdr>
        <w:top w:val="none" w:sz="0" w:space="0" w:color="auto"/>
        <w:left w:val="none" w:sz="0" w:space="0" w:color="auto"/>
        <w:bottom w:val="none" w:sz="0" w:space="0" w:color="auto"/>
        <w:right w:val="none" w:sz="0" w:space="0" w:color="auto"/>
      </w:divBdr>
    </w:div>
    <w:div w:id="1837332533">
      <w:bodyDiv w:val="1"/>
      <w:marLeft w:val="0"/>
      <w:marRight w:val="0"/>
      <w:marTop w:val="0"/>
      <w:marBottom w:val="0"/>
      <w:divBdr>
        <w:top w:val="none" w:sz="0" w:space="0" w:color="auto"/>
        <w:left w:val="none" w:sz="0" w:space="0" w:color="auto"/>
        <w:bottom w:val="none" w:sz="0" w:space="0" w:color="auto"/>
        <w:right w:val="none" w:sz="0" w:space="0" w:color="auto"/>
      </w:divBdr>
    </w:div>
    <w:div w:id="1839417322">
      <w:bodyDiv w:val="1"/>
      <w:marLeft w:val="0"/>
      <w:marRight w:val="0"/>
      <w:marTop w:val="0"/>
      <w:marBottom w:val="0"/>
      <w:divBdr>
        <w:top w:val="none" w:sz="0" w:space="0" w:color="auto"/>
        <w:left w:val="none" w:sz="0" w:space="0" w:color="auto"/>
        <w:bottom w:val="none" w:sz="0" w:space="0" w:color="auto"/>
        <w:right w:val="none" w:sz="0" w:space="0" w:color="auto"/>
      </w:divBdr>
    </w:div>
    <w:div w:id="1839732201">
      <w:bodyDiv w:val="1"/>
      <w:marLeft w:val="0"/>
      <w:marRight w:val="0"/>
      <w:marTop w:val="0"/>
      <w:marBottom w:val="0"/>
      <w:divBdr>
        <w:top w:val="none" w:sz="0" w:space="0" w:color="auto"/>
        <w:left w:val="none" w:sz="0" w:space="0" w:color="auto"/>
        <w:bottom w:val="none" w:sz="0" w:space="0" w:color="auto"/>
        <w:right w:val="none" w:sz="0" w:space="0" w:color="auto"/>
      </w:divBdr>
    </w:div>
    <w:div w:id="1840776815">
      <w:bodyDiv w:val="1"/>
      <w:marLeft w:val="0"/>
      <w:marRight w:val="0"/>
      <w:marTop w:val="0"/>
      <w:marBottom w:val="0"/>
      <w:divBdr>
        <w:top w:val="none" w:sz="0" w:space="0" w:color="auto"/>
        <w:left w:val="none" w:sz="0" w:space="0" w:color="auto"/>
        <w:bottom w:val="none" w:sz="0" w:space="0" w:color="auto"/>
        <w:right w:val="none" w:sz="0" w:space="0" w:color="auto"/>
      </w:divBdr>
    </w:div>
    <w:div w:id="1841461510">
      <w:bodyDiv w:val="1"/>
      <w:marLeft w:val="0"/>
      <w:marRight w:val="0"/>
      <w:marTop w:val="0"/>
      <w:marBottom w:val="0"/>
      <w:divBdr>
        <w:top w:val="none" w:sz="0" w:space="0" w:color="auto"/>
        <w:left w:val="none" w:sz="0" w:space="0" w:color="auto"/>
        <w:bottom w:val="none" w:sz="0" w:space="0" w:color="auto"/>
        <w:right w:val="none" w:sz="0" w:space="0" w:color="auto"/>
      </w:divBdr>
    </w:div>
    <w:div w:id="1842239073">
      <w:bodyDiv w:val="1"/>
      <w:marLeft w:val="0"/>
      <w:marRight w:val="0"/>
      <w:marTop w:val="0"/>
      <w:marBottom w:val="0"/>
      <w:divBdr>
        <w:top w:val="none" w:sz="0" w:space="0" w:color="auto"/>
        <w:left w:val="none" w:sz="0" w:space="0" w:color="auto"/>
        <w:bottom w:val="none" w:sz="0" w:space="0" w:color="auto"/>
        <w:right w:val="none" w:sz="0" w:space="0" w:color="auto"/>
      </w:divBdr>
    </w:div>
    <w:div w:id="1842355932">
      <w:bodyDiv w:val="1"/>
      <w:marLeft w:val="0"/>
      <w:marRight w:val="0"/>
      <w:marTop w:val="0"/>
      <w:marBottom w:val="0"/>
      <w:divBdr>
        <w:top w:val="none" w:sz="0" w:space="0" w:color="auto"/>
        <w:left w:val="none" w:sz="0" w:space="0" w:color="auto"/>
        <w:bottom w:val="none" w:sz="0" w:space="0" w:color="auto"/>
        <w:right w:val="none" w:sz="0" w:space="0" w:color="auto"/>
      </w:divBdr>
    </w:div>
    <w:div w:id="1843159986">
      <w:bodyDiv w:val="1"/>
      <w:marLeft w:val="0"/>
      <w:marRight w:val="0"/>
      <w:marTop w:val="0"/>
      <w:marBottom w:val="0"/>
      <w:divBdr>
        <w:top w:val="none" w:sz="0" w:space="0" w:color="auto"/>
        <w:left w:val="none" w:sz="0" w:space="0" w:color="auto"/>
        <w:bottom w:val="none" w:sz="0" w:space="0" w:color="auto"/>
        <w:right w:val="none" w:sz="0" w:space="0" w:color="auto"/>
      </w:divBdr>
    </w:div>
    <w:div w:id="1849370847">
      <w:bodyDiv w:val="1"/>
      <w:marLeft w:val="0"/>
      <w:marRight w:val="0"/>
      <w:marTop w:val="0"/>
      <w:marBottom w:val="0"/>
      <w:divBdr>
        <w:top w:val="none" w:sz="0" w:space="0" w:color="auto"/>
        <w:left w:val="none" w:sz="0" w:space="0" w:color="auto"/>
        <w:bottom w:val="none" w:sz="0" w:space="0" w:color="auto"/>
        <w:right w:val="none" w:sz="0" w:space="0" w:color="auto"/>
      </w:divBdr>
    </w:div>
    <w:div w:id="1849519413">
      <w:bodyDiv w:val="1"/>
      <w:marLeft w:val="0"/>
      <w:marRight w:val="0"/>
      <w:marTop w:val="0"/>
      <w:marBottom w:val="0"/>
      <w:divBdr>
        <w:top w:val="none" w:sz="0" w:space="0" w:color="auto"/>
        <w:left w:val="none" w:sz="0" w:space="0" w:color="auto"/>
        <w:bottom w:val="none" w:sz="0" w:space="0" w:color="auto"/>
        <w:right w:val="none" w:sz="0" w:space="0" w:color="auto"/>
      </w:divBdr>
    </w:div>
    <w:div w:id="1850607646">
      <w:bodyDiv w:val="1"/>
      <w:marLeft w:val="0"/>
      <w:marRight w:val="0"/>
      <w:marTop w:val="0"/>
      <w:marBottom w:val="0"/>
      <w:divBdr>
        <w:top w:val="none" w:sz="0" w:space="0" w:color="auto"/>
        <w:left w:val="none" w:sz="0" w:space="0" w:color="auto"/>
        <w:bottom w:val="none" w:sz="0" w:space="0" w:color="auto"/>
        <w:right w:val="none" w:sz="0" w:space="0" w:color="auto"/>
      </w:divBdr>
    </w:div>
    <w:div w:id="1850675540">
      <w:bodyDiv w:val="1"/>
      <w:marLeft w:val="0"/>
      <w:marRight w:val="0"/>
      <w:marTop w:val="0"/>
      <w:marBottom w:val="0"/>
      <w:divBdr>
        <w:top w:val="none" w:sz="0" w:space="0" w:color="auto"/>
        <w:left w:val="none" w:sz="0" w:space="0" w:color="auto"/>
        <w:bottom w:val="none" w:sz="0" w:space="0" w:color="auto"/>
        <w:right w:val="none" w:sz="0" w:space="0" w:color="auto"/>
      </w:divBdr>
    </w:div>
    <w:div w:id="1850950924">
      <w:bodyDiv w:val="1"/>
      <w:marLeft w:val="0"/>
      <w:marRight w:val="0"/>
      <w:marTop w:val="0"/>
      <w:marBottom w:val="0"/>
      <w:divBdr>
        <w:top w:val="none" w:sz="0" w:space="0" w:color="auto"/>
        <w:left w:val="none" w:sz="0" w:space="0" w:color="auto"/>
        <w:bottom w:val="none" w:sz="0" w:space="0" w:color="auto"/>
        <w:right w:val="none" w:sz="0" w:space="0" w:color="auto"/>
      </w:divBdr>
    </w:div>
    <w:div w:id="1851675880">
      <w:bodyDiv w:val="1"/>
      <w:marLeft w:val="0"/>
      <w:marRight w:val="0"/>
      <w:marTop w:val="0"/>
      <w:marBottom w:val="0"/>
      <w:divBdr>
        <w:top w:val="none" w:sz="0" w:space="0" w:color="auto"/>
        <w:left w:val="none" w:sz="0" w:space="0" w:color="auto"/>
        <w:bottom w:val="none" w:sz="0" w:space="0" w:color="auto"/>
        <w:right w:val="none" w:sz="0" w:space="0" w:color="auto"/>
      </w:divBdr>
    </w:div>
    <w:div w:id="1851675990">
      <w:bodyDiv w:val="1"/>
      <w:marLeft w:val="0"/>
      <w:marRight w:val="0"/>
      <w:marTop w:val="0"/>
      <w:marBottom w:val="0"/>
      <w:divBdr>
        <w:top w:val="none" w:sz="0" w:space="0" w:color="auto"/>
        <w:left w:val="none" w:sz="0" w:space="0" w:color="auto"/>
        <w:bottom w:val="none" w:sz="0" w:space="0" w:color="auto"/>
        <w:right w:val="none" w:sz="0" w:space="0" w:color="auto"/>
      </w:divBdr>
    </w:div>
    <w:div w:id="1853183203">
      <w:bodyDiv w:val="1"/>
      <w:marLeft w:val="0"/>
      <w:marRight w:val="0"/>
      <w:marTop w:val="0"/>
      <w:marBottom w:val="0"/>
      <w:divBdr>
        <w:top w:val="none" w:sz="0" w:space="0" w:color="auto"/>
        <w:left w:val="none" w:sz="0" w:space="0" w:color="auto"/>
        <w:bottom w:val="none" w:sz="0" w:space="0" w:color="auto"/>
        <w:right w:val="none" w:sz="0" w:space="0" w:color="auto"/>
      </w:divBdr>
    </w:div>
    <w:div w:id="1853454393">
      <w:bodyDiv w:val="1"/>
      <w:marLeft w:val="0"/>
      <w:marRight w:val="0"/>
      <w:marTop w:val="0"/>
      <w:marBottom w:val="0"/>
      <w:divBdr>
        <w:top w:val="none" w:sz="0" w:space="0" w:color="auto"/>
        <w:left w:val="none" w:sz="0" w:space="0" w:color="auto"/>
        <w:bottom w:val="none" w:sz="0" w:space="0" w:color="auto"/>
        <w:right w:val="none" w:sz="0" w:space="0" w:color="auto"/>
      </w:divBdr>
    </w:div>
    <w:div w:id="1853908149">
      <w:bodyDiv w:val="1"/>
      <w:marLeft w:val="0"/>
      <w:marRight w:val="0"/>
      <w:marTop w:val="0"/>
      <w:marBottom w:val="0"/>
      <w:divBdr>
        <w:top w:val="none" w:sz="0" w:space="0" w:color="auto"/>
        <w:left w:val="none" w:sz="0" w:space="0" w:color="auto"/>
        <w:bottom w:val="none" w:sz="0" w:space="0" w:color="auto"/>
        <w:right w:val="none" w:sz="0" w:space="0" w:color="auto"/>
      </w:divBdr>
    </w:div>
    <w:div w:id="1854689445">
      <w:bodyDiv w:val="1"/>
      <w:marLeft w:val="0"/>
      <w:marRight w:val="0"/>
      <w:marTop w:val="0"/>
      <w:marBottom w:val="0"/>
      <w:divBdr>
        <w:top w:val="none" w:sz="0" w:space="0" w:color="auto"/>
        <w:left w:val="none" w:sz="0" w:space="0" w:color="auto"/>
        <w:bottom w:val="none" w:sz="0" w:space="0" w:color="auto"/>
        <w:right w:val="none" w:sz="0" w:space="0" w:color="auto"/>
      </w:divBdr>
    </w:div>
    <w:div w:id="1855073724">
      <w:bodyDiv w:val="1"/>
      <w:marLeft w:val="0"/>
      <w:marRight w:val="0"/>
      <w:marTop w:val="0"/>
      <w:marBottom w:val="0"/>
      <w:divBdr>
        <w:top w:val="none" w:sz="0" w:space="0" w:color="auto"/>
        <w:left w:val="none" w:sz="0" w:space="0" w:color="auto"/>
        <w:bottom w:val="none" w:sz="0" w:space="0" w:color="auto"/>
        <w:right w:val="none" w:sz="0" w:space="0" w:color="auto"/>
      </w:divBdr>
    </w:div>
    <w:div w:id="1856110757">
      <w:bodyDiv w:val="1"/>
      <w:marLeft w:val="0"/>
      <w:marRight w:val="0"/>
      <w:marTop w:val="0"/>
      <w:marBottom w:val="0"/>
      <w:divBdr>
        <w:top w:val="none" w:sz="0" w:space="0" w:color="auto"/>
        <w:left w:val="none" w:sz="0" w:space="0" w:color="auto"/>
        <w:bottom w:val="none" w:sz="0" w:space="0" w:color="auto"/>
        <w:right w:val="none" w:sz="0" w:space="0" w:color="auto"/>
      </w:divBdr>
    </w:div>
    <w:div w:id="1856572420">
      <w:bodyDiv w:val="1"/>
      <w:marLeft w:val="0"/>
      <w:marRight w:val="0"/>
      <w:marTop w:val="0"/>
      <w:marBottom w:val="0"/>
      <w:divBdr>
        <w:top w:val="none" w:sz="0" w:space="0" w:color="auto"/>
        <w:left w:val="none" w:sz="0" w:space="0" w:color="auto"/>
        <w:bottom w:val="none" w:sz="0" w:space="0" w:color="auto"/>
        <w:right w:val="none" w:sz="0" w:space="0" w:color="auto"/>
      </w:divBdr>
    </w:div>
    <w:div w:id="1857771045">
      <w:bodyDiv w:val="1"/>
      <w:marLeft w:val="0"/>
      <w:marRight w:val="0"/>
      <w:marTop w:val="0"/>
      <w:marBottom w:val="0"/>
      <w:divBdr>
        <w:top w:val="none" w:sz="0" w:space="0" w:color="auto"/>
        <w:left w:val="none" w:sz="0" w:space="0" w:color="auto"/>
        <w:bottom w:val="none" w:sz="0" w:space="0" w:color="auto"/>
        <w:right w:val="none" w:sz="0" w:space="0" w:color="auto"/>
      </w:divBdr>
    </w:div>
    <w:div w:id="1859342913">
      <w:bodyDiv w:val="1"/>
      <w:marLeft w:val="0"/>
      <w:marRight w:val="0"/>
      <w:marTop w:val="0"/>
      <w:marBottom w:val="0"/>
      <w:divBdr>
        <w:top w:val="none" w:sz="0" w:space="0" w:color="auto"/>
        <w:left w:val="none" w:sz="0" w:space="0" w:color="auto"/>
        <w:bottom w:val="none" w:sz="0" w:space="0" w:color="auto"/>
        <w:right w:val="none" w:sz="0" w:space="0" w:color="auto"/>
      </w:divBdr>
    </w:div>
    <w:div w:id="1859540545">
      <w:bodyDiv w:val="1"/>
      <w:marLeft w:val="0"/>
      <w:marRight w:val="0"/>
      <w:marTop w:val="0"/>
      <w:marBottom w:val="0"/>
      <w:divBdr>
        <w:top w:val="none" w:sz="0" w:space="0" w:color="auto"/>
        <w:left w:val="none" w:sz="0" w:space="0" w:color="auto"/>
        <w:bottom w:val="none" w:sz="0" w:space="0" w:color="auto"/>
        <w:right w:val="none" w:sz="0" w:space="0" w:color="auto"/>
      </w:divBdr>
    </w:div>
    <w:div w:id="1859850991">
      <w:bodyDiv w:val="1"/>
      <w:marLeft w:val="0"/>
      <w:marRight w:val="0"/>
      <w:marTop w:val="0"/>
      <w:marBottom w:val="0"/>
      <w:divBdr>
        <w:top w:val="none" w:sz="0" w:space="0" w:color="auto"/>
        <w:left w:val="none" w:sz="0" w:space="0" w:color="auto"/>
        <w:bottom w:val="none" w:sz="0" w:space="0" w:color="auto"/>
        <w:right w:val="none" w:sz="0" w:space="0" w:color="auto"/>
      </w:divBdr>
    </w:div>
    <w:div w:id="1860582488">
      <w:bodyDiv w:val="1"/>
      <w:marLeft w:val="0"/>
      <w:marRight w:val="0"/>
      <w:marTop w:val="0"/>
      <w:marBottom w:val="0"/>
      <w:divBdr>
        <w:top w:val="none" w:sz="0" w:space="0" w:color="auto"/>
        <w:left w:val="none" w:sz="0" w:space="0" w:color="auto"/>
        <w:bottom w:val="none" w:sz="0" w:space="0" w:color="auto"/>
        <w:right w:val="none" w:sz="0" w:space="0" w:color="auto"/>
      </w:divBdr>
    </w:div>
    <w:div w:id="1861815572">
      <w:bodyDiv w:val="1"/>
      <w:marLeft w:val="0"/>
      <w:marRight w:val="0"/>
      <w:marTop w:val="0"/>
      <w:marBottom w:val="0"/>
      <w:divBdr>
        <w:top w:val="none" w:sz="0" w:space="0" w:color="auto"/>
        <w:left w:val="none" w:sz="0" w:space="0" w:color="auto"/>
        <w:bottom w:val="none" w:sz="0" w:space="0" w:color="auto"/>
        <w:right w:val="none" w:sz="0" w:space="0" w:color="auto"/>
      </w:divBdr>
    </w:div>
    <w:div w:id="1862164333">
      <w:bodyDiv w:val="1"/>
      <w:marLeft w:val="0"/>
      <w:marRight w:val="0"/>
      <w:marTop w:val="0"/>
      <w:marBottom w:val="0"/>
      <w:divBdr>
        <w:top w:val="none" w:sz="0" w:space="0" w:color="auto"/>
        <w:left w:val="none" w:sz="0" w:space="0" w:color="auto"/>
        <w:bottom w:val="none" w:sz="0" w:space="0" w:color="auto"/>
        <w:right w:val="none" w:sz="0" w:space="0" w:color="auto"/>
      </w:divBdr>
    </w:div>
    <w:div w:id="1863517485">
      <w:bodyDiv w:val="1"/>
      <w:marLeft w:val="0"/>
      <w:marRight w:val="0"/>
      <w:marTop w:val="0"/>
      <w:marBottom w:val="0"/>
      <w:divBdr>
        <w:top w:val="none" w:sz="0" w:space="0" w:color="auto"/>
        <w:left w:val="none" w:sz="0" w:space="0" w:color="auto"/>
        <w:bottom w:val="none" w:sz="0" w:space="0" w:color="auto"/>
        <w:right w:val="none" w:sz="0" w:space="0" w:color="auto"/>
      </w:divBdr>
    </w:div>
    <w:div w:id="1865318132">
      <w:bodyDiv w:val="1"/>
      <w:marLeft w:val="0"/>
      <w:marRight w:val="0"/>
      <w:marTop w:val="0"/>
      <w:marBottom w:val="0"/>
      <w:divBdr>
        <w:top w:val="none" w:sz="0" w:space="0" w:color="auto"/>
        <w:left w:val="none" w:sz="0" w:space="0" w:color="auto"/>
        <w:bottom w:val="none" w:sz="0" w:space="0" w:color="auto"/>
        <w:right w:val="none" w:sz="0" w:space="0" w:color="auto"/>
      </w:divBdr>
    </w:div>
    <w:div w:id="1866089753">
      <w:bodyDiv w:val="1"/>
      <w:marLeft w:val="0"/>
      <w:marRight w:val="0"/>
      <w:marTop w:val="0"/>
      <w:marBottom w:val="0"/>
      <w:divBdr>
        <w:top w:val="none" w:sz="0" w:space="0" w:color="auto"/>
        <w:left w:val="none" w:sz="0" w:space="0" w:color="auto"/>
        <w:bottom w:val="none" w:sz="0" w:space="0" w:color="auto"/>
        <w:right w:val="none" w:sz="0" w:space="0" w:color="auto"/>
      </w:divBdr>
    </w:div>
    <w:div w:id="1866627859">
      <w:bodyDiv w:val="1"/>
      <w:marLeft w:val="0"/>
      <w:marRight w:val="0"/>
      <w:marTop w:val="0"/>
      <w:marBottom w:val="0"/>
      <w:divBdr>
        <w:top w:val="none" w:sz="0" w:space="0" w:color="auto"/>
        <w:left w:val="none" w:sz="0" w:space="0" w:color="auto"/>
        <w:bottom w:val="none" w:sz="0" w:space="0" w:color="auto"/>
        <w:right w:val="none" w:sz="0" w:space="0" w:color="auto"/>
      </w:divBdr>
    </w:div>
    <w:div w:id="1867013745">
      <w:bodyDiv w:val="1"/>
      <w:marLeft w:val="0"/>
      <w:marRight w:val="0"/>
      <w:marTop w:val="0"/>
      <w:marBottom w:val="0"/>
      <w:divBdr>
        <w:top w:val="none" w:sz="0" w:space="0" w:color="auto"/>
        <w:left w:val="none" w:sz="0" w:space="0" w:color="auto"/>
        <w:bottom w:val="none" w:sz="0" w:space="0" w:color="auto"/>
        <w:right w:val="none" w:sz="0" w:space="0" w:color="auto"/>
      </w:divBdr>
    </w:div>
    <w:div w:id="1867014445">
      <w:bodyDiv w:val="1"/>
      <w:marLeft w:val="0"/>
      <w:marRight w:val="0"/>
      <w:marTop w:val="0"/>
      <w:marBottom w:val="0"/>
      <w:divBdr>
        <w:top w:val="none" w:sz="0" w:space="0" w:color="auto"/>
        <w:left w:val="none" w:sz="0" w:space="0" w:color="auto"/>
        <w:bottom w:val="none" w:sz="0" w:space="0" w:color="auto"/>
        <w:right w:val="none" w:sz="0" w:space="0" w:color="auto"/>
      </w:divBdr>
    </w:div>
    <w:div w:id="1868250933">
      <w:bodyDiv w:val="1"/>
      <w:marLeft w:val="0"/>
      <w:marRight w:val="0"/>
      <w:marTop w:val="0"/>
      <w:marBottom w:val="0"/>
      <w:divBdr>
        <w:top w:val="none" w:sz="0" w:space="0" w:color="auto"/>
        <w:left w:val="none" w:sz="0" w:space="0" w:color="auto"/>
        <w:bottom w:val="none" w:sz="0" w:space="0" w:color="auto"/>
        <w:right w:val="none" w:sz="0" w:space="0" w:color="auto"/>
      </w:divBdr>
    </w:div>
    <w:div w:id="1868366524">
      <w:bodyDiv w:val="1"/>
      <w:marLeft w:val="0"/>
      <w:marRight w:val="0"/>
      <w:marTop w:val="0"/>
      <w:marBottom w:val="0"/>
      <w:divBdr>
        <w:top w:val="none" w:sz="0" w:space="0" w:color="auto"/>
        <w:left w:val="none" w:sz="0" w:space="0" w:color="auto"/>
        <w:bottom w:val="none" w:sz="0" w:space="0" w:color="auto"/>
        <w:right w:val="none" w:sz="0" w:space="0" w:color="auto"/>
      </w:divBdr>
    </w:div>
    <w:div w:id="1868910415">
      <w:bodyDiv w:val="1"/>
      <w:marLeft w:val="0"/>
      <w:marRight w:val="0"/>
      <w:marTop w:val="0"/>
      <w:marBottom w:val="0"/>
      <w:divBdr>
        <w:top w:val="none" w:sz="0" w:space="0" w:color="auto"/>
        <w:left w:val="none" w:sz="0" w:space="0" w:color="auto"/>
        <w:bottom w:val="none" w:sz="0" w:space="0" w:color="auto"/>
        <w:right w:val="none" w:sz="0" w:space="0" w:color="auto"/>
      </w:divBdr>
    </w:div>
    <w:div w:id="1869294570">
      <w:bodyDiv w:val="1"/>
      <w:marLeft w:val="0"/>
      <w:marRight w:val="0"/>
      <w:marTop w:val="0"/>
      <w:marBottom w:val="0"/>
      <w:divBdr>
        <w:top w:val="none" w:sz="0" w:space="0" w:color="auto"/>
        <w:left w:val="none" w:sz="0" w:space="0" w:color="auto"/>
        <w:bottom w:val="none" w:sz="0" w:space="0" w:color="auto"/>
        <w:right w:val="none" w:sz="0" w:space="0" w:color="auto"/>
      </w:divBdr>
    </w:div>
    <w:div w:id="1870028656">
      <w:bodyDiv w:val="1"/>
      <w:marLeft w:val="0"/>
      <w:marRight w:val="0"/>
      <w:marTop w:val="0"/>
      <w:marBottom w:val="0"/>
      <w:divBdr>
        <w:top w:val="none" w:sz="0" w:space="0" w:color="auto"/>
        <w:left w:val="none" w:sz="0" w:space="0" w:color="auto"/>
        <w:bottom w:val="none" w:sz="0" w:space="0" w:color="auto"/>
        <w:right w:val="none" w:sz="0" w:space="0" w:color="auto"/>
      </w:divBdr>
    </w:div>
    <w:div w:id="1871406276">
      <w:bodyDiv w:val="1"/>
      <w:marLeft w:val="0"/>
      <w:marRight w:val="0"/>
      <w:marTop w:val="0"/>
      <w:marBottom w:val="0"/>
      <w:divBdr>
        <w:top w:val="none" w:sz="0" w:space="0" w:color="auto"/>
        <w:left w:val="none" w:sz="0" w:space="0" w:color="auto"/>
        <w:bottom w:val="none" w:sz="0" w:space="0" w:color="auto"/>
        <w:right w:val="none" w:sz="0" w:space="0" w:color="auto"/>
      </w:divBdr>
    </w:div>
    <w:div w:id="1871995029">
      <w:bodyDiv w:val="1"/>
      <w:marLeft w:val="0"/>
      <w:marRight w:val="0"/>
      <w:marTop w:val="0"/>
      <w:marBottom w:val="0"/>
      <w:divBdr>
        <w:top w:val="none" w:sz="0" w:space="0" w:color="auto"/>
        <w:left w:val="none" w:sz="0" w:space="0" w:color="auto"/>
        <w:bottom w:val="none" w:sz="0" w:space="0" w:color="auto"/>
        <w:right w:val="none" w:sz="0" w:space="0" w:color="auto"/>
      </w:divBdr>
    </w:div>
    <w:div w:id="1873375581">
      <w:bodyDiv w:val="1"/>
      <w:marLeft w:val="0"/>
      <w:marRight w:val="0"/>
      <w:marTop w:val="0"/>
      <w:marBottom w:val="0"/>
      <w:divBdr>
        <w:top w:val="none" w:sz="0" w:space="0" w:color="auto"/>
        <w:left w:val="none" w:sz="0" w:space="0" w:color="auto"/>
        <w:bottom w:val="none" w:sz="0" w:space="0" w:color="auto"/>
        <w:right w:val="none" w:sz="0" w:space="0" w:color="auto"/>
      </w:divBdr>
    </w:div>
    <w:div w:id="1875192346">
      <w:bodyDiv w:val="1"/>
      <w:marLeft w:val="0"/>
      <w:marRight w:val="0"/>
      <w:marTop w:val="0"/>
      <w:marBottom w:val="0"/>
      <w:divBdr>
        <w:top w:val="none" w:sz="0" w:space="0" w:color="auto"/>
        <w:left w:val="none" w:sz="0" w:space="0" w:color="auto"/>
        <w:bottom w:val="none" w:sz="0" w:space="0" w:color="auto"/>
        <w:right w:val="none" w:sz="0" w:space="0" w:color="auto"/>
      </w:divBdr>
    </w:div>
    <w:div w:id="1875999891">
      <w:bodyDiv w:val="1"/>
      <w:marLeft w:val="0"/>
      <w:marRight w:val="0"/>
      <w:marTop w:val="0"/>
      <w:marBottom w:val="0"/>
      <w:divBdr>
        <w:top w:val="none" w:sz="0" w:space="0" w:color="auto"/>
        <w:left w:val="none" w:sz="0" w:space="0" w:color="auto"/>
        <w:bottom w:val="none" w:sz="0" w:space="0" w:color="auto"/>
        <w:right w:val="none" w:sz="0" w:space="0" w:color="auto"/>
      </w:divBdr>
    </w:div>
    <w:div w:id="1876843780">
      <w:bodyDiv w:val="1"/>
      <w:marLeft w:val="0"/>
      <w:marRight w:val="0"/>
      <w:marTop w:val="0"/>
      <w:marBottom w:val="0"/>
      <w:divBdr>
        <w:top w:val="none" w:sz="0" w:space="0" w:color="auto"/>
        <w:left w:val="none" w:sz="0" w:space="0" w:color="auto"/>
        <w:bottom w:val="none" w:sz="0" w:space="0" w:color="auto"/>
        <w:right w:val="none" w:sz="0" w:space="0" w:color="auto"/>
      </w:divBdr>
    </w:div>
    <w:div w:id="1877891923">
      <w:bodyDiv w:val="1"/>
      <w:marLeft w:val="0"/>
      <w:marRight w:val="0"/>
      <w:marTop w:val="0"/>
      <w:marBottom w:val="0"/>
      <w:divBdr>
        <w:top w:val="none" w:sz="0" w:space="0" w:color="auto"/>
        <w:left w:val="none" w:sz="0" w:space="0" w:color="auto"/>
        <w:bottom w:val="none" w:sz="0" w:space="0" w:color="auto"/>
        <w:right w:val="none" w:sz="0" w:space="0" w:color="auto"/>
      </w:divBdr>
    </w:div>
    <w:div w:id="1879276791">
      <w:bodyDiv w:val="1"/>
      <w:marLeft w:val="0"/>
      <w:marRight w:val="0"/>
      <w:marTop w:val="0"/>
      <w:marBottom w:val="0"/>
      <w:divBdr>
        <w:top w:val="none" w:sz="0" w:space="0" w:color="auto"/>
        <w:left w:val="none" w:sz="0" w:space="0" w:color="auto"/>
        <w:bottom w:val="none" w:sz="0" w:space="0" w:color="auto"/>
        <w:right w:val="none" w:sz="0" w:space="0" w:color="auto"/>
      </w:divBdr>
    </w:div>
    <w:div w:id="1879930899">
      <w:bodyDiv w:val="1"/>
      <w:marLeft w:val="0"/>
      <w:marRight w:val="0"/>
      <w:marTop w:val="0"/>
      <w:marBottom w:val="0"/>
      <w:divBdr>
        <w:top w:val="none" w:sz="0" w:space="0" w:color="auto"/>
        <w:left w:val="none" w:sz="0" w:space="0" w:color="auto"/>
        <w:bottom w:val="none" w:sz="0" w:space="0" w:color="auto"/>
        <w:right w:val="none" w:sz="0" w:space="0" w:color="auto"/>
      </w:divBdr>
    </w:div>
    <w:div w:id="1880242810">
      <w:bodyDiv w:val="1"/>
      <w:marLeft w:val="0"/>
      <w:marRight w:val="0"/>
      <w:marTop w:val="0"/>
      <w:marBottom w:val="0"/>
      <w:divBdr>
        <w:top w:val="none" w:sz="0" w:space="0" w:color="auto"/>
        <w:left w:val="none" w:sz="0" w:space="0" w:color="auto"/>
        <w:bottom w:val="none" w:sz="0" w:space="0" w:color="auto"/>
        <w:right w:val="none" w:sz="0" w:space="0" w:color="auto"/>
      </w:divBdr>
    </w:div>
    <w:div w:id="1880513073">
      <w:bodyDiv w:val="1"/>
      <w:marLeft w:val="0"/>
      <w:marRight w:val="0"/>
      <w:marTop w:val="0"/>
      <w:marBottom w:val="0"/>
      <w:divBdr>
        <w:top w:val="none" w:sz="0" w:space="0" w:color="auto"/>
        <w:left w:val="none" w:sz="0" w:space="0" w:color="auto"/>
        <w:bottom w:val="none" w:sz="0" w:space="0" w:color="auto"/>
        <w:right w:val="none" w:sz="0" w:space="0" w:color="auto"/>
      </w:divBdr>
    </w:div>
    <w:div w:id="1882470989">
      <w:bodyDiv w:val="1"/>
      <w:marLeft w:val="0"/>
      <w:marRight w:val="0"/>
      <w:marTop w:val="0"/>
      <w:marBottom w:val="0"/>
      <w:divBdr>
        <w:top w:val="none" w:sz="0" w:space="0" w:color="auto"/>
        <w:left w:val="none" w:sz="0" w:space="0" w:color="auto"/>
        <w:bottom w:val="none" w:sz="0" w:space="0" w:color="auto"/>
        <w:right w:val="none" w:sz="0" w:space="0" w:color="auto"/>
      </w:divBdr>
    </w:div>
    <w:div w:id="1883589132">
      <w:bodyDiv w:val="1"/>
      <w:marLeft w:val="0"/>
      <w:marRight w:val="0"/>
      <w:marTop w:val="0"/>
      <w:marBottom w:val="0"/>
      <w:divBdr>
        <w:top w:val="none" w:sz="0" w:space="0" w:color="auto"/>
        <w:left w:val="none" w:sz="0" w:space="0" w:color="auto"/>
        <w:bottom w:val="none" w:sz="0" w:space="0" w:color="auto"/>
        <w:right w:val="none" w:sz="0" w:space="0" w:color="auto"/>
      </w:divBdr>
    </w:div>
    <w:div w:id="1883785535">
      <w:bodyDiv w:val="1"/>
      <w:marLeft w:val="0"/>
      <w:marRight w:val="0"/>
      <w:marTop w:val="0"/>
      <w:marBottom w:val="0"/>
      <w:divBdr>
        <w:top w:val="none" w:sz="0" w:space="0" w:color="auto"/>
        <w:left w:val="none" w:sz="0" w:space="0" w:color="auto"/>
        <w:bottom w:val="none" w:sz="0" w:space="0" w:color="auto"/>
        <w:right w:val="none" w:sz="0" w:space="0" w:color="auto"/>
      </w:divBdr>
    </w:div>
    <w:div w:id="1883903248">
      <w:bodyDiv w:val="1"/>
      <w:marLeft w:val="0"/>
      <w:marRight w:val="0"/>
      <w:marTop w:val="0"/>
      <w:marBottom w:val="0"/>
      <w:divBdr>
        <w:top w:val="none" w:sz="0" w:space="0" w:color="auto"/>
        <w:left w:val="none" w:sz="0" w:space="0" w:color="auto"/>
        <w:bottom w:val="none" w:sz="0" w:space="0" w:color="auto"/>
        <w:right w:val="none" w:sz="0" w:space="0" w:color="auto"/>
      </w:divBdr>
    </w:div>
    <w:div w:id="1884094668">
      <w:bodyDiv w:val="1"/>
      <w:marLeft w:val="0"/>
      <w:marRight w:val="0"/>
      <w:marTop w:val="0"/>
      <w:marBottom w:val="0"/>
      <w:divBdr>
        <w:top w:val="none" w:sz="0" w:space="0" w:color="auto"/>
        <w:left w:val="none" w:sz="0" w:space="0" w:color="auto"/>
        <w:bottom w:val="none" w:sz="0" w:space="0" w:color="auto"/>
        <w:right w:val="none" w:sz="0" w:space="0" w:color="auto"/>
      </w:divBdr>
    </w:div>
    <w:div w:id="1886524304">
      <w:bodyDiv w:val="1"/>
      <w:marLeft w:val="0"/>
      <w:marRight w:val="0"/>
      <w:marTop w:val="0"/>
      <w:marBottom w:val="0"/>
      <w:divBdr>
        <w:top w:val="none" w:sz="0" w:space="0" w:color="auto"/>
        <w:left w:val="none" w:sz="0" w:space="0" w:color="auto"/>
        <w:bottom w:val="none" w:sz="0" w:space="0" w:color="auto"/>
        <w:right w:val="none" w:sz="0" w:space="0" w:color="auto"/>
      </w:divBdr>
    </w:div>
    <w:div w:id="1886674019">
      <w:bodyDiv w:val="1"/>
      <w:marLeft w:val="0"/>
      <w:marRight w:val="0"/>
      <w:marTop w:val="0"/>
      <w:marBottom w:val="0"/>
      <w:divBdr>
        <w:top w:val="none" w:sz="0" w:space="0" w:color="auto"/>
        <w:left w:val="none" w:sz="0" w:space="0" w:color="auto"/>
        <w:bottom w:val="none" w:sz="0" w:space="0" w:color="auto"/>
        <w:right w:val="none" w:sz="0" w:space="0" w:color="auto"/>
      </w:divBdr>
    </w:div>
    <w:div w:id="1886796700">
      <w:bodyDiv w:val="1"/>
      <w:marLeft w:val="0"/>
      <w:marRight w:val="0"/>
      <w:marTop w:val="0"/>
      <w:marBottom w:val="0"/>
      <w:divBdr>
        <w:top w:val="none" w:sz="0" w:space="0" w:color="auto"/>
        <w:left w:val="none" w:sz="0" w:space="0" w:color="auto"/>
        <w:bottom w:val="none" w:sz="0" w:space="0" w:color="auto"/>
        <w:right w:val="none" w:sz="0" w:space="0" w:color="auto"/>
      </w:divBdr>
    </w:div>
    <w:div w:id="1887183378">
      <w:bodyDiv w:val="1"/>
      <w:marLeft w:val="0"/>
      <w:marRight w:val="0"/>
      <w:marTop w:val="0"/>
      <w:marBottom w:val="0"/>
      <w:divBdr>
        <w:top w:val="none" w:sz="0" w:space="0" w:color="auto"/>
        <w:left w:val="none" w:sz="0" w:space="0" w:color="auto"/>
        <w:bottom w:val="none" w:sz="0" w:space="0" w:color="auto"/>
        <w:right w:val="none" w:sz="0" w:space="0" w:color="auto"/>
      </w:divBdr>
    </w:div>
    <w:div w:id="1887255862">
      <w:bodyDiv w:val="1"/>
      <w:marLeft w:val="0"/>
      <w:marRight w:val="0"/>
      <w:marTop w:val="0"/>
      <w:marBottom w:val="0"/>
      <w:divBdr>
        <w:top w:val="none" w:sz="0" w:space="0" w:color="auto"/>
        <w:left w:val="none" w:sz="0" w:space="0" w:color="auto"/>
        <w:bottom w:val="none" w:sz="0" w:space="0" w:color="auto"/>
        <w:right w:val="none" w:sz="0" w:space="0" w:color="auto"/>
      </w:divBdr>
    </w:div>
    <w:div w:id="1887637982">
      <w:bodyDiv w:val="1"/>
      <w:marLeft w:val="0"/>
      <w:marRight w:val="0"/>
      <w:marTop w:val="0"/>
      <w:marBottom w:val="0"/>
      <w:divBdr>
        <w:top w:val="none" w:sz="0" w:space="0" w:color="auto"/>
        <w:left w:val="none" w:sz="0" w:space="0" w:color="auto"/>
        <w:bottom w:val="none" w:sz="0" w:space="0" w:color="auto"/>
        <w:right w:val="none" w:sz="0" w:space="0" w:color="auto"/>
      </w:divBdr>
    </w:div>
    <w:div w:id="1887835572">
      <w:bodyDiv w:val="1"/>
      <w:marLeft w:val="0"/>
      <w:marRight w:val="0"/>
      <w:marTop w:val="0"/>
      <w:marBottom w:val="0"/>
      <w:divBdr>
        <w:top w:val="none" w:sz="0" w:space="0" w:color="auto"/>
        <w:left w:val="none" w:sz="0" w:space="0" w:color="auto"/>
        <w:bottom w:val="none" w:sz="0" w:space="0" w:color="auto"/>
        <w:right w:val="none" w:sz="0" w:space="0" w:color="auto"/>
      </w:divBdr>
    </w:div>
    <w:div w:id="1888301971">
      <w:bodyDiv w:val="1"/>
      <w:marLeft w:val="0"/>
      <w:marRight w:val="0"/>
      <w:marTop w:val="0"/>
      <w:marBottom w:val="0"/>
      <w:divBdr>
        <w:top w:val="none" w:sz="0" w:space="0" w:color="auto"/>
        <w:left w:val="none" w:sz="0" w:space="0" w:color="auto"/>
        <w:bottom w:val="none" w:sz="0" w:space="0" w:color="auto"/>
        <w:right w:val="none" w:sz="0" w:space="0" w:color="auto"/>
      </w:divBdr>
    </w:div>
    <w:div w:id="1889295252">
      <w:bodyDiv w:val="1"/>
      <w:marLeft w:val="0"/>
      <w:marRight w:val="0"/>
      <w:marTop w:val="0"/>
      <w:marBottom w:val="0"/>
      <w:divBdr>
        <w:top w:val="none" w:sz="0" w:space="0" w:color="auto"/>
        <w:left w:val="none" w:sz="0" w:space="0" w:color="auto"/>
        <w:bottom w:val="none" w:sz="0" w:space="0" w:color="auto"/>
        <w:right w:val="none" w:sz="0" w:space="0" w:color="auto"/>
      </w:divBdr>
    </w:div>
    <w:div w:id="1889341220">
      <w:bodyDiv w:val="1"/>
      <w:marLeft w:val="0"/>
      <w:marRight w:val="0"/>
      <w:marTop w:val="0"/>
      <w:marBottom w:val="0"/>
      <w:divBdr>
        <w:top w:val="none" w:sz="0" w:space="0" w:color="auto"/>
        <w:left w:val="none" w:sz="0" w:space="0" w:color="auto"/>
        <w:bottom w:val="none" w:sz="0" w:space="0" w:color="auto"/>
        <w:right w:val="none" w:sz="0" w:space="0" w:color="auto"/>
      </w:divBdr>
    </w:div>
    <w:div w:id="1890920894">
      <w:bodyDiv w:val="1"/>
      <w:marLeft w:val="0"/>
      <w:marRight w:val="0"/>
      <w:marTop w:val="0"/>
      <w:marBottom w:val="0"/>
      <w:divBdr>
        <w:top w:val="none" w:sz="0" w:space="0" w:color="auto"/>
        <w:left w:val="none" w:sz="0" w:space="0" w:color="auto"/>
        <w:bottom w:val="none" w:sz="0" w:space="0" w:color="auto"/>
        <w:right w:val="none" w:sz="0" w:space="0" w:color="auto"/>
      </w:divBdr>
    </w:div>
    <w:div w:id="1892617380">
      <w:bodyDiv w:val="1"/>
      <w:marLeft w:val="0"/>
      <w:marRight w:val="0"/>
      <w:marTop w:val="0"/>
      <w:marBottom w:val="0"/>
      <w:divBdr>
        <w:top w:val="none" w:sz="0" w:space="0" w:color="auto"/>
        <w:left w:val="none" w:sz="0" w:space="0" w:color="auto"/>
        <w:bottom w:val="none" w:sz="0" w:space="0" w:color="auto"/>
        <w:right w:val="none" w:sz="0" w:space="0" w:color="auto"/>
      </w:divBdr>
    </w:div>
    <w:div w:id="1896159752">
      <w:bodyDiv w:val="1"/>
      <w:marLeft w:val="0"/>
      <w:marRight w:val="0"/>
      <w:marTop w:val="0"/>
      <w:marBottom w:val="0"/>
      <w:divBdr>
        <w:top w:val="none" w:sz="0" w:space="0" w:color="auto"/>
        <w:left w:val="none" w:sz="0" w:space="0" w:color="auto"/>
        <w:bottom w:val="none" w:sz="0" w:space="0" w:color="auto"/>
        <w:right w:val="none" w:sz="0" w:space="0" w:color="auto"/>
      </w:divBdr>
    </w:div>
    <w:div w:id="1896313220">
      <w:bodyDiv w:val="1"/>
      <w:marLeft w:val="0"/>
      <w:marRight w:val="0"/>
      <w:marTop w:val="0"/>
      <w:marBottom w:val="0"/>
      <w:divBdr>
        <w:top w:val="none" w:sz="0" w:space="0" w:color="auto"/>
        <w:left w:val="none" w:sz="0" w:space="0" w:color="auto"/>
        <w:bottom w:val="none" w:sz="0" w:space="0" w:color="auto"/>
        <w:right w:val="none" w:sz="0" w:space="0" w:color="auto"/>
      </w:divBdr>
    </w:div>
    <w:div w:id="1896424799">
      <w:bodyDiv w:val="1"/>
      <w:marLeft w:val="0"/>
      <w:marRight w:val="0"/>
      <w:marTop w:val="0"/>
      <w:marBottom w:val="0"/>
      <w:divBdr>
        <w:top w:val="none" w:sz="0" w:space="0" w:color="auto"/>
        <w:left w:val="none" w:sz="0" w:space="0" w:color="auto"/>
        <w:bottom w:val="none" w:sz="0" w:space="0" w:color="auto"/>
        <w:right w:val="none" w:sz="0" w:space="0" w:color="auto"/>
      </w:divBdr>
    </w:div>
    <w:div w:id="1896499973">
      <w:bodyDiv w:val="1"/>
      <w:marLeft w:val="0"/>
      <w:marRight w:val="0"/>
      <w:marTop w:val="0"/>
      <w:marBottom w:val="0"/>
      <w:divBdr>
        <w:top w:val="none" w:sz="0" w:space="0" w:color="auto"/>
        <w:left w:val="none" w:sz="0" w:space="0" w:color="auto"/>
        <w:bottom w:val="none" w:sz="0" w:space="0" w:color="auto"/>
        <w:right w:val="none" w:sz="0" w:space="0" w:color="auto"/>
      </w:divBdr>
    </w:div>
    <w:div w:id="1897661243">
      <w:bodyDiv w:val="1"/>
      <w:marLeft w:val="0"/>
      <w:marRight w:val="0"/>
      <w:marTop w:val="0"/>
      <w:marBottom w:val="0"/>
      <w:divBdr>
        <w:top w:val="none" w:sz="0" w:space="0" w:color="auto"/>
        <w:left w:val="none" w:sz="0" w:space="0" w:color="auto"/>
        <w:bottom w:val="none" w:sz="0" w:space="0" w:color="auto"/>
        <w:right w:val="none" w:sz="0" w:space="0" w:color="auto"/>
      </w:divBdr>
    </w:div>
    <w:div w:id="1899200245">
      <w:bodyDiv w:val="1"/>
      <w:marLeft w:val="0"/>
      <w:marRight w:val="0"/>
      <w:marTop w:val="0"/>
      <w:marBottom w:val="0"/>
      <w:divBdr>
        <w:top w:val="none" w:sz="0" w:space="0" w:color="auto"/>
        <w:left w:val="none" w:sz="0" w:space="0" w:color="auto"/>
        <w:bottom w:val="none" w:sz="0" w:space="0" w:color="auto"/>
        <w:right w:val="none" w:sz="0" w:space="0" w:color="auto"/>
      </w:divBdr>
    </w:div>
    <w:div w:id="1900047906">
      <w:bodyDiv w:val="1"/>
      <w:marLeft w:val="0"/>
      <w:marRight w:val="0"/>
      <w:marTop w:val="0"/>
      <w:marBottom w:val="0"/>
      <w:divBdr>
        <w:top w:val="none" w:sz="0" w:space="0" w:color="auto"/>
        <w:left w:val="none" w:sz="0" w:space="0" w:color="auto"/>
        <w:bottom w:val="none" w:sz="0" w:space="0" w:color="auto"/>
        <w:right w:val="none" w:sz="0" w:space="0" w:color="auto"/>
      </w:divBdr>
    </w:div>
    <w:div w:id="1902400481">
      <w:bodyDiv w:val="1"/>
      <w:marLeft w:val="0"/>
      <w:marRight w:val="0"/>
      <w:marTop w:val="0"/>
      <w:marBottom w:val="0"/>
      <w:divBdr>
        <w:top w:val="none" w:sz="0" w:space="0" w:color="auto"/>
        <w:left w:val="none" w:sz="0" w:space="0" w:color="auto"/>
        <w:bottom w:val="none" w:sz="0" w:space="0" w:color="auto"/>
        <w:right w:val="none" w:sz="0" w:space="0" w:color="auto"/>
      </w:divBdr>
    </w:div>
    <w:div w:id="1903178548">
      <w:bodyDiv w:val="1"/>
      <w:marLeft w:val="0"/>
      <w:marRight w:val="0"/>
      <w:marTop w:val="0"/>
      <w:marBottom w:val="0"/>
      <w:divBdr>
        <w:top w:val="none" w:sz="0" w:space="0" w:color="auto"/>
        <w:left w:val="none" w:sz="0" w:space="0" w:color="auto"/>
        <w:bottom w:val="none" w:sz="0" w:space="0" w:color="auto"/>
        <w:right w:val="none" w:sz="0" w:space="0" w:color="auto"/>
      </w:divBdr>
    </w:div>
    <w:div w:id="1904680911">
      <w:bodyDiv w:val="1"/>
      <w:marLeft w:val="0"/>
      <w:marRight w:val="0"/>
      <w:marTop w:val="0"/>
      <w:marBottom w:val="0"/>
      <w:divBdr>
        <w:top w:val="none" w:sz="0" w:space="0" w:color="auto"/>
        <w:left w:val="none" w:sz="0" w:space="0" w:color="auto"/>
        <w:bottom w:val="none" w:sz="0" w:space="0" w:color="auto"/>
        <w:right w:val="none" w:sz="0" w:space="0" w:color="auto"/>
      </w:divBdr>
    </w:div>
    <w:div w:id="1904827123">
      <w:bodyDiv w:val="1"/>
      <w:marLeft w:val="0"/>
      <w:marRight w:val="0"/>
      <w:marTop w:val="0"/>
      <w:marBottom w:val="0"/>
      <w:divBdr>
        <w:top w:val="none" w:sz="0" w:space="0" w:color="auto"/>
        <w:left w:val="none" w:sz="0" w:space="0" w:color="auto"/>
        <w:bottom w:val="none" w:sz="0" w:space="0" w:color="auto"/>
        <w:right w:val="none" w:sz="0" w:space="0" w:color="auto"/>
      </w:divBdr>
    </w:div>
    <w:div w:id="1906258771">
      <w:bodyDiv w:val="1"/>
      <w:marLeft w:val="0"/>
      <w:marRight w:val="0"/>
      <w:marTop w:val="0"/>
      <w:marBottom w:val="0"/>
      <w:divBdr>
        <w:top w:val="none" w:sz="0" w:space="0" w:color="auto"/>
        <w:left w:val="none" w:sz="0" w:space="0" w:color="auto"/>
        <w:bottom w:val="none" w:sz="0" w:space="0" w:color="auto"/>
        <w:right w:val="none" w:sz="0" w:space="0" w:color="auto"/>
      </w:divBdr>
    </w:div>
    <w:div w:id="1908296317">
      <w:bodyDiv w:val="1"/>
      <w:marLeft w:val="0"/>
      <w:marRight w:val="0"/>
      <w:marTop w:val="0"/>
      <w:marBottom w:val="0"/>
      <w:divBdr>
        <w:top w:val="none" w:sz="0" w:space="0" w:color="auto"/>
        <w:left w:val="none" w:sz="0" w:space="0" w:color="auto"/>
        <w:bottom w:val="none" w:sz="0" w:space="0" w:color="auto"/>
        <w:right w:val="none" w:sz="0" w:space="0" w:color="auto"/>
      </w:divBdr>
    </w:div>
    <w:div w:id="1908563139">
      <w:bodyDiv w:val="1"/>
      <w:marLeft w:val="0"/>
      <w:marRight w:val="0"/>
      <w:marTop w:val="0"/>
      <w:marBottom w:val="0"/>
      <w:divBdr>
        <w:top w:val="none" w:sz="0" w:space="0" w:color="auto"/>
        <w:left w:val="none" w:sz="0" w:space="0" w:color="auto"/>
        <w:bottom w:val="none" w:sz="0" w:space="0" w:color="auto"/>
        <w:right w:val="none" w:sz="0" w:space="0" w:color="auto"/>
      </w:divBdr>
    </w:div>
    <w:div w:id="1909218482">
      <w:bodyDiv w:val="1"/>
      <w:marLeft w:val="0"/>
      <w:marRight w:val="0"/>
      <w:marTop w:val="0"/>
      <w:marBottom w:val="0"/>
      <w:divBdr>
        <w:top w:val="none" w:sz="0" w:space="0" w:color="auto"/>
        <w:left w:val="none" w:sz="0" w:space="0" w:color="auto"/>
        <w:bottom w:val="none" w:sz="0" w:space="0" w:color="auto"/>
        <w:right w:val="none" w:sz="0" w:space="0" w:color="auto"/>
      </w:divBdr>
    </w:div>
    <w:div w:id="1911039685">
      <w:bodyDiv w:val="1"/>
      <w:marLeft w:val="0"/>
      <w:marRight w:val="0"/>
      <w:marTop w:val="0"/>
      <w:marBottom w:val="0"/>
      <w:divBdr>
        <w:top w:val="none" w:sz="0" w:space="0" w:color="auto"/>
        <w:left w:val="none" w:sz="0" w:space="0" w:color="auto"/>
        <w:bottom w:val="none" w:sz="0" w:space="0" w:color="auto"/>
        <w:right w:val="none" w:sz="0" w:space="0" w:color="auto"/>
      </w:divBdr>
    </w:div>
    <w:div w:id="1913275650">
      <w:bodyDiv w:val="1"/>
      <w:marLeft w:val="0"/>
      <w:marRight w:val="0"/>
      <w:marTop w:val="0"/>
      <w:marBottom w:val="0"/>
      <w:divBdr>
        <w:top w:val="none" w:sz="0" w:space="0" w:color="auto"/>
        <w:left w:val="none" w:sz="0" w:space="0" w:color="auto"/>
        <w:bottom w:val="none" w:sz="0" w:space="0" w:color="auto"/>
        <w:right w:val="none" w:sz="0" w:space="0" w:color="auto"/>
      </w:divBdr>
    </w:div>
    <w:div w:id="1914118589">
      <w:bodyDiv w:val="1"/>
      <w:marLeft w:val="0"/>
      <w:marRight w:val="0"/>
      <w:marTop w:val="0"/>
      <w:marBottom w:val="0"/>
      <w:divBdr>
        <w:top w:val="none" w:sz="0" w:space="0" w:color="auto"/>
        <w:left w:val="none" w:sz="0" w:space="0" w:color="auto"/>
        <w:bottom w:val="none" w:sz="0" w:space="0" w:color="auto"/>
        <w:right w:val="none" w:sz="0" w:space="0" w:color="auto"/>
      </w:divBdr>
    </w:div>
    <w:div w:id="1915553962">
      <w:bodyDiv w:val="1"/>
      <w:marLeft w:val="0"/>
      <w:marRight w:val="0"/>
      <w:marTop w:val="0"/>
      <w:marBottom w:val="0"/>
      <w:divBdr>
        <w:top w:val="none" w:sz="0" w:space="0" w:color="auto"/>
        <w:left w:val="none" w:sz="0" w:space="0" w:color="auto"/>
        <w:bottom w:val="none" w:sz="0" w:space="0" w:color="auto"/>
        <w:right w:val="none" w:sz="0" w:space="0" w:color="auto"/>
      </w:divBdr>
    </w:div>
    <w:div w:id="1916234312">
      <w:bodyDiv w:val="1"/>
      <w:marLeft w:val="0"/>
      <w:marRight w:val="0"/>
      <w:marTop w:val="0"/>
      <w:marBottom w:val="0"/>
      <w:divBdr>
        <w:top w:val="none" w:sz="0" w:space="0" w:color="auto"/>
        <w:left w:val="none" w:sz="0" w:space="0" w:color="auto"/>
        <w:bottom w:val="none" w:sz="0" w:space="0" w:color="auto"/>
        <w:right w:val="none" w:sz="0" w:space="0" w:color="auto"/>
      </w:divBdr>
    </w:div>
    <w:div w:id="1916432572">
      <w:bodyDiv w:val="1"/>
      <w:marLeft w:val="0"/>
      <w:marRight w:val="0"/>
      <w:marTop w:val="0"/>
      <w:marBottom w:val="0"/>
      <w:divBdr>
        <w:top w:val="none" w:sz="0" w:space="0" w:color="auto"/>
        <w:left w:val="none" w:sz="0" w:space="0" w:color="auto"/>
        <w:bottom w:val="none" w:sz="0" w:space="0" w:color="auto"/>
        <w:right w:val="none" w:sz="0" w:space="0" w:color="auto"/>
      </w:divBdr>
    </w:div>
    <w:div w:id="1917976714">
      <w:bodyDiv w:val="1"/>
      <w:marLeft w:val="0"/>
      <w:marRight w:val="0"/>
      <w:marTop w:val="0"/>
      <w:marBottom w:val="0"/>
      <w:divBdr>
        <w:top w:val="none" w:sz="0" w:space="0" w:color="auto"/>
        <w:left w:val="none" w:sz="0" w:space="0" w:color="auto"/>
        <w:bottom w:val="none" w:sz="0" w:space="0" w:color="auto"/>
        <w:right w:val="none" w:sz="0" w:space="0" w:color="auto"/>
      </w:divBdr>
    </w:div>
    <w:div w:id="1918251165">
      <w:bodyDiv w:val="1"/>
      <w:marLeft w:val="0"/>
      <w:marRight w:val="0"/>
      <w:marTop w:val="0"/>
      <w:marBottom w:val="0"/>
      <w:divBdr>
        <w:top w:val="none" w:sz="0" w:space="0" w:color="auto"/>
        <w:left w:val="none" w:sz="0" w:space="0" w:color="auto"/>
        <w:bottom w:val="none" w:sz="0" w:space="0" w:color="auto"/>
        <w:right w:val="none" w:sz="0" w:space="0" w:color="auto"/>
      </w:divBdr>
    </w:div>
    <w:div w:id="1918320686">
      <w:bodyDiv w:val="1"/>
      <w:marLeft w:val="0"/>
      <w:marRight w:val="0"/>
      <w:marTop w:val="0"/>
      <w:marBottom w:val="0"/>
      <w:divBdr>
        <w:top w:val="none" w:sz="0" w:space="0" w:color="auto"/>
        <w:left w:val="none" w:sz="0" w:space="0" w:color="auto"/>
        <w:bottom w:val="none" w:sz="0" w:space="0" w:color="auto"/>
        <w:right w:val="none" w:sz="0" w:space="0" w:color="auto"/>
      </w:divBdr>
    </w:div>
    <w:div w:id="1923903196">
      <w:bodyDiv w:val="1"/>
      <w:marLeft w:val="0"/>
      <w:marRight w:val="0"/>
      <w:marTop w:val="0"/>
      <w:marBottom w:val="0"/>
      <w:divBdr>
        <w:top w:val="none" w:sz="0" w:space="0" w:color="auto"/>
        <w:left w:val="none" w:sz="0" w:space="0" w:color="auto"/>
        <w:bottom w:val="none" w:sz="0" w:space="0" w:color="auto"/>
        <w:right w:val="none" w:sz="0" w:space="0" w:color="auto"/>
      </w:divBdr>
    </w:div>
    <w:div w:id="1924215786">
      <w:bodyDiv w:val="1"/>
      <w:marLeft w:val="0"/>
      <w:marRight w:val="0"/>
      <w:marTop w:val="0"/>
      <w:marBottom w:val="0"/>
      <w:divBdr>
        <w:top w:val="none" w:sz="0" w:space="0" w:color="auto"/>
        <w:left w:val="none" w:sz="0" w:space="0" w:color="auto"/>
        <w:bottom w:val="none" w:sz="0" w:space="0" w:color="auto"/>
        <w:right w:val="none" w:sz="0" w:space="0" w:color="auto"/>
      </w:divBdr>
    </w:div>
    <w:div w:id="1925337270">
      <w:bodyDiv w:val="1"/>
      <w:marLeft w:val="0"/>
      <w:marRight w:val="0"/>
      <w:marTop w:val="0"/>
      <w:marBottom w:val="0"/>
      <w:divBdr>
        <w:top w:val="none" w:sz="0" w:space="0" w:color="auto"/>
        <w:left w:val="none" w:sz="0" w:space="0" w:color="auto"/>
        <w:bottom w:val="none" w:sz="0" w:space="0" w:color="auto"/>
        <w:right w:val="none" w:sz="0" w:space="0" w:color="auto"/>
      </w:divBdr>
    </w:div>
    <w:div w:id="1926180164">
      <w:bodyDiv w:val="1"/>
      <w:marLeft w:val="0"/>
      <w:marRight w:val="0"/>
      <w:marTop w:val="0"/>
      <w:marBottom w:val="0"/>
      <w:divBdr>
        <w:top w:val="none" w:sz="0" w:space="0" w:color="auto"/>
        <w:left w:val="none" w:sz="0" w:space="0" w:color="auto"/>
        <w:bottom w:val="none" w:sz="0" w:space="0" w:color="auto"/>
        <w:right w:val="none" w:sz="0" w:space="0" w:color="auto"/>
      </w:divBdr>
    </w:div>
    <w:div w:id="1926576202">
      <w:bodyDiv w:val="1"/>
      <w:marLeft w:val="0"/>
      <w:marRight w:val="0"/>
      <w:marTop w:val="0"/>
      <w:marBottom w:val="0"/>
      <w:divBdr>
        <w:top w:val="none" w:sz="0" w:space="0" w:color="auto"/>
        <w:left w:val="none" w:sz="0" w:space="0" w:color="auto"/>
        <w:bottom w:val="none" w:sz="0" w:space="0" w:color="auto"/>
        <w:right w:val="none" w:sz="0" w:space="0" w:color="auto"/>
      </w:divBdr>
    </w:div>
    <w:div w:id="1926958786">
      <w:bodyDiv w:val="1"/>
      <w:marLeft w:val="0"/>
      <w:marRight w:val="0"/>
      <w:marTop w:val="0"/>
      <w:marBottom w:val="0"/>
      <w:divBdr>
        <w:top w:val="none" w:sz="0" w:space="0" w:color="auto"/>
        <w:left w:val="none" w:sz="0" w:space="0" w:color="auto"/>
        <w:bottom w:val="none" w:sz="0" w:space="0" w:color="auto"/>
        <w:right w:val="none" w:sz="0" w:space="0" w:color="auto"/>
      </w:divBdr>
    </w:div>
    <w:div w:id="1927569469">
      <w:bodyDiv w:val="1"/>
      <w:marLeft w:val="0"/>
      <w:marRight w:val="0"/>
      <w:marTop w:val="0"/>
      <w:marBottom w:val="0"/>
      <w:divBdr>
        <w:top w:val="none" w:sz="0" w:space="0" w:color="auto"/>
        <w:left w:val="none" w:sz="0" w:space="0" w:color="auto"/>
        <w:bottom w:val="none" w:sz="0" w:space="0" w:color="auto"/>
        <w:right w:val="none" w:sz="0" w:space="0" w:color="auto"/>
      </w:divBdr>
    </w:div>
    <w:div w:id="1928804300">
      <w:bodyDiv w:val="1"/>
      <w:marLeft w:val="0"/>
      <w:marRight w:val="0"/>
      <w:marTop w:val="0"/>
      <w:marBottom w:val="0"/>
      <w:divBdr>
        <w:top w:val="none" w:sz="0" w:space="0" w:color="auto"/>
        <w:left w:val="none" w:sz="0" w:space="0" w:color="auto"/>
        <w:bottom w:val="none" w:sz="0" w:space="0" w:color="auto"/>
        <w:right w:val="none" w:sz="0" w:space="0" w:color="auto"/>
      </w:divBdr>
    </w:div>
    <w:div w:id="1928923619">
      <w:bodyDiv w:val="1"/>
      <w:marLeft w:val="0"/>
      <w:marRight w:val="0"/>
      <w:marTop w:val="0"/>
      <w:marBottom w:val="0"/>
      <w:divBdr>
        <w:top w:val="none" w:sz="0" w:space="0" w:color="auto"/>
        <w:left w:val="none" w:sz="0" w:space="0" w:color="auto"/>
        <w:bottom w:val="none" w:sz="0" w:space="0" w:color="auto"/>
        <w:right w:val="none" w:sz="0" w:space="0" w:color="auto"/>
      </w:divBdr>
    </w:div>
    <w:div w:id="1929071651">
      <w:bodyDiv w:val="1"/>
      <w:marLeft w:val="0"/>
      <w:marRight w:val="0"/>
      <w:marTop w:val="0"/>
      <w:marBottom w:val="0"/>
      <w:divBdr>
        <w:top w:val="none" w:sz="0" w:space="0" w:color="auto"/>
        <w:left w:val="none" w:sz="0" w:space="0" w:color="auto"/>
        <w:bottom w:val="none" w:sz="0" w:space="0" w:color="auto"/>
        <w:right w:val="none" w:sz="0" w:space="0" w:color="auto"/>
      </w:divBdr>
    </w:div>
    <w:div w:id="1929188758">
      <w:bodyDiv w:val="1"/>
      <w:marLeft w:val="0"/>
      <w:marRight w:val="0"/>
      <w:marTop w:val="0"/>
      <w:marBottom w:val="0"/>
      <w:divBdr>
        <w:top w:val="none" w:sz="0" w:space="0" w:color="auto"/>
        <w:left w:val="none" w:sz="0" w:space="0" w:color="auto"/>
        <w:bottom w:val="none" w:sz="0" w:space="0" w:color="auto"/>
        <w:right w:val="none" w:sz="0" w:space="0" w:color="auto"/>
      </w:divBdr>
    </w:div>
    <w:div w:id="1929264708">
      <w:bodyDiv w:val="1"/>
      <w:marLeft w:val="0"/>
      <w:marRight w:val="0"/>
      <w:marTop w:val="0"/>
      <w:marBottom w:val="0"/>
      <w:divBdr>
        <w:top w:val="none" w:sz="0" w:space="0" w:color="auto"/>
        <w:left w:val="none" w:sz="0" w:space="0" w:color="auto"/>
        <w:bottom w:val="none" w:sz="0" w:space="0" w:color="auto"/>
        <w:right w:val="none" w:sz="0" w:space="0" w:color="auto"/>
      </w:divBdr>
    </w:div>
    <w:div w:id="1930113989">
      <w:bodyDiv w:val="1"/>
      <w:marLeft w:val="0"/>
      <w:marRight w:val="0"/>
      <w:marTop w:val="0"/>
      <w:marBottom w:val="0"/>
      <w:divBdr>
        <w:top w:val="none" w:sz="0" w:space="0" w:color="auto"/>
        <w:left w:val="none" w:sz="0" w:space="0" w:color="auto"/>
        <w:bottom w:val="none" w:sz="0" w:space="0" w:color="auto"/>
        <w:right w:val="none" w:sz="0" w:space="0" w:color="auto"/>
      </w:divBdr>
    </w:div>
    <w:div w:id="1931159140">
      <w:bodyDiv w:val="1"/>
      <w:marLeft w:val="0"/>
      <w:marRight w:val="0"/>
      <w:marTop w:val="0"/>
      <w:marBottom w:val="0"/>
      <w:divBdr>
        <w:top w:val="none" w:sz="0" w:space="0" w:color="auto"/>
        <w:left w:val="none" w:sz="0" w:space="0" w:color="auto"/>
        <w:bottom w:val="none" w:sz="0" w:space="0" w:color="auto"/>
        <w:right w:val="none" w:sz="0" w:space="0" w:color="auto"/>
      </w:divBdr>
    </w:div>
    <w:div w:id="1931232279">
      <w:bodyDiv w:val="1"/>
      <w:marLeft w:val="0"/>
      <w:marRight w:val="0"/>
      <w:marTop w:val="0"/>
      <w:marBottom w:val="0"/>
      <w:divBdr>
        <w:top w:val="none" w:sz="0" w:space="0" w:color="auto"/>
        <w:left w:val="none" w:sz="0" w:space="0" w:color="auto"/>
        <w:bottom w:val="none" w:sz="0" w:space="0" w:color="auto"/>
        <w:right w:val="none" w:sz="0" w:space="0" w:color="auto"/>
      </w:divBdr>
    </w:div>
    <w:div w:id="1931429013">
      <w:bodyDiv w:val="1"/>
      <w:marLeft w:val="0"/>
      <w:marRight w:val="0"/>
      <w:marTop w:val="0"/>
      <w:marBottom w:val="0"/>
      <w:divBdr>
        <w:top w:val="none" w:sz="0" w:space="0" w:color="auto"/>
        <w:left w:val="none" w:sz="0" w:space="0" w:color="auto"/>
        <w:bottom w:val="none" w:sz="0" w:space="0" w:color="auto"/>
        <w:right w:val="none" w:sz="0" w:space="0" w:color="auto"/>
      </w:divBdr>
    </w:div>
    <w:div w:id="1932811216">
      <w:bodyDiv w:val="1"/>
      <w:marLeft w:val="0"/>
      <w:marRight w:val="0"/>
      <w:marTop w:val="0"/>
      <w:marBottom w:val="0"/>
      <w:divBdr>
        <w:top w:val="none" w:sz="0" w:space="0" w:color="auto"/>
        <w:left w:val="none" w:sz="0" w:space="0" w:color="auto"/>
        <w:bottom w:val="none" w:sz="0" w:space="0" w:color="auto"/>
        <w:right w:val="none" w:sz="0" w:space="0" w:color="auto"/>
      </w:divBdr>
    </w:div>
    <w:div w:id="1933513583">
      <w:bodyDiv w:val="1"/>
      <w:marLeft w:val="0"/>
      <w:marRight w:val="0"/>
      <w:marTop w:val="0"/>
      <w:marBottom w:val="0"/>
      <w:divBdr>
        <w:top w:val="none" w:sz="0" w:space="0" w:color="auto"/>
        <w:left w:val="none" w:sz="0" w:space="0" w:color="auto"/>
        <w:bottom w:val="none" w:sz="0" w:space="0" w:color="auto"/>
        <w:right w:val="none" w:sz="0" w:space="0" w:color="auto"/>
      </w:divBdr>
    </w:div>
    <w:div w:id="1934900528">
      <w:bodyDiv w:val="1"/>
      <w:marLeft w:val="0"/>
      <w:marRight w:val="0"/>
      <w:marTop w:val="0"/>
      <w:marBottom w:val="0"/>
      <w:divBdr>
        <w:top w:val="none" w:sz="0" w:space="0" w:color="auto"/>
        <w:left w:val="none" w:sz="0" w:space="0" w:color="auto"/>
        <w:bottom w:val="none" w:sz="0" w:space="0" w:color="auto"/>
        <w:right w:val="none" w:sz="0" w:space="0" w:color="auto"/>
      </w:divBdr>
    </w:div>
    <w:div w:id="1944418319">
      <w:bodyDiv w:val="1"/>
      <w:marLeft w:val="0"/>
      <w:marRight w:val="0"/>
      <w:marTop w:val="0"/>
      <w:marBottom w:val="0"/>
      <w:divBdr>
        <w:top w:val="none" w:sz="0" w:space="0" w:color="auto"/>
        <w:left w:val="none" w:sz="0" w:space="0" w:color="auto"/>
        <w:bottom w:val="none" w:sz="0" w:space="0" w:color="auto"/>
        <w:right w:val="none" w:sz="0" w:space="0" w:color="auto"/>
      </w:divBdr>
    </w:div>
    <w:div w:id="1946766290">
      <w:bodyDiv w:val="1"/>
      <w:marLeft w:val="0"/>
      <w:marRight w:val="0"/>
      <w:marTop w:val="0"/>
      <w:marBottom w:val="0"/>
      <w:divBdr>
        <w:top w:val="none" w:sz="0" w:space="0" w:color="auto"/>
        <w:left w:val="none" w:sz="0" w:space="0" w:color="auto"/>
        <w:bottom w:val="none" w:sz="0" w:space="0" w:color="auto"/>
        <w:right w:val="none" w:sz="0" w:space="0" w:color="auto"/>
      </w:divBdr>
    </w:div>
    <w:div w:id="1948997296">
      <w:bodyDiv w:val="1"/>
      <w:marLeft w:val="0"/>
      <w:marRight w:val="0"/>
      <w:marTop w:val="0"/>
      <w:marBottom w:val="0"/>
      <w:divBdr>
        <w:top w:val="none" w:sz="0" w:space="0" w:color="auto"/>
        <w:left w:val="none" w:sz="0" w:space="0" w:color="auto"/>
        <w:bottom w:val="none" w:sz="0" w:space="0" w:color="auto"/>
        <w:right w:val="none" w:sz="0" w:space="0" w:color="auto"/>
      </w:divBdr>
    </w:div>
    <w:div w:id="1949658266">
      <w:bodyDiv w:val="1"/>
      <w:marLeft w:val="0"/>
      <w:marRight w:val="0"/>
      <w:marTop w:val="0"/>
      <w:marBottom w:val="0"/>
      <w:divBdr>
        <w:top w:val="none" w:sz="0" w:space="0" w:color="auto"/>
        <w:left w:val="none" w:sz="0" w:space="0" w:color="auto"/>
        <w:bottom w:val="none" w:sz="0" w:space="0" w:color="auto"/>
        <w:right w:val="none" w:sz="0" w:space="0" w:color="auto"/>
      </w:divBdr>
    </w:div>
    <w:div w:id="1950314633">
      <w:bodyDiv w:val="1"/>
      <w:marLeft w:val="0"/>
      <w:marRight w:val="0"/>
      <w:marTop w:val="0"/>
      <w:marBottom w:val="0"/>
      <w:divBdr>
        <w:top w:val="none" w:sz="0" w:space="0" w:color="auto"/>
        <w:left w:val="none" w:sz="0" w:space="0" w:color="auto"/>
        <w:bottom w:val="none" w:sz="0" w:space="0" w:color="auto"/>
        <w:right w:val="none" w:sz="0" w:space="0" w:color="auto"/>
      </w:divBdr>
    </w:div>
    <w:div w:id="1954553119">
      <w:bodyDiv w:val="1"/>
      <w:marLeft w:val="0"/>
      <w:marRight w:val="0"/>
      <w:marTop w:val="0"/>
      <w:marBottom w:val="0"/>
      <w:divBdr>
        <w:top w:val="none" w:sz="0" w:space="0" w:color="auto"/>
        <w:left w:val="none" w:sz="0" w:space="0" w:color="auto"/>
        <w:bottom w:val="none" w:sz="0" w:space="0" w:color="auto"/>
        <w:right w:val="none" w:sz="0" w:space="0" w:color="auto"/>
      </w:divBdr>
    </w:div>
    <w:div w:id="1955282450">
      <w:bodyDiv w:val="1"/>
      <w:marLeft w:val="0"/>
      <w:marRight w:val="0"/>
      <w:marTop w:val="0"/>
      <w:marBottom w:val="0"/>
      <w:divBdr>
        <w:top w:val="none" w:sz="0" w:space="0" w:color="auto"/>
        <w:left w:val="none" w:sz="0" w:space="0" w:color="auto"/>
        <w:bottom w:val="none" w:sz="0" w:space="0" w:color="auto"/>
        <w:right w:val="none" w:sz="0" w:space="0" w:color="auto"/>
      </w:divBdr>
    </w:div>
    <w:div w:id="1956056155">
      <w:bodyDiv w:val="1"/>
      <w:marLeft w:val="0"/>
      <w:marRight w:val="0"/>
      <w:marTop w:val="0"/>
      <w:marBottom w:val="0"/>
      <w:divBdr>
        <w:top w:val="none" w:sz="0" w:space="0" w:color="auto"/>
        <w:left w:val="none" w:sz="0" w:space="0" w:color="auto"/>
        <w:bottom w:val="none" w:sz="0" w:space="0" w:color="auto"/>
        <w:right w:val="none" w:sz="0" w:space="0" w:color="auto"/>
      </w:divBdr>
    </w:div>
    <w:div w:id="1956863851">
      <w:bodyDiv w:val="1"/>
      <w:marLeft w:val="0"/>
      <w:marRight w:val="0"/>
      <w:marTop w:val="0"/>
      <w:marBottom w:val="0"/>
      <w:divBdr>
        <w:top w:val="none" w:sz="0" w:space="0" w:color="auto"/>
        <w:left w:val="none" w:sz="0" w:space="0" w:color="auto"/>
        <w:bottom w:val="none" w:sz="0" w:space="0" w:color="auto"/>
        <w:right w:val="none" w:sz="0" w:space="0" w:color="auto"/>
      </w:divBdr>
    </w:div>
    <w:div w:id="1957564205">
      <w:bodyDiv w:val="1"/>
      <w:marLeft w:val="0"/>
      <w:marRight w:val="0"/>
      <w:marTop w:val="0"/>
      <w:marBottom w:val="0"/>
      <w:divBdr>
        <w:top w:val="none" w:sz="0" w:space="0" w:color="auto"/>
        <w:left w:val="none" w:sz="0" w:space="0" w:color="auto"/>
        <w:bottom w:val="none" w:sz="0" w:space="0" w:color="auto"/>
        <w:right w:val="none" w:sz="0" w:space="0" w:color="auto"/>
      </w:divBdr>
    </w:div>
    <w:div w:id="1958948669">
      <w:bodyDiv w:val="1"/>
      <w:marLeft w:val="0"/>
      <w:marRight w:val="0"/>
      <w:marTop w:val="0"/>
      <w:marBottom w:val="0"/>
      <w:divBdr>
        <w:top w:val="none" w:sz="0" w:space="0" w:color="auto"/>
        <w:left w:val="none" w:sz="0" w:space="0" w:color="auto"/>
        <w:bottom w:val="none" w:sz="0" w:space="0" w:color="auto"/>
        <w:right w:val="none" w:sz="0" w:space="0" w:color="auto"/>
      </w:divBdr>
    </w:div>
    <w:div w:id="1960139977">
      <w:bodyDiv w:val="1"/>
      <w:marLeft w:val="0"/>
      <w:marRight w:val="0"/>
      <w:marTop w:val="0"/>
      <w:marBottom w:val="0"/>
      <w:divBdr>
        <w:top w:val="none" w:sz="0" w:space="0" w:color="auto"/>
        <w:left w:val="none" w:sz="0" w:space="0" w:color="auto"/>
        <w:bottom w:val="none" w:sz="0" w:space="0" w:color="auto"/>
        <w:right w:val="none" w:sz="0" w:space="0" w:color="auto"/>
      </w:divBdr>
    </w:div>
    <w:div w:id="1960644938">
      <w:bodyDiv w:val="1"/>
      <w:marLeft w:val="0"/>
      <w:marRight w:val="0"/>
      <w:marTop w:val="0"/>
      <w:marBottom w:val="0"/>
      <w:divBdr>
        <w:top w:val="none" w:sz="0" w:space="0" w:color="auto"/>
        <w:left w:val="none" w:sz="0" w:space="0" w:color="auto"/>
        <w:bottom w:val="none" w:sz="0" w:space="0" w:color="auto"/>
        <w:right w:val="none" w:sz="0" w:space="0" w:color="auto"/>
      </w:divBdr>
    </w:div>
    <w:div w:id="1965041200">
      <w:bodyDiv w:val="1"/>
      <w:marLeft w:val="0"/>
      <w:marRight w:val="0"/>
      <w:marTop w:val="0"/>
      <w:marBottom w:val="0"/>
      <w:divBdr>
        <w:top w:val="none" w:sz="0" w:space="0" w:color="auto"/>
        <w:left w:val="none" w:sz="0" w:space="0" w:color="auto"/>
        <w:bottom w:val="none" w:sz="0" w:space="0" w:color="auto"/>
        <w:right w:val="none" w:sz="0" w:space="0" w:color="auto"/>
      </w:divBdr>
    </w:div>
    <w:div w:id="1966276716">
      <w:bodyDiv w:val="1"/>
      <w:marLeft w:val="0"/>
      <w:marRight w:val="0"/>
      <w:marTop w:val="0"/>
      <w:marBottom w:val="0"/>
      <w:divBdr>
        <w:top w:val="none" w:sz="0" w:space="0" w:color="auto"/>
        <w:left w:val="none" w:sz="0" w:space="0" w:color="auto"/>
        <w:bottom w:val="none" w:sz="0" w:space="0" w:color="auto"/>
        <w:right w:val="none" w:sz="0" w:space="0" w:color="auto"/>
      </w:divBdr>
    </w:div>
    <w:div w:id="1966276937">
      <w:bodyDiv w:val="1"/>
      <w:marLeft w:val="0"/>
      <w:marRight w:val="0"/>
      <w:marTop w:val="0"/>
      <w:marBottom w:val="0"/>
      <w:divBdr>
        <w:top w:val="none" w:sz="0" w:space="0" w:color="auto"/>
        <w:left w:val="none" w:sz="0" w:space="0" w:color="auto"/>
        <w:bottom w:val="none" w:sz="0" w:space="0" w:color="auto"/>
        <w:right w:val="none" w:sz="0" w:space="0" w:color="auto"/>
      </w:divBdr>
    </w:div>
    <w:div w:id="1967274288">
      <w:bodyDiv w:val="1"/>
      <w:marLeft w:val="0"/>
      <w:marRight w:val="0"/>
      <w:marTop w:val="0"/>
      <w:marBottom w:val="0"/>
      <w:divBdr>
        <w:top w:val="none" w:sz="0" w:space="0" w:color="auto"/>
        <w:left w:val="none" w:sz="0" w:space="0" w:color="auto"/>
        <w:bottom w:val="none" w:sz="0" w:space="0" w:color="auto"/>
        <w:right w:val="none" w:sz="0" w:space="0" w:color="auto"/>
      </w:divBdr>
    </w:div>
    <w:div w:id="1968000972">
      <w:bodyDiv w:val="1"/>
      <w:marLeft w:val="0"/>
      <w:marRight w:val="0"/>
      <w:marTop w:val="0"/>
      <w:marBottom w:val="0"/>
      <w:divBdr>
        <w:top w:val="none" w:sz="0" w:space="0" w:color="auto"/>
        <w:left w:val="none" w:sz="0" w:space="0" w:color="auto"/>
        <w:bottom w:val="none" w:sz="0" w:space="0" w:color="auto"/>
        <w:right w:val="none" w:sz="0" w:space="0" w:color="auto"/>
      </w:divBdr>
    </w:div>
    <w:div w:id="1970668109">
      <w:bodyDiv w:val="1"/>
      <w:marLeft w:val="0"/>
      <w:marRight w:val="0"/>
      <w:marTop w:val="0"/>
      <w:marBottom w:val="0"/>
      <w:divBdr>
        <w:top w:val="none" w:sz="0" w:space="0" w:color="auto"/>
        <w:left w:val="none" w:sz="0" w:space="0" w:color="auto"/>
        <w:bottom w:val="none" w:sz="0" w:space="0" w:color="auto"/>
        <w:right w:val="none" w:sz="0" w:space="0" w:color="auto"/>
      </w:divBdr>
    </w:div>
    <w:div w:id="1970889684">
      <w:bodyDiv w:val="1"/>
      <w:marLeft w:val="0"/>
      <w:marRight w:val="0"/>
      <w:marTop w:val="0"/>
      <w:marBottom w:val="0"/>
      <w:divBdr>
        <w:top w:val="none" w:sz="0" w:space="0" w:color="auto"/>
        <w:left w:val="none" w:sz="0" w:space="0" w:color="auto"/>
        <w:bottom w:val="none" w:sz="0" w:space="0" w:color="auto"/>
        <w:right w:val="none" w:sz="0" w:space="0" w:color="auto"/>
      </w:divBdr>
    </w:div>
    <w:div w:id="1972980713">
      <w:bodyDiv w:val="1"/>
      <w:marLeft w:val="0"/>
      <w:marRight w:val="0"/>
      <w:marTop w:val="0"/>
      <w:marBottom w:val="0"/>
      <w:divBdr>
        <w:top w:val="none" w:sz="0" w:space="0" w:color="auto"/>
        <w:left w:val="none" w:sz="0" w:space="0" w:color="auto"/>
        <w:bottom w:val="none" w:sz="0" w:space="0" w:color="auto"/>
        <w:right w:val="none" w:sz="0" w:space="0" w:color="auto"/>
      </w:divBdr>
    </w:div>
    <w:div w:id="1974171417">
      <w:bodyDiv w:val="1"/>
      <w:marLeft w:val="0"/>
      <w:marRight w:val="0"/>
      <w:marTop w:val="0"/>
      <w:marBottom w:val="0"/>
      <w:divBdr>
        <w:top w:val="none" w:sz="0" w:space="0" w:color="auto"/>
        <w:left w:val="none" w:sz="0" w:space="0" w:color="auto"/>
        <w:bottom w:val="none" w:sz="0" w:space="0" w:color="auto"/>
        <w:right w:val="none" w:sz="0" w:space="0" w:color="auto"/>
      </w:divBdr>
    </w:div>
    <w:div w:id="1975022837">
      <w:bodyDiv w:val="1"/>
      <w:marLeft w:val="0"/>
      <w:marRight w:val="0"/>
      <w:marTop w:val="0"/>
      <w:marBottom w:val="0"/>
      <w:divBdr>
        <w:top w:val="none" w:sz="0" w:space="0" w:color="auto"/>
        <w:left w:val="none" w:sz="0" w:space="0" w:color="auto"/>
        <w:bottom w:val="none" w:sz="0" w:space="0" w:color="auto"/>
        <w:right w:val="none" w:sz="0" w:space="0" w:color="auto"/>
      </w:divBdr>
    </w:div>
    <w:div w:id="1976332600">
      <w:bodyDiv w:val="1"/>
      <w:marLeft w:val="0"/>
      <w:marRight w:val="0"/>
      <w:marTop w:val="0"/>
      <w:marBottom w:val="0"/>
      <w:divBdr>
        <w:top w:val="none" w:sz="0" w:space="0" w:color="auto"/>
        <w:left w:val="none" w:sz="0" w:space="0" w:color="auto"/>
        <w:bottom w:val="none" w:sz="0" w:space="0" w:color="auto"/>
        <w:right w:val="none" w:sz="0" w:space="0" w:color="auto"/>
      </w:divBdr>
    </w:div>
    <w:div w:id="1978954161">
      <w:bodyDiv w:val="1"/>
      <w:marLeft w:val="0"/>
      <w:marRight w:val="0"/>
      <w:marTop w:val="0"/>
      <w:marBottom w:val="0"/>
      <w:divBdr>
        <w:top w:val="none" w:sz="0" w:space="0" w:color="auto"/>
        <w:left w:val="none" w:sz="0" w:space="0" w:color="auto"/>
        <w:bottom w:val="none" w:sz="0" w:space="0" w:color="auto"/>
        <w:right w:val="none" w:sz="0" w:space="0" w:color="auto"/>
      </w:divBdr>
    </w:div>
    <w:div w:id="1979067110">
      <w:bodyDiv w:val="1"/>
      <w:marLeft w:val="0"/>
      <w:marRight w:val="0"/>
      <w:marTop w:val="0"/>
      <w:marBottom w:val="0"/>
      <w:divBdr>
        <w:top w:val="none" w:sz="0" w:space="0" w:color="auto"/>
        <w:left w:val="none" w:sz="0" w:space="0" w:color="auto"/>
        <w:bottom w:val="none" w:sz="0" w:space="0" w:color="auto"/>
        <w:right w:val="none" w:sz="0" w:space="0" w:color="auto"/>
      </w:divBdr>
    </w:div>
    <w:div w:id="1979339258">
      <w:bodyDiv w:val="1"/>
      <w:marLeft w:val="0"/>
      <w:marRight w:val="0"/>
      <w:marTop w:val="0"/>
      <w:marBottom w:val="0"/>
      <w:divBdr>
        <w:top w:val="none" w:sz="0" w:space="0" w:color="auto"/>
        <w:left w:val="none" w:sz="0" w:space="0" w:color="auto"/>
        <w:bottom w:val="none" w:sz="0" w:space="0" w:color="auto"/>
        <w:right w:val="none" w:sz="0" w:space="0" w:color="auto"/>
      </w:divBdr>
    </w:div>
    <w:div w:id="1980190289">
      <w:bodyDiv w:val="1"/>
      <w:marLeft w:val="0"/>
      <w:marRight w:val="0"/>
      <w:marTop w:val="0"/>
      <w:marBottom w:val="0"/>
      <w:divBdr>
        <w:top w:val="none" w:sz="0" w:space="0" w:color="auto"/>
        <w:left w:val="none" w:sz="0" w:space="0" w:color="auto"/>
        <w:bottom w:val="none" w:sz="0" w:space="0" w:color="auto"/>
        <w:right w:val="none" w:sz="0" w:space="0" w:color="auto"/>
      </w:divBdr>
    </w:div>
    <w:div w:id="1980528268">
      <w:bodyDiv w:val="1"/>
      <w:marLeft w:val="0"/>
      <w:marRight w:val="0"/>
      <w:marTop w:val="0"/>
      <w:marBottom w:val="0"/>
      <w:divBdr>
        <w:top w:val="none" w:sz="0" w:space="0" w:color="auto"/>
        <w:left w:val="none" w:sz="0" w:space="0" w:color="auto"/>
        <w:bottom w:val="none" w:sz="0" w:space="0" w:color="auto"/>
        <w:right w:val="none" w:sz="0" w:space="0" w:color="auto"/>
      </w:divBdr>
    </w:div>
    <w:div w:id="1981693451">
      <w:bodyDiv w:val="1"/>
      <w:marLeft w:val="0"/>
      <w:marRight w:val="0"/>
      <w:marTop w:val="0"/>
      <w:marBottom w:val="0"/>
      <w:divBdr>
        <w:top w:val="none" w:sz="0" w:space="0" w:color="auto"/>
        <w:left w:val="none" w:sz="0" w:space="0" w:color="auto"/>
        <w:bottom w:val="none" w:sz="0" w:space="0" w:color="auto"/>
        <w:right w:val="none" w:sz="0" w:space="0" w:color="auto"/>
      </w:divBdr>
    </w:div>
    <w:div w:id="1982349261">
      <w:bodyDiv w:val="1"/>
      <w:marLeft w:val="0"/>
      <w:marRight w:val="0"/>
      <w:marTop w:val="0"/>
      <w:marBottom w:val="0"/>
      <w:divBdr>
        <w:top w:val="none" w:sz="0" w:space="0" w:color="auto"/>
        <w:left w:val="none" w:sz="0" w:space="0" w:color="auto"/>
        <w:bottom w:val="none" w:sz="0" w:space="0" w:color="auto"/>
        <w:right w:val="none" w:sz="0" w:space="0" w:color="auto"/>
      </w:divBdr>
    </w:div>
    <w:div w:id="1983265196">
      <w:bodyDiv w:val="1"/>
      <w:marLeft w:val="0"/>
      <w:marRight w:val="0"/>
      <w:marTop w:val="0"/>
      <w:marBottom w:val="0"/>
      <w:divBdr>
        <w:top w:val="none" w:sz="0" w:space="0" w:color="auto"/>
        <w:left w:val="none" w:sz="0" w:space="0" w:color="auto"/>
        <w:bottom w:val="none" w:sz="0" w:space="0" w:color="auto"/>
        <w:right w:val="none" w:sz="0" w:space="0" w:color="auto"/>
      </w:divBdr>
    </w:div>
    <w:div w:id="1985305281">
      <w:bodyDiv w:val="1"/>
      <w:marLeft w:val="0"/>
      <w:marRight w:val="0"/>
      <w:marTop w:val="0"/>
      <w:marBottom w:val="0"/>
      <w:divBdr>
        <w:top w:val="none" w:sz="0" w:space="0" w:color="auto"/>
        <w:left w:val="none" w:sz="0" w:space="0" w:color="auto"/>
        <w:bottom w:val="none" w:sz="0" w:space="0" w:color="auto"/>
        <w:right w:val="none" w:sz="0" w:space="0" w:color="auto"/>
      </w:divBdr>
    </w:div>
    <w:div w:id="1985310247">
      <w:bodyDiv w:val="1"/>
      <w:marLeft w:val="0"/>
      <w:marRight w:val="0"/>
      <w:marTop w:val="0"/>
      <w:marBottom w:val="0"/>
      <w:divBdr>
        <w:top w:val="none" w:sz="0" w:space="0" w:color="auto"/>
        <w:left w:val="none" w:sz="0" w:space="0" w:color="auto"/>
        <w:bottom w:val="none" w:sz="0" w:space="0" w:color="auto"/>
        <w:right w:val="none" w:sz="0" w:space="0" w:color="auto"/>
      </w:divBdr>
    </w:div>
    <w:div w:id="1987393077">
      <w:bodyDiv w:val="1"/>
      <w:marLeft w:val="0"/>
      <w:marRight w:val="0"/>
      <w:marTop w:val="0"/>
      <w:marBottom w:val="0"/>
      <w:divBdr>
        <w:top w:val="none" w:sz="0" w:space="0" w:color="auto"/>
        <w:left w:val="none" w:sz="0" w:space="0" w:color="auto"/>
        <w:bottom w:val="none" w:sz="0" w:space="0" w:color="auto"/>
        <w:right w:val="none" w:sz="0" w:space="0" w:color="auto"/>
      </w:divBdr>
    </w:div>
    <w:div w:id="1987588567">
      <w:bodyDiv w:val="1"/>
      <w:marLeft w:val="0"/>
      <w:marRight w:val="0"/>
      <w:marTop w:val="0"/>
      <w:marBottom w:val="0"/>
      <w:divBdr>
        <w:top w:val="none" w:sz="0" w:space="0" w:color="auto"/>
        <w:left w:val="none" w:sz="0" w:space="0" w:color="auto"/>
        <w:bottom w:val="none" w:sz="0" w:space="0" w:color="auto"/>
        <w:right w:val="none" w:sz="0" w:space="0" w:color="auto"/>
      </w:divBdr>
    </w:div>
    <w:div w:id="1994019452">
      <w:bodyDiv w:val="1"/>
      <w:marLeft w:val="0"/>
      <w:marRight w:val="0"/>
      <w:marTop w:val="0"/>
      <w:marBottom w:val="0"/>
      <w:divBdr>
        <w:top w:val="none" w:sz="0" w:space="0" w:color="auto"/>
        <w:left w:val="none" w:sz="0" w:space="0" w:color="auto"/>
        <w:bottom w:val="none" w:sz="0" w:space="0" w:color="auto"/>
        <w:right w:val="none" w:sz="0" w:space="0" w:color="auto"/>
      </w:divBdr>
    </w:div>
    <w:div w:id="1997996444">
      <w:bodyDiv w:val="1"/>
      <w:marLeft w:val="0"/>
      <w:marRight w:val="0"/>
      <w:marTop w:val="0"/>
      <w:marBottom w:val="0"/>
      <w:divBdr>
        <w:top w:val="none" w:sz="0" w:space="0" w:color="auto"/>
        <w:left w:val="none" w:sz="0" w:space="0" w:color="auto"/>
        <w:bottom w:val="none" w:sz="0" w:space="0" w:color="auto"/>
        <w:right w:val="none" w:sz="0" w:space="0" w:color="auto"/>
      </w:divBdr>
    </w:div>
    <w:div w:id="1998529319">
      <w:bodyDiv w:val="1"/>
      <w:marLeft w:val="0"/>
      <w:marRight w:val="0"/>
      <w:marTop w:val="0"/>
      <w:marBottom w:val="0"/>
      <w:divBdr>
        <w:top w:val="none" w:sz="0" w:space="0" w:color="auto"/>
        <w:left w:val="none" w:sz="0" w:space="0" w:color="auto"/>
        <w:bottom w:val="none" w:sz="0" w:space="0" w:color="auto"/>
        <w:right w:val="none" w:sz="0" w:space="0" w:color="auto"/>
      </w:divBdr>
    </w:div>
    <w:div w:id="2000572152">
      <w:bodyDiv w:val="1"/>
      <w:marLeft w:val="0"/>
      <w:marRight w:val="0"/>
      <w:marTop w:val="0"/>
      <w:marBottom w:val="0"/>
      <w:divBdr>
        <w:top w:val="none" w:sz="0" w:space="0" w:color="auto"/>
        <w:left w:val="none" w:sz="0" w:space="0" w:color="auto"/>
        <w:bottom w:val="none" w:sz="0" w:space="0" w:color="auto"/>
        <w:right w:val="none" w:sz="0" w:space="0" w:color="auto"/>
      </w:divBdr>
    </w:div>
    <w:div w:id="2000768284">
      <w:bodyDiv w:val="1"/>
      <w:marLeft w:val="0"/>
      <w:marRight w:val="0"/>
      <w:marTop w:val="0"/>
      <w:marBottom w:val="0"/>
      <w:divBdr>
        <w:top w:val="none" w:sz="0" w:space="0" w:color="auto"/>
        <w:left w:val="none" w:sz="0" w:space="0" w:color="auto"/>
        <w:bottom w:val="none" w:sz="0" w:space="0" w:color="auto"/>
        <w:right w:val="none" w:sz="0" w:space="0" w:color="auto"/>
      </w:divBdr>
    </w:div>
    <w:div w:id="2002584424">
      <w:bodyDiv w:val="1"/>
      <w:marLeft w:val="0"/>
      <w:marRight w:val="0"/>
      <w:marTop w:val="0"/>
      <w:marBottom w:val="0"/>
      <w:divBdr>
        <w:top w:val="none" w:sz="0" w:space="0" w:color="auto"/>
        <w:left w:val="none" w:sz="0" w:space="0" w:color="auto"/>
        <w:bottom w:val="none" w:sz="0" w:space="0" w:color="auto"/>
        <w:right w:val="none" w:sz="0" w:space="0" w:color="auto"/>
      </w:divBdr>
    </w:div>
    <w:div w:id="2002804429">
      <w:bodyDiv w:val="1"/>
      <w:marLeft w:val="0"/>
      <w:marRight w:val="0"/>
      <w:marTop w:val="0"/>
      <w:marBottom w:val="0"/>
      <w:divBdr>
        <w:top w:val="none" w:sz="0" w:space="0" w:color="auto"/>
        <w:left w:val="none" w:sz="0" w:space="0" w:color="auto"/>
        <w:bottom w:val="none" w:sz="0" w:space="0" w:color="auto"/>
        <w:right w:val="none" w:sz="0" w:space="0" w:color="auto"/>
      </w:divBdr>
    </w:div>
    <w:div w:id="2004385778">
      <w:bodyDiv w:val="1"/>
      <w:marLeft w:val="0"/>
      <w:marRight w:val="0"/>
      <w:marTop w:val="0"/>
      <w:marBottom w:val="0"/>
      <w:divBdr>
        <w:top w:val="none" w:sz="0" w:space="0" w:color="auto"/>
        <w:left w:val="none" w:sz="0" w:space="0" w:color="auto"/>
        <w:bottom w:val="none" w:sz="0" w:space="0" w:color="auto"/>
        <w:right w:val="none" w:sz="0" w:space="0" w:color="auto"/>
      </w:divBdr>
    </w:div>
    <w:div w:id="2004777995">
      <w:bodyDiv w:val="1"/>
      <w:marLeft w:val="0"/>
      <w:marRight w:val="0"/>
      <w:marTop w:val="0"/>
      <w:marBottom w:val="0"/>
      <w:divBdr>
        <w:top w:val="none" w:sz="0" w:space="0" w:color="auto"/>
        <w:left w:val="none" w:sz="0" w:space="0" w:color="auto"/>
        <w:bottom w:val="none" w:sz="0" w:space="0" w:color="auto"/>
        <w:right w:val="none" w:sz="0" w:space="0" w:color="auto"/>
      </w:divBdr>
    </w:div>
    <w:div w:id="2005624719">
      <w:bodyDiv w:val="1"/>
      <w:marLeft w:val="0"/>
      <w:marRight w:val="0"/>
      <w:marTop w:val="0"/>
      <w:marBottom w:val="0"/>
      <w:divBdr>
        <w:top w:val="none" w:sz="0" w:space="0" w:color="auto"/>
        <w:left w:val="none" w:sz="0" w:space="0" w:color="auto"/>
        <w:bottom w:val="none" w:sz="0" w:space="0" w:color="auto"/>
        <w:right w:val="none" w:sz="0" w:space="0" w:color="auto"/>
      </w:divBdr>
    </w:div>
    <w:div w:id="2006784395">
      <w:bodyDiv w:val="1"/>
      <w:marLeft w:val="0"/>
      <w:marRight w:val="0"/>
      <w:marTop w:val="0"/>
      <w:marBottom w:val="0"/>
      <w:divBdr>
        <w:top w:val="none" w:sz="0" w:space="0" w:color="auto"/>
        <w:left w:val="none" w:sz="0" w:space="0" w:color="auto"/>
        <w:bottom w:val="none" w:sz="0" w:space="0" w:color="auto"/>
        <w:right w:val="none" w:sz="0" w:space="0" w:color="auto"/>
      </w:divBdr>
    </w:div>
    <w:div w:id="2009943108">
      <w:bodyDiv w:val="1"/>
      <w:marLeft w:val="0"/>
      <w:marRight w:val="0"/>
      <w:marTop w:val="0"/>
      <w:marBottom w:val="0"/>
      <w:divBdr>
        <w:top w:val="none" w:sz="0" w:space="0" w:color="auto"/>
        <w:left w:val="none" w:sz="0" w:space="0" w:color="auto"/>
        <w:bottom w:val="none" w:sz="0" w:space="0" w:color="auto"/>
        <w:right w:val="none" w:sz="0" w:space="0" w:color="auto"/>
      </w:divBdr>
    </w:div>
    <w:div w:id="2010447971">
      <w:bodyDiv w:val="1"/>
      <w:marLeft w:val="0"/>
      <w:marRight w:val="0"/>
      <w:marTop w:val="0"/>
      <w:marBottom w:val="0"/>
      <w:divBdr>
        <w:top w:val="none" w:sz="0" w:space="0" w:color="auto"/>
        <w:left w:val="none" w:sz="0" w:space="0" w:color="auto"/>
        <w:bottom w:val="none" w:sz="0" w:space="0" w:color="auto"/>
        <w:right w:val="none" w:sz="0" w:space="0" w:color="auto"/>
      </w:divBdr>
    </w:div>
    <w:div w:id="2011062421">
      <w:bodyDiv w:val="1"/>
      <w:marLeft w:val="0"/>
      <w:marRight w:val="0"/>
      <w:marTop w:val="0"/>
      <w:marBottom w:val="0"/>
      <w:divBdr>
        <w:top w:val="none" w:sz="0" w:space="0" w:color="auto"/>
        <w:left w:val="none" w:sz="0" w:space="0" w:color="auto"/>
        <w:bottom w:val="none" w:sz="0" w:space="0" w:color="auto"/>
        <w:right w:val="none" w:sz="0" w:space="0" w:color="auto"/>
      </w:divBdr>
    </w:div>
    <w:div w:id="2011828322">
      <w:bodyDiv w:val="1"/>
      <w:marLeft w:val="0"/>
      <w:marRight w:val="0"/>
      <w:marTop w:val="0"/>
      <w:marBottom w:val="0"/>
      <w:divBdr>
        <w:top w:val="none" w:sz="0" w:space="0" w:color="auto"/>
        <w:left w:val="none" w:sz="0" w:space="0" w:color="auto"/>
        <w:bottom w:val="none" w:sz="0" w:space="0" w:color="auto"/>
        <w:right w:val="none" w:sz="0" w:space="0" w:color="auto"/>
      </w:divBdr>
    </w:div>
    <w:div w:id="2012562984">
      <w:bodyDiv w:val="1"/>
      <w:marLeft w:val="0"/>
      <w:marRight w:val="0"/>
      <w:marTop w:val="0"/>
      <w:marBottom w:val="0"/>
      <w:divBdr>
        <w:top w:val="none" w:sz="0" w:space="0" w:color="auto"/>
        <w:left w:val="none" w:sz="0" w:space="0" w:color="auto"/>
        <w:bottom w:val="none" w:sz="0" w:space="0" w:color="auto"/>
        <w:right w:val="none" w:sz="0" w:space="0" w:color="auto"/>
      </w:divBdr>
    </w:div>
    <w:div w:id="2013877356">
      <w:bodyDiv w:val="1"/>
      <w:marLeft w:val="0"/>
      <w:marRight w:val="0"/>
      <w:marTop w:val="0"/>
      <w:marBottom w:val="0"/>
      <w:divBdr>
        <w:top w:val="none" w:sz="0" w:space="0" w:color="auto"/>
        <w:left w:val="none" w:sz="0" w:space="0" w:color="auto"/>
        <w:bottom w:val="none" w:sz="0" w:space="0" w:color="auto"/>
        <w:right w:val="none" w:sz="0" w:space="0" w:color="auto"/>
      </w:divBdr>
    </w:div>
    <w:div w:id="2014256549">
      <w:bodyDiv w:val="1"/>
      <w:marLeft w:val="0"/>
      <w:marRight w:val="0"/>
      <w:marTop w:val="0"/>
      <w:marBottom w:val="0"/>
      <w:divBdr>
        <w:top w:val="none" w:sz="0" w:space="0" w:color="auto"/>
        <w:left w:val="none" w:sz="0" w:space="0" w:color="auto"/>
        <w:bottom w:val="none" w:sz="0" w:space="0" w:color="auto"/>
        <w:right w:val="none" w:sz="0" w:space="0" w:color="auto"/>
      </w:divBdr>
    </w:div>
    <w:div w:id="2014795236">
      <w:bodyDiv w:val="1"/>
      <w:marLeft w:val="0"/>
      <w:marRight w:val="0"/>
      <w:marTop w:val="0"/>
      <w:marBottom w:val="0"/>
      <w:divBdr>
        <w:top w:val="none" w:sz="0" w:space="0" w:color="auto"/>
        <w:left w:val="none" w:sz="0" w:space="0" w:color="auto"/>
        <w:bottom w:val="none" w:sz="0" w:space="0" w:color="auto"/>
        <w:right w:val="none" w:sz="0" w:space="0" w:color="auto"/>
      </w:divBdr>
    </w:div>
    <w:div w:id="2016153583">
      <w:bodyDiv w:val="1"/>
      <w:marLeft w:val="0"/>
      <w:marRight w:val="0"/>
      <w:marTop w:val="0"/>
      <w:marBottom w:val="0"/>
      <w:divBdr>
        <w:top w:val="none" w:sz="0" w:space="0" w:color="auto"/>
        <w:left w:val="none" w:sz="0" w:space="0" w:color="auto"/>
        <w:bottom w:val="none" w:sz="0" w:space="0" w:color="auto"/>
        <w:right w:val="none" w:sz="0" w:space="0" w:color="auto"/>
      </w:divBdr>
    </w:div>
    <w:div w:id="2016687953">
      <w:bodyDiv w:val="1"/>
      <w:marLeft w:val="0"/>
      <w:marRight w:val="0"/>
      <w:marTop w:val="0"/>
      <w:marBottom w:val="0"/>
      <w:divBdr>
        <w:top w:val="none" w:sz="0" w:space="0" w:color="auto"/>
        <w:left w:val="none" w:sz="0" w:space="0" w:color="auto"/>
        <w:bottom w:val="none" w:sz="0" w:space="0" w:color="auto"/>
        <w:right w:val="none" w:sz="0" w:space="0" w:color="auto"/>
      </w:divBdr>
    </w:div>
    <w:div w:id="2018537425">
      <w:bodyDiv w:val="1"/>
      <w:marLeft w:val="0"/>
      <w:marRight w:val="0"/>
      <w:marTop w:val="0"/>
      <w:marBottom w:val="0"/>
      <w:divBdr>
        <w:top w:val="none" w:sz="0" w:space="0" w:color="auto"/>
        <w:left w:val="none" w:sz="0" w:space="0" w:color="auto"/>
        <w:bottom w:val="none" w:sz="0" w:space="0" w:color="auto"/>
        <w:right w:val="none" w:sz="0" w:space="0" w:color="auto"/>
      </w:divBdr>
    </w:div>
    <w:div w:id="2019961647">
      <w:bodyDiv w:val="1"/>
      <w:marLeft w:val="0"/>
      <w:marRight w:val="0"/>
      <w:marTop w:val="0"/>
      <w:marBottom w:val="0"/>
      <w:divBdr>
        <w:top w:val="none" w:sz="0" w:space="0" w:color="auto"/>
        <w:left w:val="none" w:sz="0" w:space="0" w:color="auto"/>
        <w:bottom w:val="none" w:sz="0" w:space="0" w:color="auto"/>
        <w:right w:val="none" w:sz="0" w:space="0" w:color="auto"/>
      </w:divBdr>
    </w:div>
    <w:div w:id="2024742824">
      <w:bodyDiv w:val="1"/>
      <w:marLeft w:val="0"/>
      <w:marRight w:val="0"/>
      <w:marTop w:val="0"/>
      <w:marBottom w:val="0"/>
      <w:divBdr>
        <w:top w:val="none" w:sz="0" w:space="0" w:color="auto"/>
        <w:left w:val="none" w:sz="0" w:space="0" w:color="auto"/>
        <w:bottom w:val="none" w:sz="0" w:space="0" w:color="auto"/>
        <w:right w:val="none" w:sz="0" w:space="0" w:color="auto"/>
      </w:divBdr>
    </w:div>
    <w:div w:id="2024822693">
      <w:bodyDiv w:val="1"/>
      <w:marLeft w:val="0"/>
      <w:marRight w:val="0"/>
      <w:marTop w:val="0"/>
      <w:marBottom w:val="0"/>
      <w:divBdr>
        <w:top w:val="none" w:sz="0" w:space="0" w:color="auto"/>
        <w:left w:val="none" w:sz="0" w:space="0" w:color="auto"/>
        <w:bottom w:val="none" w:sz="0" w:space="0" w:color="auto"/>
        <w:right w:val="none" w:sz="0" w:space="0" w:color="auto"/>
      </w:divBdr>
    </w:div>
    <w:div w:id="2025357063">
      <w:bodyDiv w:val="1"/>
      <w:marLeft w:val="0"/>
      <w:marRight w:val="0"/>
      <w:marTop w:val="0"/>
      <w:marBottom w:val="0"/>
      <w:divBdr>
        <w:top w:val="none" w:sz="0" w:space="0" w:color="auto"/>
        <w:left w:val="none" w:sz="0" w:space="0" w:color="auto"/>
        <w:bottom w:val="none" w:sz="0" w:space="0" w:color="auto"/>
        <w:right w:val="none" w:sz="0" w:space="0" w:color="auto"/>
      </w:divBdr>
    </w:div>
    <w:div w:id="2026012648">
      <w:bodyDiv w:val="1"/>
      <w:marLeft w:val="0"/>
      <w:marRight w:val="0"/>
      <w:marTop w:val="0"/>
      <w:marBottom w:val="0"/>
      <w:divBdr>
        <w:top w:val="none" w:sz="0" w:space="0" w:color="auto"/>
        <w:left w:val="none" w:sz="0" w:space="0" w:color="auto"/>
        <w:bottom w:val="none" w:sz="0" w:space="0" w:color="auto"/>
        <w:right w:val="none" w:sz="0" w:space="0" w:color="auto"/>
      </w:divBdr>
    </w:div>
    <w:div w:id="2031444062">
      <w:bodyDiv w:val="1"/>
      <w:marLeft w:val="0"/>
      <w:marRight w:val="0"/>
      <w:marTop w:val="0"/>
      <w:marBottom w:val="0"/>
      <w:divBdr>
        <w:top w:val="none" w:sz="0" w:space="0" w:color="auto"/>
        <w:left w:val="none" w:sz="0" w:space="0" w:color="auto"/>
        <w:bottom w:val="none" w:sz="0" w:space="0" w:color="auto"/>
        <w:right w:val="none" w:sz="0" w:space="0" w:color="auto"/>
      </w:divBdr>
    </w:div>
    <w:div w:id="2034383813">
      <w:bodyDiv w:val="1"/>
      <w:marLeft w:val="0"/>
      <w:marRight w:val="0"/>
      <w:marTop w:val="0"/>
      <w:marBottom w:val="0"/>
      <w:divBdr>
        <w:top w:val="none" w:sz="0" w:space="0" w:color="auto"/>
        <w:left w:val="none" w:sz="0" w:space="0" w:color="auto"/>
        <w:bottom w:val="none" w:sz="0" w:space="0" w:color="auto"/>
        <w:right w:val="none" w:sz="0" w:space="0" w:color="auto"/>
      </w:divBdr>
    </w:div>
    <w:div w:id="2041928122">
      <w:bodyDiv w:val="1"/>
      <w:marLeft w:val="0"/>
      <w:marRight w:val="0"/>
      <w:marTop w:val="0"/>
      <w:marBottom w:val="0"/>
      <w:divBdr>
        <w:top w:val="none" w:sz="0" w:space="0" w:color="auto"/>
        <w:left w:val="none" w:sz="0" w:space="0" w:color="auto"/>
        <w:bottom w:val="none" w:sz="0" w:space="0" w:color="auto"/>
        <w:right w:val="none" w:sz="0" w:space="0" w:color="auto"/>
      </w:divBdr>
    </w:div>
    <w:div w:id="2043090460">
      <w:bodyDiv w:val="1"/>
      <w:marLeft w:val="0"/>
      <w:marRight w:val="0"/>
      <w:marTop w:val="0"/>
      <w:marBottom w:val="0"/>
      <w:divBdr>
        <w:top w:val="none" w:sz="0" w:space="0" w:color="auto"/>
        <w:left w:val="none" w:sz="0" w:space="0" w:color="auto"/>
        <w:bottom w:val="none" w:sz="0" w:space="0" w:color="auto"/>
        <w:right w:val="none" w:sz="0" w:space="0" w:color="auto"/>
      </w:divBdr>
    </w:div>
    <w:div w:id="2043625340">
      <w:bodyDiv w:val="1"/>
      <w:marLeft w:val="0"/>
      <w:marRight w:val="0"/>
      <w:marTop w:val="0"/>
      <w:marBottom w:val="0"/>
      <w:divBdr>
        <w:top w:val="none" w:sz="0" w:space="0" w:color="auto"/>
        <w:left w:val="none" w:sz="0" w:space="0" w:color="auto"/>
        <w:bottom w:val="none" w:sz="0" w:space="0" w:color="auto"/>
        <w:right w:val="none" w:sz="0" w:space="0" w:color="auto"/>
      </w:divBdr>
    </w:div>
    <w:div w:id="2043969076">
      <w:bodyDiv w:val="1"/>
      <w:marLeft w:val="0"/>
      <w:marRight w:val="0"/>
      <w:marTop w:val="0"/>
      <w:marBottom w:val="0"/>
      <w:divBdr>
        <w:top w:val="none" w:sz="0" w:space="0" w:color="auto"/>
        <w:left w:val="none" w:sz="0" w:space="0" w:color="auto"/>
        <w:bottom w:val="none" w:sz="0" w:space="0" w:color="auto"/>
        <w:right w:val="none" w:sz="0" w:space="0" w:color="auto"/>
      </w:divBdr>
    </w:div>
    <w:div w:id="2044941577">
      <w:bodyDiv w:val="1"/>
      <w:marLeft w:val="0"/>
      <w:marRight w:val="0"/>
      <w:marTop w:val="0"/>
      <w:marBottom w:val="0"/>
      <w:divBdr>
        <w:top w:val="none" w:sz="0" w:space="0" w:color="auto"/>
        <w:left w:val="none" w:sz="0" w:space="0" w:color="auto"/>
        <w:bottom w:val="none" w:sz="0" w:space="0" w:color="auto"/>
        <w:right w:val="none" w:sz="0" w:space="0" w:color="auto"/>
      </w:divBdr>
    </w:div>
    <w:div w:id="2045709786">
      <w:bodyDiv w:val="1"/>
      <w:marLeft w:val="0"/>
      <w:marRight w:val="0"/>
      <w:marTop w:val="0"/>
      <w:marBottom w:val="0"/>
      <w:divBdr>
        <w:top w:val="none" w:sz="0" w:space="0" w:color="auto"/>
        <w:left w:val="none" w:sz="0" w:space="0" w:color="auto"/>
        <w:bottom w:val="none" w:sz="0" w:space="0" w:color="auto"/>
        <w:right w:val="none" w:sz="0" w:space="0" w:color="auto"/>
      </w:divBdr>
    </w:div>
    <w:div w:id="2046053063">
      <w:bodyDiv w:val="1"/>
      <w:marLeft w:val="0"/>
      <w:marRight w:val="0"/>
      <w:marTop w:val="0"/>
      <w:marBottom w:val="0"/>
      <w:divBdr>
        <w:top w:val="none" w:sz="0" w:space="0" w:color="auto"/>
        <w:left w:val="none" w:sz="0" w:space="0" w:color="auto"/>
        <w:bottom w:val="none" w:sz="0" w:space="0" w:color="auto"/>
        <w:right w:val="none" w:sz="0" w:space="0" w:color="auto"/>
      </w:divBdr>
    </w:div>
    <w:div w:id="2047175645">
      <w:bodyDiv w:val="1"/>
      <w:marLeft w:val="0"/>
      <w:marRight w:val="0"/>
      <w:marTop w:val="0"/>
      <w:marBottom w:val="0"/>
      <w:divBdr>
        <w:top w:val="none" w:sz="0" w:space="0" w:color="auto"/>
        <w:left w:val="none" w:sz="0" w:space="0" w:color="auto"/>
        <w:bottom w:val="none" w:sz="0" w:space="0" w:color="auto"/>
        <w:right w:val="none" w:sz="0" w:space="0" w:color="auto"/>
      </w:divBdr>
    </w:div>
    <w:div w:id="2047556345">
      <w:bodyDiv w:val="1"/>
      <w:marLeft w:val="0"/>
      <w:marRight w:val="0"/>
      <w:marTop w:val="0"/>
      <w:marBottom w:val="0"/>
      <w:divBdr>
        <w:top w:val="none" w:sz="0" w:space="0" w:color="auto"/>
        <w:left w:val="none" w:sz="0" w:space="0" w:color="auto"/>
        <w:bottom w:val="none" w:sz="0" w:space="0" w:color="auto"/>
        <w:right w:val="none" w:sz="0" w:space="0" w:color="auto"/>
      </w:divBdr>
    </w:div>
    <w:div w:id="2048796523">
      <w:bodyDiv w:val="1"/>
      <w:marLeft w:val="0"/>
      <w:marRight w:val="0"/>
      <w:marTop w:val="0"/>
      <w:marBottom w:val="0"/>
      <w:divBdr>
        <w:top w:val="none" w:sz="0" w:space="0" w:color="auto"/>
        <w:left w:val="none" w:sz="0" w:space="0" w:color="auto"/>
        <w:bottom w:val="none" w:sz="0" w:space="0" w:color="auto"/>
        <w:right w:val="none" w:sz="0" w:space="0" w:color="auto"/>
      </w:divBdr>
    </w:div>
    <w:div w:id="2048869772">
      <w:bodyDiv w:val="1"/>
      <w:marLeft w:val="0"/>
      <w:marRight w:val="0"/>
      <w:marTop w:val="0"/>
      <w:marBottom w:val="0"/>
      <w:divBdr>
        <w:top w:val="none" w:sz="0" w:space="0" w:color="auto"/>
        <w:left w:val="none" w:sz="0" w:space="0" w:color="auto"/>
        <w:bottom w:val="none" w:sz="0" w:space="0" w:color="auto"/>
        <w:right w:val="none" w:sz="0" w:space="0" w:color="auto"/>
      </w:divBdr>
    </w:div>
    <w:div w:id="2052685318">
      <w:bodyDiv w:val="1"/>
      <w:marLeft w:val="0"/>
      <w:marRight w:val="0"/>
      <w:marTop w:val="0"/>
      <w:marBottom w:val="0"/>
      <w:divBdr>
        <w:top w:val="none" w:sz="0" w:space="0" w:color="auto"/>
        <w:left w:val="none" w:sz="0" w:space="0" w:color="auto"/>
        <w:bottom w:val="none" w:sz="0" w:space="0" w:color="auto"/>
        <w:right w:val="none" w:sz="0" w:space="0" w:color="auto"/>
      </w:divBdr>
    </w:div>
    <w:div w:id="2052925331">
      <w:bodyDiv w:val="1"/>
      <w:marLeft w:val="0"/>
      <w:marRight w:val="0"/>
      <w:marTop w:val="0"/>
      <w:marBottom w:val="0"/>
      <w:divBdr>
        <w:top w:val="none" w:sz="0" w:space="0" w:color="auto"/>
        <w:left w:val="none" w:sz="0" w:space="0" w:color="auto"/>
        <w:bottom w:val="none" w:sz="0" w:space="0" w:color="auto"/>
        <w:right w:val="none" w:sz="0" w:space="0" w:color="auto"/>
      </w:divBdr>
    </w:div>
    <w:div w:id="2053263606">
      <w:bodyDiv w:val="1"/>
      <w:marLeft w:val="0"/>
      <w:marRight w:val="0"/>
      <w:marTop w:val="0"/>
      <w:marBottom w:val="0"/>
      <w:divBdr>
        <w:top w:val="none" w:sz="0" w:space="0" w:color="auto"/>
        <w:left w:val="none" w:sz="0" w:space="0" w:color="auto"/>
        <w:bottom w:val="none" w:sz="0" w:space="0" w:color="auto"/>
        <w:right w:val="none" w:sz="0" w:space="0" w:color="auto"/>
      </w:divBdr>
    </w:div>
    <w:div w:id="2053453339">
      <w:bodyDiv w:val="1"/>
      <w:marLeft w:val="0"/>
      <w:marRight w:val="0"/>
      <w:marTop w:val="0"/>
      <w:marBottom w:val="0"/>
      <w:divBdr>
        <w:top w:val="none" w:sz="0" w:space="0" w:color="auto"/>
        <w:left w:val="none" w:sz="0" w:space="0" w:color="auto"/>
        <w:bottom w:val="none" w:sz="0" w:space="0" w:color="auto"/>
        <w:right w:val="none" w:sz="0" w:space="0" w:color="auto"/>
      </w:divBdr>
    </w:div>
    <w:div w:id="2055424375">
      <w:bodyDiv w:val="1"/>
      <w:marLeft w:val="0"/>
      <w:marRight w:val="0"/>
      <w:marTop w:val="0"/>
      <w:marBottom w:val="0"/>
      <w:divBdr>
        <w:top w:val="none" w:sz="0" w:space="0" w:color="auto"/>
        <w:left w:val="none" w:sz="0" w:space="0" w:color="auto"/>
        <w:bottom w:val="none" w:sz="0" w:space="0" w:color="auto"/>
        <w:right w:val="none" w:sz="0" w:space="0" w:color="auto"/>
      </w:divBdr>
    </w:div>
    <w:div w:id="2055538214">
      <w:bodyDiv w:val="1"/>
      <w:marLeft w:val="0"/>
      <w:marRight w:val="0"/>
      <w:marTop w:val="0"/>
      <w:marBottom w:val="0"/>
      <w:divBdr>
        <w:top w:val="none" w:sz="0" w:space="0" w:color="auto"/>
        <w:left w:val="none" w:sz="0" w:space="0" w:color="auto"/>
        <w:bottom w:val="none" w:sz="0" w:space="0" w:color="auto"/>
        <w:right w:val="none" w:sz="0" w:space="0" w:color="auto"/>
      </w:divBdr>
    </w:div>
    <w:div w:id="2059281227">
      <w:bodyDiv w:val="1"/>
      <w:marLeft w:val="0"/>
      <w:marRight w:val="0"/>
      <w:marTop w:val="0"/>
      <w:marBottom w:val="0"/>
      <w:divBdr>
        <w:top w:val="none" w:sz="0" w:space="0" w:color="auto"/>
        <w:left w:val="none" w:sz="0" w:space="0" w:color="auto"/>
        <w:bottom w:val="none" w:sz="0" w:space="0" w:color="auto"/>
        <w:right w:val="none" w:sz="0" w:space="0" w:color="auto"/>
      </w:divBdr>
    </w:div>
    <w:div w:id="2061055653">
      <w:bodyDiv w:val="1"/>
      <w:marLeft w:val="0"/>
      <w:marRight w:val="0"/>
      <w:marTop w:val="0"/>
      <w:marBottom w:val="0"/>
      <w:divBdr>
        <w:top w:val="none" w:sz="0" w:space="0" w:color="auto"/>
        <w:left w:val="none" w:sz="0" w:space="0" w:color="auto"/>
        <w:bottom w:val="none" w:sz="0" w:space="0" w:color="auto"/>
        <w:right w:val="none" w:sz="0" w:space="0" w:color="auto"/>
      </w:divBdr>
    </w:div>
    <w:div w:id="2061241459">
      <w:bodyDiv w:val="1"/>
      <w:marLeft w:val="0"/>
      <w:marRight w:val="0"/>
      <w:marTop w:val="0"/>
      <w:marBottom w:val="0"/>
      <w:divBdr>
        <w:top w:val="none" w:sz="0" w:space="0" w:color="auto"/>
        <w:left w:val="none" w:sz="0" w:space="0" w:color="auto"/>
        <w:bottom w:val="none" w:sz="0" w:space="0" w:color="auto"/>
        <w:right w:val="none" w:sz="0" w:space="0" w:color="auto"/>
      </w:divBdr>
    </w:div>
    <w:div w:id="2062363575">
      <w:bodyDiv w:val="1"/>
      <w:marLeft w:val="0"/>
      <w:marRight w:val="0"/>
      <w:marTop w:val="0"/>
      <w:marBottom w:val="0"/>
      <w:divBdr>
        <w:top w:val="none" w:sz="0" w:space="0" w:color="auto"/>
        <w:left w:val="none" w:sz="0" w:space="0" w:color="auto"/>
        <w:bottom w:val="none" w:sz="0" w:space="0" w:color="auto"/>
        <w:right w:val="none" w:sz="0" w:space="0" w:color="auto"/>
      </w:divBdr>
    </w:div>
    <w:div w:id="2062436558">
      <w:bodyDiv w:val="1"/>
      <w:marLeft w:val="0"/>
      <w:marRight w:val="0"/>
      <w:marTop w:val="0"/>
      <w:marBottom w:val="0"/>
      <w:divBdr>
        <w:top w:val="none" w:sz="0" w:space="0" w:color="auto"/>
        <w:left w:val="none" w:sz="0" w:space="0" w:color="auto"/>
        <w:bottom w:val="none" w:sz="0" w:space="0" w:color="auto"/>
        <w:right w:val="none" w:sz="0" w:space="0" w:color="auto"/>
      </w:divBdr>
    </w:div>
    <w:div w:id="2062630934">
      <w:bodyDiv w:val="1"/>
      <w:marLeft w:val="0"/>
      <w:marRight w:val="0"/>
      <w:marTop w:val="0"/>
      <w:marBottom w:val="0"/>
      <w:divBdr>
        <w:top w:val="none" w:sz="0" w:space="0" w:color="auto"/>
        <w:left w:val="none" w:sz="0" w:space="0" w:color="auto"/>
        <w:bottom w:val="none" w:sz="0" w:space="0" w:color="auto"/>
        <w:right w:val="none" w:sz="0" w:space="0" w:color="auto"/>
      </w:divBdr>
    </w:div>
    <w:div w:id="2066638711">
      <w:bodyDiv w:val="1"/>
      <w:marLeft w:val="0"/>
      <w:marRight w:val="0"/>
      <w:marTop w:val="0"/>
      <w:marBottom w:val="0"/>
      <w:divBdr>
        <w:top w:val="none" w:sz="0" w:space="0" w:color="auto"/>
        <w:left w:val="none" w:sz="0" w:space="0" w:color="auto"/>
        <w:bottom w:val="none" w:sz="0" w:space="0" w:color="auto"/>
        <w:right w:val="none" w:sz="0" w:space="0" w:color="auto"/>
      </w:divBdr>
    </w:div>
    <w:div w:id="2067341179">
      <w:bodyDiv w:val="1"/>
      <w:marLeft w:val="0"/>
      <w:marRight w:val="0"/>
      <w:marTop w:val="0"/>
      <w:marBottom w:val="0"/>
      <w:divBdr>
        <w:top w:val="none" w:sz="0" w:space="0" w:color="auto"/>
        <w:left w:val="none" w:sz="0" w:space="0" w:color="auto"/>
        <w:bottom w:val="none" w:sz="0" w:space="0" w:color="auto"/>
        <w:right w:val="none" w:sz="0" w:space="0" w:color="auto"/>
      </w:divBdr>
    </w:div>
    <w:div w:id="2067600460">
      <w:bodyDiv w:val="1"/>
      <w:marLeft w:val="0"/>
      <w:marRight w:val="0"/>
      <w:marTop w:val="0"/>
      <w:marBottom w:val="0"/>
      <w:divBdr>
        <w:top w:val="none" w:sz="0" w:space="0" w:color="auto"/>
        <w:left w:val="none" w:sz="0" w:space="0" w:color="auto"/>
        <w:bottom w:val="none" w:sz="0" w:space="0" w:color="auto"/>
        <w:right w:val="none" w:sz="0" w:space="0" w:color="auto"/>
      </w:divBdr>
    </w:div>
    <w:div w:id="2069188663">
      <w:bodyDiv w:val="1"/>
      <w:marLeft w:val="0"/>
      <w:marRight w:val="0"/>
      <w:marTop w:val="0"/>
      <w:marBottom w:val="0"/>
      <w:divBdr>
        <w:top w:val="none" w:sz="0" w:space="0" w:color="auto"/>
        <w:left w:val="none" w:sz="0" w:space="0" w:color="auto"/>
        <w:bottom w:val="none" w:sz="0" w:space="0" w:color="auto"/>
        <w:right w:val="none" w:sz="0" w:space="0" w:color="auto"/>
      </w:divBdr>
    </w:div>
    <w:div w:id="2069646472">
      <w:bodyDiv w:val="1"/>
      <w:marLeft w:val="0"/>
      <w:marRight w:val="0"/>
      <w:marTop w:val="0"/>
      <w:marBottom w:val="0"/>
      <w:divBdr>
        <w:top w:val="none" w:sz="0" w:space="0" w:color="auto"/>
        <w:left w:val="none" w:sz="0" w:space="0" w:color="auto"/>
        <w:bottom w:val="none" w:sz="0" w:space="0" w:color="auto"/>
        <w:right w:val="none" w:sz="0" w:space="0" w:color="auto"/>
      </w:divBdr>
    </w:div>
    <w:div w:id="2071921924">
      <w:bodyDiv w:val="1"/>
      <w:marLeft w:val="0"/>
      <w:marRight w:val="0"/>
      <w:marTop w:val="0"/>
      <w:marBottom w:val="0"/>
      <w:divBdr>
        <w:top w:val="none" w:sz="0" w:space="0" w:color="auto"/>
        <w:left w:val="none" w:sz="0" w:space="0" w:color="auto"/>
        <w:bottom w:val="none" w:sz="0" w:space="0" w:color="auto"/>
        <w:right w:val="none" w:sz="0" w:space="0" w:color="auto"/>
      </w:divBdr>
    </w:div>
    <w:div w:id="2072726684">
      <w:bodyDiv w:val="1"/>
      <w:marLeft w:val="0"/>
      <w:marRight w:val="0"/>
      <w:marTop w:val="0"/>
      <w:marBottom w:val="0"/>
      <w:divBdr>
        <w:top w:val="none" w:sz="0" w:space="0" w:color="auto"/>
        <w:left w:val="none" w:sz="0" w:space="0" w:color="auto"/>
        <w:bottom w:val="none" w:sz="0" w:space="0" w:color="auto"/>
        <w:right w:val="none" w:sz="0" w:space="0" w:color="auto"/>
      </w:divBdr>
    </w:div>
    <w:div w:id="2072842664">
      <w:bodyDiv w:val="1"/>
      <w:marLeft w:val="0"/>
      <w:marRight w:val="0"/>
      <w:marTop w:val="0"/>
      <w:marBottom w:val="0"/>
      <w:divBdr>
        <w:top w:val="none" w:sz="0" w:space="0" w:color="auto"/>
        <w:left w:val="none" w:sz="0" w:space="0" w:color="auto"/>
        <w:bottom w:val="none" w:sz="0" w:space="0" w:color="auto"/>
        <w:right w:val="none" w:sz="0" w:space="0" w:color="auto"/>
      </w:divBdr>
    </w:div>
    <w:div w:id="2075666422">
      <w:bodyDiv w:val="1"/>
      <w:marLeft w:val="0"/>
      <w:marRight w:val="0"/>
      <w:marTop w:val="0"/>
      <w:marBottom w:val="0"/>
      <w:divBdr>
        <w:top w:val="none" w:sz="0" w:space="0" w:color="auto"/>
        <w:left w:val="none" w:sz="0" w:space="0" w:color="auto"/>
        <w:bottom w:val="none" w:sz="0" w:space="0" w:color="auto"/>
        <w:right w:val="none" w:sz="0" w:space="0" w:color="auto"/>
      </w:divBdr>
    </w:div>
    <w:div w:id="2076005351">
      <w:bodyDiv w:val="1"/>
      <w:marLeft w:val="0"/>
      <w:marRight w:val="0"/>
      <w:marTop w:val="0"/>
      <w:marBottom w:val="0"/>
      <w:divBdr>
        <w:top w:val="none" w:sz="0" w:space="0" w:color="auto"/>
        <w:left w:val="none" w:sz="0" w:space="0" w:color="auto"/>
        <w:bottom w:val="none" w:sz="0" w:space="0" w:color="auto"/>
        <w:right w:val="none" w:sz="0" w:space="0" w:color="auto"/>
      </w:divBdr>
    </w:div>
    <w:div w:id="2080399802">
      <w:bodyDiv w:val="1"/>
      <w:marLeft w:val="0"/>
      <w:marRight w:val="0"/>
      <w:marTop w:val="0"/>
      <w:marBottom w:val="0"/>
      <w:divBdr>
        <w:top w:val="none" w:sz="0" w:space="0" w:color="auto"/>
        <w:left w:val="none" w:sz="0" w:space="0" w:color="auto"/>
        <w:bottom w:val="none" w:sz="0" w:space="0" w:color="auto"/>
        <w:right w:val="none" w:sz="0" w:space="0" w:color="auto"/>
      </w:divBdr>
    </w:div>
    <w:div w:id="2080709597">
      <w:bodyDiv w:val="1"/>
      <w:marLeft w:val="0"/>
      <w:marRight w:val="0"/>
      <w:marTop w:val="0"/>
      <w:marBottom w:val="0"/>
      <w:divBdr>
        <w:top w:val="none" w:sz="0" w:space="0" w:color="auto"/>
        <w:left w:val="none" w:sz="0" w:space="0" w:color="auto"/>
        <w:bottom w:val="none" w:sz="0" w:space="0" w:color="auto"/>
        <w:right w:val="none" w:sz="0" w:space="0" w:color="auto"/>
      </w:divBdr>
    </w:div>
    <w:div w:id="2081554862">
      <w:bodyDiv w:val="1"/>
      <w:marLeft w:val="0"/>
      <w:marRight w:val="0"/>
      <w:marTop w:val="0"/>
      <w:marBottom w:val="0"/>
      <w:divBdr>
        <w:top w:val="none" w:sz="0" w:space="0" w:color="auto"/>
        <w:left w:val="none" w:sz="0" w:space="0" w:color="auto"/>
        <w:bottom w:val="none" w:sz="0" w:space="0" w:color="auto"/>
        <w:right w:val="none" w:sz="0" w:space="0" w:color="auto"/>
      </w:divBdr>
    </w:div>
    <w:div w:id="2083523368">
      <w:bodyDiv w:val="1"/>
      <w:marLeft w:val="0"/>
      <w:marRight w:val="0"/>
      <w:marTop w:val="0"/>
      <w:marBottom w:val="0"/>
      <w:divBdr>
        <w:top w:val="none" w:sz="0" w:space="0" w:color="auto"/>
        <w:left w:val="none" w:sz="0" w:space="0" w:color="auto"/>
        <w:bottom w:val="none" w:sz="0" w:space="0" w:color="auto"/>
        <w:right w:val="none" w:sz="0" w:space="0" w:color="auto"/>
      </w:divBdr>
    </w:div>
    <w:div w:id="2086490919">
      <w:bodyDiv w:val="1"/>
      <w:marLeft w:val="0"/>
      <w:marRight w:val="0"/>
      <w:marTop w:val="0"/>
      <w:marBottom w:val="0"/>
      <w:divBdr>
        <w:top w:val="none" w:sz="0" w:space="0" w:color="auto"/>
        <w:left w:val="none" w:sz="0" w:space="0" w:color="auto"/>
        <w:bottom w:val="none" w:sz="0" w:space="0" w:color="auto"/>
        <w:right w:val="none" w:sz="0" w:space="0" w:color="auto"/>
      </w:divBdr>
    </w:div>
    <w:div w:id="2087333983">
      <w:bodyDiv w:val="1"/>
      <w:marLeft w:val="0"/>
      <w:marRight w:val="0"/>
      <w:marTop w:val="0"/>
      <w:marBottom w:val="0"/>
      <w:divBdr>
        <w:top w:val="none" w:sz="0" w:space="0" w:color="auto"/>
        <w:left w:val="none" w:sz="0" w:space="0" w:color="auto"/>
        <w:bottom w:val="none" w:sz="0" w:space="0" w:color="auto"/>
        <w:right w:val="none" w:sz="0" w:space="0" w:color="auto"/>
      </w:divBdr>
    </w:div>
    <w:div w:id="2089646616">
      <w:bodyDiv w:val="1"/>
      <w:marLeft w:val="0"/>
      <w:marRight w:val="0"/>
      <w:marTop w:val="0"/>
      <w:marBottom w:val="0"/>
      <w:divBdr>
        <w:top w:val="none" w:sz="0" w:space="0" w:color="auto"/>
        <w:left w:val="none" w:sz="0" w:space="0" w:color="auto"/>
        <w:bottom w:val="none" w:sz="0" w:space="0" w:color="auto"/>
        <w:right w:val="none" w:sz="0" w:space="0" w:color="auto"/>
      </w:divBdr>
    </w:div>
    <w:div w:id="2091192662">
      <w:bodyDiv w:val="1"/>
      <w:marLeft w:val="0"/>
      <w:marRight w:val="0"/>
      <w:marTop w:val="0"/>
      <w:marBottom w:val="0"/>
      <w:divBdr>
        <w:top w:val="none" w:sz="0" w:space="0" w:color="auto"/>
        <w:left w:val="none" w:sz="0" w:space="0" w:color="auto"/>
        <w:bottom w:val="none" w:sz="0" w:space="0" w:color="auto"/>
        <w:right w:val="none" w:sz="0" w:space="0" w:color="auto"/>
      </w:divBdr>
    </w:div>
    <w:div w:id="2093887022">
      <w:bodyDiv w:val="1"/>
      <w:marLeft w:val="0"/>
      <w:marRight w:val="0"/>
      <w:marTop w:val="0"/>
      <w:marBottom w:val="0"/>
      <w:divBdr>
        <w:top w:val="none" w:sz="0" w:space="0" w:color="auto"/>
        <w:left w:val="none" w:sz="0" w:space="0" w:color="auto"/>
        <w:bottom w:val="none" w:sz="0" w:space="0" w:color="auto"/>
        <w:right w:val="none" w:sz="0" w:space="0" w:color="auto"/>
      </w:divBdr>
    </w:div>
    <w:div w:id="2095055263">
      <w:bodyDiv w:val="1"/>
      <w:marLeft w:val="0"/>
      <w:marRight w:val="0"/>
      <w:marTop w:val="0"/>
      <w:marBottom w:val="0"/>
      <w:divBdr>
        <w:top w:val="none" w:sz="0" w:space="0" w:color="auto"/>
        <w:left w:val="none" w:sz="0" w:space="0" w:color="auto"/>
        <w:bottom w:val="none" w:sz="0" w:space="0" w:color="auto"/>
        <w:right w:val="none" w:sz="0" w:space="0" w:color="auto"/>
      </w:divBdr>
    </w:div>
    <w:div w:id="2096171409">
      <w:bodyDiv w:val="1"/>
      <w:marLeft w:val="0"/>
      <w:marRight w:val="0"/>
      <w:marTop w:val="0"/>
      <w:marBottom w:val="0"/>
      <w:divBdr>
        <w:top w:val="none" w:sz="0" w:space="0" w:color="auto"/>
        <w:left w:val="none" w:sz="0" w:space="0" w:color="auto"/>
        <w:bottom w:val="none" w:sz="0" w:space="0" w:color="auto"/>
        <w:right w:val="none" w:sz="0" w:space="0" w:color="auto"/>
      </w:divBdr>
    </w:div>
    <w:div w:id="2096776071">
      <w:bodyDiv w:val="1"/>
      <w:marLeft w:val="0"/>
      <w:marRight w:val="0"/>
      <w:marTop w:val="0"/>
      <w:marBottom w:val="0"/>
      <w:divBdr>
        <w:top w:val="none" w:sz="0" w:space="0" w:color="auto"/>
        <w:left w:val="none" w:sz="0" w:space="0" w:color="auto"/>
        <w:bottom w:val="none" w:sz="0" w:space="0" w:color="auto"/>
        <w:right w:val="none" w:sz="0" w:space="0" w:color="auto"/>
      </w:divBdr>
    </w:div>
    <w:div w:id="2099910292">
      <w:bodyDiv w:val="1"/>
      <w:marLeft w:val="0"/>
      <w:marRight w:val="0"/>
      <w:marTop w:val="0"/>
      <w:marBottom w:val="0"/>
      <w:divBdr>
        <w:top w:val="none" w:sz="0" w:space="0" w:color="auto"/>
        <w:left w:val="none" w:sz="0" w:space="0" w:color="auto"/>
        <w:bottom w:val="none" w:sz="0" w:space="0" w:color="auto"/>
        <w:right w:val="none" w:sz="0" w:space="0" w:color="auto"/>
      </w:divBdr>
    </w:div>
    <w:div w:id="2100252622">
      <w:bodyDiv w:val="1"/>
      <w:marLeft w:val="0"/>
      <w:marRight w:val="0"/>
      <w:marTop w:val="0"/>
      <w:marBottom w:val="0"/>
      <w:divBdr>
        <w:top w:val="none" w:sz="0" w:space="0" w:color="auto"/>
        <w:left w:val="none" w:sz="0" w:space="0" w:color="auto"/>
        <w:bottom w:val="none" w:sz="0" w:space="0" w:color="auto"/>
        <w:right w:val="none" w:sz="0" w:space="0" w:color="auto"/>
      </w:divBdr>
    </w:div>
    <w:div w:id="2102404977">
      <w:bodyDiv w:val="1"/>
      <w:marLeft w:val="0"/>
      <w:marRight w:val="0"/>
      <w:marTop w:val="0"/>
      <w:marBottom w:val="0"/>
      <w:divBdr>
        <w:top w:val="none" w:sz="0" w:space="0" w:color="auto"/>
        <w:left w:val="none" w:sz="0" w:space="0" w:color="auto"/>
        <w:bottom w:val="none" w:sz="0" w:space="0" w:color="auto"/>
        <w:right w:val="none" w:sz="0" w:space="0" w:color="auto"/>
      </w:divBdr>
    </w:div>
    <w:div w:id="2102531998">
      <w:bodyDiv w:val="1"/>
      <w:marLeft w:val="0"/>
      <w:marRight w:val="0"/>
      <w:marTop w:val="0"/>
      <w:marBottom w:val="0"/>
      <w:divBdr>
        <w:top w:val="none" w:sz="0" w:space="0" w:color="auto"/>
        <w:left w:val="none" w:sz="0" w:space="0" w:color="auto"/>
        <w:bottom w:val="none" w:sz="0" w:space="0" w:color="auto"/>
        <w:right w:val="none" w:sz="0" w:space="0" w:color="auto"/>
      </w:divBdr>
    </w:div>
    <w:div w:id="2103916924">
      <w:bodyDiv w:val="1"/>
      <w:marLeft w:val="0"/>
      <w:marRight w:val="0"/>
      <w:marTop w:val="0"/>
      <w:marBottom w:val="0"/>
      <w:divBdr>
        <w:top w:val="none" w:sz="0" w:space="0" w:color="auto"/>
        <w:left w:val="none" w:sz="0" w:space="0" w:color="auto"/>
        <w:bottom w:val="none" w:sz="0" w:space="0" w:color="auto"/>
        <w:right w:val="none" w:sz="0" w:space="0" w:color="auto"/>
      </w:divBdr>
    </w:div>
    <w:div w:id="2105808676">
      <w:bodyDiv w:val="1"/>
      <w:marLeft w:val="0"/>
      <w:marRight w:val="0"/>
      <w:marTop w:val="0"/>
      <w:marBottom w:val="0"/>
      <w:divBdr>
        <w:top w:val="none" w:sz="0" w:space="0" w:color="auto"/>
        <w:left w:val="none" w:sz="0" w:space="0" w:color="auto"/>
        <w:bottom w:val="none" w:sz="0" w:space="0" w:color="auto"/>
        <w:right w:val="none" w:sz="0" w:space="0" w:color="auto"/>
      </w:divBdr>
    </w:div>
    <w:div w:id="2106027277">
      <w:bodyDiv w:val="1"/>
      <w:marLeft w:val="0"/>
      <w:marRight w:val="0"/>
      <w:marTop w:val="0"/>
      <w:marBottom w:val="0"/>
      <w:divBdr>
        <w:top w:val="none" w:sz="0" w:space="0" w:color="auto"/>
        <w:left w:val="none" w:sz="0" w:space="0" w:color="auto"/>
        <w:bottom w:val="none" w:sz="0" w:space="0" w:color="auto"/>
        <w:right w:val="none" w:sz="0" w:space="0" w:color="auto"/>
      </w:divBdr>
    </w:div>
    <w:div w:id="2106144403">
      <w:bodyDiv w:val="1"/>
      <w:marLeft w:val="0"/>
      <w:marRight w:val="0"/>
      <w:marTop w:val="0"/>
      <w:marBottom w:val="0"/>
      <w:divBdr>
        <w:top w:val="none" w:sz="0" w:space="0" w:color="auto"/>
        <w:left w:val="none" w:sz="0" w:space="0" w:color="auto"/>
        <w:bottom w:val="none" w:sz="0" w:space="0" w:color="auto"/>
        <w:right w:val="none" w:sz="0" w:space="0" w:color="auto"/>
      </w:divBdr>
    </w:div>
    <w:div w:id="2107067874">
      <w:bodyDiv w:val="1"/>
      <w:marLeft w:val="0"/>
      <w:marRight w:val="0"/>
      <w:marTop w:val="0"/>
      <w:marBottom w:val="0"/>
      <w:divBdr>
        <w:top w:val="none" w:sz="0" w:space="0" w:color="auto"/>
        <w:left w:val="none" w:sz="0" w:space="0" w:color="auto"/>
        <w:bottom w:val="none" w:sz="0" w:space="0" w:color="auto"/>
        <w:right w:val="none" w:sz="0" w:space="0" w:color="auto"/>
      </w:divBdr>
    </w:div>
    <w:div w:id="2108111574">
      <w:bodyDiv w:val="1"/>
      <w:marLeft w:val="0"/>
      <w:marRight w:val="0"/>
      <w:marTop w:val="0"/>
      <w:marBottom w:val="0"/>
      <w:divBdr>
        <w:top w:val="none" w:sz="0" w:space="0" w:color="auto"/>
        <w:left w:val="none" w:sz="0" w:space="0" w:color="auto"/>
        <w:bottom w:val="none" w:sz="0" w:space="0" w:color="auto"/>
        <w:right w:val="none" w:sz="0" w:space="0" w:color="auto"/>
      </w:divBdr>
    </w:div>
    <w:div w:id="2111505146">
      <w:bodyDiv w:val="1"/>
      <w:marLeft w:val="0"/>
      <w:marRight w:val="0"/>
      <w:marTop w:val="0"/>
      <w:marBottom w:val="0"/>
      <w:divBdr>
        <w:top w:val="none" w:sz="0" w:space="0" w:color="auto"/>
        <w:left w:val="none" w:sz="0" w:space="0" w:color="auto"/>
        <w:bottom w:val="none" w:sz="0" w:space="0" w:color="auto"/>
        <w:right w:val="none" w:sz="0" w:space="0" w:color="auto"/>
      </w:divBdr>
    </w:div>
    <w:div w:id="2111972928">
      <w:bodyDiv w:val="1"/>
      <w:marLeft w:val="0"/>
      <w:marRight w:val="0"/>
      <w:marTop w:val="0"/>
      <w:marBottom w:val="0"/>
      <w:divBdr>
        <w:top w:val="none" w:sz="0" w:space="0" w:color="auto"/>
        <w:left w:val="none" w:sz="0" w:space="0" w:color="auto"/>
        <w:bottom w:val="none" w:sz="0" w:space="0" w:color="auto"/>
        <w:right w:val="none" w:sz="0" w:space="0" w:color="auto"/>
      </w:divBdr>
    </w:div>
    <w:div w:id="2114400377">
      <w:bodyDiv w:val="1"/>
      <w:marLeft w:val="0"/>
      <w:marRight w:val="0"/>
      <w:marTop w:val="0"/>
      <w:marBottom w:val="0"/>
      <w:divBdr>
        <w:top w:val="none" w:sz="0" w:space="0" w:color="auto"/>
        <w:left w:val="none" w:sz="0" w:space="0" w:color="auto"/>
        <w:bottom w:val="none" w:sz="0" w:space="0" w:color="auto"/>
        <w:right w:val="none" w:sz="0" w:space="0" w:color="auto"/>
      </w:divBdr>
    </w:div>
    <w:div w:id="2116172963">
      <w:bodyDiv w:val="1"/>
      <w:marLeft w:val="0"/>
      <w:marRight w:val="0"/>
      <w:marTop w:val="0"/>
      <w:marBottom w:val="0"/>
      <w:divBdr>
        <w:top w:val="none" w:sz="0" w:space="0" w:color="auto"/>
        <w:left w:val="none" w:sz="0" w:space="0" w:color="auto"/>
        <w:bottom w:val="none" w:sz="0" w:space="0" w:color="auto"/>
        <w:right w:val="none" w:sz="0" w:space="0" w:color="auto"/>
      </w:divBdr>
    </w:div>
    <w:div w:id="2117865350">
      <w:bodyDiv w:val="1"/>
      <w:marLeft w:val="0"/>
      <w:marRight w:val="0"/>
      <w:marTop w:val="0"/>
      <w:marBottom w:val="0"/>
      <w:divBdr>
        <w:top w:val="none" w:sz="0" w:space="0" w:color="auto"/>
        <w:left w:val="none" w:sz="0" w:space="0" w:color="auto"/>
        <w:bottom w:val="none" w:sz="0" w:space="0" w:color="auto"/>
        <w:right w:val="none" w:sz="0" w:space="0" w:color="auto"/>
      </w:divBdr>
    </w:div>
    <w:div w:id="2118482074">
      <w:bodyDiv w:val="1"/>
      <w:marLeft w:val="0"/>
      <w:marRight w:val="0"/>
      <w:marTop w:val="0"/>
      <w:marBottom w:val="0"/>
      <w:divBdr>
        <w:top w:val="none" w:sz="0" w:space="0" w:color="auto"/>
        <w:left w:val="none" w:sz="0" w:space="0" w:color="auto"/>
        <w:bottom w:val="none" w:sz="0" w:space="0" w:color="auto"/>
        <w:right w:val="none" w:sz="0" w:space="0" w:color="auto"/>
      </w:divBdr>
    </w:div>
    <w:div w:id="2118599391">
      <w:bodyDiv w:val="1"/>
      <w:marLeft w:val="0"/>
      <w:marRight w:val="0"/>
      <w:marTop w:val="0"/>
      <w:marBottom w:val="0"/>
      <w:divBdr>
        <w:top w:val="none" w:sz="0" w:space="0" w:color="auto"/>
        <w:left w:val="none" w:sz="0" w:space="0" w:color="auto"/>
        <w:bottom w:val="none" w:sz="0" w:space="0" w:color="auto"/>
        <w:right w:val="none" w:sz="0" w:space="0" w:color="auto"/>
      </w:divBdr>
    </w:div>
    <w:div w:id="2118980338">
      <w:bodyDiv w:val="1"/>
      <w:marLeft w:val="0"/>
      <w:marRight w:val="0"/>
      <w:marTop w:val="0"/>
      <w:marBottom w:val="0"/>
      <w:divBdr>
        <w:top w:val="none" w:sz="0" w:space="0" w:color="auto"/>
        <w:left w:val="none" w:sz="0" w:space="0" w:color="auto"/>
        <w:bottom w:val="none" w:sz="0" w:space="0" w:color="auto"/>
        <w:right w:val="none" w:sz="0" w:space="0" w:color="auto"/>
      </w:divBdr>
    </w:div>
    <w:div w:id="2122140185">
      <w:bodyDiv w:val="1"/>
      <w:marLeft w:val="0"/>
      <w:marRight w:val="0"/>
      <w:marTop w:val="0"/>
      <w:marBottom w:val="0"/>
      <w:divBdr>
        <w:top w:val="none" w:sz="0" w:space="0" w:color="auto"/>
        <w:left w:val="none" w:sz="0" w:space="0" w:color="auto"/>
        <w:bottom w:val="none" w:sz="0" w:space="0" w:color="auto"/>
        <w:right w:val="none" w:sz="0" w:space="0" w:color="auto"/>
      </w:divBdr>
    </w:div>
    <w:div w:id="2128505236">
      <w:bodyDiv w:val="1"/>
      <w:marLeft w:val="0"/>
      <w:marRight w:val="0"/>
      <w:marTop w:val="0"/>
      <w:marBottom w:val="0"/>
      <w:divBdr>
        <w:top w:val="none" w:sz="0" w:space="0" w:color="auto"/>
        <w:left w:val="none" w:sz="0" w:space="0" w:color="auto"/>
        <w:bottom w:val="none" w:sz="0" w:space="0" w:color="auto"/>
        <w:right w:val="none" w:sz="0" w:space="0" w:color="auto"/>
      </w:divBdr>
    </w:div>
    <w:div w:id="2129083221">
      <w:bodyDiv w:val="1"/>
      <w:marLeft w:val="0"/>
      <w:marRight w:val="0"/>
      <w:marTop w:val="0"/>
      <w:marBottom w:val="0"/>
      <w:divBdr>
        <w:top w:val="none" w:sz="0" w:space="0" w:color="auto"/>
        <w:left w:val="none" w:sz="0" w:space="0" w:color="auto"/>
        <w:bottom w:val="none" w:sz="0" w:space="0" w:color="auto"/>
        <w:right w:val="none" w:sz="0" w:space="0" w:color="auto"/>
      </w:divBdr>
    </w:div>
    <w:div w:id="2129741113">
      <w:bodyDiv w:val="1"/>
      <w:marLeft w:val="0"/>
      <w:marRight w:val="0"/>
      <w:marTop w:val="0"/>
      <w:marBottom w:val="0"/>
      <w:divBdr>
        <w:top w:val="none" w:sz="0" w:space="0" w:color="auto"/>
        <w:left w:val="none" w:sz="0" w:space="0" w:color="auto"/>
        <w:bottom w:val="none" w:sz="0" w:space="0" w:color="auto"/>
        <w:right w:val="none" w:sz="0" w:space="0" w:color="auto"/>
      </w:divBdr>
    </w:div>
    <w:div w:id="2130388441">
      <w:bodyDiv w:val="1"/>
      <w:marLeft w:val="0"/>
      <w:marRight w:val="0"/>
      <w:marTop w:val="0"/>
      <w:marBottom w:val="0"/>
      <w:divBdr>
        <w:top w:val="none" w:sz="0" w:space="0" w:color="auto"/>
        <w:left w:val="none" w:sz="0" w:space="0" w:color="auto"/>
        <w:bottom w:val="none" w:sz="0" w:space="0" w:color="auto"/>
        <w:right w:val="none" w:sz="0" w:space="0" w:color="auto"/>
      </w:divBdr>
    </w:div>
    <w:div w:id="2131582847">
      <w:bodyDiv w:val="1"/>
      <w:marLeft w:val="0"/>
      <w:marRight w:val="0"/>
      <w:marTop w:val="0"/>
      <w:marBottom w:val="0"/>
      <w:divBdr>
        <w:top w:val="none" w:sz="0" w:space="0" w:color="auto"/>
        <w:left w:val="none" w:sz="0" w:space="0" w:color="auto"/>
        <w:bottom w:val="none" w:sz="0" w:space="0" w:color="auto"/>
        <w:right w:val="none" w:sz="0" w:space="0" w:color="auto"/>
      </w:divBdr>
    </w:div>
    <w:div w:id="2131891947">
      <w:bodyDiv w:val="1"/>
      <w:marLeft w:val="0"/>
      <w:marRight w:val="0"/>
      <w:marTop w:val="0"/>
      <w:marBottom w:val="0"/>
      <w:divBdr>
        <w:top w:val="none" w:sz="0" w:space="0" w:color="auto"/>
        <w:left w:val="none" w:sz="0" w:space="0" w:color="auto"/>
        <w:bottom w:val="none" w:sz="0" w:space="0" w:color="auto"/>
        <w:right w:val="none" w:sz="0" w:space="0" w:color="auto"/>
      </w:divBdr>
    </w:div>
    <w:div w:id="2133398097">
      <w:bodyDiv w:val="1"/>
      <w:marLeft w:val="0"/>
      <w:marRight w:val="0"/>
      <w:marTop w:val="0"/>
      <w:marBottom w:val="0"/>
      <w:divBdr>
        <w:top w:val="none" w:sz="0" w:space="0" w:color="auto"/>
        <w:left w:val="none" w:sz="0" w:space="0" w:color="auto"/>
        <w:bottom w:val="none" w:sz="0" w:space="0" w:color="auto"/>
        <w:right w:val="none" w:sz="0" w:space="0" w:color="auto"/>
      </w:divBdr>
    </w:div>
    <w:div w:id="2135245622">
      <w:bodyDiv w:val="1"/>
      <w:marLeft w:val="0"/>
      <w:marRight w:val="0"/>
      <w:marTop w:val="0"/>
      <w:marBottom w:val="0"/>
      <w:divBdr>
        <w:top w:val="none" w:sz="0" w:space="0" w:color="auto"/>
        <w:left w:val="none" w:sz="0" w:space="0" w:color="auto"/>
        <w:bottom w:val="none" w:sz="0" w:space="0" w:color="auto"/>
        <w:right w:val="none" w:sz="0" w:space="0" w:color="auto"/>
      </w:divBdr>
    </w:div>
    <w:div w:id="2136482816">
      <w:bodyDiv w:val="1"/>
      <w:marLeft w:val="0"/>
      <w:marRight w:val="0"/>
      <w:marTop w:val="0"/>
      <w:marBottom w:val="0"/>
      <w:divBdr>
        <w:top w:val="none" w:sz="0" w:space="0" w:color="auto"/>
        <w:left w:val="none" w:sz="0" w:space="0" w:color="auto"/>
        <w:bottom w:val="none" w:sz="0" w:space="0" w:color="auto"/>
        <w:right w:val="none" w:sz="0" w:space="0" w:color="auto"/>
      </w:divBdr>
    </w:div>
    <w:div w:id="2138520228">
      <w:bodyDiv w:val="1"/>
      <w:marLeft w:val="0"/>
      <w:marRight w:val="0"/>
      <w:marTop w:val="0"/>
      <w:marBottom w:val="0"/>
      <w:divBdr>
        <w:top w:val="none" w:sz="0" w:space="0" w:color="auto"/>
        <w:left w:val="none" w:sz="0" w:space="0" w:color="auto"/>
        <w:bottom w:val="none" w:sz="0" w:space="0" w:color="auto"/>
        <w:right w:val="none" w:sz="0" w:space="0" w:color="auto"/>
      </w:divBdr>
    </w:div>
    <w:div w:id="2140566833">
      <w:bodyDiv w:val="1"/>
      <w:marLeft w:val="0"/>
      <w:marRight w:val="0"/>
      <w:marTop w:val="0"/>
      <w:marBottom w:val="0"/>
      <w:divBdr>
        <w:top w:val="none" w:sz="0" w:space="0" w:color="auto"/>
        <w:left w:val="none" w:sz="0" w:space="0" w:color="auto"/>
        <w:bottom w:val="none" w:sz="0" w:space="0" w:color="auto"/>
        <w:right w:val="none" w:sz="0" w:space="0" w:color="auto"/>
      </w:divBdr>
    </w:div>
    <w:div w:id="2140829937">
      <w:bodyDiv w:val="1"/>
      <w:marLeft w:val="0"/>
      <w:marRight w:val="0"/>
      <w:marTop w:val="0"/>
      <w:marBottom w:val="0"/>
      <w:divBdr>
        <w:top w:val="none" w:sz="0" w:space="0" w:color="auto"/>
        <w:left w:val="none" w:sz="0" w:space="0" w:color="auto"/>
        <w:bottom w:val="none" w:sz="0" w:space="0" w:color="auto"/>
        <w:right w:val="none" w:sz="0" w:space="0" w:color="auto"/>
      </w:divBdr>
    </w:div>
    <w:div w:id="2141411019">
      <w:bodyDiv w:val="1"/>
      <w:marLeft w:val="0"/>
      <w:marRight w:val="0"/>
      <w:marTop w:val="0"/>
      <w:marBottom w:val="0"/>
      <w:divBdr>
        <w:top w:val="none" w:sz="0" w:space="0" w:color="auto"/>
        <w:left w:val="none" w:sz="0" w:space="0" w:color="auto"/>
        <w:bottom w:val="none" w:sz="0" w:space="0" w:color="auto"/>
        <w:right w:val="none" w:sz="0" w:space="0" w:color="auto"/>
      </w:divBdr>
    </w:div>
    <w:div w:id="2141726469">
      <w:bodyDiv w:val="1"/>
      <w:marLeft w:val="0"/>
      <w:marRight w:val="0"/>
      <w:marTop w:val="0"/>
      <w:marBottom w:val="0"/>
      <w:divBdr>
        <w:top w:val="none" w:sz="0" w:space="0" w:color="auto"/>
        <w:left w:val="none" w:sz="0" w:space="0" w:color="auto"/>
        <w:bottom w:val="none" w:sz="0" w:space="0" w:color="auto"/>
        <w:right w:val="none" w:sz="0" w:space="0" w:color="auto"/>
      </w:divBdr>
    </w:div>
    <w:div w:id="2146698189">
      <w:bodyDiv w:val="1"/>
      <w:marLeft w:val="0"/>
      <w:marRight w:val="0"/>
      <w:marTop w:val="0"/>
      <w:marBottom w:val="0"/>
      <w:divBdr>
        <w:top w:val="none" w:sz="0" w:space="0" w:color="auto"/>
        <w:left w:val="none" w:sz="0" w:space="0" w:color="auto"/>
        <w:bottom w:val="none" w:sz="0" w:space="0" w:color="auto"/>
        <w:right w:val="none" w:sz="0" w:space="0" w:color="auto"/>
      </w:divBdr>
    </w:div>
    <w:div w:id="21472384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3.xml"/><Relationship Id="rId18" Type="http://schemas.openxmlformats.org/officeDocument/2006/relationships/image" Target="media/image6.svg"/><Relationship Id="rId26" Type="http://schemas.openxmlformats.org/officeDocument/2006/relationships/image" Target="media/image14.emf"/><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5.png"/><Relationship Id="rId25" Type="http://schemas.openxmlformats.org/officeDocument/2006/relationships/image" Target="media/image13.emf"/><Relationship Id="rId2" Type="http://schemas.openxmlformats.org/officeDocument/2006/relationships/customXml" Target="../customXml/item2.xml"/><Relationship Id="rId16" Type="http://schemas.openxmlformats.org/officeDocument/2006/relationships/image" Target="media/image4.svg"/><Relationship Id="rId20" Type="http://schemas.openxmlformats.org/officeDocument/2006/relationships/image" Target="media/image8.svg"/><Relationship Id="rId29" Type="http://schemas.openxmlformats.org/officeDocument/2006/relationships/image" Target="media/image17.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12.sv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svg"/><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10.svg"/><Relationship Id="rId27" Type="http://schemas.openxmlformats.org/officeDocument/2006/relationships/image" Target="media/image15.png"/><Relationship Id="rId30" Type="http://schemas.openxmlformats.org/officeDocument/2006/relationships/image" Target="media/image18.emf"/></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477BAF9F7AA1B0469EBD6E2658977AB6" ma:contentTypeVersion="14" ma:contentTypeDescription="Crear nuevo documento." ma:contentTypeScope="" ma:versionID="adebf11e4d2d5a67aec608cfe1fc5731">
  <xsd:schema xmlns:xsd="http://www.w3.org/2001/XMLSchema" xmlns:xs="http://www.w3.org/2001/XMLSchema" xmlns:p="http://schemas.microsoft.com/office/2006/metadata/properties" xmlns:ns3="b3ee2d6e-7ab0-4e6f-81ce-13b27ab0528c" xmlns:ns4="89223834-867c-4ee3-a049-3d00338088b1" targetNamespace="http://schemas.microsoft.com/office/2006/metadata/properties" ma:root="true" ma:fieldsID="75c05b8e35df91a0bb9dc14b1dc8d52c" ns3:_="" ns4:_="">
    <xsd:import namespace="b3ee2d6e-7ab0-4e6f-81ce-13b27ab0528c"/>
    <xsd:import namespace="89223834-867c-4ee3-a049-3d00338088b1"/>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3:MediaServiceGenerationTime" minOccurs="0"/>
                <xsd:element ref="ns3:MediaServiceEventHashCode" minOccurs="0"/>
                <xsd:element ref="ns3:MediaServiceAutoKeyPoints" minOccurs="0"/>
                <xsd:element ref="ns3:MediaServiceKeyPoints" minOccurs="0"/>
                <xsd:element ref="ns4:SharedWithUsers" minOccurs="0"/>
                <xsd:element ref="ns4:SharedWithDetails" minOccurs="0"/>
                <xsd:element ref="ns4:SharingHintHash"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3ee2d6e-7ab0-4e6f-81ce-13b27ab0528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9223834-867c-4ee3-a049-3d00338088b1" elementFormDefault="qualified">
    <xsd:import namespace="http://schemas.microsoft.com/office/2006/documentManagement/types"/>
    <xsd:import namespace="http://schemas.microsoft.com/office/infopath/2007/PartnerControls"/>
    <xsd:element name="SharedWithUsers" ma:index="18"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Detalles de uso compartido" ma:internalName="SharedWithDetails" ma:readOnly="true">
      <xsd:simpleType>
        <xsd:restriction base="dms:Note">
          <xsd:maxLength value="255"/>
        </xsd:restriction>
      </xsd:simpleType>
    </xsd:element>
    <xsd:element name="SharingHintHash" ma:index="20" nillable="true" ma:displayName="Hash de la sugerencia para comparti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IEEE2006OfficeOnline.xsl" StyleName="IEEE" Version="2006">
  <b:Source>
    <b:Tag>Kog96</b:Tag>
    <b:SourceType>JournalArticle</b:SourceType>
    <b:Guid>{2713BA2E-FEB1-49ED-8F64-CF3912445D45}</b:Guid>
    <b:Author>
      <b:Author>
        <b:NameList>
          <b:Person>
            <b:Last>Kogut</b:Last>
            <b:First>B</b:First>
            <b:Middle>y Zander, U.</b:Middle>
          </b:Person>
        </b:NameList>
      </b:Author>
    </b:Author>
    <b:Title>Knowledge of the firm, combinative capabilities, and the replication of technology.</b:Title>
    <b:JournalName>Organization sciences</b:JournalName>
    <b:Year>1996</b:Year>
    <b:Pages>383-397</b:Pages>
    <b:Volume>3</b:Volume>
    <b:Issue>3</b:Issue>
    <b:RefOrder>1</b:RefOrder>
  </b:Source>
  <b:Source>
    <b:Tag>Non03</b:Tag>
    <b:SourceType>JournalArticle</b:SourceType>
    <b:Guid>{4DA6C142-F90A-410D-B82A-6599A6FD6E57}</b:Guid>
    <b:Author>
      <b:Author>
        <b:NameList>
          <b:Person>
            <b:Last>Nonaka</b:Last>
            <b:First>I.</b:First>
            <b:Middle>y Toyama, R,</b:Middle>
          </b:Person>
        </b:NameList>
      </b:Author>
    </b:Author>
    <b:Title>The knowledge-creating theory revisited: Knowledge creation as a synthesizing process.</b:Title>
    <b:JournalName>Knowledge management reserach and practices</b:JournalName>
    <b:Year>2003</b:Year>
    <b:Pages>2-10</b:Pages>
    <b:Volume>1</b:Volume>
    <b:RefOrder>2</b:RefOrder>
  </b:Source>
  <b:Source>
    <b:Tag>Ala10</b:Tag>
    <b:SourceType>JournalArticle</b:SourceType>
    <b:Guid>{D34426F6-441F-48F4-B587-C1C8CB3DBBBD}</b:Guid>
    <b:Author>
      <b:Author>
        <b:NameList>
          <b:Person>
            <b:Last>Alavi</b:Last>
            <b:First>M.</b:First>
            <b:Middle>y Leidner, D.E.</b:Middle>
          </b:Person>
        </b:NameList>
      </b:Author>
    </b:Author>
    <b:Title>Assessing the valur of corporate blogs: a social capital perspective.</b:Title>
    <b:JournalName>IEEE transaction on prefoessional communication.</b:JournalName>
    <b:Year>2010</b:Year>
    <b:Pages>358-359</b:Pages>
    <b:Volume>53</b:Volume>
    <b:Issue>4</b:Issue>
    <b:RefOrder>5</b:RefOrder>
  </b:Source>
  <b:Source>
    <b:Tag>Flo10</b:Tag>
    <b:SourceType>JournalArticle</b:SourceType>
    <b:Guid>{6D5D6A64-9592-4D97-B899-5A784F006C67}</b:Guid>
    <b:Author>
      <b:Author>
        <b:NameList>
          <b:Person>
            <b:Last>Floortje Blindenbach-Driessen</b:Last>
            <b:First>Jan</b:First>
            <b:Middle>van Dalen andJan van den Ende</b:Middle>
          </b:Person>
        </b:NameList>
      </b:Author>
    </b:Author>
    <b:Title>Innovation management practices compared: the example of projec-based Firms</b:Title>
    <b:JournalName>Journal of Product Innovation Management</b:JournalName>
    <b:Year>2010</b:Year>
    <b:Pages>705-724</b:Pages>
    <b:Volume>27</b:Volume>
    <b:RefOrder>4</b:RefOrder>
  </b:Source>
  <b:Source>
    <b:Tag>Wii97</b:Tag>
    <b:SourceType>JournalArticle</b:SourceType>
    <b:Guid>{7C8AC62C-BC0D-4FE1-8E4D-2B6472664664}</b:Guid>
    <b:Author>
      <b:Author>
        <b:NameList>
          <b:Person>
            <b:Last>Wiig</b:Last>
            <b:First>K.</b:First>
            <b:Middle>M</b:Middle>
          </b:Person>
        </b:NameList>
      </b:Author>
    </b:Author>
    <b:Title>Integrating intellectual capital and knowledge management.</b:Title>
    <b:JournalName>Long Rang planning</b:JournalName>
    <b:Year>1997</b:Year>
    <b:Pages>399-405</b:Pages>
    <b:Volume>30</b:Volume>
    <b:Issue>3</b:Issue>
    <b:RefOrder>13</b:RefOrder>
  </b:Source>
  <b:Source>
    <b:Tag>Bho05</b:Tag>
    <b:SourceType>JournalArticle</b:SourceType>
    <b:Guid>{23FF41EF-09DD-4185-8BF0-2B1EED6B8B5E}</b:Guid>
    <b:Author>
      <b:Author>
        <b:NameList>
          <b:Person>
            <b:Last>G.</b:Last>
            <b:First>Bhojaraju</b:First>
          </b:Person>
        </b:NameList>
      </b:Author>
    </b:Author>
    <b:Title>Knowledge management: why do we need it for corporates</b:Title>
    <b:JournalName>malasyan Journal of Library &amp; information science</b:JournalName>
    <b:Year>2005</b:Year>
    <b:Pages>37-50</b:Pages>
    <b:Volume>10</b:Volume>
    <b:Issue>2</b:Issue>
    <b:RefOrder>14</b:RefOrder>
  </b:Source>
  <b:Source>
    <b:Tag>Zha</b:Tag>
    <b:SourceType>JournalArticle</b:SourceType>
    <b:Guid>{76808851-6A2C-455A-924E-30C523CE3017}</b:Guid>
    <b:Author>
      <b:Author>
        <b:NameList>
          <b:Person>
            <b:Last>Zhang</b:Last>
            <b:First>H.S.,</b:First>
            <b:Middle>Shu, C.L., Juang, X. and Malter, A.J.</b:Middle>
          </b:Person>
        </b:NameList>
      </b:Author>
    </b:Author>
    <b:Title>Managing Knowledge for innovation: the role of cooperation, competition, and alliance nationality.</b:Title>
    <b:JournalName>Journal Inernational marketing</b:JournalName>
    <b:Pages>74-94</b:Pages>
    <b:Volume>18</b:Volume>
    <b:Issue>4</b:Issue>
    <b:RefOrder>15</b:RefOrder>
  </b:Source>
  <b:Source>
    <b:Tag>Lee051</b:Tag>
    <b:SourceType>JournalArticle</b:SourceType>
    <b:Guid>{85641460-989E-4E5E-ABA2-B2BD1F279E23}</b:Guid>
    <b:Author>
      <b:Author>
        <b:NameList>
          <b:Person>
            <b:Last>Lee</b:Last>
            <b:First>K.C.,</b:First>
            <b:Middle>Lee, S. y Kang, I.W.</b:Middle>
          </b:Person>
        </b:NameList>
      </b:Author>
    </b:Author>
    <b:Title>KMPI: measuting knowledge management performance</b:Title>
    <b:JournalName>Information and management</b:JournalName>
    <b:Year>2005</b:Year>
    <b:Pages>469-482</b:Pages>
    <b:Volume>42</b:Volume>
    <b:Issue>3</b:Issue>
    <b:RefOrder>16</b:RefOrder>
  </b:Source>
  <b:Source>
    <b:Tag>Rav11</b:Tag>
    <b:SourceType>JournalArticle</b:SourceType>
    <b:Guid>{9BB86510-4773-4D82-A1C8-144FA358A9E0}</b:Guid>
    <b:Author>
      <b:Author>
        <b:NameList>
          <b:Person>
            <b:Last>Ravichandran</b:Last>
            <b:First>S.</b:First>
          </b:Person>
        </b:NameList>
      </b:Author>
    </b:Author>
    <b:Title>Innovation in green chemistry</b:Title>
    <b:JournalName>International Journal of chemTech research</b:JournalName>
    <b:Year>2011</b:Year>
    <b:Pages>1511-1513</b:Pages>
    <b:Volume>3</b:Volume>
    <b:Issue>3</b:Issue>
    <b:RefOrder>20</b:RefOrder>
  </b:Source>
  <b:Source>
    <b:Tag>Dam98</b:Tag>
    <b:SourceType>JournalArticle</b:SourceType>
    <b:Guid>{0D6E64D2-BE4F-49DB-B25F-EDA3759E4AE2}</b:Guid>
    <b:Author>
      <b:Author>
        <b:NameList>
          <b:Person>
            <b:Last>Damanpour</b:Last>
            <b:First>F.</b:First>
          </b:Person>
        </b:NameList>
      </b:Author>
    </b:Author>
    <b:Title>Innovation type, radicalness, and the adoption process</b:Title>
    <b:JournalName>Comunication research</b:JournalName>
    <b:Year>1998</b:Year>
    <b:Pages>545-567</b:Pages>
    <b:Volume>15</b:Volume>
    <b:RefOrder>21</b:RefOrder>
  </b:Source>
  <b:Source>
    <b:Tag>Tra03</b:Tag>
    <b:SourceType>JournalArticle</b:SourceType>
    <b:Guid>{A1620195-B444-471F-B148-474F74A14491}</b:Guid>
    <b:Author>
      <b:Author>
        <b:NameList>
          <b:Person>
            <b:Last>Tranfield</b:Last>
            <b:First>David.</b:First>
            <b:Middle>Denyer, David y Smart, Palminder.</b:Middle>
          </b:Person>
        </b:NameList>
      </b:Author>
    </b:Author>
    <b:Title>Towards and methodology for developing evidence: informed management knowledge by means of systematic review</b:Title>
    <b:JournalName>British Journal of management</b:JournalName>
    <b:Year>2003</b:Year>
    <b:RefOrder>27</b:RefOrder>
  </b:Source>
  <b:Source>
    <b:Tag>Mel10</b:Tag>
    <b:SourceType>JournalArticle</b:SourceType>
    <b:Guid>{D21D93FD-81C2-4170-B549-7AC86D6D439A}</b:Guid>
    <b:Author>
      <b:Author>
        <b:NameList>
          <b:Person>
            <b:Last>Melnyk</b:Last>
            <b:First>Bernadette.</b:First>
            <b:Middle>Fineout-Overhalt Ellen</b:Middle>
          </b:Person>
        </b:NameList>
      </b:Author>
    </b:Author>
    <b:Title>Evidence-based practice: step by step</b:Title>
    <b:JournalName>AJN</b:JournalName>
    <b:Year>2010</b:Year>
    <b:Pages>51-53</b:Pages>
    <b:Volume>110</b:Volume>
    <b:Issue>1</b:Issue>
    <b:RefOrder>28</b:RefOrder>
  </b:Source>
  <b:Source>
    <b:Tag>Rob05</b:Tag>
    <b:SourceType>Book</b:SourceType>
    <b:Guid>{4B010414-EC38-4741-88EE-5AC554374673}</b:Guid>
    <b:Title>Administración</b:Title>
    <b:Year>2005</b:Year>
    <b:Author>
      <b:Author>
        <b:NameList>
          <b:Person>
            <b:Last>Robbins</b:Last>
            <b:First>Stephen.</b:First>
            <b:Middle>Coulter Mary.</b:Middle>
          </b:Person>
        </b:NameList>
      </b:Author>
    </b:Author>
    <b:City>Mexico</b:City>
    <b:Publisher>Pearson Education</b:Publisher>
    <b:RefOrder>55</b:RefOrder>
  </b:Source>
  <b:Source>
    <b:Tag>Cha11</b:Tag>
    <b:SourceType>JournalArticle</b:SourceType>
    <b:Guid>{4100D021-D1CD-4068-8D15-FCDDB2436ADC}</b:Guid>
    <b:Author>
      <b:Author>
        <b:NameList>
          <b:Person>
            <b:Last>Chang</b:Last>
            <b:First>H.H.,</b:First>
            <b:Middle>Wang, L.C.</b:Middle>
          </b:Person>
        </b:NameList>
      </b:Author>
    </b:Author>
    <b:Title>Enterprise information portals in support of business process, design teams and collaborative commerce performance</b:Title>
    <b:Year>2011</b:Year>
    <b:JournalName>International Journal of information management</b:JournalName>
    <b:Pages>171-182</b:Pages>
    <b:Volume>31</b:Volume>
    <b:Issue>2</b:Issue>
    <b:RefOrder>29</b:RefOrder>
  </b:Source>
  <b:Source>
    <b:Tag>Bae10</b:Tag>
    <b:SourceType>JournalArticle</b:SourceType>
    <b:Guid>{E82D3645-B8B0-4DB2-90AE-C6151FAC0B4D}</b:Guid>
    <b:Author>
      <b:Author>
        <b:NameList>
          <b:Person>
            <b:Last>Baehr</b:Last>
            <b:First>C.</b:First>
            <b:Middle>and Alex-Brown, K.</b:Middle>
          </b:Person>
        </b:NameList>
      </b:Author>
    </b:Author>
    <b:Title>The value of corporate blogs: a social capital perspective</b:Title>
    <b:JournalName>IEEE transaction on professional comunication</b:JournalName>
    <b:Year>2010</b:Year>
    <b:Pages>358-359</b:Pages>
    <b:Volume>53</b:Volume>
    <b:Issue>4</b:Issue>
    <b:RefOrder>30</b:RefOrder>
  </b:Source>
  <b:Source>
    <b:Tag>Gar12</b:Tag>
    <b:SourceType>JournalArticle</b:SourceType>
    <b:Guid>{C634E383-CDB0-4C36-85A0-3779461C9723}</b:Guid>
    <b:Author>
      <b:Author>
        <b:NameList>
          <b:Person>
            <b:Last>Garringos-Simon</b:Last>
            <b:First>F.J.</b:First>
          </b:Person>
        </b:NameList>
      </b:Author>
    </b:Author>
    <b:Title>Social Networks and Web 3.0: their impact on the management and marketing of organization.</b:Title>
    <b:JournalName>Management Decision</b:JournalName>
    <b:Year>2012</b:Year>
    <b:Volume>50</b:Volume>
    <b:Issue>10</b:Issue>
    <b:RefOrder>64</b:RefOrder>
  </b:Source>
  <b:Source>
    <b:Tag>Gut12</b:Tag>
    <b:SourceType>Report</b:SourceType>
    <b:Guid>{771D3E89-246C-4C3F-9BE6-89BA96C0A0F2}</b:Guid>
    <b:Author>
      <b:Author>
        <b:NameList>
          <b:Person>
            <b:Last>Gutierrez</b:Last>
            <b:First>javier</b:First>
          </b:Person>
        </b:NameList>
      </b:Author>
    </b:Author>
    <b:Title>¿que es un framework web?</b:Title>
    <b:Year>2012</b:Year>
    <b:Publisher>Universidad de Sevilla</b:Publisher>
    <b:City>Sevilla</b:City>
    <b:RefOrder>46</b:RefOrder>
  </b:Source>
  <b:Source>
    <b:Tag>Dic00</b:Tag>
    <b:SourceType>Report</b:SourceType>
    <b:Guid>{D1149123-94CE-44CE-AEDB-DFF553B86DD4}</b:Guid>
    <b:Author>
      <b:Author>
        <b:NameList>
          <b:Person>
            <b:Last>Dickinson</b:Last>
            <b:First>A.</b:First>
          </b:Person>
        </b:NameList>
      </b:Author>
    </b:Author>
    <b:Title>Enhancing Knowledge management in enterprise</b:Title>
    <b:Year>2000</b:Year>
    <b:Publisher>ENKE IST project IST-2000-29482</b:Publisher>
    <b:RefOrder>65</b:RefOrder>
  </b:Source>
  <b:Source>
    <b:Tag>Roc13</b:Tag>
    <b:SourceType>JournalArticle</b:SourceType>
    <b:Guid>{93F24E57-AEBC-4F27-8E43-450718AB07B9}</b:Guid>
    <b:Title>Imagenes de organizaciones en empresas brasileñas: detección y análisis con minería de datos</b:Title>
    <b:Year>2013</b:Year>
    <b:Author>
      <b:Author>
        <b:NameList>
          <b:Person>
            <b:Last>Rocha</b:Last>
            <b:First>E.,</b:First>
            <b:Middle>Cobo, Al., Vanti, A.</b:Middle>
          </b:Person>
        </b:NameList>
      </b:Author>
    </b:Author>
    <b:JournalName>Revista ciencias de administración</b:JournalName>
    <b:Pages>1516-3865</b:Pages>
    <b:Volume>15</b:Volume>
    <b:Issue>37</b:Issue>
    <b:RefOrder>31</b:RefOrder>
  </b:Source>
  <b:Source>
    <b:Tag>Eis02</b:Tag>
    <b:SourceType>JournalArticle</b:SourceType>
    <b:Guid>{4D473F58-A7B9-4B0C-A783-376612D562F0}</b:Guid>
    <b:Author>
      <b:Author>
        <b:NameList>
          <b:Person>
            <b:Last>Eisenhardt</b:Last>
            <b:First>K.M.</b:First>
            <b:Middle>and Santos, F. M.</b:Middle>
          </b:Person>
        </b:NameList>
      </b:Author>
    </b:Author>
    <b:Title>Knowledge-based view: a new theory or strategy.</b:Title>
    <b:JournalName>handbook of strategy and management</b:JournalName>
    <b:Year>2002</b:Year>
    <b:Pages>139-164</b:Pages>
    <b:Volume>SAGE</b:Volume>
    <b:RefOrder>45</b:RefOrder>
  </b:Source>
  <b:Source>
    <b:Tag>Hoe08</b:Tag>
    <b:SourceType>JournalArticle</b:SourceType>
    <b:Guid>{D415EADC-ADC1-43F7-8CAB-72818AF7F69F}</b:Guid>
    <b:Author>
      <b:Author>
        <b:NameList>
          <b:Person>
            <b:Last>Hoegg</b:Last>
            <b:First>Roman</b:First>
            <b:Middle>and Meckel, Miryam.</b:Middle>
          </b:Person>
        </b:NameList>
      </b:Author>
    </b:Author>
    <b:Title>Overview of business models for web 2.0 communities.</b:Title>
    <b:JournalName>Institute of media and communication management</b:JournalName>
    <b:Year>2008</b:Year>
    <b:RefOrder>32</b:RefOrder>
  </b:Source>
  <b:Source>
    <b:Tag>Hoo12</b:Tag>
    <b:SourceType>JournalArticle</b:SourceType>
    <b:Guid>{BBB96F2B-160E-4170-8827-ED600E8403C3}</b:Guid>
    <b:Author>
      <b:Author>
        <b:NameList>
          <b:Person>
            <b:Last>Hoon Song</b:Last>
            <b:First>Ji.</b:First>
            <b:Middle>Kolb, Judith. Hee Lee, Ung. Kyoung, Kim Hye.</b:Middle>
          </b:Person>
        </b:NameList>
      </b:Author>
    </b:Author>
    <b:Title>Rol of transformational leadershio in effective organizational knwoledge creation practices: medianting effects of employees' work engagement</b:Title>
    <b:JournalName>Human Resource development</b:JournalName>
    <b:Year>2012</b:Year>
    <b:RefOrder>56</b:RefOrder>
  </b:Source>
  <b:Source>
    <b:Tag>Kim06</b:Tag>
    <b:SourceType>JournalArticle</b:SourceType>
    <b:Guid>{098B0560-23D8-4CBC-9AE0-00D272B18BA0}</b:Guid>
    <b:Author>
      <b:Author>
        <b:NameList>
          <b:Person>
            <b:Last>Kim</b:Last>
            <b:First>J.A.</b:First>
          </b:Person>
        </b:NameList>
      </b:Author>
    </b:Author>
    <b:Title>Measuring the impact of knowledge management</b:Title>
    <b:JournalName>IFLA journal</b:JournalName>
    <b:Year>2006</b:Year>
    <b:Pages>362-367</b:Pages>
    <b:Volume>32</b:Volume>
    <b:Issue>4</b:Issue>
    <b:RefOrder>47</b:RefOrder>
  </b:Source>
  <b:Source>
    <b:Tag>Kim11</b:Tag>
    <b:SourceType>JournalArticle</b:SourceType>
    <b:Guid>{5FCE1BFF-031B-4973-912E-BED8FF853C81}</b:Guid>
    <b:Author>
      <b:Author>
        <b:NameList>
          <b:Person>
            <b:Last>Kim</b:Last>
            <b:First>J.,</b:First>
            <b:Middle>Song, J., and Jones, D. R.</b:Middle>
          </b:Person>
        </b:NameList>
      </b:Author>
    </b:Author>
    <b:Title>The cognitive selection framework for knowledge acquisition strategies in virtual communities</b:Title>
    <b:JournalName>International Journal Information management</b:JournalName>
    <b:Year>2011</b:Year>
    <b:Pages>111-120</b:Pages>
    <b:Volume>31</b:Volume>
    <b:RefOrder>48</b:RefOrder>
  </b:Source>
  <b:Source>
    <b:Tag>lan12</b:Tag>
    <b:SourceType>JournalArticle</b:SourceType>
    <b:Guid>{CEFBEB33-C0CB-4E0B-A67B-8E7537C4576C}</b:Guid>
    <b:Author>
      <b:Author>
        <b:NameList>
          <b:Person>
            <b:Last>lanktin</b:Last>
            <b:First>N.</b:First>
            <b:Middle>K., Speier, C. &amp; Wilson, E.</b:Middle>
          </b:Person>
        </b:NameList>
      </b:Author>
    </b:Author>
    <b:Title>Internet-based knowledge acquisition: task complexity and performance. </b:Title>
    <b:JournalName>Decision support systems</b:JournalName>
    <b:Year>2012</b:Year>
    <b:RefOrder>49</b:RefOrder>
  </b:Source>
  <b:Source>
    <b:Tag>Lin11</b:Tag>
    <b:SourceType>JournalArticle</b:SourceType>
    <b:Guid>{99F1D89B-ED58-448F-B9ED-AAC2C5A1E261}</b:Guid>
    <b:Author>
      <b:Author>
        <b:NameList>
          <b:Person>
            <b:Last>Lin</b:Last>
            <b:First>C.</b:First>
            <b:Middle>P.</b:Middle>
          </b:Person>
        </b:NameList>
      </b:Author>
    </b:Author>
    <b:Title>Modeling job effectiveness and its antecedents from social capital perspective: a survey of virtual teams within business organizations.</b:Title>
    <b:JournalName>Computer in human behavior</b:JournalName>
    <b:Year>2011</b:Year>
    <b:Pages>915-923</b:Pages>
    <b:Volume>27</b:Volume>
    <b:Issue>2</b:Issue>
    <b:RefOrder>50</b:RefOrder>
  </b:Source>
  <b:Source>
    <b:Tag>Wal10</b:Tag>
    <b:SourceType>JournalArticle</b:SourceType>
    <b:Guid>{6B41B36A-599C-4E62-A010-E9182C13B15C}</b:Guid>
    <b:Author>
      <b:Author>
        <b:NameList>
          <b:Person>
            <b:Last>Walczak</b:Last>
            <b:First>S.</b:First>
          </b:Person>
        </b:NameList>
      </b:Author>
    </b:Author>
    <b:Title>Utilization and perceived benefit for diverse users of communities of practice in healthcare organization</b:Title>
    <b:JournalName>Journal of organizational and end user computing</b:JournalName>
    <b:Year>2010</b:Year>
    <b:Pages>24-50</b:Pages>
    <b:Volume>22</b:Volume>
    <b:Issue>4</b:Issue>
    <b:RefOrder>51</b:RefOrder>
  </b:Source>
  <b:Source>
    <b:Tag>Shu12</b:Tag>
    <b:SourceType>JournalArticle</b:SourceType>
    <b:Guid>{EC9B59AC-9CF4-4549-8261-BE764F1C9265}</b:Guid>
    <b:Author>
      <b:Author>
        <b:NameList>
          <b:Person>
            <b:Last>Shu-Hsien</b:Last>
            <b:First>Liao.</b:First>
            <b:Middle>Wen-Jung, Chang, Da-chian, HU. and Yi-lan, Yueh.</b:Middle>
          </b:Person>
        </b:NameList>
      </b:Author>
    </b:Author>
    <b:Title>Relationship among organizational culture, knowledge acquisition, organizational learning and organizational innovation in taiman's banking and insurance industries</b:Title>
    <b:JournalName>The international journal of human resource management</b:JournalName>
    <b:Year>2012</b:Year>
    <b:RefOrder>39</b:RefOrder>
  </b:Source>
  <b:Source>
    <b:Tag>Nar00</b:Tag>
    <b:SourceType>JournalArticle</b:SourceType>
    <b:Guid>{18B27DD1-B694-49C0-B8D6-23CD533EE6FE}</b:Guid>
    <b:Title>Organizational knowledge, human resource management, and sustained competitive advantage: toward a framework.</b:Title>
    <b:JournalName>Competitiveness review</b:JournalName>
    <b:Year>2000</b:Year>
    <b:Pages>123-135</b:Pages>
    <b:Volume>10</b:Volume>
    <b:Author>
      <b:Author>
        <b:NameList>
          <b:Person>
            <b:Last>Narasimba</b:Last>
            <b:First>S.</b:First>
          </b:Person>
        </b:NameList>
      </b:Author>
    </b:Author>
    <b:RefOrder>52</b:RefOrder>
  </b:Source>
  <b:Source>
    <b:Tag>Mor10</b:Tag>
    <b:SourceType>JournalArticle</b:SourceType>
    <b:Guid>{27287D76-EFE3-49EA-8CD2-F372AA39840C}</b:Guid>
    <b:Author>
      <b:Author>
        <b:NameList>
          <b:Person>
            <b:Last>Moresi</b:Last>
            <b:First>E.</b:First>
            <b:Middle>A. and mendes, S.P.</b:Middle>
          </b:Person>
        </b:NameList>
      </b:Author>
    </b:Author>
    <b:Title>Knowledge sharing in corporates portals</b:Title>
    <b:JournalName>Transinformacao</b:JournalName>
    <b:Year>2010</b:Year>
    <b:Pages>19-32</b:Pages>
    <b:Volume>22</b:Volume>
    <b:Issue>1</b:Issue>
    <b:RefOrder>66</b:RefOrder>
  </b:Source>
  <b:Source>
    <b:Tag>Mah12</b:Tag>
    <b:SourceType>JournalArticle</b:SourceType>
    <b:Guid>{24C720A2-CC2D-45B5-B99E-C148CA958F37}</b:Guid>
    <b:Author>
      <b:Author>
        <b:NameList>
          <b:Person>
            <b:Last>Mahr</b:Last>
            <b:First>D.</b:First>
            <b:Middle>Lievens, A.</b:Middle>
          </b:Person>
        </b:NameList>
      </b:Author>
    </b:Author>
    <b:Title>Virtual lead user communities: drivers of knowledge creation for innovation</b:Title>
    <b:JournalName>Research Policy</b:JournalName>
    <b:Year>2012</b:Year>
    <b:RefOrder>53</b:RefOrder>
  </b:Source>
  <b:Source>
    <b:Tag>Liu10</b:Tag>
    <b:SourceType>JournalArticle</b:SourceType>
    <b:Guid>{64DB4D57-A923-4F81-B6F0-F280FA6A3003}</b:Guid>
    <b:Author>
      <b:Author>
        <b:NameList>
          <b:Person>
            <b:Last>Liu</b:Last>
            <b:First>D.</b:First>
            <b:Middle>ray, G. and Whinston, A.B.</b:Middle>
          </b:Person>
        </b:NameList>
      </b:Author>
    </b:Author>
    <b:Title>The interaction between knowledge codification and knowledge-sharing networks</b:Title>
    <b:JournalName>Information systems research</b:JournalName>
    <b:Year>2010</b:Year>
    <b:Pages>892-9006</b:Pages>
    <b:Volume>21</b:Volume>
    <b:Issue>4</b:Issue>
    <b:RefOrder>54</b:RefOrder>
  </b:Source>
  <b:Source>
    <b:Tag>Non06</b:Tag>
    <b:SourceType>JournalArticle</b:SourceType>
    <b:Guid>{B9CC771E-2127-465C-9D0B-AF9940902FE9}</b:Guid>
    <b:Author>
      <b:Author>
        <b:NameList>
          <b:Person>
            <b:Last>Nonaka</b:Last>
            <b:First>I.</b:First>
            <b:Middle>Von Krogh, G. Voelpel, S.</b:Middle>
          </b:Person>
        </b:NameList>
      </b:Author>
    </b:Author>
    <b:Title>Organizational Knowledge creation theory: evolutionary paths and future advances.</b:Title>
    <b:JournalName>Organization studies</b:JournalName>
    <b:Year>2006</b:Year>
    <b:Pages>1179-1208</b:Pages>
    <b:Volume>27</b:Volume>
    <b:Issue>8</b:Issue>
    <b:RefOrder>3</b:RefOrder>
  </b:Source>
  <b:Source>
    <b:Tag>Sto</b:Tag>
    <b:SourceType>JournalArticle</b:SourceType>
    <b:Guid>{AE199050-6F86-4400-B798-038A89068040}</b:Guid>
    <b:Author>
      <b:Author>
        <b:NameList>
          <b:Person>
            <b:Last>Stocker</b:Last>
            <b:First>G.</b:First>
          </b:Person>
        </b:NameList>
      </b:Author>
    </b:Author>
    <b:Title>Gestion de conocimiento en la práctica</b:Title>
    <b:JournalName>http://www.stockergroup.com</b:JournalName>
    <b:RefOrder>71</b:RefOrder>
  </b:Source>
  <b:Source>
    <b:Tag>Gom10</b:Tag>
    <b:SourceType>JournalArticle</b:SourceType>
    <b:Guid>{27DC4C18-23AB-422B-95EB-99513AC5CE1A}</b:Guid>
    <b:Title>A framework and computer system for knowledge-level acquisition, representation, and reasoning with process knowledge</b:Title>
    <b:Year>2010</b:Year>
    <b:Author>
      <b:Author>
        <b:NameList>
          <b:Person>
            <b:Last>Gomez-Perez</b:Last>
            <b:First>J.</b:First>
            <b:Middle>M. Merdmann, M., Greaves, M. Corcho, O. &amp; Benjamins, R.</b:Middle>
          </b:Person>
        </b:NameList>
      </b:Author>
    </b:Author>
    <b:JournalName>International Journal of Human Computer studies</b:JournalName>
    <b:Pages>641-688</b:Pages>
    <b:Volume>68</b:Volume>
    <b:Issue>10</b:Issue>
    <b:RefOrder>38</b:RefOrder>
  </b:Source>
  <b:Source>
    <b:Tag>Non95</b:Tag>
    <b:SourceType>JournalArticle</b:SourceType>
    <b:Guid>{D79A4824-C2AA-4FAA-95AF-199999E2BDCC}</b:Guid>
    <b:Author>
      <b:Author>
        <b:NameList>
          <b:Person>
            <b:Last>Nonaka</b:Last>
            <b:First>I</b:First>
            <b:Middle>y Takeuchi, H.</b:Middle>
          </b:Person>
        </b:NameList>
      </b:Author>
    </b:Author>
    <b:Title>How Japanese Companies create the dynamics of innovations</b:Title>
    <b:JournalName>Oxford University Press</b:JournalName>
    <b:Year>1995</b:Year>
    <b:RefOrder>10</b:RefOrder>
  </b:Source>
  <b:Source>
    <b:Tag>Dav98</b:Tag>
    <b:SourceType>JournalArticle</b:SourceType>
    <b:Guid>{AC9BC1FA-CF05-418E-8005-2A3011B7A187}</b:Guid>
    <b:Title>Working Knowledge</b:Title>
    <b:JournalName>Harvard Business School Press</b:JournalName>
    <b:Year>1998</b:Year>
    <b:Author>
      <b:Author>
        <b:NameList>
          <b:Person>
            <b:Last>Davenport</b:Last>
            <b:First>T.,</b:First>
            <b:Middle>Prusak, L.</b:Middle>
          </b:Person>
        </b:NameList>
      </b:Author>
    </b:Author>
    <b:RefOrder>12</b:RefOrder>
  </b:Source>
  <b:Source>
    <b:Tag>Pab08</b:Tag>
    <b:SourceType>Report</b:SourceType>
    <b:Guid>{E2B0A525-4869-45F5-BF9C-BED6D14FF853}</b:Guid>
    <b:Author>
      <b:Author>
        <b:NameList>
          <b:Person>
            <b:Last>Pablo</b:Last>
            <b:First>Torre</b:First>
          </b:Person>
        </b:NameList>
      </b:Author>
    </b:Author>
    <b:Title>Modelo experimental para la detección, adquisición de competencias y definición de perfiles profesionales en el sector multimedia de las empresas TIC</b:Title>
    <b:Year>2008</b:Year>
    <b:Publisher>Universidad Politecnica de Cataluña</b:Publisher>
    <b:City>Barcelona</b:City>
    <b:RefOrder>6</b:RefOrder>
  </b:Source>
  <b:Source>
    <b:Tag>Mar80</b:Tag>
    <b:SourceType>Book</b:SourceType>
    <b:Guid>{4E203FB2-7A6D-4178-A437-EEFFF2D34D54}</b:Guid>
    <b:Author>
      <b:Author>
        <b:NameList>
          <b:Person>
            <b:Last>Marshall</b:Last>
            <b:First>A.</b:First>
          </b:Person>
        </b:NameList>
      </b:Author>
    </b:Author>
    <b:Title>Principles of Econocmics.</b:Title>
    <b:Year>1980</b:Year>
    <b:Publisher>Macmillan and Co</b:Publisher>
    <b:RefOrder>7</b:RefOrder>
  </b:Source>
  <b:Source>
    <b:Tag>Wit02</b:Tag>
    <b:SourceType>JournalArticle</b:SourceType>
    <b:Guid>{B925298B-6245-4279-AE0E-E82E675CE7BE}</b:Guid>
    <b:Author>
      <b:Author>
        <b:NameList>
          <b:Person>
            <b:Last>Witt</b:Last>
            <b:First>Ulrich</b:First>
          </b:Person>
        </b:NameList>
      </b:Author>
    </b:Author>
    <b:Title>¿How evolutionary is Shumpeter's theory of economic development?</b:Title>
    <b:Year>2002</b:Year>
    <b:JournalName>Industry and Innovation</b:JournalName>
    <b:Volume>9</b:Volume>
    <b:RefOrder>8</b:RefOrder>
  </b:Source>
  <b:Source>
    <b:Tag>JOz10</b:Tag>
    <b:SourceType>Report</b:SourceType>
    <b:Guid>{F0C45064-837F-41AF-98DC-CA708DFFFE48}</b:Guid>
    <b:Author>
      <b:Author>
        <b:NameList>
          <b:Person>
            <b:Last>JOzami Barreiro</b:Last>
            <b:First>Francisco.</b:First>
          </b:Person>
        </b:NameList>
      </b:Author>
    </b:Author>
    <b:Title>Gestión del conocimiento y soluciones de negocio en micro, pequeña y medianas empresas de la republica de argentina.</b:Title>
    <b:Year>2010</b:Year>
    <b:RefOrder>9</b:RefOrder>
  </b:Source>
  <b:Source>
    <b:Tag>Ser03</b:Tag>
    <b:SourceType>Report</b:SourceType>
    <b:Guid>{9265DEA5-4E49-4902-AFB7-8931D9856BDA}</b:Guid>
    <b:Author>
      <b:Author>
        <b:NameList>
          <b:Person>
            <b:Last>Serradell López</b:Last>
            <b:First>Enric.</b:First>
            <b:Middle>Perez, Angel Juan.</b:Middle>
          </b:Person>
        </b:NameList>
      </b:Author>
    </b:Author>
    <b:Title>La gestión del conocimeinto en la nueva economía</b:Title>
    <b:Year>2003</b:Year>
    <b:Publisher>Universidad Abierta de Cataluña</b:Publisher>
    <b:City>2003</b:City>
    <b:RefOrder>11</b:RefOrder>
  </b:Source>
  <b:Source>
    <b:Tag>Car94</b:Tag>
    <b:SourceType>JournalArticle</b:SourceType>
    <b:Guid>{1CCE3CD9-3844-4850-AB0E-4F7A710AE7FF}</b:Guid>
    <b:Author>
      <b:Author>
        <b:NameList>
          <b:Person>
            <b:Last>Carnegie</b:Last>
            <b:First>J.</b:First>
          </b:Person>
        </b:NameList>
      </b:Author>
    </b:Author>
    <b:Title>Best practices and enterprise bergaining</b:Title>
    <b:Year>1994</b:Year>
    <b:JournalName>Aus Helth REv</b:JournalName>
    <b:Pages>37-46</b:Pages>
    <b:RefOrder>18</b:RefOrder>
  </b:Source>
  <b:Source>
    <b:Tag>Can96</b:Tag>
    <b:SourceType>JournalArticle</b:SourceType>
    <b:Guid>{071432C4-5EDE-45C5-B383-F49EB6F7C98A}</b:Guid>
    <b:Author>
      <b:Author>
        <b:NameList>
          <b:Person>
            <b:Last>Canberra</b:Last>
            <b:First>Australia</b:First>
          </b:Person>
        </b:NameList>
      </b:Author>
    </b:Author>
    <b:Title>Australian health organisations taking up best practice challenge: the best practice in the health sector program</b:Title>
    <b:JournalName>Australian goverment publishing service</b:JournalName>
    <b:Year>1996</b:Year>
    <b:RefOrder>19</b:RefOrder>
  </b:Source>
  <b:Source>
    <b:Tag>Ala01</b:Tag>
    <b:SourceType>JournalArticle</b:SourceType>
    <b:Guid>{3FC26996-443B-4D80-A233-78B520CF6B64}</b:Guid>
    <b:Author>
      <b:Author>
        <b:NameList>
          <b:Person>
            <b:Last>Alavi</b:Last>
            <b:First>M.</b:First>
            <b:Middle>Leidner, D.</b:Middle>
          </b:Person>
        </b:NameList>
      </b:Author>
    </b:Author>
    <b:Title>Review: Knowledge management and knowledge management systems: conceptual foundations and research issues</b:Title>
    <b:JournalName>MIS Quartely</b:JournalName>
    <b:Year>2001</b:Year>
    <b:Volume>25</b:Volume>
    <b:RefOrder>22</b:RefOrder>
  </b:Source>
  <b:Source>
    <b:Tag>Kan03</b:Tag>
    <b:SourceType>JournalArticle</b:SourceType>
    <b:Guid>{CDACB6CC-F2AB-4A8F-B273-AE68FB49E362}</b:Guid>
    <b:Author>
      <b:Author>
        <b:NameList>
          <b:Person>
            <b:Last>Kankanhalli</b:Last>
            <b:First>Atreyi.</b:First>
            <b:Middle>Susanto Juliana.</b:Middle>
          </b:Person>
        </b:NameList>
      </b:Author>
    </b:Author>
    <b:Title>The rol of IT in seccessful knowledge management iniciatives</b:Title>
    <b:JournalName>Comunications of the ACM</b:JournalName>
    <b:Year>2003</b:Year>
    <b:Pages>69-73</b:Pages>
    <b:Volume>46</b:Volume>
    <b:Issue>9</b:Issue>
    <b:RefOrder>23</b:RefOrder>
  </b:Source>
  <b:Source>
    <b:Tag>Kru10</b:Tag>
    <b:SourceType>JournalArticle</b:SourceType>
    <b:Guid>{EA3659B4-0BFD-4ED0-8BAE-69E1ADBF1F59}</b:Guid>
    <b:Author>
      <b:Author>
        <b:NameList>
          <b:Person>
            <b:Last>Kruger</b:Last>
            <b:First>C.</b:First>
            <b:Middle>J. &amp; Johnson, R.</b:Middle>
          </b:Person>
        </b:NameList>
      </b:Author>
    </b:Author>
    <b:Title>Information management as an enabler of knowledge management maturity: a south african perspective</b:Title>
    <b:JournalName>International Journal of Information management</b:JournalName>
    <b:Year>2010</b:Year>
    <b:RefOrder>24</b:RefOrder>
  </b:Source>
  <b:Source>
    <b:Tag>Kha03</b:Tag>
    <b:SourceType>JournalArticle</b:SourceType>
    <b:Guid>{41F01385-66E0-4778-911E-8A57E5CE6B52}</b:Guid>
    <b:Author>
      <b:Author>
        <b:NameList>
          <b:Person>
            <b:Last>Khandelwal</b:Last>
            <b:First>V.</b:First>
          </b:Person>
        </b:NameList>
      </b:Author>
    </b:Author>
    <b:Title>Exploring knowledge management and aplications</b:Title>
    <b:JournalName>Norwegian school of management</b:JournalName>
    <b:Year>2003</b:Year>
    <b:Pages>1-10</b:Pages>
    <b:Volume>16</b:Volume>
    <b:RefOrder>25</b:RefOrder>
  </b:Source>
  <b:Source>
    <b:Tag>Han09</b:Tag>
    <b:SourceType>JournalArticle</b:SourceType>
    <b:Guid>{9FDA31F8-BBBA-48F7-BE6C-866FA7EAF7CA}</b:Guid>
    <b:Author>
      <b:Author>
        <b:NameList>
          <b:Person>
            <b:Last>Hanisch</b:Last>
            <b:First>Bastian.</b:First>
            <b:Middle>Muller, Anna. Linder, Frank</b:Middle>
          </b:Person>
        </b:NameList>
      </b:Author>
    </b:Author>
    <b:Title>Knowledge management in temporary project environments</b:Title>
    <b:JournalName>Journal of knowledge</b:JournalName>
    <b:Year>2009</b:Year>
    <b:RefOrder>26</b:RefOrder>
  </b:Source>
  <b:Source>
    <b:Tag>Val06</b:Tag>
    <b:SourceType>JournalArticle</b:SourceType>
    <b:Guid>{41E46A08-8D67-4AFC-812F-BA40536FD630}</b:Guid>
    <b:Author>
      <b:Author>
        <b:NameList>
          <b:Person>
            <b:Last>Vallejos</b:Last>
            <b:First>Sofia.</b:First>
          </b:Person>
        </b:NameList>
      </b:Author>
    </b:Author>
    <b:Title>Minería de datos</b:Title>
    <b:JournalName>Universidad Nacional del Nordeste</b:JournalName>
    <b:Year>2006</b:Year>
    <b:Publisher>Universidad Nacional del Nordeste</b:Publisher>
    <b:RefOrder>33</b:RefOrder>
  </b:Source>
  <b:Source>
    <b:Tag>Chi08</b:Tag>
    <b:SourceType>JournalArticle</b:SourceType>
    <b:Guid>{664B9786-473B-48BA-9CDF-A4C766128C39}</b:Guid>
    <b:Author>
      <b:Author>
        <b:NameList>
          <b:Person>
            <b:Last>Chian</b:Last>
            <b:First>Ivy.</b:First>
            <b:Middle>Chao, Chee-Knowng</b:Middle>
          </b:Person>
        </b:NameList>
      </b:Author>
    </b:Author>
    <b:Title>Knowledge management in small and medium-sized enterprises</b:Title>
    <b:JournalName>Communications of the acm</b:JournalName>
    <b:Year>2008</b:Year>
    <b:RefOrder>34</b:RefOrder>
  </b:Source>
  <b:Source>
    <b:Tag>Mcc87</b:Tag>
    <b:SourceType>JournalArticle</b:SourceType>
    <b:Guid>{53F48CD9-CCBE-47E5-B363-CE130CFE4B0F}</b:Guid>
    <b:Author>
      <b:Author>
        <b:NameList>
          <b:Person>
            <b:Last>Mccracken</b:Last>
            <b:First>Donald.</b:First>
            <b:Middle>Akscyn, Robert</b:Middle>
          </b:Person>
        </b:NameList>
      </b:Author>
    </b:Author>
    <b:Title>KMS: a distributed hypermedia system for managing knwledge in organizations</b:Title>
    <b:Year>1987</b:Year>
    <b:RefOrder>35</b:RefOrder>
  </b:Source>
  <b:Source>
    <b:Tag>Lak10</b:Tag>
    <b:SourceType>JournalArticle</b:SourceType>
    <b:Guid>{A24798F4-3C29-4392-A1F6-696218776E23}</b:Guid>
    <b:Author>
      <b:Author>
        <b:NameList>
          <b:Person>
            <b:Last>Lakulu. Modi &amp; Abdullah</b:Last>
            <b:First>Rusli.</b:First>
          </b:Person>
        </b:NameList>
      </b:Author>
    </b:Author>
    <b:Title>A framework of collaborative knowledge management system in open source software develpment environment</b:Title>
    <b:JournalName>Computer and information science</b:JournalName>
    <b:Year>2010</b:Year>
    <b:Volume>3</b:Volume>
    <b:Issue>1</b:Issue>
    <b:RefOrder>36</b:RefOrder>
  </b:Source>
  <b:Source>
    <b:Tag>Jan</b:Tag>
    <b:SourceType>JournalArticle</b:SourceType>
    <b:Guid>{C8958B91-C10C-42E6-B0B7-4C8349125251}</b:Guid>
    <b:Author>
      <b:Author>
        <b:NameList>
          <b:Person>
            <b:Last>Janezic</b:Last>
            <b:First>Gustavo.</b:First>
            <b:Middle>Branca, Diego.</b:Middle>
          </b:Person>
        </b:NameList>
      </b:Author>
    </b:Author>
    <b:Title>Sistema de soporte de decisiones en contextos industriales. Universidad de Palermo</b:Title>
    <b:RefOrder>37</b:RefOrder>
  </b:Source>
  <b:Source>
    <b:Tag>Lee10</b:Tag>
    <b:SourceType>JournalArticle</b:SourceType>
    <b:Guid>{105F3F09-07E9-4D70-9A2F-ADB6DB93C284}</b:Guid>
    <b:Author>
      <b:Author>
        <b:NameList>
          <b:Person>
            <b:Last>Lee. Pauline. Gillespie</b:Last>
            <b:First>Nicole.</b:First>
            <b:Middle>Mann, Leon. Wearing, Alexander.</b:Middle>
          </b:Person>
        </b:NameList>
      </b:Author>
    </b:Author>
    <b:Title>Leadership and trust: their effect on knowledge sharing and team performance.</b:Title>
    <b:JournalName>Management Learning</b:JournalName>
    <b:Year>2010</b:Year>
    <b:RefOrder>41</b:RefOrder>
  </b:Source>
  <b:Source>
    <b:Tag>OEC02</b:Tag>
    <b:SourceType>Report</b:SourceType>
    <b:Guid>{5B74A7BD-480D-4021-ABE0-6DB88C9054DA}</b:Guid>
    <b:Title>Glosario de los principales términos sobre evaluación y gestión basada en resultados</b:Title>
    <b:Year>2002</b:Year>
    <b:Author>
      <b:Author>
        <b:NameList>
          <b:Person>
            <b:Last>OECD_DAC</b:Last>
          </b:Person>
        </b:NameList>
      </b:Author>
    </b:Author>
    <b:RefOrder>42</b:RefOrder>
  </b:Source>
  <b:Source>
    <b:Tag>Coo98</b:Tag>
    <b:SourceType>JournalArticle</b:SourceType>
    <b:Guid>{10F2664E-185A-4440-9F8B-4A074CFD82E1}</b:Guid>
    <b:Title>Knowledge management practices' and path-dependency in innovation</b:Title>
    <b:Year>1998</b:Year>
    <b:Author>
      <b:Author>
        <b:NameList>
          <b:Person>
            <b:Last>Cooms</b:Last>
            <b:First>R.</b:First>
            <b:Middle>Hull, R.</b:Middle>
          </b:Person>
        </b:NameList>
      </b:Author>
    </b:Author>
    <b:JournalName>Research Policy</b:JournalName>
    <b:RefOrder>43</b:RefOrder>
  </b:Source>
  <b:Source>
    <b:Tag>Mer12</b:Tag>
    <b:SourceType>DocumentFromInternetSite</b:SourceType>
    <b:Guid>{8935251E-73FD-4026-91EE-1CFC51D2F170}</b:Guid>
    <b:Author>
      <b:Author>
        <b:NameList>
          <b:Person>
            <b:Last>Meroño Cerdan</b:Last>
            <b:First>Angel</b:First>
          </b:Person>
        </b:NameList>
      </b:Author>
    </b:Author>
    <b:Title>Departamento de organización de empresas y finanzas. Universidad de Murcia.</b:Title>
    <b:YearAccessed>2012</b:YearAccessed>
    <b:MonthAccessed>07</b:MonthAccessed>
    <b:DayAccessed>25</b:DayAccessed>
    <b:URL>&lt;http://www.minetur.gob.es/Publicaciones/Publicacionesperiodicas/EconomiaIndustrial/RevistaEconomiaIndustrial/357/11_AngelMerono_357.pdf&gt;</b:URL>
    <b:RefOrder>44</b:RefOrder>
  </b:Source>
  <b:Source>
    <b:Tag>Tan03</b:Tag>
    <b:SourceType>Misc</b:SourceType>
    <b:Guid>{B27CF95E-8C7A-4616-BCEC-6DFECC2C334C}</b:Guid>
    <b:Title>Redes de computadoras</b:Title>
    <b:Year>2003</b:Year>
    <b:Publisher>Pearson education</b:Publisher>
    <b:Author>
      <b:Author>
        <b:NameList>
          <b:Person>
            <b:Last>Tanenbaum</b:Last>
            <b:First>Andree</b:First>
            <b:Middle>Stuart</b:Middle>
          </b:Person>
        </b:NameList>
      </b:Author>
    </b:Author>
    <b:RefOrder>58</b:RefOrder>
  </b:Source>
  <b:Source>
    <b:Tag>Mar09</b:Tag>
    <b:SourceType>JournalArticle</b:SourceType>
    <b:Guid>{C764FE9B-C62C-4F4F-9532-4B2072BCA558}</b:Guid>
    <b:Title>Past projects memory: Knowledge capitalization from the early phases of innovative projects</b:Title>
    <b:Year>2009</b:Year>
    <b:Author>
      <b:Author>
        <b:NameList>
          <b:Person>
            <b:Last>Marcandella</b:Last>
            <b:First>Elise.</b:First>
            <b:Middle>Durand, Marie-Gaetane. Renaud, Jean. Boly, Vincent.</b:Middle>
          </b:Person>
        </b:NameList>
      </b:Author>
    </b:Author>
    <b:JournalName>Concurrent engineering-research and aplications</b:JournalName>
    <b:RefOrder>59</b:RefOrder>
  </b:Source>
  <b:Source>
    <b:Tag>Hod03</b:Tag>
    <b:SourceType>JournalArticle</b:SourceType>
    <b:Guid>{5EDC42BD-A78F-4C5D-80E2-9546F65BE74C}</b:Guid>
    <b:Author>
      <b:Author>
        <b:NameList>
          <b:Person>
            <b:Last>Hodson</b:Last>
            <b:First>Peter.</b:First>
          </b:Person>
        </b:NameList>
      </b:Author>
    </b:Author>
    <b:Title>Local area networks</b:Title>
    <b:JournalName>Cengage Learning EMEA</b:JournalName>
    <b:Year>2003</b:Year>
    <b:Pages>250</b:Pages>
    <b:RefOrder>60</b:RefOrder>
  </b:Source>
  <b:Source>
    <b:Tag>Pan09</b:Tag>
    <b:SourceType>Misc</b:SourceType>
    <b:Guid>{400B3503-A4A0-4B83-9DC0-955C25EE6E04}</b:Guid>
    <b:Author>
      <b:Author>
        <b:NameList>
          <b:Person>
            <b:Last>Pant</b:Last>
            <b:First>laxmi.</b:First>
          </b:Person>
        </b:NameList>
      </b:Author>
    </b:Author>
    <b:Title>Learning networks for bridging knowledge divides in international development: aligning approaches and initiatives</b:Title>
    <b:Year>2009</b:Year>
    <b:RefOrder>61</b:RefOrder>
  </b:Source>
  <b:Source>
    <b:Tag>Kle11</b:Tag>
    <b:SourceType>JournalArticle</b:SourceType>
    <b:Guid>{E0DD2530-4E45-4542-864E-8D41126A1A3F}</b:Guid>
    <b:Author>
      <b:Author>
        <b:NameList>
          <b:Person>
            <b:Last>Kleinnijenhuis</b:Last>
            <b:First>Jan.</b:First>
            <b:Middle>Van Den Hoof, Bart. Utz, Sonja. Vermeulen, Ivar. Huysman, Marleen.</b:Middle>
          </b:Person>
        </b:NameList>
      </b:Author>
    </b:Author>
    <b:Title>Social influence in networks of practice: an analysis of organizational communication content.</b:Title>
    <b:Year>2011</b:Year>
    <b:JournalName>Communication research</b:JournalName>
    <b:RefOrder>62</b:RefOrder>
  </b:Source>
  <b:Source>
    <b:Tag>Pér12</b:Tag>
    <b:SourceType>InternetSite</b:SourceType>
    <b:Guid>{C8AFF026-ADF7-4CB1-AF62-ABE82E7BEA97}</b:Guid>
    <b:Author>
      <b:Author>
        <b:NameList>
          <b:Person>
            <b:Last>Pérez</b:Last>
            <b:First>Chantal</b:First>
          </b:Person>
        </b:NameList>
      </b:Author>
    </b:Author>
    <b:Title>Pérez, Chantal</b:Title>
    <b:YearAccessed>2012</b:YearAccessed>
    <b:MonthAccessed>07</b:MonthAccessed>
    <b:DayAccessed>25</b:DayAccessed>
    <b:URL>&lt;http://elies.rediris.es/elies18/522.html&gt;</b:URL>
    <b:RefOrder>40</b:RefOrder>
  </b:Source>
  <b:Source>
    <b:Tag>Jon09</b:Tag>
    <b:SourceType>JournalArticle</b:SourceType>
    <b:Guid>{73C7ECC7-9386-4FC3-B11F-5651DE0E56B7}</b:Guid>
    <b:Title>Collaborative Knowledge management social network and organizational learning</b:Title>
    <b:Year>2009</b:Year>
    <b:Author>
      <b:Author>
        <b:NameList>
          <b:Person>
            <b:Last>Jones</b:Last>
            <b:First>Patricia.</b:First>
          </b:Person>
        </b:NameList>
      </b:Author>
    </b:Author>
    <b:JournalName>Collaborative knowledge management</b:JournalName>
    <b:RefOrder>63</b:RefOrder>
  </b:Source>
  <b:Source>
    <b:Tag>Daf87</b:Tag>
    <b:SourceType>JournalArticle</b:SourceType>
    <b:Guid>{30A07C87-6F33-4CD6-927B-6BD76C6A922F}</b:Guid>
    <b:Author>
      <b:Author>
        <b:NameList>
          <b:Person>
            <b:Last>Daft</b:Last>
            <b:First>R.</b:First>
            <b:Middle>Huber, G.</b:Middle>
          </b:Person>
        </b:NameList>
      </b:Author>
    </b:Author>
    <b:Title>Hor organizations learn: a communication framework </b:Title>
    <b:JournalName>Research in the sociology of organizations</b:JournalName>
    <b:Year>1987</b:Year>
    <b:Pages>1-36</b:Pages>
    <b:Volume>5</b:Volume>
    <b:RefOrder>67</b:RefOrder>
  </b:Source>
  <b:Source>
    <b:Tag>Dav981</b:Tag>
    <b:SourceType>JournalArticle</b:SourceType>
    <b:Guid>{158F695E-A90C-4385-9690-AFA547D69F5A}</b:Guid>
    <b:Author>
      <b:Author>
        <b:NameList>
          <b:Person>
            <b:Last>Davenport</b:Last>
            <b:First>T.</b:First>
            <b:Middle>Beers, M.C.</b:Middle>
          </b:Person>
        </b:NameList>
      </b:Author>
    </b:Author>
    <b:Title>Proyectos exitosos de gestión del conocimiento.</b:Title>
    <b:JournalName>Harvard deusto business review</b:JournalName>
    <b:Year>1998</b:Year>
    <b:Pages>4-19</b:Pages>
    <b:RefOrder>68</b:RefOrder>
  </b:Source>
  <b:Source>
    <b:Tag>Cib96</b:Tag>
    <b:SourceType>Misc</b:SourceType>
    <b:Guid>{50CBD32B-40B6-4FCA-8E94-29BE94108E75}</b:Guid>
    <b:Author>
      <b:Author>
        <b:NameList>
          <b:Person>
            <b:Last>Ciborra</b:Last>
            <b:First>Andrew.</b:First>
          </b:Person>
        </b:NameList>
      </b:Author>
    </b:Author>
    <b:Title>Core capabilities and information technology: an organizational learning approach.</b:Title>
    <b:JournalName>Moingeon</b:JournalName>
    <b:Year>1996</b:Year>
    <b:RefOrder>69</b:RefOrder>
  </b:Source>
  <b:Source>
    <b:Tag>Gie02</b:Tag>
    <b:SourceType>ConferenceProceedings</b:SourceType>
    <b:Guid>{291CE731-3622-4527-A989-C9766FA09AF9}</b:Guid>
    <b:Title>Managerial action on improving learning behaviour in product innovation process.</b:Title>
    <b:Year>2002</b:Year>
    <b:City>Athens, Greece</b:City>
    <b:Author>
      <b:Author>
        <b:NameList>
          <b:Person>
            <b:Last>Gieskes</b:Last>
            <b:First>J.</b:First>
          </b:Person>
        </b:NameList>
      </b:Author>
    </b:Author>
    <b:ConferenceName>Presentation for the third european conferences on organizational knowledge, learning and capabilities</b:ConferenceName>
    <b:RefOrder>70</b:RefOrder>
  </b:Source>
  <b:Source>
    <b:Tag>Ver12</b:Tag>
    <b:SourceType>Misc</b:SourceType>
    <b:Guid>{0AC3C95C-A510-4A16-812C-E62C7086BAF5}</b:Guid>
    <b:Title>organizational learning, knowledge management, and intellectual capital: an integrative conceptual model</b:Title>
    <b:Year>2012</b:Year>
    <b:City>Canadá</b:City>
    <b:Author>
      <b:Author>
        <b:NameList>
          <b:Person>
            <b:Last>Vera</b:Last>
            <b:First>Dusya.</b:First>
            <b:Middle>Crossan Mary.</b:Middle>
          </b:Person>
        </b:NameList>
      </b:Author>
    </b:Author>
    <b:RefOrder>57</b:RefOrder>
  </b:Source>
  <b:Source>
    <b:Tag>Bjo05</b:Tag>
    <b:SourceType>JournalArticle</b:SourceType>
    <b:Guid>{A0977A51-A0FC-4022-BEA7-CD06053E3743}</b:Guid>
    <b:Author>
      <b:Author>
        <b:NameList>
          <b:Person>
            <b:Last>Bjorge</b:Last>
            <b:First>Timenes</b:First>
            <b:Middle>Laugen. Nuran Acur. Boer, Harry and Frick, Jan.</b:Middle>
          </b:Person>
        </b:NameList>
      </b:Author>
    </b:Author>
    <b:Title>Best Manufacturing practices: what do the best-performing companies do?</b:Title>
    <b:Year>2005</b:Year>
    <b:Pages>131-150</b:Pages>
    <b:JournalName>International Journal of Operations &amp; production management</b:JournalName>
    <b:Volume>25</b:Volume>
    <b:Issue>2</b:Issue>
    <b:RefOrder>17</b:RefOrder>
  </b:Source>
  <b:Source>
    <b:Tag>RCG08</b:Tag>
    <b:SourceType>Book</b:SourceType>
    <b:Guid>{88F1D87B-68F6-4B2C-A784-CA905BCF24BB}</b:Guid>
    <b:Title>Digital Image Processing</b:Title>
    <b:Year>2008</b:Year>
    <b:Author>
      <b:Author>
        <b:NameList>
          <b:Person>
            <b:Last>R.C Gonzalez</b:Last>
          </b:Person>
          <b:Person>
            <b:Last>Woods</b:Last>
            <b:First>R.E.</b:First>
          </b:Person>
        </b:NameList>
      </b:Author>
    </b:Author>
    <b:Publisher>Pearson Prentice Hall</b:Publisher>
    <b:RefOrder>9</b:RefOrder>
  </b:Source>
  <b:Source>
    <b:Tag>MNi08</b:Tag>
    <b:SourceType>Book</b:SourceType>
    <b:Guid>{16FA7F15-C2B6-4C06-8236-92E2CF7B1BCF}</b:Guid>
    <b:Author>
      <b:Author>
        <b:NameList>
          <b:Person>
            <b:Last>Nixon</b:Last>
            <b:First>M.</b:First>
          </b:Person>
        </b:NameList>
      </b:Author>
    </b:Author>
    <b:Title>Feature Extraction &amp; Image Processing</b:Title>
    <b:Year>2008</b:Year>
    <b:Publisher>Elsevier Science</b:Publisher>
    <b:RefOrder>10</b:RefOrder>
  </b:Source>
  <b:Source>
    <b:Tag>Sav12</b:Tag>
    <b:SourceType>ArticleInAPeriodical</b:SourceType>
    <b:Guid>{F6F0FC15-FF50-46DC-81EC-703505112D9E}</b:Guid>
    <b:Author>
      <b:Author>
        <b:NameList>
          <b:Person>
            <b:Last>Savakar</b:Last>
            <b:First>Dayanand</b:First>
          </b:Person>
        </b:NameList>
      </b:Author>
    </b:Author>
    <b:Title>Identification and Classification of Bulk Fruits Images using Artificial Neural Networks</b:Title>
    <b:Year>2012</b:Year>
    <b:JournalName>International Journal of Engineering and InnovativeTechnology (IJEIT) </b:JournalName>
    <b:Volume>1</b:Volume>
    <b:Issue>3</b:Issue>
    <b:PeriodicalTitle>International Journal of Engineering and Innovative Technology (IJEIT)</b:PeriodicalTitle>
    <b:RefOrder>11</b:RefOrder>
  </b:Source>
  <b:Source>
    <b:Tag>Has95</b:Tag>
    <b:SourceType>Book</b:SourceType>
    <b:Guid>{F1BE11A0-D9D6-4B11-BDC2-EC384E9AFA52}</b:Guid>
    <b:Author>
      <b:Author>
        <b:NameList>
          <b:Person>
            <b:Last>Hassoun</b:Last>
            <b:First>M.</b:First>
          </b:Person>
        </b:NameList>
      </b:Author>
    </b:Author>
    <b:Title>Fundamentals of Artificial Neural Networks</b:Title>
    <b:Year>1995</b:Year>
    <b:Publisher>A Bradford Book</b:Publisher>
    <b:RefOrder>12</b:RefOrder>
  </b:Source>
  <b:Source>
    <b:Tag>Zul09</b:Tag>
    <b:SourceType>ArticleInAPeriodical</b:SourceType>
    <b:Guid>{72755A87-E699-41CD-AC81-CC050DCB633D}</b:Guid>
    <b:Title>Procesamiento de imágenes para la clasificación de café cereza</b:Title>
    <b:Year>2009</b:Year>
    <b:Author>
      <b:Author>
        <b:NameList>
          <b:Person>
            <b:Last>Sandoval</b:Last>
            <b:First>Zulma</b:First>
          </b:Person>
          <b:Person>
            <b:Last>Prieto</b:Last>
            <b:First>Flavio</b:First>
          </b:Person>
        </b:NameList>
      </b:Author>
    </b:Author>
    <b:JournalName>Prospectiva</b:JournalName>
    <b:Pages>67-73</b:Pages>
    <b:Volume>7</b:Volume>
    <b:Issue>1</b:Issue>
    <b:PeriodicalTitle>Prospectiva</b:PeriodicalTitle>
    <b:RefOrder>13</b:RefOrder>
  </b:Source>
  <b:Source>
    <b:Tag>Ins13</b:Tag>
    <b:SourceType>InternetSite</b:SourceType>
    <b:Guid>{9A64B77B-5B45-42C9-AF7E-9E223331ABF3}</b:Guid>
    <b:Title>Receiver Operating Characteristic Curves</b:Title>
    <b:Year>2013</b:Year>
    <b:Author>
      <b:Author>
        <b:NameList>
          <b:Person>
            <b:Last>Institute for Evidence-Based Health Professions Education</b:Last>
            <b:First>The</b:First>
            <b:Middle>University of Georgia</b:Middle>
          </b:Person>
        </b:NameList>
      </b:Author>
    </b:Author>
    <b:ProductionCompany>The University of Georgia</b:ProductionCompany>
    <b:Month>March</b:Month>
    <b:Day>11</b:Day>
    <b:YearAccessed>2014</b:YearAccessed>
    <b:MonthAccessed>October</b:MonthAccessed>
    <b:DayAccessed>5</b:DayAccessed>
    <b:URL>http://ebp.uga.edu/courses/Chapter%204%20-%20Diagnosis%20I/8%20-%20ROC%20curves.html</b:URL>
    <b:RefOrder>14</b:RefOrder>
  </b:Source>
  <b:Source>
    <b:Tag>San05</b:Tag>
    <b:SourceType>Misc</b:SourceType>
    <b:Guid>{F5413501-91B2-4678-BC4B-0C87FF9D5A24}</b:Guid>
    <b:Author>
      <b:Author>
        <b:NameList>
          <b:Person>
            <b:Last>Sandoval</b:Last>
            <b:First>Zulma</b:First>
          </b:Person>
        </b:NameList>
      </b:Author>
      <b:Editor>
        <b:NameList>
          <b:Person>
            <b:Last>Departamento de Electricidad</b:Last>
            <b:First>Eletrónica</b:First>
            <b:Middle>y Computación</b:Middle>
          </b:Person>
        </b:NameList>
      </b:Editor>
    </b:Author>
    <b:Title>Caracterización y Clasificación de Café Cereza Usando Visión Artificial</b:Title>
    <b:Year>2005</b:Year>
    <b:City>Manizales</b:City>
    <b:Publisher>Universidad Nacional de Colombia Sede Manizales</b:Publisher>
    <b:PublicationTitle>Tesis de Maestría</b:PublicationTitle>
    <b:RefOrder>15</b:RefOrder>
  </b:Source>
  <b:Source>
    <b:Tag>Pue01</b:Tag>
    <b:SourceType>DocumentFromInternetSite</b:SourceType>
    <b:Guid>{DC863F7D-2542-420D-A0AE-4915E9649B7B}</b:Guid>
    <b:Author>
      <b:Author>
        <b:NameList>
          <b:Person>
            <b:Last>Puerta</b:Last>
            <b:First>G.</b:First>
          </b:Person>
        </b:NameList>
      </b:Author>
    </b:Author>
    <b:Title>Cenicafé</b:Title>
    <b:Year>2001</b:Year>
    <b:Month>Febrero</b:Month>
    <b:YearAccessed>2015</b:YearAccessed>
    <b:MonthAccessed>Enero</b:MonthAccessed>
    <b:DayAccessed>7</b:DayAccessed>
    <b:URL>http://www.cenicafe.org/es/publications/avt0284.pdf</b:URL>
    <b:RefOrder>1</b:RefOrder>
  </b:Source>
  <b:Source>
    <b:Tag>TOl</b:Tag>
    <b:SourceType>ArticleInAPeriodical</b:SourceType>
    <b:Guid>{002EBC0D-BB4B-4644-8C7B-D01DDD55FE56}</b:Guid>
    <b:Title>Dispositivo hidráulico de bajo impacto ambiental para limpieza y clasificación del café en cereza</b:Title>
    <b:Author>
      <b:Author>
        <b:NameList>
          <b:Person>
            <b:Last>Oliveros</b:Last>
            <b:First>T.</b:First>
          </b:Person>
          <b:Person>
            <b:Last>U.</b:Last>
            <b:First>C.E.</b:First>
            <b:Middle>Sanz</b:Middle>
          </b:Person>
          <b:Person>
            <b:Last>Montoya</b:Last>
            <b:First>R.</b:First>
          </b:Person>
          <b:Person>
            <b:Last>Moreno</b:Last>
            <b:First>E.C.</b:First>
          </b:Person>
        </b:NameList>
      </b:Author>
    </b:Author>
    <b:JournalName>Cenicafé</b:JournalName>
    <b:Year>2009</b:Year>
    <b:Pages>229-238</b:Pages>
    <b:Volume>60</b:Volume>
    <b:Issue>3</b:Issue>
    <b:PeriodicalTitle>Cenicafe</b:PeriodicalTitle>
    <b:RefOrder>2</b:RefOrder>
  </b:Source>
  <b:Source>
    <b:Tag>diaz</b:Tag>
    <b:SourceType>ArticleInAPeriodical</b:SourceType>
    <b:Guid>{A1E3A2AC-A2B6-4209-944C-0D4B8D97E35A}</b:Guid>
    <b:Author>
      <b:Author>
        <b:NameList>
          <b:Person>
            <b:Last>Acevedo</b:Last>
            <b:First>John</b:First>
            <b:Middle>Alexander Díaz</b:Middle>
          </b:Person>
        </b:NameList>
      </b:Author>
    </b:Author>
    <b:Title>Diseño De Un Sistema De Selección De Café Mediante La Caracterización De Imágenes</b:Title>
    <b:JournalName>ENGI Revista Electrónica de la Facultad de Ingeniería</b:JournalName>
    <b:Year>2013</b:Year>
    <b:Volume>1</b:Volume>
    <b:Issue>2</b:Issue>
    <b:PeriodicalTitle>ENGI Revista Electrónica de la Facultad de Ingeniería</b:PeriodicalTitle>
    <b:RefOrder>3</b:RefOrder>
  </b:Source>
  <b:Source>
    <b:Tag>Gen07</b:Tag>
    <b:SourceType>ArticleInAPeriodical</b:SourceType>
    <b:Guid>{825773DE-C109-4F86-8E92-00D019B2B53E}</b:Guid>
    <b:Author>
      <b:Author>
        <b:NameList>
          <b:Person>
            <b:Last>Daza</b:Last>
            <b:First>Genaro</b:First>
          </b:Person>
          <b:Person>
            <b:Last>Sánchez</b:Last>
            <b:First>Luis</b:First>
            <b:Middle>G.</b:Middle>
          </b:Person>
          <b:Person>
            <b:Last>Julio F. Suárez</b:Last>
          </b:Person>
        </b:NameList>
      </b:Author>
    </b:Author>
    <b:Title>Selección de características orientada a sistemas de reconocimiento de granos maduros de café</b:Title>
    <b:JournalName>Scientia et Technica</b:JournalName>
    <b:Year>2007</b:Year>
    <b:Volume>3</b:Volume>
    <b:Issue>35</b:Issue>
    <b:PeriodicalTitle>Scientia et Technica</b:PeriodicalTitle>
    <b:RefOrder>4</b:RefOrder>
  </b:Source>
  <b:Source>
    <b:Tag>zulma</b:Tag>
    <b:SourceType>ArticleInAPeriodical</b:SourceType>
    <b:Guid>{C583C49F-BD40-42E6-9E9A-1B2E9FF41B7B}</b:Guid>
    <b:Author>
      <b:Author>
        <b:NameList>
          <b:Person>
            <b:Last>Sandoval Niño</b:Last>
            <b:First>Zulma</b:First>
            <b:Middle>Liliana</b:Middle>
          </b:Person>
          <b:Person>
            <b:Last>Prieto Ortiz</b:Last>
            <b:First>Flavio</b:First>
            <b:Middle>Augusto</b:Middle>
          </b:Person>
        </b:NameList>
      </b:Author>
    </b:Author>
    <b:Title>Caracterización de café cereza empleando técnicas de visión artificial</b:Title>
    <b:JournalName>Revista Facultad Nacional de Agronomía-Medellín</b:JournalName>
    <b:Year>2007</b:Year>
    <b:Pages>4105-4127</b:Pages>
    <b:Volume>60</b:Volume>
    <b:Issue>2</b:Issue>
    <b:PeriodicalTitle>Revista Facultad Nacional de Agronomía-Medellín</b:PeriodicalTitle>
    <b:RefOrder>5</b:RefOrder>
  </b:Source>
  <b:Source>
    <b:Tag>piña</b:Tag>
    <b:SourceType>ArticleInAPeriodical</b:SourceType>
    <b:Guid>{195E0B34-1B0B-4B15-BBB0-CE4D927E3592}</b:Guid>
    <b:Title>Evaluación del estado de maduración de la piña en su variedad perolera mediante técnicas de visión artificial</b:Title>
    <b:Year>2012</b:Year>
    <b:Author>
      <b:Author>
        <b:NameList>
          <b:Person>
            <b:Last>Silva</b:Last>
            <b:First>Luis</b:First>
            <b:Middle>Angel</b:Middle>
          </b:Person>
          <b:Person>
            <b:Last>Lizcano</b:Last>
            <b:First>Sergio</b:First>
          </b:Person>
        </b:NameList>
      </b:Author>
    </b:Author>
    <b:JournalName>Iteckne</b:JournalName>
    <b:Volume>9</b:Volume>
    <b:Issue>1</b:Issue>
    <b:PeriodicalTitle>Iteckne</b:PeriodicalTitle>
    <b:RefOrder>6</b:RefOrder>
  </b:Source>
  <b:Source>
    <b:Tag>guevara</b:Tag>
    <b:SourceType>ArticleInAPeriodical</b:SourceType>
    <b:Guid>{3274ADE3-B2A2-4B61-9512-D3A9CBFC9A59}</b:Guid>
    <b:Author>
      <b:Author>
        <b:NameList>
          <b:Person>
            <b:Last>F. Guevara Hernandez</b:Last>
          </b:Person>
          <b:Person>
            <b:Last>Gomez-Gil</b:Last>
            <b:First>J.</b:First>
          </b:Person>
        </b:NameList>
      </b:Author>
    </b:Author>
    <b:Title>A machine vision system for classification of wheat and barley grain kernels</b:Title>
    <b:JournalName>Spanish Journal of Agricultural Research</b:JournalName>
    <b:Year>2011</b:Year>
    <b:Pages>672-680</b:Pages>
    <b:Volume>9</b:Volume>
    <b:Issue>3</b:Issue>
    <b:PeriodicalTitle>Spanish Journal of Agricultural Research</b:PeriodicalTitle>
    <b:RefOrder>7</b:RefOrder>
  </b:Source>
  <b:Source>
    <b:Tag>Cen11</b:Tag>
    <b:SourceType>InternetSite</b:SourceType>
    <b:Guid>{2EABDB2A-DAED-4168-BB30-A0E989A54851}</b:Guid>
    <b:Author>
      <b:Author>
        <b:NameList>
          <b:Person>
            <b:Last>CENICAFE</b:Last>
          </b:Person>
        </b:NameList>
      </b:Author>
    </b:Author>
    <b:Title>Cultivemos café / Manejo Integrado del Cultivo</b:Title>
    <b:Year>2011</b:Year>
    <b:Month>06</b:Month>
    <b:Day>15</b:Day>
    <b:YearAccessed>2014</b:YearAccessed>
    <b:MonthAccessed>12</b:MonthAccessed>
    <b:DayAccessed>22</b:DayAccessed>
    <b:URL>http://www.cenicafe.org/es/index.php/cultivemos_cafe/plagas</b:URL>
    <b:RefOrder>8</b:RefOrder>
  </b:Source>
  <b:Source>
    <b:Tag>The14</b:Tag>
    <b:SourceType>Misc</b:SourceType>
    <b:Guid>{3FBBF02E-B6C1-4CD3-B43C-9670550B3D12}</b:Guid>
    <b:Title>2014 IEEE Thesaurus Version 1.0</b:Title>
    <b:Year>2014</b:Year>
    <b:Author>
      <b:Author>
        <b:Corporate>The Institute of Electrical and Electronics Engineering (IEEE)</b:Corporate>
      </b:Author>
    </b:Author>
    <b:Publisher>IEEE</b:Publisher>
    <b:YearAccessed>2016</b:YearAccessed>
    <b:MonthAccessed>Abril</b:MonthAccessed>
    <b:DayAccessed>10</b:DayAccessed>
    <b:URL>http://www.ieee.org/ucm/groups/public/@ieee/@web/@org/@pubs/documents/file/20042208.pdf</b:URL>
    <b:RefOrder>1</b:RefOrder>
  </b:Source>
  <b:Source>
    <b:Tag>Ins09</b:Tag>
    <b:SourceType>Misc</b:SourceType>
    <b:Guid>{4620C093-28C2-4F14-BD08-DD54EF3B0CAB}</b:Guid>
    <b:Author>
      <b:Author>
        <b:Corporate>Institute of Electrical and Electronics Engineers</b:Corporate>
      </b:Author>
    </b:Author>
    <b:Title>IEEE Citation Reference</b:Title>
    <b:Year>2009</b:Year>
    <b:Publisher>IEEE</b:Publisher>
    <b:Month>Septiembre</b:Month>
    <b:CountryRegion>USA</b:CountryRegion>
    <b:URL>http://www.ieee.org/documents/ieeecitationref.pdf</b:URL>
    <b:RefOrder>2</b:RefOrder>
  </b:Source>
</b:Sourc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6985212-3860-46CB-871D-0A8C2F34D95D}">
  <ds:schemaRefs>
    <ds:schemaRef ds:uri="http://schemas.microsoft.com/sharepoint/v3/contenttype/forms"/>
  </ds:schemaRefs>
</ds:datastoreItem>
</file>

<file path=customXml/itemProps2.xml><?xml version="1.0" encoding="utf-8"?>
<ds:datastoreItem xmlns:ds="http://schemas.openxmlformats.org/officeDocument/2006/customXml" ds:itemID="{3CE785D1-8C9A-4641-B1DF-7ABDF6F48E1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3ee2d6e-7ab0-4e6f-81ce-13b27ab0528c"/>
    <ds:schemaRef ds:uri="89223834-867c-4ee3-a049-3d00338088b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41D61AA-33B8-457A-95E3-DA5949E8451A}">
  <ds:schemaRefs>
    <ds:schemaRef ds:uri="http://schemas.openxmlformats.org/officeDocument/2006/bibliography"/>
  </ds:schemaRefs>
</ds:datastoreItem>
</file>

<file path=customXml/itemProps4.xml><?xml version="1.0" encoding="utf-8"?>
<ds:datastoreItem xmlns:ds="http://schemas.openxmlformats.org/officeDocument/2006/customXml" ds:itemID="{EA8CBBC0-84F6-4294-BEAE-6B22017D9B25}">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15926</Words>
  <Characters>87596</Characters>
  <Application>Microsoft Office Word</Application>
  <DocSecurity>0</DocSecurity>
  <Lines>729</Lines>
  <Paragraphs>206</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103316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ROCIO BARRA MINGORANCE</dc:creator>
  <cp:keywords/>
  <dc:description/>
  <cp:lastModifiedBy>César Soto</cp:lastModifiedBy>
  <cp:revision>2</cp:revision>
  <cp:lastPrinted>2016-05-06T04:48:00Z</cp:lastPrinted>
  <dcterms:created xsi:type="dcterms:W3CDTF">2022-07-28T12:07:00Z</dcterms:created>
  <dcterms:modified xsi:type="dcterms:W3CDTF">2022-07-28T12:07:00Z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ser Name_1">
    <vt:lpwstr>dianaforerotoloza@gmail.com@www.mendeley.com</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16th edition (author-date)</vt:lpwstr>
  </property>
  <property fmtid="{D5CDD505-2E9C-101B-9397-08002B2CF9AE}" pid="15" name="Mendeley Recent Style Id 5_1">
    <vt:lpwstr>http://www.zotero.org/styles/harvard1</vt:lpwstr>
  </property>
  <property fmtid="{D5CDD505-2E9C-101B-9397-08002B2CF9AE}" pid="16" name="Mendeley Recent Style Name 5_1">
    <vt:lpwstr>Harvard Reference format 1 (author-date)</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7th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y fmtid="{D5CDD505-2E9C-101B-9397-08002B2CF9AE}" pid="25" name="ZOTERO_PREF_1">
    <vt:lpwstr>&lt;data data-version="3" zotero-version="6.0.10"&gt;&lt;session id="uVEk0SY1"/&gt;&lt;style id="http://www.zotero.org/styles/aerospace-science-and-technology" hasBibliography="1" bibliographyStyleHasBeenSet="1"/&gt;&lt;prefs&gt;&lt;pref name="fieldType" value="Field"/&gt;&lt;pref name="</vt:lpwstr>
  </property>
  <property fmtid="{D5CDD505-2E9C-101B-9397-08002B2CF9AE}" pid="26" name="ZOTERO_PREF_2">
    <vt:lpwstr>automaticJournalAbbreviations" value="true"/&gt;&lt;/prefs&gt;&lt;/data&gt;</vt:lpwstr>
  </property>
  <property fmtid="{D5CDD505-2E9C-101B-9397-08002B2CF9AE}" pid="27" name="ContentTypeId">
    <vt:lpwstr>0x010100477BAF9F7AA1B0469EBD6E2658977AB6</vt:lpwstr>
  </property>
</Properties>
</file>