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ink/ink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8B732" w14:textId="77777777" w:rsidR="002F2CDF" w:rsidRPr="00A71C23" w:rsidRDefault="002F2CDF" w:rsidP="002F2CDF">
      <w:pPr>
        <w:pStyle w:val="Default"/>
        <w:tabs>
          <w:tab w:val="left" w:pos="2268"/>
        </w:tabs>
        <w:jc w:val="center"/>
        <w:rPr>
          <w:rFonts w:eastAsia="Calibri"/>
          <w:b/>
          <w:bCs/>
          <w:sz w:val="32"/>
          <w:szCs w:val="28"/>
          <w:lang w:val="pt-BR"/>
        </w:rPr>
      </w:pPr>
      <w:bookmarkStart w:id="0" w:name="_Hlk108617514"/>
    </w:p>
    <w:p w14:paraId="3208C824" w14:textId="56442674" w:rsidR="002F2CDF" w:rsidRPr="00A71C23" w:rsidRDefault="00F067B7" w:rsidP="002F2CDF">
      <w:pPr>
        <w:pStyle w:val="Default"/>
        <w:tabs>
          <w:tab w:val="left" w:pos="2268"/>
        </w:tabs>
        <w:jc w:val="center"/>
        <w:rPr>
          <w:b/>
          <w:sz w:val="32"/>
          <w:szCs w:val="28"/>
          <w:lang w:val="pt-BR"/>
        </w:rPr>
      </w:pPr>
      <w:bookmarkStart w:id="1" w:name="_Hlk108617364"/>
      <w:r w:rsidRPr="00A71C23">
        <w:rPr>
          <w:b/>
          <w:sz w:val="32"/>
          <w:szCs w:val="28"/>
          <w:lang w:val="pt-BR"/>
        </w:rPr>
        <w:t xml:space="preserve">Utilização </w:t>
      </w:r>
      <w:r w:rsidR="004C261B">
        <w:rPr>
          <w:b/>
          <w:sz w:val="32"/>
          <w:szCs w:val="28"/>
          <w:lang w:val="pt-BR"/>
        </w:rPr>
        <w:t>d</w:t>
      </w:r>
      <w:r w:rsidRPr="00A71C23">
        <w:rPr>
          <w:b/>
          <w:sz w:val="32"/>
          <w:szCs w:val="28"/>
          <w:lang w:val="pt-BR"/>
        </w:rPr>
        <w:t xml:space="preserve">e Coeficientes Adimensionais </w:t>
      </w:r>
      <w:r w:rsidR="004C261B">
        <w:rPr>
          <w:b/>
          <w:sz w:val="32"/>
          <w:szCs w:val="28"/>
          <w:lang w:val="pt-BR"/>
        </w:rPr>
        <w:t>p</w:t>
      </w:r>
      <w:r w:rsidRPr="00A71C23">
        <w:rPr>
          <w:b/>
          <w:sz w:val="32"/>
          <w:szCs w:val="28"/>
          <w:lang w:val="pt-BR"/>
        </w:rPr>
        <w:t xml:space="preserve">ara Validação </w:t>
      </w:r>
      <w:r w:rsidR="004C261B">
        <w:rPr>
          <w:b/>
          <w:sz w:val="32"/>
          <w:szCs w:val="28"/>
          <w:lang w:val="pt-BR"/>
        </w:rPr>
        <w:t>e</w:t>
      </w:r>
      <w:r w:rsidRPr="00A71C23">
        <w:rPr>
          <w:b/>
          <w:sz w:val="32"/>
          <w:szCs w:val="28"/>
          <w:lang w:val="pt-BR"/>
        </w:rPr>
        <w:t xml:space="preserve"> Avaliação </w:t>
      </w:r>
      <w:r w:rsidR="004C261B">
        <w:rPr>
          <w:b/>
          <w:sz w:val="32"/>
          <w:szCs w:val="28"/>
          <w:lang w:val="pt-BR"/>
        </w:rPr>
        <w:t>d</w:t>
      </w:r>
      <w:r w:rsidRPr="00A71C23">
        <w:rPr>
          <w:b/>
          <w:sz w:val="32"/>
          <w:szCs w:val="28"/>
          <w:lang w:val="pt-BR"/>
        </w:rPr>
        <w:t xml:space="preserve">e </w:t>
      </w:r>
      <w:r w:rsidR="004C261B">
        <w:rPr>
          <w:b/>
          <w:sz w:val="32"/>
          <w:szCs w:val="28"/>
          <w:lang w:val="pt-BR"/>
        </w:rPr>
        <w:t>u</w:t>
      </w:r>
      <w:r w:rsidRPr="00A71C23">
        <w:rPr>
          <w:b/>
          <w:sz w:val="32"/>
          <w:szCs w:val="28"/>
          <w:lang w:val="pt-BR"/>
        </w:rPr>
        <w:t xml:space="preserve">ma Metodologia </w:t>
      </w:r>
      <w:r w:rsidR="004C261B">
        <w:rPr>
          <w:b/>
          <w:sz w:val="32"/>
          <w:szCs w:val="28"/>
          <w:lang w:val="pt-BR"/>
        </w:rPr>
        <w:t>d</w:t>
      </w:r>
      <w:r w:rsidRPr="00A71C23">
        <w:rPr>
          <w:b/>
          <w:sz w:val="32"/>
          <w:szCs w:val="28"/>
          <w:lang w:val="pt-BR"/>
        </w:rPr>
        <w:t xml:space="preserve">e CFD </w:t>
      </w:r>
      <w:r w:rsidR="004C261B">
        <w:rPr>
          <w:b/>
          <w:sz w:val="32"/>
          <w:szCs w:val="28"/>
          <w:lang w:val="pt-BR"/>
        </w:rPr>
        <w:t>a</w:t>
      </w:r>
      <w:r w:rsidRPr="00A71C23">
        <w:rPr>
          <w:b/>
          <w:sz w:val="32"/>
          <w:szCs w:val="28"/>
          <w:lang w:val="pt-BR"/>
        </w:rPr>
        <w:t xml:space="preserve">plicada à </w:t>
      </w:r>
      <w:r w:rsidR="004C261B">
        <w:rPr>
          <w:b/>
          <w:sz w:val="32"/>
          <w:szCs w:val="28"/>
          <w:lang w:val="pt-BR"/>
        </w:rPr>
        <w:t>u</w:t>
      </w:r>
      <w:r w:rsidRPr="00A71C23">
        <w:rPr>
          <w:b/>
          <w:sz w:val="32"/>
          <w:szCs w:val="28"/>
          <w:lang w:val="pt-BR"/>
        </w:rPr>
        <w:t xml:space="preserve">ma Turbina Eólica De Eixo Vertical </w:t>
      </w:r>
      <w:r w:rsidR="004C261B">
        <w:rPr>
          <w:b/>
          <w:sz w:val="32"/>
          <w:szCs w:val="28"/>
          <w:lang w:val="pt-BR"/>
        </w:rPr>
        <w:t>d</w:t>
      </w:r>
      <w:r w:rsidRPr="00A71C23">
        <w:rPr>
          <w:b/>
          <w:sz w:val="32"/>
          <w:szCs w:val="28"/>
          <w:lang w:val="pt-BR"/>
        </w:rPr>
        <w:t xml:space="preserve">o </w:t>
      </w:r>
      <w:r w:rsidR="004C261B">
        <w:rPr>
          <w:b/>
          <w:sz w:val="32"/>
          <w:szCs w:val="28"/>
          <w:lang w:val="pt-BR"/>
        </w:rPr>
        <w:t>t</w:t>
      </w:r>
      <w:r w:rsidRPr="00A71C23">
        <w:rPr>
          <w:b/>
          <w:sz w:val="32"/>
          <w:szCs w:val="28"/>
          <w:lang w:val="pt-BR"/>
        </w:rPr>
        <w:t>ipo Darrieus H</w:t>
      </w:r>
    </w:p>
    <w:bookmarkEnd w:id="0"/>
    <w:bookmarkEnd w:id="1"/>
    <w:p w14:paraId="32782B43" w14:textId="77777777" w:rsidR="002F2CDF" w:rsidRPr="00A71C23" w:rsidRDefault="002F2CDF" w:rsidP="002F2CDF">
      <w:pPr>
        <w:pStyle w:val="Default"/>
        <w:tabs>
          <w:tab w:val="left" w:pos="5223"/>
        </w:tabs>
        <w:rPr>
          <w:sz w:val="20"/>
          <w:szCs w:val="20"/>
          <w:lang w:val="pt-BR"/>
        </w:rPr>
      </w:pPr>
    </w:p>
    <w:p w14:paraId="472069C7" w14:textId="77777777" w:rsidR="002F2CDF" w:rsidRPr="00A71C23" w:rsidRDefault="002F2CDF" w:rsidP="002F2CDF">
      <w:pPr>
        <w:pStyle w:val="Default"/>
        <w:tabs>
          <w:tab w:val="left" w:pos="5223"/>
        </w:tabs>
        <w:rPr>
          <w:sz w:val="20"/>
          <w:szCs w:val="20"/>
          <w:lang w:val="pt-BR"/>
        </w:rPr>
      </w:pPr>
    </w:p>
    <w:p w14:paraId="4186D939" w14:textId="7EF4C10F" w:rsidR="002F2CDF" w:rsidRPr="00A71C23" w:rsidRDefault="00F067B7" w:rsidP="002F2CDF">
      <w:pPr>
        <w:pStyle w:val="Default"/>
        <w:jc w:val="center"/>
        <w:rPr>
          <w:b/>
          <w:bCs/>
          <w:smallCaps/>
          <w:sz w:val="20"/>
          <w:szCs w:val="20"/>
          <w:vertAlign w:val="superscript"/>
          <w:lang w:val="pt-BR"/>
        </w:rPr>
      </w:pPr>
      <w:r w:rsidRPr="00A71C23">
        <w:rPr>
          <w:b/>
          <w:bCs/>
          <w:sz w:val="20"/>
          <w:szCs w:val="20"/>
          <w:lang w:val="pt-BR"/>
        </w:rPr>
        <w:t xml:space="preserve">Celso </w:t>
      </w:r>
      <w:proofErr w:type="spellStart"/>
      <w:r w:rsidRPr="00A71C23">
        <w:rPr>
          <w:b/>
          <w:bCs/>
          <w:sz w:val="20"/>
          <w:szCs w:val="20"/>
          <w:lang w:val="pt-BR"/>
        </w:rPr>
        <w:t>Antonio</w:t>
      </w:r>
      <w:proofErr w:type="spellEnd"/>
      <w:r w:rsidRPr="00A71C23">
        <w:rPr>
          <w:b/>
          <w:bCs/>
          <w:sz w:val="20"/>
          <w:szCs w:val="20"/>
          <w:lang w:val="pt-BR"/>
        </w:rPr>
        <w:t xml:space="preserve"> Bittencourt Sales Junior</w:t>
      </w:r>
      <w:r w:rsidR="004B3789" w:rsidRPr="00A71C23">
        <w:rPr>
          <w:b/>
          <w:bCs/>
          <w:sz w:val="20"/>
          <w:szCs w:val="20"/>
          <w:lang w:val="pt-BR"/>
        </w:rPr>
        <w:t xml:space="preserve"> </w:t>
      </w:r>
      <w:r w:rsidR="002F2CDF" w:rsidRPr="00A71C23">
        <w:rPr>
          <w:b/>
          <w:bCs/>
          <w:smallCaps/>
          <w:sz w:val="20"/>
          <w:szCs w:val="20"/>
          <w:vertAlign w:val="superscript"/>
          <w:lang w:val="pt-BR"/>
        </w:rPr>
        <w:t>1</w:t>
      </w:r>
      <w:r w:rsidR="002F2CDF" w:rsidRPr="00A71C23">
        <w:rPr>
          <w:b/>
          <w:bCs/>
          <w:smallCaps/>
          <w:sz w:val="20"/>
          <w:szCs w:val="20"/>
          <w:lang w:val="pt-BR"/>
        </w:rPr>
        <w:t>,</w:t>
      </w:r>
      <w:r w:rsidR="002F2CDF" w:rsidRPr="00A71C23">
        <w:rPr>
          <w:b/>
          <w:bCs/>
          <w:sz w:val="20"/>
          <w:szCs w:val="20"/>
          <w:lang w:val="pt-BR"/>
        </w:rPr>
        <w:t xml:space="preserve"> </w:t>
      </w:r>
      <w:proofErr w:type="spellStart"/>
      <w:r w:rsidRPr="00A71C23">
        <w:rPr>
          <w:b/>
          <w:bCs/>
          <w:sz w:val="20"/>
          <w:szCs w:val="20"/>
          <w:lang w:val="pt-BR"/>
        </w:rPr>
        <w:t>Angie</w:t>
      </w:r>
      <w:proofErr w:type="spellEnd"/>
      <w:r w:rsidRPr="00A71C23">
        <w:rPr>
          <w:b/>
          <w:bCs/>
          <w:sz w:val="20"/>
          <w:szCs w:val="20"/>
          <w:lang w:val="pt-BR"/>
        </w:rPr>
        <w:t xml:space="preserve"> </w:t>
      </w:r>
      <w:proofErr w:type="spellStart"/>
      <w:r w:rsidRPr="00A71C23">
        <w:rPr>
          <w:b/>
          <w:bCs/>
          <w:sz w:val="20"/>
          <w:szCs w:val="20"/>
          <w:lang w:val="pt-BR"/>
        </w:rPr>
        <w:t>Lizeth</w:t>
      </w:r>
      <w:proofErr w:type="spellEnd"/>
      <w:r w:rsidRPr="00A71C23">
        <w:rPr>
          <w:b/>
          <w:bCs/>
          <w:sz w:val="20"/>
          <w:szCs w:val="20"/>
          <w:lang w:val="pt-BR"/>
        </w:rPr>
        <w:t xml:space="preserve"> Espinosa Sarmiento</w:t>
      </w:r>
      <w:r w:rsidR="004B3789" w:rsidRPr="00A71C23">
        <w:rPr>
          <w:b/>
          <w:bCs/>
          <w:sz w:val="20"/>
          <w:szCs w:val="20"/>
          <w:lang w:val="pt-BR"/>
        </w:rPr>
        <w:t xml:space="preserve"> </w:t>
      </w:r>
      <w:r w:rsidR="002F2CDF" w:rsidRPr="00A71C23">
        <w:rPr>
          <w:b/>
          <w:bCs/>
          <w:smallCaps/>
          <w:sz w:val="20"/>
          <w:szCs w:val="20"/>
          <w:vertAlign w:val="superscript"/>
          <w:lang w:val="pt-BR"/>
        </w:rPr>
        <w:t>2</w:t>
      </w:r>
      <w:r w:rsidR="002F2CDF" w:rsidRPr="00A71C23">
        <w:rPr>
          <w:b/>
          <w:bCs/>
          <w:smallCaps/>
          <w:sz w:val="20"/>
          <w:szCs w:val="20"/>
          <w:lang w:val="pt-BR"/>
        </w:rPr>
        <w:t>,</w:t>
      </w:r>
    </w:p>
    <w:p w14:paraId="6D48490E" w14:textId="77777777" w:rsidR="002F2CDF" w:rsidRPr="00A71C23" w:rsidRDefault="002F2CDF" w:rsidP="002F2CDF">
      <w:pPr>
        <w:pStyle w:val="Default"/>
        <w:jc w:val="center"/>
        <w:rPr>
          <w:sz w:val="20"/>
          <w:szCs w:val="20"/>
          <w:lang w:val="pt-BR"/>
        </w:rPr>
      </w:pPr>
    </w:p>
    <w:p w14:paraId="092786C4" w14:textId="77777777" w:rsidR="002F2CDF" w:rsidRPr="00A71C23" w:rsidRDefault="002F2CDF" w:rsidP="00D658B1">
      <w:pPr>
        <w:pStyle w:val="Default"/>
        <w:ind w:left="1416" w:hanging="1416"/>
        <w:jc w:val="center"/>
        <w:rPr>
          <w:sz w:val="20"/>
          <w:szCs w:val="20"/>
          <w:lang w:val="pt-BR"/>
        </w:rPr>
      </w:pPr>
    </w:p>
    <w:p w14:paraId="49CB8983" w14:textId="00CCA132" w:rsidR="004B3789" w:rsidRPr="00A71C23" w:rsidRDefault="00C50330" w:rsidP="002F2CDF">
      <w:pPr>
        <w:jc w:val="center"/>
        <w:rPr>
          <w:sz w:val="18"/>
          <w:lang w:val="pt-BR"/>
        </w:rPr>
      </w:pPr>
      <w:r>
        <w:rPr>
          <w:lang w:val="pt-BR"/>
        </w:rPr>
        <w:t xml:space="preserve">Grupo de Pesquisa </w:t>
      </w:r>
      <w:r w:rsidR="0037615E" w:rsidRPr="00A71C23">
        <w:rPr>
          <w:sz w:val="18"/>
          <w:lang w:val="pt-BR"/>
        </w:rPr>
        <w:t xml:space="preserve">Tecnologias Integradas e Engenharia </w:t>
      </w:r>
      <w:proofErr w:type="spellStart"/>
      <w:r w:rsidR="0037615E" w:rsidRPr="00A71C23">
        <w:rPr>
          <w:sz w:val="18"/>
          <w:lang w:val="pt-BR"/>
        </w:rPr>
        <w:t>Sustentavel</w:t>
      </w:r>
      <w:proofErr w:type="spellEnd"/>
      <w:r w:rsidR="0037615E" w:rsidRPr="00A71C23">
        <w:rPr>
          <w:sz w:val="18"/>
          <w:lang w:val="pt-BR"/>
        </w:rPr>
        <w:t xml:space="preserve"> - TIES</w:t>
      </w:r>
      <w:r w:rsidR="004B3789" w:rsidRPr="00A71C23">
        <w:rPr>
          <w:sz w:val="18"/>
          <w:lang w:val="pt-BR"/>
        </w:rPr>
        <w:t xml:space="preserve">, </w:t>
      </w:r>
      <w:r w:rsidR="0037615E" w:rsidRPr="00A71C23">
        <w:rPr>
          <w:sz w:val="18"/>
          <w:lang w:val="pt-BR"/>
        </w:rPr>
        <w:t>Instituto de Engenharia Mecânica - IEM</w:t>
      </w:r>
      <w:r w:rsidR="004B3789" w:rsidRPr="00A71C23">
        <w:rPr>
          <w:sz w:val="18"/>
          <w:lang w:val="pt-BR"/>
        </w:rPr>
        <w:t xml:space="preserve">, </w:t>
      </w:r>
      <w:r w:rsidR="0037615E" w:rsidRPr="00A71C23">
        <w:rPr>
          <w:sz w:val="18"/>
          <w:lang w:val="pt-BR"/>
        </w:rPr>
        <w:t>Universidade Federal de Itajubá - UNIFEI</w:t>
      </w:r>
      <w:r w:rsidR="004B3789" w:rsidRPr="00A71C23">
        <w:rPr>
          <w:sz w:val="18"/>
          <w:lang w:val="pt-BR"/>
        </w:rPr>
        <w:t xml:space="preserve">, </w:t>
      </w:r>
      <w:r w:rsidR="0037615E" w:rsidRPr="00A71C23">
        <w:rPr>
          <w:sz w:val="18"/>
          <w:lang w:val="pt-BR"/>
        </w:rPr>
        <w:t>Brasil</w:t>
      </w:r>
      <w:r w:rsidR="004B3789" w:rsidRPr="00A71C23">
        <w:rPr>
          <w:sz w:val="18"/>
          <w:lang w:val="pt-BR"/>
        </w:rPr>
        <w:t xml:space="preserve">. </w:t>
      </w:r>
      <w:r w:rsidRPr="00A71C23">
        <w:rPr>
          <w:sz w:val="18"/>
          <w:vertAlign w:val="superscript"/>
          <w:lang w:val="pt-BR"/>
        </w:rPr>
        <w:t>1</w:t>
      </w:r>
      <w:r w:rsidR="004B3789" w:rsidRPr="00A71C23">
        <w:rPr>
          <w:sz w:val="18"/>
          <w:lang w:val="pt-BR"/>
        </w:rPr>
        <w:t xml:space="preserve">Email: </w:t>
      </w:r>
      <w:r w:rsidR="0037615E" w:rsidRPr="00A71C23">
        <w:rPr>
          <w:sz w:val="18"/>
          <w:lang w:val="pt-BR"/>
        </w:rPr>
        <w:t>celsosalesjunior@unifei.edu.br</w:t>
      </w:r>
    </w:p>
    <w:p w14:paraId="71223EBE" w14:textId="75B3C07F" w:rsidR="004B3789" w:rsidRPr="00A71C23" w:rsidRDefault="00C50330" w:rsidP="004B3789">
      <w:pPr>
        <w:jc w:val="center"/>
        <w:rPr>
          <w:sz w:val="18"/>
          <w:lang w:val="pt-BR"/>
        </w:rPr>
      </w:pPr>
      <w:r w:rsidRPr="00A71C23">
        <w:rPr>
          <w:rStyle w:val="Refdenotaderodap"/>
          <w:rFonts w:cs="Times New Roman"/>
          <w:sz w:val="16"/>
          <w:szCs w:val="18"/>
          <w:lang w:val="pt-BR"/>
        </w:rPr>
        <w:t>2</w:t>
      </w:r>
      <w:r w:rsidR="0037615E" w:rsidRPr="00A71C23">
        <w:rPr>
          <w:sz w:val="18"/>
          <w:lang w:val="pt-BR"/>
        </w:rPr>
        <w:t xml:space="preserve">Email: </w:t>
      </w:r>
      <w:r w:rsidR="009A7351" w:rsidRPr="00A71C23">
        <w:rPr>
          <w:sz w:val="18"/>
          <w:lang w:val="pt-BR"/>
        </w:rPr>
        <w:t>angieespinosa</w:t>
      </w:r>
      <w:r w:rsidR="0037615E" w:rsidRPr="00A71C23">
        <w:rPr>
          <w:sz w:val="18"/>
          <w:lang w:val="pt-BR"/>
        </w:rPr>
        <w:t>@unifei.edu.br</w:t>
      </w:r>
    </w:p>
    <w:p w14:paraId="36E687F5" w14:textId="7008D602" w:rsidR="000166CA" w:rsidRPr="00A71C23" w:rsidRDefault="000166CA" w:rsidP="004B3789">
      <w:pPr>
        <w:jc w:val="center"/>
        <w:rPr>
          <w:bCs/>
          <w:sz w:val="18"/>
          <w:szCs w:val="16"/>
          <w:lang w:val="pt-BR"/>
        </w:rPr>
      </w:pPr>
    </w:p>
    <w:p w14:paraId="1FF9BC06" w14:textId="77777777" w:rsidR="00323F6E" w:rsidRPr="00A71C23" w:rsidRDefault="00323F6E" w:rsidP="00130DAE">
      <w:pPr>
        <w:pStyle w:val="Default"/>
        <w:jc w:val="center"/>
        <w:rPr>
          <w:bCs/>
          <w:smallCaps/>
          <w:sz w:val="20"/>
          <w:szCs w:val="16"/>
          <w:lang w:val="pt-BR"/>
        </w:rPr>
      </w:pPr>
    </w:p>
    <w:p w14:paraId="45131A9C" w14:textId="77777777" w:rsidR="00D6669B" w:rsidRPr="00A71C23" w:rsidRDefault="00D6669B" w:rsidP="00323F6E">
      <w:pPr>
        <w:pStyle w:val="Default"/>
        <w:rPr>
          <w:lang w:val="pt-BR"/>
        </w:rPr>
      </w:pPr>
    </w:p>
    <w:p w14:paraId="5D8858F4" w14:textId="77777777" w:rsidR="00E53539" w:rsidRPr="00A71C23" w:rsidRDefault="00E53539" w:rsidP="00323F6E">
      <w:pPr>
        <w:pStyle w:val="Default"/>
        <w:rPr>
          <w:lang w:val="pt-BR"/>
        </w:rPr>
        <w:sectPr w:rsidR="00E53539" w:rsidRPr="00A71C23"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2BF64168" w:rsidR="00E72566" w:rsidRPr="00A71C23" w:rsidRDefault="00830C3B" w:rsidP="00E53539">
      <w:pPr>
        <w:pStyle w:val="Default"/>
        <w:rPr>
          <w:b/>
          <w:sz w:val="20"/>
          <w:szCs w:val="20"/>
          <w:lang w:val="pt-BR"/>
        </w:rPr>
      </w:pPr>
      <w:r w:rsidRPr="00A71C23">
        <w:rPr>
          <w:b/>
          <w:bCs/>
          <w:sz w:val="20"/>
          <w:szCs w:val="20"/>
          <w:lang w:val="pt-BR"/>
        </w:rPr>
        <w:lastRenderedPageBreak/>
        <w:t>R</w:t>
      </w:r>
      <w:r w:rsidR="00905898" w:rsidRPr="00A71C23">
        <w:rPr>
          <w:b/>
          <w:bCs/>
          <w:sz w:val="20"/>
          <w:szCs w:val="20"/>
          <w:lang w:val="pt-BR"/>
        </w:rPr>
        <w:t>esum</w:t>
      </w:r>
      <w:r w:rsidR="00E03DCC">
        <w:rPr>
          <w:b/>
          <w:bCs/>
          <w:sz w:val="20"/>
          <w:szCs w:val="20"/>
          <w:lang w:val="pt-BR"/>
        </w:rPr>
        <w:t>o</w:t>
      </w:r>
    </w:p>
    <w:p w14:paraId="1A10CF3E" w14:textId="09BF7E70" w:rsidR="00E72566" w:rsidRDefault="00E72566" w:rsidP="00E72566">
      <w:pPr>
        <w:pStyle w:val="Default"/>
        <w:rPr>
          <w:sz w:val="20"/>
          <w:szCs w:val="20"/>
          <w:lang w:val="pt-BR"/>
        </w:rPr>
      </w:pPr>
    </w:p>
    <w:p w14:paraId="126243F7" w14:textId="561D0FC7" w:rsidR="00DD5F70" w:rsidRPr="00061FE7" w:rsidRDefault="00DD5F70" w:rsidP="00DD5F70">
      <w:pPr>
        <w:pStyle w:val="Default"/>
        <w:jc w:val="both"/>
        <w:rPr>
          <w:sz w:val="20"/>
          <w:szCs w:val="20"/>
          <w:lang w:val="pt-BR"/>
        </w:rPr>
      </w:pPr>
      <w:r>
        <w:rPr>
          <w:sz w:val="20"/>
          <w:szCs w:val="20"/>
          <w:lang w:val="pt-BR"/>
        </w:rPr>
        <w:t xml:space="preserve">Turbinas eólicas de pequeno porte podem desempenhar um papel importante no contexto da transição energética. Neste sentido, o presente estudo visa a implementação e a complementação de uma metodologia de fluidodinâmica computacional </w:t>
      </w:r>
      <w:r w:rsidR="00406E4E">
        <w:rPr>
          <w:sz w:val="20"/>
          <w:szCs w:val="20"/>
          <w:lang w:val="pt-BR"/>
        </w:rPr>
        <w:t>referente a predição do Coeficiente de Potência (</w:t>
      </w:r>
      <w:proofErr w:type="spellStart"/>
      <w:r w:rsidR="00406E4E" w:rsidRPr="00061FE7">
        <w:rPr>
          <w:i/>
          <w:iCs/>
          <w:sz w:val="20"/>
          <w:szCs w:val="20"/>
          <w:lang w:val="pt-BR"/>
        </w:rPr>
        <w:t>Cp</w:t>
      </w:r>
      <w:proofErr w:type="spellEnd"/>
      <w:r w:rsidR="00406E4E">
        <w:rPr>
          <w:sz w:val="20"/>
          <w:szCs w:val="20"/>
          <w:lang w:val="pt-BR"/>
        </w:rPr>
        <w:t xml:space="preserve">) de uma Turbina Eólica </w:t>
      </w:r>
      <w:r w:rsidR="00061FE7">
        <w:rPr>
          <w:sz w:val="20"/>
          <w:szCs w:val="20"/>
          <w:lang w:val="pt-BR"/>
        </w:rPr>
        <w:t xml:space="preserve">de Eixo Vertical Darrieus H, </w:t>
      </w:r>
      <w:r w:rsidRPr="00406E4E">
        <w:rPr>
          <w:sz w:val="20"/>
          <w:szCs w:val="20"/>
          <w:lang w:val="pt-BR"/>
        </w:rPr>
        <w:t>mediante</w:t>
      </w:r>
      <w:r>
        <w:rPr>
          <w:sz w:val="20"/>
          <w:szCs w:val="20"/>
          <w:lang w:val="pt-BR"/>
        </w:rPr>
        <w:t xml:space="preserve"> a análise de números adimensionais</w:t>
      </w:r>
      <w:r w:rsidR="00406E4E">
        <w:rPr>
          <w:sz w:val="20"/>
          <w:szCs w:val="20"/>
          <w:lang w:val="pt-BR"/>
        </w:rPr>
        <w:t xml:space="preserve"> (</w:t>
      </w:r>
      <w:r w:rsidR="00406E4E">
        <w:rPr>
          <w:i/>
          <w:iCs/>
          <w:sz w:val="20"/>
          <w:szCs w:val="20"/>
          <w:lang w:val="pt-BR"/>
        </w:rPr>
        <w:t>Grid-</w:t>
      </w:r>
      <w:proofErr w:type="spellStart"/>
      <w:r w:rsidR="00406E4E">
        <w:rPr>
          <w:i/>
          <w:iCs/>
          <w:sz w:val="20"/>
          <w:szCs w:val="20"/>
          <w:lang w:val="pt-BR"/>
        </w:rPr>
        <w:t>reduced</w:t>
      </w:r>
      <w:proofErr w:type="spellEnd"/>
      <w:r w:rsidR="00406E4E">
        <w:rPr>
          <w:i/>
          <w:iCs/>
          <w:sz w:val="20"/>
          <w:szCs w:val="20"/>
          <w:lang w:val="pt-BR"/>
        </w:rPr>
        <w:t xml:space="preserve"> </w:t>
      </w:r>
      <w:proofErr w:type="spellStart"/>
      <w:r w:rsidR="00406E4E">
        <w:rPr>
          <w:i/>
          <w:iCs/>
          <w:sz w:val="20"/>
          <w:szCs w:val="20"/>
          <w:lang w:val="pt-BR"/>
        </w:rPr>
        <w:t>Vorticity</w:t>
      </w:r>
      <w:proofErr w:type="spellEnd"/>
      <w:r w:rsidR="00406E4E">
        <w:rPr>
          <w:i/>
          <w:iCs/>
          <w:sz w:val="20"/>
          <w:szCs w:val="20"/>
          <w:lang w:val="pt-BR"/>
        </w:rPr>
        <w:t xml:space="preserve"> – GRV - e </w:t>
      </w:r>
      <w:proofErr w:type="spellStart"/>
      <w:r w:rsidR="00406E4E">
        <w:rPr>
          <w:i/>
          <w:iCs/>
          <w:sz w:val="20"/>
          <w:szCs w:val="20"/>
          <w:lang w:val="pt-BR"/>
        </w:rPr>
        <w:t>Reference</w:t>
      </w:r>
      <w:proofErr w:type="spellEnd"/>
      <w:r w:rsidR="00406E4E">
        <w:rPr>
          <w:i/>
          <w:iCs/>
          <w:sz w:val="20"/>
          <w:szCs w:val="20"/>
          <w:lang w:val="pt-BR"/>
        </w:rPr>
        <w:t xml:space="preserve"> </w:t>
      </w:r>
      <w:proofErr w:type="spellStart"/>
      <w:r w:rsidR="00406E4E">
        <w:rPr>
          <w:i/>
          <w:iCs/>
          <w:sz w:val="20"/>
          <w:szCs w:val="20"/>
          <w:lang w:val="pt-BR"/>
        </w:rPr>
        <w:t>Courant</w:t>
      </w:r>
      <w:proofErr w:type="spellEnd"/>
      <w:r w:rsidR="00406E4E">
        <w:rPr>
          <w:i/>
          <w:iCs/>
          <w:sz w:val="20"/>
          <w:szCs w:val="20"/>
          <w:lang w:val="pt-BR"/>
        </w:rPr>
        <w:t xml:space="preserve"> </w:t>
      </w:r>
      <w:proofErr w:type="spellStart"/>
      <w:r w:rsidR="00406E4E">
        <w:rPr>
          <w:i/>
          <w:iCs/>
          <w:sz w:val="20"/>
          <w:szCs w:val="20"/>
          <w:lang w:val="pt-BR"/>
        </w:rPr>
        <w:t>Number</w:t>
      </w:r>
      <w:proofErr w:type="spellEnd"/>
      <w:r w:rsidR="00406E4E">
        <w:rPr>
          <w:i/>
          <w:iCs/>
          <w:sz w:val="20"/>
          <w:szCs w:val="20"/>
          <w:lang w:val="pt-BR"/>
        </w:rPr>
        <w:t xml:space="preserve"> – Co*)</w:t>
      </w:r>
      <w:r w:rsidR="00406E4E">
        <w:rPr>
          <w:sz w:val="20"/>
          <w:szCs w:val="20"/>
          <w:lang w:val="pt-BR"/>
        </w:rPr>
        <w:t xml:space="preserve"> que indicam a adequabilidade das discretizações espaciais e temporais. Com isso, os resultados </w:t>
      </w:r>
      <w:r w:rsidR="00061FE7">
        <w:rPr>
          <w:sz w:val="20"/>
          <w:szCs w:val="20"/>
          <w:lang w:val="pt-BR"/>
        </w:rPr>
        <w:t xml:space="preserve">obtidos para o </w:t>
      </w:r>
      <w:proofErr w:type="spellStart"/>
      <w:r w:rsidR="00061FE7">
        <w:rPr>
          <w:i/>
          <w:iCs/>
          <w:sz w:val="20"/>
          <w:szCs w:val="20"/>
          <w:lang w:val="pt-BR"/>
        </w:rPr>
        <w:t>Cp</w:t>
      </w:r>
      <w:proofErr w:type="spellEnd"/>
      <w:r w:rsidR="00061FE7">
        <w:rPr>
          <w:sz w:val="20"/>
          <w:szCs w:val="20"/>
          <w:lang w:val="pt-BR"/>
        </w:rPr>
        <w:t xml:space="preserve"> apresentaram significativa concordância com dados disponíveis na literatura e foram associados aos valores </w:t>
      </w:r>
      <w:r w:rsidR="00C327E2">
        <w:rPr>
          <w:sz w:val="20"/>
          <w:szCs w:val="20"/>
          <w:lang w:val="pt-BR"/>
        </w:rPr>
        <w:t xml:space="preserve">de </w:t>
      </w:r>
      <w:r w:rsidR="00C327E2">
        <w:rPr>
          <w:i/>
          <w:iCs/>
          <w:sz w:val="20"/>
          <w:szCs w:val="20"/>
          <w:lang w:val="pt-BR"/>
        </w:rPr>
        <w:t>GRV</w:t>
      </w:r>
      <w:r w:rsidR="00061FE7">
        <w:rPr>
          <w:sz w:val="20"/>
          <w:szCs w:val="20"/>
          <w:lang w:val="pt-BR"/>
        </w:rPr>
        <w:t xml:space="preserve"> e </w:t>
      </w:r>
      <w:r w:rsidR="00061FE7">
        <w:rPr>
          <w:i/>
          <w:iCs/>
          <w:sz w:val="20"/>
          <w:szCs w:val="20"/>
          <w:lang w:val="pt-BR"/>
        </w:rPr>
        <w:t>Co*</w:t>
      </w:r>
      <w:r w:rsidR="00C327E2">
        <w:rPr>
          <w:i/>
          <w:iCs/>
          <w:sz w:val="20"/>
          <w:szCs w:val="20"/>
          <w:lang w:val="pt-BR"/>
        </w:rPr>
        <w:t xml:space="preserve"> </w:t>
      </w:r>
      <w:r w:rsidR="00C327E2">
        <w:rPr>
          <w:sz w:val="20"/>
          <w:szCs w:val="20"/>
          <w:lang w:val="pt-BR"/>
        </w:rPr>
        <w:t xml:space="preserve">correspondentes. Por fim, foi identificado que a </w:t>
      </w:r>
      <w:r w:rsidR="00183A75">
        <w:rPr>
          <w:sz w:val="20"/>
          <w:szCs w:val="20"/>
          <w:lang w:val="pt-BR"/>
        </w:rPr>
        <w:t xml:space="preserve">incorporação da </w:t>
      </w:r>
      <w:r w:rsidR="00C327E2">
        <w:rPr>
          <w:sz w:val="20"/>
          <w:szCs w:val="20"/>
          <w:lang w:val="pt-BR"/>
        </w:rPr>
        <w:t>avaliação dos números adimensionais</w:t>
      </w:r>
      <w:r w:rsidR="00183A75">
        <w:rPr>
          <w:sz w:val="20"/>
          <w:szCs w:val="20"/>
          <w:lang w:val="pt-BR"/>
        </w:rPr>
        <w:t xml:space="preserve"> como parâmetros de simulação</w:t>
      </w:r>
      <w:r w:rsidR="00C327E2">
        <w:rPr>
          <w:sz w:val="20"/>
          <w:szCs w:val="20"/>
          <w:lang w:val="pt-BR"/>
        </w:rPr>
        <w:t xml:space="preserve"> pode nortear as configurações</w:t>
      </w:r>
      <w:r w:rsidR="00183A75">
        <w:rPr>
          <w:sz w:val="20"/>
          <w:szCs w:val="20"/>
          <w:lang w:val="pt-BR"/>
        </w:rPr>
        <w:t xml:space="preserve"> da metodologia</w:t>
      </w:r>
      <w:r w:rsidR="00C327E2">
        <w:rPr>
          <w:sz w:val="20"/>
          <w:szCs w:val="20"/>
          <w:lang w:val="pt-BR"/>
        </w:rPr>
        <w:t xml:space="preserve">, diminuindo em até três vezes o tempo de simulação necessário em comparação </w:t>
      </w:r>
      <w:r w:rsidR="00183A75">
        <w:rPr>
          <w:sz w:val="20"/>
          <w:szCs w:val="20"/>
          <w:lang w:val="pt-BR"/>
        </w:rPr>
        <w:t>com</w:t>
      </w:r>
      <w:r w:rsidR="00C327E2">
        <w:rPr>
          <w:sz w:val="20"/>
          <w:szCs w:val="20"/>
          <w:lang w:val="pt-BR"/>
        </w:rPr>
        <w:t xml:space="preserve"> metodologias convencionais</w:t>
      </w:r>
      <w:r w:rsidR="00183A75">
        <w:rPr>
          <w:sz w:val="20"/>
          <w:szCs w:val="20"/>
          <w:lang w:val="pt-BR"/>
        </w:rPr>
        <w:t xml:space="preserve">. </w:t>
      </w:r>
    </w:p>
    <w:p w14:paraId="648722B0" w14:textId="77777777" w:rsidR="004B3789" w:rsidRPr="00A71C23" w:rsidRDefault="004B3789" w:rsidP="004B3789">
      <w:pPr>
        <w:rPr>
          <w:lang w:val="pt-BR"/>
        </w:rPr>
      </w:pPr>
    </w:p>
    <w:p w14:paraId="65B0EAD8" w14:textId="61FE1F89" w:rsidR="00E53539" w:rsidRPr="00444CDE" w:rsidRDefault="004B3789" w:rsidP="00E34FCE">
      <w:pPr>
        <w:pStyle w:val="Default"/>
        <w:ind w:right="-232"/>
        <w:jc w:val="both"/>
        <w:rPr>
          <w:color w:val="000000" w:themeColor="text1"/>
          <w:sz w:val="20"/>
          <w:lang w:val="pt-BR"/>
        </w:rPr>
      </w:pPr>
      <w:r w:rsidRPr="00444CDE">
        <w:rPr>
          <w:rFonts w:cstheme="minorBidi"/>
          <w:b/>
          <w:bCs/>
          <w:color w:val="000000" w:themeColor="text1"/>
          <w:sz w:val="20"/>
          <w:szCs w:val="20"/>
          <w:lang w:val="pt-BR"/>
        </w:rPr>
        <w:t>Pala</w:t>
      </w:r>
      <w:r w:rsidR="00000D48" w:rsidRPr="00444CDE">
        <w:rPr>
          <w:rFonts w:cstheme="minorBidi"/>
          <w:b/>
          <w:bCs/>
          <w:color w:val="000000" w:themeColor="text1"/>
          <w:sz w:val="20"/>
          <w:szCs w:val="20"/>
          <w:lang w:val="pt-BR"/>
        </w:rPr>
        <w:t>v</w:t>
      </w:r>
      <w:r w:rsidRPr="00444CDE">
        <w:rPr>
          <w:rFonts w:cstheme="minorBidi"/>
          <w:b/>
          <w:bCs/>
          <w:color w:val="000000" w:themeColor="text1"/>
          <w:sz w:val="20"/>
          <w:szCs w:val="20"/>
          <w:lang w:val="pt-BR"/>
        </w:rPr>
        <w:t xml:space="preserve">ras-chave: </w:t>
      </w:r>
      <w:r w:rsidR="00000D48" w:rsidRPr="00444CDE">
        <w:rPr>
          <w:rFonts w:cstheme="minorBidi"/>
          <w:bCs/>
          <w:color w:val="000000" w:themeColor="text1"/>
          <w:sz w:val="20"/>
          <w:szCs w:val="20"/>
          <w:lang w:val="pt-BR"/>
        </w:rPr>
        <w:t xml:space="preserve"> </w:t>
      </w:r>
      <w:r w:rsidR="00000D48" w:rsidRPr="00444CDE">
        <w:rPr>
          <w:rFonts w:cstheme="minorBidi"/>
          <w:bCs/>
          <w:i/>
          <w:iCs/>
          <w:color w:val="000000" w:themeColor="text1"/>
          <w:sz w:val="20"/>
          <w:szCs w:val="20"/>
          <w:lang w:val="pt-BR"/>
        </w:rPr>
        <w:t>CFD</w:t>
      </w:r>
      <w:r w:rsidR="00444CDE" w:rsidRPr="00444CDE">
        <w:rPr>
          <w:rFonts w:cstheme="minorBidi"/>
          <w:bCs/>
          <w:color w:val="000000" w:themeColor="text1"/>
          <w:sz w:val="20"/>
          <w:szCs w:val="20"/>
          <w:lang w:val="pt-BR"/>
        </w:rPr>
        <w:t xml:space="preserve">; </w:t>
      </w:r>
      <w:r w:rsidR="00000D48" w:rsidRPr="00444CDE">
        <w:rPr>
          <w:rFonts w:cstheme="minorBidi"/>
          <w:bCs/>
          <w:color w:val="000000" w:themeColor="text1"/>
          <w:sz w:val="20"/>
          <w:szCs w:val="20"/>
          <w:lang w:val="pt-BR"/>
        </w:rPr>
        <w:t>Darrieus</w:t>
      </w:r>
      <w:r w:rsidR="00444CDE" w:rsidRPr="00444CDE">
        <w:rPr>
          <w:rFonts w:cstheme="minorBidi"/>
          <w:bCs/>
          <w:color w:val="000000" w:themeColor="text1"/>
          <w:sz w:val="20"/>
          <w:szCs w:val="20"/>
          <w:lang w:val="pt-BR"/>
        </w:rPr>
        <w:t xml:space="preserve">; </w:t>
      </w:r>
      <w:r w:rsidR="00000D48" w:rsidRPr="00444CDE">
        <w:rPr>
          <w:rFonts w:cstheme="minorBidi"/>
          <w:bCs/>
          <w:color w:val="000000" w:themeColor="text1"/>
          <w:sz w:val="20"/>
          <w:szCs w:val="20"/>
          <w:lang w:val="pt-BR"/>
        </w:rPr>
        <w:t>Turbinas Eólicas de Eixo Vertical</w:t>
      </w:r>
      <w:r w:rsidR="00444CDE" w:rsidRPr="00444CDE">
        <w:rPr>
          <w:rFonts w:cstheme="minorBidi"/>
          <w:bCs/>
          <w:color w:val="000000" w:themeColor="text1"/>
          <w:sz w:val="20"/>
          <w:szCs w:val="20"/>
          <w:lang w:val="pt-BR"/>
        </w:rPr>
        <w:t>; Números Adimensionais; Simulação Turbina Eólica.</w:t>
      </w:r>
    </w:p>
    <w:p w14:paraId="357A92A6" w14:textId="77777777" w:rsidR="00845B18" w:rsidRPr="00A71C23" w:rsidRDefault="00845B18" w:rsidP="00E34FCE">
      <w:pPr>
        <w:pStyle w:val="Default"/>
        <w:ind w:right="-232"/>
        <w:jc w:val="both"/>
        <w:rPr>
          <w:sz w:val="20"/>
          <w:lang w:val="pt-BR"/>
        </w:rPr>
      </w:pPr>
    </w:p>
    <w:p w14:paraId="73515D64" w14:textId="531A2925" w:rsidR="00E72566" w:rsidRPr="00F370D5" w:rsidRDefault="00E72566" w:rsidP="00E53539">
      <w:pPr>
        <w:pStyle w:val="Default"/>
        <w:ind w:right="-232"/>
        <w:jc w:val="both"/>
        <w:rPr>
          <w:b/>
          <w:sz w:val="20"/>
          <w:szCs w:val="20"/>
          <w:lang w:val="en-US"/>
        </w:rPr>
      </w:pPr>
      <w:r w:rsidRPr="00F370D5">
        <w:rPr>
          <w:b/>
          <w:bCs/>
          <w:sz w:val="20"/>
          <w:szCs w:val="20"/>
          <w:lang w:val="en-US"/>
        </w:rPr>
        <w:t>A</w:t>
      </w:r>
      <w:r w:rsidR="00905898" w:rsidRPr="00F370D5">
        <w:rPr>
          <w:b/>
          <w:bCs/>
          <w:sz w:val="20"/>
          <w:szCs w:val="20"/>
          <w:lang w:val="en-US"/>
        </w:rPr>
        <w:t>bstract</w:t>
      </w:r>
    </w:p>
    <w:p w14:paraId="1378C515" w14:textId="78F92BC7" w:rsidR="00E72566" w:rsidRPr="00F370D5" w:rsidRDefault="00E72566" w:rsidP="00E72566">
      <w:pPr>
        <w:pStyle w:val="Default"/>
        <w:jc w:val="both"/>
        <w:rPr>
          <w:b/>
          <w:sz w:val="20"/>
          <w:szCs w:val="20"/>
          <w:lang w:val="en-US"/>
        </w:rPr>
      </w:pPr>
    </w:p>
    <w:p w14:paraId="0CB11CA8" w14:textId="04772C49" w:rsidR="004B3789" w:rsidRPr="00F370D5" w:rsidRDefault="00460D43" w:rsidP="00FB73A9">
      <w:pPr>
        <w:rPr>
          <w:color w:val="000000" w:themeColor="text1"/>
          <w:lang w:val="en-US"/>
        </w:rPr>
      </w:pPr>
      <w:r w:rsidRPr="00F370D5">
        <w:rPr>
          <w:color w:val="000000" w:themeColor="text1"/>
          <w:lang w:val="en-US"/>
        </w:rPr>
        <w:t xml:space="preserve">Small wind turbines can play an important role in the context of the energy transition. In this sense, the present study aims at the implementation and complementation of a computational fluid dynamics methodology referring to the prediction of the Power Coefficient (Cp) of a Darrieus H Vertical Axis Wind Turbine, through the analysis of dimensionless numbers (Grid-reduced Vorticity - GRV - and Reference Courant Number - Co*) that indicate the suitability of spatial and temporal </w:t>
      </w:r>
      <w:proofErr w:type="spellStart"/>
      <w:r w:rsidRPr="00F370D5">
        <w:rPr>
          <w:color w:val="000000" w:themeColor="text1"/>
          <w:lang w:val="en-US"/>
        </w:rPr>
        <w:t>discretizations</w:t>
      </w:r>
      <w:proofErr w:type="spellEnd"/>
      <w:r w:rsidRPr="00F370D5">
        <w:rPr>
          <w:color w:val="000000" w:themeColor="text1"/>
          <w:lang w:val="en-US"/>
        </w:rPr>
        <w:t>. Thus, the results obtained for Cp showed significant agreement with data available in the literature and were associated with the corresponding GRV and Co* values. Finally, it was identified that the incorporation of the evaluation of dimensionless numbers as simulation parameters can guide the methodology settings, reducing the necessary simulation time by up to three times compared to conventional methodologies.</w:t>
      </w:r>
    </w:p>
    <w:p w14:paraId="6AEA8C70" w14:textId="77777777" w:rsidR="00460D43" w:rsidRPr="00F370D5" w:rsidRDefault="00460D43" w:rsidP="00FB73A9">
      <w:pPr>
        <w:rPr>
          <w:rStyle w:val="hps"/>
          <w:rFonts w:cs="Times New Roman"/>
          <w:color w:val="000000"/>
          <w:lang w:val="en-US"/>
        </w:rPr>
      </w:pPr>
    </w:p>
    <w:p w14:paraId="03C9FAAF" w14:textId="576D71B3" w:rsidR="0028478C" w:rsidRPr="00F370D5" w:rsidRDefault="00732DA8" w:rsidP="00FB73A9">
      <w:pPr>
        <w:rPr>
          <w:color w:val="000000" w:themeColor="text1"/>
          <w:lang w:val="en-US"/>
        </w:rPr>
      </w:pPr>
      <w:r w:rsidRPr="00F370D5">
        <w:rPr>
          <w:b/>
          <w:color w:val="000000" w:themeColor="text1"/>
          <w:lang w:val="en-US"/>
        </w:rPr>
        <w:t>Keywords</w:t>
      </w:r>
      <w:r w:rsidR="004B3789" w:rsidRPr="00F370D5">
        <w:rPr>
          <w:b/>
          <w:color w:val="000000" w:themeColor="text1"/>
          <w:lang w:val="en-US"/>
        </w:rPr>
        <w:t xml:space="preserve">: </w:t>
      </w:r>
      <w:r w:rsidR="00460D43" w:rsidRPr="00F370D5">
        <w:rPr>
          <w:color w:val="000000" w:themeColor="text1"/>
          <w:lang w:val="en-US"/>
        </w:rPr>
        <w:t>CFD; Darrieus; Vertical Axis Wind Turbines; Dimensionless Numbers; Wind Turbine Simulation.</w:t>
      </w:r>
    </w:p>
    <w:p w14:paraId="5D1AC0CC" w14:textId="66633F94" w:rsidR="0028478C" w:rsidRPr="00A71C23" w:rsidRDefault="0028478C" w:rsidP="00FB73A9">
      <w:pPr>
        <w:rPr>
          <w:color w:val="000000"/>
          <w:lang w:val="pt-BR"/>
        </w:rPr>
      </w:pPr>
    </w:p>
    <w:p w14:paraId="088AF912" w14:textId="5681D505" w:rsidR="0028478C" w:rsidRPr="00A71C23" w:rsidRDefault="0028478C" w:rsidP="00FB73A9">
      <w:pPr>
        <w:rPr>
          <w:color w:val="000000"/>
          <w:lang w:val="pt-BR"/>
        </w:rPr>
      </w:pPr>
    </w:p>
    <w:p w14:paraId="4DD60478" w14:textId="26765FC3" w:rsidR="0028478C" w:rsidRPr="00A71C23" w:rsidRDefault="0028478C" w:rsidP="00FB73A9">
      <w:pPr>
        <w:rPr>
          <w:color w:val="000000"/>
          <w:lang w:val="pt-BR"/>
        </w:rPr>
      </w:pPr>
    </w:p>
    <w:p w14:paraId="26449275" w14:textId="2FB36B72" w:rsidR="0028478C" w:rsidRPr="00A71C23" w:rsidRDefault="0028478C" w:rsidP="00FB73A9">
      <w:pPr>
        <w:rPr>
          <w:color w:val="000000"/>
          <w:lang w:val="pt-BR"/>
        </w:rPr>
      </w:pPr>
    </w:p>
    <w:p w14:paraId="112DBF32" w14:textId="230C9F48" w:rsidR="0028478C" w:rsidRPr="00A71C23" w:rsidRDefault="0028478C" w:rsidP="00FB73A9">
      <w:pPr>
        <w:rPr>
          <w:color w:val="000000"/>
          <w:lang w:val="pt-BR"/>
        </w:rPr>
      </w:pPr>
    </w:p>
    <w:p w14:paraId="364756E3" w14:textId="69DD121D" w:rsidR="0028478C" w:rsidRPr="00A71C23" w:rsidRDefault="0028478C" w:rsidP="00FB73A9">
      <w:pPr>
        <w:rPr>
          <w:color w:val="000000"/>
          <w:lang w:val="pt-BR"/>
        </w:rPr>
      </w:pPr>
    </w:p>
    <w:p w14:paraId="610CBF98" w14:textId="411F1AFC" w:rsidR="0028478C" w:rsidRPr="00A71C23" w:rsidRDefault="0028478C" w:rsidP="00FB73A9">
      <w:pPr>
        <w:rPr>
          <w:color w:val="000000"/>
          <w:lang w:val="pt-BR"/>
        </w:rPr>
      </w:pPr>
    </w:p>
    <w:p w14:paraId="615B1D8C" w14:textId="7F896231" w:rsidR="0028478C" w:rsidRPr="00A71C23" w:rsidRDefault="0028478C" w:rsidP="00FB73A9">
      <w:pPr>
        <w:rPr>
          <w:color w:val="000000"/>
          <w:lang w:val="pt-BR"/>
        </w:rPr>
      </w:pPr>
    </w:p>
    <w:p w14:paraId="5488E5F0" w14:textId="22EA1702" w:rsidR="0028478C" w:rsidRPr="00A71C23" w:rsidRDefault="0028478C" w:rsidP="00FB73A9">
      <w:pPr>
        <w:rPr>
          <w:color w:val="000000"/>
          <w:lang w:val="pt-BR"/>
        </w:rPr>
      </w:pPr>
    </w:p>
    <w:p w14:paraId="09817402" w14:textId="464C20C1" w:rsidR="0028478C" w:rsidRPr="00A71C23" w:rsidRDefault="0028478C" w:rsidP="00FB73A9">
      <w:pPr>
        <w:rPr>
          <w:color w:val="000000"/>
          <w:lang w:val="pt-BR"/>
        </w:rPr>
      </w:pPr>
    </w:p>
    <w:p w14:paraId="71917682" w14:textId="747C56BB" w:rsidR="0028478C" w:rsidRPr="00A71C23" w:rsidRDefault="0028478C" w:rsidP="00FB73A9">
      <w:pPr>
        <w:rPr>
          <w:color w:val="000000"/>
          <w:lang w:val="pt-BR"/>
        </w:rPr>
      </w:pPr>
    </w:p>
    <w:p w14:paraId="6118275D" w14:textId="76AAF61F" w:rsidR="0028478C" w:rsidRPr="00A71C23" w:rsidRDefault="0028478C" w:rsidP="00FB73A9">
      <w:pPr>
        <w:rPr>
          <w:color w:val="000000"/>
          <w:lang w:val="pt-BR"/>
        </w:rPr>
      </w:pPr>
    </w:p>
    <w:p w14:paraId="1E79F44D" w14:textId="77777777" w:rsidR="00765AE0" w:rsidRDefault="00765AE0" w:rsidP="00FB73A9">
      <w:pPr>
        <w:rPr>
          <w:color w:val="000000"/>
          <w:lang w:val="pt-BR"/>
        </w:rPr>
      </w:pPr>
    </w:p>
    <w:p w14:paraId="46B76469" w14:textId="1CAFC735" w:rsidR="00460D43" w:rsidRPr="00A71C23" w:rsidRDefault="00460D43" w:rsidP="00FB73A9">
      <w:pPr>
        <w:rPr>
          <w:lang w:val="pt-BR"/>
        </w:rPr>
        <w:sectPr w:rsidR="00460D43" w:rsidRPr="00A71C23" w:rsidSect="0073610A">
          <w:type w:val="continuous"/>
          <w:pgSz w:w="11906" w:h="16838" w:code="9"/>
          <w:pgMar w:top="1418" w:right="1418" w:bottom="1418" w:left="1418" w:header="1064" w:footer="709" w:gutter="0"/>
          <w:cols w:space="340"/>
          <w:docGrid w:linePitch="360"/>
        </w:sectPr>
      </w:pPr>
    </w:p>
    <w:p w14:paraId="18AE9482" w14:textId="7B5A906D" w:rsidR="00E72566" w:rsidRPr="00A71C23" w:rsidRDefault="009E037A" w:rsidP="004B3789">
      <w:pPr>
        <w:pStyle w:val="Ttulo1"/>
        <w:rPr>
          <w:lang w:val="pt-BR"/>
        </w:rPr>
      </w:pPr>
      <w:r w:rsidRPr="00A71C23">
        <w:rPr>
          <w:lang w:val="pt-BR"/>
        </w:rPr>
        <w:lastRenderedPageBreak/>
        <w:t>I</w:t>
      </w:r>
      <w:r w:rsidR="004B3789" w:rsidRPr="00A71C23">
        <w:rPr>
          <w:lang w:val="pt-BR"/>
        </w:rPr>
        <w:t>ntrodução</w:t>
      </w:r>
    </w:p>
    <w:p w14:paraId="7AE2EAC2" w14:textId="078347C9" w:rsidR="00D6669B" w:rsidRPr="00A71C23" w:rsidRDefault="00D6669B" w:rsidP="00FB73A9">
      <w:pPr>
        <w:rPr>
          <w:lang w:val="pt-BR"/>
        </w:rPr>
      </w:pPr>
    </w:p>
    <w:p w14:paraId="265C5F8C" w14:textId="46C5324E" w:rsidR="00A71C23" w:rsidRDefault="001D276B" w:rsidP="00FB73A9">
      <w:pPr>
        <w:rPr>
          <w:lang w:val="pt-BR"/>
        </w:rPr>
      </w:pPr>
      <w:r>
        <w:rPr>
          <w:lang w:val="pt-BR"/>
        </w:rPr>
        <w:t>N</w:t>
      </w:r>
      <w:r w:rsidR="008C034F">
        <w:rPr>
          <w:lang w:val="pt-BR"/>
        </w:rPr>
        <w:t xml:space="preserve">o cenário global atual de transição energética, </w:t>
      </w:r>
      <w:r>
        <w:rPr>
          <w:lang w:val="pt-BR"/>
        </w:rPr>
        <w:t>é</w:t>
      </w:r>
      <w:r w:rsidR="009C5201">
        <w:rPr>
          <w:lang w:val="pt-BR"/>
        </w:rPr>
        <w:t xml:space="preserve"> notável </w:t>
      </w:r>
      <w:r>
        <w:rPr>
          <w:lang w:val="pt-BR"/>
        </w:rPr>
        <w:t xml:space="preserve">a </w:t>
      </w:r>
      <w:r w:rsidR="009C5201">
        <w:rPr>
          <w:lang w:val="pt-BR"/>
        </w:rPr>
        <w:t xml:space="preserve">evolução no emprego de </w:t>
      </w:r>
      <w:r w:rsidR="00511164">
        <w:rPr>
          <w:lang w:val="pt-BR"/>
        </w:rPr>
        <w:t xml:space="preserve">tecnologias e </w:t>
      </w:r>
      <w:r w:rsidR="00E518FD">
        <w:rPr>
          <w:lang w:val="pt-BR"/>
        </w:rPr>
        <w:t xml:space="preserve">no interesse em </w:t>
      </w:r>
      <w:r w:rsidR="00511164">
        <w:rPr>
          <w:lang w:val="pt-BR"/>
        </w:rPr>
        <w:t xml:space="preserve">pesquisas </w:t>
      </w:r>
      <w:r w:rsidR="00E518FD">
        <w:rPr>
          <w:lang w:val="pt-BR"/>
        </w:rPr>
        <w:t>de</w:t>
      </w:r>
      <w:r w:rsidR="00511164">
        <w:rPr>
          <w:lang w:val="pt-BR"/>
        </w:rPr>
        <w:t xml:space="preserve"> </w:t>
      </w:r>
      <w:r w:rsidR="009C5201">
        <w:rPr>
          <w:lang w:val="pt-BR"/>
        </w:rPr>
        <w:t>energias renováveis</w:t>
      </w:r>
      <w:r>
        <w:rPr>
          <w:lang w:val="pt-BR"/>
        </w:rPr>
        <w:t xml:space="preserve">. Em particular, a energia eólica é uma das </w:t>
      </w:r>
      <w:r w:rsidR="00017DCD">
        <w:rPr>
          <w:lang w:val="pt-BR"/>
        </w:rPr>
        <w:t>que mais</w:t>
      </w:r>
      <w:r>
        <w:rPr>
          <w:lang w:val="pt-BR"/>
        </w:rPr>
        <w:t xml:space="preserve"> se destaca, atingindo patamares de </w:t>
      </w:r>
      <w:r w:rsidR="0002769E">
        <w:rPr>
          <w:lang w:val="pt-BR"/>
        </w:rPr>
        <w:t xml:space="preserve">769 GW de capacidade instalada em 2021, crescendo 10% em relação ao ano anterior </w:t>
      </w:r>
      <w:sdt>
        <w:sdtPr>
          <w:rPr>
            <w:color w:val="000000"/>
            <w:lang w:val="pt-BR"/>
          </w:rPr>
          <w:tag w:val="MENDELEY_CITATION_v3_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"/>
          <w:id w:val="-276187444"/>
          <w:placeholder>
            <w:docPart w:val="DefaultPlaceholder_-1854013440"/>
          </w:placeholder>
        </w:sdtPr>
        <w:sdtEndPr/>
        <w:sdtContent>
          <w:r w:rsidR="00F31F3B" w:rsidRPr="00F31F3B">
            <w:rPr>
              <w:color w:val="000000"/>
              <w:lang w:val="pt-BR"/>
            </w:rPr>
            <w:t>[1]</w:t>
          </w:r>
        </w:sdtContent>
      </w:sdt>
      <w:r w:rsidR="00356DE0">
        <w:rPr>
          <w:lang w:val="pt-BR"/>
        </w:rPr>
        <w:t xml:space="preserve">. </w:t>
      </w:r>
      <w:r w:rsidR="002C6083">
        <w:rPr>
          <w:lang w:val="pt-BR"/>
        </w:rPr>
        <w:t>Simultaneamente</w:t>
      </w:r>
      <w:r w:rsidR="00356DE0">
        <w:rPr>
          <w:lang w:val="pt-BR"/>
        </w:rPr>
        <w:t xml:space="preserve">, a prática da Geração Distribuída (GD), que basicamente pode ser entendida pela geração de energia </w:t>
      </w:r>
      <w:r w:rsidR="00871F07">
        <w:rPr>
          <w:lang w:val="pt-BR"/>
        </w:rPr>
        <w:t xml:space="preserve">elétrica </w:t>
      </w:r>
      <w:r w:rsidR="00356DE0">
        <w:rPr>
          <w:lang w:val="pt-BR"/>
        </w:rPr>
        <w:t>de maneira descentralizada,</w:t>
      </w:r>
      <w:r w:rsidR="002C6083">
        <w:rPr>
          <w:lang w:val="pt-BR"/>
        </w:rPr>
        <w:t xml:space="preserve"> tem se mostrado como uma forte tendência da transformação no uso de energia no mundo</w:t>
      </w:r>
      <w:r w:rsidR="007374E8">
        <w:rPr>
          <w:lang w:val="pt-BR"/>
        </w:rPr>
        <w:t xml:space="preserve">, onde os </w:t>
      </w:r>
      <w:r w:rsidR="002C6083">
        <w:rPr>
          <w:lang w:val="pt-BR"/>
        </w:rPr>
        <w:t>países mais consumidores de energia</w:t>
      </w:r>
      <w:r w:rsidR="007374E8">
        <w:rPr>
          <w:lang w:val="pt-BR"/>
        </w:rPr>
        <w:t xml:space="preserve"> estão empregando GD ativamente </w:t>
      </w:r>
      <w:sdt>
        <w:sdtPr>
          <w:rPr>
            <w:color w:val="000000"/>
            <w:lang w:val="pt-BR"/>
          </w:rPr>
          <w:tag w:val="MENDELEY_CITATION_v3_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"/>
          <w:id w:val="1377969557"/>
          <w:placeholder>
            <w:docPart w:val="DefaultPlaceholder_-1854013440"/>
          </w:placeholder>
        </w:sdtPr>
        <w:sdtEndPr/>
        <w:sdtContent>
          <w:r w:rsidR="00F31F3B" w:rsidRPr="00F31F3B">
            <w:rPr>
              <w:color w:val="000000"/>
              <w:lang w:val="pt-BR"/>
            </w:rPr>
            <w:t>[2]</w:t>
          </w:r>
        </w:sdtContent>
      </w:sdt>
      <w:r w:rsidR="00CA7DE4">
        <w:rPr>
          <w:color w:val="000000"/>
          <w:lang w:val="pt-BR"/>
        </w:rPr>
        <w:t>.</w:t>
      </w:r>
      <w:r w:rsidR="00D82F5B">
        <w:rPr>
          <w:color w:val="000000"/>
          <w:lang w:val="pt-BR"/>
        </w:rPr>
        <w:t xml:space="preserve"> </w:t>
      </w:r>
      <w:r w:rsidR="00CA7DE4">
        <w:rPr>
          <w:lang w:val="pt-BR"/>
        </w:rPr>
        <w:t>Neste sentido,</w:t>
      </w:r>
      <w:r w:rsidR="00D82F5B">
        <w:rPr>
          <w:lang w:val="pt-BR"/>
        </w:rPr>
        <w:t xml:space="preserve"> sistemas de geração de energia de pequeno porte desempenham um papel importante</w:t>
      </w:r>
      <w:r w:rsidR="00935338">
        <w:rPr>
          <w:lang w:val="pt-BR"/>
        </w:rPr>
        <w:t xml:space="preserve"> </w:t>
      </w:r>
      <w:sdt>
        <w:sdtPr>
          <w:rPr>
            <w:color w:val="000000"/>
            <w:lang w:val="pt-BR"/>
          </w:rPr>
          <w:tag w:val="MENDELEY_CITATION_v3_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"/>
          <w:id w:val="-1788336686"/>
          <w:placeholder>
            <w:docPart w:val="DefaultPlaceholder_-1854013440"/>
          </w:placeholder>
        </w:sdtPr>
        <w:sdtEndPr/>
        <w:sdtContent>
          <w:r w:rsidR="00F31F3B" w:rsidRPr="00F31F3B">
            <w:rPr>
              <w:color w:val="000000"/>
              <w:lang w:val="pt-BR"/>
            </w:rPr>
            <w:t>[3]</w:t>
          </w:r>
        </w:sdtContent>
      </w:sdt>
      <w:r w:rsidR="00935338">
        <w:rPr>
          <w:lang w:val="pt-BR"/>
        </w:rPr>
        <w:t>, como por exemplo</w:t>
      </w:r>
      <w:r w:rsidR="007662C9">
        <w:rPr>
          <w:lang w:val="pt-BR"/>
        </w:rPr>
        <w:t xml:space="preserve">, </w:t>
      </w:r>
      <w:r w:rsidR="00935338">
        <w:rPr>
          <w:lang w:val="pt-BR"/>
        </w:rPr>
        <w:t>sistemas fotovoltaicos e eólicos em ambientes urbanos e rurais, visando o a</w:t>
      </w:r>
      <w:r w:rsidR="00AC7A41">
        <w:rPr>
          <w:lang w:val="pt-BR"/>
        </w:rPr>
        <w:t xml:space="preserve">bastecimento energético de residências, comércios ou indústrias. </w:t>
      </w:r>
    </w:p>
    <w:p w14:paraId="4E0C4D36" w14:textId="4672A3DF" w:rsidR="0045088F" w:rsidRDefault="00F06395" w:rsidP="00545587">
      <w:pPr>
        <w:rPr>
          <w:lang w:val="pt-BR"/>
        </w:rPr>
      </w:pPr>
      <w:r>
        <w:rPr>
          <w:noProof/>
          <w:lang w:val="pt-BR" w:eastAsia="pt-BR"/>
        </w:rPr>
        <mc:AlternateContent>
          <mc:Choice Requires="wps">
            <w:drawing>
              <wp:anchor distT="45720" distB="45720" distL="114300" distR="114300" simplePos="0" relativeHeight="251659264" behindDoc="0" locked="0" layoutInCell="1" allowOverlap="1" wp14:anchorId="140CE5C0" wp14:editId="02D87E51">
                <wp:simplePos x="0" y="0"/>
                <wp:positionH relativeFrom="column">
                  <wp:posOffset>21590</wp:posOffset>
                </wp:positionH>
                <wp:positionV relativeFrom="paragraph">
                  <wp:posOffset>1991360</wp:posOffset>
                </wp:positionV>
                <wp:extent cx="5760085" cy="2015490"/>
                <wp:effectExtent l="0" t="0" r="0" b="0"/>
                <wp:wrapTopAndBottom/>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015490"/>
                        </a:xfrm>
                        <a:prstGeom prst="rect">
                          <a:avLst/>
                        </a:prstGeom>
                        <a:solidFill>
                          <a:srgbClr val="FFFFFF"/>
                        </a:solidFill>
                        <a:ln w="9525">
                          <a:noFill/>
                          <a:miter lim="800000"/>
                          <a:headEnd/>
                          <a:tailEnd/>
                        </a:ln>
                      </wps:spPr>
                      <wps:txbx>
                        <w:txbxContent>
                          <w:p w14:paraId="7EDD0051" w14:textId="5DB7B455" w:rsidR="0063719E" w:rsidRDefault="0063719E" w:rsidP="00CD4C1A">
                            <w:pPr>
                              <w:pStyle w:val="Legenda"/>
                              <w:jc w:val="center"/>
                              <w:rPr>
                                <w:b/>
                              </w:rPr>
                            </w:pPr>
                            <w:bookmarkStart w:id="2" w:name="_Hlk108044027"/>
                            <w:r>
                              <w:rPr>
                                <w:noProof/>
                                <w:lang w:val="pt-BR" w:eastAsia="pt-BR"/>
                              </w:rPr>
                              <w:drawing>
                                <wp:inline distT="0" distB="0" distL="0" distR="0" wp14:anchorId="25CEB1BD" wp14:editId="4498708F">
                                  <wp:extent cx="2438400" cy="1514475"/>
                                  <wp:effectExtent l="0" t="0" r="0" b="9525"/>
                                  <wp:docPr id="203" name="Imagem 20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14:paraId="0299FDE4" w14:textId="4CFB96F4" w:rsidR="0063719E" w:rsidRPr="003D19C5" w:rsidRDefault="0063719E" w:rsidP="00CD4C1A">
                            <w:pPr>
                              <w:pStyle w:val="Legenda"/>
                              <w:jc w:val="left"/>
                              <w:rPr>
                                <w:color w:val="000000" w:themeColor="text1"/>
                              </w:rPr>
                            </w:pPr>
                            <w:bookmarkStart w:id="3" w:name="_Ref472974566"/>
                            <w:bookmarkEnd w:id="2"/>
                            <w:r w:rsidRPr="00D46850">
                              <w:rPr>
                                <w:b/>
                                <w:bCs/>
                                <w:color w:val="000000" w:themeColor="text1"/>
                                <w:sz w:val="18"/>
                                <w:szCs w:val="16"/>
                                <w:lang w:val="pt-BR"/>
                              </w:rPr>
                              <w:t xml:space="preserve">Figura </w:t>
                            </w:r>
                            <w:r w:rsidRPr="00D46850">
                              <w:rPr>
                                <w:b/>
                                <w:bCs/>
                                <w:color w:val="000000" w:themeColor="text1"/>
                                <w:sz w:val="18"/>
                                <w:szCs w:val="16"/>
                                <w:lang w:val="pt-BR"/>
                              </w:rPr>
                              <w:fldChar w:fldCharType="begin"/>
                            </w:r>
                            <w:r w:rsidRPr="00D46850">
                              <w:rPr>
                                <w:b/>
                                <w:bCs/>
                                <w:color w:val="000000" w:themeColor="text1"/>
                                <w:sz w:val="18"/>
                                <w:szCs w:val="16"/>
                                <w:lang w:val="pt-BR"/>
                              </w:rPr>
                              <w:instrText xml:space="preserve"> SEQ Figura \* ARABIC </w:instrText>
                            </w:r>
                            <w:r w:rsidRPr="00D46850">
                              <w:rPr>
                                <w:b/>
                                <w:bCs/>
                                <w:color w:val="000000" w:themeColor="text1"/>
                                <w:sz w:val="18"/>
                                <w:szCs w:val="16"/>
                                <w:lang w:val="pt-BR"/>
                              </w:rPr>
                              <w:fldChar w:fldCharType="separate"/>
                            </w:r>
                            <w:r w:rsidR="007323A7">
                              <w:rPr>
                                <w:b/>
                                <w:bCs/>
                                <w:noProof/>
                                <w:color w:val="000000" w:themeColor="text1"/>
                                <w:sz w:val="18"/>
                                <w:szCs w:val="16"/>
                                <w:lang w:val="pt-BR"/>
                              </w:rPr>
                              <w:t>1</w:t>
                            </w:r>
                            <w:r w:rsidRPr="00D46850">
                              <w:rPr>
                                <w:b/>
                                <w:bCs/>
                                <w:noProof/>
                                <w:color w:val="000000" w:themeColor="text1"/>
                                <w:sz w:val="18"/>
                                <w:szCs w:val="16"/>
                                <w:lang w:val="pt-BR"/>
                              </w:rPr>
                              <w:fldChar w:fldCharType="end"/>
                            </w:r>
                            <w:bookmarkEnd w:id="3"/>
                            <w:r w:rsidRPr="00D46850">
                              <w:rPr>
                                <w:color w:val="000000" w:themeColor="text1"/>
                                <w:sz w:val="18"/>
                                <w:szCs w:val="16"/>
                                <w:lang w:val="pt-BR"/>
                              </w:rPr>
                              <w:t>. Turbinas Eólicas: (a) TEEH Convencional; (b) TEEV Savonius; (c) TEEV Darrieus H. Fonte: Adaptado de</w:t>
                            </w:r>
                            <w:r w:rsidRPr="003D19C5">
                              <w:rPr>
                                <w:color w:val="000000" w:themeColor="text1"/>
                              </w:rPr>
                              <w:t xml:space="preserve"> </w:t>
                            </w:r>
                            <w:sdt>
                              <w:sdtPr>
                                <w:rPr>
                                  <w:color w:val="000000"/>
                                </w:rPr>
                                <w:tag w:val="MENDELEY_CITATION_v3_eyJjaXRhdGlvbklEIjoiTUVOREVMRVlfQ0lUQVRJT05fMGYzNmZmNTEtMWIwNi00MGIzLWFhZWYtZGE1YmU5YWQyNjU0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
                                <w:id w:val="-258446071"/>
                                <w:placeholder>
                                  <w:docPart w:val="DefaultPlaceholder_-1854013440"/>
                                </w:placeholder>
                              </w:sdtPr>
                              <w:sdtEndPr/>
                              <w:sdtContent>
                                <w:r w:rsidR="00F31F3B" w:rsidRPr="00F31F3B">
                                  <w:rPr>
                                    <w:color w:val="000000"/>
                                  </w:rPr>
                                  <w:t>[4]</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0CE5C0" id="_x0000_t202" coordsize="21600,21600" o:spt="202" path="m,l,21600r21600,l21600,xe">
                <v:stroke joinstyle="miter"/>
                <v:path gradientshapeok="t" o:connecttype="rect"/>
              </v:shapetype>
              <v:shape id="Caixa de Texto 16" o:spid="_x0000_s1026" type="#_x0000_t202" style="position:absolute;left:0;text-align:left;margin-left:1.7pt;margin-top:156.8pt;width:453.55pt;height:15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OJDQIAAPc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" stroked="f">
                <v:textbox style="mso-fit-shape-to-text:t">
                  <w:txbxContent>
                    <w:p w14:paraId="7EDD0051" w14:textId="5DB7B455" w:rsidR="0063719E" w:rsidRDefault="0063719E" w:rsidP="00CD4C1A">
                      <w:pPr>
                        <w:pStyle w:val="Legenda"/>
                        <w:jc w:val="center"/>
                        <w:rPr>
                          <w:b/>
                        </w:rPr>
                      </w:pPr>
                      <w:bookmarkStart w:id="4" w:name="_Hlk108044027"/>
                      <w:r>
                        <w:rPr>
                          <w:noProof/>
                          <w:lang w:val="pt-BR" w:eastAsia="pt-BR"/>
                        </w:rPr>
                        <w:drawing>
                          <wp:inline distT="0" distB="0" distL="0" distR="0" wp14:anchorId="25CEB1BD" wp14:editId="4498708F">
                            <wp:extent cx="2438400" cy="1514475"/>
                            <wp:effectExtent l="0" t="0" r="0" b="9525"/>
                            <wp:docPr id="203" name="Imagem 20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14:paraId="0299FDE4" w14:textId="4CFB96F4" w:rsidR="0063719E" w:rsidRPr="003D19C5" w:rsidRDefault="0063719E" w:rsidP="00CD4C1A">
                      <w:pPr>
                        <w:pStyle w:val="Legenda"/>
                        <w:jc w:val="left"/>
                        <w:rPr>
                          <w:color w:val="000000" w:themeColor="text1"/>
                        </w:rPr>
                      </w:pPr>
                      <w:bookmarkStart w:id="5" w:name="_Ref472974566"/>
                      <w:bookmarkEnd w:id="4"/>
                      <w:r w:rsidRPr="00D46850">
                        <w:rPr>
                          <w:b/>
                          <w:bCs/>
                          <w:color w:val="000000" w:themeColor="text1"/>
                          <w:sz w:val="18"/>
                          <w:szCs w:val="16"/>
                          <w:lang w:val="pt-BR"/>
                        </w:rPr>
                        <w:t xml:space="preserve">Figura </w:t>
                      </w:r>
                      <w:r w:rsidRPr="00D46850">
                        <w:rPr>
                          <w:b/>
                          <w:bCs/>
                          <w:color w:val="000000" w:themeColor="text1"/>
                          <w:sz w:val="18"/>
                          <w:szCs w:val="16"/>
                          <w:lang w:val="pt-BR"/>
                        </w:rPr>
                        <w:fldChar w:fldCharType="begin"/>
                      </w:r>
                      <w:r w:rsidRPr="00D46850">
                        <w:rPr>
                          <w:b/>
                          <w:bCs/>
                          <w:color w:val="000000" w:themeColor="text1"/>
                          <w:sz w:val="18"/>
                          <w:szCs w:val="16"/>
                          <w:lang w:val="pt-BR"/>
                        </w:rPr>
                        <w:instrText xml:space="preserve"> SEQ Figura \* ARABIC </w:instrText>
                      </w:r>
                      <w:r w:rsidRPr="00D46850">
                        <w:rPr>
                          <w:b/>
                          <w:bCs/>
                          <w:color w:val="000000" w:themeColor="text1"/>
                          <w:sz w:val="18"/>
                          <w:szCs w:val="16"/>
                          <w:lang w:val="pt-BR"/>
                        </w:rPr>
                        <w:fldChar w:fldCharType="separate"/>
                      </w:r>
                      <w:r w:rsidR="007323A7">
                        <w:rPr>
                          <w:b/>
                          <w:bCs/>
                          <w:noProof/>
                          <w:color w:val="000000" w:themeColor="text1"/>
                          <w:sz w:val="18"/>
                          <w:szCs w:val="16"/>
                          <w:lang w:val="pt-BR"/>
                        </w:rPr>
                        <w:t>1</w:t>
                      </w:r>
                      <w:r w:rsidRPr="00D46850">
                        <w:rPr>
                          <w:b/>
                          <w:bCs/>
                          <w:noProof/>
                          <w:color w:val="000000" w:themeColor="text1"/>
                          <w:sz w:val="18"/>
                          <w:szCs w:val="16"/>
                          <w:lang w:val="pt-BR"/>
                        </w:rPr>
                        <w:fldChar w:fldCharType="end"/>
                      </w:r>
                      <w:bookmarkEnd w:id="5"/>
                      <w:r w:rsidRPr="00D46850">
                        <w:rPr>
                          <w:color w:val="000000" w:themeColor="text1"/>
                          <w:sz w:val="18"/>
                          <w:szCs w:val="16"/>
                          <w:lang w:val="pt-BR"/>
                        </w:rPr>
                        <w:t>. Turbinas Eólicas: (a) TEEH Convencional; (b) TEEV Savonius; (c) TEEV Darrieus H. Fonte: Adaptado de</w:t>
                      </w:r>
                      <w:r w:rsidRPr="003D19C5">
                        <w:rPr>
                          <w:color w:val="000000" w:themeColor="text1"/>
                        </w:rPr>
                        <w:t xml:space="preserve"> </w:t>
                      </w:r>
                      <w:sdt>
                        <w:sdtPr>
                          <w:rPr>
                            <w:color w:val="000000"/>
                          </w:rPr>
                          <w:tag w:val="MENDELEY_CITATION_v3_eyJjaXRhdGlvbklEIjoiTUVOREVMRVlfQ0lUQVRJT05fMGYzNmZmNTEtMWIwNi00MGIzLWFhZWYtZGE1YmU5YWQyNjU0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
                          <w:id w:val="-258446071"/>
                          <w:placeholder>
                            <w:docPart w:val="DefaultPlaceholder_-1854013440"/>
                          </w:placeholder>
                        </w:sdtPr>
                        <w:sdtContent>
                          <w:r w:rsidR="00F31F3B" w:rsidRPr="00F31F3B">
                            <w:rPr>
                              <w:color w:val="000000"/>
                            </w:rPr>
                            <w:t>[4]</w:t>
                          </w:r>
                        </w:sdtContent>
                      </w:sdt>
                    </w:p>
                  </w:txbxContent>
                </v:textbox>
                <w10:wrap type="topAndBottom"/>
              </v:shape>
            </w:pict>
          </mc:Fallback>
        </mc:AlternateContent>
      </w:r>
      <w:r w:rsidR="00952D2B">
        <w:rPr>
          <w:lang w:val="pt-BR"/>
        </w:rPr>
        <w:t>Em sistemas de geração de energia eólica</w:t>
      </w:r>
      <w:r w:rsidR="00D06A56">
        <w:rPr>
          <w:lang w:val="pt-BR"/>
        </w:rPr>
        <w:t xml:space="preserve"> em pequeno porte</w:t>
      </w:r>
      <w:r w:rsidR="00952D2B">
        <w:rPr>
          <w:lang w:val="pt-BR"/>
        </w:rPr>
        <w:t xml:space="preserve">, </w:t>
      </w:r>
      <w:r w:rsidR="00D06A56">
        <w:rPr>
          <w:lang w:val="pt-BR"/>
        </w:rPr>
        <w:t>são utilizadas turbinas eólicas, as quais são</w:t>
      </w:r>
      <w:r w:rsidR="007662C9">
        <w:rPr>
          <w:lang w:val="pt-BR"/>
        </w:rPr>
        <w:t xml:space="preserve"> as turbomáquinas necessárias para conversão da energia cinética do vento </w:t>
      </w:r>
      <w:r w:rsidR="001241F4">
        <w:rPr>
          <w:lang w:val="pt-BR"/>
        </w:rPr>
        <w:t>em energia elétrica. De modo geral, as turbinas eólicas podem ser classificadas de acordo com a relação entre a direção de incidência do fluxo de a</w:t>
      </w:r>
      <w:r w:rsidR="00237E4A">
        <w:rPr>
          <w:lang w:val="pt-BR"/>
        </w:rPr>
        <w:t xml:space="preserve">r e a direção do eixo de rotação do rotor; sendo que as Turbinas Eólicas de Eixo Horizontal (TEEH) possuem o eixo de rotação alinhado à incidência do escoamento, </w:t>
      </w:r>
      <w:r w:rsidR="00E90027">
        <w:rPr>
          <w:lang w:val="pt-BR"/>
        </w:rPr>
        <w:t>enquanto</w:t>
      </w:r>
      <w:r w:rsidR="00237E4A">
        <w:rPr>
          <w:lang w:val="pt-BR"/>
        </w:rPr>
        <w:t xml:space="preserve"> as Turbinas Eólicas de Eixo Vertical (TEEV) possuem o eixo de rotação perpendicular ao fluxo de ar.</w:t>
      </w:r>
      <w:r w:rsidR="00E90027">
        <w:rPr>
          <w:lang w:val="pt-BR"/>
        </w:rPr>
        <w:t xml:space="preserve"> </w:t>
      </w:r>
      <w:r w:rsidR="00CB28CC">
        <w:rPr>
          <w:lang w:val="pt-BR"/>
        </w:rPr>
        <w:t xml:space="preserve">A Figura 1 ilustra os tipos </w:t>
      </w:r>
      <w:r w:rsidR="00D46850">
        <w:rPr>
          <w:lang w:val="pt-BR"/>
        </w:rPr>
        <w:t xml:space="preserve">de turbinas </w:t>
      </w:r>
      <w:r w:rsidR="00CB28CC">
        <w:rPr>
          <w:lang w:val="pt-BR"/>
        </w:rPr>
        <w:t>mais comuns utilizados em sistemas eólicos de pequeno porte</w:t>
      </w:r>
      <w:r w:rsidR="00D90341">
        <w:rPr>
          <w:lang w:val="pt-BR"/>
        </w:rPr>
        <w:t>; as Equações 1 e 2 expressam os parâmetros operacional e de performance mais comuns</w:t>
      </w:r>
      <w:r w:rsidR="00E518FD">
        <w:rPr>
          <w:lang w:val="pt-BR"/>
        </w:rPr>
        <w:t xml:space="preserve"> deste tipo de turbomáquina</w:t>
      </w:r>
      <w:r w:rsidR="00D90341">
        <w:rPr>
          <w:lang w:val="pt-BR"/>
        </w:rPr>
        <w:t xml:space="preserve">, sendo eles a </w:t>
      </w:r>
      <w:r w:rsidR="00931594">
        <w:rPr>
          <w:lang w:val="pt-BR"/>
        </w:rPr>
        <w:t>razão de velocidade de ponta (</w:t>
      </w:r>
      <w:proofErr w:type="spellStart"/>
      <w:r w:rsidR="00931594">
        <w:rPr>
          <w:i/>
          <w:iCs/>
          <w:lang w:val="pt-BR"/>
        </w:rPr>
        <w:t>Tip</w:t>
      </w:r>
      <w:proofErr w:type="spellEnd"/>
      <w:r w:rsidR="00931594">
        <w:rPr>
          <w:i/>
          <w:iCs/>
          <w:lang w:val="pt-BR"/>
        </w:rPr>
        <w:t xml:space="preserve"> </w:t>
      </w:r>
      <w:proofErr w:type="spellStart"/>
      <w:r w:rsidR="00931594">
        <w:rPr>
          <w:i/>
          <w:iCs/>
          <w:lang w:val="pt-BR"/>
        </w:rPr>
        <w:t>Speed</w:t>
      </w:r>
      <w:proofErr w:type="spellEnd"/>
      <w:r w:rsidR="00931594">
        <w:rPr>
          <w:i/>
          <w:iCs/>
          <w:lang w:val="pt-BR"/>
        </w:rPr>
        <w:t xml:space="preserve"> </w:t>
      </w:r>
      <w:proofErr w:type="spellStart"/>
      <w:r w:rsidR="00931594">
        <w:rPr>
          <w:i/>
          <w:iCs/>
          <w:lang w:val="pt-BR"/>
        </w:rPr>
        <w:t>Ratio</w:t>
      </w:r>
      <w:proofErr w:type="spellEnd"/>
      <w:r w:rsidR="00931594">
        <w:rPr>
          <w:i/>
          <w:iCs/>
          <w:lang w:val="pt-BR"/>
        </w:rPr>
        <w:t xml:space="preserve"> – TSR)</w:t>
      </w:r>
      <w:r w:rsidR="00931594">
        <w:rPr>
          <w:lang w:val="pt-BR"/>
        </w:rPr>
        <w:t xml:space="preserve"> – velocidade de rotação adimensional, e o Coeficiente de Potência (</w:t>
      </w:r>
      <w:proofErr w:type="spellStart"/>
      <w:r w:rsidR="00931594" w:rsidRPr="00765AE0">
        <w:rPr>
          <w:i/>
          <w:iCs/>
          <w:lang w:val="pt-BR"/>
        </w:rPr>
        <w:t>Cp</w:t>
      </w:r>
      <w:proofErr w:type="spellEnd"/>
      <w:r w:rsidR="00931594">
        <w:rPr>
          <w:lang w:val="pt-BR"/>
        </w:rPr>
        <w:t xml:space="preserve">) – potência útil extraída do vento pela turbina. </w:t>
      </w:r>
    </w:p>
    <w:p w14:paraId="21EFCF76" w14:textId="77777777" w:rsidR="00EA2A53" w:rsidRDefault="00EA2A53" w:rsidP="00545587">
      <w:pPr>
        <w:rPr>
          <w:lang w:val="pt-BR"/>
        </w:rPr>
      </w:pPr>
    </w:p>
    <w:p w14:paraId="5BE7A8D9" w14:textId="78ACBAC6" w:rsidR="0045088F" w:rsidRDefault="0093468C" w:rsidP="009D6B76">
      <w:pPr>
        <w:ind w:left="1416"/>
        <w:jc w:val="center"/>
        <w:rPr>
          <w:rFonts w:eastAsiaTheme="minorEastAsia"/>
          <w:lang w:val="pt-BR"/>
        </w:rPr>
      </w:pPr>
      <m:oMath>
        <m:r>
          <w:rPr>
            <w:rFonts w:ascii="Cambria Math" w:hAnsi="Cambria Math"/>
            <w:lang w:val="pt-BR"/>
          </w:rPr>
          <m:t xml:space="preserve">Cp= </m:t>
        </m:r>
        <m:f>
          <m:fPr>
            <m:ctrlPr>
              <w:rPr>
                <w:rFonts w:ascii="Cambria Math" w:hAnsi="Cambria Math"/>
                <w:i/>
                <w:lang w:val="pt-BR"/>
              </w:rPr>
            </m:ctrlPr>
          </m:fPr>
          <m:num>
            <m:r>
              <w:rPr>
                <w:rFonts w:ascii="Cambria Math" w:hAnsi="Cambria Math"/>
                <w:lang w:val="pt-BR"/>
              </w:rPr>
              <m:t>Tω</m:t>
            </m:r>
          </m:num>
          <m:den>
            <m:f>
              <m:fPr>
                <m:ctrlPr>
                  <w:rPr>
                    <w:rFonts w:ascii="Cambria Math" w:hAnsi="Cambria Math"/>
                    <w:i/>
                    <w:lang w:val="pt-BR"/>
                  </w:rPr>
                </m:ctrlPr>
              </m:fPr>
              <m:num>
                <m:r>
                  <w:rPr>
                    <w:rFonts w:ascii="Cambria Math" w:hAnsi="Cambria Math"/>
                    <w:lang w:val="pt-BR"/>
                  </w:rPr>
                  <m:t>1</m:t>
                </m:r>
              </m:num>
              <m:den>
                <m:r>
                  <w:rPr>
                    <w:rFonts w:ascii="Cambria Math" w:hAnsi="Cambria Math"/>
                    <w:lang w:val="pt-BR"/>
                  </w:rPr>
                  <m:t>2</m:t>
                </m:r>
              </m:den>
            </m:f>
            <m:r>
              <w:rPr>
                <w:rFonts w:ascii="Cambria Math" w:hAnsi="Cambria Math"/>
                <w:lang w:val="pt-BR"/>
              </w:rPr>
              <m:t>ρA</m:t>
            </m:r>
            <m:sSubSup>
              <m:sSubSupPr>
                <m:ctrlPr>
                  <w:rPr>
                    <w:rFonts w:ascii="Cambria Math" w:hAnsi="Cambria Math"/>
                    <w:i/>
                    <w:lang w:val="pt-BR"/>
                  </w:rPr>
                </m:ctrlPr>
              </m:sSubSupPr>
              <m:e>
                <m:r>
                  <w:rPr>
                    <w:rFonts w:ascii="Cambria Math" w:hAnsi="Cambria Math"/>
                    <w:lang w:val="pt-BR"/>
                  </w:rPr>
                  <m:t>U</m:t>
                </m:r>
              </m:e>
              <m:sub>
                <m:r>
                  <w:rPr>
                    <w:rFonts w:ascii="Cambria Math" w:hAnsi="Cambria Math"/>
                    <w:lang w:val="pt-BR"/>
                  </w:rPr>
                  <m:t>∞</m:t>
                </m:r>
              </m:sub>
              <m:sup>
                <m:r>
                  <w:rPr>
                    <w:rFonts w:ascii="Cambria Math" w:hAnsi="Cambria Math"/>
                    <w:lang w:val="pt-BR"/>
                  </w:rPr>
                  <m:t>3</m:t>
                </m:r>
              </m:sup>
            </m:sSubSup>
          </m:den>
        </m:f>
      </m:oMath>
      <w:r w:rsidR="009D6B76">
        <w:rPr>
          <w:rFonts w:eastAsiaTheme="minorEastAsia"/>
          <w:lang w:val="pt-BR"/>
        </w:rPr>
        <w:t xml:space="preserve">                                  (1)</w:t>
      </w:r>
    </w:p>
    <w:p w14:paraId="15863C8D" w14:textId="77777777" w:rsidR="009D6B76" w:rsidRDefault="009D6B76" w:rsidP="009D6B76">
      <w:pPr>
        <w:ind w:left="1416"/>
        <w:jc w:val="center"/>
        <w:rPr>
          <w:rFonts w:eastAsiaTheme="minorEastAsia"/>
          <w:lang w:val="pt-BR"/>
        </w:rPr>
      </w:pPr>
    </w:p>
    <w:p w14:paraId="09F75DBC" w14:textId="0D405941" w:rsidR="009D6B76" w:rsidRDefault="009D6B76" w:rsidP="009D6B76">
      <w:pPr>
        <w:ind w:left="1416"/>
        <w:jc w:val="center"/>
        <w:rPr>
          <w:lang w:val="pt-BR"/>
        </w:rPr>
      </w:pPr>
      <m:oMath>
        <m:r>
          <w:rPr>
            <w:rFonts w:ascii="Cambria Math" w:hAnsi="Cambria Math"/>
            <w:lang w:val="pt-BR"/>
          </w:rPr>
          <m:t xml:space="preserve">TSR= </m:t>
        </m:r>
        <m:f>
          <m:fPr>
            <m:ctrlPr>
              <w:rPr>
                <w:rFonts w:ascii="Cambria Math" w:hAnsi="Cambria Math"/>
                <w:i/>
                <w:lang w:val="pt-BR"/>
              </w:rPr>
            </m:ctrlPr>
          </m:fPr>
          <m:num>
            <m:r>
              <w:rPr>
                <w:rFonts w:ascii="Cambria Math" w:hAnsi="Cambria Math"/>
                <w:lang w:val="pt-BR"/>
              </w:rPr>
              <m:t>ωR</m:t>
            </m:r>
          </m:num>
          <m:den>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m:t>
                </m:r>
              </m:sub>
            </m:sSub>
          </m:den>
        </m:f>
      </m:oMath>
      <w:r>
        <w:rPr>
          <w:rFonts w:eastAsiaTheme="minorEastAsia"/>
          <w:lang w:val="pt-BR"/>
        </w:rPr>
        <w:t xml:space="preserve">                                    (2)</w:t>
      </w:r>
    </w:p>
    <w:p w14:paraId="41778404" w14:textId="17C58CA8" w:rsidR="0045088F" w:rsidRPr="009D6B76" w:rsidRDefault="009D6B76" w:rsidP="00545587">
      <w:pPr>
        <w:rPr>
          <w:lang w:val="pt-BR"/>
        </w:rPr>
      </w:pPr>
      <w:r>
        <w:rPr>
          <w:lang w:val="pt-BR"/>
        </w:rPr>
        <w:lastRenderedPageBreak/>
        <w:t xml:space="preserve">Onde </w:t>
      </w:r>
      <w:r w:rsidRPr="00E03DCC">
        <w:rPr>
          <w:i/>
          <w:lang w:val="pt-BR"/>
        </w:rPr>
        <w:t>T</w:t>
      </w:r>
      <w:r>
        <w:rPr>
          <w:lang w:val="pt-BR"/>
        </w:rPr>
        <w:t xml:space="preserve"> é o torque produzido pela turbina, </w:t>
      </w:r>
      <w:r w:rsidRPr="00E03DCC">
        <w:rPr>
          <w:rFonts w:ascii="Calibri" w:hAnsi="Calibri" w:cs="Calibri"/>
          <w:i/>
          <w:lang w:val="pt-BR"/>
        </w:rPr>
        <w:t>ω</w:t>
      </w:r>
      <w:r>
        <w:rPr>
          <w:lang w:val="pt-BR"/>
        </w:rPr>
        <w:t xml:space="preserve"> é a velocidade angular, </w:t>
      </w:r>
      <w:r w:rsidRPr="00E03DCC">
        <w:rPr>
          <w:rFonts w:cs="Times New Roman"/>
          <w:i/>
          <w:lang w:val="pt-BR"/>
        </w:rPr>
        <w:t>ρ</w:t>
      </w:r>
      <w:r>
        <w:rPr>
          <w:lang w:val="pt-BR"/>
        </w:rPr>
        <w:t xml:space="preserve"> a massa específica do ar, A </w:t>
      </w:r>
      <w:proofErr w:type="spellStart"/>
      <w:r>
        <w:rPr>
          <w:lang w:val="pt-BR"/>
        </w:rPr>
        <w:t>a</w:t>
      </w:r>
      <w:proofErr w:type="spellEnd"/>
      <w:r>
        <w:rPr>
          <w:lang w:val="pt-BR"/>
        </w:rPr>
        <w:t xml:space="preserve"> área varrida pelo rotor, U</w:t>
      </w:r>
      <w:r>
        <w:rPr>
          <w:rFonts w:cs="Times New Roman"/>
          <w:vertAlign w:val="subscript"/>
          <w:lang w:val="pt-BR"/>
        </w:rPr>
        <w:t>∞</w:t>
      </w:r>
      <w:r>
        <w:rPr>
          <w:lang w:val="pt-BR"/>
        </w:rPr>
        <w:t xml:space="preserve"> a velocidade do vento não perturbado e </w:t>
      </w:r>
      <w:r w:rsidRPr="00765AE0">
        <w:rPr>
          <w:i/>
          <w:iCs/>
          <w:lang w:val="pt-BR"/>
        </w:rPr>
        <w:t>R</w:t>
      </w:r>
      <w:r>
        <w:rPr>
          <w:lang w:val="pt-BR"/>
        </w:rPr>
        <w:t xml:space="preserve"> o raio d</w:t>
      </w:r>
      <w:r w:rsidR="007A0C3C">
        <w:rPr>
          <w:lang w:val="pt-BR"/>
        </w:rPr>
        <w:t>o rotor.</w:t>
      </w:r>
    </w:p>
    <w:p w14:paraId="5802DB41" w14:textId="441B63EA" w:rsidR="00410214" w:rsidRDefault="00842038" w:rsidP="00545587">
      <w:pPr>
        <w:rPr>
          <w:color w:val="000000"/>
          <w:lang w:val="pt-BR"/>
        </w:rPr>
      </w:pPr>
      <w:r>
        <w:rPr>
          <w:lang w:val="pt-BR"/>
        </w:rPr>
        <w:t xml:space="preserve">Em destaque, TEEV </w:t>
      </w:r>
      <w:r w:rsidR="00B7425F">
        <w:rPr>
          <w:lang w:val="pt-BR"/>
        </w:rPr>
        <w:t xml:space="preserve">do tipo </w:t>
      </w:r>
      <w:r>
        <w:rPr>
          <w:lang w:val="pt-BR"/>
        </w:rPr>
        <w:t xml:space="preserve">Darrieus H </w:t>
      </w:r>
      <w:r w:rsidR="00545587">
        <w:rPr>
          <w:lang w:val="pt-BR"/>
        </w:rPr>
        <w:t xml:space="preserve">vem sendo </w:t>
      </w:r>
      <w:r>
        <w:rPr>
          <w:lang w:val="pt-BR"/>
        </w:rPr>
        <w:t xml:space="preserve">amplamente estudadas, por apresentarem vantagens interessantes </w:t>
      </w:r>
      <w:r w:rsidR="00545587">
        <w:rPr>
          <w:lang w:val="pt-BR"/>
        </w:rPr>
        <w:t xml:space="preserve">em relação as TEEH, tais como: </w:t>
      </w:r>
      <w:r w:rsidR="00545587" w:rsidRPr="00545587">
        <w:rPr>
          <w:lang w:val="pt-BR"/>
        </w:rPr>
        <w:t>operação em baixas velocidades de</w:t>
      </w:r>
      <w:r w:rsidR="00545587">
        <w:rPr>
          <w:lang w:val="pt-BR"/>
        </w:rPr>
        <w:t xml:space="preserve"> </w:t>
      </w:r>
      <w:r w:rsidR="00545587" w:rsidRPr="00545587">
        <w:rPr>
          <w:lang w:val="pt-BR"/>
        </w:rPr>
        <w:t>vento, funcionamento</w:t>
      </w:r>
      <w:r w:rsidR="00545587">
        <w:rPr>
          <w:lang w:val="pt-BR"/>
        </w:rPr>
        <w:t xml:space="preserve"> </w:t>
      </w:r>
      <w:r w:rsidR="00545587" w:rsidRPr="00545587">
        <w:rPr>
          <w:lang w:val="pt-BR"/>
        </w:rPr>
        <w:t>omnidirecional, e menores custos de</w:t>
      </w:r>
      <w:r w:rsidR="00545587">
        <w:rPr>
          <w:lang w:val="pt-BR"/>
        </w:rPr>
        <w:t xml:space="preserve"> </w:t>
      </w:r>
      <w:r w:rsidR="00545587" w:rsidRPr="00545587">
        <w:rPr>
          <w:lang w:val="pt-BR"/>
        </w:rPr>
        <w:t>fabricação, instalação e manutenção</w:t>
      </w:r>
      <w:r w:rsidR="00410214">
        <w:rPr>
          <w:lang w:val="pt-BR"/>
        </w:rPr>
        <w:t xml:space="preserve"> </w:t>
      </w:r>
      <w:sdt>
        <w:sdtPr>
          <w:rPr>
            <w:color w:val="000000"/>
            <w:lang w:val="pt-BR"/>
          </w:rPr>
          <w:tag w:val="MENDELEY_CITATION_v3_eyJjaXRhdGlvbklEIjoiTUVOREVMRVlfQ0lUQVRJT05fODMwNDE3YWMtZWE1NS00NGRkLWI1ZjQtMDEwNmI0ZThkMGIz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
          <w:id w:val="1594512346"/>
          <w:placeholder>
            <w:docPart w:val="DefaultPlaceholder_-1854013440"/>
          </w:placeholder>
        </w:sdtPr>
        <w:sdtEndPr/>
        <w:sdtContent>
          <w:r w:rsidR="00F31F3B" w:rsidRPr="00F31F3B">
            <w:rPr>
              <w:color w:val="000000"/>
              <w:lang w:val="pt-BR"/>
            </w:rPr>
            <w:t>[4]</w:t>
          </w:r>
        </w:sdtContent>
      </w:sdt>
      <w:r w:rsidR="00410214">
        <w:rPr>
          <w:color w:val="000000"/>
          <w:lang w:val="pt-BR"/>
        </w:rPr>
        <w:t xml:space="preserve">. Com isso, diversas pesquisas acerca de TEEV Darrieus H de pequeno porte vem sendo publicadas, as quais </w:t>
      </w:r>
      <w:r w:rsidR="00522EA6">
        <w:rPr>
          <w:color w:val="000000"/>
          <w:lang w:val="pt-BR"/>
        </w:rPr>
        <w:t xml:space="preserve">utilizam simulações </w:t>
      </w:r>
      <w:r w:rsidR="004E2972">
        <w:rPr>
          <w:i/>
          <w:iCs/>
          <w:color w:val="000000"/>
          <w:lang w:val="pt-BR"/>
        </w:rPr>
        <w:t xml:space="preserve">CFD </w:t>
      </w:r>
      <w:r w:rsidR="004E2972">
        <w:rPr>
          <w:color w:val="000000"/>
          <w:lang w:val="pt-BR"/>
        </w:rPr>
        <w:t>como ferramenta para predição de performance</w:t>
      </w:r>
      <w:r w:rsidR="00CA7C0E">
        <w:rPr>
          <w:color w:val="000000"/>
          <w:lang w:val="pt-BR"/>
        </w:rPr>
        <w:t xml:space="preserve"> (curva característica</w:t>
      </w:r>
      <w:r w:rsidR="00931594">
        <w:rPr>
          <w:color w:val="000000"/>
          <w:lang w:val="pt-BR"/>
        </w:rPr>
        <w:t xml:space="preserve"> – </w:t>
      </w:r>
      <w:proofErr w:type="spellStart"/>
      <w:r w:rsidR="00931594">
        <w:rPr>
          <w:color w:val="000000"/>
          <w:lang w:val="pt-BR"/>
        </w:rPr>
        <w:t>Cp</w:t>
      </w:r>
      <w:proofErr w:type="spellEnd"/>
      <w:r w:rsidR="00931594">
        <w:rPr>
          <w:color w:val="000000"/>
          <w:lang w:val="pt-BR"/>
        </w:rPr>
        <w:t xml:space="preserve"> x TSR</w:t>
      </w:r>
      <w:r w:rsidR="00CA7C0E">
        <w:rPr>
          <w:color w:val="000000"/>
          <w:lang w:val="pt-BR"/>
        </w:rPr>
        <w:t xml:space="preserve">) </w:t>
      </w:r>
      <w:r w:rsidR="00470CD8">
        <w:rPr>
          <w:color w:val="000000"/>
          <w:lang w:val="pt-BR"/>
        </w:rPr>
        <w:t>(</w:t>
      </w:r>
      <w:sdt>
        <w:sdtPr>
          <w:rPr>
            <w:color w:val="000000"/>
            <w:lang w:val="pt-BR"/>
          </w:rPr>
          <w:tag w:val="MENDELEY_CITATION_v3_eyJjaXRhdGlvbklEIjoiTUVOREVMRVlfQ0lUQVRJT05fZGNjM2YxZTAtZTllNy00OTRjLThlZjYtZjg4ZGQ1YzMzMTI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349336385"/>
          <w:placeholder>
            <w:docPart w:val="DefaultPlaceholder_-1854013440"/>
          </w:placeholder>
        </w:sdtPr>
        <w:sdtEndPr/>
        <w:sdtContent>
          <w:r w:rsidR="00F31F3B" w:rsidRPr="00F31F3B">
            <w:rPr>
              <w:color w:val="000000"/>
              <w:lang w:val="pt-BR"/>
            </w:rPr>
            <w:t>[5]</w:t>
          </w:r>
        </w:sdtContent>
      </w:sdt>
      <w:r w:rsidR="00470CD8">
        <w:rPr>
          <w:color w:val="000000"/>
          <w:lang w:val="pt-BR"/>
        </w:rPr>
        <w:t xml:space="preserve">, </w:t>
      </w:r>
      <w:sdt>
        <w:sdtPr>
          <w:rPr>
            <w:color w:val="000000"/>
            <w:lang w:val="pt-BR"/>
          </w:rPr>
          <w:tag w:val="MENDELEY_CITATION_v3_eyJjaXRhdGlvbklEIjoiTUVOREVMRVlfQ0lUQVRJT05fMzlmYjgxNTMtM2JkNC00MzI1LWFlYTEtZmJkNmI2NmMyNzk3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1544132983"/>
          <w:placeholder>
            <w:docPart w:val="DefaultPlaceholder_-1854013440"/>
          </w:placeholder>
        </w:sdtPr>
        <w:sdtEndPr/>
        <w:sdtContent>
          <w:r w:rsidR="00F31F3B" w:rsidRPr="00F31F3B">
            <w:rPr>
              <w:color w:val="000000"/>
              <w:lang w:val="pt-BR"/>
            </w:rPr>
            <w:t>[6]</w:t>
          </w:r>
        </w:sdtContent>
      </w:sdt>
      <w:r w:rsidR="00470CD8">
        <w:rPr>
          <w:color w:val="000000"/>
          <w:lang w:val="pt-BR"/>
        </w:rPr>
        <w:t xml:space="preserve">) </w:t>
      </w:r>
      <w:r w:rsidR="00CA7C0E">
        <w:rPr>
          <w:color w:val="000000"/>
          <w:lang w:val="pt-BR"/>
        </w:rPr>
        <w:t xml:space="preserve">e </w:t>
      </w:r>
      <w:r w:rsidR="004E2972">
        <w:rPr>
          <w:color w:val="000000"/>
          <w:lang w:val="pt-BR"/>
        </w:rPr>
        <w:t>otimização</w:t>
      </w:r>
      <w:r w:rsidR="00470CD8">
        <w:rPr>
          <w:color w:val="000000"/>
          <w:lang w:val="pt-BR"/>
        </w:rPr>
        <w:t xml:space="preserve"> (</w:t>
      </w:r>
      <w:sdt>
        <w:sdtPr>
          <w:rPr>
            <w:color w:val="000000"/>
            <w:lang w:val="pt-BR"/>
          </w:rPr>
          <w:tag w:val="MENDELEY_CITATION_v3_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"/>
          <w:id w:val="346839894"/>
          <w:placeholder>
            <w:docPart w:val="DefaultPlaceholder_-1854013440"/>
          </w:placeholder>
        </w:sdtPr>
        <w:sdtEndPr/>
        <w:sdtContent>
          <w:r w:rsidR="00F31F3B" w:rsidRPr="00F31F3B">
            <w:rPr>
              <w:color w:val="000000"/>
              <w:lang w:val="pt-BR"/>
            </w:rPr>
            <w:t>[7]</w:t>
          </w:r>
        </w:sdtContent>
      </w:sdt>
      <w:r w:rsidR="004E2972">
        <w:rPr>
          <w:color w:val="000000"/>
          <w:lang w:val="pt-BR"/>
        </w:rPr>
        <w:t>,</w:t>
      </w:r>
      <w:r w:rsidR="00470CD8">
        <w:rPr>
          <w:color w:val="000000"/>
          <w:lang w:val="pt-BR"/>
        </w:rPr>
        <w:t xml:space="preserve"> </w:t>
      </w:r>
      <w:sdt>
        <w:sdtPr>
          <w:rPr>
            <w:color w:val="000000"/>
            <w:lang w:val="pt-BR"/>
          </w:rPr>
          <w:tag w:val="MENDELEY_CITATION_v3_eyJjaXRhdGlvbklEIjoiTUVOREVMRVlfQ0lUQVRJT05fZGU3NzNjNGItZjA0Yi00NjZhLTlhMDktYzJmNmYyZWYwNjk4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
          <w:id w:val="-16621646"/>
          <w:placeholder>
            <w:docPart w:val="DefaultPlaceholder_-1854013440"/>
          </w:placeholder>
        </w:sdtPr>
        <w:sdtEndPr/>
        <w:sdtContent>
          <w:r w:rsidR="00F31F3B" w:rsidRPr="00F31F3B">
            <w:rPr>
              <w:color w:val="000000"/>
              <w:lang w:val="pt-BR"/>
            </w:rPr>
            <w:t>[4]</w:t>
          </w:r>
        </w:sdtContent>
      </w:sdt>
      <w:r w:rsidR="000A2414">
        <w:rPr>
          <w:color w:val="000000"/>
          <w:lang w:val="pt-BR"/>
        </w:rPr>
        <w:t>), por exemplo.</w:t>
      </w:r>
    </w:p>
    <w:p w14:paraId="57347E09" w14:textId="303DE1D6" w:rsidR="000A2414" w:rsidRDefault="00310075" w:rsidP="00545587">
      <w:pPr>
        <w:rPr>
          <w:color w:val="000000"/>
          <w:lang w:val="pt-BR"/>
        </w:rPr>
      </w:pPr>
      <w:r>
        <w:rPr>
          <w:color w:val="000000"/>
          <w:lang w:val="pt-BR"/>
        </w:rPr>
        <w:t xml:space="preserve">Se por um lado as simulações </w:t>
      </w:r>
      <w:r>
        <w:rPr>
          <w:i/>
          <w:iCs/>
          <w:color w:val="000000"/>
          <w:lang w:val="pt-BR"/>
        </w:rPr>
        <w:t xml:space="preserve">CFD </w:t>
      </w:r>
      <w:r>
        <w:rPr>
          <w:color w:val="000000"/>
          <w:lang w:val="pt-BR"/>
        </w:rPr>
        <w:t>são poderosas ferramentas para uma diminuição significativa na quantidade de experimentos necessários de modelos e protótipos, por outro, em alguns casos, o tempo requerido para solução pode ser demasiado ou até mesmo proibitivo</w:t>
      </w:r>
      <w:r w:rsidR="00BB20A7">
        <w:rPr>
          <w:color w:val="000000"/>
          <w:lang w:val="pt-BR"/>
        </w:rPr>
        <w:t xml:space="preserve">. Especificamente, no caso de TEEV Darrieus H, simulações bidimensionais (2D) são suficientes </w:t>
      </w:r>
      <w:r w:rsidR="000163DD">
        <w:rPr>
          <w:color w:val="000000"/>
          <w:lang w:val="pt-BR"/>
        </w:rPr>
        <w:t>para uma predição confiável acerca da performance do rotor, porém</w:t>
      </w:r>
      <w:r w:rsidR="005A6282">
        <w:rPr>
          <w:color w:val="000000"/>
          <w:lang w:val="pt-BR"/>
        </w:rPr>
        <w:t xml:space="preserve"> necessitam solucionar um escoamento em regime não-permanente, o que eleva o custo computacional significativamente. </w:t>
      </w:r>
      <w:r w:rsidR="008F33A4">
        <w:rPr>
          <w:color w:val="000000"/>
          <w:lang w:val="pt-BR"/>
        </w:rPr>
        <w:t>Por exemplo, uma única simulação completa</w:t>
      </w:r>
      <w:r w:rsidR="000036AE">
        <w:rPr>
          <w:color w:val="000000"/>
          <w:lang w:val="pt-BR"/>
        </w:rPr>
        <w:t xml:space="preserve"> (isto é, o valor obtido de alguma variável de interesse estar abaixo de uma tolerância pré-estabelecida)</w:t>
      </w:r>
      <w:r w:rsidR="008F33A4">
        <w:rPr>
          <w:color w:val="000000"/>
          <w:lang w:val="pt-BR"/>
        </w:rPr>
        <w:t xml:space="preserve"> </w:t>
      </w:r>
      <w:r w:rsidR="000036AE">
        <w:rPr>
          <w:color w:val="000000"/>
          <w:lang w:val="pt-BR"/>
        </w:rPr>
        <w:t xml:space="preserve">de uma TEEV Darrieus H </w:t>
      </w:r>
      <w:r w:rsidR="00CD50AB">
        <w:rPr>
          <w:color w:val="000000"/>
          <w:lang w:val="pt-BR"/>
        </w:rPr>
        <w:t>de pequena escala</w:t>
      </w:r>
      <w:r w:rsidR="000036AE">
        <w:rPr>
          <w:color w:val="000000"/>
          <w:lang w:val="pt-BR"/>
        </w:rPr>
        <w:t xml:space="preserve">, </w:t>
      </w:r>
      <w:r w:rsidR="00CD50AB">
        <w:rPr>
          <w:color w:val="000000"/>
          <w:lang w:val="pt-BR"/>
        </w:rPr>
        <w:t xml:space="preserve">contendo aproximadamente 500,000 volumes na malha, </w:t>
      </w:r>
      <w:r w:rsidR="008F33A4">
        <w:rPr>
          <w:color w:val="000000"/>
          <w:lang w:val="pt-BR"/>
        </w:rPr>
        <w:t xml:space="preserve">pode requerer até </w:t>
      </w:r>
      <w:r w:rsidR="000036AE">
        <w:rPr>
          <w:color w:val="000000"/>
          <w:lang w:val="pt-BR"/>
        </w:rPr>
        <w:t>14</w:t>
      </w:r>
      <w:r w:rsidR="008F33A4">
        <w:rPr>
          <w:color w:val="000000"/>
          <w:lang w:val="pt-BR"/>
        </w:rPr>
        <w:t xml:space="preserve"> dias </w:t>
      </w:r>
      <w:r w:rsidR="000036AE">
        <w:rPr>
          <w:color w:val="000000"/>
          <w:lang w:val="pt-BR"/>
        </w:rPr>
        <w:t>para obter uma solução, rodando o caso em uma Workstation de valor comercial igual a aproximadamente US$ 2.000,00.</w:t>
      </w:r>
    </w:p>
    <w:p w14:paraId="19F49866" w14:textId="3DD675B4" w:rsidR="00DF1CFE" w:rsidRDefault="00DF1CFE" w:rsidP="00545587">
      <w:pPr>
        <w:rPr>
          <w:color w:val="000000"/>
          <w:lang w:val="pt-BR"/>
        </w:rPr>
      </w:pPr>
      <w:r>
        <w:rPr>
          <w:color w:val="000000"/>
          <w:lang w:val="pt-BR"/>
        </w:rPr>
        <w:t>Tendo isso em vista, a correta configuração de uma simulação, associada a uma análise de critérios de qualidade e adequabilidade confiáve</w:t>
      </w:r>
      <w:r w:rsidR="00B7425F">
        <w:rPr>
          <w:color w:val="000000"/>
          <w:lang w:val="pt-BR"/>
        </w:rPr>
        <w:t>is</w:t>
      </w:r>
      <w:r w:rsidR="00E42475">
        <w:rPr>
          <w:color w:val="000000"/>
          <w:lang w:val="pt-BR"/>
        </w:rPr>
        <w:t>, são indispensáveis para alcançar o melhor balanço</w:t>
      </w:r>
      <w:r>
        <w:rPr>
          <w:color w:val="000000"/>
          <w:lang w:val="pt-BR"/>
        </w:rPr>
        <w:t xml:space="preserve"> </w:t>
      </w:r>
      <w:r w:rsidR="00E42475">
        <w:rPr>
          <w:color w:val="000000"/>
          <w:lang w:val="pt-BR"/>
        </w:rPr>
        <w:t>entre</w:t>
      </w:r>
      <w:r w:rsidR="004C0090">
        <w:rPr>
          <w:color w:val="000000"/>
          <w:lang w:val="pt-BR"/>
        </w:rPr>
        <w:t xml:space="preserve"> o</w:t>
      </w:r>
      <w:r w:rsidR="00E42475">
        <w:rPr>
          <w:color w:val="000000"/>
          <w:lang w:val="pt-BR"/>
        </w:rPr>
        <w:t xml:space="preserve"> tempo de solução necessário e </w:t>
      </w:r>
      <w:r w:rsidR="004C0090">
        <w:rPr>
          <w:color w:val="000000"/>
          <w:lang w:val="pt-BR"/>
        </w:rPr>
        <w:t xml:space="preserve">a </w:t>
      </w:r>
      <w:r w:rsidR="003A69FD">
        <w:rPr>
          <w:color w:val="000000"/>
          <w:lang w:val="pt-BR"/>
        </w:rPr>
        <w:t>acuracidade/</w:t>
      </w:r>
      <w:r w:rsidR="004C0090">
        <w:rPr>
          <w:color w:val="000000"/>
          <w:lang w:val="pt-BR"/>
        </w:rPr>
        <w:t xml:space="preserve">precisão das respostas. </w:t>
      </w:r>
      <w:r w:rsidR="00BD168F">
        <w:rPr>
          <w:color w:val="000000"/>
          <w:lang w:val="pt-BR"/>
        </w:rPr>
        <w:t>Neste sentido,</w:t>
      </w:r>
      <w:r w:rsidR="00BE6157">
        <w:rPr>
          <w:color w:val="000000"/>
          <w:lang w:val="pt-BR"/>
        </w:rPr>
        <w:t xml:space="preserve"> estabelecer diretrizes para a </w:t>
      </w:r>
      <w:r w:rsidR="00856A6A">
        <w:rPr>
          <w:color w:val="000000"/>
          <w:lang w:val="pt-BR"/>
        </w:rPr>
        <w:t xml:space="preserve">determinação do grau de refinamento necessário das discretização espacial (malha) e temporal (passo de tempo), </w:t>
      </w:r>
      <w:r w:rsidR="00511F91">
        <w:rPr>
          <w:color w:val="000000"/>
          <w:lang w:val="pt-BR"/>
        </w:rPr>
        <w:t>bem como adotar</w:t>
      </w:r>
      <w:r w:rsidR="00856A6A">
        <w:rPr>
          <w:color w:val="000000"/>
          <w:lang w:val="pt-BR"/>
        </w:rPr>
        <w:t xml:space="preserve"> um critério de convergência adequado à finalidade da simulação, </w:t>
      </w:r>
      <w:r w:rsidR="00511F91">
        <w:rPr>
          <w:color w:val="000000"/>
          <w:lang w:val="pt-BR"/>
        </w:rPr>
        <w:t xml:space="preserve">podem </w:t>
      </w:r>
      <w:r w:rsidR="00511F91">
        <w:rPr>
          <w:color w:val="000000"/>
          <w:lang w:val="pt-BR"/>
        </w:rPr>
        <w:lastRenderedPageBreak/>
        <w:t>desempenhar um papel significativo na redução do tempo de solução necessário</w:t>
      </w:r>
      <w:r w:rsidR="00311ED9">
        <w:rPr>
          <w:color w:val="000000"/>
          <w:lang w:val="pt-BR"/>
        </w:rPr>
        <w:t>, sem prejudicar a confiabilidade dos resultados.</w:t>
      </w:r>
      <w:r w:rsidR="00511F91">
        <w:rPr>
          <w:color w:val="000000"/>
          <w:lang w:val="pt-BR"/>
        </w:rPr>
        <w:t xml:space="preserve"> </w:t>
      </w:r>
    </w:p>
    <w:p w14:paraId="197B9BDA" w14:textId="640E7925" w:rsidR="0096071A" w:rsidRPr="00EE7400" w:rsidRDefault="0096071A" w:rsidP="00545587">
      <w:pPr>
        <w:rPr>
          <w:color w:val="000000"/>
          <w:lang w:val="pt-BR"/>
        </w:rPr>
      </w:pPr>
      <w:r>
        <w:rPr>
          <w:color w:val="000000"/>
          <w:lang w:val="pt-BR"/>
        </w:rPr>
        <w:t xml:space="preserve">Sendo assim, o presente trabalho apresenta uma </w:t>
      </w:r>
      <w:r w:rsidR="00B85594">
        <w:rPr>
          <w:color w:val="000000"/>
          <w:lang w:val="pt-BR"/>
        </w:rPr>
        <w:t xml:space="preserve">proposta de simplificação </w:t>
      </w:r>
      <w:r w:rsidR="00EE7400">
        <w:rPr>
          <w:color w:val="000000"/>
          <w:lang w:val="pt-BR"/>
        </w:rPr>
        <w:t xml:space="preserve">de uma metodologia de </w:t>
      </w:r>
      <w:r w:rsidR="00EE7400">
        <w:rPr>
          <w:i/>
          <w:iCs/>
          <w:color w:val="000000"/>
          <w:lang w:val="pt-BR"/>
        </w:rPr>
        <w:t>CFD</w:t>
      </w:r>
      <w:r w:rsidR="00EE7400">
        <w:rPr>
          <w:color w:val="000000"/>
          <w:lang w:val="pt-BR"/>
        </w:rPr>
        <w:t xml:space="preserve"> aplicada a uma TEEV Darrieus H, mediante a</w:t>
      </w:r>
      <w:r w:rsidR="00B85594">
        <w:rPr>
          <w:color w:val="000000"/>
          <w:lang w:val="pt-BR"/>
        </w:rPr>
        <w:t xml:space="preserve"> comparação</w:t>
      </w:r>
      <w:r w:rsidR="00EE7400">
        <w:rPr>
          <w:color w:val="000000"/>
          <w:lang w:val="pt-BR"/>
        </w:rPr>
        <w:t xml:space="preserve"> </w:t>
      </w:r>
      <w:r w:rsidR="00B85594">
        <w:rPr>
          <w:color w:val="000000"/>
          <w:lang w:val="pt-BR"/>
        </w:rPr>
        <w:t xml:space="preserve">dos resultados obtidos </w:t>
      </w:r>
      <w:r w:rsidR="00EE7400">
        <w:rPr>
          <w:color w:val="000000"/>
          <w:lang w:val="pt-BR"/>
        </w:rPr>
        <w:t>com números adimensionais</w:t>
      </w:r>
      <w:r w:rsidR="00CE5F15">
        <w:rPr>
          <w:color w:val="000000"/>
          <w:lang w:val="pt-BR"/>
        </w:rPr>
        <w:t xml:space="preserve"> indicadores da adequabilidade das discretizações</w:t>
      </w:r>
      <w:r w:rsidR="00586EC2">
        <w:rPr>
          <w:color w:val="000000"/>
          <w:lang w:val="pt-BR"/>
        </w:rPr>
        <w:t xml:space="preserve"> e da </w:t>
      </w:r>
      <w:r w:rsidR="00B85594">
        <w:rPr>
          <w:color w:val="000000"/>
          <w:lang w:val="pt-BR"/>
        </w:rPr>
        <w:t>estabilidade numérica da simulação</w:t>
      </w:r>
      <w:r w:rsidR="003D3755">
        <w:rPr>
          <w:color w:val="000000"/>
          <w:lang w:val="pt-BR"/>
        </w:rPr>
        <w:t xml:space="preserve">. A partir disso, foi realizada uma análise do impacto das simplificações realizadas sobre </w:t>
      </w:r>
      <w:r w:rsidR="00363EB7">
        <w:rPr>
          <w:color w:val="000000"/>
          <w:lang w:val="pt-BR"/>
        </w:rPr>
        <w:t xml:space="preserve">o </w:t>
      </w:r>
      <w:r w:rsidR="003D3755">
        <w:rPr>
          <w:color w:val="000000"/>
          <w:lang w:val="pt-BR"/>
        </w:rPr>
        <w:t xml:space="preserve">tempo de solução necessário, </w:t>
      </w:r>
      <w:r w:rsidR="00363EB7">
        <w:rPr>
          <w:color w:val="000000"/>
          <w:lang w:val="pt-BR"/>
        </w:rPr>
        <w:t xml:space="preserve">com intuito de se obter um equilíbrio entre recurso computacional e qualidade dos resultados. </w:t>
      </w:r>
    </w:p>
    <w:p w14:paraId="7153C1E4" w14:textId="671C2690" w:rsidR="00BE5D05" w:rsidRPr="00A71C23" w:rsidRDefault="00BE5D05" w:rsidP="00BE5D05">
      <w:pPr>
        <w:rPr>
          <w:noProof/>
          <w:lang w:val="pt-BR" w:eastAsia="es-CO"/>
        </w:rPr>
      </w:pPr>
    </w:p>
    <w:p w14:paraId="3542445C" w14:textId="6159CBBF" w:rsidR="00BE5D05" w:rsidRDefault="00BE5D05" w:rsidP="00A71C23">
      <w:pPr>
        <w:pStyle w:val="Ttulo1"/>
        <w:rPr>
          <w:lang w:val="pt-BR"/>
        </w:rPr>
      </w:pPr>
      <w:r w:rsidRPr="00A71C23">
        <w:rPr>
          <w:lang w:val="pt-BR"/>
        </w:rPr>
        <w:t>M</w:t>
      </w:r>
      <w:r w:rsidR="00FA5D0B">
        <w:rPr>
          <w:lang w:val="pt-BR"/>
        </w:rPr>
        <w:t>etodologia</w:t>
      </w:r>
    </w:p>
    <w:p w14:paraId="67A8A6AE" w14:textId="2478C38D" w:rsidR="00567872" w:rsidRDefault="00567872" w:rsidP="00567872">
      <w:pPr>
        <w:rPr>
          <w:lang w:val="pt-BR"/>
        </w:rPr>
      </w:pPr>
    </w:p>
    <w:p w14:paraId="30895A59" w14:textId="61F3A62C" w:rsidR="00B65323" w:rsidRDefault="001F6690" w:rsidP="00567872">
      <w:pPr>
        <w:rPr>
          <w:color w:val="000000"/>
          <w:lang w:val="pt-BR"/>
        </w:rPr>
      </w:pPr>
      <w:r>
        <w:rPr>
          <w:lang w:val="pt-BR"/>
        </w:rPr>
        <w:t>De modo geral, a</w:t>
      </w:r>
      <w:r w:rsidR="008A0F6A">
        <w:rPr>
          <w:lang w:val="pt-BR"/>
        </w:rPr>
        <w:t xml:space="preserve"> metodologia utilizada no presente trabalho baseou-se nos artigos </w:t>
      </w:r>
      <w:sdt>
        <w:sdtPr>
          <w:rPr>
            <w:color w:val="000000"/>
            <w:lang w:val="pt-BR"/>
          </w:rPr>
          <w:tag w:val="MENDELEY_CITATION_v3_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"/>
          <w:id w:val="415212875"/>
          <w:placeholder>
            <w:docPart w:val="DefaultPlaceholder_-1854013440"/>
          </w:placeholder>
        </w:sdtPr>
        <w:sdtEndPr/>
        <w:sdtContent>
          <w:r w:rsidR="00F31F3B" w:rsidRPr="00F31F3B">
            <w:rPr>
              <w:color w:val="000000"/>
              <w:lang w:val="pt-BR"/>
            </w:rPr>
            <w:t>[5], [6]</w:t>
          </w:r>
        </w:sdtContent>
      </w:sdt>
      <w:r w:rsidR="00A5718C">
        <w:rPr>
          <w:color w:val="000000"/>
          <w:lang w:val="pt-BR"/>
        </w:rPr>
        <w:t xml:space="preserve">, nos quais os autores realizaram </w:t>
      </w:r>
      <w:r w:rsidR="00A5718C" w:rsidRPr="00B65323">
        <w:rPr>
          <w:color w:val="000000"/>
          <w:lang w:val="pt-BR"/>
        </w:rPr>
        <w:t>uma extensa análise de sensibilidade das principais configurações</w:t>
      </w:r>
      <w:r w:rsidR="00A5718C">
        <w:rPr>
          <w:color w:val="000000"/>
          <w:lang w:val="pt-BR"/>
        </w:rPr>
        <w:t>/parâmetros</w:t>
      </w:r>
      <w:r w:rsidR="00A5718C" w:rsidRPr="00B65323">
        <w:rPr>
          <w:color w:val="000000"/>
          <w:lang w:val="pt-BR"/>
        </w:rPr>
        <w:t xml:space="preserve"> de simulação </w:t>
      </w:r>
      <w:r w:rsidR="00A5718C">
        <w:rPr>
          <w:color w:val="000000"/>
          <w:lang w:val="pt-BR"/>
        </w:rPr>
        <w:t xml:space="preserve">importantes </w:t>
      </w:r>
      <w:r w:rsidR="00A5718C" w:rsidRPr="00B65323">
        <w:rPr>
          <w:color w:val="000000"/>
          <w:lang w:val="pt-BR"/>
        </w:rPr>
        <w:t>para</w:t>
      </w:r>
      <w:r w:rsidR="008A0F6A">
        <w:rPr>
          <w:color w:val="000000"/>
          <w:lang w:val="pt-BR"/>
        </w:rPr>
        <w:t xml:space="preserve"> a simulação </w:t>
      </w:r>
      <w:r w:rsidR="008A0F6A">
        <w:rPr>
          <w:i/>
          <w:iCs/>
          <w:color w:val="000000"/>
          <w:lang w:val="pt-BR"/>
        </w:rPr>
        <w:t>CFD</w:t>
      </w:r>
      <w:r w:rsidR="008A0F6A">
        <w:rPr>
          <w:color w:val="000000"/>
          <w:lang w:val="pt-BR"/>
        </w:rPr>
        <w:t xml:space="preserve"> de uma TEEV Darrieus H de três pás</w:t>
      </w:r>
      <w:r>
        <w:rPr>
          <w:color w:val="000000"/>
          <w:lang w:val="pt-BR"/>
        </w:rPr>
        <w:t xml:space="preserve">, </w:t>
      </w:r>
      <w:r w:rsidR="008A0F6A">
        <w:rPr>
          <w:color w:val="000000"/>
          <w:lang w:val="pt-BR"/>
        </w:rPr>
        <w:t xml:space="preserve">utilizando o software </w:t>
      </w:r>
      <w:r w:rsidR="008A0F6A">
        <w:rPr>
          <w:i/>
          <w:iCs/>
          <w:color w:val="000000"/>
          <w:lang w:val="pt-BR"/>
        </w:rPr>
        <w:t>ANSYS Fluent ®</w:t>
      </w:r>
      <w:r w:rsidR="008A0F6A">
        <w:rPr>
          <w:color w:val="000000"/>
          <w:lang w:val="pt-BR"/>
        </w:rPr>
        <w:t xml:space="preserve">. </w:t>
      </w:r>
      <w:r>
        <w:rPr>
          <w:color w:val="000000"/>
          <w:lang w:val="pt-BR"/>
        </w:rPr>
        <w:t>O perfil aerodinâmico das pás é o NACA0018 arqueado</w:t>
      </w:r>
      <w:r w:rsidR="00B7425F">
        <w:rPr>
          <w:color w:val="000000"/>
          <w:lang w:val="pt-BR"/>
        </w:rPr>
        <w:t>;</w:t>
      </w:r>
      <w:r>
        <w:rPr>
          <w:color w:val="000000"/>
          <w:lang w:val="pt-BR"/>
        </w:rPr>
        <w:t xml:space="preserve"> o rotor da</w:t>
      </w:r>
      <w:r w:rsidR="00B65323">
        <w:rPr>
          <w:color w:val="000000"/>
          <w:lang w:val="pt-BR"/>
        </w:rPr>
        <w:t xml:space="preserve"> turbina de estudo possui 850 mm de raio (</w:t>
      </w:r>
      <w:proofErr w:type="spellStart"/>
      <w:r w:rsidR="00B65323" w:rsidRPr="00765AE0">
        <w:rPr>
          <w:i/>
          <w:iCs/>
          <w:color w:val="000000"/>
          <w:lang w:val="pt-BR"/>
        </w:rPr>
        <w:t>R</w:t>
      </w:r>
      <w:r w:rsidR="00B65323" w:rsidRPr="00765AE0">
        <w:rPr>
          <w:i/>
          <w:iCs/>
          <w:color w:val="000000"/>
          <w:vertAlign w:val="subscript"/>
          <w:lang w:val="pt-BR"/>
        </w:rPr>
        <w:t>turb</w:t>
      </w:r>
      <w:proofErr w:type="spellEnd"/>
      <w:r w:rsidR="00B65323">
        <w:rPr>
          <w:color w:val="000000"/>
          <w:lang w:val="pt-BR"/>
        </w:rPr>
        <w:t>)</w:t>
      </w:r>
      <w:r w:rsidR="00A5718C">
        <w:rPr>
          <w:color w:val="000000"/>
          <w:lang w:val="pt-BR"/>
        </w:rPr>
        <w:t xml:space="preserve"> e </w:t>
      </w:r>
      <w:r>
        <w:rPr>
          <w:color w:val="000000"/>
          <w:lang w:val="pt-BR"/>
        </w:rPr>
        <w:t xml:space="preserve">as </w:t>
      </w:r>
      <w:r w:rsidR="00A5718C">
        <w:rPr>
          <w:color w:val="000000"/>
          <w:lang w:val="pt-BR"/>
        </w:rPr>
        <w:t>pás 246 mm de comprimento de corda do perfi</w:t>
      </w:r>
      <w:r w:rsidR="00D16A79">
        <w:rPr>
          <w:color w:val="000000"/>
          <w:lang w:val="pt-BR"/>
        </w:rPr>
        <w:t>l</w:t>
      </w:r>
      <w:r w:rsidR="00A5718C">
        <w:rPr>
          <w:color w:val="000000"/>
          <w:lang w:val="pt-BR"/>
        </w:rPr>
        <w:t xml:space="preserve"> aerodinâmico. </w:t>
      </w:r>
    </w:p>
    <w:p w14:paraId="0F671938" w14:textId="5F24E257" w:rsidR="00D16A79" w:rsidRDefault="00D16A79" w:rsidP="00567872">
      <w:pPr>
        <w:rPr>
          <w:color w:val="000000"/>
          <w:lang w:val="pt-BR"/>
        </w:rPr>
      </w:pPr>
      <w:r>
        <w:rPr>
          <w:color w:val="000000"/>
          <w:lang w:val="pt-BR"/>
        </w:rPr>
        <w:t xml:space="preserve">De modo geral, o estudo </w:t>
      </w:r>
      <w:sdt>
        <w:sdtPr>
          <w:rPr>
            <w:color w:val="000000"/>
            <w:lang w:val="pt-BR"/>
          </w:rPr>
          <w:tag w:val="MENDELEY_CITATION_v3_eyJjaXRhdGlvbklEIjoiTUVOREVMRVlfQ0lUQVRJT05fM2RjNzAxYTgtZTQwYS00ZTE2LTkyNzUtMjI5ZmU1YjFiZTU2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280801185"/>
          <w:placeholder>
            <w:docPart w:val="DefaultPlaceholder_-1854013440"/>
          </w:placeholder>
        </w:sdtPr>
        <w:sdtEndPr/>
        <w:sdtContent>
          <w:r w:rsidR="00F31F3B" w:rsidRPr="00F31F3B">
            <w:rPr>
              <w:color w:val="000000"/>
              <w:lang w:val="pt-BR"/>
            </w:rPr>
            <w:t>[5]</w:t>
          </w:r>
        </w:sdtContent>
      </w:sdt>
      <w:r>
        <w:rPr>
          <w:color w:val="000000"/>
          <w:lang w:val="pt-BR"/>
        </w:rPr>
        <w:t>, investigou</w:t>
      </w:r>
      <w:r w:rsidR="00EA219E">
        <w:rPr>
          <w:color w:val="000000"/>
          <w:lang w:val="pt-BR"/>
        </w:rPr>
        <w:t xml:space="preserve"> e determinou</w:t>
      </w:r>
      <w:r w:rsidR="003A636A">
        <w:rPr>
          <w:color w:val="000000"/>
          <w:lang w:val="pt-BR"/>
        </w:rPr>
        <w:t xml:space="preserve"> diretrizes</w:t>
      </w:r>
      <w:r>
        <w:rPr>
          <w:color w:val="000000"/>
          <w:lang w:val="pt-BR"/>
        </w:rPr>
        <w:t xml:space="preserve"> p</w:t>
      </w:r>
      <w:r w:rsidR="003A636A">
        <w:rPr>
          <w:color w:val="000000"/>
          <w:lang w:val="pt-BR"/>
        </w:rPr>
        <w:t>ara</w:t>
      </w:r>
      <w:r>
        <w:rPr>
          <w:color w:val="000000"/>
          <w:lang w:val="pt-BR"/>
        </w:rPr>
        <w:t xml:space="preserve"> </w:t>
      </w:r>
      <w:r w:rsidR="00EA219E">
        <w:rPr>
          <w:color w:val="000000"/>
          <w:lang w:val="pt-BR"/>
        </w:rPr>
        <w:t xml:space="preserve">as seguintes configurações e parâmetros </w:t>
      </w:r>
      <w:r w:rsidR="006375B5">
        <w:rPr>
          <w:color w:val="000000"/>
          <w:lang w:val="pt-BR"/>
        </w:rPr>
        <w:t xml:space="preserve">principais </w:t>
      </w:r>
      <w:r w:rsidR="00EA219E">
        <w:rPr>
          <w:color w:val="000000"/>
          <w:lang w:val="pt-BR"/>
        </w:rPr>
        <w:t>d</w:t>
      </w:r>
      <w:r w:rsidR="006375B5">
        <w:rPr>
          <w:color w:val="000000"/>
          <w:lang w:val="pt-BR"/>
        </w:rPr>
        <w:t>a</w:t>
      </w:r>
      <w:r w:rsidR="00EA219E">
        <w:rPr>
          <w:color w:val="000000"/>
          <w:lang w:val="pt-BR"/>
        </w:rPr>
        <w:t xml:space="preserve"> simulação:</w:t>
      </w:r>
    </w:p>
    <w:p w14:paraId="5B32B507" w14:textId="7B815B8F" w:rsidR="00EA219E" w:rsidRDefault="00465187" w:rsidP="00EA219E">
      <w:pPr>
        <w:pStyle w:val="PargrafodaLista"/>
        <w:numPr>
          <w:ilvl w:val="0"/>
          <w:numId w:val="18"/>
        </w:numPr>
        <w:rPr>
          <w:lang w:val="pt-BR"/>
        </w:rPr>
      </w:pPr>
      <w:r>
        <w:rPr>
          <w:noProof/>
          <w:lang w:val="pt-BR" w:eastAsia="pt-BR"/>
        </w:rPr>
        <mc:AlternateContent>
          <mc:Choice Requires="wps">
            <w:drawing>
              <wp:anchor distT="0" distB="0" distL="114300" distR="114300" simplePos="0" relativeHeight="251682816" behindDoc="0" locked="0" layoutInCell="1" allowOverlap="1" wp14:anchorId="2CA283F9" wp14:editId="34BD8E65">
                <wp:simplePos x="0" y="0"/>
                <wp:positionH relativeFrom="column">
                  <wp:posOffset>2480945</wp:posOffset>
                </wp:positionH>
                <wp:positionV relativeFrom="paragraph">
                  <wp:posOffset>1602105</wp:posOffset>
                </wp:positionV>
                <wp:extent cx="371475" cy="314325"/>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wps:spPr>
                      <wps:txbx>
                        <w:txbxContent>
                          <w:p w14:paraId="2AF27BBF" w14:textId="539AA514" w:rsidR="00465187" w:rsidRPr="00465187" w:rsidRDefault="00465187">
                            <w:pPr>
                              <w:rPr>
                                <w:lang w:val="pt-BR"/>
                              </w:rPr>
                            </w:pPr>
                            <w:r>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283F9" id="Caixa de Texto 18" o:spid="_x0000_s1027" type="#_x0000_t202" style="position:absolute;left:0;text-align:left;margin-left:195.35pt;margin-top:126.15pt;width:29.25pt;height:2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" filled="f" stroked="f" strokeweight=".5pt">
                <v:textbox>
                  <w:txbxContent>
                    <w:p w14:paraId="2AF27BBF" w14:textId="539AA514" w:rsidR="00465187" w:rsidRPr="00465187" w:rsidRDefault="00465187">
                      <w:pPr>
                        <w:rPr>
                          <w:lang w:val="pt-BR"/>
                        </w:rPr>
                      </w:pPr>
                      <w:r>
                        <w:rPr>
                          <w:lang w:val="pt-BR"/>
                        </w:rPr>
                        <w:t>(b)</w:t>
                      </w:r>
                    </w:p>
                  </w:txbxContent>
                </v:textbox>
              </v:shape>
            </w:pict>
          </mc:Fallback>
        </mc:AlternateContent>
      </w:r>
      <w:r>
        <w:rPr>
          <w:noProof/>
          <w:lang w:val="pt-BR" w:eastAsia="pt-BR"/>
        </w:rPr>
        <mc:AlternateContent>
          <mc:Choice Requires="wps">
            <w:drawing>
              <wp:anchor distT="0" distB="0" distL="114300" distR="114300" simplePos="0" relativeHeight="251681792" behindDoc="0" locked="0" layoutInCell="1" allowOverlap="1" wp14:anchorId="27A8622D" wp14:editId="33821B44">
                <wp:simplePos x="0" y="0"/>
                <wp:positionH relativeFrom="column">
                  <wp:posOffset>233045</wp:posOffset>
                </wp:positionH>
                <wp:positionV relativeFrom="paragraph">
                  <wp:posOffset>1601470</wp:posOffset>
                </wp:positionV>
                <wp:extent cx="495300" cy="31432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495300" cy="314325"/>
                        </a:xfrm>
                        <a:prstGeom prst="rect">
                          <a:avLst/>
                        </a:prstGeom>
                        <a:noFill/>
                        <a:ln w="6350">
                          <a:noFill/>
                        </a:ln>
                      </wps:spPr>
                      <wps:txbx>
                        <w:txbxContent>
                          <w:p w14:paraId="4E7C42EF" w14:textId="48D36AC7" w:rsidR="00465187" w:rsidRPr="00465187" w:rsidRDefault="00465187">
                            <w:pPr>
                              <w:rPr>
                                <w:lang w:val="pt-BR"/>
                              </w:rPr>
                            </w:pPr>
                            <w:r>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8622D" id="Caixa de Texto 17" o:spid="_x0000_s1028" type="#_x0000_t202" style="position:absolute;left:0;text-align:left;margin-left:18.35pt;margin-top:126.1pt;width:39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OTGgIAADI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" filled="f" stroked="f" strokeweight=".5pt">
                <v:textbox>
                  <w:txbxContent>
                    <w:p w14:paraId="4E7C42EF" w14:textId="48D36AC7" w:rsidR="00465187" w:rsidRPr="00465187" w:rsidRDefault="00465187">
                      <w:pPr>
                        <w:rPr>
                          <w:lang w:val="pt-BR"/>
                        </w:rPr>
                      </w:pPr>
                      <w:r>
                        <w:rPr>
                          <w:lang w:val="pt-BR"/>
                        </w:rPr>
                        <w:t>(a)</w:t>
                      </w:r>
                    </w:p>
                  </w:txbxContent>
                </v:textbox>
              </v:shape>
            </w:pict>
          </mc:Fallback>
        </mc:AlternateContent>
      </w:r>
      <w:r w:rsidR="00F06395">
        <w:rPr>
          <w:noProof/>
          <w:lang w:val="pt-BR" w:eastAsia="pt-BR"/>
        </w:rPr>
        <mc:AlternateContent>
          <mc:Choice Requires="wps">
            <w:drawing>
              <wp:anchor distT="45720" distB="45720" distL="114300" distR="114300" simplePos="0" relativeHeight="251667456" behindDoc="0" locked="0" layoutInCell="1" allowOverlap="1" wp14:anchorId="322A1973" wp14:editId="6D129332">
                <wp:simplePos x="0" y="0"/>
                <wp:positionH relativeFrom="column">
                  <wp:posOffset>184150</wp:posOffset>
                </wp:positionH>
                <wp:positionV relativeFrom="paragraph">
                  <wp:posOffset>1420495</wp:posOffset>
                </wp:positionV>
                <wp:extent cx="5759450" cy="2402205"/>
                <wp:effectExtent l="0" t="0" r="0" b="8255"/>
                <wp:wrapTopAndBottom/>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02205"/>
                        </a:xfrm>
                        <a:prstGeom prst="rect">
                          <a:avLst/>
                        </a:prstGeom>
                        <a:solidFill>
                          <a:srgbClr val="FFFFFF"/>
                        </a:solidFill>
                        <a:ln w="9525">
                          <a:noFill/>
                          <a:miter lim="800000"/>
                          <a:headEnd/>
                          <a:tailEnd/>
                        </a:ln>
                      </wps:spPr>
                      <wps:txbx>
                        <w:txbxContent>
                          <w:p w14:paraId="51B79C45" w14:textId="75307BFE" w:rsidR="0063719E" w:rsidRDefault="0063719E" w:rsidP="003441F6">
                            <w:pPr>
                              <w:pStyle w:val="Legenda"/>
                              <w:rPr>
                                <w:b/>
                              </w:rPr>
                            </w:pPr>
                            <w:r>
                              <w:rPr>
                                <w:noProof/>
                                <w:lang w:val="pt-BR" w:eastAsia="pt-BR"/>
                              </w:rPr>
                              <w:drawing>
                                <wp:inline distT="0" distB="0" distL="0" distR="0" wp14:anchorId="0305546F" wp14:editId="6AFA39C6">
                                  <wp:extent cx="2036460" cy="1820007"/>
                                  <wp:effectExtent l="0" t="0" r="0" b="0"/>
                                  <wp:docPr id="62" name="Imagem 6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10;&#10;Descrição gerada automaticamente"/>
                                          <pic:cNvPicPr/>
                                        </pic:nvPicPr>
                                        <pic:blipFill>
                                          <a:blip r:embed="rId13"/>
                                          <a:stretch>
                                            <a:fillRect/>
                                          </a:stretch>
                                        </pic:blipFill>
                                        <pic:spPr>
                                          <a:xfrm>
                                            <a:off x="0" y="0"/>
                                            <a:ext cx="2045269" cy="1827879"/>
                                          </a:xfrm>
                                          <a:prstGeom prst="rect">
                                            <a:avLst/>
                                          </a:prstGeom>
                                        </pic:spPr>
                                      </pic:pic>
                                    </a:graphicData>
                                  </a:graphic>
                                </wp:inline>
                              </w:drawing>
                            </w:r>
                            <w:r w:rsidRPr="001E0CCC">
                              <w:rPr>
                                <w:noProof/>
                              </w:rPr>
                              <w:t xml:space="preserve"> </w:t>
                            </w:r>
                            <w:r>
                              <w:rPr>
                                <w:noProof/>
                                <w:lang w:val="pt-BR" w:eastAsia="pt-BR"/>
                              </w:rPr>
                              <w:drawing>
                                <wp:inline distT="0" distB="0" distL="0" distR="0" wp14:anchorId="0D6E271E" wp14:editId="51E4A9F6">
                                  <wp:extent cx="3437792" cy="1925320"/>
                                  <wp:effectExtent l="0" t="0" r="0" b="0"/>
                                  <wp:docPr id="63" name="Imagem 63" descr="Gráfico, 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Diagrama&#10;&#10;Descrição gerada automaticamente com confiança média"/>
                                          <pic:cNvPicPr/>
                                        </pic:nvPicPr>
                                        <pic:blipFill>
                                          <a:blip r:embed="rId14"/>
                                          <a:stretch>
                                            <a:fillRect/>
                                          </a:stretch>
                                        </pic:blipFill>
                                        <pic:spPr>
                                          <a:xfrm>
                                            <a:off x="0" y="0"/>
                                            <a:ext cx="3473765" cy="1945466"/>
                                          </a:xfrm>
                                          <a:prstGeom prst="rect">
                                            <a:avLst/>
                                          </a:prstGeom>
                                        </pic:spPr>
                                      </pic:pic>
                                    </a:graphicData>
                                  </a:graphic>
                                </wp:inline>
                              </w:drawing>
                            </w:r>
                          </w:p>
                          <w:p w14:paraId="0BF2F749" w14:textId="04986E83" w:rsidR="0063719E" w:rsidRPr="003D19C5" w:rsidRDefault="0063719E" w:rsidP="003441F6">
                            <w:pPr>
                              <w:pStyle w:val="Legenda"/>
                              <w:jc w:val="left"/>
                              <w:rPr>
                                <w:color w:val="000000" w:themeColor="text1"/>
                              </w:rPr>
                            </w:pPr>
                            <w:r w:rsidRPr="00CA6125">
                              <w:rPr>
                                <w:b/>
                                <w:bCs/>
                                <w:color w:val="000000" w:themeColor="text1"/>
                                <w:sz w:val="18"/>
                                <w:szCs w:val="16"/>
                                <w:lang w:val="pt-BR"/>
                              </w:rPr>
                              <w:t>Figura 2</w:t>
                            </w:r>
                            <w:r w:rsidRPr="00CA6125">
                              <w:rPr>
                                <w:color w:val="000000" w:themeColor="text1"/>
                                <w:sz w:val="18"/>
                                <w:szCs w:val="16"/>
                                <w:lang w:val="pt-BR"/>
                              </w:rPr>
                              <w:t xml:space="preserve">. </w:t>
                            </w:r>
                            <w:r>
                              <w:rPr>
                                <w:color w:val="000000" w:themeColor="text1"/>
                                <w:sz w:val="18"/>
                                <w:szCs w:val="16"/>
                                <w:lang w:val="pt-BR"/>
                              </w:rPr>
                              <w:t xml:space="preserve">Domínio Computacional: (a) região de uma pá em </w:t>
                            </w:r>
                            <w:r>
                              <w:rPr>
                                <w:rFonts w:cs="Times New Roman"/>
                                <w:color w:val="000000" w:themeColor="text1"/>
                                <w:sz w:val="18"/>
                                <w:szCs w:val="16"/>
                                <w:lang w:val="pt-BR"/>
                              </w:rPr>
                              <w:t>θ</w:t>
                            </w:r>
                            <w:r>
                              <w:rPr>
                                <w:color w:val="000000" w:themeColor="text1"/>
                                <w:sz w:val="18"/>
                                <w:szCs w:val="16"/>
                                <w:lang w:val="pt-BR"/>
                              </w:rPr>
                              <w:t xml:space="preserve"> = 0°, (b) Z.E e condições de contorno. </w:t>
                            </w:r>
                            <w:r w:rsidRPr="00CA6125">
                              <w:rPr>
                                <w:color w:val="000000" w:themeColor="text1"/>
                                <w:sz w:val="18"/>
                                <w:szCs w:val="16"/>
                                <w:lang w:val="pt-BR"/>
                              </w:rPr>
                              <w:t>Fonte: Autores</w:t>
                            </w:r>
                            <w:r>
                              <w:rPr>
                                <w:color w:val="000000" w:themeColor="text1"/>
                                <w:sz w:val="18"/>
                                <w:szCs w:val="16"/>
                                <w:lang w:val="pt-B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A1973" id="Caixa de Texto 15" o:spid="_x0000_s1029" type="#_x0000_t202" style="position:absolute;left:0;text-align:left;margin-left:14.5pt;margin-top:111.85pt;width:453.5pt;height:18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" stroked="f">
                <v:textbox style="mso-fit-shape-to-text:t">
                  <w:txbxContent>
                    <w:p w14:paraId="51B79C45" w14:textId="75307BFE" w:rsidR="0063719E" w:rsidRDefault="0063719E" w:rsidP="003441F6">
                      <w:pPr>
                        <w:pStyle w:val="Legenda"/>
                        <w:rPr>
                          <w:b/>
                        </w:rPr>
                      </w:pPr>
                      <w:r>
                        <w:rPr>
                          <w:noProof/>
                          <w:lang w:val="pt-BR" w:eastAsia="pt-BR"/>
                        </w:rPr>
                        <w:drawing>
                          <wp:inline distT="0" distB="0" distL="0" distR="0" wp14:anchorId="0305546F" wp14:editId="6AFA39C6">
                            <wp:extent cx="2036460" cy="1820007"/>
                            <wp:effectExtent l="0" t="0" r="0" b="0"/>
                            <wp:docPr id="62" name="Imagem 6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10;&#10;Descrição gerada automaticamente"/>
                                    <pic:cNvPicPr/>
                                  </pic:nvPicPr>
                                  <pic:blipFill>
                                    <a:blip r:embed="rId15"/>
                                    <a:stretch>
                                      <a:fillRect/>
                                    </a:stretch>
                                  </pic:blipFill>
                                  <pic:spPr>
                                    <a:xfrm>
                                      <a:off x="0" y="0"/>
                                      <a:ext cx="2045269" cy="1827879"/>
                                    </a:xfrm>
                                    <a:prstGeom prst="rect">
                                      <a:avLst/>
                                    </a:prstGeom>
                                  </pic:spPr>
                                </pic:pic>
                              </a:graphicData>
                            </a:graphic>
                          </wp:inline>
                        </w:drawing>
                      </w:r>
                      <w:r w:rsidRPr="001E0CCC">
                        <w:rPr>
                          <w:noProof/>
                        </w:rPr>
                        <w:t xml:space="preserve"> </w:t>
                      </w:r>
                      <w:r>
                        <w:rPr>
                          <w:noProof/>
                          <w:lang w:val="pt-BR" w:eastAsia="pt-BR"/>
                        </w:rPr>
                        <w:drawing>
                          <wp:inline distT="0" distB="0" distL="0" distR="0" wp14:anchorId="0D6E271E" wp14:editId="51E4A9F6">
                            <wp:extent cx="3437792" cy="1925320"/>
                            <wp:effectExtent l="0" t="0" r="0" b="0"/>
                            <wp:docPr id="63" name="Imagem 63" descr="Gráfico, 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Diagrama&#10;&#10;Descrição gerada automaticamente com confiança média"/>
                                    <pic:cNvPicPr/>
                                  </pic:nvPicPr>
                                  <pic:blipFill>
                                    <a:blip r:embed="rId16"/>
                                    <a:stretch>
                                      <a:fillRect/>
                                    </a:stretch>
                                  </pic:blipFill>
                                  <pic:spPr>
                                    <a:xfrm>
                                      <a:off x="0" y="0"/>
                                      <a:ext cx="3473765" cy="1945466"/>
                                    </a:xfrm>
                                    <a:prstGeom prst="rect">
                                      <a:avLst/>
                                    </a:prstGeom>
                                  </pic:spPr>
                                </pic:pic>
                              </a:graphicData>
                            </a:graphic>
                          </wp:inline>
                        </w:drawing>
                      </w:r>
                    </w:p>
                    <w:p w14:paraId="0BF2F749" w14:textId="04986E83" w:rsidR="0063719E" w:rsidRPr="003D19C5" w:rsidRDefault="0063719E" w:rsidP="003441F6">
                      <w:pPr>
                        <w:pStyle w:val="Legenda"/>
                        <w:jc w:val="left"/>
                        <w:rPr>
                          <w:color w:val="000000" w:themeColor="text1"/>
                        </w:rPr>
                      </w:pPr>
                      <w:r w:rsidRPr="00CA6125">
                        <w:rPr>
                          <w:b/>
                          <w:bCs/>
                          <w:color w:val="000000" w:themeColor="text1"/>
                          <w:sz w:val="18"/>
                          <w:szCs w:val="16"/>
                          <w:lang w:val="pt-BR"/>
                        </w:rPr>
                        <w:t>Figura 2</w:t>
                      </w:r>
                      <w:r w:rsidRPr="00CA6125">
                        <w:rPr>
                          <w:color w:val="000000" w:themeColor="text1"/>
                          <w:sz w:val="18"/>
                          <w:szCs w:val="16"/>
                          <w:lang w:val="pt-BR"/>
                        </w:rPr>
                        <w:t xml:space="preserve">. </w:t>
                      </w:r>
                      <w:r>
                        <w:rPr>
                          <w:color w:val="000000" w:themeColor="text1"/>
                          <w:sz w:val="18"/>
                          <w:szCs w:val="16"/>
                          <w:lang w:val="pt-BR"/>
                        </w:rPr>
                        <w:t xml:space="preserve">Domínio Computacional: (a) região de uma pá em </w:t>
                      </w:r>
                      <w:r>
                        <w:rPr>
                          <w:rFonts w:cs="Times New Roman"/>
                          <w:color w:val="000000" w:themeColor="text1"/>
                          <w:sz w:val="18"/>
                          <w:szCs w:val="16"/>
                          <w:lang w:val="pt-BR"/>
                        </w:rPr>
                        <w:t>θ</w:t>
                      </w:r>
                      <w:r>
                        <w:rPr>
                          <w:color w:val="000000" w:themeColor="text1"/>
                          <w:sz w:val="18"/>
                          <w:szCs w:val="16"/>
                          <w:lang w:val="pt-BR"/>
                        </w:rPr>
                        <w:t xml:space="preserve"> = 0°, (b) Z.E e condições de contorno. </w:t>
                      </w:r>
                      <w:r w:rsidRPr="00CA6125">
                        <w:rPr>
                          <w:color w:val="000000" w:themeColor="text1"/>
                          <w:sz w:val="18"/>
                          <w:szCs w:val="16"/>
                          <w:lang w:val="pt-BR"/>
                        </w:rPr>
                        <w:t>Fonte: Autores</w:t>
                      </w:r>
                      <w:r>
                        <w:rPr>
                          <w:color w:val="000000" w:themeColor="text1"/>
                          <w:sz w:val="18"/>
                          <w:szCs w:val="16"/>
                          <w:lang w:val="pt-BR"/>
                        </w:rPr>
                        <w:t>.</w:t>
                      </w:r>
                    </w:p>
                  </w:txbxContent>
                </v:textbox>
                <w10:wrap type="topAndBottom"/>
              </v:shape>
            </w:pict>
          </mc:Fallback>
        </mc:AlternateContent>
      </w:r>
      <w:r w:rsidR="00EA219E" w:rsidRPr="00EA219E">
        <w:rPr>
          <w:u w:val="single"/>
          <w:lang w:val="pt-BR"/>
        </w:rPr>
        <w:t>Domínio Computacional</w:t>
      </w:r>
      <w:r w:rsidR="00B10E32">
        <w:rPr>
          <w:u w:val="single"/>
          <w:lang w:val="pt-BR"/>
        </w:rPr>
        <w:t xml:space="preserve"> (geometria)</w:t>
      </w:r>
      <w:r w:rsidR="00EA219E">
        <w:rPr>
          <w:lang w:val="pt-BR"/>
        </w:rPr>
        <w:t xml:space="preserve">: </w:t>
      </w:r>
      <w:r>
        <w:rPr>
          <w:lang w:val="pt-BR"/>
        </w:rPr>
        <w:t xml:space="preserve">Conforme Figura 2, </w:t>
      </w:r>
      <w:r w:rsidR="00EA219E">
        <w:rPr>
          <w:lang w:val="pt-BR"/>
        </w:rPr>
        <w:t xml:space="preserve">modelo bidimensional, contendo </w:t>
      </w:r>
      <w:r w:rsidR="00EA219E" w:rsidRPr="00EA219E">
        <w:rPr>
          <w:lang w:val="pt-BR"/>
        </w:rPr>
        <w:t>uma zona rotativa circular (Z.</w:t>
      </w:r>
      <w:r w:rsidR="00EA219E">
        <w:rPr>
          <w:lang w:val="pt-BR"/>
        </w:rPr>
        <w:t>R</w:t>
      </w:r>
      <w:r w:rsidR="00EA219E" w:rsidRPr="00EA219E">
        <w:rPr>
          <w:lang w:val="pt-BR"/>
        </w:rPr>
        <w:t>)</w:t>
      </w:r>
      <w:r w:rsidR="00AD4C32">
        <w:rPr>
          <w:lang w:val="pt-BR"/>
        </w:rPr>
        <w:t xml:space="preserve"> para simular o efeito do movimento rotacional da turbina de </w:t>
      </w:r>
      <w:r w:rsidR="00EA219E" w:rsidRPr="00EA219E">
        <w:rPr>
          <w:lang w:val="pt-BR"/>
        </w:rPr>
        <w:t>diâmetro (D</w:t>
      </w:r>
      <w:r w:rsidR="00EA219E">
        <w:rPr>
          <w:vertAlign w:val="subscript"/>
          <w:lang w:val="pt-BR"/>
        </w:rPr>
        <w:t>R</w:t>
      </w:r>
      <w:r w:rsidR="00EA219E" w:rsidRPr="00EA219E">
        <w:rPr>
          <w:lang w:val="pt-BR"/>
        </w:rPr>
        <w:t>)</w:t>
      </w:r>
      <w:r w:rsidR="00AD4C32">
        <w:rPr>
          <w:lang w:val="pt-BR"/>
        </w:rPr>
        <w:t xml:space="preserve">, </w:t>
      </w:r>
      <w:r w:rsidR="00EA219E" w:rsidRPr="00EA219E">
        <w:rPr>
          <w:lang w:val="pt-BR"/>
        </w:rPr>
        <w:t>circundada por uma zona estacionária retangular (Z.</w:t>
      </w:r>
      <w:r w:rsidR="00AD4C32">
        <w:rPr>
          <w:lang w:val="pt-BR"/>
        </w:rPr>
        <w:t>E</w:t>
      </w:r>
      <w:r w:rsidR="00EA219E" w:rsidRPr="00EA219E">
        <w:rPr>
          <w:lang w:val="pt-BR"/>
        </w:rPr>
        <w:t>)</w:t>
      </w:r>
      <w:r w:rsidR="003A636A">
        <w:rPr>
          <w:lang w:val="pt-BR"/>
        </w:rPr>
        <w:t xml:space="preserve"> </w:t>
      </w:r>
      <w:r w:rsidR="00AD4C32">
        <w:rPr>
          <w:lang w:val="pt-BR"/>
        </w:rPr>
        <w:t xml:space="preserve">representando a zona do escoamento do vento não perturbado pelo rotor. </w:t>
      </w:r>
      <w:r w:rsidR="003A636A">
        <w:rPr>
          <w:lang w:val="pt-BR"/>
        </w:rPr>
        <w:t xml:space="preserve">Além disso, são </w:t>
      </w:r>
      <w:r w:rsidR="00EA219E" w:rsidRPr="00EA219E">
        <w:rPr>
          <w:lang w:val="pt-BR"/>
        </w:rPr>
        <w:t>necessári</w:t>
      </w:r>
      <w:r w:rsidR="003A636A">
        <w:rPr>
          <w:lang w:val="pt-BR"/>
        </w:rPr>
        <w:t>as</w:t>
      </w:r>
      <w:r w:rsidR="00EA219E" w:rsidRPr="00EA219E">
        <w:rPr>
          <w:lang w:val="pt-BR"/>
        </w:rPr>
        <w:t xml:space="preserve"> algumas linhas </w:t>
      </w:r>
      <w:r w:rsidR="00AD4C32">
        <w:rPr>
          <w:lang w:val="pt-BR"/>
        </w:rPr>
        <w:t xml:space="preserve">auxiliares </w:t>
      </w:r>
      <w:r w:rsidR="00EA219E" w:rsidRPr="00EA219E">
        <w:rPr>
          <w:lang w:val="pt-BR"/>
        </w:rPr>
        <w:t>de construção</w:t>
      </w:r>
      <w:r w:rsidR="00AD4C32">
        <w:rPr>
          <w:lang w:val="pt-BR"/>
        </w:rPr>
        <w:t xml:space="preserve">, </w:t>
      </w:r>
      <w:r w:rsidR="00EA219E" w:rsidRPr="00EA219E">
        <w:rPr>
          <w:lang w:val="pt-BR"/>
        </w:rPr>
        <w:t xml:space="preserve">para controlar os tamanhos </w:t>
      </w:r>
      <w:r w:rsidR="00AD4C32">
        <w:rPr>
          <w:lang w:val="pt-BR"/>
        </w:rPr>
        <w:t>dos volumes</w:t>
      </w:r>
      <w:r w:rsidR="00EA219E" w:rsidRPr="00EA219E">
        <w:rPr>
          <w:lang w:val="pt-BR"/>
        </w:rPr>
        <w:t xml:space="preserve"> ao redor das pás e da região da esteira </w:t>
      </w:r>
      <w:r w:rsidR="003A636A">
        <w:rPr>
          <w:lang w:val="pt-BR"/>
        </w:rPr>
        <w:t xml:space="preserve">de vórtices do rotor. </w:t>
      </w:r>
    </w:p>
    <w:p w14:paraId="71378235" w14:textId="46C1DC90" w:rsidR="007F6E5F" w:rsidRDefault="006375B5" w:rsidP="007F6E5F">
      <w:pPr>
        <w:pStyle w:val="PargrafodaLista"/>
        <w:numPr>
          <w:ilvl w:val="0"/>
          <w:numId w:val="18"/>
        </w:numPr>
        <w:rPr>
          <w:lang w:val="pt-BR"/>
        </w:rPr>
      </w:pPr>
      <w:r w:rsidRPr="006375B5">
        <w:rPr>
          <w:u w:val="single"/>
          <w:lang w:val="pt-BR"/>
        </w:rPr>
        <w:lastRenderedPageBreak/>
        <w:t>Grau de refinamento da discretização espacial (malha</w:t>
      </w:r>
      <w:r w:rsidR="00A16FA9">
        <w:rPr>
          <w:u w:val="single"/>
          <w:lang w:val="pt-BR"/>
        </w:rPr>
        <w:t>)</w:t>
      </w:r>
      <w:r w:rsidRPr="006375B5">
        <w:rPr>
          <w:lang w:val="pt-BR"/>
        </w:rPr>
        <w:t xml:space="preserve">: </w:t>
      </w:r>
      <w:r w:rsidR="00FA5D0B">
        <w:rPr>
          <w:lang w:val="pt-BR"/>
        </w:rPr>
        <w:t xml:space="preserve">O número total de </w:t>
      </w:r>
      <w:r w:rsidR="00AD4C32">
        <w:rPr>
          <w:lang w:val="pt-BR"/>
        </w:rPr>
        <w:t>elementos</w:t>
      </w:r>
      <w:r w:rsidR="00FA5D0B">
        <w:rPr>
          <w:lang w:val="pt-BR"/>
        </w:rPr>
        <w:t xml:space="preserve"> da malha está em</w:t>
      </w:r>
      <w:r w:rsidRPr="006375B5">
        <w:rPr>
          <w:lang w:val="pt-BR"/>
        </w:rPr>
        <w:t xml:space="preserve"> função do número de elementos </w:t>
      </w:r>
      <w:r w:rsidR="00243E54">
        <w:rPr>
          <w:lang w:val="pt-BR"/>
        </w:rPr>
        <w:t>que divide</w:t>
      </w:r>
      <w:r w:rsidR="0008711F">
        <w:rPr>
          <w:lang w:val="pt-BR"/>
        </w:rPr>
        <w:t xml:space="preserve"> adequadamente</w:t>
      </w:r>
      <w:r w:rsidR="00FA5D0B">
        <w:rPr>
          <w:lang w:val="pt-BR"/>
        </w:rPr>
        <w:t xml:space="preserve"> </w:t>
      </w:r>
      <w:r w:rsidRPr="006375B5">
        <w:rPr>
          <w:lang w:val="pt-BR"/>
        </w:rPr>
        <w:t xml:space="preserve">as </w:t>
      </w:r>
      <w:r w:rsidR="00FA5D0B">
        <w:rPr>
          <w:lang w:val="pt-BR"/>
        </w:rPr>
        <w:t>superfícies</w:t>
      </w:r>
      <w:r w:rsidRPr="006375B5">
        <w:rPr>
          <w:lang w:val="pt-BR"/>
        </w:rPr>
        <w:t xml:space="preserve"> das pás, de modo que</w:t>
      </w:r>
      <w:r w:rsidR="00243E54">
        <w:rPr>
          <w:lang w:val="pt-BR"/>
        </w:rPr>
        <w:t xml:space="preserve"> </w:t>
      </w:r>
      <w:r w:rsidRPr="006375B5">
        <w:rPr>
          <w:lang w:val="pt-BR"/>
        </w:rPr>
        <w:t>o crescimento d</w:t>
      </w:r>
      <w:r w:rsidR="00243E54">
        <w:rPr>
          <w:lang w:val="pt-BR"/>
        </w:rPr>
        <w:t>os</w:t>
      </w:r>
      <w:r w:rsidRPr="006375B5">
        <w:rPr>
          <w:lang w:val="pt-BR"/>
        </w:rPr>
        <w:t xml:space="preserve"> elementos </w:t>
      </w:r>
      <w:r w:rsidR="00243E54">
        <w:rPr>
          <w:lang w:val="pt-BR"/>
        </w:rPr>
        <w:t xml:space="preserve">ocorre a partir </w:t>
      </w:r>
      <w:r w:rsidRPr="006375B5">
        <w:rPr>
          <w:lang w:val="pt-BR"/>
        </w:rPr>
        <w:t>d</w:t>
      </w:r>
      <w:r w:rsidR="00243E54">
        <w:rPr>
          <w:lang w:val="pt-BR"/>
        </w:rPr>
        <w:t>a</w:t>
      </w:r>
      <w:r w:rsidRPr="006375B5">
        <w:rPr>
          <w:lang w:val="pt-BR"/>
        </w:rPr>
        <w:t xml:space="preserve">s </w:t>
      </w:r>
      <w:r w:rsidR="00243E54">
        <w:rPr>
          <w:lang w:val="pt-BR"/>
        </w:rPr>
        <w:t>pás</w:t>
      </w:r>
      <w:r w:rsidRPr="006375B5">
        <w:rPr>
          <w:lang w:val="pt-BR"/>
        </w:rPr>
        <w:t xml:space="preserve"> para as regiões mais externas</w:t>
      </w:r>
      <w:r w:rsidR="00243E54">
        <w:rPr>
          <w:lang w:val="pt-BR"/>
        </w:rPr>
        <w:t xml:space="preserve"> do domínio</w:t>
      </w:r>
      <w:r w:rsidRPr="006375B5">
        <w:rPr>
          <w:lang w:val="pt-BR"/>
        </w:rPr>
        <w:t xml:space="preserve">, ou seja, </w:t>
      </w:r>
      <w:r w:rsidR="00AD4C32">
        <w:rPr>
          <w:lang w:val="pt-BR"/>
        </w:rPr>
        <w:t xml:space="preserve">do rotor em direção as extremidades, onde </w:t>
      </w:r>
      <w:r w:rsidRPr="006375B5">
        <w:rPr>
          <w:lang w:val="pt-BR"/>
        </w:rPr>
        <w:t xml:space="preserve">os menores elementos </w:t>
      </w:r>
      <w:r w:rsidR="002402C4">
        <w:rPr>
          <w:lang w:val="pt-BR"/>
        </w:rPr>
        <w:t xml:space="preserve">estão </w:t>
      </w:r>
      <w:r w:rsidRPr="006375B5">
        <w:rPr>
          <w:lang w:val="pt-BR"/>
        </w:rPr>
        <w:t xml:space="preserve">próximos </w:t>
      </w:r>
      <w:r w:rsidR="002402C4">
        <w:rPr>
          <w:lang w:val="pt-BR"/>
        </w:rPr>
        <w:t>às</w:t>
      </w:r>
      <w:r w:rsidRPr="006375B5">
        <w:rPr>
          <w:lang w:val="pt-BR"/>
        </w:rPr>
        <w:t xml:space="preserve"> regiões </w:t>
      </w:r>
      <w:r w:rsidR="00AD4C32">
        <w:rPr>
          <w:lang w:val="pt-BR"/>
        </w:rPr>
        <w:t xml:space="preserve">das </w:t>
      </w:r>
      <w:r w:rsidRPr="006375B5">
        <w:rPr>
          <w:lang w:val="pt-BR"/>
        </w:rPr>
        <w:t xml:space="preserve">pás e </w:t>
      </w:r>
      <w:r w:rsidR="002402C4" w:rsidRPr="006375B5">
        <w:rPr>
          <w:lang w:val="pt-BR"/>
        </w:rPr>
        <w:t>os maiores elementos</w:t>
      </w:r>
      <w:r w:rsidRPr="006375B5">
        <w:rPr>
          <w:lang w:val="pt-BR"/>
        </w:rPr>
        <w:t xml:space="preserve"> nas regiões distantes do rotor. Na região da camada limite </w:t>
      </w:r>
      <w:r w:rsidR="002402C4">
        <w:rPr>
          <w:lang w:val="pt-BR"/>
        </w:rPr>
        <w:t xml:space="preserve">deve ser utilizada uma camada prismática </w:t>
      </w:r>
      <w:r w:rsidRPr="006375B5">
        <w:rPr>
          <w:lang w:val="pt-BR"/>
        </w:rPr>
        <w:t xml:space="preserve">com </w:t>
      </w:r>
      <w:r w:rsidR="00086B89">
        <w:rPr>
          <w:lang w:val="pt-BR"/>
        </w:rPr>
        <w:t xml:space="preserve">um </w:t>
      </w:r>
      <w:r w:rsidRPr="006375B5">
        <w:rPr>
          <w:lang w:val="pt-BR"/>
        </w:rPr>
        <w:t xml:space="preserve">número adequado de linhas </w:t>
      </w:r>
      <w:r w:rsidR="00086B89">
        <w:rPr>
          <w:lang w:val="pt-BR"/>
        </w:rPr>
        <w:t>de células quadriláteras</w:t>
      </w:r>
      <w:r w:rsidRPr="006375B5">
        <w:rPr>
          <w:lang w:val="pt-BR"/>
        </w:rPr>
        <w:t xml:space="preserve"> para capturar todos os estágios/zonas de transição do fluxo</w:t>
      </w:r>
      <w:r w:rsidR="00127518">
        <w:rPr>
          <w:lang w:val="pt-BR"/>
        </w:rPr>
        <w:t xml:space="preserve"> </w:t>
      </w:r>
      <w:r w:rsidR="0008711F">
        <w:rPr>
          <w:lang w:val="pt-BR"/>
        </w:rPr>
        <w:t>e satisfazer o critério d</w:t>
      </w:r>
      <w:r w:rsidR="002C0246">
        <w:rPr>
          <w:lang w:val="pt-BR"/>
        </w:rPr>
        <w:t xml:space="preserve">o número </w:t>
      </w:r>
      <w:r w:rsidR="003222AB">
        <w:rPr>
          <w:lang w:val="pt-BR"/>
        </w:rPr>
        <w:t>a</w:t>
      </w:r>
      <w:r w:rsidR="002C0246">
        <w:rPr>
          <w:lang w:val="pt-BR"/>
        </w:rPr>
        <w:t xml:space="preserve">dimensional </w:t>
      </w:r>
      <w:r w:rsidR="003222AB">
        <w:rPr>
          <w:lang w:val="pt-BR"/>
        </w:rPr>
        <w:t xml:space="preserve">denominado </w:t>
      </w:r>
      <w:r w:rsidR="002C0246">
        <w:rPr>
          <w:lang w:val="pt-BR"/>
        </w:rPr>
        <w:t xml:space="preserve">distância </w:t>
      </w:r>
      <w:r w:rsidR="003222AB">
        <w:rPr>
          <w:lang w:val="pt-BR"/>
        </w:rPr>
        <w:t>adimensional à parede (</w:t>
      </w:r>
      <w:r w:rsidR="0008711F" w:rsidRPr="00765AE0">
        <w:rPr>
          <w:i/>
          <w:iCs/>
          <w:lang w:val="pt-BR"/>
        </w:rPr>
        <w:t>y</w:t>
      </w:r>
      <w:r w:rsidR="0008711F" w:rsidRPr="00765AE0">
        <w:rPr>
          <w:i/>
          <w:iCs/>
          <w:vertAlign w:val="superscript"/>
          <w:lang w:val="pt-BR"/>
        </w:rPr>
        <w:t>+</w:t>
      </w:r>
      <w:r w:rsidR="003222AB">
        <w:rPr>
          <w:lang w:val="pt-BR"/>
        </w:rPr>
        <w:t>),</w:t>
      </w:r>
      <w:r w:rsidR="00724E31">
        <w:rPr>
          <w:lang w:val="pt-BR"/>
        </w:rPr>
        <w:t xml:space="preserve"> representado pela Equação (3),</w:t>
      </w:r>
      <w:r w:rsidR="003222AB">
        <w:rPr>
          <w:lang w:val="pt-BR"/>
        </w:rPr>
        <w:t xml:space="preserve"> para o qual um valor máximo é </w:t>
      </w:r>
      <w:r w:rsidR="0008711F">
        <w:rPr>
          <w:lang w:val="pt-BR"/>
        </w:rPr>
        <w:t xml:space="preserve">requerido </w:t>
      </w:r>
      <w:r w:rsidR="00CB7494">
        <w:rPr>
          <w:lang w:val="pt-BR"/>
        </w:rPr>
        <w:t>pel</w:t>
      </w:r>
      <w:r w:rsidR="0008711F">
        <w:rPr>
          <w:lang w:val="pt-BR"/>
        </w:rPr>
        <w:t>o modelo de turbulência utilizado</w:t>
      </w:r>
      <w:r w:rsidRPr="006375B5">
        <w:rPr>
          <w:lang w:val="pt-BR"/>
        </w:rPr>
        <w:t>.</w:t>
      </w:r>
      <w:r w:rsidR="002C0246" w:rsidRPr="00724E31">
        <w:rPr>
          <w:lang w:val="pt-BR"/>
        </w:rPr>
        <w:t xml:space="preserve"> </w:t>
      </w:r>
    </w:p>
    <w:p w14:paraId="163761A6" w14:textId="5F07A55A" w:rsidR="007F6E5F" w:rsidRDefault="007F6E5F" w:rsidP="007F6E5F">
      <w:pPr>
        <w:rPr>
          <w:lang w:val="pt-BR"/>
        </w:rPr>
      </w:pPr>
    </w:p>
    <w:p w14:paraId="6ABBE3FA" w14:textId="2BED29D1" w:rsidR="007F6E5F" w:rsidRPr="009D1E12" w:rsidRDefault="00515D69" w:rsidP="00F31F3B">
      <w:pPr>
        <w:ind w:left="2124"/>
        <w:rPr>
          <w:iCs/>
          <w:lang w:val="pt-BR"/>
        </w:rPr>
      </w:pPr>
      <m:oMath>
        <m:sSup>
          <m:sSupPr>
            <m:ctrlPr>
              <w:rPr>
                <w:rFonts w:ascii="Cambria Math" w:hAnsi="Cambria Math"/>
                <w:lang w:val="pt-BR"/>
              </w:rPr>
            </m:ctrlPr>
          </m:sSupPr>
          <m:e>
            <m:r>
              <w:rPr>
                <w:rFonts w:ascii="Cambria Math" w:hAnsi="Cambria Math"/>
                <w:lang w:val="pt-BR"/>
              </w:rPr>
              <m:t>y</m:t>
            </m:r>
          </m:e>
          <m:sup>
            <m:r>
              <m:rPr>
                <m:sty m:val="p"/>
              </m:rPr>
              <w:rPr>
                <w:rFonts w:ascii="Cambria Math" w:hAnsi="Cambria Math"/>
                <w:lang w:val="pt-BR"/>
              </w:rPr>
              <m:t>+</m:t>
            </m:r>
          </m:sup>
        </m:sSup>
        <m:r>
          <m:rPr>
            <m:sty m:val="p"/>
          </m:rPr>
          <w:rPr>
            <w:rFonts w:ascii="Cambria Math" w:hAnsi="Cambria Math"/>
            <w:lang w:val="pt-BR"/>
          </w:rPr>
          <m:t xml:space="preserve">= </m:t>
        </m:r>
        <m:f>
          <m:fPr>
            <m:ctrlPr>
              <w:rPr>
                <w:rFonts w:ascii="Cambria Math" w:hAnsi="Cambria Math"/>
                <w:lang w:val="pt-BR"/>
              </w:rPr>
            </m:ctrlPr>
          </m:fPr>
          <m:num>
            <m:r>
              <w:rPr>
                <w:rFonts w:ascii="Cambria Math" w:hAnsi="Cambria Math"/>
                <w:lang w:val="pt-BR"/>
              </w:rPr>
              <m:t>y</m:t>
            </m:r>
            <m:sSub>
              <m:sSubPr>
                <m:ctrlPr>
                  <w:rPr>
                    <w:rFonts w:ascii="Cambria Math" w:hAnsi="Cambria Math"/>
                    <w:lang w:val="pt-BR"/>
                  </w:rPr>
                </m:ctrlPr>
              </m:sSubPr>
              <m:e>
                <m:r>
                  <w:rPr>
                    <w:rFonts w:ascii="Cambria Math" w:hAnsi="Cambria Math"/>
                    <w:lang w:val="pt-BR"/>
                  </w:rPr>
                  <m:t>u</m:t>
                </m:r>
              </m:e>
              <m:sub>
                <m:r>
                  <w:rPr>
                    <w:rFonts w:ascii="Cambria Math" w:hAnsi="Cambria Math"/>
                    <w:lang w:val="pt-BR"/>
                  </w:rPr>
                  <m:t>t</m:t>
                </m:r>
              </m:sub>
            </m:sSub>
          </m:num>
          <m:den>
            <m:r>
              <w:rPr>
                <w:rFonts w:ascii="Cambria Math" w:hAnsi="Cambria Math"/>
                <w:lang w:val="pt-BR"/>
              </w:rPr>
              <m:t>ν</m:t>
            </m:r>
          </m:den>
        </m:f>
      </m:oMath>
      <w:r w:rsidR="009D1E12" w:rsidRPr="009D1E12">
        <w:rPr>
          <w:rFonts w:eastAsiaTheme="minorEastAsia"/>
          <w:lang w:val="pt-BR"/>
        </w:rPr>
        <w:t xml:space="preserve">    </w:t>
      </w:r>
      <w:r w:rsidR="009D1E12">
        <w:rPr>
          <w:rFonts w:eastAsiaTheme="minorEastAsia"/>
          <w:lang w:val="pt-BR"/>
        </w:rPr>
        <w:t xml:space="preserve">                 </w:t>
      </w:r>
      <w:r w:rsidR="009D1E12" w:rsidRPr="009D1E12">
        <w:rPr>
          <w:rFonts w:eastAsiaTheme="minorEastAsia"/>
          <w:lang w:val="pt-BR"/>
        </w:rPr>
        <w:t xml:space="preserve">   (3)</w:t>
      </w:r>
    </w:p>
    <w:p w14:paraId="49D174B7" w14:textId="48E606D7" w:rsidR="007F6E5F" w:rsidRPr="007F6E5F" w:rsidRDefault="007F6E5F" w:rsidP="007F6E5F">
      <w:pPr>
        <w:pStyle w:val="PargrafodaLista"/>
        <w:ind w:left="360"/>
        <w:rPr>
          <w:lang w:val="pt-BR"/>
        </w:rPr>
      </w:pPr>
      <w:r>
        <w:rPr>
          <w:lang w:val="pt-BR"/>
        </w:rPr>
        <w:t xml:space="preserve">Onde </w:t>
      </w:r>
      <w:r>
        <w:rPr>
          <w:i/>
          <w:iCs/>
          <w:lang w:val="pt-BR"/>
        </w:rPr>
        <w:t>y</w:t>
      </w:r>
      <w:r>
        <w:rPr>
          <w:lang w:val="pt-BR"/>
        </w:rPr>
        <w:t xml:space="preserve"> equivale a distância absoluta da parede, u</w:t>
      </w:r>
      <w:r>
        <w:rPr>
          <w:vertAlign w:val="subscript"/>
          <w:lang w:val="pt-BR"/>
        </w:rPr>
        <w:t>t</w:t>
      </w:r>
      <w:r>
        <w:rPr>
          <w:lang w:val="pt-BR"/>
        </w:rPr>
        <w:t xml:space="preserve"> a </w:t>
      </w:r>
      <w:r w:rsidR="009D1E12">
        <w:rPr>
          <w:lang w:val="pt-BR"/>
        </w:rPr>
        <w:t>velocidade</w:t>
      </w:r>
      <w:r>
        <w:rPr>
          <w:lang w:val="pt-BR"/>
        </w:rPr>
        <w:t xml:space="preserve"> de fricção e </w:t>
      </w:r>
      <w:r>
        <w:rPr>
          <w:rFonts w:cs="Times New Roman"/>
          <w:lang w:val="pt-BR"/>
        </w:rPr>
        <w:t>ν</w:t>
      </w:r>
      <w:r>
        <w:rPr>
          <w:lang w:val="pt-BR"/>
        </w:rPr>
        <w:t xml:space="preserve"> a viscosidade cinemática do fluido.</w:t>
      </w:r>
    </w:p>
    <w:p w14:paraId="03D04F11" w14:textId="40564CEA" w:rsidR="0008711F" w:rsidRPr="00724E31" w:rsidRDefault="002C0246" w:rsidP="007F6E5F">
      <w:pPr>
        <w:pStyle w:val="PargrafodaLista"/>
        <w:ind w:left="360"/>
        <w:rPr>
          <w:lang w:val="pt-BR"/>
        </w:rPr>
      </w:pPr>
      <w:r w:rsidRPr="00724E31">
        <w:rPr>
          <w:lang w:val="pt-BR"/>
        </w:rPr>
        <w:t xml:space="preserve">Em particular, </w:t>
      </w:r>
      <w:r w:rsidR="003222AB" w:rsidRPr="00724E31">
        <w:rPr>
          <w:lang w:val="pt-BR"/>
        </w:rPr>
        <w:t>u</w:t>
      </w:r>
      <w:r w:rsidR="006375B5" w:rsidRPr="00724E31">
        <w:rPr>
          <w:lang w:val="pt-BR"/>
        </w:rPr>
        <w:t xml:space="preserve">ma atenção especial </w:t>
      </w:r>
      <w:r w:rsidR="00127518" w:rsidRPr="00724E31">
        <w:rPr>
          <w:lang w:val="pt-BR"/>
        </w:rPr>
        <w:t>deve ser</w:t>
      </w:r>
      <w:r w:rsidR="006375B5" w:rsidRPr="00724E31">
        <w:rPr>
          <w:lang w:val="pt-BR"/>
        </w:rPr>
        <w:t xml:space="preserve"> dada à interface entre as zonas estacionárias e rotativas </w:t>
      </w:r>
      <w:r w:rsidR="0008711F" w:rsidRPr="00724E31">
        <w:rPr>
          <w:lang w:val="pt-BR"/>
        </w:rPr>
        <w:t>para que os volumes desta região sejam de tamanhos próximos/compatíveis</w:t>
      </w:r>
      <w:r w:rsidR="006375B5" w:rsidRPr="00724E31">
        <w:rPr>
          <w:lang w:val="pt-BR"/>
        </w:rPr>
        <w:t xml:space="preserve">. </w:t>
      </w:r>
      <w:r w:rsidR="00A16FA9" w:rsidRPr="00724E31">
        <w:rPr>
          <w:lang w:val="pt-BR"/>
        </w:rPr>
        <w:t>Por fim, na Z.E a importância da discretização está na região da esteira de vórtices do rotor.</w:t>
      </w:r>
    </w:p>
    <w:p w14:paraId="5AD893DA" w14:textId="121FFA5A" w:rsidR="00273486" w:rsidRPr="00A302D4" w:rsidRDefault="00A16FA9" w:rsidP="00273486">
      <w:pPr>
        <w:pStyle w:val="PargrafodaLista"/>
        <w:numPr>
          <w:ilvl w:val="0"/>
          <w:numId w:val="18"/>
        </w:numPr>
        <w:rPr>
          <w:lang w:val="pt-BR"/>
        </w:rPr>
      </w:pPr>
      <w:r w:rsidRPr="00DD3D4A">
        <w:rPr>
          <w:u w:val="single"/>
          <w:lang w:val="pt-BR"/>
        </w:rPr>
        <w:t>Grau de refinamento da discretização temporal (passo de tempo)</w:t>
      </w:r>
      <w:r>
        <w:rPr>
          <w:lang w:val="pt-BR"/>
        </w:rPr>
        <w:t xml:space="preserve">: </w:t>
      </w:r>
      <w:r w:rsidR="006375B5" w:rsidRPr="006375B5">
        <w:rPr>
          <w:lang w:val="pt-BR"/>
        </w:rPr>
        <w:t>Com relação ao passo de tempo, este deve ser capaz de</w:t>
      </w:r>
      <w:r w:rsidR="00DD3D4A">
        <w:rPr>
          <w:lang w:val="pt-BR"/>
        </w:rPr>
        <w:t xml:space="preserve"> capturar as variações de velocidade no caso mais crítico, </w:t>
      </w:r>
      <w:r w:rsidR="00375C78">
        <w:rPr>
          <w:lang w:val="pt-BR"/>
        </w:rPr>
        <w:t xml:space="preserve">isto é, idealmente falando, capturar a transição de uma partícula fluída </w:t>
      </w:r>
      <w:r w:rsidR="00CB7494">
        <w:rPr>
          <w:lang w:val="pt-BR"/>
        </w:rPr>
        <w:t>atravessando o menor volume do domínio</w:t>
      </w:r>
      <w:r w:rsidR="00375C78">
        <w:rPr>
          <w:lang w:val="pt-BR"/>
        </w:rPr>
        <w:t xml:space="preserve">. Em outras palavras, o passo de tempo deve </w:t>
      </w:r>
      <w:r w:rsidR="006375B5" w:rsidRPr="00375C78">
        <w:rPr>
          <w:lang w:val="pt-BR"/>
        </w:rPr>
        <w:t xml:space="preserve">satisfazer a condição de número de </w:t>
      </w:r>
      <w:proofErr w:type="spellStart"/>
      <w:r w:rsidR="006375B5" w:rsidRPr="00375C78">
        <w:rPr>
          <w:lang w:val="pt-BR"/>
        </w:rPr>
        <w:t>Courant</w:t>
      </w:r>
      <w:proofErr w:type="spellEnd"/>
      <w:r w:rsidR="006375B5" w:rsidRPr="00375C78">
        <w:rPr>
          <w:lang w:val="pt-BR"/>
        </w:rPr>
        <w:t xml:space="preserve"> (</w:t>
      </w:r>
      <w:proofErr w:type="spellStart"/>
      <w:r w:rsidR="006375B5" w:rsidRPr="00765AE0">
        <w:rPr>
          <w:i/>
          <w:iCs/>
          <w:lang w:val="pt-BR"/>
        </w:rPr>
        <w:t>Co</w:t>
      </w:r>
      <w:proofErr w:type="spellEnd"/>
      <w:r w:rsidR="006375B5" w:rsidRPr="00375C78">
        <w:rPr>
          <w:lang w:val="pt-BR"/>
        </w:rPr>
        <w:t>) entre 5 e 10 nas proximidades das</w:t>
      </w:r>
      <w:r w:rsidR="00375C78">
        <w:rPr>
          <w:lang w:val="pt-BR"/>
        </w:rPr>
        <w:t xml:space="preserve"> pás</w:t>
      </w:r>
      <w:r w:rsidR="006375B5" w:rsidRPr="00375C78">
        <w:rPr>
          <w:lang w:val="pt-BR"/>
        </w:rPr>
        <w:t xml:space="preserve"> e aproximadamente 0,15 na interface</w:t>
      </w:r>
      <w:r w:rsidR="00697829">
        <w:rPr>
          <w:lang w:val="pt-BR"/>
        </w:rPr>
        <w:t xml:space="preserve"> </w:t>
      </w:r>
      <w:sdt>
        <w:sdtPr>
          <w:rPr>
            <w:color w:val="000000"/>
            <w:lang w:val="pt-BR"/>
          </w:rPr>
          <w:tag w:val="MENDELEY_CITATION_v3_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"/>
          <w:id w:val="-1637948689"/>
          <w:placeholder>
            <w:docPart w:val="DefaultPlaceholder_-1854013440"/>
          </w:placeholder>
        </w:sdtPr>
        <w:sdtEndPr/>
        <w:sdtContent>
          <w:r w:rsidR="00F31F3B" w:rsidRPr="00F31F3B">
            <w:rPr>
              <w:color w:val="000000"/>
              <w:lang w:val="pt-BR"/>
            </w:rPr>
            <w:t>[8]</w:t>
          </w:r>
        </w:sdtContent>
      </w:sdt>
      <w:r w:rsidR="006375B5" w:rsidRPr="00375C78">
        <w:rPr>
          <w:lang w:val="pt-BR"/>
        </w:rPr>
        <w:t>.</w:t>
      </w:r>
      <w:r w:rsidR="00273486">
        <w:rPr>
          <w:lang w:val="pt-BR"/>
        </w:rPr>
        <w:t xml:space="preserve"> O número de Co pode ser expresso pela Equação </w:t>
      </w:r>
      <w:r w:rsidR="00BB3BF3">
        <w:rPr>
          <w:lang w:val="pt-BR"/>
        </w:rPr>
        <w:t>4</w:t>
      </w:r>
      <w:r w:rsidR="00273486">
        <w:rPr>
          <w:lang w:val="pt-BR"/>
        </w:rPr>
        <w:t>.</w:t>
      </w:r>
    </w:p>
    <w:p w14:paraId="550561D3" w14:textId="0BCDD6C2" w:rsidR="00273486" w:rsidRPr="00273486" w:rsidRDefault="00273486" w:rsidP="00A302D4">
      <w:pPr>
        <w:ind w:left="1416"/>
        <w:jc w:val="center"/>
        <w:rPr>
          <w:lang w:val="pt-BR"/>
        </w:rPr>
      </w:pPr>
      <m:oMath>
        <m:r>
          <w:rPr>
            <w:rFonts w:ascii="Cambria Math" w:hAnsi="Cambria Math"/>
            <w:lang w:val="pt-BR"/>
          </w:rPr>
          <w:lastRenderedPageBreak/>
          <m:t>Co=V</m:t>
        </m:r>
        <m:f>
          <m:fPr>
            <m:ctrlPr>
              <w:rPr>
                <w:rFonts w:ascii="Cambria Math" w:hAnsi="Cambria Math"/>
                <w:i/>
                <w:lang w:val="pt-BR"/>
              </w:rPr>
            </m:ctrlPr>
          </m:fPr>
          <m:num>
            <m:r>
              <w:rPr>
                <w:rFonts w:ascii="Cambria Math" w:hAnsi="Cambria Math"/>
                <w:lang w:val="pt-BR"/>
              </w:rPr>
              <m:t>∆t</m:t>
            </m:r>
          </m:num>
          <m:den>
            <m:r>
              <w:rPr>
                <w:rFonts w:ascii="Cambria Math" w:hAnsi="Cambria Math"/>
                <w:lang w:val="pt-BR"/>
              </w:rPr>
              <m:t>∆x</m:t>
            </m:r>
          </m:den>
        </m:f>
      </m:oMath>
      <w:r w:rsidR="00A302D4">
        <w:rPr>
          <w:rFonts w:eastAsiaTheme="minorEastAsia"/>
          <w:lang w:val="pt-BR"/>
        </w:rPr>
        <w:t xml:space="preserve">                        </w:t>
      </w:r>
      <w:r w:rsidR="003406CF">
        <w:rPr>
          <w:rFonts w:eastAsiaTheme="minorEastAsia"/>
          <w:lang w:val="pt-BR"/>
        </w:rPr>
        <w:t xml:space="preserve">  </w:t>
      </w:r>
      <w:r w:rsidR="00A302D4">
        <w:rPr>
          <w:rFonts w:eastAsiaTheme="minorEastAsia"/>
          <w:lang w:val="pt-BR"/>
        </w:rPr>
        <w:t xml:space="preserve">          (</w:t>
      </w:r>
      <w:r w:rsidR="00BB3BF3">
        <w:rPr>
          <w:rFonts w:eastAsiaTheme="minorEastAsia"/>
          <w:lang w:val="pt-BR"/>
        </w:rPr>
        <w:t>4</w:t>
      </w:r>
      <w:r w:rsidR="00A302D4">
        <w:rPr>
          <w:rFonts w:eastAsiaTheme="minorEastAsia"/>
          <w:lang w:val="pt-BR"/>
        </w:rPr>
        <w:t>)</w:t>
      </w:r>
    </w:p>
    <w:p w14:paraId="2C3D0209" w14:textId="4B64C764" w:rsidR="00273486" w:rsidRDefault="00273486" w:rsidP="00273486">
      <w:pPr>
        <w:rPr>
          <w:lang w:val="pt-BR"/>
        </w:rPr>
      </w:pPr>
      <w:r>
        <w:rPr>
          <w:lang w:val="pt-BR"/>
        </w:rPr>
        <w:t xml:space="preserve">Onde V </w:t>
      </w:r>
      <w:r w:rsidR="00F67DFD">
        <w:rPr>
          <w:lang w:val="pt-BR"/>
        </w:rPr>
        <w:t xml:space="preserve">é a velocidade necessária para uma partícula atravessar um elemento de tamanho </w:t>
      </w:r>
      <w:proofErr w:type="spellStart"/>
      <w:r w:rsidR="00F67DFD">
        <w:rPr>
          <w:rFonts w:cs="Times New Roman"/>
          <w:lang w:val="pt-BR"/>
        </w:rPr>
        <w:t>Δ</w:t>
      </w:r>
      <w:r w:rsidR="00F67DFD">
        <w:rPr>
          <w:lang w:val="pt-BR"/>
        </w:rPr>
        <w:t>x</w:t>
      </w:r>
      <w:proofErr w:type="spellEnd"/>
      <w:r w:rsidR="00F67DFD">
        <w:rPr>
          <w:lang w:val="pt-BR"/>
        </w:rPr>
        <w:t xml:space="preserve">, e </w:t>
      </w:r>
      <w:proofErr w:type="spellStart"/>
      <w:r w:rsidR="00F67DFD">
        <w:rPr>
          <w:rFonts w:cs="Times New Roman"/>
          <w:lang w:val="pt-BR"/>
        </w:rPr>
        <w:t>Δ</w:t>
      </w:r>
      <w:r w:rsidR="00F67DFD">
        <w:rPr>
          <w:lang w:val="pt-BR"/>
        </w:rPr>
        <w:t>t</w:t>
      </w:r>
      <w:proofErr w:type="spellEnd"/>
      <w:r w:rsidR="00F67DFD">
        <w:rPr>
          <w:lang w:val="pt-BR"/>
        </w:rPr>
        <w:t xml:space="preserve"> é o passo de tempo adotado. </w:t>
      </w:r>
    </w:p>
    <w:p w14:paraId="744215ED" w14:textId="47ED0E9F" w:rsidR="00F67DFD" w:rsidRPr="00F67DFD" w:rsidRDefault="00F67DFD" w:rsidP="00F67DFD">
      <w:pPr>
        <w:pStyle w:val="PargrafodaLista"/>
        <w:numPr>
          <w:ilvl w:val="0"/>
          <w:numId w:val="19"/>
        </w:numPr>
        <w:rPr>
          <w:u w:val="single"/>
          <w:lang w:val="pt-BR"/>
        </w:rPr>
      </w:pPr>
      <w:r w:rsidRPr="00F67DFD">
        <w:rPr>
          <w:u w:val="single"/>
          <w:lang w:val="pt-BR"/>
        </w:rPr>
        <w:t>Parâmetros</w:t>
      </w:r>
      <w:r>
        <w:rPr>
          <w:u w:val="single"/>
          <w:lang w:val="pt-BR"/>
        </w:rPr>
        <w:t>/configurações</w:t>
      </w:r>
      <w:r w:rsidRPr="00F67DFD">
        <w:rPr>
          <w:u w:val="single"/>
          <w:lang w:val="pt-BR"/>
        </w:rPr>
        <w:t xml:space="preserve"> do solucionador (</w:t>
      </w:r>
      <w:r w:rsidRPr="00F67DFD">
        <w:rPr>
          <w:i/>
          <w:iCs/>
          <w:u w:val="single"/>
          <w:lang w:val="pt-BR"/>
        </w:rPr>
        <w:t>ANSYS Fluent ®</w:t>
      </w:r>
      <w:r w:rsidRPr="00F67DFD">
        <w:rPr>
          <w:u w:val="single"/>
          <w:lang w:val="pt-BR"/>
        </w:rPr>
        <w:t>):</w:t>
      </w:r>
      <w:r>
        <w:rPr>
          <w:lang w:val="pt-BR"/>
        </w:rPr>
        <w:t xml:space="preserve"> modelo de turbulência, tipo de solucionador, algoritmo de solução e critério de convergência.</w:t>
      </w:r>
    </w:p>
    <w:p w14:paraId="6BA8E5C1" w14:textId="1ECDE085" w:rsidR="00273486" w:rsidRPr="00273486" w:rsidRDefault="003406CF" w:rsidP="00273486">
      <w:pPr>
        <w:rPr>
          <w:lang w:val="pt-BR"/>
        </w:rPr>
      </w:pPr>
      <w:r>
        <w:rPr>
          <w:lang w:val="pt-BR"/>
        </w:rPr>
        <w:t xml:space="preserve">Com isso, </w:t>
      </w:r>
      <w:r w:rsidR="00B10E32">
        <w:rPr>
          <w:lang w:val="pt-BR"/>
        </w:rPr>
        <w:t>foi estabelecida</w:t>
      </w:r>
      <w:r>
        <w:rPr>
          <w:lang w:val="pt-BR"/>
        </w:rPr>
        <w:t xml:space="preserve"> uma rotina de criação </w:t>
      </w:r>
      <w:r w:rsidR="00B10E32">
        <w:rPr>
          <w:lang w:val="pt-BR"/>
        </w:rPr>
        <w:t>da geometria, da malha e da determinação do passo de tempo, sendo exposta nas seções a seguir.</w:t>
      </w:r>
    </w:p>
    <w:p w14:paraId="310E59AE" w14:textId="4DD4A7DF" w:rsidR="0074450F" w:rsidRPr="0074450F" w:rsidRDefault="0074450F" w:rsidP="0074450F">
      <w:pPr>
        <w:rPr>
          <w:lang w:val="pt-BR"/>
        </w:rPr>
      </w:pPr>
    </w:p>
    <w:p w14:paraId="1ACB7064" w14:textId="3006DC7C" w:rsidR="00B10E32" w:rsidRDefault="00B10E32" w:rsidP="00B10E32">
      <w:pPr>
        <w:pStyle w:val="Ttulo2"/>
        <w:rPr>
          <w:lang w:val="pt-BR"/>
        </w:rPr>
      </w:pPr>
      <w:r>
        <w:rPr>
          <w:lang w:val="pt-BR"/>
        </w:rPr>
        <w:t>Geometria</w:t>
      </w:r>
    </w:p>
    <w:p w14:paraId="774FF6AF" w14:textId="77777777" w:rsidR="003441F6" w:rsidRPr="003441F6" w:rsidRDefault="003441F6" w:rsidP="003441F6">
      <w:pPr>
        <w:rPr>
          <w:lang w:val="pt-BR"/>
        </w:rPr>
      </w:pPr>
    </w:p>
    <w:p w14:paraId="02CB9167" w14:textId="08D0689C" w:rsidR="00B10E32" w:rsidRDefault="000A7FC6" w:rsidP="00B10E32">
      <w:pPr>
        <w:rPr>
          <w:lang w:val="pt-BR"/>
        </w:rPr>
      </w:pPr>
      <w:r>
        <w:rPr>
          <w:lang w:val="pt-BR"/>
        </w:rPr>
        <w:t xml:space="preserve">A geometria da simulação foi desenvolvida no software </w:t>
      </w:r>
      <w:r>
        <w:rPr>
          <w:i/>
          <w:iCs/>
          <w:lang w:val="pt-BR"/>
        </w:rPr>
        <w:t xml:space="preserve">ANSYS Design </w:t>
      </w:r>
      <w:proofErr w:type="spellStart"/>
      <w:r>
        <w:rPr>
          <w:i/>
          <w:iCs/>
          <w:lang w:val="pt-BR"/>
        </w:rPr>
        <w:t>Modeler</w:t>
      </w:r>
      <w:proofErr w:type="spellEnd"/>
      <w:r>
        <w:rPr>
          <w:i/>
          <w:iCs/>
          <w:lang w:val="pt-BR"/>
        </w:rPr>
        <w:t xml:space="preserve"> ®, </w:t>
      </w:r>
      <w:r w:rsidR="00C544E3">
        <w:rPr>
          <w:lang w:val="pt-BR"/>
        </w:rPr>
        <w:t>no qual é inserido o arquivo tipo .</w:t>
      </w:r>
      <w:proofErr w:type="spellStart"/>
      <w:r w:rsidR="00C544E3">
        <w:rPr>
          <w:lang w:val="pt-BR"/>
        </w:rPr>
        <w:t>txt</w:t>
      </w:r>
      <w:proofErr w:type="spellEnd"/>
      <w:r w:rsidR="00C544E3">
        <w:rPr>
          <w:lang w:val="pt-BR"/>
        </w:rPr>
        <w:t xml:space="preserve"> contendo os pontos coordenados do perfil NACA0018 com valor do arqueamento igual ao valor de </w:t>
      </w:r>
      <w:proofErr w:type="spellStart"/>
      <w:r w:rsidR="00C544E3" w:rsidRPr="00765AE0">
        <w:rPr>
          <w:i/>
          <w:iCs/>
          <w:lang w:val="pt-BR"/>
        </w:rPr>
        <w:t>R</w:t>
      </w:r>
      <w:r w:rsidR="00C544E3" w:rsidRPr="00765AE0">
        <w:rPr>
          <w:i/>
          <w:iCs/>
          <w:vertAlign w:val="subscript"/>
          <w:lang w:val="pt-BR"/>
        </w:rPr>
        <w:t>turb</w:t>
      </w:r>
      <w:proofErr w:type="spellEnd"/>
      <w:r w:rsidR="00C544E3">
        <w:rPr>
          <w:lang w:val="pt-BR"/>
        </w:rPr>
        <w:t xml:space="preserve"> (ou seja, 850 mm), e do comprimento de corda igual a 246 mm. Além disso, </w:t>
      </w:r>
      <w:r w:rsidR="00C007B9">
        <w:rPr>
          <w:lang w:val="pt-BR"/>
        </w:rPr>
        <w:t>o ponto de fixação da pá no raio d</w:t>
      </w:r>
      <w:r w:rsidR="00F309C9">
        <w:rPr>
          <w:lang w:val="pt-BR"/>
        </w:rPr>
        <w:t>e giro da</w:t>
      </w:r>
      <w:r w:rsidR="00C007B9">
        <w:rPr>
          <w:lang w:val="pt-BR"/>
        </w:rPr>
        <w:t xml:space="preserve"> turbina está situado à uma distância de 1/4 do comprimento da corda</w:t>
      </w:r>
      <w:r w:rsidR="00F309C9">
        <w:rPr>
          <w:lang w:val="pt-BR"/>
        </w:rPr>
        <w:t xml:space="preserve"> </w:t>
      </w:r>
      <w:r w:rsidR="00F309C9" w:rsidRPr="00731DFA">
        <w:rPr>
          <w:lang w:val="pt-BR"/>
        </w:rPr>
        <w:t>(ver Fig.2a</w:t>
      </w:r>
      <w:r w:rsidR="00F309C9">
        <w:rPr>
          <w:lang w:val="pt-BR"/>
        </w:rPr>
        <w:t>)</w:t>
      </w:r>
      <w:r w:rsidR="00C007B9">
        <w:rPr>
          <w:lang w:val="pt-BR"/>
        </w:rPr>
        <w:t>, bem como a linha da corda alinhada à direção do escoamento não perturbado (eixo x).</w:t>
      </w:r>
      <w:r w:rsidR="00C72D85">
        <w:rPr>
          <w:lang w:val="pt-BR"/>
        </w:rPr>
        <w:t xml:space="preserve"> Por fim, o </w:t>
      </w:r>
      <w:r w:rsidR="005D3DFB">
        <w:rPr>
          <w:lang w:val="pt-BR"/>
        </w:rPr>
        <w:t xml:space="preserve">fechamento do bordo de fuga é </w:t>
      </w:r>
      <w:r w:rsidR="00614585">
        <w:rPr>
          <w:lang w:val="pt-BR"/>
        </w:rPr>
        <w:t>retilíneo.</w:t>
      </w:r>
    </w:p>
    <w:p w14:paraId="74C47674" w14:textId="296872DB" w:rsidR="00C007B9" w:rsidRDefault="00F071CC" w:rsidP="00B10E32">
      <w:pPr>
        <w:rPr>
          <w:lang w:val="pt-BR"/>
        </w:rPr>
      </w:pPr>
      <w:r>
        <w:rPr>
          <w:lang w:val="pt-BR"/>
        </w:rPr>
        <w:t>Basicamente, a geometria é constituída de dois corpos de superfície referentes a Z.R e a Z.E, onde n</w:t>
      </w:r>
      <w:r w:rsidR="001A6EAA">
        <w:rPr>
          <w:lang w:val="pt-BR"/>
        </w:rPr>
        <w:t>a Z.R, ao redor das pás, são necessárias linhas de construção para controlar a dimensão dos elementos nas regiões desejadas</w:t>
      </w:r>
      <w:r>
        <w:rPr>
          <w:lang w:val="pt-BR"/>
        </w:rPr>
        <w:t>, isto é,</w:t>
      </w:r>
      <w:r w:rsidR="008609EF">
        <w:rPr>
          <w:lang w:val="pt-BR"/>
        </w:rPr>
        <w:t xml:space="preserve"> regiões de maiores gradientes de velocidade </w:t>
      </w:r>
      <w:r w:rsidR="008609EF" w:rsidRPr="00731DFA">
        <w:rPr>
          <w:lang w:val="pt-BR"/>
        </w:rPr>
        <w:t>(</w:t>
      </w:r>
      <w:r w:rsidR="00F309C9" w:rsidRPr="00731DFA">
        <w:rPr>
          <w:lang w:val="pt-BR"/>
        </w:rPr>
        <w:t xml:space="preserve">ver </w:t>
      </w:r>
      <w:r w:rsidR="008609EF" w:rsidRPr="00731DFA">
        <w:rPr>
          <w:lang w:val="pt-BR"/>
        </w:rPr>
        <w:t>Fig.</w:t>
      </w:r>
      <w:r w:rsidR="00270DDA" w:rsidRPr="00731DFA">
        <w:rPr>
          <w:lang w:val="pt-BR"/>
        </w:rPr>
        <w:t>2</w:t>
      </w:r>
      <w:r w:rsidR="00F309C9" w:rsidRPr="00731DFA">
        <w:rPr>
          <w:lang w:val="pt-BR"/>
        </w:rPr>
        <w:t>a</w:t>
      </w:r>
      <w:r w:rsidR="00270DDA" w:rsidRPr="00731DFA">
        <w:rPr>
          <w:lang w:val="pt-BR"/>
        </w:rPr>
        <w:t>)</w:t>
      </w:r>
      <w:r w:rsidR="008609EF" w:rsidRPr="00731DFA">
        <w:rPr>
          <w:lang w:val="pt-BR"/>
        </w:rPr>
        <w:t>.</w:t>
      </w:r>
      <w:r w:rsidR="008609EF">
        <w:rPr>
          <w:lang w:val="pt-BR"/>
        </w:rPr>
        <w:t xml:space="preserve"> No mesmo sentido, na Z.E as linhas de construção auxiliam no controle da malha na região da esteira de vórtices da turbina </w:t>
      </w:r>
      <w:r w:rsidR="008609EF" w:rsidRPr="00731DFA">
        <w:rPr>
          <w:lang w:val="pt-BR"/>
        </w:rPr>
        <w:t>(</w:t>
      </w:r>
      <w:r w:rsidR="00F309C9" w:rsidRPr="00731DFA">
        <w:rPr>
          <w:lang w:val="pt-BR"/>
        </w:rPr>
        <w:t xml:space="preserve">ver </w:t>
      </w:r>
      <w:r w:rsidR="008609EF" w:rsidRPr="00731DFA">
        <w:rPr>
          <w:lang w:val="pt-BR"/>
        </w:rPr>
        <w:t xml:space="preserve">Fig. </w:t>
      </w:r>
      <w:r w:rsidR="00F309C9" w:rsidRPr="00731DFA">
        <w:rPr>
          <w:lang w:val="pt-BR"/>
        </w:rPr>
        <w:t>2b</w:t>
      </w:r>
      <w:r w:rsidR="00731DFA">
        <w:rPr>
          <w:lang w:val="pt-BR"/>
        </w:rPr>
        <w:t>)</w:t>
      </w:r>
    </w:p>
    <w:p w14:paraId="02AF50DC" w14:textId="0A1DE5F6" w:rsidR="00BD0B64" w:rsidRDefault="00BD0B64" w:rsidP="00B10E32">
      <w:pPr>
        <w:rPr>
          <w:lang w:val="pt-BR"/>
        </w:rPr>
      </w:pPr>
    </w:p>
    <w:p w14:paraId="7D40B8EA" w14:textId="0B17D6D9" w:rsidR="00BD0B64" w:rsidRPr="00731DFA" w:rsidRDefault="00BD0B64" w:rsidP="00BD0B64">
      <w:pPr>
        <w:pStyle w:val="Ttulo2"/>
        <w:rPr>
          <w:lang w:val="pt-BR"/>
        </w:rPr>
      </w:pPr>
      <w:r w:rsidRPr="00731DFA">
        <w:rPr>
          <w:lang w:val="pt-BR"/>
        </w:rPr>
        <w:t>Malha</w:t>
      </w:r>
      <w:r w:rsidR="0087641A" w:rsidRPr="00731DFA">
        <w:rPr>
          <w:lang w:val="pt-BR"/>
        </w:rPr>
        <w:t xml:space="preserve"> </w:t>
      </w:r>
    </w:p>
    <w:p w14:paraId="038EC767" w14:textId="47D26CB9" w:rsidR="00BD0B64" w:rsidRDefault="00BD0B64" w:rsidP="00B10E32">
      <w:pPr>
        <w:rPr>
          <w:lang w:val="pt-BR"/>
        </w:rPr>
      </w:pPr>
    </w:p>
    <w:p w14:paraId="0B4E9314" w14:textId="37FF374D" w:rsidR="0074450F" w:rsidRDefault="00F06395" w:rsidP="00B10E32">
      <w:pPr>
        <w:rPr>
          <w:lang w:val="pt-BR"/>
        </w:rPr>
      </w:pPr>
      <w:r>
        <w:rPr>
          <w:noProof/>
          <w:lang w:val="pt-BR" w:eastAsia="pt-BR"/>
        </w:rPr>
        <mc:AlternateContent>
          <mc:Choice Requires="wps">
            <w:drawing>
              <wp:anchor distT="45720" distB="45720" distL="114300" distR="114300" simplePos="0" relativeHeight="251663360" behindDoc="0" locked="0" layoutInCell="1" allowOverlap="1" wp14:anchorId="64F31D95" wp14:editId="7CD950D7">
                <wp:simplePos x="0" y="0"/>
                <wp:positionH relativeFrom="column">
                  <wp:posOffset>-4445</wp:posOffset>
                </wp:positionH>
                <wp:positionV relativeFrom="paragraph">
                  <wp:posOffset>643255</wp:posOffset>
                </wp:positionV>
                <wp:extent cx="5759450" cy="2506345"/>
                <wp:effectExtent l="0" t="0" r="0" b="0"/>
                <wp:wrapTopAndBottom/>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506345"/>
                        </a:xfrm>
                        <a:prstGeom prst="rect">
                          <a:avLst/>
                        </a:prstGeom>
                        <a:solidFill>
                          <a:srgbClr val="FFFFFF"/>
                        </a:solidFill>
                        <a:ln w="9525">
                          <a:noFill/>
                          <a:miter lim="800000"/>
                          <a:headEnd/>
                          <a:tailEnd/>
                        </a:ln>
                      </wps:spPr>
                      <wps:txbx>
                        <w:txbxContent>
                          <w:p w14:paraId="3D33AF43" w14:textId="45ACFD98" w:rsidR="0063719E" w:rsidRDefault="0063719E" w:rsidP="0074450F">
                            <w:pPr>
                              <w:pStyle w:val="Legenda"/>
                              <w:jc w:val="center"/>
                              <w:rPr>
                                <w:b/>
                              </w:rPr>
                            </w:pPr>
                            <w:r>
                              <w:rPr>
                                <w:noProof/>
                                <w:lang w:val="pt-BR" w:eastAsia="pt-BR"/>
                              </w:rPr>
                              <w:drawing>
                                <wp:inline distT="0" distB="0" distL="0" distR="0" wp14:anchorId="188996B9" wp14:editId="12E9E725">
                                  <wp:extent cx="4618990" cy="2029767"/>
                                  <wp:effectExtent l="0" t="0" r="0" b="0"/>
                                  <wp:docPr id="200" name="Imagem 20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Texto&#10;&#10;Descrição gerada automaticamente"/>
                                          <pic:cNvPicPr/>
                                        </pic:nvPicPr>
                                        <pic:blipFill>
                                          <a:blip r:embed="rId17"/>
                                          <a:stretch>
                                            <a:fillRect/>
                                          </a:stretch>
                                        </pic:blipFill>
                                        <pic:spPr>
                                          <a:xfrm>
                                            <a:off x="0" y="0"/>
                                            <a:ext cx="4642357" cy="2040036"/>
                                          </a:xfrm>
                                          <a:prstGeom prst="rect">
                                            <a:avLst/>
                                          </a:prstGeom>
                                        </pic:spPr>
                                      </pic:pic>
                                    </a:graphicData>
                                  </a:graphic>
                                </wp:inline>
                              </w:drawing>
                            </w:r>
                          </w:p>
                          <w:p w14:paraId="02D77AA1" w14:textId="0EEE28EE" w:rsidR="0063719E" w:rsidRPr="003D19C5" w:rsidRDefault="0063719E" w:rsidP="0074450F">
                            <w:pPr>
                              <w:pStyle w:val="Legenda"/>
                              <w:jc w:val="left"/>
                              <w:rPr>
                                <w:color w:val="000000" w:themeColor="text1"/>
                              </w:rPr>
                            </w:pPr>
                            <w:r w:rsidRPr="00A1373B">
                              <w:rPr>
                                <w:b/>
                                <w:bCs/>
                                <w:color w:val="000000" w:themeColor="text1"/>
                                <w:sz w:val="18"/>
                                <w:szCs w:val="16"/>
                                <w:lang w:val="pt-BR"/>
                              </w:rPr>
                              <w:t>Figura 3</w:t>
                            </w:r>
                            <w:r w:rsidRPr="00A1373B">
                              <w:rPr>
                                <w:color w:val="000000" w:themeColor="text1"/>
                                <w:sz w:val="18"/>
                                <w:szCs w:val="16"/>
                                <w:lang w:val="pt-BR"/>
                              </w:rPr>
                              <w:t xml:space="preserve">. Detalhes da malha utilizada: (a) Z.E, (b) Z.R, (c) bordo de fuga, (d) bordo de ataque. </w:t>
                            </w:r>
                            <w:proofErr w:type="spellStart"/>
                            <w:r w:rsidRPr="00A1373B">
                              <w:rPr>
                                <w:color w:val="000000" w:themeColor="text1"/>
                                <w:sz w:val="18"/>
                                <w:szCs w:val="16"/>
                                <w:lang w:val="pt-BR"/>
                              </w:rPr>
                              <w:t>Fonte:Autores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31D95" id="Caixa de Texto 12" o:spid="_x0000_s1030" type="#_x0000_t202" style="position:absolute;left:0;text-align:left;margin-left:-.35pt;margin-top:50.65pt;width:453.5pt;height:19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" stroked="f">
                <v:textbox style="mso-fit-shape-to-text:t">
                  <w:txbxContent>
                    <w:p w14:paraId="3D33AF43" w14:textId="45ACFD98" w:rsidR="0063719E" w:rsidRDefault="0063719E" w:rsidP="0074450F">
                      <w:pPr>
                        <w:pStyle w:val="Legenda"/>
                        <w:jc w:val="center"/>
                        <w:rPr>
                          <w:b/>
                        </w:rPr>
                      </w:pPr>
                      <w:r>
                        <w:rPr>
                          <w:noProof/>
                          <w:lang w:val="pt-BR" w:eastAsia="pt-BR"/>
                        </w:rPr>
                        <w:drawing>
                          <wp:inline distT="0" distB="0" distL="0" distR="0" wp14:anchorId="188996B9" wp14:editId="12E9E725">
                            <wp:extent cx="4618990" cy="2029767"/>
                            <wp:effectExtent l="0" t="0" r="0" b="0"/>
                            <wp:docPr id="200" name="Imagem 20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Texto&#10;&#10;Descrição gerada automaticamente"/>
                                    <pic:cNvPicPr/>
                                  </pic:nvPicPr>
                                  <pic:blipFill>
                                    <a:blip r:embed="rId18"/>
                                    <a:stretch>
                                      <a:fillRect/>
                                    </a:stretch>
                                  </pic:blipFill>
                                  <pic:spPr>
                                    <a:xfrm>
                                      <a:off x="0" y="0"/>
                                      <a:ext cx="4642357" cy="2040036"/>
                                    </a:xfrm>
                                    <a:prstGeom prst="rect">
                                      <a:avLst/>
                                    </a:prstGeom>
                                  </pic:spPr>
                                </pic:pic>
                              </a:graphicData>
                            </a:graphic>
                          </wp:inline>
                        </w:drawing>
                      </w:r>
                    </w:p>
                    <w:p w14:paraId="02D77AA1" w14:textId="0EEE28EE" w:rsidR="0063719E" w:rsidRPr="003D19C5" w:rsidRDefault="0063719E" w:rsidP="0074450F">
                      <w:pPr>
                        <w:pStyle w:val="Legenda"/>
                        <w:jc w:val="left"/>
                        <w:rPr>
                          <w:color w:val="000000" w:themeColor="text1"/>
                        </w:rPr>
                      </w:pPr>
                      <w:r w:rsidRPr="00A1373B">
                        <w:rPr>
                          <w:b/>
                          <w:bCs/>
                          <w:color w:val="000000" w:themeColor="text1"/>
                          <w:sz w:val="18"/>
                          <w:szCs w:val="16"/>
                          <w:lang w:val="pt-BR"/>
                        </w:rPr>
                        <w:t>Figura 3</w:t>
                      </w:r>
                      <w:r w:rsidRPr="00A1373B">
                        <w:rPr>
                          <w:color w:val="000000" w:themeColor="text1"/>
                          <w:sz w:val="18"/>
                          <w:szCs w:val="16"/>
                          <w:lang w:val="pt-BR"/>
                        </w:rPr>
                        <w:t xml:space="preserve">. Detalhes da malha utilizada: (a) Z.E, (b) Z.R, (c) bordo de fuga, (d) bordo de ataque. </w:t>
                      </w:r>
                      <w:proofErr w:type="spellStart"/>
                      <w:r w:rsidRPr="00A1373B">
                        <w:rPr>
                          <w:color w:val="000000" w:themeColor="text1"/>
                          <w:sz w:val="18"/>
                          <w:szCs w:val="16"/>
                          <w:lang w:val="pt-BR"/>
                        </w:rPr>
                        <w:t>Fonte:Autores</w:t>
                      </w:r>
                      <w:proofErr w:type="spellEnd"/>
                    </w:p>
                  </w:txbxContent>
                </v:textbox>
                <w10:wrap type="topAndBottom"/>
              </v:shape>
            </w:pict>
          </mc:Fallback>
        </mc:AlternateContent>
      </w:r>
      <w:r w:rsidR="00BD0B64">
        <w:rPr>
          <w:lang w:val="pt-BR"/>
        </w:rPr>
        <w:t xml:space="preserve">A malha foi construída no software </w:t>
      </w:r>
      <w:r w:rsidR="00BD0B64" w:rsidRPr="00BD0B64">
        <w:rPr>
          <w:i/>
          <w:iCs/>
          <w:lang w:val="pt-BR"/>
        </w:rPr>
        <w:t xml:space="preserve">ANSYS </w:t>
      </w:r>
      <w:proofErr w:type="spellStart"/>
      <w:r w:rsidR="00BD0B64" w:rsidRPr="00BD0B64">
        <w:rPr>
          <w:i/>
          <w:iCs/>
          <w:lang w:val="pt-BR"/>
        </w:rPr>
        <w:t>Meshing</w:t>
      </w:r>
      <w:proofErr w:type="spellEnd"/>
      <w:r w:rsidR="00BD0B64" w:rsidRPr="00BD0B64">
        <w:rPr>
          <w:i/>
          <w:iCs/>
          <w:lang w:val="pt-BR"/>
        </w:rPr>
        <w:t xml:space="preserve"> ®</w:t>
      </w:r>
      <w:r w:rsidR="00F071CC">
        <w:rPr>
          <w:lang w:val="pt-BR"/>
        </w:rPr>
        <w:t>, sendo do tipo não</w:t>
      </w:r>
      <w:r w:rsidR="000D105E">
        <w:rPr>
          <w:lang w:val="pt-BR"/>
        </w:rPr>
        <w:t>-</w:t>
      </w:r>
      <w:r w:rsidR="00F071CC">
        <w:rPr>
          <w:lang w:val="pt-BR"/>
        </w:rPr>
        <w:t>estruturada, com</w:t>
      </w:r>
      <w:r w:rsidR="000D105E">
        <w:rPr>
          <w:lang w:val="pt-BR"/>
        </w:rPr>
        <w:t>posta por</w:t>
      </w:r>
      <w:r w:rsidR="00F071CC">
        <w:rPr>
          <w:lang w:val="pt-BR"/>
        </w:rPr>
        <w:t xml:space="preserve"> elementos</w:t>
      </w:r>
      <w:r w:rsidR="000D105E">
        <w:rPr>
          <w:lang w:val="pt-BR"/>
        </w:rPr>
        <w:t xml:space="preserve"> triangulares</w:t>
      </w:r>
      <w:r w:rsidR="0047133C">
        <w:rPr>
          <w:lang w:val="pt-BR"/>
        </w:rPr>
        <w:t xml:space="preserve">, com exceção </w:t>
      </w:r>
      <w:r w:rsidR="005D3DFB">
        <w:rPr>
          <w:lang w:val="pt-BR"/>
        </w:rPr>
        <w:t>n</w:t>
      </w:r>
      <w:r w:rsidR="0047133C">
        <w:rPr>
          <w:lang w:val="pt-BR"/>
        </w:rPr>
        <w:t xml:space="preserve">a região imediatamente acima das superfícies das pás, sendo esta região composta por elementos estruturados quadriláteros </w:t>
      </w:r>
      <w:r w:rsidR="0047133C">
        <w:rPr>
          <w:lang w:val="pt-BR"/>
        </w:rPr>
        <w:lastRenderedPageBreak/>
        <w:t xml:space="preserve">mediante a utilização da ferramenta </w:t>
      </w:r>
      <w:proofErr w:type="spellStart"/>
      <w:r w:rsidR="0047133C">
        <w:rPr>
          <w:i/>
          <w:iCs/>
          <w:lang w:val="pt-BR"/>
        </w:rPr>
        <w:t>Inflation</w:t>
      </w:r>
      <w:proofErr w:type="spellEnd"/>
      <w:r w:rsidR="0047133C">
        <w:rPr>
          <w:lang w:val="pt-BR"/>
        </w:rPr>
        <w:t xml:space="preserve">. </w:t>
      </w:r>
      <w:r w:rsidR="00C72D85">
        <w:rPr>
          <w:lang w:val="pt-BR"/>
        </w:rPr>
        <w:t xml:space="preserve">Nas linhas de construção foram utilizadas ferramentas </w:t>
      </w:r>
      <w:r w:rsidR="005D3DFB">
        <w:rPr>
          <w:lang w:val="pt-BR"/>
        </w:rPr>
        <w:t>de controle de tamanho dos elementos (</w:t>
      </w:r>
      <w:proofErr w:type="spellStart"/>
      <w:r w:rsidR="005D3DFB">
        <w:rPr>
          <w:i/>
          <w:iCs/>
          <w:lang w:val="pt-BR"/>
        </w:rPr>
        <w:t>Element</w:t>
      </w:r>
      <w:proofErr w:type="spellEnd"/>
      <w:r w:rsidR="005D3DFB">
        <w:rPr>
          <w:i/>
          <w:iCs/>
          <w:lang w:val="pt-BR"/>
        </w:rPr>
        <w:t xml:space="preserve"> </w:t>
      </w:r>
      <w:proofErr w:type="spellStart"/>
      <w:r w:rsidR="005D3DFB">
        <w:rPr>
          <w:i/>
          <w:iCs/>
          <w:lang w:val="pt-BR"/>
        </w:rPr>
        <w:t>Size</w:t>
      </w:r>
      <w:proofErr w:type="spellEnd"/>
      <w:r w:rsidR="005D3DFB">
        <w:rPr>
          <w:lang w:val="pt-BR"/>
        </w:rPr>
        <w:t xml:space="preserve">) de modo às métricas de malha </w:t>
      </w:r>
      <w:proofErr w:type="spellStart"/>
      <w:r w:rsidR="005D3DFB">
        <w:rPr>
          <w:lang w:val="pt-BR"/>
        </w:rPr>
        <w:t>S</w:t>
      </w:r>
      <w:r w:rsidR="005D3DFB">
        <w:rPr>
          <w:i/>
          <w:iCs/>
          <w:lang w:val="pt-BR"/>
        </w:rPr>
        <w:t>kewness</w:t>
      </w:r>
      <w:proofErr w:type="spellEnd"/>
      <w:r w:rsidR="005D3DFB">
        <w:rPr>
          <w:i/>
          <w:iCs/>
          <w:lang w:val="pt-BR"/>
        </w:rPr>
        <w:t xml:space="preserve"> e </w:t>
      </w:r>
      <w:proofErr w:type="spellStart"/>
      <w:r w:rsidR="005D3DFB">
        <w:rPr>
          <w:i/>
          <w:iCs/>
          <w:lang w:val="pt-BR"/>
        </w:rPr>
        <w:t>Orthogonal</w:t>
      </w:r>
      <w:proofErr w:type="spellEnd"/>
      <w:r w:rsidR="005D3DFB">
        <w:rPr>
          <w:i/>
          <w:iCs/>
          <w:lang w:val="pt-BR"/>
        </w:rPr>
        <w:t xml:space="preserve"> </w:t>
      </w:r>
      <w:proofErr w:type="spellStart"/>
      <w:r w:rsidR="005D3DFB">
        <w:rPr>
          <w:i/>
          <w:iCs/>
          <w:lang w:val="pt-BR"/>
        </w:rPr>
        <w:t>Quality</w:t>
      </w:r>
      <w:proofErr w:type="spellEnd"/>
      <w:r w:rsidR="005D3DFB">
        <w:rPr>
          <w:i/>
          <w:iCs/>
          <w:lang w:val="pt-BR"/>
        </w:rPr>
        <w:t xml:space="preserve"> </w:t>
      </w:r>
      <w:r w:rsidR="005D3DFB">
        <w:rPr>
          <w:lang w:val="pt-BR"/>
        </w:rPr>
        <w:t>ser no máximo 0,6 e no mínimo 0,5, respectivamente</w:t>
      </w:r>
      <w:r w:rsidR="00F309C9">
        <w:rPr>
          <w:lang w:val="pt-BR"/>
        </w:rPr>
        <w:t xml:space="preserve">, e ainda, serem sempre proporcionais </w:t>
      </w:r>
      <w:r w:rsidR="00024B77">
        <w:rPr>
          <w:lang w:val="pt-BR"/>
        </w:rPr>
        <w:t>a parâmetros geométricos da turbina (comprimento da corda, por exemplo). Esta última recomendação facilita a parametrização geométrica de eventuais fatores/variáveis de projeto a serem otimizados/analisadas.</w:t>
      </w:r>
    </w:p>
    <w:p w14:paraId="639EC42D" w14:textId="3797922C" w:rsidR="00F071CC" w:rsidRDefault="00024B77" w:rsidP="00B10E32">
      <w:pPr>
        <w:rPr>
          <w:lang w:val="pt-BR"/>
        </w:rPr>
      </w:pPr>
      <w:r>
        <w:rPr>
          <w:lang w:val="pt-BR"/>
        </w:rPr>
        <w:t>Em detalhes, a</w:t>
      </w:r>
      <w:r w:rsidR="00DB088C">
        <w:rPr>
          <w:lang w:val="pt-BR"/>
        </w:rPr>
        <w:t xml:space="preserve"> resolução requerida </w:t>
      </w:r>
      <w:r w:rsidR="006765A0">
        <w:rPr>
          <w:lang w:val="pt-BR"/>
        </w:rPr>
        <w:t xml:space="preserve">para a malha </w:t>
      </w:r>
      <w:r w:rsidR="00DB088C">
        <w:rPr>
          <w:lang w:val="pt-BR"/>
        </w:rPr>
        <w:t xml:space="preserve">varia de acordo com a rotação de operação a ser </w:t>
      </w:r>
      <w:r w:rsidR="006765A0">
        <w:rPr>
          <w:lang w:val="pt-BR"/>
        </w:rPr>
        <w:t>investigada</w:t>
      </w:r>
      <w:r w:rsidR="00DB088C">
        <w:rPr>
          <w:lang w:val="pt-BR"/>
        </w:rPr>
        <w:t xml:space="preserve">, de modo </w:t>
      </w:r>
      <w:r w:rsidR="006765A0">
        <w:rPr>
          <w:lang w:val="pt-BR"/>
        </w:rPr>
        <w:t>que, nas menores velocidades, devido aos maiores gradientes ao redor das pás (por conta dos desprendimentos de vórtices) são necessárias malhas mais refinadas. Com isso, foi estabelecida a</w:t>
      </w:r>
      <w:r w:rsidR="00A801B9">
        <w:rPr>
          <w:lang w:val="pt-BR"/>
        </w:rPr>
        <w:t xml:space="preserve">s configurações dos parâmetros de uma malha capaz de predizer o escoamento em qualquer condição de operação, sendo estas configurações </w:t>
      </w:r>
      <w:r w:rsidR="00EA0375">
        <w:rPr>
          <w:lang w:val="pt-BR"/>
        </w:rPr>
        <w:t>listadas a seguir:</w:t>
      </w:r>
    </w:p>
    <w:p w14:paraId="625A6B7D" w14:textId="3D54CE16" w:rsidR="00EA0375" w:rsidRDefault="00EA0375" w:rsidP="00EA0375">
      <w:pPr>
        <w:pStyle w:val="PargrafodaLista"/>
        <w:numPr>
          <w:ilvl w:val="0"/>
          <w:numId w:val="19"/>
        </w:numPr>
        <w:rPr>
          <w:lang w:val="pt-BR"/>
        </w:rPr>
      </w:pPr>
      <w:r w:rsidRPr="00EA0375">
        <w:rPr>
          <w:u w:val="single"/>
          <w:lang w:val="pt-BR"/>
        </w:rPr>
        <w:t>Número de divisões sobre a superfície da pá</w:t>
      </w:r>
      <w:r>
        <w:rPr>
          <w:lang w:val="pt-BR"/>
        </w:rPr>
        <w:t>: 523</w:t>
      </w:r>
    </w:p>
    <w:p w14:paraId="7972F336" w14:textId="15021961" w:rsidR="00EA0375" w:rsidRDefault="00EA0375" w:rsidP="00EA0375">
      <w:pPr>
        <w:pStyle w:val="PargrafodaLista"/>
        <w:numPr>
          <w:ilvl w:val="0"/>
          <w:numId w:val="19"/>
        </w:numPr>
        <w:rPr>
          <w:lang w:val="pt-BR"/>
        </w:rPr>
      </w:pPr>
      <w:r>
        <w:rPr>
          <w:u w:val="single"/>
          <w:lang w:val="pt-BR"/>
        </w:rPr>
        <w:t>Número de camadas prismáticas</w:t>
      </w:r>
      <w:r w:rsidRPr="00EA0375">
        <w:rPr>
          <w:lang w:val="pt-BR"/>
        </w:rPr>
        <w:t>:</w:t>
      </w:r>
      <w:r>
        <w:rPr>
          <w:lang w:val="pt-BR"/>
        </w:rPr>
        <w:t xml:space="preserve"> 50</w:t>
      </w:r>
    </w:p>
    <w:p w14:paraId="0C94504B" w14:textId="64C07C03" w:rsidR="00EA0375" w:rsidRDefault="00EA0375" w:rsidP="00EA0375">
      <w:pPr>
        <w:pStyle w:val="PargrafodaLista"/>
        <w:numPr>
          <w:ilvl w:val="0"/>
          <w:numId w:val="19"/>
        </w:numPr>
        <w:rPr>
          <w:lang w:val="pt-BR"/>
        </w:rPr>
      </w:pPr>
      <w:r>
        <w:rPr>
          <w:u w:val="single"/>
          <w:lang w:val="pt-BR"/>
        </w:rPr>
        <w:t>Espessura da primeira camada prismática</w:t>
      </w:r>
      <w:r w:rsidRPr="00EA0375">
        <w:rPr>
          <w:lang w:val="pt-BR"/>
        </w:rPr>
        <w:t>:</w:t>
      </w:r>
      <w:r>
        <w:rPr>
          <w:lang w:val="pt-BR"/>
        </w:rPr>
        <w:t>0,03mm</w:t>
      </w:r>
    </w:p>
    <w:p w14:paraId="476265D1" w14:textId="41361623" w:rsidR="00EA0375" w:rsidRDefault="00EA0375" w:rsidP="00EA0375">
      <w:pPr>
        <w:pStyle w:val="PargrafodaLista"/>
        <w:numPr>
          <w:ilvl w:val="0"/>
          <w:numId w:val="19"/>
        </w:numPr>
        <w:rPr>
          <w:lang w:val="pt-BR"/>
        </w:rPr>
      </w:pPr>
      <w:r>
        <w:rPr>
          <w:u w:val="single"/>
          <w:lang w:val="pt-BR"/>
        </w:rPr>
        <w:t>Dimensão dos elementos na interface</w:t>
      </w:r>
      <w:r w:rsidRPr="00EA0375">
        <w:rPr>
          <w:lang w:val="pt-BR"/>
        </w:rPr>
        <w:t>:</w:t>
      </w:r>
      <w:r>
        <w:rPr>
          <w:lang w:val="pt-BR"/>
        </w:rPr>
        <w:t xml:space="preserve"> 20 mm</w:t>
      </w:r>
    </w:p>
    <w:p w14:paraId="52FC1C8C" w14:textId="49681543" w:rsidR="00EA0375" w:rsidRDefault="00EA0375" w:rsidP="00EA0375">
      <w:pPr>
        <w:rPr>
          <w:lang w:val="pt-BR"/>
        </w:rPr>
      </w:pPr>
      <w:r w:rsidRPr="00EA0375">
        <w:rPr>
          <w:lang w:val="pt-BR"/>
        </w:rPr>
        <w:t xml:space="preserve">Com essas configurações a malha resultou em </w:t>
      </w:r>
      <w:r w:rsidRPr="003F27F3">
        <w:rPr>
          <w:lang w:val="pt-BR"/>
        </w:rPr>
        <w:t>353.</w:t>
      </w:r>
      <w:r w:rsidR="00B65A29" w:rsidRPr="003F27F3">
        <w:rPr>
          <w:lang w:val="pt-BR"/>
        </w:rPr>
        <w:t>213</w:t>
      </w:r>
      <w:r w:rsidR="00983977" w:rsidRPr="003F27F3">
        <w:rPr>
          <w:lang w:val="pt-BR"/>
        </w:rPr>
        <w:t xml:space="preserve"> elementos</w:t>
      </w:r>
      <w:r w:rsidRPr="003F27F3">
        <w:rPr>
          <w:lang w:val="pt-BR"/>
        </w:rPr>
        <w:t xml:space="preserve"> na Z.R e 165.66</w:t>
      </w:r>
      <w:r w:rsidR="00B65A29" w:rsidRPr="003F27F3">
        <w:rPr>
          <w:lang w:val="pt-BR"/>
        </w:rPr>
        <w:t>3</w:t>
      </w:r>
      <w:r w:rsidRPr="003F27F3">
        <w:rPr>
          <w:lang w:val="pt-BR"/>
        </w:rPr>
        <w:t xml:space="preserve"> na Z.E, totalizando 518.</w:t>
      </w:r>
      <w:r w:rsidR="00B65A29">
        <w:rPr>
          <w:lang w:val="pt-BR"/>
        </w:rPr>
        <w:t>876</w:t>
      </w:r>
      <w:r w:rsidRPr="00EA0375">
        <w:rPr>
          <w:lang w:val="pt-BR"/>
        </w:rPr>
        <w:t xml:space="preserve"> elementos</w:t>
      </w:r>
      <w:r w:rsidR="00B65A29">
        <w:rPr>
          <w:lang w:val="pt-BR"/>
        </w:rPr>
        <w:t xml:space="preserve">, contra 513.628 obtido por </w:t>
      </w:r>
      <w:sdt>
        <w:sdtPr>
          <w:rPr>
            <w:color w:val="000000"/>
            <w:lang w:val="pt-BR"/>
          </w:rPr>
          <w:tag w:val="MENDELEY_CITATION_v3_eyJjaXRhdGlvbklEIjoiTUVOREVMRVlfQ0lUQVRJT05fMTllMWJmYzUtYTBjNy00YzE1LTg2Y2MtOGI3YjMzZGMwYWU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707494176"/>
          <w:placeholder>
            <w:docPart w:val="DefaultPlaceholder_-1854013440"/>
          </w:placeholder>
        </w:sdtPr>
        <w:sdtEndPr/>
        <w:sdtContent>
          <w:r w:rsidR="00F31F3B" w:rsidRPr="00F31F3B">
            <w:rPr>
              <w:color w:val="000000"/>
              <w:lang w:val="pt-BR"/>
            </w:rPr>
            <w:t>[5]</w:t>
          </w:r>
        </w:sdtContent>
      </w:sdt>
      <w:r w:rsidR="00B65A29">
        <w:rPr>
          <w:color w:val="000000"/>
          <w:lang w:val="pt-BR"/>
        </w:rPr>
        <w:t xml:space="preserve"> na malha denominada pelos autores de “G4”</w:t>
      </w:r>
      <w:r w:rsidR="00B65A29">
        <w:rPr>
          <w:lang w:val="pt-BR"/>
        </w:rPr>
        <w:t xml:space="preserve">. </w:t>
      </w:r>
      <w:r w:rsidRPr="00547C16">
        <w:rPr>
          <w:lang w:val="pt-BR"/>
        </w:rPr>
        <w:t>A Figura 3</w:t>
      </w:r>
      <w:r w:rsidRPr="00EA0375">
        <w:rPr>
          <w:lang w:val="pt-BR"/>
        </w:rPr>
        <w:t xml:space="preserve"> mostra os detalhes da malha</w:t>
      </w:r>
      <w:r>
        <w:rPr>
          <w:lang w:val="pt-BR"/>
        </w:rPr>
        <w:t>.</w:t>
      </w:r>
    </w:p>
    <w:p w14:paraId="6D79E2E6" w14:textId="77777777" w:rsidR="00EA0375" w:rsidRPr="00EA0375" w:rsidRDefault="00EA0375" w:rsidP="00EA0375">
      <w:pPr>
        <w:rPr>
          <w:lang w:val="pt-BR"/>
        </w:rPr>
      </w:pPr>
    </w:p>
    <w:p w14:paraId="23BA5323" w14:textId="79C01129" w:rsidR="00F071CC" w:rsidRPr="00EA0375" w:rsidRDefault="00EA0375" w:rsidP="00EA0375">
      <w:pPr>
        <w:pStyle w:val="Ttulo2"/>
        <w:rPr>
          <w:lang w:val="pt-BR"/>
        </w:rPr>
      </w:pPr>
      <w:r>
        <w:rPr>
          <w:lang w:val="pt-BR"/>
        </w:rPr>
        <w:t>Configurações do Solucionador</w:t>
      </w:r>
    </w:p>
    <w:p w14:paraId="57F2280A" w14:textId="77777777" w:rsidR="00EA2A53" w:rsidRDefault="00EA2A53" w:rsidP="00B10E32">
      <w:pPr>
        <w:rPr>
          <w:lang w:val="pt-BR"/>
        </w:rPr>
      </w:pPr>
    </w:p>
    <w:p w14:paraId="7E192AF9" w14:textId="4505B98A" w:rsidR="00F071CC" w:rsidRDefault="005C0B49" w:rsidP="00B10E32">
      <w:pPr>
        <w:rPr>
          <w:lang w:val="pt-BR"/>
        </w:rPr>
      </w:pPr>
      <w:r>
        <w:rPr>
          <w:lang w:val="pt-BR"/>
        </w:rPr>
        <w:t xml:space="preserve">O software solucionador utilizado foi o </w:t>
      </w:r>
      <w:r>
        <w:rPr>
          <w:i/>
          <w:iCs/>
          <w:lang w:val="pt-BR"/>
        </w:rPr>
        <w:t>ANSYS Fluent ®</w:t>
      </w:r>
      <w:r>
        <w:rPr>
          <w:lang w:val="pt-BR"/>
        </w:rPr>
        <w:t xml:space="preserve">, considerando uma simulação bidimensional e em regime não-permanente. Todas as equações, da discretização espacial foram configuradas como </w:t>
      </w:r>
      <w:r w:rsidRPr="005C0B49">
        <w:rPr>
          <w:i/>
          <w:iCs/>
          <w:lang w:val="pt-BR"/>
        </w:rPr>
        <w:t xml:space="preserve">2nd </w:t>
      </w:r>
      <w:proofErr w:type="spellStart"/>
      <w:r w:rsidRPr="005C0B49">
        <w:rPr>
          <w:i/>
          <w:iCs/>
          <w:lang w:val="pt-BR"/>
        </w:rPr>
        <w:t>order</w:t>
      </w:r>
      <w:proofErr w:type="spellEnd"/>
      <w:r w:rsidRPr="005C0B49">
        <w:rPr>
          <w:i/>
          <w:iCs/>
          <w:lang w:val="pt-BR"/>
        </w:rPr>
        <w:t xml:space="preserve"> </w:t>
      </w:r>
      <w:proofErr w:type="spellStart"/>
      <w:r w:rsidRPr="005C0B49">
        <w:rPr>
          <w:i/>
          <w:iCs/>
          <w:lang w:val="pt-BR"/>
        </w:rPr>
        <w:t>upwind</w:t>
      </w:r>
      <w:proofErr w:type="spellEnd"/>
      <w:r>
        <w:rPr>
          <w:i/>
          <w:iCs/>
          <w:lang w:val="pt-BR"/>
        </w:rPr>
        <w:t xml:space="preserve"> </w:t>
      </w:r>
      <w:proofErr w:type="spellStart"/>
      <w:r>
        <w:rPr>
          <w:i/>
          <w:iCs/>
          <w:lang w:val="pt-BR"/>
        </w:rPr>
        <w:t>scheme</w:t>
      </w:r>
      <w:proofErr w:type="spellEnd"/>
      <w:r>
        <w:rPr>
          <w:i/>
          <w:iCs/>
          <w:lang w:val="pt-BR"/>
        </w:rPr>
        <w:t xml:space="preserve">, </w:t>
      </w:r>
      <w:r>
        <w:rPr>
          <w:lang w:val="pt-BR"/>
        </w:rPr>
        <w:t xml:space="preserve">bem como </w:t>
      </w:r>
      <w:proofErr w:type="spellStart"/>
      <w:r>
        <w:rPr>
          <w:i/>
          <w:iCs/>
          <w:lang w:val="pt-BR"/>
        </w:rPr>
        <w:t>bounded</w:t>
      </w:r>
      <w:proofErr w:type="spellEnd"/>
      <w:r>
        <w:rPr>
          <w:i/>
          <w:iCs/>
          <w:lang w:val="pt-BR"/>
        </w:rPr>
        <w:t xml:space="preserve"> 2nd </w:t>
      </w:r>
      <w:proofErr w:type="spellStart"/>
      <w:r>
        <w:rPr>
          <w:i/>
          <w:iCs/>
          <w:lang w:val="pt-BR"/>
        </w:rPr>
        <w:t>order</w:t>
      </w:r>
      <w:proofErr w:type="spellEnd"/>
      <w:r>
        <w:rPr>
          <w:i/>
          <w:iCs/>
          <w:lang w:val="pt-BR"/>
        </w:rPr>
        <w:t xml:space="preserve"> </w:t>
      </w:r>
      <w:proofErr w:type="spellStart"/>
      <w:r>
        <w:rPr>
          <w:i/>
          <w:iCs/>
          <w:lang w:val="pt-BR"/>
        </w:rPr>
        <w:t>implicit</w:t>
      </w:r>
      <w:proofErr w:type="spellEnd"/>
      <w:r>
        <w:rPr>
          <w:lang w:val="pt-BR"/>
        </w:rPr>
        <w:t xml:space="preserve"> para a discretização do tempo, visando alcançar a melhor resolução possível</w:t>
      </w:r>
      <w:r w:rsidR="00EA2A53">
        <w:rPr>
          <w:lang w:val="pt-BR"/>
        </w:rPr>
        <w:t xml:space="preserve"> </w:t>
      </w:r>
      <w:sdt>
        <w:sdtPr>
          <w:rPr>
            <w:color w:val="000000"/>
            <w:lang w:val="pt-BR"/>
          </w:rPr>
          <w:tag w:val="MENDELEY_CITATION_v3_eyJjaXRhdGlvbklEIjoiTUVOREVMRVlfQ0lUQVRJT05fYzk2YTJlYzAtMTBiNC00NmFmLTgzNzYtODgzNWZkNTI4OTY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960486128"/>
          <w:placeholder>
            <w:docPart w:val="DefaultPlaceholder_-1854013440"/>
          </w:placeholder>
        </w:sdtPr>
        <w:sdtEndPr/>
        <w:sdtContent>
          <w:r w:rsidR="00F31F3B" w:rsidRPr="00F31F3B">
            <w:rPr>
              <w:color w:val="000000"/>
              <w:lang w:val="pt-BR"/>
            </w:rPr>
            <w:t>[5]</w:t>
          </w:r>
        </w:sdtContent>
      </w:sdt>
      <w:r>
        <w:rPr>
          <w:lang w:val="pt-BR"/>
        </w:rPr>
        <w:t xml:space="preserve">. </w:t>
      </w:r>
    </w:p>
    <w:p w14:paraId="78B94970" w14:textId="55B4E177" w:rsidR="005C0B49" w:rsidRDefault="005C0B49" w:rsidP="00B10E32">
      <w:pPr>
        <w:rPr>
          <w:lang w:val="pt-BR"/>
        </w:rPr>
      </w:pPr>
      <w:r>
        <w:rPr>
          <w:lang w:val="pt-BR"/>
        </w:rPr>
        <w:t xml:space="preserve">O modelo de turbulência de melhor desempenho para o caso foi o </w:t>
      </w:r>
      <w:r w:rsidRPr="00765AE0">
        <w:rPr>
          <w:i/>
          <w:iCs/>
          <w:lang w:val="pt-BR"/>
        </w:rPr>
        <w:t>k-</w:t>
      </w:r>
      <w:r w:rsidRPr="00765AE0">
        <w:rPr>
          <w:rFonts w:ascii="Calibri" w:hAnsi="Calibri" w:cs="Calibri"/>
          <w:i/>
          <w:iCs/>
          <w:lang w:val="pt-BR"/>
        </w:rPr>
        <w:t>ω</w:t>
      </w:r>
      <w:r w:rsidRPr="00765AE0">
        <w:rPr>
          <w:i/>
          <w:iCs/>
          <w:lang w:val="pt-BR"/>
        </w:rPr>
        <w:t xml:space="preserve"> </w:t>
      </w:r>
      <w:r w:rsidRPr="00EE44DB">
        <w:rPr>
          <w:i/>
          <w:iCs/>
          <w:lang w:val="pt-BR"/>
        </w:rPr>
        <w:t>SST</w:t>
      </w:r>
      <w:r w:rsidR="005F436E">
        <w:rPr>
          <w:i/>
          <w:iCs/>
          <w:lang w:val="pt-BR"/>
        </w:rPr>
        <w:t xml:space="preserve"> </w:t>
      </w:r>
      <w:r w:rsidR="005F436E">
        <w:rPr>
          <w:lang w:val="pt-BR"/>
        </w:rPr>
        <w:t xml:space="preserve">(e, portanto, requer o valor de </w:t>
      </w:r>
      <w:r w:rsidR="005F436E" w:rsidRPr="00765AE0">
        <w:rPr>
          <w:i/>
          <w:iCs/>
          <w:lang w:val="pt-BR"/>
        </w:rPr>
        <w:t>y</w:t>
      </w:r>
      <w:r w:rsidR="005F436E" w:rsidRPr="00765AE0">
        <w:rPr>
          <w:i/>
          <w:iCs/>
          <w:vertAlign w:val="superscript"/>
          <w:lang w:val="pt-BR"/>
        </w:rPr>
        <w:t>+</w:t>
      </w:r>
      <w:r w:rsidR="005F436E">
        <w:rPr>
          <w:lang w:val="pt-BR"/>
        </w:rPr>
        <w:t xml:space="preserve"> </w:t>
      </w:r>
      <w:r w:rsidR="005F436E">
        <w:rPr>
          <w:lang w:val="pt-BR"/>
        </w:rPr>
        <w:lastRenderedPageBreak/>
        <w:t>próximo a 1)</w:t>
      </w:r>
      <w:r>
        <w:rPr>
          <w:lang w:val="pt-BR"/>
        </w:rPr>
        <w:t xml:space="preserve">, em conjunto com o tipo de solucionador </w:t>
      </w:r>
      <w:proofErr w:type="spellStart"/>
      <w:r>
        <w:rPr>
          <w:i/>
          <w:iCs/>
          <w:lang w:val="pt-BR"/>
        </w:rPr>
        <w:t>pressure-based</w:t>
      </w:r>
      <w:proofErr w:type="spellEnd"/>
      <w:r>
        <w:rPr>
          <w:lang w:val="pt-BR"/>
        </w:rPr>
        <w:t xml:space="preserve">, </w:t>
      </w:r>
      <w:r w:rsidR="00010B9B">
        <w:rPr>
          <w:lang w:val="pt-BR"/>
        </w:rPr>
        <w:t xml:space="preserve">algoritmo de solução </w:t>
      </w:r>
      <w:proofErr w:type="spellStart"/>
      <w:r w:rsidR="00010B9B">
        <w:rPr>
          <w:i/>
          <w:iCs/>
          <w:lang w:val="pt-BR"/>
        </w:rPr>
        <w:t>coupled</w:t>
      </w:r>
      <w:proofErr w:type="spellEnd"/>
      <w:r w:rsidR="00010B9B">
        <w:rPr>
          <w:lang w:val="pt-BR"/>
        </w:rPr>
        <w:t xml:space="preserve"> e 30 iterações por passo de tempo</w:t>
      </w:r>
      <w:r w:rsidR="00EA2A53">
        <w:rPr>
          <w:lang w:val="pt-BR"/>
        </w:rPr>
        <w:t xml:space="preserve"> </w:t>
      </w:r>
      <w:sdt>
        <w:sdtPr>
          <w:rPr>
            <w:color w:val="000000"/>
            <w:lang w:val="pt-BR"/>
          </w:rPr>
          <w:tag w:val="MENDELEY_CITATION_v3_eyJjaXRhdGlvbklEIjoiTUVOREVMRVlfQ0lUQVRJT05fYWQ1NGU0ZGEtZGQ0Ni00NTFmLWJiOWUtODg0MWFkZmQ0MWUx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72584575"/>
          <w:placeholder>
            <w:docPart w:val="DefaultPlaceholder_-1854013440"/>
          </w:placeholder>
        </w:sdtPr>
        <w:sdtEndPr/>
        <w:sdtContent>
          <w:r w:rsidR="00F31F3B" w:rsidRPr="00F31F3B">
            <w:rPr>
              <w:color w:val="000000"/>
              <w:lang w:val="pt-BR"/>
            </w:rPr>
            <w:t>[5]</w:t>
          </w:r>
        </w:sdtContent>
      </w:sdt>
      <w:r w:rsidR="00010B9B">
        <w:rPr>
          <w:lang w:val="pt-BR"/>
        </w:rPr>
        <w:t>.</w:t>
      </w:r>
    </w:p>
    <w:p w14:paraId="0188C55F" w14:textId="22A94929" w:rsidR="00270DDA" w:rsidRDefault="004D7C45" w:rsidP="00B10E32">
      <w:pPr>
        <w:rPr>
          <w:lang w:val="pt-BR"/>
        </w:rPr>
      </w:pPr>
      <w:r>
        <w:rPr>
          <w:lang w:val="pt-BR"/>
        </w:rPr>
        <w:t>O passo de tempo, de maneira análoga ao grau de discretização espacial, varia de acordo com a condição de operação. Com isso, o passo de tempo angular (</w:t>
      </w:r>
      <w:proofErr w:type="spellStart"/>
      <w:r w:rsidRPr="00765AE0">
        <w:rPr>
          <w:rFonts w:cs="Times New Roman"/>
          <w:i/>
          <w:iCs/>
          <w:lang w:val="pt-BR"/>
        </w:rPr>
        <w:t>Δθ</w:t>
      </w:r>
      <w:proofErr w:type="spellEnd"/>
      <w:r>
        <w:rPr>
          <w:lang w:val="pt-BR"/>
        </w:rPr>
        <w:t xml:space="preserve">) </w:t>
      </w:r>
      <w:r w:rsidR="00EA2A53">
        <w:rPr>
          <w:lang w:val="pt-BR"/>
        </w:rPr>
        <w:t xml:space="preserve">utilizado </w:t>
      </w:r>
      <w:r w:rsidR="009D1E12">
        <w:rPr>
          <w:lang w:val="pt-BR"/>
        </w:rPr>
        <w:t xml:space="preserve">por </w:t>
      </w:r>
      <w:sdt>
        <w:sdtPr>
          <w:rPr>
            <w:color w:val="000000"/>
            <w:lang w:val="pt-BR"/>
          </w:rPr>
          <w:tag w:val="MENDELEY_CITATION_v3_eyJjaXRhdGlvbklEIjoiTUVOREVMRVlfQ0lUQVRJT05fOTkyMzkxNzYtNjg2MS00MWMxLTk4ZDItNDE3OWM2ZDZkZWZi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908606588"/>
          <w:placeholder>
            <w:docPart w:val="DefaultPlaceholder_-1854013440"/>
          </w:placeholder>
        </w:sdtPr>
        <w:sdtEndPr/>
        <w:sdtContent>
          <w:r w:rsidR="00F31F3B" w:rsidRPr="00F31F3B">
            <w:rPr>
              <w:color w:val="000000"/>
              <w:lang w:val="pt-BR"/>
            </w:rPr>
            <w:t>[5]</w:t>
          </w:r>
        </w:sdtContent>
      </w:sdt>
      <w:r w:rsidR="00F31F3B">
        <w:rPr>
          <w:color w:val="000000"/>
          <w:lang w:val="pt-BR"/>
        </w:rPr>
        <w:t xml:space="preserve"> </w:t>
      </w:r>
      <w:r>
        <w:rPr>
          <w:lang w:val="pt-BR"/>
        </w:rPr>
        <w:t>situa-se entre 0,135° e 0,405°,</w:t>
      </w:r>
      <w:r w:rsidR="009D2587">
        <w:rPr>
          <w:lang w:val="pt-BR"/>
        </w:rPr>
        <w:t xml:space="preserve"> </w:t>
      </w:r>
      <w:r>
        <w:rPr>
          <w:lang w:val="pt-BR"/>
        </w:rPr>
        <w:t xml:space="preserve">sendo </w:t>
      </w:r>
      <w:r w:rsidR="009D2587">
        <w:rPr>
          <w:lang w:val="pt-BR"/>
        </w:rPr>
        <w:t>seu</w:t>
      </w:r>
      <w:r>
        <w:rPr>
          <w:lang w:val="pt-BR"/>
        </w:rPr>
        <w:t xml:space="preserve"> menor valor relativo </w:t>
      </w:r>
      <w:r w:rsidR="0011773E">
        <w:rPr>
          <w:lang w:val="pt-BR"/>
        </w:rPr>
        <w:t>à</w:t>
      </w:r>
      <w:r>
        <w:rPr>
          <w:lang w:val="pt-BR"/>
        </w:rPr>
        <w:t xml:space="preserve"> menor </w:t>
      </w:r>
      <w:r w:rsidR="0011773E">
        <w:rPr>
          <w:i/>
          <w:iCs/>
          <w:lang w:val="pt-BR"/>
        </w:rPr>
        <w:t>TSR</w:t>
      </w:r>
      <w:r w:rsidR="0011773E">
        <w:rPr>
          <w:lang w:val="pt-BR"/>
        </w:rPr>
        <w:t xml:space="preserve"> simulada </w:t>
      </w:r>
      <w:r w:rsidR="009D2587">
        <w:rPr>
          <w:lang w:val="pt-BR"/>
        </w:rPr>
        <w:t xml:space="preserve">(1,1) e o maior relativo a maior </w:t>
      </w:r>
      <w:r w:rsidR="009D2587">
        <w:rPr>
          <w:i/>
          <w:iCs/>
          <w:lang w:val="pt-BR"/>
        </w:rPr>
        <w:t>TSR</w:t>
      </w:r>
      <w:r w:rsidR="009D2587">
        <w:rPr>
          <w:lang w:val="pt-BR"/>
        </w:rPr>
        <w:t xml:space="preserve"> simulada (3,3), variando linearmente com a </w:t>
      </w:r>
      <w:r w:rsidR="009D2587">
        <w:rPr>
          <w:i/>
          <w:iCs/>
          <w:lang w:val="pt-BR"/>
        </w:rPr>
        <w:t>TSR</w:t>
      </w:r>
      <w:r w:rsidR="009D2587">
        <w:rPr>
          <w:lang w:val="pt-BR"/>
        </w:rPr>
        <w:t>.</w:t>
      </w:r>
      <w:r w:rsidR="0011773E">
        <w:rPr>
          <w:i/>
          <w:iCs/>
          <w:lang w:val="pt-BR"/>
        </w:rPr>
        <w:t xml:space="preserve"> </w:t>
      </w:r>
      <w:r w:rsidR="004E773D">
        <w:rPr>
          <w:lang w:val="pt-BR"/>
        </w:rPr>
        <w:t xml:space="preserve">Por sua vez, a </w:t>
      </w:r>
      <w:r w:rsidR="004E773D">
        <w:rPr>
          <w:i/>
          <w:iCs/>
          <w:lang w:val="pt-BR"/>
        </w:rPr>
        <w:t xml:space="preserve">TSR </w:t>
      </w:r>
      <w:r w:rsidR="004E773D">
        <w:rPr>
          <w:lang w:val="pt-BR"/>
        </w:rPr>
        <w:t>a ser simulada</w:t>
      </w:r>
      <w:r w:rsidR="001830F6">
        <w:rPr>
          <w:lang w:val="pt-BR"/>
        </w:rPr>
        <w:t>, juntamente com a velocidade do vento (</w:t>
      </w:r>
      <w:r w:rsidR="001830F6" w:rsidRPr="00765AE0">
        <w:rPr>
          <w:i/>
          <w:iCs/>
          <w:lang w:val="pt-BR"/>
        </w:rPr>
        <w:t>U</w:t>
      </w:r>
      <w:r w:rsidR="001830F6" w:rsidRPr="00765AE0">
        <w:rPr>
          <w:rFonts w:cs="Times New Roman"/>
          <w:i/>
          <w:iCs/>
          <w:vertAlign w:val="subscript"/>
          <w:lang w:val="pt-BR"/>
        </w:rPr>
        <w:t>∞</w:t>
      </w:r>
      <w:r w:rsidR="001830F6">
        <w:rPr>
          <w:lang w:val="pt-BR"/>
        </w:rPr>
        <w:t xml:space="preserve">), </w:t>
      </w:r>
      <w:r w:rsidR="004E773D">
        <w:rPr>
          <w:lang w:val="pt-BR"/>
        </w:rPr>
        <w:t>determina</w:t>
      </w:r>
      <w:r w:rsidR="001830F6">
        <w:rPr>
          <w:lang w:val="pt-BR"/>
        </w:rPr>
        <w:t>m</w:t>
      </w:r>
      <w:r w:rsidR="004E773D">
        <w:rPr>
          <w:lang w:val="pt-BR"/>
        </w:rPr>
        <w:t xml:space="preserve"> a velocidade angular</w:t>
      </w:r>
      <w:r w:rsidR="001830F6">
        <w:rPr>
          <w:lang w:val="pt-BR"/>
        </w:rPr>
        <w:t xml:space="preserve"> (</w:t>
      </w:r>
      <w:r w:rsidR="001830F6" w:rsidRPr="00765AE0">
        <w:rPr>
          <w:rFonts w:ascii="Calibri" w:hAnsi="Calibri" w:cs="Calibri"/>
          <w:i/>
          <w:iCs/>
          <w:lang w:val="pt-BR"/>
        </w:rPr>
        <w:t>ω</w:t>
      </w:r>
      <w:r w:rsidR="001830F6">
        <w:rPr>
          <w:lang w:val="pt-BR"/>
        </w:rPr>
        <w:t>)</w:t>
      </w:r>
      <w:r w:rsidR="004E773D">
        <w:rPr>
          <w:lang w:val="pt-BR"/>
        </w:rPr>
        <w:t xml:space="preserve"> a ser atribu</w:t>
      </w:r>
      <w:r w:rsidR="001830F6">
        <w:rPr>
          <w:lang w:val="pt-BR"/>
        </w:rPr>
        <w:t xml:space="preserve">ída à Z.R, a partir da Equação 2. Por exemplo, na </w:t>
      </w:r>
      <w:r w:rsidR="001830F6">
        <w:rPr>
          <w:i/>
          <w:iCs/>
          <w:lang w:val="pt-BR"/>
        </w:rPr>
        <w:t>TSR</w:t>
      </w:r>
      <w:r w:rsidR="001830F6">
        <w:rPr>
          <w:lang w:val="pt-BR"/>
        </w:rPr>
        <w:t xml:space="preserve"> igual a 2,225</w:t>
      </w:r>
      <w:r w:rsidR="009D09C6">
        <w:rPr>
          <w:lang w:val="pt-BR"/>
        </w:rPr>
        <w:t xml:space="preserve"> (ponto de projeto da simulação)</w:t>
      </w:r>
      <w:r w:rsidR="001830F6">
        <w:rPr>
          <w:lang w:val="pt-BR"/>
        </w:rPr>
        <w:t xml:space="preserve"> para a turbina de estudo</w:t>
      </w:r>
      <w:r w:rsidR="009D09C6">
        <w:rPr>
          <w:lang w:val="pt-BR"/>
        </w:rPr>
        <w:t xml:space="preserve"> e</w:t>
      </w:r>
      <w:r w:rsidR="001830F6">
        <w:rPr>
          <w:lang w:val="pt-BR"/>
        </w:rPr>
        <w:t xml:space="preserve">, considerando a velocidade do vento igual a 8 m/s, a velocidade angular fica igual a </w:t>
      </w:r>
      <w:r w:rsidR="00270DDA">
        <w:rPr>
          <w:lang w:val="pt-BR"/>
        </w:rPr>
        <w:t xml:space="preserve">20.9412 </w:t>
      </w:r>
      <w:proofErr w:type="spellStart"/>
      <w:r w:rsidR="00270DDA">
        <w:rPr>
          <w:lang w:val="pt-BR"/>
        </w:rPr>
        <w:t>rad</w:t>
      </w:r>
      <w:proofErr w:type="spellEnd"/>
      <w:r w:rsidR="00270DDA">
        <w:rPr>
          <w:lang w:val="pt-BR"/>
        </w:rPr>
        <w:t xml:space="preserve">/s. Neste sentido, as condições de contorno configuradas para o caso e suas respectivas localizações podem ser vista na </w:t>
      </w:r>
      <w:r w:rsidR="00270DDA" w:rsidRPr="00311855">
        <w:rPr>
          <w:lang w:val="pt-BR"/>
        </w:rPr>
        <w:t xml:space="preserve">Figura </w:t>
      </w:r>
      <w:r w:rsidR="00F309C9" w:rsidRPr="00311855">
        <w:rPr>
          <w:lang w:val="pt-BR"/>
        </w:rPr>
        <w:t>2b</w:t>
      </w:r>
      <w:r w:rsidR="00270DDA">
        <w:rPr>
          <w:lang w:val="pt-BR"/>
        </w:rPr>
        <w:t>, sendo especificadas abaixo:</w:t>
      </w:r>
    </w:p>
    <w:p w14:paraId="5028EB07" w14:textId="452A8947" w:rsidR="00270DDA" w:rsidRDefault="00270DDA" w:rsidP="00270DDA">
      <w:pPr>
        <w:pStyle w:val="PargrafodaLista"/>
        <w:numPr>
          <w:ilvl w:val="0"/>
          <w:numId w:val="20"/>
        </w:numPr>
        <w:rPr>
          <w:lang w:val="pt-BR"/>
        </w:rPr>
      </w:pPr>
      <w:r w:rsidRPr="008040B5">
        <w:rPr>
          <w:u w:val="single"/>
          <w:lang w:val="pt-BR"/>
        </w:rPr>
        <w:t>Velocidade de entrada</w:t>
      </w:r>
      <w:r>
        <w:rPr>
          <w:lang w:val="pt-BR"/>
        </w:rPr>
        <w:t>: 8 m/s na direção x</w:t>
      </w:r>
      <w:r w:rsidR="008040B5">
        <w:rPr>
          <w:lang w:val="pt-BR"/>
        </w:rPr>
        <w:t>;</w:t>
      </w:r>
    </w:p>
    <w:p w14:paraId="59A938F2" w14:textId="4133501B" w:rsidR="00270DDA" w:rsidRDefault="00270DDA" w:rsidP="00270DDA">
      <w:pPr>
        <w:pStyle w:val="PargrafodaLista"/>
        <w:numPr>
          <w:ilvl w:val="0"/>
          <w:numId w:val="20"/>
        </w:numPr>
        <w:rPr>
          <w:lang w:val="pt-BR"/>
        </w:rPr>
      </w:pPr>
      <w:r w:rsidRPr="008040B5">
        <w:rPr>
          <w:u w:val="single"/>
          <w:lang w:val="pt-BR"/>
        </w:rPr>
        <w:t>Pressão de saída</w:t>
      </w:r>
      <w:r w:rsidR="008040B5">
        <w:rPr>
          <w:lang w:val="pt-BR"/>
        </w:rPr>
        <w:t xml:space="preserve">: 0 </w:t>
      </w:r>
      <w:proofErr w:type="spellStart"/>
      <w:r w:rsidR="008040B5">
        <w:rPr>
          <w:lang w:val="pt-BR"/>
        </w:rPr>
        <w:t>Pa</w:t>
      </w:r>
      <w:proofErr w:type="spellEnd"/>
      <w:r w:rsidR="008040B5">
        <w:rPr>
          <w:lang w:val="pt-BR"/>
        </w:rPr>
        <w:t xml:space="preserve"> (manométrica);</w:t>
      </w:r>
    </w:p>
    <w:p w14:paraId="6894E396" w14:textId="08750AF9" w:rsidR="008040B5" w:rsidRDefault="008040B5" w:rsidP="00270DDA">
      <w:pPr>
        <w:pStyle w:val="PargrafodaLista"/>
        <w:numPr>
          <w:ilvl w:val="0"/>
          <w:numId w:val="20"/>
        </w:numPr>
        <w:rPr>
          <w:lang w:val="pt-BR"/>
        </w:rPr>
      </w:pPr>
      <w:r w:rsidRPr="008040B5">
        <w:rPr>
          <w:u w:val="single"/>
          <w:lang w:val="pt-BR"/>
        </w:rPr>
        <w:t>Simetria</w:t>
      </w:r>
      <w:r>
        <w:rPr>
          <w:lang w:val="pt-BR"/>
        </w:rPr>
        <w:t xml:space="preserve"> nas paredes laterais;</w:t>
      </w:r>
    </w:p>
    <w:p w14:paraId="099A94EB" w14:textId="7980E11B" w:rsidR="008040B5" w:rsidRDefault="008040B5" w:rsidP="00270DDA">
      <w:pPr>
        <w:pStyle w:val="PargrafodaLista"/>
        <w:numPr>
          <w:ilvl w:val="0"/>
          <w:numId w:val="20"/>
        </w:numPr>
        <w:rPr>
          <w:lang w:val="pt-BR"/>
        </w:rPr>
      </w:pPr>
      <w:r w:rsidRPr="008040B5">
        <w:rPr>
          <w:u w:val="single"/>
          <w:lang w:val="pt-BR"/>
        </w:rPr>
        <w:t xml:space="preserve">Interface </w:t>
      </w:r>
      <w:r>
        <w:rPr>
          <w:lang w:val="pt-BR"/>
        </w:rPr>
        <w:t>entre Z.R e Z.E;</w:t>
      </w:r>
    </w:p>
    <w:p w14:paraId="1EC63689" w14:textId="49083263" w:rsidR="008040B5" w:rsidRDefault="008040B5" w:rsidP="00270DDA">
      <w:pPr>
        <w:pStyle w:val="PargrafodaLista"/>
        <w:numPr>
          <w:ilvl w:val="0"/>
          <w:numId w:val="20"/>
        </w:numPr>
        <w:rPr>
          <w:lang w:val="pt-BR"/>
        </w:rPr>
      </w:pPr>
      <w:r w:rsidRPr="008040B5">
        <w:rPr>
          <w:u w:val="single"/>
          <w:lang w:val="pt-BR"/>
        </w:rPr>
        <w:t>Parede</w:t>
      </w:r>
      <w:r>
        <w:rPr>
          <w:lang w:val="pt-BR"/>
        </w:rPr>
        <w:t xml:space="preserve"> nas pás com condição de escorregamento nulo e estacionárias em relação a Z.R.</w:t>
      </w:r>
    </w:p>
    <w:p w14:paraId="5A81D41C" w14:textId="4955A1A0" w:rsidR="003D761B" w:rsidRDefault="003D761B" w:rsidP="003D761B">
      <w:pPr>
        <w:rPr>
          <w:lang w:val="pt-BR"/>
        </w:rPr>
      </w:pPr>
    </w:p>
    <w:p w14:paraId="75264725" w14:textId="5181716A" w:rsidR="003D761B" w:rsidRDefault="005F436E" w:rsidP="005F436E">
      <w:pPr>
        <w:pStyle w:val="Ttulo2"/>
        <w:rPr>
          <w:lang w:val="pt-BR"/>
        </w:rPr>
      </w:pPr>
      <w:r>
        <w:rPr>
          <w:lang w:val="pt-BR"/>
        </w:rPr>
        <w:t xml:space="preserve">Números Adimensionais </w:t>
      </w:r>
    </w:p>
    <w:p w14:paraId="6DE8C8BF" w14:textId="166A2E0B" w:rsidR="005F436E" w:rsidRDefault="005F436E" w:rsidP="005F436E">
      <w:pPr>
        <w:rPr>
          <w:lang w:val="pt-BR"/>
        </w:rPr>
      </w:pPr>
    </w:p>
    <w:p w14:paraId="027509C8" w14:textId="7A4DD76B" w:rsidR="005F436E" w:rsidRDefault="005F436E" w:rsidP="005F436E">
      <w:pPr>
        <w:rPr>
          <w:lang w:val="pt-BR"/>
        </w:rPr>
      </w:pPr>
      <w:r>
        <w:rPr>
          <w:lang w:val="pt-BR"/>
        </w:rPr>
        <w:t>Os números adimensionais utilizados para análise da malha e passo de tempo serão descritos a seguir.</w:t>
      </w:r>
    </w:p>
    <w:p w14:paraId="5D25CBDB" w14:textId="79735371" w:rsidR="00983977" w:rsidRDefault="00983977" w:rsidP="005F436E">
      <w:pPr>
        <w:rPr>
          <w:lang w:val="pt-BR"/>
        </w:rPr>
      </w:pPr>
    </w:p>
    <w:p w14:paraId="5A63D213" w14:textId="579C757F" w:rsidR="005F436E" w:rsidRDefault="00233672" w:rsidP="00A8438F">
      <w:pPr>
        <w:pStyle w:val="Ttulo3"/>
        <w:rPr>
          <w:lang w:val="pt-BR"/>
        </w:rPr>
      </w:pPr>
      <w:r>
        <w:rPr>
          <w:lang w:val="pt-BR"/>
        </w:rPr>
        <w:t>Discretização Espacial</w:t>
      </w:r>
    </w:p>
    <w:p w14:paraId="20928A15" w14:textId="1C73917E" w:rsidR="005F436E" w:rsidRDefault="005F436E" w:rsidP="005F436E">
      <w:pPr>
        <w:rPr>
          <w:lang w:val="pt-BR"/>
        </w:rPr>
      </w:pPr>
    </w:p>
    <w:p w14:paraId="18A16013" w14:textId="3289AD7C" w:rsidR="00233672" w:rsidRDefault="00F06395" w:rsidP="005F436E">
      <w:pPr>
        <w:rPr>
          <w:color w:val="000000"/>
          <w:lang w:val="pt-BR"/>
        </w:rPr>
      </w:pPr>
      <w:r>
        <w:rPr>
          <w:noProof/>
          <w:lang w:val="pt-BR" w:eastAsia="pt-BR"/>
        </w:rPr>
        <mc:AlternateContent>
          <mc:Choice Requires="wps">
            <w:drawing>
              <wp:anchor distT="0" distB="0" distL="114300" distR="114300" simplePos="0" relativeHeight="251680768" behindDoc="0" locked="0" layoutInCell="1" allowOverlap="1" wp14:anchorId="64960CD3" wp14:editId="3046DC44">
                <wp:simplePos x="0" y="0"/>
                <wp:positionH relativeFrom="column">
                  <wp:posOffset>3170555</wp:posOffset>
                </wp:positionH>
                <wp:positionV relativeFrom="paragraph">
                  <wp:posOffset>443865</wp:posOffset>
                </wp:positionV>
                <wp:extent cx="404495" cy="316865"/>
                <wp:effectExtent l="3810" t="4445" r="1270" b="254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3D31" w14:textId="7A67AD5C" w:rsidR="0063719E" w:rsidRPr="00652E0C" w:rsidRDefault="0063719E">
                            <w:pPr>
                              <w:rPr>
                                <w:lang w:val="pt-BR"/>
                              </w:rPr>
                            </w:pPr>
                            <w:r>
                              <w:rPr>
                                <w:lang w:val="pt-B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60CD3" id="Text Box 17" o:spid="_x0000_s1031" type="#_x0000_t202" style="position:absolute;left:0;text-align:left;margin-left:249.65pt;margin-top:34.95pt;width:31.85pt;height:2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" filled="f" stroked="f">
                <v:textbox>
                  <w:txbxContent>
                    <w:p w14:paraId="4B0A3D31" w14:textId="7A67AD5C" w:rsidR="0063719E" w:rsidRPr="00652E0C" w:rsidRDefault="0063719E">
                      <w:pPr>
                        <w:rPr>
                          <w:lang w:val="pt-BR"/>
                        </w:rPr>
                      </w:pPr>
                      <w:r>
                        <w:rPr>
                          <w:lang w:val="pt-BR"/>
                        </w:rPr>
                        <w:t>(b)</w:t>
                      </w:r>
                    </w:p>
                  </w:txbxContent>
                </v:textbox>
              </v:shape>
            </w:pict>
          </mc:Fallback>
        </mc:AlternateContent>
      </w:r>
      <w:r>
        <w:rPr>
          <w:noProof/>
          <w:lang w:val="pt-BR" w:eastAsia="pt-BR"/>
        </w:rPr>
        <mc:AlternateContent>
          <mc:Choice Requires="wps">
            <w:drawing>
              <wp:anchor distT="0" distB="0" distL="114300" distR="114300" simplePos="0" relativeHeight="251679744" behindDoc="0" locked="0" layoutInCell="1" allowOverlap="1" wp14:anchorId="74B139C6" wp14:editId="25AD8611">
                <wp:simplePos x="0" y="0"/>
                <wp:positionH relativeFrom="column">
                  <wp:posOffset>383540</wp:posOffset>
                </wp:positionH>
                <wp:positionV relativeFrom="paragraph">
                  <wp:posOffset>443865</wp:posOffset>
                </wp:positionV>
                <wp:extent cx="351155" cy="316865"/>
                <wp:effectExtent l="0" t="4445" r="3175" b="254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524C" w14:textId="40621302" w:rsidR="0063719E" w:rsidRPr="00652E0C" w:rsidRDefault="0063719E">
                            <w:pPr>
                              <w:rPr>
                                <w:lang w:val="pt-BR"/>
                              </w:rPr>
                            </w:pPr>
                            <w:r>
                              <w:rPr>
                                <w:lang w:val="pt-B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139C6" id="Text Box 16" o:spid="_x0000_s1032" type="#_x0000_t202" style="position:absolute;left:0;text-align:left;margin-left:30.2pt;margin-top:34.95pt;width:27.65pt;height:2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" filled="f" stroked="f">
                <v:textbox>
                  <w:txbxContent>
                    <w:p w14:paraId="4E02524C" w14:textId="40621302" w:rsidR="0063719E" w:rsidRPr="00652E0C" w:rsidRDefault="0063719E">
                      <w:pPr>
                        <w:rPr>
                          <w:lang w:val="pt-BR"/>
                        </w:rPr>
                      </w:pPr>
                      <w:r>
                        <w:rPr>
                          <w:lang w:val="pt-BR"/>
                        </w:rPr>
                        <w:t>(a)</w:t>
                      </w:r>
                    </w:p>
                  </w:txbxContent>
                </v:textbox>
              </v:shape>
            </w:pict>
          </mc:Fallback>
        </mc:AlternateContent>
      </w:r>
      <w:r>
        <w:rPr>
          <w:noProof/>
          <w:lang w:val="pt-BR" w:eastAsia="pt-BR"/>
        </w:rPr>
        <mc:AlternateContent>
          <mc:Choice Requires="wps">
            <w:drawing>
              <wp:anchor distT="45720" distB="45720" distL="114300" distR="114300" simplePos="0" relativeHeight="251669504" behindDoc="0" locked="0" layoutInCell="1" allowOverlap="1" wp14:anchorId="3CD399C7" wp14:editId="50E45799">
                <wp:simplePos x="0" y="0"/>
                <wp:positionH relativeFrom="column">
                  <wp:posOffset>-6985</wp:posOffset>
                </wp:positionH>
                <wp:positionV relativeFrom="paragraph">
                  <wp:posOffset>242570</wp:posOffset>
                </wp:positionV>
                <wp:extent cx="5759450" cy="3164205"/>
                <wp:effectExtent l="0" t="0" r="0" b="0"/>
                <wp:wrapTopAndBottom/>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64205"/>
                        </a:xfrm>
                        <a:prstGeom prst="rect">
                          <a:avLst/>
                        </a:prstGeom>
                        <a:solidFill>
                          <a:srgbClr val="FFFFFF"/>
                        </a:solidFill>
                        <a:ln w="9525">
                          <a:noFill/>
                          <a:miter lim="800000"/>
                          <a:headEnd/>
                          <a:tailEnd/>
                        </a:ln>
                      </wps:spPr>
                      <wps:txbx>
                        <w:txbxContent>
                          <w:p w14:paraId="267E22E0" w14:textId="397561A2" w:rsidR="0063719E" w:rsidRDefault="0063719E" w:rsidP="0033599B">
                            <w:pPr>
                              <w:pStyle w:val="Legenda"/>
                              <w:jc w:val="center"/>
                              <w:rPr>
                                <w:b/>
                              </w:rPr>
                            </w:pPr>
                            <w:r>
                              <w:rPr>
                                <w:noProof/>
                                <w:lang w:val="pt-BR" w:eastAsia="pt-BR"/>
                              </w:rPr>
                              <w:drawing>
                                <wp:inline distT="0" distB="0" distL="0" distR="0" wp14:anchorId="672F5EE3" wp14:editId="06330D3C">
                                  <wp:extent cx="5567356" cy="2556294"/>
                                  <wp:effectExtent l="0" t="0" r="0" b="0"/>
                                  <wp:docPr id="201" name="Imagem 20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linhas&#10;&#10;Descrição gerada automaticamente"/>
                                          <pic:cNvPicPr/>
                                        </pic:nvPicPr>
                                        <pic:blipFill>
                                          <a:blip r:embed="rId19"/>
                                          <a:stretch>
                                            <a:fillRect/>
                                          </a:stretch>
                                        </pic:blipFill>
                                        <pic:spPr>
                                          <a:xfrm>
                                            <a:off x="0" y="0"/>
                                            <a:ext cx="5567356" cy="2556294"/>
                                          </a:xfrm>
                                          <a:prstGeom prst="rect">
                                            <a:avLst/>
                                          </a:prstGeom>
                                        </pic:spPr>
                                      </pic:pic>
                                    </a:graphicData>
                                  </a:graphic>
                                </wp:inline>
                              </w:drawing>
                            </w:r>
                          </w:p>
                          <w:p w14:paraId="500CB16F" w14:textId="0BC786D4" w:rsidR="0063719E" w:rsidRPr="003D19C5" w:rsidRDefault="0063719E" w:rsidP="0033599B">
                            <w:pPr>
                              <w:pStyle w:val="Legenda"/>
                              <w:jc w:val="left"/>
                              <w:rPr>
                                <w:color w:val="000000" w:themeColor="text1"/>
                              </w:rPr>
                            </w:pPr>
                            <w:r w:rsidRPr="00A1373B">
                              <w:rPr>
                                <w:b/>
                                <w:bCs/>
                                <w:color w:val="000000" w:themeColor="text1"/>
                                <w:sz w:val="18"/>
                                <w:szCs w:val="16"/>
                                <w:lang w:val="pt-BR"/>
                              </w:rPr>
                              <w:t>Figura 4</w:t>
                            </w:r>
                            <w:r w:rsidRPr="00A1373B">
                              <w:rPr>
                                <w:color w:val="000000" w:themeColor="text1"/>
                                <w:sz w:val="18"/>
                                <w:szCs w:val="16"/>
                                <w:lang w:val="pt-BR"/>
                              </w:rPr>
                              <w:t xml:space="preserve">. </w:t>
                            </w:r>
                            <w:r>
                              <w:rPr>
                                <w:color w:val="000000" w:themeColor="text1"/>
                                <w:sz w:val="18"/>
                                <w:szCs w:val="16"/>
                                <w:lang w:val="pt-BR"/>
                              </w:rPr>
                              <w:t xml:space="preserve">Comparação entre o perfil de torque (ou coeficiente de torque de uma pá): (a) Ref. </w:t>
                            </w:r>
                            <w:sdt>
                              <w:sdtPr>
                                <w:rPr>
                                  <w:color w:val="000000"/>
                                  <w:sz w:val="18"/>
                                  <w:szCs w:val="16"/>
                                  <w:lang w:val="pt-BR"/>
                                </w:rPr>
                                <w:tag w:val="MENDELEY_CITATION_v3_eyJjaXRhdGlvbklEIjoiTUVOREVMRVlfQ0lUQVRJT05fZjNjOTI2MzktYTM5ZC00ZTdiLTkxZjItZjA4OTA3ZWY3YjBj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647125795"/>
                                <w:placeholder>
                                  <w:docPart w:val="DefaultPlaceholder_-1854013440"/>
                                </w:placeholder>
                              </w:sdtPr>
                              <w:sdtEndPr/>
                              <w:sdtContent>
                                <w:r w:rsidR="00F31F3B" w:rsidRPr="00F31F3B">
                                  <w:rPr>
                                    <w:color w:val="000000"/>
                                    <w:sz w:val="18"/>
                                    <w:szCs w:val="16"/>
                                    <w:lang w:val="pt-BR"/>
                                  </w:rPr>
                                  <w:t>[5]</w:t>
                                </w:r>
                              </w:sdtContent>
                            </w:sdt>
                            <w:r>
                              <w:rPr>
                                <w:color w:val="000000" w:themeColor="text1"/>
                                <w:sz w:val="18"/>
                                <w:szCs w:val="16"/>
                                <w:lang w:val="pt-BR"/>
                              </w:rPr>
                              <w:t xml:space="preserve">, (b) Presente trabalho. </w:t>
                            </w:r>
                            <w:r w:rsidRPr="00A1373B">
                              <w:rPr>
                                <w:color w:val="000000" w:themeColor="text1"/>
                                <w:sz w:val="18"/>
                                <w:szCs w:val="16"/>
                                <w:lang w:val="pt-BR"/>
                              </w:rPr>
                              <w:t>Fonte: Autores</w:t>
                            </w:r>
                            <w:r>
                              <w:rPr>
                                <w:color w:val="000000" w:themeColor="text1"/>
                                <w:sz w:val="18"/>
                                <w:szCs w:val="16"/>
                                <w:lang w:val="pt-BR"/>
                              </w:rPr>
                              <w:t xml:space="preserve"> e adaptado de </w:t>
                            </w:r>
                            <w:sdt>
                              <w:sdtPr>
                                <w:rPr>
                                  <w:color w:val="000000"/>
                                  <w:sz w:val="18"/>
                                  <w:szCs w:val="16"/>
                                  <w:lang w:val="pt-BR"/>
                                </w:rPr>
                                <w:tag w:val="MENDELEY_CITATION_v3_eyJjaXRhdGlvbklEIjoiTUVOREVMRVlfQ0lUQVRJT05fMDc2YmIwNTEtMWIyYS00Nzc2LTllMzktZjg2MDU0ZWRiZGE3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459344672"/>
                                <w:placeholder>
                                  <w:docPart w:val="DefaultPlaceholder_-1854013440"/>
                                </w:placeholder>
                              </w:sdtPr>
                              <w:sdtEndPr/>
                              <w:sdtContent>
                                <w:r w:rsidR="00F31F3B" w:rsidRPr="00F31F3B">
                                  <w:rPr>
                                    <w:color w:val="000000"/>
                                    <w:sz w:val="18"/>
                                    <w:szCs w:val="16"/>
                                    <w:lang w:val="pt-BR"/>
                                  </w:rPr>
                                  <w:t>[5]</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399C7" id="Caixa de Texto 9" o:spid="_x0000_s1033" type="#_x0000_t202" style="position:absolute;left:0;text-align:left;margin-left:-.55pt;margin-top:19.1pt;width:453.5pt;height:249.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" stroked="f">
                <v:textbox style="mso-fit-shape-to-text:t">
                  <w:txbxContent>
                    <w:p w14:paraId="267E22E0" w14:textId="397561A2" w:rsidR="0063719E" w:rsidRDefault="0063719E" w:rsidP="0033599B">
                      <w:pPr>
                        <w:pStyle w:val="Legenda"/>
                        <w:jc w:val="center"/>
                        <w:rPr>
                          <w:b/>
                        </w:rPr>
                      </w:pPr>
                      <w:r>
                        <w:rPr>
                          <w:noProof/>
                          <w:lang w:val="pt-BR" w:eastAsia="pt-BR"/>
                        </w:rPr>
                        <w:drawing>
                          <wp:inline distT="0" distB="0" distL="0" distR="0" wp14:anchorId="672F5EE3" wp14:editId="06330D3C">
                            <wp:extent cx="5567356" cy="2556294"/>
                            <wp:effectExtent l="0" t="0" r="0" b="0"/>
                            <wp:docPr id="201" name="Imagem 20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linhas&#10;&#10;Descrição gerada automaticamente"/>
                                    <pic:cNvPicPr/>
                                  </pic:nvPicPr>
                                  <pic:blipFill>
                                    <a:blip r:embed="rId20"/>
                                    <a:stretch>
                                      <a:fillRect/>
                                    </a:stretch>
                                  </pic:blipFill>
                                  <pic:spPr>
                                    <a:xfrm>
                                      <a:off x="0" y="0"/>
                                      <a:ext cx="5567356" cy="2556294"/>
                                    </a:xfrm>
                                    <a:prstGeom prst="rect">
                                      <a:avLst/>
                                    </a:prstGeom>
                                  </pic:spPr>
                                </pic:pic>
                              </a:graphicData>
                            </a:graphic>
                          </wp:inline>
                        </w:drawing>
                      </w:r>
                    </w:p>
                    <w:p w14:paraId="500CB16F" w14:textId="0BC786D4" w:rsidR="0063719E" w:rsidRPr="003D19C5" w:rsidRDefault="0063719E" w:rsidP="0033599B">
                      <w:pPr>
                        <w:pStyle w:val="Legenda"/>
                        <w:jc w:val="left"/>
                        <w:rPr>
                          <w:color w:val="000000" w:themeColor="text1"/>
                        </w:rPr>
                      </w:pPr>
                      <w:r w:rsidRPr="00A1373B">
                        <w:rPr>
                          <w:b/>
                          <w:bCs/>
                          <w:color w:val="000000" w:themeColor="text1"/>
                          <w:sz w:val="18"/>
                          <w:szCs w:val="16"/>
                          <w:lang w:val="pt-BR"/>
                        </w:rPr>
                        <w:t>Figura 4</w:t>
                      </w:r>
                      <w:r w:rsidRPr="00A1373B">
                        <w:rPr>
                          <w:color w:val="000000" w:themeColor="text1"/>
                          <w:sz w:val="18"/>
                          <w:szCs w:val="16"/>
                          <w:lang w:val="pt-BR"/>
                        </w:rPr>
                        <w:t xml:space="preserve">. </w:t>
                      </w:r>
                      <w:r>
                        <w:rPr>
                          <w:color w:val="000000" w:themeColor="text1"/>
                          <w:sz w:val="18"/>
                          <w:szCs w:val="16"/>
                          <w:lang w:val="pt-BR"/>
                        </w:rPr>
                        <w:t xml:space="preserve">Comparação entre o perfil de torque (ou coeficiente de torque de uma pá): (a) Ref. </w:t>
                      </w:r>
                      <w:sdt>
                        <w:sdtPr>
                          <w:rPr>
                            <w:color w:val="000000"/>
                            <w:sz w:val="18"/>
                            <w:szCs w:val="16"/>
                            <w:lang w:val="pt-BR"/>
                          </w:rPr>
                          <w:tag w:val="MENDELEY_CITATION_v3_eyJjaXRhdGlvbklEIjoiTUVOREVMRVlfQ0lUQVRJT05fZjNjOTI2MzktYTM5ZC00ZTdiLTkxZjItZjA4OTA3ZWY3YjBj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647125795"/>
                          <w:placeholder>
                            <w:docPart w:val="DefaultPlaceholder_-1854013440"/>
                          </w:placeholder>
                        </w:sdtPr>
                        <w:sdtContent>
                          <w:r w:rsidR="00F31F3B" w:rsidRPr="00F31F3B">
                            <w:rPr>
                              <w:color w:val="000000"/>
                              <w:sz w:val="18"/>
                              <w:szCs w:val="16"/>
                              <w:lang w:val="pt-BR"/>
                            </w:rPr>
                            <w:t>[5]</w:t>
                          </w:r>
                        </w:sdtContent>
                      </w:sdt>
                      <w:r>
                        <w:rPr>
                          <w:color w:val="000000" w:themeColor="text1"/>
                          <w:sz w:val="18"/>
                          <w:szCs w:val="16"/>
                          <w:lang w:val="pt-BR"/>
                        </w:rPr>
                        <w:t xml:space="preserve">, (b) Presente trabalho. </w:t>
                      </w:r>
                      <w:r w:rsidRPr="00A1373B">
                        <w:rPr>
                          <w:color w:val="000000" w:themeColor="text1"/>
                          <w:sz w:val="18"/>
                          <w:szCs w:val="16"/>
                          <w:lang w:val="pt-BR"/>
                        </w:rPr>
                        <w:t>Fonte: Autores</w:t>
                      </w:r>
                      <w:r>
                        <w:rPr>
                          <w:color w:val="000000" w:themeColor="text1"/>
                          <w:sz w:val="18"/>
                          <w:szCs w:val="16"/>
                          <w:lang w:val="pt-BR"/>
                        </w:rPr>
                        <w:t xml:space="preserve"> e adaptado de </w:t>
                      </w:r>
                      <w:sdt>
                        <w:sdtPr>
                          <w:rPr>
                            <w:color w:val="000000"/>
                            <w:sz w:val="18"/>
                            <w:szCs w:val="16"/>
                            <w:lang w:val="pt-BR"/>
                          </w:rPr>
                          <w:tag w:val="MENDELEY_CITATION_v3_eyJjaXRhdGlvbklEIjoiTUVOREVMRVlfQ0lUQVRJT05fMDc2YmIwNTEtMWIyYS00Nzc2LTllMzktZjg2MDU0ZWRiZGE3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459344672"/>
                          <w:placeholder>
                            <w:docPart w:val="DefaultPlaceholder_-1854013440"/>
                          </w:placeholder>
                        </w:sdtPr>
                        <w:sdtContent>
                          <w:r w:rsidR="00F31F3B" w:rsidRPr="00F31F3B">
                            <w:rPr>
                              <w:color w:val="000000"/>
                              <w:sz w:val="18"/>
                              <w:szCs w:val="16"/>
                              <w:lang w:val="pt-BR"/>
                            </w:rPr>
                            <w:t>[5]</w:t>
                          </w:r>
                        </w:sdtContent>
                      </w:sdt>
                    </w:p>
                  </w:txbxContent>
                </v:textbox>
                <w10:wrap type="topAndBottom"/>
              </v:shape>
            </w:pict>
          </mc:Fallback>
        </mc:AlternateContent>
      </w:r>
      <w:r w:rsidR="00233672">
        <w:rPr>
          <w:lang w:val="pt-BR"/>
        </w:rPr>
        <w:t xml:space="preserve">O adimensional denominado </w:t>
      </w:r>
      <w:r w:rsidR="00233672">
        <w:rPr>
          <w:i/>
          <w:iCs/>
          <w:lang w:val="pt-BR"/>
        </w:rPr>
        <w:t>Grid-</w:t>
      </w:r>
      <w:proofErr w:type="spellStart"/>
      <w:r w:rsidR="00233672">
        <w:rPr>
          <w:i/>
          <w:iCs/>
          <w:lang w:val="pt-BR"/>
        </w:rPr>
        <w:t>Reduced</w:t>
      </w:r>
      <w:proofErr w:type="spellEnd"/>
      <w:r w:rsidR="00233672">
        <w:rPr>
          <w:i/>
          <w:iCs/>
          <w:lang w:val="pt-BR"/>
        </w:rPr>
        <w:t xml:space="preserve"> </w:t>
      </w:r>
      <w:proofErr w:type="spellStart"/>
      <w:r w:rsidR="00233672">
        <w:rPr>
          <w:i/>
          <w:iCs/>
          <w:lang w:val="pt-BR"/>
        </w:rPr>
        <w:t>Vorticity</w:t>
      </w:r>
      <w:proofErr w:type="spellEnd"/>
      <w:r w:rsidR="00233672">
        <w:rPr>
          <w:lang w:val="pt-BR"/>
        </w:rPr>
        <w:t>,</w:t>
      </w:r>
      <w:r w:rsidR="00B47BE8">
        <w:rPr>
          <w:lang w:val="pt-BR"/>
        </w:rPr>
        <w:t xml:space="preserve"> (</w:t>
      </w:r>
      <w:r w:rsidR="00B47BE8">
        <w:rPr>
          <w:i/>
          <w:iCs/>
          <w:lang w:val="pt-BR"/>
        </w:rPr>
        <w:t>GRV</w:t>
      </w:r>
      <w:r w:rsidR="00AD7274">
        <w:rPr>
          <w:i/>
          <w:iCs/>
          <w:lang w:val="pt-BR"/>
        </w:rPr>
        <w:t xml:space="preserve">) </w:t>
      </w:r>
      <w:r w:rsidR="00233672">
        <w:rPr>
          <w:lang w:val="pt-BR"/>
        </w:rPr>
        <w:t xml:space="preserve">estabelecido por </w:t>
      </w:r>
      <w:sdt>
        <w:sdtPr>
          <w:rPr>
            <w:color w:val="000000"/>
            <w:lang w:val="pt-BR"/>
          </w:rPr>
          <w:tag w:val="MENDELEY_CITATION_v3_eyJjaXRhdGlvbklEIjoiTUVOREVMRVlfQ0lUQVRJT05fZTc2ZDk3MjctMWJhZS00ZTE1LTg2YjktOTljYWI5YWEyZDIy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143672191"/>
          <w:placeholder>
            <w:docPart w:val="DefaultPlaceholder_-1854013440"/>
          </w:placeholder>
        </w:sdtPr>
        <w:sdtEndPr/>
        <w:sdtContent>
          <w:r w:rsidR="00F31F3B" w:rsidRPr="00F31F3B">
            <w:rPr>
              <w:color w:val="000000"/>
              <w:lang w:val="pt-BR"/>
            </w:rPr>
            <w:t>[6]</w:t>
          </w:r>
        </w:sdtContent>
      </w:sdt>
      <w:r w:rsidR="00B47BE8">
        <w:rPr>
          <w:color w:val="000000"/>
          <w:lang w:val="pt-BR"/>
        </w:rPr>
        <w:t xml:space="preserve"> especificamente para simulações de TEEV Darrieus H de pequeno porte e</w:t>
      </w:r>
      <w:r w:rsidR="00233672">
        <w:rPr>
          <w:color w:val="000000"/>
          <w:lang w:val="pt-BR"/>
        </w:rPr>
        <w:t xml:space="preserve">, </w:t>
      </w:r>
      <w:r w:rsidR="00233672">
        <w:rPr>
          <w:color w:val="000000"/>
          <w:lang w:val="pt-BR"/>
        </w:rPr>
        <w:lastRenderedPageBreak/>
        <w:t xml:space="preserve">expresso pela Equação </w:t>
      </w:r>
      <w:r w:rsidR="00BB3BF3">
        <w:rPr>
          <w:color w:val="000000"/>
          <w:lang w:val="pt-BR"/>
        </w:rPr>
        <w:t>5</w:t>
      </w:r>
      <w:r w:rsidR="00233672">
        <w:rPr>
          <w:color w:val="000000"/>
          <w:lang w:val="pt-BR"/>
        </w:rPr>
        <w:t xml:space="preserve">, estima a variação de velocidade dentro de um </w:t>
      </w:r>
      <w:r w:rsidR="00AC4F48">
        <w:rPr>
          <w:color w:val="000000"/>
          <w:lang w:val="pt-BR"/>
        </w:rPr>
        <w:t xml:space="preserve">volume, para o qual o valor </w:t>
      </w:r>
      <w:r w:rsidR="009D09C6">
        <w:rPr>
          <w:color w:val="000000"/>
          <w:lang w:val="pt-BR"/>
        </w:rPr>
        <w:t xml:space="preserve">de </w:t>
      </w:r>
      <w:r w:rsidR="009D09C6">
        <w:rPr>
          <w:i/>
          <w:iCs/>
          <w:color w:val="000000"/>
          <w:lang w:val="pt-BR"/>
        </w:rPr>
        <w:t xml:space="preserve">GRV </w:t>
      </w:r>
      <w:r w:rsidR="00AC4F48">
        <w:rPr>
          <w:color w:val="000000"/>
          <w:lang w:val="pt-BR"/>
        </w:rPr>
        <w:t>igual a 1 indica que há uma variação na velocidade</w:t>
      </w:r>
      <w:r w:rsidR="009D09C6">
        <w:rPr>
          <w:color w:val="000000"/>
          <w:lang w:val="pt-BR"/>
        </w:rPr>
        <w:t xml:space="preserve"> do ar, entre dois volumes consecutivos, igual a</w:t>
      </w:r>
      <w:r w:rsidR="00AC4F48">
        <w:rPr>
          <w:color w:val="000000"/>
          <w:lang w:val="pt-BR"/>
        </w:rPr>
        <w:t xml:space="preserve"> 50%</w:t>
      </w:r>
      <w:r w:rsidR="009D09C6">
        <w:rPr>
          <w:color w:val="000000"/>
          <w:lang w:val="pt-BR"/>
        </w:rPr>
        <w:t>.</w:t>
      </w:r>
    </w:p>
    <w:p w14:paraId="44F41C78" w14:textId="2C5D694D" w:rsidR="00EA2A53" w:rsidRDefault="00EA2A53" w:rsidP="005F436E">
      <w:pPr>
        <w:rPr>
          <w:color w:val="000000"/>
          <w:lang w:val="pt-BR"/>
        </w:rPr>
      </w:pPr>
    </w:p>
    <w:p w14:paraId="7737759E" w14:textId="06A596CB" w:rsidR="00AC4F48" w:rsidRDefault="00AC4F48" w:rsidP="00983977">
      <w:pPr>
        <w:ind w:left="1416"/>
        <w:jc w:val="center"/>
        <w:rPr>
          <w:rFonts w:eastAsiaTheme="minorEastAsia"/>
          <w:lang w:val="pt-BR"/>
        </w:rPr>
      </w:pPr>
      <m:oMath>
        <m:r>
          <w:rPr>
            <w:rFonts w:ascii="Cambria Math" w:hAnsi="Cambria Math"/>
            <w:lang w:val="pt-BR"/>
          </w:rPr>
          <m:t xml:space="preserve">GRV= </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ω</m:t>
                </m:r>
              </m:e>
              <m:sub>
                <m:r>
                  <w:rPr>
                    <w:rFonts w:ascii="Cambria Math" w:hAnsi="Cambria Math"/>
                    <w:lang w:val="pt-BR"/>
                  </w:rPr>
                  <m:t>V</m:t>
                </m:r>
              </m:sub>
            </m:sSub>
          </m:num>
          <m:den>
            <m:f>
              <m:fPr>
                <m:type m:val="skw"/>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V</m:t>
                    </m:r>
                  </m:e>
                  <m:sub>
                    <m:r>
                      <w:rPr>
                        <w:rFonts w:ascii="Cambria Math" w:hAnsi="Cambria Math"/>
                        <w:lang w:val="pt-BR"/>
                      </w:rPr>
                      <m:t>0</m:t>
                    </m:r>
                  </m:sub>
                </m:sSub>
              </m:num>
              <m:den>
                <m:sSub>
                  <m:sSubPr>
                    <m:ctrlPr>
                      <w:rPr>
                        <w:rFonts w:ascii="Cambria Math" w:hAnsi="Cambria Math"/>
                        <w:i/>
                        <w:lang w:val="pt-BR"/>
                      </w:rPr>
                    </m:ctrlPr>
                  </m:sSubPr>
                  <m:e>
                    <m:r>
                      <w:rPr>
                        <w:rFonts w:ascii="Cambria Math" w:hAnsi="Cambria Math"/>
                        <w:lang w:val="pt-BR"/>
                      </w:rPr>
                      <m:t>L</m:t>
                    </m:r>
                  </m:e>
                  <m:sub>
                    <m:r>
                      <w:rPr>
                        <w:rFonts w:ascii="Cambria Math" w:hAnsi="Cambria Math"/>
                        <w:lang w:val="pt-BR"/>
                      </w:rPr>
                      <m:t>0</m:t>
                    </m:r>
                  </m:sub>
                </m:sSub>
              </m:den>
            </m:f>
          </m:den>
        </m:f>
      </m:oMath>
      <w:r w:rsidR="00983977">
        <w:rPr>
          <w:rFonts w:eastAsiaTheme="minorEastAsia"/>
          <w:lang w:val="pt-BR"/>
        </w:rPr>
        <w:t xml:space="preserve">                                 (</w:t>
      </w:r>
      <w:r w:rsidR="00BB3BF3">
        <w:rPr>
          <w:rFonts w:eastAsiaTheme="minorEastAsia"/>
          <w:lang w:val="pt-BR"/>
        </w:rPr>
        <w:t>5</w:t>
      </w:r>
      <w:r w:rsidR="00983977">
        <w:rPr>
          <w:rFonts w:eastAsiaTheme="minorEastAsia"/>
          <w:lang w:val="pt-BR"/>
        </w:rPr>
        <w:t>)</w:t>
      </w:r>
    </w:p>
    <w:p w14:paraId="43BAC564" w14:textId="77777777" w:rsidR="00EA2A53" w:rsidRPr="00233672" w:rsidRDefault="00EA2A53" w:rsidP="00983977">
      <w:pPr>
        <w:ind w:left="1416"/>
        <w:jc w:val="center"/>
        <w:rPr>
          <w:lang w:val="pt-BR"/>
        </w:rPr>
      </w:pPr>
    </w:p>
    <w:p w14:paraId="275CB8C9" w14:textId="27EFCA0B" w:rsidR="00AC4F48" w:rsidRDefault="00AC4F48" w:rsidP="00BE5D05">
      <w:pPr>
        <w:rPr>
          <w:noProof/>
          <w:lang w:val="pt-BR"/>
        </w:rPr>
      </w:pPr>
      <w:r>
        <w:rPr>
          <w:noProof/>
          <w:lang w:val="pt-BR"/>
        </w:rPr>
        <w:t xml:space="preserve">Onde </w:t>
      </w:r>
      <w:r w:rsidRPr="00765AE0">
        <w:rPr>
          <w:rFonts w:ascii="Calibri" w:hAnsi="Calibri" w:cs="Calibri"/>
          <w:i/>
          <w:iCs/>
          <w:noProof/>
          <w:lang w:val="pt-BR"/>
        </w:rPr>
        <w:t>ω</w:t>
      </w:r>
      <w:r w:rsidRPr="00765AE0">
        <w:rPr>
          <w:i/>
          <w:iCs/>
          <w:noProof/>
          <w:vertAlign w:val="subscript"/>
          <w:lang w:val="pt-BR"/>
        </w:rPr>
        <w:t>v</w:t>
      </w:r>
      <w:r>
        <w:rPr>
          <w:noProof/>
          <w:lang w:val="pt-BR"/>
        </w:rPr>
        <w:t xml:space="preserve"> representa a vorticidade, </w:t>
      </w:r>
      <w:r w:rsidRPr="00765AE0">
        <w:rPr>
          <w:i/>
          <w:iCs/>
          <w:noProof/>
          <w:lang w:val="pt-BR"/>
        </w:rPr>
        <w:t>V</w:t>
      </w:r>
      <w:r w:rsidRPr="00765AE0">
        <w:rPr>
          <w:i/>
          <w:iCs/>
          <w:noProof/>
          <w:vertAlign w:val="subscript"/>
          <w:lang w:val="pt-BR"/>
        </w:rPr>
        <w:t>0</w:t>
      </w:r>
      <w:r>
        <w:rPr>
          <w:noProof/>
          <w:lang w:val="pt-BR"/>
        </w:rPr>
        <w:t xml:space="preserve"> a velocidade</w:t>
      </w:r>
      <w:r w:rsidR="002D47DB">
        <w:rPr>
          <w:noProof/>
          <w:lang w:val="pt-BR"/>
        </w:rPr>
        <w:t xml:space="preserve"> local e </w:t>
      </w:r>
      <w:r w:rsidR="002D47DB" w:rsidRPr="00765AE0">
        <w:rPr>
          <w:i/>
          <w:iCs/>
          <w:noProof/>
          <w:lang w:val="pt-BR"/>
        </w:rPr>
        <w:t>L</w:t>
      </w:r>
      <w:r w:rsidR="002D47DB" w:rsidRPr="00765AE0">
        <w:rPr>
          <w:i/>
          <w:iCs/>
          <w:noProof/>
          <w:vertAlign w:val="subscript"/>
          <w:lang w:val="pt-BR"/>
        </w:rPr>
        <w:t>0</w:t>
      </w:r>
      <w:r w:rsidR="002D47DB">
        <w:rPr>
          <w:noProof/>
          <w:lang w:val="pt-BR"/>
        </w:rPr>
        <w:t xml:space="preserve"> o comprimento</w:t>
      </w:r>
      <w:r w:rsidR="00EA2A53">
        <w:rPr>
          <w:noProof/>
          <w:lang w:val="pt-BR"/>
        </w:rPr>
        <w:t xml:space="preserve"> representativo</w:t>
      </w:r>
      <w:r w:rsidR="002D47DB">
        <w:rPr>
          <w:noProof/>
          <w:lang w:val="pt-BR"/>
        </w:rPr>
        <w:t>/tamanho de elemento local.</w:t>
      </w:r>
    </w:p>
    <w:p w14:paraId="2B817B70" w14:textId="1ABDA810" w:rsidR="002D47DB" w:rsidRPr="00F31F3B" w:rsidRDefault="002D47DB" w:rsidP="00BE5D05">
      <w:pPr>
        <w:rPr>
          <w:noProof/>
          <w:lang w:val="pt-BR"/>
        </w:rPr>
      </w:pPr>
      <w:r>
        <w:rPr>
          <w:noProof/>
          <w:lang w:val="pt-BR"/>
        </w:rPr>
        <w:t xml:space="preserve">Segundo os autores, valores de </w:t>
      </w:r>
      <w:r>
        <w:rPr>
          <w:i/>
          <w:iCs/>
          <w:noProof/>
          <w:lang w:val="pt-BR"/>
        </w:rPr>
        <w:t>GRV</w:t>
      </w:r>
      <w:r>
        <w:rPr>
          <w:noProof/>
          <w:lang w:val="pt-BR"/>
        </w:rPr>
        <w:t xml:space="preserve"> de no máximo 0,01 nas regiões mais críticas do escoamento</w:t>
      </w:r>
      <w:r w:rsidR="00D3683A">
        <w:rPr>
          <w:noProof/>
          <w:lang w:val="pt-BR"/>
        </w:rPr>
        <w:t xml:space="preserve">, </w:t>
      </w:r>
      <w:r>
        <w:rPr>
          <w:noProof/>
          <w:lang w:val="pt-BR"/>
        </w:rPr>
        <w:t>indicam um nível de discretização espacial confiável</w:t>
      </w:r>
      <w:r w:rsidR="00D3683A">
        <w:rPr>
          <w:noProof/>
          <w:lang w:val="pt-BR"/>
        </w:rPr>
        <w:t>, no caso de uma Turbina Darrieus H de u</w:t>
      </w:r>
      <w:r w:rsidR="00EA2A53">
        <w:rPr>
          <w:noProof/>
          <w:lang w:val="pt-BR"/>
        </w:rPr>
        <w:t xml:space="preserve">ma pá </w:t>
      </w:r>
      <w:sdt>
        <w:sdtPr>
          <w:rPr>
            <w:noProof/>
            <w:color w:val="000000"/>
            <w:lang w:val="pt-BR"/>
          </w:rPr>
          <w:tag w:val="MENDELEY_CITATION_v3_eyJjaXRhdGlvbklEIjoiTUVOREVMRVlfQ0lUQVRJT05fNjg1ZTA4OTEtZTQxNy00MjgyLTkxZTItMDRiOGYwOTZiZWUz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1526142032"/>
          <w:placeholder>
            <w:docPart w:val="DefaultPlaceholder_-1854013440"/>
          </w:placeholder>
        </w:sdtPr>
        <w:sdtEndPr/>
        <w:sdtContent>
          <w:r w:rsidR="00F31F3B" w:rsidRPr="00F31F3B">
            <w:rPr>
              <w:noProof/>
              <w:color w:val="000000"/>
              <w:lang w:val="pt-BR"/>
            </w:rPr>
            <w:t>[6]</w:t>
          </w:r>
        </w:sdtContent>
      </w:sdt>
      <w:r w:rsidR="00EA2A53">
        <w:rPr>
          <w:noProof/>
          <w:color w:val="000000"/>
          <w:lang w:val="pt-BR"/>
        </w:rPr>
        <w:t>.</w:t>
      </w:r>
      <w:r w:rsidR="00F31F3B">
        <w:rPr>
          <w:noProof/>
          <w:color w:val="000000"/>
          <w:lang w:val="pt-BR"/>
        </w:rPr>
        <w:t xml:space="preserve"> Como já mencionado, o presente estudo investiga uma turbina de três pás, com isso é esperado que o </w:t>
      </w:r>
      <w:r w:rsidR="00F31F3B">
        <w:rPr>
          <w:i/>
          <w:iCs/>
          <w:noProof/>
          <w:color w:val="000000"/>
          <w:lang w:val="pt-BR"/>
        </w:rPr>
        <w:t>GRV</w:t>
      </w:r>
      <w:r w:rsidR="00F31F3B">
        <w:rPr>
          <w:noProof/>
          <w:color w:val="000000"/>
          <w:lang w:val="pt-BR"/>
        </w:rPr>
        <w:t xml:space="preserve"> máximo sofra alguma alteração.</w:t>
      </w:r>
    </w:p>
    <w:p w14:paraId="347B17D9" w14:textId="714EB433" w:rsidR="00AD7274" w:rsidRDefault="00AD7274" w:rsidP="00BE5D05">
      <w:pPr>
        <w:rPr>
          <w:noProof/>
          <w:lang w:val="pt-BR"/>
        </w:rPr>
      </w:pPr>
    </w:p>
    <w:p w14:paraId="7363F698" w14:textId="37F46BFC" w:rsidR="00AD7274" w:rsidRDefault="00AD7274" w:rsidP="00A8438F">
      <w:pPr>
        <w:pStyle w:val="Ttulo3"/>
        <w:rPr>
          <w:noProof/>
          <w:lang w:val="pt-BR"/>
        </w:rPr>
      </w:pPr>
      <w:r>
        <w:rPr>
          <w:noProof/>
          <w:lang w:val="pt-BR"/>
        </w:rPr>
        <w:t>Discretização Temporal</w:t>
      </w:r>
    </w:p>
    <w:p w14:paraId="36DF66A8" w14:textId="33721924" w:rsidR="00AD7274" w:rsidRDefault="00AD7274" w:rsidP="00AD7274">
      <w:pPr>
        <w:rPr>
          <w:lang w:val="pt-BR"/>
        </w:rPr>
      </w:pPr>
    </w:p>
    <w:p w14:paraId="3B3B5950" w14:textId="62690DAF" w:rsidR="00AD7274" w:rsidRDefault="00AD7274" w:rsidP="00AD7274">
      <w:pPr>
        <w:rPr>
          <w:color w:val="000000"/>
          <w:lang w:val="pt-BR"/>
        </w:rPr>
      </w:pPr>
      <w:r>
        <w:rPr>
          <w:lang w:val="pt-BR"/>
        </w:rPr>
        <w:t xml:space="preserve">Ainda na linha do estudo de </w:t>
      </w:r>
      <w:sdt>
        <w:sdtPr>
          <w:rPr>
            <w:color w:val="000000"/>
            <w:lang w:val="pt-BR"/>
          </w:rPr>
          <w:tag w:val="MENDELEY_CITATION_v3_eyJjaXRhdGlvbklEIjoiTUVOREVMRVlfQ0lUQVRJT05fYmZjYTNhZTctMmVlMi00MmNhLTgwNTktNTU1MmE4NDk0YTA0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235709380"/>
          <w:placeholder>
            <w:docPart w:val="DefaultPlaceholder_-1854013440"/>
          </w:placeholder>
        </w:sdtPr>
        <w:sdtEndPr/>
        <w:sdtContent>
          <w:r w:rsidR="00F31F3B" w:rsidRPr="00F31F3B">
            <w:rPr>
              <w:color w:val="000000"/>
              <w:lang w:val="pt-BR"/>
            </w:rPr>
            <w:t>[6]</w:t>
          </w:r>
        </w:sdtContent>
      </w:sdt>
      <w:r>
        <w:rPr>
          <w:color w:val="000000"/>
          <w:lang w:val="pt-BR"/>
        </w:rPr>
        <w:t xml:space="preserve">, foi estabelecido um número adimensional para avaliação da discretização temporal, denominado de </w:t>
      </w:r>
      <w:proofErr w:type="spellStart"/>
      <w:r>
        <w:rPr>
          <w:i/>
          <w:iCs/>
          <w:color w:val="000000"/>
          <w:lang w:val="pt-BR"/>
        </w:rPr>
        <w:t>reference</w:t>
      </w:r>
      <w:proofErr w:type="spellEnd"/>
      <w:r>
        <w:rPr>
          <w:i/>
          <w:iCs/>
          <w:color w:val="000000"/>
          <w:lang w:val="pt-BR"/>
        </w:rPr>
        <w:t xml:space="preserve"> </w:t>
      </w:r>
      <w:proofErr w:type="spellStart"/>
      <w:r>
        <w:rPr>
          <w:i/>
          <w:iCs/>
          <w:color w:val="000000"/>
          <w:lang w:val="pt-BR"/>
        </w:rPr>
        <w:t>Courant</w:t>
      </w:r>
      <w:proofErr w:type="spellEnd"/>
      <w:r>
        <w:rPr>
          <w:i/>
          <w:iCs/>
          <w:color w:val="000000"/>
          <w:lang w:val="pt-BR"/>
        </w:rPr>
        <w:t xml:space="preserve"> </w:t>
      </w:r>
      <w:proofErr w:type="spellStart"/>
      <w:r>
        <w:rPr>
          <w:i/>
          <w:iCs/>
          <w:color w:val="000000"/>
          <w:lang w:val="pt-BR"/>
        </w:rPr>
        <w:t>Number</w:t>
      </w:r>
      <w:proofErr w:type="spellEnd"/>
      <w:r>
        <w:rPr>
          <w:i/>
          <w:iCs/>
          <w:color w:val="000000"/>
          <w:lang w:val="pt-BR"/>
        </w:rPr>
        <w:t xml:space="preserve"> </w:t>
      </w:r>
      <w:r>
        <w:rPr>
          <w:color w:val="000000"/>
          <w:lang w:val="pt-BR"/>
        </w:rPr>
        <w:t>(</w:t>
      </w:r>
      <w:proofErr w:type="spellStart"/>
      <w:r>
        <w:rPr>
          <w:i/>
          <w:iCs/>
          <w:color w:val="000000"/>
          <w:lang w:val="pt-BR"/>
        </w:rPr>
        <w:t>Co</w:t>
      </w:r>
      <w:proofErr w:type="spellEnd"/>
      <w:r>
        <w:rPr>
          <w:i/>
          <w:iCs/>
          <w:color w:val="000000"/>
          <w:lang w:val="pt-BR"/>
        </w:rPr>
        <w:t>*</w:t>
      </w:r>
      <w:r>
        <w:rPr>
          <w:color w:val="000000"/>
          <w:lang w:val="pt-BR"/>
        </w:rPr>
        <w:t>),</w:t>
      </w:r>
      <w:r w:rsidR="00A35EBF">
        <w:rPr>
          <w:color w:val="000000"/>
          <w:lang w:val="pt-BR"/>
        </w:rPr>
        <w:t xml:space="preserve"> ou Número de </w:t>
      </w:r>
      <w:proofErr w:type="spellStart"/>
      <w:r w:rsidR="00A35EBF">
        <w:rPr>
          <w:color w:val="000000"/>
          <w:lang w:val="pt-BR"/>
        </w:rPr>
        <w:t>Courant</w:t>
      </w:r>
      <w:proofErr w:type="spellEnd"/>
      <w:r w:rsidR="00A35EBF">
        <w:rPr>
          <w:color w:val="000000"/>
          <w:lang w:val="pt-BR"/>
        </w:rPr>
        <w:t xml:space="preserve"> de Referência, </w:t>
      </w:r>
      <w:r>
        <w:rPr>
          <w:color w:val="000000"/>
          <w:lang w:val="pt-BR"/>
        </w:rPr>
        <w:t xml:space="preserve">o qual possui a mesma formulação descrita pela Equação </w:t>
      </w:r>
      <w:r w:rsidR="00BB3BF3">
        <w:rPr>
          <w:color w:val="000000"/>
          <w:lang w:val="pt-BR"/>
        </w:rPr>
        <w:t>4</w:t>
      </w:r>
      <w:r>
        <w:rPr>
          <w:color w:val="000000"/>
          <w:lang w:val="pt-BR"/>
        </w:rPr>
        <w:t xml:space="preserve">, </w:t>
      </w:r>
      <w:r w:rsidR="00FA6762">
        <w:rPr>
          <w:color w:val="000000"/>
          <w:lang w:val="pt-BR"/>
        </w:rPr>
        <w:t xml:space="preserve">assumindo que </w:t>
      </w:r>
      <w:proofErr w:type="spellStart"/>
      <w:r w:rsidR="00FA6762" w:rsidRPr="00765AE0">
        <w:rPr>
          <w:rFonts w:cs="Times New Roman"/>
          <w:i/>
          <w:iCs/>
          <w:color w:val="000000"/>
          <w:lang w:val="pt-BR"/>
        </w:rPr>
        <w:t>Δ</w:t>
      </w:r>
      <w:r w:rsidR="00FA6762" w:rsidRPr="00765AE0">
        <w:rPr>
          <w:i/>
          <w:iCs/>
          <w:color w:val="000000"/>
          <w:lang w:val="pt-BR"/>
        </w:rPr>
        <w:t>x</w:t>
      </w:r>
      <w:proofErr w:type="spellEnd"/>
      <w:r w:rsidR="00FA6762">
        <w:rPr>
          <w:color w:val="000000"/>
          <w:lang w:val="pt-BR"/>
        </w:rPr>
        <w:t xml:space="preserve"> é representado pelo perímetro da pá discretizada dividido pelo número de elementos que a constitui</w:t>
      </w:r>
      <w:r w:rsidR="0019561C">
        <w:rPr>
          <w:color w:val="000000"/>
          <w:lang w:val="pt-BR"/>
        </w:rPr>
        <w:t xml:space="preserve">; </w:t>
      </w:r>
      <w:r w:rsidR="00FA6762">
        <w:rPr>
          <w:color w:val="000000"/>
          <w:lang w:val="pt-BR"/>
        </w:rPr>
        <w:t xml:space="preserve">e </w:t>
      </w:r>
      <w:r w:rsidR="00FA6762" w:rsidRPr="00765AE0">
        <w:rPr>
          <w:i/>
          <w:iCs/>
          <w:color w:val="000000"/>
          <w:lang w:val="pt-BR"/>
        </w:rPr>
        <w:t>V</w:t>
      </w:r>
      <w:r w:rsidR="00FA6762">
        <w:rPr>
          <w:color w:val="000000"/>
          <w:lang w:val="pt-BR"/>
        </w:rPr>
        <w:t xml:space="preserve"> pela velocidade periférica da pá.</w:t>
      </w:r>
    </w:p>
    <w:p w14:paraId="66D92D7E" w14:textId="01E647A3" w:rsidR="00FA6762" w:rsidRDefault="00FA6762" w:rsidP="00AD7274">
      <w:pPr>
        <w:rPr>
          <w:lang w:val="pt-BR"/>
        </w:rPr>
      </w:pPr>
    </w:p>
    <w:p w14:paraId="7A56F581" w14:textId="060E136F" w:rsidR="0023699A" w:rsidRDefault="001E1156" w:rsidP="001E1156">
      <w:pPr>
        <w:pStyle w:val="Ttulo1"/>
        <w:rPr>
          <w:lang w:val="pt-BR"/>
        </w:rPr>
      </w:pPr>
      <w:r>
        <w:rPr>
          <w:lang w:val="pt-BR"/>
        </w:rPr>
        <w:t>Resultados e Discussão</w:t>
      </w:r>
    </w:p>
    <w:p w14:paraId="650C4138" w14:textId="222EEE84" w:rsidR="001E1156" w:rsidRDefault="001E1156" w:rsidP="00AD7274">
      <w:pPr>
        <w:rPr>
          <w:lang w:val="pt-BR"/>
        </w:rPr>
      </w:pPr>
    </w:p>
    <w:p w14:paraId="4691C0BE" w14:textId="5C54F9BA" w:rsidR="007705DB" w:rsidRPr="007705DB" w:rsidRDefault="001E1156" w:rsidP="00AD7274">
      <w:pPr>
        <w:rPr>
          <w:lang w:val="pt-BR"/>
        </w:rPr>
      </w:pPr>
      <w:r>
        <w:rPr>
          <w:lang w:val="pt-BR"/>
        </w:rPr>
        <w:t xml:space="preserve">Primeiramente, vale a pena ressaltar que as simulações foram realizadas </w:t>
      </w:r>
      <w:r w:rsidR="007F38C0">
        <w:rPr>
          <w:lang w:val="pt-BR"/>
        </w:rPr>
        <w:t>em</w:t>
      </w:r>
      <w:r w:rsidR="00A12295">
        <w:rPr>
          <w:lang w:val="pt-BR"/>
        </w:rPr>
        <w:t xml:space="preserve"> Workstation</w:t>
      </w:r>
      <w:r w:rsidR="007F38C0">
        <w:rPr>
          <w:lang w:val="pt-BR"/>
        </w:rPr>
        <w:t>s modelo</w:t>
      </w:r>
      <w:r w:rsidR="00A12295">
        <w:rPr>
          <w:lang w:val="pt-BR"/>
        </w:rPr>
        <w:t xml:space="preserve"> HP Z2 Tower G4</w:t>
      </w:r>
      <w:r w:rsidR="00C20D3E">
        <w:rPr>
          <w:lang w:val="pt-BR"/>
        </w:rPr>
        <w:t xml:space="preserve"> (Workstation 1)</w:t>
      </w:r>
      <w:r w:rsidR="00A12295">
        <w:rPr>
          <w:lang w:val="pt-BR"/>
        </w:rPr>
        <w:t xml:space="preserve">, com processador </w:t>
      </w:r>
      <w:r w:rsidR="00473B64" w:rsidRPr="00473B64">
        <w:rPr>
          <w:lang w:val="pt-BR"/>
        </w:rPr>
        <w:t xml:space="preserve">Intel(R) </w:t>
      </w:r>
      <w:r w:rsidR="00473B64" w:rsidRPr="00473B64">
        <w:rPr>
          <w:lang w:val="pt-BR"/>
        </w:rPr>
        <w:lastRenderedPageBreak/>
        <w:t>Xeon(R) E-2236 CPU @ 3.40GHz</w:t>
      </w:r>
      <w:r w:rsidR="00473B64">
        <w:rPr>
          <w:lang w:val="pt-BR"/>
        </w:rPr>
        <w:t>/</w:t>
      </w:r>
      <w:r w:rsidR="00473B64" w:rsidRPr="00473B64">
        <w:rPr>
          <w:lang w:val="pt-BR"/>
        </w:rPr>
        <w:t>3.41 GHz</w:t>
      </w:r>
      <w:r w:rsidR="00473B64">
        <w:rPr>
          <w:lang w:val="pt-BR"/>
        </w:rPr>
        <w:t xml:space="preserve"> e</w:t>
      </w:r>
      <w:r w:rsidR="008833AC">
        <w:rPr>
          <w:lang w:val="pt-BR"/>
        </w:rPr>
        <w:t>m</w:t>
      </w:r>
      <w:r w:rsidR="00473B64">
        <w:rPr>
          <w:lang w:val="pt-BR"/>
        </w:rPr>
        <w:t xml:space="preserve"> 6 núcleos, e 64 GB de memória RAM</w:t>
      </w:r>
      <w:r w:rsidR="007F38C0">
        <w:rPr>
          <w:lang w:val="pt-BR"/>
        </w:rPr>
        <w:t xml:space="preserve">; e </w:t>
      </w:r>
      <w:r w:rsidR="00644218">
        <w:rPr>
          <w:lang w:val="pt-BR"/>
        </w:rPr>
        <w:t xml:space="preserve">modelo </w:t>
      </w:r>
      <w:proofErr w:type="spellStart"/>
      <w:r w:rsidR="00644218">
        <w:rPr>
          <w:lang w:val="pt-BR"/>
        </w:rPr>
        <w:t>Precision</w:t>
      </w:r>
      <w:proofErr w:type="spellEnd"/>
      <w:r w:rsidR="00644218">
        <w:rPr>
          <w:lang w:val="pt-BR"/>
        </w:rPr>
        <w:t xml:space="preserve"> 7920 Tower</w:t>
      </w:r>
      <w:r w:rsidR="00C20D3E">
        <w:rPr>
          <w:lang w:val="pt-BR"/>
        </w:rPr>
        <w:t xml:space="preserve"> (Workstation 2)</w:t>
      </w:r>
      <w:r w:rsidR="00644218">
        <w:rPr>
          <w:lang w:val="pt-BR"/>
        </w:rPr>
        <w:t xml:space="preserve">, 2 processadores </w:t>
      </w:r>
      <w:r w:rsidR="00644218" w:rsidRPr="00644218">
        <w:rPr>
          <w:lang w:val="pt-BR"/>
        </w:rPr>
        <w:t>Intel(R) Xeon(R) Silver 4210 CPU @ 2.20</w:t>
      </w:r>
      <w:r w:rsidR="001A0008" w:rsidRPr="00644218">
        <w:rPr>
          <w:lang w:val="pt-BR"/>
        </w:rPr>
        <w:t>GHz 2.19</w:t>
      </w:r>
      <w:r w:rsidR="00644218" w:rsidRPr="00644218">
        <w:rPr>
          <w:lang w:val="pt-BR"/>
        </w:rPr>
        <w:t xml:space="preserve"> GHz </w:t>
      </w:r>
      <w:r w:rsidR="00644218">
        <w:rPr>
          <w:lang w:val="pt-BR"/>
        </w:rPr>
        <w:t>com 20 núcleos</w:t>
      </w:r>
      <w:r w:rsidR="00473B64">
        <w:rPr>
          <w:lang w:val="pt-BR"/>
        </w:rPr>
        <w:t>.</w:t>
      </w:r>
      <w:r w:rsidR="0087641A">
        <w:rPr>
          <w:lang w:val="pt-BR"/>
        </w:rPr>
        <w:t xml:space="preserve"> </w:t>
      </w:r>
      <w:r w:rsidR="007705DB">
        <w:rPr>
          <w:lang w:val="pt-BR"/>
        </w:rPr>
        <w:t xml:space="preserve">Foram </w:t>
      </w:r>
      <w:r w:rsidR="0087641A">
        <w:rPr>
          <w:lang w:val="pt-BR"/>
        </w:rPr>
        <w:t xml:space="preserve">simulados cinco pontos de operação diferentes, sendo estes com as respectivas </w:t>
      </w:r>
      <w:r w:rsidR="0087641A">
        <w:rPr>
          <w:i/>
          <w:iCs/>
          <w:lang w:val="pt-BR"/>
        </w:rPr>
        <w:t xml:space="preserve">TSR </w:t>
      </w:r>
      <w:r w:rsidR="0087641A">
        <w:rPr>
          <w:lang w:val="pt-BR"/>
        </w:rPr>
        <w:t>iguais a 1,1; 2; 2,225; 2,6 e 3,3.</w:t>
      </w:r>
      <w:r w:rsidR="007705DB">
        <w:rPr>
          <w:lang w:val="pt-BR"/>
        </w:rPr>
        <w:t xml:space="preserve"> Com isso, os números adimensionais </w:t>
      </w:r>
      <w:r w:rsidR="007705DB">
        <w:rPr>
          <w:i/>
          <w:iCs/>
          <w:lang w:val="pt-BR"/>
        </w:rPr>
        <w:t>GRV</w:t>
      </w:r>
      <w:r w:rsidR="007705DB">
        <w:rPr>
          <w:lang w:val="pt-BR"/>
        </w:rPr>
        <w:t xml:space="preserve">, </w:t>
      </w:r>
      <w:r w:rsidR="007705DB" w:rsidRPr="00765AE0">
        <w:rPr>
          <w:i/>
          <w:iCs/>
          <w:lang w:val="pt-BR"/>
        </w:rPr>
        <w:t>y</w:t>
      </w:r>
      <w:r w:rsidR="007705DB" w:rsidRPr="00765AE0">
        <w:rPr>
          <w:i/>
          <w:iCs/>
          <w:vertAlign w:val="superscript"/>
          <w:lang w:val="pt-BR"/>
        </w:rPr>
        <w:t>+</w:t>
      </w:r>
      <w:r w:rsidR="007705DB">
        <w:rPr>
          <w:lang w:val="pt-BR"/>
        </w:rPr>
        <w:t xml:space="preserve">, </w:t>
      </w:r>
      <w:r w:rsidR="007705DB">
        <w:rPr>
          <w:i/>
          <w:iCs/>
          <w:lang w:val="pt-BR"/>
        </w:rPr>
        <w:t>Co</w:t>
      </w:r>
      <w:r w:rsidR="007705DB">
        <w:rPr>
          <w:lang w:val="pt-BR"/>
        </w:rPr>
        <w:t xml:space="preserve"> e </w:t>
      </w:r>
      <w:r w:rsidR="007705DB">
        <w:rPr>
          <w:i/>
          <w:iCs/>
          <w:lang w:val="pt-BR"/>
        </w:rPr>
        <w:t>Co*</w:t>
      </w:r>
      <w:r w:rsidR="007705DB">
        <w:rPr>
          <w:lang w:val="pt-BR"/>
        </w:rPr>
        <w:t xml:space="preserve"> foram avaliados, bem como o critério de convergência e o tempo de simulação associados</w:t>
      </w:r>
    </w:p>
    <w:p w14:paraId="377CCC16" w14:textId="49AE413B" w:rsidR="001E1156" w:rsidRDefault="001E1156" w:rsidP="00AD7274">
      <w:pPr>
        <w:rPr>
          <w:lang w:val="pt-BR"/>
        </w:rPr>
      </w:pPr>
    </w:p>
    <w:p w14:paraId="3D095B16" w14:textId="0639D552" w:rsidR="001E1156" w:rsidRDefault="007705DB" w:rsidP="00C54AD2">
      <w:pPr>
        <w:pStyle w:val="Ttulo2"/>
        <w:rPr>
          <w:lang w:val="pt-BR"/>
        </w:rPr>
      </w:pPr>
      <w:r>
        <w:rPr>
          <w:lang w:val="pt-BR"/>
        </w:rPr>
        <w:t>Coeficiente de torque de uma pá e desempenho da turbina</w:t>
      </w:r>
      <w:r w:rsidR="00C54AD2">
        <w:rPr>
          <w:lang w:val="pt-BR"/>
        </w:rPr>
        <w:t xml:space="preserve"> </w:t>
      </w:r>
    </w:p>
    <w:p w14:paraId="01D426DB" w14:textId="42E35582" w:rsidR="007705DB" w:rsidRDefault="007705DB" w:rsidP="00AD7274">
      <w:pPr>
        <w:rPr>
          <w:lang w:val="pt-BR"/>
        </w:rPr>
      </w:pPr>
    </w:p>
    <w:p w14:paraId="06AC1DA2" w14:textId="6BD30317" w:rsidR="00693CC2" w:rsidRDefault="00F06395" w:rsidP="00AD7274">
      <w:pPr>
        <w:rPr>
          <w:color w:val="000000"/>
          <w:lang w:val="pt-BR"/>
        </w:rPr>
      </w:pPr>
      <w:r>
        <w:rPr>
          <w:noProof/>
          <w:lang w:val="pt-BR" w:eastAsia="pt-BR"/>
        </w:rPr>
        <mc:AlternateContent>
          <mc:Choice Requires="wps">
            <w:drawing>
              <wp:anchor distT="45720" distB="45720" distL="114300" distR="114300" simplePos="0" relativeHeight="251673600" behindDoc="0" locked="0" layoutInCell="1" allowOverlap="1" wp14:anchorId="5114E104" wp14:editId="001CC854">
                <wp:simplePos x="0" y="0"/>
                <wp:positionH relativeFrom="column">
                  <wp:posOffset>-8255</wp:posOffset>
                </wp:positionH>
                <wp:positionV relativeFrom="paragraph">
                  <wp:posOffset>1788160</wp:posOffset>
                </wp:positionV>
                <wp:extent cx="5711825" cy="3975735"/>
                <wp:effectExtent l="0" t="0" r="3175" b="9525"/>
                <wp:wrapTopAndBottom/>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975735"/>
                        </a:xfrm>
                        <a:prstGeom prst="rect">
                          <a:avLst/>
                        </a:prstGeom>
                        <a:solidFill>
                          <a:srgbClr val="FFFFFF"/>
                        </a:solidFill>
                        <a:ln w="9525">
                          <a:noFill/>
                          <a:miter lim="800000"/>
                          <a:headEnd/>
                          <a:tailEnd/>
                        </a:ln>
                      </wps:spPr>
                      <wps:txbx>
                        <w:txbxContent>
                          <w:p w14:paraId="43B226FE" w14:textId="0CC41D42" w:rsidR="0063719E" w:rsidRDefault="0063719E" w:rsidP="00F8654C">
                            <w:pPr>
                              <w:pStyle w:val="Legenda"/>
                              <w:jc w:val="center"/>
                              <w:rPr>
                                <w:b/>
                              </w:rPr>
                            </w:pPr>
                            <w:r>
                              <w:rPr>
                                <w:noProof/>
                                <w:lang w:val="pt-BR" w:eastAsia="pt-BR"/>
                              </w:rPr>
                              <w:drawing>
                                <wp:inline distT="0" distB="0" distL="0" distR="0" wp14:anchorId="5AA31609" wp14:editId="3C6494DB">
                                  <wp:extent cx="4042410" cy="3419475"/>
                                  <wp:effectExtent l="0" t="0" r="0" b="9525"/>
                                  <wp:docPr id="14"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linhas&#10;&#10;Descrição gerada automaticamente"/>
                                          <pic:cNvPicPr/>
                                        </pic:nvPicPr>
                                        <pic:blipFill>
                                          <a:blip r:embed="rId21"/>
                                          <a:stretch>
                                            <a:fillRect/>
                                          </a:stretch>
                                        </pic:blipFill>
                                        <pic:spPr>
                                          <a:xfrm>
                                            <a:off x="0" y="0"/>
                                            <a:ext cx="4042485" cy="3419538"/>
                                          </a:xfrm>
                                          <a:prstGeom prst="rect">
                                            <a:avLst/>
                                          </a:prstGeom>
                                        </pic:spPr>
                                      </pic:pic>
                                    </a:graphicData>
                                  </a:graphic>
                                </wp:inline>
                              </w:drawing>
                            </w:r>
                          </w:p>
                          <w:p w14:paraId="248EB2DF" w14:textId="05A2DFB8" w:rsidR="0063719E" w:rsidRPr="003D19C5" w:rsidRDefault="0063719E" w:rsidP="00F8654C">
                            <w:pPr>
                              <w:pStyle w:val="Legenda"/>
                              <w:jc w:val="left"/>
                              <w:rPr>
                                <w:color w:val="000000" w:themeColor="text1"/>
                              </w:rPr>
                            </w:pPr>
                            <w:r w:rsidRPr="003B3D18">
                              <w:rPr>
                                <w:b/>
                                <w:bCs/>
                                <w:color w:val="000000" w:themeColor="text1"/>
                                <w:sz w:val="18"/>
                                <w:szCs w:val="16"/>
                                <w:lang w:val="pt-BR"/>
                              </w:rPr>
                              <w:t xml:space="preserve">Figura </w:t>
                            </w:r>
                            <w:r>
                              <w:rPr>
                                <w:b/>
                                <w:bCs/>
                                <w:color w:val="000000" w:themeColor="text1"/>
                                <w:sz w:val="18"/>
                                <w:szCs w:val="16"/>
                                <w:lang w:val="pt-BR"/>
                              </w:rPr>
                              <w:t>5</w:t>
                            </w:r>
                            <w:r w:rsidRPr="003B3D18">
                              <w:rPr>
                                <w:color w:val="000000" w:themeColor="text1"/>
                                <w:sz w:val="18"/>
                                <w:szCs w:val="16"/>
                                <w:lang w:val="pt-BR"/>
                              </w:rPr>
                              <w:t xml:space="preserve">. </w:t>
                            </w:r>
                            <w:r>
                              <w:rPr>
                                <w:color w:val="000000" w:themeColor="text1"/>
                                <w:sz w:val="18"/>
                                <w:szCs w:val="16"/>
                                <w:lang w:val="pt-BR"/>
                              </w:rPr>
                              <w:t xml:space="preserve">Curvas Características. </w:t>
                            </w:r>
                            <w:r w:rsidRPr="003B3D18">
                              <w:rPr>
                                <w:color w:val="000000" w:themeColor="text1"/>
                                <w:sz w:val="18"/>
                                <w:szCs w:val="16"/>
                                <w:lang w:val="pt-BR"/>
                              </w:rPr>
                              <w:t>Fonte: Autores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4E104" id="Caixa de Texto 8" o:spid="_x0000_s1034" type="#_x0000_t202" style="position:absolute;left:0;text-align:left;margin-left:-.65pt;margin-top:140.8pt;width:449.75pt;height:313.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" stroked="f">
                <v:textbox style="mso-fit-shape-to-text:t">
                  <w:txbxContent>
                    <w:p w14:paraId="43B226FE" w14:textId="0CC41D42" w:rsidR="0063719E" w:rsidRDefault="0063719E" w:rsidP="00F8654C">
                      <w:pPr>
                        <w:pStyle w:val="Legenda"/>
                        <w:jc w:val="center"/>
                        <w:rPr>
                          <w:b/>
                        </w:rPr>
                      </w:pPr>
                      <w:r>
                        <w:rPr>
                          <w:noProof/>
                          <w:lang w:val="pt-BR" w:eastAsia="pt-BR"/>
                        </w:rPr>
                        <w:drawing>
                          <wp:inline distT="0" distB="0" distL="0" distR="0" wp14:anchorId="5AA31609" wp14:editId="3C6494DB">
                            <wp:extent cx="4042410" cy="3419475"/>
                            <wp:effectExtent l="0" t="0" r="0" b="9525"/>
                            <wp:docPr id="14"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linhas&#10;&#10;Descrição gerada automaticamente"/>
                                    <pic:cNvPicPr/>
                                  </pic:nvPicPr>
                                  <pic:blipFill>
                                    <a:blip r:embed="rId22"/>
                                    <a:stretch>
                                      <a:fillRect/>
                                    </a:stretch>
                                  </pic:blipFill>
                                  <pic:spPr>
                                    <a:xfrm>
                                      <a:off x="0" y="0"/>
                                      <a:ext cx="4042485" cy="3419538"/>
                                    </a:xfrm>
                                    <a:prstGeom prst="rect">
                                      <a:avLst/>
                                    </a:prstGeom>
                                  </pic:spPr>
                                </pic:pic>
                              </a:graphicData>
                            </a:graphic>
                          </wp:inline>
                        </w:drawing>
                      </w:r>
                    </w:p>
                    <w:p w14:paraId="248EB2DF" w14:textId="05A2DFB8" w:rsidR="0063719E" w:rsidRPr="003D19C5" w:rsidRDefault="0063719E" w:rsidP="00F8654C">
                      <w:pPr>
                        <w:pStyle w:val="Legenda"/>
                        <w:jc w:val="left"/>
                        <w:rPr>
                          <w:color w:val="000000" w:themeColor="text1"/>
                        </w:rPr>
                      </w:pPr>
                      <w:r w:rsidRPr="003B3D18">
                        <w:rPr>
                          <w:b/>
                          <w:bCs/>
                          <w:color w:val="000000" w:themeColor="text1"/>
                          <w:sz w:val="18"/>
                          <w:szCs w:val="16"/>
                          <w:lang w:val="pt-BR"/>
                        </w:rPr>
                        <w:t xml:space="preserve">Figura </w:t>
                      </w:r>
                      <w:r>
                        <w:rPr>
                          <w:b/>
                          <w:bCs/>
                          <w:color w:val="000000" w:themeColor="text1"/>
                          <w:sz w:val="18"/>
                          <w:szCs w:val="16"/>
                          <w:lang w:val="pt-BR"/>
                        </w:rPr>
                        <w:t>5</w:t>
                      </w:r>
                      <w:r w:rsidRPr="003B3D18">
                        <w:rPr>
                          <w:color w:val="000000" w:themeColor="text1"/>
                          <w:sz w:val="18"/>
                          <w:szCs w:val="16"/>
                          <w:lang w:val="pt-BR"/>
                        </w:rPr>
                        <w:t xml:space="preserve">. </w:t>
                      </w:r>
                      <w:r>
                        <w:rPr>
                          <w:color w:val="000000" w:themeColor="text1"/>
                          <w:sz w:val="18"/>
                          <w:szCs w:val="16"/>
                          <w:lang w:val="pt-BR"/>
                        </w:rPr>
                        <w:t xml:space="preserve">Curvas Características. </w:t>
                      </w:r>
                      <w:r w:rsidRPr="003B3D18">
                        <w:rPr>
                          <w:color w:val="000000" w:themeColor="text1"/>
                          <w:sz w:val="18"/>
                          <w:szCs w:val="16"/>
                          <w:lang w:val="pt-BR"/>
                        </w:rPr>
                        <w:t>Fonte: Autores</w:t>
                      </w:r>
                    </w:p>
                  </w:txbxContent>
                </v:textbox>
                <w10:wrap type="topAndBottom"/>
              </v:shape>
            </w:pict>
          </mc:Fallback>
        </mc:AlternateContent>
      </w:r>
      <w:r w:rsidR="00C54AD2">
        <w:rPr>
          <w:lang w:val="pt-BR"/>
        </w:rPr>
        <w:t>O comportamento do torque de uma pá (perfil de torque da turbina), durante uma revolução completa</w:t>
      </w:r>
      <w:r w:rsidR="001A7396">
        <w:rPr>
          <w:lang w:val="pt-BR"/>
        </w:rPr>
        <w:t>, isto é, a variação do Coeficiente de Torque (</w:t>
      </w:r>
      <w:r w:rsidR="001A7396" w:rsidRPr="00765AE0">
        <w:rPr>
          <w:i/>
          <w:iCs/>
          <w:lang w:val="pt-BR"/>
        </w:rPr>
        <w:t>Cm</w:t>
      </w:r>
      <w:r w:rsidR="001A7396">
        <w:rPr>
          <w:lang w:val="pt-BR"/>
        </w:rPr>
        <w:t>) em relação ao ângulo azimutal de posição das pás (</w:t>
      </w:r>
      <w:r w:rsidR="001A7396" w:rsidRPr="00765AE0">
        <w:rPr>
          <w:rFonts w:cs="Times New Roman"/>
          <w:i/>
          <w:iCs/>
          <w:lang w:val="pt-BR"/>
        </w:rPr>
        <w:t>θ</w:t>
      </w:r>
      <w:r w:rsidR="001A7396">
        <w:rPr>
          <w:lang w:val="pt-BR"/>
        </w:rPr>
        <w:t>),</w:t>
      </w:r>
      <w:r w:rsidR="00C54AD2">
        <w:rPr>
          <w:lang w:val="pt-BR"/>
        </w:rPr>
        <w:t xml:space="preserve"> após ser atingid</w:t>
      </w:r>
      <w:r w:rsidR="001A7396">
        <w:rPr>
          <w:lang w:val="pt-BR"/>
        </w:rPr>
        <w:t>o o critério de convergência</w:t>
      </w:r>
      <w:r>
        <w:rPr>
          <w:lang w:val="pt-BR"/>
        </w:rPr>
        <w:t xml:space="preserve"> (detalhado na seção 3.5)</w:t>
      </w:r>
      <w:r w:rsidR="006750B2">
        <w:rPr>
          <w:lang w:val="pt-BR"/>
        </w:rPr>
        <w:t xml:space="preserve">, é ilustrado pela </w:t>
      </w:r>
      <w:r w:rsidR="006750B2" w:rsidRPr="003B3D18">
        <w:rPr>
          <w:lang w:val="pt-BR"/>
        </w:rPr>
        <w:t>Figura</w:t>
      </w:r>
      <w:r w:rsidR="00A62770" w:rsidRPr="003B3D18">
        <w:rPr>
          <w:lang w:val="pt-BR"/>
        </w:rPr>
        <w:t xml:space="preserve"> 4</w:t>
      </w:r>
      <w:r w:rsidR="00311855">
        <w:rPr>
          <w:lang w:val="pt-BR"/>
        </w:rPr>
        <w:t xml:space="preserve">. </w:t>
      </w:r>
      <w:r w:rsidR="006750B2">
        <w:rPr>
          <w:lang w:val="pt-BR"/>
        </w:rPr>
        <w:t xml:space="preserve">Nela é possível identificar o perfil de torque em três condições de operação diferentes, obtidas como resultados do presente trabalho e no trabalho de referência </w:t>
      </w:r>
      <w:sdt>
        <w:sdtPr>
          <w:rPr>
            <w:color w:val="000000"/>
            <w:lang w:val="pt-BR"/>
          </w:rPr>
          <w:tag w:val="MENDELEY_CITATION_v3_eyJjaXRhdGlvbklEIjoiTUVOREVMRVlfQ0lUQVRJT05fZmFlMmJjNDQtMjZlZS00NWNiLThkNjYtODc0ZTdlMmRmMWZm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250112561"/>
          <w:placeholder>
            <w:docPart w:val="DefaultPlaceholder_-1854013440"/>
          </w:placeholder>
        </w:sdtPr>
        <w:sdtEndPr/>
        <w:sdtContent>
          <w:r w:rsidR="00F31F3B" w:rsidRPr="00F31F3B">
            <w:rPr>
              <w:color w:val="000000"/>
              <w:lang w:val="pt-BR"/>
            </w:rPr>
            <w:t>[5]</w:t>
          </w:r>
        </w:sdtContent>
      </w:sdt>
      <w:r w:rsidR="00693CC2">
        <w:rPr>
          <w:color w:val="000000"/>
          <w:lang w:val="pt-BR"/>
        </w:rPr>
        <w:t>.</w:t>
      </w:r>
      <w:r w:rsidR="001A7396">
        <w:rPr>
          <w:color w:val="000000"/>
          <w:lang w:val="pt-BR"/>
        </w:rPr>
        <w:t xml:space="preserve"> </w:t>
      </w:r>
      <w:r w:rsidR="00693CC2">
        <w:rPr>
          <w:color w:val="000000"/>
          <w:lang w:val="pt-BR"/>
        </w:rPr>
        <w:t xml:space="preserve">É evidente uma forte similaridade entre o comportamento das curvas em suas respectivas condições de operação. Isso significa que o comportamento das forças agindo nas pás do rotor </w:t>
      </w:r>
      <w:r w:rsidR="001A7396">
        <w:rPr>
          <w:color w:val="000000"/>
          <w:lang w:val="pt-BR"/>
        </w:rPr>
        <w:t>ocorre</w:t>
      </w:r>
      <w:r w:rsidR="00693CC2">
        <w:rPr>
          <w:color w:val="000000"/>
          <w:lang w:val="pt-BR"/>
        </w:rPr>
        <w:t xml:space="preserve"> de maneira semelhante nos dois casos, sendo este um bom indicativo de </w:t>
      </w:r>
      <w:r w:rsidR="0055622B">
        <w:rPr>
          <w:color w:val="000000"/>
          <w:lang w:val="pt-BR"/>
        </w:rPr>
        <w:t>validação da metodologia.</w:t>
      </w:r>
    </w:p>
    <w:p w14:paraId="6DD1D8FC" w14:textId="71FE6D85" w:rsidR="0033599B" w:rsidRDefault="00A62770" w:rsidP="00AD7274">
      <w:pPr>
        <w:rPr>
          <w:color w:val="000000"/>
          <w:lang w:val="pt-BR"/>
        </w:rPr>
      </w:pPr>
      <w:r>
        <w:rPr>
          <w:color w:val="000000"/>
          <w:lang w:val="pt-BR"/>
        </w:rPr>
        <w:t xml:space="preserve">Para confirmar isso, é possível comparar os resultados de performance da turbina através da avaliação da </w:t>
      </w:r>
      <w:r>
        <w:rPr>
          <w:color w:val="000000"/>
          <w:lang w:val="pt-BR"/>
        </w:rPr>
        <w:lastRenderedPageBreak/>
        <w:t xml:space="preserve">curva característica obtida. </w:t>
      </w:r>
      <w:r w:rsidRPr="00311855">
        <w:rPr>
          <w:color w:val="000000"/>
          <w:lang w:val="pt-BR"/>
        </w:rPr>
        <w:t>A Figura</w:t>
      </w:r>
      <w:r w:rsidR="00632CA8" w:rsidRPr="00311855">
        <w:rPr>
          <w:color w:val="000000"/>
          <w:lang w:val="pt-BR"/>
        </w:rPr>
        <w:t xml:space="preserve"> 5 </w:t>
      </w:r>
      <w:r>
        <w:rPr>
          <w:color w:val="000000"/>
          <w:lang w:val="pt-BR"/>
        </w:rPr>
        <w:t>ilustra a</w:t>
      </w:r>
      <w:r w:rsidR="00632CA8">
        <w:rPr>
          <w:color w:val="000000"/>
          <w:lang w:val="pt-BR"/>
        </w:rPr>
        <w:t>s</w:t>
      </w:r>
      <w:r>
        <w:rPr>
          <w:color w:val="000000"/>
          <w:lang w:val="pt-BR"/>
        </w:rPr>
        <w:t xml:space="preserve"> curva</w:t>
      </w:r>
      <w:r w:rsidR="00632CA8">
        <w:rPr>
          <w:color w:val="000000"/>
          <w:lang w:val="pt-BR"/>
        </w:rPr>
        <w:t>s</w:t>
      </w:r>
      <w:r>
        <w:rPr>
          <w:color w:val="000000"/>
          <w:lang w:val="pt-BR"/>
        </w:rPr>
        <w:t xml:space="preserve"> característica</w:t>
      </w:r>
      <w:r w:rsidR="00632CA8">
        <w:rPr>
          <w:color w:val="000000"/>
          <w:lang w:val="pt-BR"/>
        </w:rPr>
        <w:t>s</w:t>
      </w:r>
      <w:r>
        <w:rPr>
          <w:color w:val="000000"/>
          <w:lang w:val="pt-BR"/>
        </w:rPr>
        <w:t xml:space="preserve"> </w:t>
      </w:r>
      <w:r w:rsidR="00632CA8">
        <w:rPr>
          <w:color w:val="000000"/>
          <w:lang w:val="pt-BR"/>
        </w:rPr>
        <w:t xml:space="preserve">obtidas pelos autores </w:t>
      </w:r>
      <w:sdt>
        <w:sdtPr>
          <w:rPr>
            <w:color w:val="000000"/>
            <w:lang w:val="pt-BR"/>
          </w:rPr>
          <w:tag w:val="MENDELEY_CITATION_v3_eyJjaXRhdGlvbklEIjoiTUVOREVMRVlfQ0lUQVRJT05fZWM3MTYwNTEtZTJiOC00MDQ5LWFjY2ItZDc2OWRjNGUzODk2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405759164"/>
          <w:placeholder>
            <w:docPart w:val="DefaultPlaceholder_-1854013440"/>
          </w:placeholder>
        </w:sdtPr>
        <w:sdtEndPr/>
        <w:sdtContent>
          <w:r w:rsidR="00F31F3B" w:rsidRPr="00F31F3B">
            <w:rPr>
              <w:color w:val="000000"/>
              <w:lang w:val="pt-BR"/>
            </w:rPr>
            <w:t>[5]</w:t>
          </w:r>
        </w:sdtContent>
      </w:sdt>
      <w:r w:rsidR="00632CA8">
        <w:rPr>
          <w:color w:val="000000"/>
          <w:lang w:val="pt-BR"/>
        </w:rPr>
        <w:t xml:space="preserve"> (</w:t>
      </w:r>
      <w:r w:rsidR="00632CA8">
        <w:rPr>
          <w:i/>
          <w:iCs/>
          <w:color w:val="000000"/>
          <w:lang w:val="pt-BR"/>
        </w:rPr>
        <w:t xml:space="preserve">CFD </w:t>
      </w:r>
      <w:r w:rsidR="00632CA8">
        <w:rPr>
          <w:color w:val="000000"/>
          <w:lang w:val="pt-BR"/>
        </w:rPr>
        <w:t xml:space="preserve">e experimental) e a curva obtida mediante os resultados das simulações. </w:t>
      </w:r>
    </w:p>
    <w:p w14:paraId="577B679F" w14:textId="07A28005" w:rsidR="001E56EC" w:rsidRDefault="00632CA8" w:rsidP="00AD7274">
      <w:pPr>
        <w:rPr>
          <w:color w:val="000000"/>
          <w:lang w:val="pt-BR"/>
        </w:rPr>
      </w:pPr>
      <w:r>
        <w:rPr>
          <w:color w:val="000000"/>
          <w:lang w:val="pt-BR"/>
        </w:rPr>
        <w:t>Foi utilizad</w:t>
      </w:r>
      <w:r w:rsidR="00417100">
        <w:rPr>
          <w:color w:val="000000"/>
          <w:lang w:val="pt-BR"/>
        </w:rPr>
        <w:t>a</w:t>
      </w:r>
      <w:r>
        <w:rPr>
          <w:color w:val="000000"/>
          <w:lang w:val="pt-BR"/>
        </w:rPr>
        <w:t xml:space="preserve"> uma regressão polinomial de terceiro </w:t>
      </w:r>
      <w:r w:rsidR="00417100">
        <w:rPr>
          <w:color w:val="000000"/>
          <w:lang w:val="pt-BR"/>
        </w:rPr>
        <w:t xml:space="preserve">grau para representar a curva mais ajustada aos pontos, as quais apresentaram uma relativa semelhança </w:t>
      </w:r>
      <w:r w:rsidR="007E454E">
        <w:rPr>
          <w:color w:val="000000"/>
          <w:lang w:val="pt-BR"/>
        </w:rPr>
        <w:t>entre seus</w:t>
      </w:r>
      <w:r w:rsidR="00417100">
        <w:rPr>
          <w:color w:val="000000"/>
          <w:lang w:val="pt-BR"/>
        </w:rPr>
        <w:t xml:space="preserve"> comportamento</w:t>
      </w:r>
      <w:r w:rsidR="007E454E">
        <w:rPr>
          <w:color w:val="000000"/>
          <w:lang w:val="pt-BR"/>
        </w:rPr>
        <w:t>s</w:t>
      </w:r>
      <w:r w:rsidR="00417100">
        <w:rPr>
          <w:color w:val="000000"/>
          <w:lang w:val="pt-BR"/>
        </w:rPr>
        <w:t>,</w:t>
      </w:r>
      <w:r w:rsidR="007E454E">
        <w:rPr>
          <w:color w:val="000000"/>
          <w:lang w:val="pt-BR"/>
        </w:rPr>
        <w:t xml:space="preserve"> revelando a </w:t>
      </w:r>
      <w:r w:rsidR="007E454E">
        <w:rPr>
          <w:i/>
          <w:iCs/>
          <w:color w:val="000000"/>
          <w:lang w:val="pt-BR"/>
        </w:rPr>
        <w:t xml:space="preserve">TSR </w:t>
      </w:r>
      <w:r w:rsidR="007E454E">
        <w:rPr>
          <w:color w:val="000000"/>
          <w:lang w:val="pt-BR"/>
        </w:rPr>
        <w:t>de projeto entre valores de 2,3 a 2,6. Ademais</w:t>
      </w:r>
      <w:r w:rsidR="00417100">
        <w:rPr>
          <w:color w:val="000000"/>
          <w:lang w:val="pt-BR"/>
        </w:rPr>
        <w:t xml:space="preserve"> </w:t>
      </w:r>
      <w:r w:rsidR="00DC2F09">
        <w:rPr>
          <w:color w:val="000000"/>
          <w:lang w:val="pt-BR"/>
        </w:rPr>
        <w:t xml:space="preserve">o erro </w:t>
      </w:r>
      <w:r w:rsidR="00F31F3B">
        <w:rPr>
          <w:color w:val="000000"/>
          <w:lang w:val="pt-BR"/>
        </w:rPr>
        <w:t xml:space="preserve">percentual relativo </w:t>
      </w:r>
      <w:r w:rsidR="00DC2F09">
        <w:rPr>
          <w:color w:val="000000"/>
          <w:lang w:val="pt-BR"/>
        </w:rPr>
        <w:t>obtido nas simulações do presente trabalho em comparação a</w:t>
      </w:r>
      <w:r w:rsidR="00484C44">
        <w:rPr>
          <w:color w:val="000000"/>
          <w:lang w:val="pt-BR"/>
        </w:rPr>
        <w:t>o</w:t>
      </w:r>
      <w:r w:rsidR="00DC2F09">
        <w:rPr>
          <w:color w:val="000000"/>
          <w:lang w:val="pt-BR"/>
        </w:rPr>
        <w:t xml:space="preserve">s resultados dos autores são representados pela </w:t>
      </w:r>
      <w:r w:rsidR="00DC2F09" w:rsidRPr="004E2C10">
        <w:rPr>
          <w:color w:val="000000"/>
          <w:lang w:val="pt-BR"/>
        </w:rPr>
        <w:t>Tabela 1</w:t>
      </w:r>
      <w:r w:rsidR="008B3B9B">
        <w:rPr>
          <w:color w:val="000000"/>
          <w:lang w:val="pt-BR"/>
        </w:rPr>
        <w:t>, bem como a quantidade de revoluções necessárias para convergência</w:t>
      </w:r>
      <w:r w:rsidR="00F06395">
        <w:rPr>
          <w:color w:val="000000"/>
          <w:lang w:val="pt-BR"/>
        </w:rPr>
        <w:t xml:space="preserve"> nas simulações do presente trabalho</w:t>
      </w:r>
      <w:r w:rsidR="008B3B9B">
        <w:rPr>
          <w:color w:val="000000"/>
          <w:lang w:val="pt-BR"/>
        </w:rPr>
        <w:t>.</w:t>
      </w:r>
      <w:r w:rsidR="00484C44">
        <w:rPr>
          <w:color w:val="000000"/>
          <w:lang w:val="pt-BR"/>
        </w:rPr>
        <w:t xml:space="preserve"> </w:t>
      </w:r>
    </w:p>
    <w:p w14:paraId="00160547" w14:textId="77777777" w:rsidR="002C7712" w:rsidRPr="002C7712" w:rsidRDefault="002C7712" w:rsidP="00AD7274">
      <w:pPr>
        <w:rPr>
          <w:color w:val="000000"/>
          <w:lang w:val="pt-BR"/>
        </w:rPr>
      </w:pPr>
    </w:p>
    <w:p w14:paraId="52A9B78F" w14:textId="530709CA" w:rsidR="00484C44" w:rsidRDefault="00644218" w:rsidP="00AD7274">
      <w:pPr>
        <w:rPr>
          <w:lang w:val="pt-BR"/>
        </w:rPr>
      </w:pPr>
      <w:r w:rsidRPr="004C4DFE">
        <w:rPr>
          <w:b/>
          <w:bCs/>
          <w:lang w:val="pt-BR"/>
        </w:rPr>
        <w:t>Tabela 1</w:t>
      </w:r>
      <w:r>
        <w:rPr>
          <w:lang w:val="pt-BR"/>
        </w:rPr>
        <w:t xml:space="preserve">. </w:t>
      </w:r>
      <w:r w:rsidR="003B3D18">
        <w:rPr>
          <w:lang w:val="pt-BR"/>
        </w:rPr>
        <w:t xml:space="preserve">Erro do </w:t>
      </w:r>
      <w:proofErr w:type="spellStart"/>
      <w:r w:rsidR="003B3D18">
        <w:rPr>
          <w:lang w:val="pt-BR"/>
        </w:rPr>
        <w:t>Cp</w:t>
      </w:r>
      <w:proofErr w:type="spellEnd"/>
      <w:r w:rsidR="003B3D18">
        <w:rPr>
          <w:lang w:val="pt-BR"/>
        </w:rPr>
        <w:t xml:space="preserve"> em relação aos resultados da referência </w:t>
      </w:r>
      <w:sdt>
        <w:sdtPr>
          <w:rPr>
            <w:color w:val="000000"/>
            <w:lang w:val="pt-BR"/>
          </w:rPr>
          <w:tag w:val="MENDELEY_CITATION_v3_eyJjaXRhdGlvbklEIjoiTUVOREVMRVlfQ0lUQVRJT05fNGE2ZjdkODAtYWMzMi00MTBkLWE2OWQtZjkzMDQ2YjY0ZDFh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376770006"/>
          <w:placeholder>
            <w:docPart w:val="DefaultPlaceholder_-1854013440"/>
          </w:placeholder>
        </w:sdtPr>
        <w:sdtEndPr/>
        <w:sdtContent>
          <w:r w:rsidR="00F31F3B" w:rsidRPr="00F31F3B">
            <w:rPr>
              <w:color w:val="000000"/>
              <w:lang w:val="pt-BR"/>
            </w:rPr>
            <w:t>[5]</w:t>
          </w:r>
        </w:sdtContent>
      </w:sdt>
      <w:r w:rsidR="002D3231">
        <w:rPr>
          <w:color w:val="000000"/>
          <w:lang w:val="pt-BR"/>
        </w:rPr>
        <w:t>.</w:t>
      </w:r>
    </w:p>
    <w:tbl>
      <w:tblPr>
        <w:tblStyle w:val="Tabelacomgrade"/>
        <w:tblW w:w="0" w:type="auto"/>
        <w:tblLook w:val="04A0" w:firstRow="1" w:lastRow="0" w:firstColumn="1" w:lastColumn="0" w:noHBand="0" w:noVBand="1"/>
      </w:tblPr>
      <w:tblGrid>
        <w:gridCol w:w="666"/>
        <w:gridCol w:w="1314"/>
        <w:gridCol w:w="1170"/>
        <w:gridCol w:w="1207"/>
      </w:tblGrid>
      <w:tr w:rsidR="00644218" w:rsidRPr="00A71C23" w14:paraId="2050A8CD" w14:textId="2A56835A" w:rsidTr="004C4DFE">
        <w:tc>
          <w:tcPr>
            <w:tcW w:w="666" w:type="dxa"/>
            <w:tcBorders>
              <w:left w:val="single" w:sz="4" w:space="0" w:color="auto"/>
              <w:right w:val="single" w:sz="4" w:space="0" w:color="auto"/>
            </w:tcBorders>
          </w:tcPr>
          <w:p w14:paraId="29EB426D" w14:textId="3D1FA804" w:rsidR="00644218" w:rsidRPr="008820CE" w:rsidRDefault="00644218" w:rsidP="00ED4B69">
            <w:pPr>
              <w:rPr>
                <w:b/>
                <w:bCs/>
                <w:noProof/>
                <w:lang w:val="pt-BR" w:eastAsia="es-CO"/>
              </w:rPr>
            </w:pPr>
            <w:r w:rsidRPr="008820CE">
              <w:rPr>
                <w:b/>
                <w:bCs/>
                <w:noProof/>
                <w:lang w:val="pt-BR" w:eastAsia="es-CO"/>
              </w:rPr>
              <w:t>TSR</w:t>
            </w:r>
          </w:p>
        </w:tc>
        <w:tc>
          <w:tcPr>
            <w:tcW w:w="1314" w:type="dxa"/>
            <w:tcBorders>
              <w:left w:val="single" w:sz="4" w:space="0" w:color="auto"/>
              <w:right w:val="single" w:sz="4" w:space="0" w:color="auto"/>
            </w:tcBorders>
          </w:tcPr>
          <w:p w14:paraId="416023F8" w14:textId="3000A3EC" w:rsidR="00644218" w:rsidRPr="008820CE" w:rsidRDefault="00644218" w:rsidP="00ED4B69">
            <w:pPr>
              <w:rPr>
                <w:b/>
                <w:bCs/>
                <w:noProof/>
                <w:lang w:val="pt-BR" w:eastAsia="es-CO"/>
              </w:rPr>
            </w:pPr>
            <w:r w:rsidRPr="008820CE">
              <w:rPr>
                <w:b/>
                <w:bCs/>
                <w:noProof/>
                <w:lang w:val="pt-BR" w:eastAsia="es-CO"/>
              </w:rPr>
              <w:t xml:space="preserve">Erro </w:t>
            </w:r>
            <w:r w:rsidR="00F76E09" w:rsidRPr="008820CE">
              <w:rPr>
                <w:b/>
                <w:bCs/>
                <w:noProof/>
                <w:lang w:val="pt-BR" w:eastAsia="es-CO"/>
              </w:rPr>
              <w:t>(</w:t>
            </w:r>
            <w:r w:rsidRPr="008820CE">
              <w:rPr>
                <w:b/>
                <w:bCs/>
                <w:i/>
                <w:iCs/>
                <w:noProof/>
                <w:lang w:val="pt-BR" w:eastAsia="es-CO"/>
              </w:rPr>
              <w:t>CFD</w:t>
            </w:r>
            <w:r w:rsidRPr="008820CE">
              <w:rPr>
                <w:b/>
                <w:bCs/>
                <w:noProof/>
                <w:lang w:val="pt-BR" w:eastAsia="es-CO"/>
              </w:rPr>
              <w:t>)</w:t>
            </w:r>
          </w:p>
        </w:tc>
        <w:tc>
          <w:tcPr>
            <w:tcW w:w="1170" w:type="dxa"/>
            <w:tcBorders>
              <w:left w:val="single" w:sz="4" w:space="0" w:color="auto"/>
              <w:right w:val="single" w:sz="4" w:space="0" w:color="auto"/>
            </w:tcBorders>
          </w:tcPr>
          <w:p w14:paraId="4EF3D170" w14:textId="561E5047" w:rsidR="00644218" w:rsidRPr="008820CE" w:rsidRDefault="00F76E09" w:rsidP="00ED4B69">
            <w:pPr>
              <w:rPr>
                <w:b/>
                <w:bCs/>
                <w:noProof/>
                <w:lang w:val="pt-BR" w:eastAsia="es-CO"/>
              </w:rPr>
            </w:pPr>
            <w:r w:rsidRPr="008820CE">
              <w:rPr>
                <w:b/>
                <w:bCs/>
                <w:noProof/>
                <w:lang w:val="pt-BR" w:eastAsia="es-CO"/>
              </w:rPr>
              <w:t>Erro (exp.)</w:t>
            </w:r>
          </w:p>
        </w:tc>
        <w:tc>
          <w:tcPr>
            <w:tcW w:w="1207" w:type="dxa"/>
            <w:tcBorders>
              <w:left w:val="single" w:sz="4" w:space="0" w:color="auto"/>
              <w:right w:val="single" w:sz="4" w:space="0" w:color="auto"/>
            </w:tcBorders>
          </w:tcPr>
          <w:p w14:paraId="53F9D5EE" w14:textId="04CEA82C" w:rsidR="00644218" w:rsidRPr="008820CE" w:rsidRDefault="00F76E09" w:rsidP="00F76E09">
            <w:pPr>
              <w:rPr>
                <w:b/>
                <w:bCs/>
                <w:noProof/>
                <w:lang w:val="pt-BR" w:eastAsia="es-CO"/>
              </w:rPr>
            </w:pPr>
            <w:r w:rsidRPr="008820CE">
              <w:rPr>
                <w:b/>
                <w:bCs/>
                <w:noProof/>
                <w:lang w:val="pt-BR" w:eastAsia="es-CO"/>
              </w:rPr>
              <w:t>#rev. conv.</w:t>
            </w:r>
          </w:p>
        </w:tc>
      </w:tr>
      <w:tr w:rsidR="00644218" w:rsidRPr="00A71C23" w14:paraId="32A4C933" w14:textId="3290FB2E" w:rsidTr="004C4DFE">
        <w:tc>
          <w:tcPr>
            <w:tcW w:w="666" w:type="dxa"/>
            <w:tcBorders>
              <w:left w:val="single" w:sz="4" w:space="0" w:color="auto"/>
              <w:right w:val="single" w:sz="4" w:space="0" w:color="auto"/>
            </w:tcBorders>
          </w:tcPr>
          <w:p w14:paraId="516893CB" w14:textId="6F21FEC7" w:rsidR="00644218" w:rsidRPr="008820CE" w:rsidRDefault="00F76E09" w:rsidP="00ED4B69">
            <w:pPr>
              <w:rPr>
                <w:b/>
                <w:bCs/>
                <w:noProof/>
                <w:lang w:val="pt-BR" w:eastAsia="es-CO"/>
              </w:rPr>
            </w:pPr>
            <w:r w:rsidRPr="008820CE">
              <w:rPr>
                <w:b/>
                <w:bCs/>
                <w:noProof/>
                <w:lang w:val="pt-BR" w:eastAsia="es-CO"/>
              </w:rPr>
              <w:t>1,1</w:t>
            </w:r>
          </w:p>
        </w:tc>
        <w:tc>
          <w:tcPr>
            <w:tcW w:w="1314" w:type="dxa"/>
            <w:tcBorders>
              <w:left w:val="single" w:sz="4" w:space="0" w:color="auto"/>
              <w:right w:val="single" w:sz="4" w:space="0" w:color="auto"/>
            </w:tcBorders>
          </w:tcPr>
          <w:p w14:paraId="33FAABFD" w14:textId="4B81CD7E" w:rsidR="00644218" w:rsidRPr="008820CE" w:rsidRDefault="00D125BB" w:rsidP="00F76E09">
            <w:pPr>
              <w:jc w:val="center"/>
              <w:rPr>
                <w:noProof/>
                <w:lang w:val="pt-BR" w:eastAsia="es-CO"/>
              </w:rPr>
            </w:pPr>
            <w:r w:rsidRPr="008820CE">
              <w:rPr>
                <w:noProof/>
                <w:lang w:val="pt-BR" w:eastAsia="es-CO"/>
              </w:rPr>
              <w:t>8,7%</w:t>
            </w:r>
          </w:p>
        </w:tc>
        <w:tc>
          <w:tcPr>
            <w:tcW w:w="1170" w:type="dxa"/>
            <w:tcBorders>
              <w:left w:val="single" w:sz="4" w:space="0" w:color="auto"/>
              <w:right w:val="single" w:sz="4" w:space="0" w:color="auto"/>
            </w:tcBorders>
          </w:tcPr>
          <w:p w14:paraId="4B30E2BF" w14:textId="038BD680" w:rsidR="00644218" w:rsidRPr="008820CE" w:rsidRDefault="009507F9" w:rsidP="00F76E09">
            <w:pPr>
              <w:jc w:val="center"/>
              <w:rPr>
                <w:noProof/>
                <w:lang w:val="pt-BR" w:eastAsia="es-CO"/>
              </w:rPr>
            </w:pPr>
            <w:r w:rsidRPr="008820CE">
              <w:rPr>
                <w:noProof/>
                <w:lang w:val="pt-BR" w:eastAsia="es-CO"/>
              </w:rPr>
              <w:t>&gt;100</w:t>
            </w:r>
            <w:r w:rsidR="00D91FAF" w:rsidRPr="008820CE">
              <w:rPr>
                <w:noProof/>
                <w:lang w:val="pt-BR" w:eastAsia="es-CO"/>
              </w:rPr>
              <w:t>%</w:t>
            </w:r>
          </w:p>
        </w:tc>
        <w:tc>
          <w:tcPr>
            <w:tcW w:w="1207" w:type="dxa"/>
            <w:tcBorders>
              <w:left w:val="single" w:sz="4" w:space="0" w:color="auto"/>
              <w:right w:val="single" w:sz="4" w:space="0" w:color="auto"/>
            </w:tcBorders>
          </w:tcPr>
          <w:p w14:paraId="7F00E6E1" w14:textId="7272FCBE" w:rsidR="00644218" w:rsidRPr="008820CE" w:rsidRDefault="00D125BB" w:rsidP="00F76E09">
            <w:pPr>
              <w:jc w:val="center"/>
              <w:rPr>
                <w:noProof/>
                <w:lang w:val="pt-BR" w:eastAsia="es-CO"/>
              </w:rPr>
            </w:pPr>
            <w:r w:rsidRPr="008820CE">
              <w:rPr>
                <w:noProof/>
                <w:lang w:val="pt-BR" w:eastAsia="es-CO"/>
              </w:rPr>
              <w:t>15</w:t>
            </w:r>
          </w:p>
        </w:tc>
      </w:tr>
      <w:tr w:rsidR="00F76E09" w:rsidRPr="00A71C23" w14:paraId="11EEFE10" w14:textId="77777777" w:rsidTr="004C4DFE">
        <w:tc>
          <w:tcPr>
            <w:tcW w:w="666" w:type="dxa"/>
            <w:tcBorders>
              <w:left w:val="single" w:sz="4" w:space="0" w:color="auto"/>
              <w:right w:val="single" w:sz="4" w:space="0" w:color="auto"/>
            </w:tcBorders>
          </w:tcPr>
          <w:p w14:paraId="18DBEDCC" w14:textId="0637FB21" w:rsidR="00F76E09" w:rsidRPr="008820CE" w:rsidRDefault="00F76E09" w:rsidP="00ED4B69">
            <w:pPr>
              <w:rPr>
                <w:b/>
                <w:bCs/>
                <w:noProof/>
                <w:lang w:val="pt-BR" w:eastAsia="es-CO"/>
              </w:rPr>
            </w:pPr>
            <w:r w:rsidRPr="008820CE">
              <w:rPr>
                <w:b/>
                <w:bCs/>
                <w:noProof/>
                <w:lang w:val="pt-BR" w:eastAsia="es-CO"/>
              </w:rPr>
              <w:t>2</w:t>
            </w:r>
          </w:p>
        </w:tc>
        <w:tc>
          <w:tcPr>
            <w:tcW w:w="1314" w:type="dxa"/>
            <w:tcBorders>
              <w:left w:val="single" w:sz="4" w:space="0" w:color="auto"/>
              <w:right w:val="single" w:sz="4" w:space="0" w:color="auto"/>
            </w:tcBorders>
          </w:tcPr>
          <w:p w14:paraId="483E621B" w14:textId="0452E6D4" w:rsidR="00F76E09" w:rsidRPr="008820CE" w:rsidRDefault="00D91FAF" w:rsidP="00F76E09">
            <w:pPr>
              <w:jc w:val="center"/>
              <w:rPr>
                <w:noProof/>
                <w:lang w:val="pt-BR" w:eastAsia="es-CO"/>
              </w:rPr>
            </w:pPr>
            <w:r w:rsidRPr="008820CE">
              <w:rPr>
                <w:noProof/>
                <w:lang w:val="pt-BR" w:eastAsia="es-CO"/>
              </w:rPr>
              <w:t>4,</w:t>
            </w:r>
            <w:r w:rsidR="008C07B5" w:rsidRPr="008820CE">
              <w:rPr>
                <w:noProof/>
                <w:lang w:val="pt-BR" w:eastAsia="es-CO"/>
              </w:rPr>
              <w:t>5</w:t>
            </w:r>
            <w:r w:rsidRPr="008820CE">
              <w:rPr>
                <w:noProof/>
                <w:lang w:val="pt-BR" w:eastAsia="es-CO"/>
              </w:rPr>
              <w:t>%</w:t>
            </w:r>
          </w:p>
        </w:tc>
        <w:tc>
          <w:tcPr>
            <w:tcW w:w="1170" w:type="dxa"/>
            <w:tcBorders>
              <w:left w:val="single" w:sz="4" w:space="0" w:color="auto"/>
              <w:right w:val="single" w:sz="4" w:space="0" w:color="auto"/>
            </w:tcBorders>
          </w:tcPr>
          <w:p w14:paraId="1C468C17" w14:textId="2F185961" w:rsidR="00F76E09" w:rsidRPr="008820CE" w:rsidRDefault="00D91FAF" w:rsidP="00F76E09">
            <w:pPr>
              <w:jc w:val="center"/>
              <w:rPr>
                <w:noProof/>
                <w:lang w:val="pt-BR" w:eastAsia="es-CO"/>
              </w:rPr>
            </w:pPr>
            <w:r w:rsidRPr="008820CE">
              <w:rPr>
                <w:noProof/>
                <w:lang w:val="pt-BR" w:eastAsia="es-CO"/>
              </w:rPr>
              <w:t>12%</w:t>
            </w:r>
          </w:p>
        </w:tc>
        <w:tc>
          <w:tcPr>
            <w:tcW w:w="1207" w:type="dxa"/>
            <w:tcBorders>
              <w:left w:val="single" w:sz="4" w:space="0" w:color="auto"/>
              <w:right w:val="single" w:sz="4" w:space="0" w:color="auto"/>
            </w:tcBorders>
          </w:tcPr>
          <w:p w14:paraId="5978FF82" w14:textId="49059C73" w:rsidR="00F76E09" w:rsidRPr="008820CE" w:rsidRDefault="004E2C10" w:rsidP="00F76E09">
            <w:pPr>
              <w:jc w:val="center"/>
              <w:rPr>
                <w:noProof/>
                <w:lang w:val="pt-BR" w:eastAsia="es-CO"/>
              </w:rPr>
            </w:pPr>
            <w:r w:rsidRPr="008820CE">
              <w:rPr>
                <w:noProof/>
                <w:lang w:val="pt-BR" w:eastAsia="es-CO"/>
              </w:rPr>
              <w:t>82</w:t>
            </w:r>
          </w:p>
        </w:tc>
      </w:tr>
      <w:tr w:rsidR="00F76E09" w:rsidRPr="00A71C23" w14:paraId="09B7CB2E" w14:textId="77777777" w:rsidTr="004C4DFE">
        <w:tc>
          <w:tcPr>
            <w:tcW w:w="666" w:type="dxa"/>
            <w:tcBorders>
              <w:left w:val="single" w:sz="4" w:space="0" w:color="auto"/>
              <w:right w:val="single" w:sz="4" w:space="0" w:color="auto"/>
            </w:tcBorders>
          </w:tcPr>
          <w:p w14:paraId="02470143" w14:textId="60A44A9F" w:rsidR="00F76E09" w:rsidRPr="008820CE" w:rsidRDefault="00F76E09" w:rsidP="00ED4B69">
            <w:pPr>
              <w:rPr>
                <w:b/>
                <w:bCs/>
                <w:noProof/>
                <w:lang w:val="pt-BR" w:eastAsia="es-CO"/>
              </w:rPr>
            </w:pPr>
            <w:r w:rsidRPr="008820CE">
              <w:rPr>
                <w:b/>
                <w:bCs/>
                <w:noProof/>
                <w:lang w:val="pt-BR" w:eastAsia="es-CO"/>
              </w:rPr>
              <w:t>2,225</w:t>
            </w:r>
          </w:p>
        </w:tc>
        <w:tc>
          <w:tcPr>
            <w:tcW w:w="1314" w:type="dxa"/>
            <w:tcBorders>
              <w:left w:val="single" w:sz="4" w:space="0" w:color="auto"/>
              <w:right w:val="single" w:sz="4" w:space="0" w:color="auto"/>
            </w:tcBorders>
          </w:tcPr>
          <w:p w14:paraId="79081E42" w14:textId="65F2B826" w:rsidR="00F76E09" w:rsidRPr="008820CE" w:rsidRDefault="004E2C10" w:rsidP="00F76E09">
            <w:pPr>
              <w:jc w:val="center"/>
              <w:rPr>
                <w:noProof/>
                <w:lang w:val="pt-BR" w:eastAsia="es-CO"/>
              </w:rPr>
            </w:pPr>
            <w:r w:rsidRPr="008820CE">
              <w:rPr>
                <w:noProof/>
                <w:lang w:val="pt-BR" w:eastAsia="es-CO"/>
              </w:rPr>
              <w:t>5,</w:t>
            </w:r>
            <w:r w:rsidR="008C07B5" w:rsidRPr="008820CE">
              <w:rPr>
                <w:noProof/>
                <w:lang w:val="pt-BR" w:eastAsia="es-CO"/>
              </w:rPr>
              <w:t>4</w:t>
            </w:r>
            <w:r w:rsidRPr="008820CE">
              <w:rPr>
                <w:noProof/>
                <w:lang w:val="pt-BR" w:eastAsia="es-CO"/>
              </w:rPr>
              <w:t>%</w:t>
            </w:r>
          </w:p>
        </w:tc>
        <w:tc>
          <w:tcPr>
            <w:tcW w:w="1170" w:type="dxa"/>
            <w:tcBorders>
              <w:left w:val="single" w:sz="4" w:space="0" w:color="auto"/>
              <w:right w:val="single" w:sz="4" w:space="0" w:color="auto"/>
            </w:tcBorders>
          </w:tcPr>
          <w:p w14:paraId="477DCFA7" w14:textId="38E0B0F2" w:rsidR="00F76E09" w:rsidRPr="008820CE" w:rsidRDefault="004E2C10" w:rsidP="00F76E09">
            <w:pPr>
              <w:jc w:val="center"/>
              <w:rPr>
                <w:noProof/>
                <w:lang w:val="pt-BR" w:eastAsia="es-CO"/>
              </w:rPr>
            </w:pPr>
            <w:r w:rsidRPr="008820CE">
              <w:rPr>
                <w:noProof/>
                <w:lang w:val="pt-BR" w:eastAsia="es-CO"/>
              </w:rPr>
              <w:t>33%</w:t>
            </w:r>
          </w:p>
        </w:tc>
        <w:tc>
          <w:tcPr>
            <w:tcW w:w="1207" w:type="dxa"/>
            <w:tcBorders>
              <w:left w:val="single" w:sz="4" w:space="0" w:color="auto"/>
              <w:right w:val="single" w:sz="4" w:space="0" w:color="auto"/>
            </w:tcBorders>
          </w:tcPr>
          <w:p w14:paraId="40940605" w14:textId="343CA7E7" w:rsidR="00F76E09" w:rsidRPr="008820CE" w:rsidRDefault="004E2C10" w:rsidP="00F76E09">
            <w:pPr>
              <w:jc w:val="center"/>
              <w:rPr>
                <w:noProof/>
                <w:lang w:val="pt-BR" w:eastAsia="es-CO"/>
              </w:rPr>
            </w:pPr>
            <w:r w:rsidRPr="008820CE">
              <w:rPr>
                <w:noProof/>
                <w:lang w:val="pt-BR" w:eastAsia="es-CO"/>
              </w:rPr>
              <w:t>100</w:t>
            </w:r>
          </w:p>
        </w:tc>
      </w:tr>
      <w:tr w:rsidR="00F76E09" w:rsidRPr="00A71C23" w14:paraId="5AF91C0D" w14:textId="77777777" w:rsidTr="004C4DFE">
        <w:tc>
          <w:tcPr>
            <w:tcW w:w="666" w:type="dxa"/>
            <w:tcBorders>
              <w:left w:val="single" w:sz="4" w:space="0" w:color="auto"/>
              <w:right w:val="single" w:sz="4" w:space="0" w:color="auto"/>
            </w:tcBorders>
          </w:tcPr>
          <w:p w14:paraId="7A157423" w14:textId="0DF42079" w:rsidR="00F76E09" w:rsidRPr="008820CE" w:rsidRDefault="00F76E09" w:rsidP="00ED4B69">
            <w:pPr>
              <w:rPr>
                <w:b/>
                <w:bCs/>
                <w:noProof/>
                <w:lang w:val="pt-BR" w:eastAsia="es-CO"/>
              </w:rPr>
            </w:pPr>
            <w:r w:rsidRPr="008820CE">
              <w:rPr>
                <w:b/>
                <w:bCs/>
                <w:noProof/>
                <w:lang w:val="pt-BR" w:eastAsia="es-CO"/>
              </w:rPr>
              <w:t>2,6</w:t>
            </w:r>
          </w:p>
        </w:tc>
        <w:tc>
          <w:tcPr>
            <w:tcW w:w="1314" w:type="dxa"/>
            <w:tcBorders>
              <w:left w:val="single" w:sz="4" w:space="0" w:color="auto"/>
              <w:right w:val="single" w:sz="4" w:space="0" w:color="auto"/>
            </w:tcBorders>
          </w:tcPr>
          <w:p w14:paraId="24154EEA" w14:textId="3AFB6583" w:rsidR="00F76E09" w:rsidRPr="008820CE" w:rsidRDefault="009507F9" w:rsidP="00F76E09">
            <w:pPr>
              <w:jc w:val="center"/>
              <w:rPr>
                <w:noProof/>
                <w:lang w:val="pt-BR" w:eastAsia="es-CO"/>
              </w:rPr>
            </w:pPr>
            <w:r w:rsidRPr="008820CE">
              <w:rPr>
                <w:noProof/>
                <w:lang w:val="pt-BR" w:eastAsia="es-CO"/>
              </w:rPr>
              <w:t>6,61%</w:t>
            </w:r>
          </w:p>
        </w:tc>
        <w:tc>
          <w:tcPr>
            <w:tcW w:w="1170" w:type="dxa"/>
            <w:tcBorders>
              <w:left w:val="single" w:sz="4" w:space="0" w:color="auto"/>
              <w:right w:val="single" w:sz="4" w:space="0" w:color="auto"/>
            </w:tcBorders>
          </w:tcPr>
          <w:p w14:paraId="60812592" w14:textId="59723678" w:rsidR="00F76E09" w:rsidRPr="008820CE" w:rsidRDefault="009507F9" w:rsidP="00F76E09">
            <w:pPr>
              <w:jc w:val="center"/>
              <w:rPr>
                <w:noProof/>
                <w:lang w:val="pt-BR" w:eastAsia="es-CO"/>
              </w:rPr>
            </w:pPr>
            <w:r w:rsidRPr="008820CE">
              <w:rPr>
                <w:noProof/>
                <w:lang w:val="pt-BR" w:eastAsia="es-CO"/>
              </w:rPr>
              <w:t>8%</w:t>
            </w:r>
          </w:p>
        </w:tc>
        <w:tc>
          <w:tcPr>
            <w:tcW w:w="1207" w:type="dxa"/>
            <w:tcBorders>
              <w:left w:val="single" w:sz="4" w:space="0" w:color="auto"/>
              <w:right w:val="single" w:sz="4" w:space="0" w:color="auto"/>
            </w:tcBorders>
          </w:tcPr>
          <w:p w14:paraId="558B4594" w14:textId="48BA04EB" w:rsidR="00F76E09" w:rsidRPr="008820CE" w:rsidRDefault="009507F9" w:rsidP="00F76E09">
            <w:pPr>
              <w:jc w:val="center"/>
              <w:rPr>
                <w:noProof/>
                <w:lang w:val="pt-BR" w:eastAsia="es-CO"/>
              </w:rPr>
            </w:pPr>
            <w:r w:rsidRPr="008820CE">
              <w:rPr>
                <w:noProof/>
                <w:lang w:val="pt-BR" w:eastAsia="es-CO"/>
              </w:rPr>
              <w:t>115</w:t>
            </w:r>
          </w:p>
        </w:tc>
      </w:tr>
      <w:tr w:rsidR="00F76E09" w:rsidRPr="00A71C23" w14:paraId="77C31E3A" w14:textId="77777777" w:rsidTr="004C4DFE">
        <w:tc>
          <w:tcPr>
            <w:tcW w:w="666" w:type="dxa"/>
            <w:tcBorders>
              <w:left w:val="single" w:sz="4" w:space="0" w:color="auto"/>
              <w:right w:val="single" w:sz="4" w:space="0" w:color="auto"/>
            </w:tcBorders>
          </w:tcPr>
          <w:p w14:paraId="1AC39633" w14:textId="241AAF58" w:rsidR="00F76E09" w:rsidRPr="008820CE" w:rsidRDefault="00F76E09" w:rsidP="00ED4B69">
            <w:pPr>
              <w:rPr>
                <w:b/>
                <w:bCs/>
                <w:noProof/>
                <w:lang w:val="pt-BR" w:eastAsia="es-CO"/>
              </w:rPr>
            </w:pPr>
            <w:r w:rsidRPr="008820CE">
              <w:rPr>
                <w:b/>
                <w:bCs/>
                <w:noProof/>
                <w:lang w:val="pt-BR" w:eastAsia="es-CO"/>
              </w:rPr>
              <w:t>3,3</w:t>
            </w:r>
          </w:p>
        </w:tc>
        <w:tc>
          <w:tcPr>
            <w:tcW w:w="1314" w:type="dxa"/>
            <w:tcBorders>
              <w:left w:val="single" w:sz="4" w:space="0" w:color="auto"/>
              <w:right w:val="single" w:sz="4" w:space="0" w:color="auto"/>
            </w:tcBorders>
          </w:tcPr>
          <w:p w14:paraId="5C65E67C" w14:textId="40AFE93E" w:rsidR="00F76E09" w:rsidRPr="008820CE" w:rsidRDefault="008C07B5" w:rsidP="00F76E09">
            <w:pPr>
              <w:jc w:val="center"/>
              <w:rPr>
                <w:noProof/>
                <w:lang w:val="pt-BR" w:eastAsia="es-CO"/>
              </w:rPr>
            </w:pPr>
            <w:r w:rsidRPr="008820CE">
              <w:rPr>
                <w:noProof/>
                <w:lang w:val="pt-BR" w:eastAsia="es-CO"/>
              </w:rPr>
              <w:t>6</w:t>
            </w:r>
            <w:r w:rsidR="009507F9" w:rsidRPr="008820CE">
              <w:rPr>
                <w:noProof/>
                <w:lang w:val="pt-BR" w:eastAsia="es-CO"/>
              </w:rPr>
              <w:t>,9%</w:t>
            </w:r>
          </w:p>
        </w:tc>
        <w:tc>
          <w:tcPr>
            <w:tcW w:w="1170" w:type="dxa"/>
            <w:tcBorders>
              <w:left w:val="single" w:sz="4" w:space="0" w:color="auto"/>
              <w:right w:val="single" w:sz="4" w:space="0" w:color="auto"/>
            </w:tcBorders>
          </w:tcPr>
          <w:p w14:paraId="4C481995" w14:textId="23BD8A02" w:rsidR="00F76E09" w:rsidRPr="008820CE" w:rsidRDefault="008C07B5" w:rsidP="00F76E09">
            <w:pPr>
              <w:jc w:val="center"/>
              <w:rPr>
                <w:noProof/>
                <w:lang w:val="pt-BR" w:eastAsia="es-CO"/>
              </w:rPr>
            </w:pPr>
            <w:r w:rsidRPr="008820CE">
              <w:rPr>
                <w:noProof/>
                <w:lang w:val="pt-BR" w:eastAsia="es-CO"/>
              </w:rPr>
              <w:t>&gt;100%</w:t>
            </w:r>
          </w:p>
        </w:tc>
        <w:tc>
          <w:tcPr>
            <w:tcW w:w="1207" w:type="dxa"/>
            <w:tcBorders>
              <w:left w:val="single" w:sz="4" w:space="0" w:color="auto"/>
              <w:right w:val="single" w:sz="4" w:space="0" w:color="auto"/>
            </w:tcBorders>
          </w:tcPr>
          <w:p w14:paraId="050A509C" w14:textId="04245EC0" w:rsidR="00F76E09" w:rsidRPr="008820CE" w:rsidRDefault="008C07B5" w:rsidP="00F76E09">
            <w:pPr>
              <w:jc w:val="center"/>
              <w:rPr>
                <w:noProof/>
                <w:lang w:val="pt-BR" w:eastAsia="es-CO"/>
              </w:rPr>
            </w:pPr>
            <w:r w:rsidRPr="008820CE">
              <w:rPr>
                <w:noProof/>
                <w:lang w:val="pt-BR" w:eastAsia="es-CO"/>
              </w:rPr>
              <w:t>127</w:t>
            </w:r>
          </w:p>
        </w:tc>
      </w:tr>
    </w:tbl>
    <w:p w14:paraId="04C8F46C" w14:textId="6F5BB99C" w:rsidR="002D3231" w:rsidRDefault="002D3231" w:rsidP="00AD7274">
      <w:pPr>
        <w:rPr>
          <w:lang w:val="pt-BR"/>
        </w:rPr>
      </w:pPr>
      <w:r>
        <w:rPr>
          <w:lang w:val="pt-BR"/>
        </w:rPr>
        <w:t xml:space="preserve">Fonte: Autores. </w:t>
      </w:r>
    </w:p>
    <w:p w14:paraId="2CEC7BCD" w14:textId="192A7076" w:rsidR="00465187" w:rsidRDefault="009965F2" w:rsidP="00AD7274">
      <w:pPr>
        <w:rPr>
          <w:lang w:val="pt-BR"/>
        </w:rPr>
      </w:pPr>
      <w:r>
        <w:rPr>
          <w:noProof/>
          <w:lang w:val="pt-BR" w:eastAsia="pt-BR"/>
        </w:rPr>
        <mc:AlternateContent>
          <mc:Choice Requires="wps">
            <w:drawing>
              <wp:anchor distT="0" distB="0" distL="114300" distR="114300" simplePos="0" relativeHeight="251687936" behindDoc="0" locked="0" layoutInCell="1" allowOverlap="1" wp14:anchorId="5165CFE7" wp14:editId="0CC9A4CF">
                <wp:simplePos x="0" y="0"/>
                <wp:positionH relativeFrom="column">
                  <wp:posOffset>828675</wp:posOffset>
                </wp:positionH>
                <wp:positionV relativeFrom="paragraph">
                  <wp:posOffset>899160</wp:posOffset>
                </wp:positionV>
                <wp:extent cx="390525" cy="246380"/>
                <wp:effectExtent l="0" t="0" r="0" b="1270"/>
                <wp:wrapNone/>
                <wp:docPr id="26" name="Caixa de Texto 26"/>
                <wp:cNvGraphicFramePr/>
                <a:graphic xmlns:a="http://schemas.openxmlformats.org/drawingml/2006/main">
                  <a:graphicData uri="http://schemas.microsoft.com/office/word/2010/wordprocessingShape">
                    <wps:wsp>
                      <wps:cNvSpPr txBox="1"/>
                      <wps:spPr>
                        <a:xfrm>
                          <a:off x="0" y="0"/>
                          <a:ext cx="390525" cy="246380"/>
                        </a:xfrm>
                        <a:prstGeom prst="rect">
                          <a:avLst/>
                        </a:prstGeom>
                        <a:noFill/>
                        <a:ln w="6350">
                          <a:noFill/>
                        </a:ln>
                      </wps:spPr>
                      <wps:txbx>
                        <w:txbxContent>
                          <w:p w14:paraId="425B319E" w14:textId="77777777" w:rsidR="009965F2" w:rsidRPr="009965F2" w:rsidRDefault="009965F2" w:rsidP="009965F2">
                            <w:pPr>
                              <w:rPr>
                                <w:sz w:val="18"/>
                                <w:szCs w:val="18"/>
                                <w:lang w:val="pt-BR"/>
                              </w:rPr>
                            </w:pPr>
                            <w:r w:rsidRPr="009965F2">
                              <w:rPr>
                                <w:sz w:val="18"/>
                                <w:szCs w:val="18"/>
                                <w:lang w:val="pt-B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5CFE7" id="Caixa de Texto 26" o:spid="_x0000_s1035" type="#_x0000_t202" style="position:absolute;left:0;text-align:left;margin-left:65.25pt;margin-top:70.8pt;width:30.75pt;height:19.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KGwIAADI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" filled="f" stroked="f" strokeweight=".5pt">
                <v:textbox>
                  <w:txbxContent>
                    <w:p w14:paraId="425B319E" w14:textId="77777777" w:rsidR="009965F2" w:rsidRPr="009965F2" w:rsidRDefault="009965F2" w:rsidP="009965F2">
                      <w:pPr>
                        <w:rPr>
                          <w:sz w:val="18"/>
                          <w:szCs w:val="18"/>
                          <w:lang w:val="pt-BR"/>
                        </w:rPr>
                      </w:pPr>
                      <w:r w:rsidRPr="009965F2">
                        <w:rPr>
                          <w:sz w:val="18"/>
                          <w:szCs w:val="18"/>
                          <w:lang w:val="pt-BR"/>
                        </w:rPr>
                        <w:t>[5]</w:t>
                      </w:r>
                    </w:p>
                  </w:txbxContent>
                </v:textbox>
              </v:shape>
            </w:pict>
          </mc:Fallback>
        </mc:AlternateContent>
      </w:r>
      <w:r>
        <w:rPr>
          <w:noProof/>
          <w:lang w:val="pt-BR" w:eastAsia="pt-BR"/>
        </w:rPr>
        <mc:AlternateContent>
          <mc:Choice Requires="wps">
            <w:drawing>
              <wp:anchor distT="0" distB="0" distL="114300" distR="114300" simplePos="0" relativeHeight="251685888" behindDoc="0" locked="0" layoutInCell="1" allowOverlap="1" wp14:anchorId="3F68BC20" wp14:editId="4919D71C">
                <wp:simplePos x="0" y="0"/>
                <wp:positionH relativeFrom="column">
                  <wp:posOffset>828675</wp:posOffset>
                </wp:positionH>
                <wp:positionV relativeFrom="paragraph">
                  <wp:posOffset>767080</wp:posOffset>
                </wp:positionV>
                <wp:extent cx="390525" cy="246380"/>
                <wp:effectExtent l="0" t="0" r="0" b="1270"/>
                <wp:wrapNone/>
                <wp:docPr id="24" name="Caixa de Texto 24"/>
                <wp:cNvGraphicFramePr/>
                <a:graphic xmlns:a="http://schemas.openxmlformats.org/drawingml/2006/main">
                  <a:graphicData uri="http://schemas.microsoft.com/office/word/2010/wordprocessingShape">
                    <wps:wsp>
                      <wps:cNvSpPr txBox="1"/>
                      <wps:spPr>
                        <a:xfrm>
                          <a:off x="0" y="0"/>
                          <a:ext cx="390525" cy="246380"/>
                        </a:xfrm>
                        <a:prstGeom prst="rect">
                          <a:avLst/>
                        </a:prstGeom>
                        <a:noFill/>
                        <a:ln w="6350">
                          <a:noFill/>
                        </a:ln>
                      </wps:spPr>
                      <wps:txbx>
                        <w:txbxContent>
                          <w:p w14:paraId="6F04944A" w14:textId="4F317D17" w:rsidR="009965F2" w:rsidRPr="009965F2" w:rsidRDefault="009965F2">
                            <w:pPr>
                              <w:rPr>
                                <w:sz w:val="18"/>
                                <w:szCs w:val="18"/>
                                <w:lang w:val="pt-BR"/>
                              </w:rPr>
                            </w:pPr>
                            <w:r w:rsidRPr="009965F2">
                              <w:rPr>
                                <w:sz w:val="18"/>
                                <w:szCs w:val="18"/>
                                <w:lang w:val="pt-B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8BC20" id="Caixa de Texto 24" o:spid="_x0000_s1036" type="#_x0000_t202" style="position:absolute;left:0;text-align:left;margin-left:65.25pt;margin-top:60.4pt;width:30.75pt;height:19.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" filled="f" stroked="f" strokeweight=".5pt">
                <v:textbox>
                  <w:txbxContent>
                    <w:p w14:paraId="6F04944A" w14:textId="4F317D17" w:rsidR="009965F2" w:rsidRPr="009965F2" w:rsidRDefault="009965F2">
                      <w:pPr>
                        <w:rPr>
                          <w:sz w:val="18"/>
                          <w:szCs w:val="18"/>
                          <w:lang w:val="pt-BR"/>
                        </w:rPr>
                      </w:pPr>
                      <w:r w:rsidRPr="009965F2">
                        <w:rPr>
                          <w:sz w:val="18"/>
                          <w:szCs w:val="18"/>
                          <w:lang w:val="pt-BR"/>
                        </w:rPr>
                        <w:t>[5]</w:t>
                      </w:r>
                    </w:p>
                  </w:txbxContent>
                </v:textbox>
              </v:shape>
            </w:pict>
          </mc:Fallback>
        </mc:AlternateContent>
      </w:r>
      <w:r>
        <w:rPr>
          <w:noProof/>
          <w:lang w:val="pt-BR" w:eastAsia="pt-BR"/>
        </w:rPr>
        <mc:AlternateContent>
          <mc:Choice Requires="wpi">
            <w:drawing>
              <wp:anchor distT="0" distB="0" distL="114300" distR="114300" simplePos="0" relativeHeight="251684864" behindDoc="0" locked="0" layoutInCell="1" allowOverlap="1" wp14:anchorId="63E7668D" wp14:editId="28FD8FEF">
                <wp:simplePos x="0" y="0"/>
                <wp:positionH relativeFrom="column">
                  <wp:posOffset>910185</wp:posOffset>
                </wp:positionH>
                <wp:positionV relativeFrom="paragraph">
                  <wp:posOffset>831160</wp:posOffset>
                </wp:positionV>
                <wp:extent cx="136440" cy="262440"/>
                <wp:effectExtent l="38100" t="38100" r="54610" b="42545"/>
                <wp:wrapNone/>
                <wp:docPr id="22" name="Tinta 22"/>
                <wp:cNvGraphicFramePr/>
                <a:graphic xmlns:a="http://schemas.openxmlformats.org/drawingml/2006/main">
                  <a:graphicData uri="http://schemas.microsoft.com/office/word/2010/wordprocessingInk">
                    <w14:contentPart bwMode="auto" r:id="rId23">
                      <w14:nvContentPartPr>
                        <w14:cNvContentPartPr/>
                      </w14:nvContentPartPr>
                      <w14:xfrm>
                        <a:off x="0" y="0"/>
                        <a:ext cx="136440" cy="2624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7900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22" o:spid="_x0000_s1026" type="#_x0000_t75" style="position:absolute;margin-left:70.95pt;margin-top:64.75pt;width:12.2pt;height:22.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">
                <v:imagedata r:id="rId24" o:title=""/>
              </v:shape>
            </w:pict>
          </mc:Fallback>
        </mc:AlternateContent>
      </w:r>
      <w:r>
        <w:rPr>
          <w:noProof/>
          <w:lang w:val="pt-BR" w:eastAsia="pt-BR"/>
        </w:rPr>
        <mc:AlternateContent>
          <mc:Choice Requires="wpi">
            <w:drawing>
              <wp:anchor distT="0" distB="0" distL="114300" distR="114300" simplePos="0" relativeHeight="251683840" behindDoc="0" locked="0" layoutInCell="1" allowOverlap="1" wp14:anchorId="26E0F3DB" wp14:editId="77497D0E">
                <wp:simplePos x="0" y="0"/>
                <wp:positionH relativeFrom="column">
                  <wp:posOffset>954105</wp:posOffset>
                </wp:positionH>
                <wp:positionV relativeFrom="paragraph">
                  <wp:posOffset>873280</wp:posOffset>
                </wp:positionV>
                <wp:extent cx="41040" cy="55080"/>
                <wp:effectExtent l="38100" t="38100" r="54610" b="40640"/>
                <wp:wrapNone/>
                <wp:docPr id="21" name="Tinta 21"/>
                <wp:cNvGraphicFramePr/>
                <a:graphic xmlns:a="http://schemas.openxmlformats.org/drawingml/2006/main">
                  <a:graphicData uri="http://schemas.microsoft.com/office/word/2010/wordprocessingInk">
                    <w14:contentPart bwMode="auto" r:id="rId25">
                      <w14:nvContentPartPr>
                        <w14:cNvContentPartPr/>
                      </w14:nvContentPartPr>
                      <w14:xfrm>
                        <a:off x="0" y="0"/>
                        <a:ext cx="41040" cy="5508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A6867" id="Tinta 21" o:spid="_x0000_s1026" type="#_x0000_t75" style="position:absolute;margin-left:74.45pt;margin-top:68.05pt;width:4.65pt;height:5.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">
                <v:imagedata r:id="rId26" o:title=""/>
              </v:shape>
            </w:pict>
          </mc:Fallback>
        </mc:AlternateContent>
      </w:r>
    </w:p>
    <w:p w14:paraId="12B1CA5B" w14:textId="1F59A357" w:rsidR="00484C44" w:rsidRPr="00911238" w:rsidRDefault="0006569C" w:rsidP="00AD7274">
      <w:pPr>
        <w:rPr>
          <w:lang w:val="pt-BR"/>
        </w:rPr>
      </w:pPr>
      <w:r>
        <w:rPr>
          <w:lang w:val="pt-BR"/>
        </w:rPr>
        <w:t xml:space="preserve">Um erro máximo admissível arbitrário de 7% entre os resultados de </w:t>
      </w:r>
      <w:r>
        <w:rPr>
          <w:i/>
          <w:iCs/>
          <w:lang w:val="pt-BR"/>
        </w:rPr>
        <w:t>CFD</w:t>
      </w:r>
      <w:r>
        <w:rPr>
          <w:lang w:val="pt-BR"/>
        </w:rPr>
        <w:t xml:space="preserve"> poderia ser adotado, </w:t>
      </w:r>
      <w:r w:rsidR="00911238">
        <w:rPr>
          <w:lang w:val="pt-BR"/>
        </w:rPr>
        <w:t xml:space="preserve">sendo cumprido nas </w:t>
      </w:r>
      <w:r w:rsidR="00911238">
        <w:rPr>
          <w:i/>
          <w:iCs/>
          <w:lang w:val="pt-BR"/>
        </w:rPr>
        <w:t xml:space="preserve">TSR </w:t>
      </w:r>
      <w:r w:rsidR="00911238">
        <w:rPr>
          <w:lang w:val="pt-BR"/>
        </w:rPr>
        <w:t xml:space="preserve">2; 2,225 e 2,6; e </w:t>
      </w:r>
      <w:r w:rsidR="008820CE">
        <w:rPr>
          <w:lang w:val="pt-BR"/>
        </w:rPr>
        <w:t xml:space="preserve">praticamente </w:t>
      </w:r>
      <w:r w:rsidR="00911238">
        <w:rPr>
          <w:lang w:val="pt-BR"/>
        </w:rPr>
        <w:t>violado nas condições extremas de operação</w:t>
      </w:r>
      <w:r w:rsidR="001A7396">
        <w:rPr>
          <w:lang w:val="pt-BR"/>
        </w:rPr>
        <w:t xml:space="preserve"> (</w:t>
      </w:r>
      <w:r w:rsidR="001A7396" w:rsidRPr="00765AE0">
        <w:rPr>
          <w:i/>
          <w:iCs/>
          <w:lang w:val="pt-BR"/>
        </w:rPr>
        <w:t>TSR</w:t>
      </w:r>
      <w:r w:rsidR="001A7396">
        <w:rPr>
          <w:lang w:val="pt-BR"/>
        </w:rPr>
        <w:t xml:space="preserve"> 1,1 e 3,3)</w:t>
      </w:r>
      <w:r w:rsidR="00911238">
        <w:rPr>
          <w:lang w:val="pt-BR"/>
        </w:rPr>
        <w:t xml:space="preserve">, ou seja, nas maiores e menores velocidades do vento. Sendo assim, é possível constatar uma melhor </w:t>
      </w:r>
      <w:r w:rsidR="00911238">
        <w:rPr>
          <w:lang w:val="pt-BR"/>
        </w:rPr>
        <w:lastRenderedPageBreak/>
        <w:t>predição d</w:t>
      </w:r>
      <w:r w:rsidR="004621F1">
        <w:rPr>
          <w:lang w:val="pt-BR"/>
        </w:rPr>
        <w:t>o</w:t>
      </w:r>
      <w:r w:rsidR="00911238">
        <w:rPr>
          <w:lang w:val="pt-BR"/>
        </w:rPr>
        <w:t xml:space="preserve"> </w:t>
      </w:r>
      <w:proofErr w:type="spellStart"/>
      <w:r w:rsidR="00911238" w:rsidRPr="00765AE0">
        <w:rPr>
          <w:i/>
          <w:iCs/>
          <w:lang w:val="pt-BR"/>
        </w:rPr>
        <w:t>Cp</w:t>
      </w:r>
      <w:proofErr w:type="spellEnd"/>
      <w:r w:rsidR="00911238">
        <w:rPr>
          <w:lang w:val="pt-BR"/>
        </w:rPr>
        <w:t xml:space="preserve"> nas condições de operação próximas as condições de projeto.</w:t>
      </w:r>
      <w:r w:rsidR="004621F1">
        <w:rPr>
          <w:lang w:val="pt-BR"/>
        </w:rPr>
        <w:t xml:space="preserve"> Da mesma maneira, em comparação aos dados experimentais, as simulações apresentam erros significativos nas condições de operação extremas, porém, nas proximidades do ponto de projeto o erro diminui significativamente e, especificamente no ponto real</w:t>
      </w:r>
      <w:r w:rsidR="00037D21">
        <w:rPr>
          <w:lang w:val="pt-BR"/>
        </w:rPr>
        <w:t>/experimental</w:t>
      </w:r>
      <w:r w:rsidR="004621F1">
        <w:rPr>
          <w:lang w:val="pt-BR"/>
        </w:rPr>
        <w:t xml:space="preserve"> do maior rendimento (</w:t>
      </w:r>
      <w:r w:rsidR="004621F1" w:rsidRPr="00765AE0">
        <w:rPr>
          <w:i/>
          <w:iCs/>
          <w:lang w:val="pt-BR"/>
        </w:rPr>
        <w:t>TSR</w:t>
      </w:r>
      <w:r w:rsidR="004621F1">
        <w:rPr>
          <w:lang w:val="pt-BR"/>
        </w:rPr>
        <w:t xml:space="preserve"> aproximadamente igual a 2,5) o erro </w:t>
      </w:r>
      <w:r w:rsidR="00037D21">
        <w:rPr>
          <w:lang w:val="pt-BR"/>
        </w:rPr>
        <w:t xml:space="preserve">obtido </w:t>
      </w:r>
      <w:r w:rsidR="004621F1">
        <w:rPr>
          <w:lang w:val="pt-BR"/>
        </w:rPr>
        <w:t>é o menor</w:t>
      </w:r>
      <w:r w:rsidR="00037D21">
        <w:rPr>
          <w:lang w:val="pt-BR"/>
        </w:rPr>
        <w:t>.</w:t>
      </w:r>
    </w:p>
    <w:p w14:paraId="60D142EA" w14:textId="02236BD4" w:rsidR="001408EA" w:rsidRDefault="004C0DE7" w:rsidP="00AD7274">
      <w:pPr>
        <w:rPr>
          <w:lang w:val="pt-BR"/>
        </w:rPr>
      </w:pPr>
      <w:r>
        <w:rPr>
          <w:lang w:val="pt-BR"/>
        </w:rPr>
        <w:t xml:space="preserve">Para </w:t>
      </w:r>
      <w:r w:rsidR="00F235FE">
        <w:rPr>
          <w:lang w:val="pt-BR"/>
        </w:rPr>
        <w:t>investigar</w:t>
      </w:r>
      <w:r>
        <w:rPr>
          <w:lang w:val="pt-BR"/>
        </w:rPr>
        <w:t xml:space="preserve"> os maiores erros </w:t>
      </w:r>
      <w:r w:rsidR="00F235FE">
        <w:rPr>
          <w:lang w:val="pt-BR"/>
        </w:rPr>
        <w:t>ocasionados</w:t>
      </w:r>
      <w:r>
        <w:rPr>
          <w:lang w:val="pt-BR"/>
        </w:rPr>
        <w:t xml:space="preserve"> nas condições extremas, podem ser </w:t>
      </w:r>
      <w:r w:rsidR="002F30CF">
        <w:rPr>
          <w:lang w:val="pt-BR"/>
        </w:rPr>
        <w:t>avaliados</w:t>
      </w:r>
      <w:r>
        <w:rPr>
          <w:lang w:val="pt-BR"/>
        </w:rPr>
        <w:t xml:space="preserve"> os números adimensionais mencionados anteriormente, </w:t>
      </w:r>
      <w:r w:rsidR="002852C3">
        <w:rPr>
          <w:lang w:val="pt-BR"/>
        </w:rPr>
        <w:t xml:space="preserve">conforme </w:t>
      </w:r>
      <w:r w:rsidR="002F30CF">
        <w:rPr>
          <w:lang w:val="pt-BR"/>
        </w:rPr>
        <w:t>realizado</w:t>
      </w:r>
      <w:r w:rsidR="002852C3">
        <w:rPr>
          <w:lang w:val="pt-BR"/>
        </w:rPr>
        <w:t xml:space="preserve"> a seguir.</w:t>
      </w:r>
    </w:p>
    <w:p w14:paraId="5F096007" w14:textId="77777777" w:rsidR="00A3517E" w:rsidRDefault="00A3517E" w:rsidP="00AD7274">
      <w:pPr>
        <w:rPr>
          <w:lang w:val="pt-BR"/>
        </w:rPr>
      </w:pPr>
    </w:p>
    <w:p w14:paraId="3BF3654A" w14:textId="6F303C8B" w:rsidR="002852C3" w:rsidRDefault="002852C3" w:rsidP="002852C3">
      <w:pPr>
        <w:pStyle w:val="Ttulo2"/>
        <w:rPr>
          <w:lang w:val="pt-BR"/>
        </w:rPr>
      </w:pPr>
      <w:r>
        <w:rPr>
          <w:lang w:val="pt-BR"/>
        </w:rPr>
        <w:t>Discretização Espacial</w:t>
      </w:r>
    </w:p>
    <w:p w14:paraId="1C5D27F4" w14:textId="356127B7" w:rsidR="002852C3" w:rsidRDefault="002852C3" w:rsidP="00AD7274">
      <w:pPr>
        <w:rPr>
          <w:lang w:val="pt-BR"/>
        </w:rPr>
      </w:pPr>
    </w:p>
    <w:p w14:paraId="2F5D3C7A" w14:textId="071CC340" w:rsidR="002852C3" w:rsidRDefault="00F06395" w:rsidP="00AD7274">
      <w:pPr>
        <w:rPr>
          <w:color w:val="000000"/>
          <w:lang w:val="pt-BR"/>
        </w:rPr>
      </w:pPr>
      <w:r>
        <w:rPr>
          <w:noProof/>
          <w:lang w:val="pt-BR" w:eastAsia="pt-BR"/>
        </w:rPr>
        <mc:AlternateContent>
          <mc:Choice Requires="wps">
            <w:drawing>
              <wp:anchor distT="45720" distB="45720" distL="114300" distR="114300" simplePos="0" relativeHeight="251675648" behindDoc="0" locked="0" layoutInCell="1" allowOverlap="1" wp14:anchorId="7E9F38CD" wp14:editId="109A362B">
                <wp:simplePos x="0" y="0"/>
                <wp:positionH relativeFrom="column">
                  <wp:posOffset>-3175</wp:posOffset>
                </wp:positionH>
                <wp:positionV relativeFrom="paragraph">
                  <wp:posOffset>822325</wp:posOffset>
                </wp:positionV>
                <wp:extent cx="5711825" cy="3764915"/>
                <wp:effectExtent l="0" t="0" r="0" b="0"/>
                <wp:wrapTopAndBottom/>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764915"/>
                        </a:xfrm>
                        <a:prstGeom prst="rect">
                          <a:avLst/>
                        </a:prstGeom>
                        <a:solidFill>
                          <a:srgbClr val="FFFFFF"/>
                        </a:solidFill>
                        <a:ln w="9525">
                          <a:noFill/>
                          <a:miter lim="800000"/>
                          <a:headEnd/>
                          <a:tailEnd/>
                        </a:ln>
                      </wps:spPr>
                      <wps:txbx>
                        <w:txbxContent>
                          <w:p w14:paraId="6EA8229D" w14:textId="5F2D0675" w:rsidR="0063719E" w:rsidRDefault="0063719E" w:rsidP="00944826">
                            <w:pPr>
                              <w:pStyle w:val="Legenda"/>
                              <w:jc w:val="center"/>
                              <w:rPr>
                                <w:b/>
                              </w:rPr>
                            </w:pPr>
                            <w:r>
                              <w:rPr>
                                <w:noProof/>
                                <w:lang w:val="pt-BR" w:eastAsia="pt-BR"/>
                              </w:rPr>
                              <w:drawing>
                                <wp:inline distT="0" distB="0" distL="0" distR="0" wp14:anchorId="5D5DA758" wp14:editId="1CF988C1">
                                  <wp:extent cx="3451860" cy="3288323"/>
                                  <wp:effectExtent l="0" t="0" r="0" b="0"/>
                                  <wp:docPr id="27" name="Imagem 27"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m 211" descr="Gráfico, Gráfico de linhas&#10;&#10;Descrição gerada automaticamente"/>
                                          <pic:cNvPicPr/>
                                        </pic:nvPicPr>
                                        <pic:blipFill>
                                          <a:blip r:embed="rId27"/>
                                          <a:stretch>
                                            <a:fillRect/>
                                          </a:stretch>
                                        </pic:blipFill>
                                        <pic:spPr>
                                          <a:xfrm>
                                            <a:off x="0" y="0"/>
                                            <a:ext cx="3470473" cy="3306055"/>
                                          </a:xfrm>
                                          <a:prstGeom prst="rect">
                                            <a:avLst/>
                                          </a:prstGeom>
                                        </pic:spPr>
                                      </pic:pic>
                                    </a:graphicData>
                                  </a:graphic>
                                </wp:inline>
                              </w:drawing>
                            </w:r>
                          </w:p>
                          <w:p w14:paraId="4344CBE2" w14:textId="23822E37" w:rsidR="0063719E" w:rsidRPr="003D19C5" w:rsidRDefault="0063719E" w:rsidP="00944826">
                            <w:pPr>
                              <w:pStyle w:val="Legenda"/>
                              <w:jc w:val="left"/>
                              <w:rPr>
                                <w:color w:val="000000" w:themeColor="text1"/>
                              </w:rPr>
                            </w:pPr>
                            <w:r w:rsidRPr="002D3231">
                              <w:rPr>
                                <w:b/>
                                <w:bCs/>
                                <w:color w:val="000000" w:themeColor="text1"/>
                                <w:sz w:val="18"/>
                                <w:szCs w:val="16"/>
                                <w:lang w:val="pt-BR"/>
                              </w:rPr>
                              <w:t xml:space="preserve">Figura </w:t>
                            </w:r>
                            <w:r>
                              <w:rPr>
                                <w:b/>
                                <w:bCs/>
                                <w:color w:val="000000" w:themeColor="text1"/>
                                <w:sz w:val="18"/>
                                <w:szCs w:val="16"/>
                                <w:lang w:val="pt-BR"/>
                              </w:rPr>
                              <w:t>6</w:t>
                            </w:r>
                            <w:r w:rsidRPr="002D3231">
                              <w:rPr>
                                <w:color w:val="000000" w:themeColor="text1"/>
                                <w:sz w:val="18"/>
                                <w:szCs w:val="16"/>
                                <w:lang w:val="pt-BR"/>
                              </w:rPr>
                              <w:t>. GRV</w:t>
                            </w:r>
                            <w:r>
                              <w:rPr>
                                <w:color w:val="000000" w:themeColor="text1"/>
                                <w:sz w:val="18"/>
                                <w:szCs w:val="16"/>
                                <w:lang w:val="pt-BR"/>
                              </w:rPr>
                              <w:t xml:space="preserve"> obtido em diferentes pontos de operação. </w:t>
                            </w:r>
                            <w:r w:rsidRPr="002D3231">
                              <w:rPr>
                                <w:color w:val="000000" w:themeColor="text1"/>
                                <w:sz w:val="18"/>
                                <w:szCs w:val="16"/>
                                <w:lang w:val="pt-BR"/>
                              </w:rPr>
                              <w:t>Fonte: Autores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F38CD" id="Caixa de Texto 7" o:spid="_x0000_s1037" type="#_x0000_t202" style="position:absolute;left:0;text-align:left;margin-left:-.25pt;margin-top:64.75pt;width:449.75pt;height:29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" stroked="f">
                <v:textbox style="mso-fit-shape-to-text:t">
                  <w:txbxContent>
                    <w:p w14:paraId="6EA8229D" w14:textId="5F2D0675" w:rsidR="0063719E" w:rsidRDefault="0063719E" w:rsidP="00944826">
                      <w:pPr>
                        <w:pStyle w:val="Legenda"/>
                        <w:jc w:val="center"/>
                        <w:rPr>
                          <w:b/>
                        </w:rPr>
                      </w:pPr>
                      <w:r>
                        <w:rPr>
                          <w:noProof/>
                          <w:lang w:val="pt-BR" w:eastAsia="pt-BR"/>
                        </w:rPr>
                        <w:drawing>
                          <wp:inline distT="0" distB="0" distL="0" distR="0" wp14:anchorId="5D5DA758" wp14:editId="1CF988C1">
                            <wp:extent cx="3451860" cy="3288323"/>
                            <wp:effectExtent l="0" t="0" r="0" b="0"/>
                            <wp:docPr id="27" name="Imagem 27"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m 211" descr="Gráfico, Gráfico de linhas&#10;&#10;Descrição gerada automaticamente"/>
                                    <pic:cNvPicPr/>
                                  </pic:nvPicPr>
                                  <pic:blipFill>
                                    <a:blip r:embed="rId28"/>
                                    <a:stretch>
                                      <a:fillRect/>
                                    </a:stretch>
                                  </pic:blipFill>
                                  <pic:spPr>
                                    <a:xfrm>
                                      <a:off x="0" y="0"/>
                                      <a:ext cx="3470473" cy="3306055"/>
                                    </a:xfrm>
                                    <a:prstGeom prst="rect">
                                      <a:avLst/>
                                    </a:prstGeom>
                                  </pic:spPr>
                                </pic:pic>
                              </a:graphicData>
                            </a:graphic>
                          </wp:inline>
                        </w:drawing>
                      </w:r>
                    </w:p>
                    <w:p w14:paraId="4344CBE2" w14:textId="23822E37" w:rsidR="0063719E" w:rsidRPr="003D19C5" w:rsidRDefault="0063719E" w:rsidP="00944826">
                      <w:pPr>
                        <w:pStyle w:val="Legenda"/>
                        <w:jc w:val="left"/>
                        <w:rPr>
                          <w:color w:val="000000" w:themeColor="text1"/>
                        </w:rPr>
                      </w:pPr>
                      <w:r w:rsidRPr="002D3231">
                        <w:rPr>
                          <w:b/>
                          <w:bCs/>
                          <w:color w:val="000000" w:themeColor="text1"/>
                          <w:sz w:val="18"/>
                          <w:szCs w:val="16"/>
                          <w:lang w:val="pt-BR"/>
                        </w:rPr>
                        <w:t xml:space="preserve">Figura </w:t>
                      </w:r>
                      <w:r>
                        <w:rPr>
                          <w:b/>
                          <w:bCs/>
                          <w:color w:val="000000" w:themeColor="text1"/>
                          <w:sz w:val="18"/>
                          <w:szCs w:val="16"/>
                          <w:lang w:val="pt-BR"/>
                        </w:rPr>
                        <w:t>6</w:t>
                      </w:r>
                      <w:r w:rsidRPr="002D3231">
                        <w:rPr>
                          <w:color w:val="000000" w:themeColor="text1"/>
                          <w:sz w:val="18"/>
                          <w:szCs w:val="16"/>
                          <w:lang w:val="pt-BR"/>
                        </w:rPr>
                        <w:t>. GRV</w:t>
                      </w:r>
                      <w:r>
                        <w:rPr>
                          <w:color w:val="000000" w:themeColor="text1"/>
                          <w:sz w:val="18"/>
                          <w:szCs w:val="16"/>
                          <w:lang w:val="pt-BR"/>
                        </w:rPr>
                        <w:t xml:space="preserve"> obtido em diferentes pontos de operação. </w:t>
                      </w:r>
                      <w:r w:rsidRPr="002D3231">
                        <w:rPr>
                          <w:color w:val="000000" w:themeColor="text1"/>
                          <w:sz w:val="18"/>
                          <w:szCs w:val="16"/>
                          <w:lang w:val="pt-BR"/>
                        </w:rPr>
                        <w:t>Fonte: Autores</w:t>
                      </w:r>
                    </w:p>
                  </w:txbxContent>
                </v:textbox>
                <w10:wrap type="topAndBottom"/>
              </v:shape>
            </w:pict>
          </mc:Fallback>
        </mc:AlternateContent>
      </w:r>
      <w:r w:rsidR="002C0246">
        <w:rPr>
          <w:lang w:val="pt-BR"/>
        </w:rPr>
        <w:t xml:space="preserve">Primeiramente, vale a pena ressaltar que </w:t>
      </w:r>
      <w:r w:rsidR="008833AC">
        <w:rPr>
          <w:lang w:val="pt-BR"/>
        </w:rPr>
        <w:t xml:space="preserve">todos os valores obtidos para o </w:t>
      </w:r>
      <w:r w:rsidR="008833AC" w:rsidRPr="00765AE0">
        <w:rPr>
          <w:i/>
          <w:iCs/>
          <w:lang w:val="pt-BR"/>
        </w:rPr>
        <w:t>y</w:t>
      </w:r>
      <w:r w:rsidR="008833AC" w:rsidRPr="00765AE0">
        <w:rPr>
          <w:i/>
          <w:iCs/>
          <w:vertAlign w:val="superscript"/>
          <w:lang w:val="pt-BR"/>
        </w:rPr>
        <w:t>+</w:t>
      </w:r>
      <w:r w:rsidR="008833AC">
        <w:rPr>
          <w:lang w:val="pt-BR"/>
        </w:rPr>
        <w:t xml:space="preserve"> foram semelhantes aos obtidos por </w:t>
      </w:r>
      <w:sdt>
        <w:sdtPr>
          <w:rPr>
            <w:color w:val="000000"/>
            <w:lang w:val="pt-BR"/>
          </w:rPr>
          <w:tag w:val="MENDELEY_CITATION_v3_eyJjaXRhdGlvbklEIjoiTUVOREVMRVlfQ0lUQVRJT05fYmRlZGU4YmUtOGU5My00MTAwLTliYjEtNzM0MGJiMWUyNjk5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723251269"/>
          <w:placeholder>
            <w:docPart w:val="DefaultPlaceholder_-1854013440"/>
          </w:placeholder>
        </w:sdtPr>
        <w:sdtEndPr/>
        <w:sdtContent>
          <w:r w:rsidR="00F31F3B" w:rsidRPr="00F31F3B">
            <w:rPr>
              <w:color w:val="000000"/>
              <w:lang w:val="pt-BR"/>
            </w:rPr>
            <w:t>[5]</w:t>
          </w:r>
        </w:sdtContent>
      </w:sdt>
      <w:r w:rsidR="008833AC">
        <w:rPr>
          <w:color w:val="000000"/>
          <w:lang w:val="pt-BR"/>
        </w:rPr>
        <w:t xml:space="preserve">, como já era esperado, devido a semelhança entre </w:t>
      </w:r>
      <w:r w:rsidR="00D95491">
        <w:rPr>
          <w:color w:val="000000"/>
          <w:lang w:val="pt-BR"/>
        </w:rPr>
        <w:t>os primeiros volumes da camada prismática d</w:t>
      </w:r>
      <w:r w:rsidR="008833AC">
        <w:rPr>
          <w:color w:val="000000"/>
          <w:lang w:val="pt-BR"/>
        </w:rPr>
        <w:t>a</w:t>
      </w:r>
      <w:r w:rsidR="00D95491">
        <w:rPr>
          <w:color w:val="000000"/>
          <w:lang w:val="pt-BR"/>
        </w:rPr>
        <w:t>s malhas comparadas</w:t>
      </w:r>
      <w:r w:rsidR="008833AC">
        <w:rPr>
          <w:color w:val="000000"/>
          <w:lang w:val="pt-BR"/>
        </w:rPr>
        <w:t xml:space="preserve">. Isso indica </w:t>
      </w:r>
      <w:r w:rsidR="00765F8F">
        <w:rPr>
          <w:color w:val="000000"/>
          <w:lang w:val="pt-BR"/>
        </w:rPr>
        <w:t xml:space="preserve">a adequabilidade dos volumes na região da camada limite e a confiabilidade das respostas do modelo de turbulência </w:t>
      </w:r>
      <w:r w:rsidR="00765F8F">
        <w:rPr>
          <w:i/>
          <w:iCs/>
          <w:color w:val="000000"/>
          <w:lang w:val="pt-BR"/>
        </w:rPr>
        <w:t>k-</w:t>
      </w:r>
      <w:r w:rsidR="00765F8F">
        <w:rPr>
          <w:rFonts w:ascii="Calibri" w:hAnsi="Calibri" w:cs="Calibri"/>
          <w:i/>
          <w:iCs/>
          <w:color w:val="000000"/>
          <w:lang w:val="pt-BR"/>
        </w:rPr>
        <w:t>ω</w:t>
      </w:r>
      <w:r w:rsidR="00765F8F">
        <w:rPr>
          <w:i/>
          <w:iCs/>
          <w:color w:val="000000"/>
          <w:lang w:val="pt-BR"/>
        </w:rPr>
        <w:t xml:space="preserve"> SST</w:t>
      </w:r>
      <w:r w:rsidR="00765F8F">
        <w:rPr>
          <w:color w:val="000000"/>
          <w:lang w:val="pt-BR"/>
        </w:rPr>
        <w:t>.</w:t>
      </w:r>
      <w:r w:rsidR="00DD7EF7">
        <w:rPr>
          <w:color w:val="000000"/>
          <w:lang w:val="pt-BR"/>
        </w:rPr>
        <w:t xml:space="preserve"> </w:t>
      </w:r>
    </w:p>
    <w:p w14:paraId="11ECB576" w14:textId="24E93610" w:rsidR="00ED4B69" w:rsidRDefault="00BA0F51" w:rsidP="00AD7274">
      <w:pPr>
        <w:rPr>
          <w:lang w:val="pt-BR"/>
        </w:rPr>
      </w:pPr>
      <w:r>
        <w:rPr>
          <w:lang w:val="pt-BR"/>
        </w:rPr>
        <w:t xml:space="preserve">Quanto ao adimensional </w:t>
      </w:r>
      <w:r>
        <w:rPr>
          <w:i/>
          <w:iCs/>
          <w:lang w:val="pt-BR"/>
        </w:rPr>
        <w:t>GRV</w:t>
      </w:r>
      <w:r>
        <w:rPr>
          <w:lang w:val="pt-BR"/>
        </w:rPr>
        <w:t>, os diferentes pontos de operação analisados apresentaram magnitudes similares durante uma revolução completa do roto</w:t>
      </w:r>
      <w:r w:rsidR="002D613E">
        <w:rPr>
          <w:lang w:val="pt-BR"/>
        </w:rPr>
        <w:t>r</w:t>
      </w:r>
      <w:r w:rsidR="00556C1C">
        <w:rPr>
          <w:lang w:val="pt-BR"/>
        </w:rPr>
        <w:t xml:space="preserve"> após a convergência</w:t>
      </w:r>
      <w:r w:rsidR="002D613E">
        <w:rPr>
          <w:lang w:val="pt-BR"/>
        </w:rPr>
        <w:t xml:space="preserve">, variando de 0,020 </w:t>
      </w:r>
      <w:r w:rsidR="00193ADA">
        <w:rPr>
          <w:lang w:val="pt-BR"/>
        </w:rPr>
        <w:t>a</w:t>
      </w:r>
      <w:r w:rsidR="002D613E">
        <w:rPr>
          <w:lang w:val="pt-BR"/>
        </w:rPr>
        <w:t xml:space="preserve"> 0,032</w:t>
      </w:r>
      <w:r w:rsidR="00C355A9">
        <w:rPr>
          <w:lang w:val="pt-BR"/>
        </w:rPr>
        <w:t xml:space="preserve"> em seus valores máximos</w:t>
      </w:r>
      <w:r w:rsidR="002D613E">
        <w:rPr>
          <w:lang w:val="pt-BR"/>
        </w:rPr>
        <w:t xml:space="preserve">, como é ilustrado na </w:t>
      </w:r>
      <w:r w:rsidR="00984857">
        <w:rPr>
          <w:lang w:val="pt-BR"/>
        </w:rPr>
        <w:t xml:space="preserve">Figura </w:t>
      </w:r>
      <w:r w:rsidR="00452E3D">
        <w:rPr>
          <w:lang w:val="pt-BR"/>
        </w:rPr>
        <w:t>6</w:t>
      </w:r>
      <w:r w:rsidR="00984857">
        <w:rPr>
          <w:lang w:val="pt-BR"/>
        </w:rPr>
        <w:t xml:space="preserve">. </w:t>
      </w:r>
      <w:r w:rsidR="0099357A">
        <w:rPr>
          <w:lang w:val="pt-BR"/>
        </w:rPr>
        <w:t>Comparando com os valores da Tabela 1, constata-se que</w:t>
      </w:r>
      <w:r w:rsidR="00BA6965">
        <w:rPr>
          <w:lang w:val="pt-BR"/>
        </w:rPr>
        <w:t xml:space="preserve">, na </w:t>
      </w:r>
      <w:r w:rsidR="00BA6965" w:rsidRPr="00765AE0">
        <w:rPr>
          <w:i/>
          <w:iCs/>
          <w:lang w:val="pt-BR"/>
        </w:rPr>
        <w:t>TSR</w:t>
      </w:r>
      <w:r w:rsidR="00BA6965">
        <w:rPr>
          <w:lang w:val="pt-BR"/>
        </w:rPr>
        <w:t xml:space="preserve"> igual a 1,1, ponto de operação que apresenta os maiores erros de predição, o </w:t>
      </w:r>
      <w:r w:rsidR="00BA6965">
        <w:rPr>
          <w:lang w:val="pt-BR"/>
        </w:rPr>
        <w:lastRenderedPageBreak/>
        <w:t xml:space="preserve">comportamento do </w:t>
      </w:r>
      <w:r w:rsidR="00BA6965">
        <w:rPr>
          <w:i/>
          <w:iCs/>
          <w:lang w:val="pt-BR"/>
        </w:rPr>
        <w:t>GRV</w:t>
      </w:r>
      <w:r w:rsidR="00BA6965">
        <w:rPr>
          <w:lang w:val="pt-BR"/>
        </w:rPr>
        <w:t xml:space="preserve"> mostra-se mais caótico e com maior amplitude entre os valores, </w:t>
      </w:r>
      <w:r w:rsidR="00402AFD">
        <w:rPr>
          <w:lang w:val="pt-BR"/>
        </w:rPr>
        <w:t xml:space="preserve">sugerindo uma possível insuficiência de discretização para esta condição de operação. Por outro lado, </w:t>
      </w:r>
      <w:r w:rsidR="00BA6965">
        <w:rPr>
          <w:lang w:val="pt-BR"/>
        </w:rPr>
        <w:t>os outros pontos de operação apresentam comportamentos</w:t>
      </w:r>
      <w:r w:rsidR="00257CD3">
        <w:rPr>
          <w:lang w:val="pt-BR"/>
        </w:rPr>
        <w:t xml:space="preserve"> </w:t>
      </w:r>
      <w:r w:rsidR="00BA6965">
        <w:rPr>
          <w:lang w:val="pt-BR"/>
        </w:rPr>
        <w:t>mais suaves e similares entre si</w:t>
      </w:r>
      <w:r w:rsidR="00402AFD">
        <w:rPr>
          <w:lang w:val="pt-BR"/>
        </w:rPr>
        <w:t>, além de erros abaixo da tolerância adotada.</w:t>
      </w:r>
    </w:p>
    <w:p w14:paraId="5B9947DD" w14:textId="570101EB" w:rsidR="00765F8F" w:rsidRDefault="00193ADA" w:rsidP="00AD7274">
      <w:pPr>
        <w:rPr>
          <w:lang w:val="pt-BR"/>
        </w:rPr>
      </w:pPr>
      <w:r>
        <w:rPr>
          <w:lang w:val="pt-BR"/>
        </w:rPr>
        <w:t xml:space="preserve">Ademais, foi </w:t>
      </w:r>
      <w:r w:rsidR="00BA6965">
        <w:rPr>
          <w:lang w:val="pt-BR"/>
        </w:rPr>
        <w:t>observado</w:t>
      </w:r>
      <w:r>
        <w:rPr>
          <w:lang w:val="pt-BR"/>
        </w:rPr>
        <w:t xml:space="preserve"> que a magnitude do </w:t>
      </w:r>
      <w:r>
        <w:rPr>
          <w:i/>
          <w:iCs/>
          <w:lang w:val="pt-BR"/>
        </w:rPr>
        <w:t>GRV</w:t>
      </w:r>
      <w:r>
        <w:rPr>
          <w:lang w:val="pt-BR"/>
        </w:rPr>
        <w:t xml:space="preserve"> não varia após, no máximo, 25% do tempo total da simulação, ou seja, a partir deste momento, </w:t>
      </w:r>
      <w:r w:rsidR="00B317CD">
        <w:rPr>
          <w:lang w:val="pt-BR"/>
        </w:rPr>
        <w:t xml:space="preserve">os erros de discretização espacial são </w:t>
      </w:r>
      <w:r w:rsidR="00F04AF3">
        <w:rPr>
          <w:lang w:val="pt-BR"/>
        </w:rPr>
        <w:t>os menores</w:t>
      </w:r>
      <w:r w:rsidR="00B317CD">
        <w:rPr>
          <w:lang w:val="pt-BR"/>
        </w:rPr>
        <w:t xml:space="preserve"> em comparação aos erros</w:t>
      </w:r>
      <w:r w:rsidR="00F04AF3">
        <w:rPr>
          <w:lang w:val="pt-BR"/>
        </w:rPr>
        <w:t xml:space="preserve"> de linearização do método </w:t>
      </w:r>
      <w:r w:rsidR="00E00F08">
        <w:rPr>
          <w:lang w:val="pt-BR"/>
        </w:rPr>
        <w:t xml:space="preserve">de </w:t>
      </w:r>
      <w:r w:rsidR="00F04AF3">
        <w:rPr>
          <w:i/>
          <w:iCs/>
          <w:lang w:val="pt-BR"/>
        </w:rPr>
        <w:t>CFD</w:t>
      </w:r>
      <w:r w:rsidR="00F04AF3">
        <w:rPr>
          <w:lang w:val="pt-BR"/>
        </w:rPr>
        <w:t xml:space="preserve">. </w:t>
      </w:r>
    </w:p>
    <w:p w14:paraId="5CB37853" w14:textId="6CA662CD" w:rsidR="001408EA" w:rsidRPr="001408EA" w:rsidRDefault="001408EA" w:rsidP="00AD7274">
      <w:pPr>
        <w:rPr>
          <w:lang w:val="pt-BR"/>
        </w:rPr>
      </w:pPr>
      <w:r>
        <w:rPr>
          <w:lang w:val="pt-BR"/>
        </w:rPr>
        <w:t xml:space="preserve">Por fim, apesar da recomendação para o limite superior do </w:t>
      </w:r>
      <w:r>
        <w:rPr>
          <w:i/>
          <w:iCs/>
          <w:lang w:val="pt-BR"/>
        </w:rPr>
        <w:t>GRV</w:t>
      </w:r>
      <w:r>
        <w:rPr>
          <w:lang w:val="pt-BR"/>
        </w:rPr>
        <w:t xml:space="preserve"> ser de 0,01, os resultados demonstraram, de modo geral, níveis de erro aceitáveis </w:t>
      </w:r>
      <w:r w:rsidR="00EA65A1">
        <w:rPr>
          <w:lang w:val="pt-BR"/>
        </w:rPr>
        <w:t xml:space="preserve">são obtidos </w:t>
      </w:r>
      <w:r>
        <w:rPr>
          <w:lang w:val="pt-BR"/>
        </w:rPr>
        <w:t xml:space="preserve">para </w:t>
      </w:r>
      <w:r>
        <w:rPr>
          <w:i/>
          <w:iCs/>
          <w:lang w:val="pt-BR"/>
        </w:rPr>
        <w:t>GRV</w:t>
      </w:r>
      <w:r>
        <w:rPr>
          <w:lang w:val="pt-BR"/>
        </w:rPr>
        <w:t xml:space="preserve"> até </w:t>
      </w:r>
      <w:r w:rsidR="00EA65A1">
        <w:rPr>
          <w:lang w:val="pt-BR"/>
        </w:rPr>
        <w:t xml:space="preserve">aproximadamente </w:t>
      </w:r>
      <w:r>
        <w:rPr>
          <w:lang w:val="pt-BR"/>
        </w:rPr>
        <w:t>0,02.</w:t>
      </w:r>
    </w:p>
    <w:p w14:paraId="44A09D5F" w14:textId="487B077C" w:rsidR="008833AC" w:rsidRDefault="008833AC" w:rsidP="00AD7274">
      <w:pPr>
        <w:rPr>
          <w:lang w:val="pt-BR"/>
        </w:rPr>
      </w:pPr>
    </w:p>
    <w:p w14:paraId="473E590D" w14:textId="724EC403" w:rsidR="008833AC" w:rsidRDefault="00362EB4" w:rsidP="00362EB4">
      <w:pPr>
        <w:pStyle w:val="Ttulo2"/>
        <w:rPr>
          <w:lang w:val="pt-BR"/>
        </w:rPr>
      </w:pPr>
      <w:r>
        <w:rPr>
          <w:lang w:val="pt-BR"/>
        </w:rPr>
        <w:t>Discretização Temporal</w:t>
      </w:r>
    </w:p>
    <w:p w14:paraId="6C97A930" w14:textId="47729539" w:rsidR="00E45D7E" w:rsidRDefault="00E45D7E" w:rsidP="00AD7274">
      <w:pPr>
        <w:rPr>
          <w:lang w:val="pt-BR"/>
        </w:rPr>
      </w:pPr>
    </w:p>
    <w:p w14:paraId="5FC9FE5E" w14:textId="7116F356" w:rsidR="00ED4B69" w:rsidRDefault="00E00F08" w:rsidP="00AD7274">
      <w:pPr>
        <w:rPr>
          <w:lang w:val="pt-BR"/>
        </w:rPr>
      </w:pPr>
      <w:r>
        <w:rPr>
          <w:lang w:val="pt-BR"/>
        </w:rPr>
        <w:t xml:space="preserve">A Figura </w:t>
      </w:r>
      <w:r w:rsidR="00EA65A1">
        <w:rPr>
          <w:lang w:val="pt-BR"/>
        </w:rPr>
        <w:t>7</w:t>
      </w:r>
      <w:r>
        <w:rPr>
          <w:lang w:val="pt-BR"/>
        </w:rPr>
        <w:t xml:space="preserve"> </w:t>
      </w:r>
      <w:r w:rsidR="00CB3AE5">
        <w:rPr>
          <w:lang w:val="pt-BR"/>
        </w:rPr>
        <w:t xml:space="preserve">compara </w:t>
      </w:r>
      <w:r>
        <w:rPr>
          <w:lang w:val="pt-BR"/>
        </w:rPr>
        <w:t xml:space="preserve">o comportamento do número de </w:t>
      </w:r>
      <w:proofErr w:type="spellStart"/>
      <w:r>
        <w:rPr>
          <w:lang w:val="pt-BR"/>
        </w:rPr>
        <w:t>Courant</w:t>
      </w:r>
      <w:proofErr w:type="spellEnd"/>
      <w:r w:rsidR="00CB3AE5">
        <w:rPr>
          <w:lang w:val="pt-BR"/>
        </w:rPr>
        <w:t xml:space="preserve"> obtido pelo presente trabalho e pela referência </w:t>
      </w:r>
      <w:sdt>
        <w:sdtPr>
          <w:rPr>
            <w:color w:val="000000"/>
            <w:lang w:val="pt-BR"/>
          </w:rPr>
          <w:tag w:val="MENDELEY_CITATION_v3_eyJjaXRhdGlvbklEIjoiTUVOREVMRVlfQ0lUQVRJT05fNzQ2MDZmYTQtNDU3Ny00OGQ1LTg2ZGEtZGYwMWU5NzM4YjRk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2091297588"/>
          <w:placeholder>
            <w:docPart w:val="DefaultPlaceholder_-1854013440"/>
          </w:placeholder>
        </w:sdtPr>
        <w:sdtEndPr/>
        <w:sdtContent>
          <w:r w:rsidR="00F31F3B" w:rsidRPr="00F31F3B">
            <w:rPr>
              <w:color w:val="000000"/>
              <w:lang w:val="pt-BR"/>
            </w:rPr>
            <w:t>[5]</w:t>
          </w:r>
        </w:sdtContent>
      </w:sdt>
      <w:r w:rsidR="00CB3AE5">
        <w:rPr>
          <w:lang w:val="pt-BR"/>
        </w:rPr>
        <w:t xml:space="preserve">, </w:t>
      </w:r>
      <w:r>
        <w:rPr>
          <w:lang w:val="pt-BR"/>
        </w:rPr>
        <w:t xml:space="preserve">ao longo de uma revolução completa após a convergência, em uma região crítica do escoamento (região compreendida entre uma distância de 1 mm e a superfície da pá), onde ocorrem severos gradientes de velocidade. A Figura </w:t>
      </w:r>
      <w:r w:rsidR="00E1688F">
        <w:rPr>
          <w:lang w:val="pt-BR"/>
        </w:rPr>
        <w:t>7</w:t>
      </w:r>
      <w:r>
        <w:rPr>
          <w:lang w:val="pt-BR"/>
        </w:rPr>
        <w:t xml:space="preserve">a refere-se ao número de </w:t>
      </w:r>
      <w:proofErr w:type="spellStart"/>
      <w:r>
        <w:rPr>
          <w:lang w:val="pt-BR"/>
        </w:rPr>
        <w:t>Courant</w:t>
      </w:r>
      <w:proofErr w:type="spellEnd"/>
      <w:r>
        <w:rPr>
          <w:lang w:val="pt-BR"/>
        </w:rPr>
        <w:t xml:space="preserve"> médio </w:t>
      </w:r>
      <w:r w:rsidR="002F30CF">
        <w:rPr>
          <w:lang w:val="pt-BR"/>
        </w:rPr>
        <w:t xml:space="preserve">obtido </w:t>
      </w:r>
      <w:r>
        <w:rPr>
          <w:lang w:val="pt-BR"/>
        </w:rPr>
        <w:t xml:space="preserve">na região crítica, enquanto a Figura </w:t>
      </w:r>
      <w:r w:rsidR="00E1688F">
        <w:rPr>
          <w:lang w:val="pt-BR"/>
        </w:rPr>
        <w:t>7</w:t>
      </w:r>
      <w:r>
        <w:rPr>
          <w:lang w:val="pt-BR"/>
        </w:rPr>
        <w:t>b</w:t>
      </w:r>
      <w:r w:rsidR="00CB3AE5">
        <w:rPr>
          <w:lang w:val="pt-BR"/>
        </w:rPr>
        <w:t xml:space="preserve"> refere-se ao </w:t>
      </w:r>
      <w:proofErr w:type="spellStart"/>
      <w:r w:rsidR="00CB3AE5">
        <w:rPr>
          <w:lang w:val="pt-BR"/>
        </w:rPr>
        <w:t>Courant</w:t>
      </w:r>
      <w:proofErr w:type="spellEnd"/>
      <w:r w:rsidR="00CB3AE5">
        <w:rPr>
          <w:lang w:val="pt-BR"/>
        </w:rPr>
        <w:t xml:space="preserve"> máximo.</w:t>
      </w:r>
    </w:p>
    <w:p w14:paraId="3E839266" w14:textId="3F5FA4C4" w:rsidR="00E45D7E" w:rsidRDefault="00CB3AE5" w:rsidP="00AD7274">
      <w:pPr>
        <w:rPr>
          <w:lang w:val="pt-BR"/>
        </w:rPr>
      </w:pPr>
      <w:r>
        <w:rPr>
          <w:lang w:val="pt-BR"/>
        </w:rPr>
        <w:t>De modo geral, a partir da Figura 6a, é possível observar que a magnitude de Co está sempre abaixo de 10, sendo este o limite superior recomendado para simulações de turbomáquinas</w:t>
      </w:r>
      <w:r w:rsidR="002F30CF">
        <w:rPr>
          <w:lang w:val="pt-BR"/>
        </w:rPr>
        <w:t>;</w:t>
      </w:r>
      <w:r>
        <w:rPr>
          <w:lang w:val="pt-BR"/>
        </w:rPr>
        <w:t xml:space="preserve"> ou seja, o passo de </w:t>
      </w:r>
      <w:r>
        <w:rPr>
          <w:lang w:val="pt-BR"/>
        </w:rPr>
        <w:lastRenderedPageBreak/>
        <w:t>tempo adotado</w:t>
      </w:r>
      <w:r w:rsidR="008F70B9">
        <w:rPr>
          <w:lang w:val="pt-BR"/>
        </w:rPr>
        <w:t xml:space="preserve"> demonstra-se adequado. Embora</w:t>
      </w:r>
      <w:r w:rsidR="00571293">
        <w:rPr>
          <w:lang w:val="pt-BR"/>
        </w:rPr>
        <w:t xml:space="preserve"> as magnitudes de </w:t>
      </w:r>
      <w:r w:rsidR="00571293" w:rsidRPr="00556C1C">
        <w:rPr>
          <w:i/>
          <w:iCs/>
          <w:lang w:val="pt-BR"/>
        </w:rPr>
        <w:t>Co</w:t>
      </w:r>
      <w:r w:rsidR="00571293">
        <w:rPr>
          <w:lang w:val="pt-BR"/>
        </w:rPr>
        <w:t xml:space="preserve"> estejam dentro do recomendado, </w:t>
      </w:r>
      <w:r w:rsidR="00BE4849">
        <w:rPr>
          <w:lang w:val="pt-BR"/>
        </w:rPr>
        <w:t>houve diferenças nas posições (ângulos azimutais) em que ocorrem os</w:t>
      </w:r>
      <w:r w:rsidR="006A6A4A">
        <w:rPr>
          <w:lang w:val="pt-BR"/>
        </w:rPr>
        <w:t xml:space="preserve"> valores</w:t>
      </w:r>
      <w:r w:rsidR="00BE4849">
        <w:rPr>
          <w:lang w:val="pt-BR"/>
        </w:rPr>
        <w:t xml:space="preserve"> máximos e mínimos</w:t>
      </w:r>
      <w:r w:rsidR="00154D51">
        <w:rPr>
          <w:lang w:val="pt-BR"/>
        </w:rPr>
        <w:t xml:space="preserve"> quando </w:t>
      </w:r>
      <w:r w:rsidR="00BE4849">
        <w:rPr>
          <w:lang w:val="pt-BR"/>
        </w:rPr>
        <w:t>compara</w:t>
      </w:r>
      <w:r w:rsidR="00154D51">
        <w:rPr>
          <w:lang w:val="pt-BR"/>
        </w:rPr>
        <w:t>dos</w:t>
      </w:r>
      <w:r w:rsidR="00BE4849">
        <w:rPr>
          <w:lang w:val="pt-BR"/>
        </w:rPr>
        <w:t xml:space="preserve"> com a metodologia de referência</w:t>
      </w:r>
      <w:r w:rsidR="007F77F2">
        <w:rPr>
          <w:lang w:val="pt-BR"/>
        </w:rPr>
        <w:t>,</w:t>
      </w:r>
      <w:r w:rsidR="006A6A4A">
        <w:rPr>
          <w:lang w:val="pt-BR"/>
        </w:rPr>
        <w:t xml:space="preserve"> além d</w:t>
      </w:r>
      <w:r w:rsidR="00154D51">
        <w:rPr>
          <w:lang w:val="pt-BR"/>
        </w:rPr>
        <w:t xml:space="preserve">o </w:t>
      </w:r>
      <w:r w:rsidR="002F30CF">
        <w:rPr>
          <w:lang w:val="pt-BR"/>
        </w:rPr>
        <w:t xml:space="preserve">que </w:t>
      </w:r>
      <w:r w:rsidR="006A6A4A">
        <w:rPr>
          <w:lang w:val="pt-BR"/>
        </w:rPr>
        <w:t>as curvas obtidas pelas simulações realizadas estarem deslocadas acima dos seus respectivos pontos de operação da referência.</w:t>
      </w:r>
      <w:r w:rsidR="00BE4849">
        <w:rPr>
          <w:lang w:val="pt-BR"/>
        </w:rPr>
        <w:t xml:space="preserve"> Isso se deve às diferenças locais com respeito aos volumes da malha, corroborando </w:t>
      </w:r>
      <w:r w:rsidR="00556C1C">
        <w:rPr>
          <w:lang w:val="pt-BR"/>
        </w:rPr>
        <w:t>com a existência d</w:t>
      </w:r>
      <w:r w:rsidR="00BE4849">
        <w:rPr>
          <w:lang w:val="pt-BR"/>
        </w:rPr>
        <w:t xml:space="preserve">a interação </w:t>
      </w:r>
      <w:r w:rsidR="00A46BEB">
        <w:rPr>
          <w:lang w:val="pt-BR"/>
        </w:rPr>
        <w:t>entre a malha e o passo de tempo</w:t>
      </w:r>
      <w:r w:rsidR="00556C1C">
        <w:rPr>
          <w:lang w:val="pt-BR"/>
        </w:rPr>
        <w:t xml:space="preserve"> (ou seja, modificações na malha acarretam modificações no passo de tempo)</w:t>
      </w:r>
      <w:r w:rsidR="006A6A4A">
        <w:rPr>
          <w:lang w:val="pt-BR"/>
        </w:rPr>
        <w:t>, além de indicar, especificamente, que a malha empregada pode requerer meno</w:t>
      </w:r>
      <w:r w:rsidR="00556C1C">
        <w:rPr>
          <w:lang w:val="pt-BR"/>
        </w:rPr>
        <w:t>res</w:t>
      </w:r>
      <w:r w:rsidR="006A6A4A">
        <w:rPr>
          <w:lang w:val="pt-BR"/>
        </w:rPr>
        <w:t xml:space="preserve"> valores do passo de tempo</w:t>
      </w:r>
      <w:r w:rsidR="00A46BEB">
        <w:rPr>
          <w:lang w:val="pt-BR"/>
        </w:rPr>
        <w:t xml:space="preserve">. Neste sentido, </w:t>
      </w:r>
      <w:r w:rsidR="00556C1C">
        <w:rPr>
          <w:lang w:val="pt-BR"/>
        </w:rPr>
        <w:t xml:space="preserve">recomenda-se que </w:t>
      </w:r>
      <w:r w:rsidR="00A46BEB">
        <w:rPr>
          <w:lang w:val="pt-BR"/>
        </w:rPr>
        <w:t xml:space="preserve">o primeiro adimensional a ser satisfeito deve ser o </w:t>
      </w:r>
      <w:r w:rsidR="00A46BEB">
        <w:rPr>
          <w:i/>
          <w:iCs/>
          <w:lang w:val="pt-BR"/>
        </w:rPr>
        <w:t>GRV</w:t>
      </w:r>
      <w:r w:rsidR="00A46BEB">
        <w:rPr>
          <w:lang w:val="pt-BR"/>
        </w:rPr>
        <w:t xml:space="preserve"> e, na sequência, ajusta-se o </w:t>
      </w:r>
      <w:r w:rsidR="00A46BEB" w:rsidRPr="00765AE0">
        <w:rPr>
          <w:i/>
          <w:iCs/>
          <w:lang w:val="pt-BR"/>
        </w:rPr>
        <w:t>Co</w:t>
      </w:r>
      <w:r w:rsidR="00A46BEB">
        <w:rPr>
          <w:lang w:val="pt-BR"/>
        </w:rPr>
        <w:t>/passo de tempo</w:t>
      </w:r>
      <w:r w:rsidR="006C2542">
        <w:rPr>
          <w:lang w:val="pt-BR"/>
        </w:rPr>
        <w:t xml:space="preserve"> </w:t>
      </w:r>
      <w:sdt>
        <w:sdtPr>
          <w:rPr>
            <w:color w:val="000000"/>
            <w:lang w:val="pt-BR"/>
          </w:rPr>
          <w:tag w:val="MENDELEY_CITATION_v3_eyJjaXRhdGlvbklEIjoiTUVOREVMRVlfQ0lUQVRJT05fNDE2Zjc1NjktZDk4OS00ZDRmLWI3NDAtMTY5NGE0NmRkNTU1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26106522"/>
          <w:placeholder>
            <w:docPart w:val="DefaultPlaceholder_-1854013440"/>
          </w:placeholder>
        </w:sdtPr>
        <w:sdtEndPr/>
        <w:sdtContent>
          <w:r w:rsidR="00F31F3B" w:rsidRPr="00F31F3B">
            <w:rPr>
              <w:color w:val="000000"/>
              <w:lang w:val="pt-BR"/>
            </w:rPr>
            <w:t>[6]</w:t>
          </w:r>
        </w:sdtContent>
      </w:sdt>
      <w:r w:rsidR="00154D51">
        <w:rPr>
          <w:lang w:val="pt-BR"/>
        </w:rPr>
        <w:t>, o</w:t>
      </w:r>
      <w:r w:rsidR="006A6A4A">
        <w:rPr>
          <w:lang w:val="pt-BR"/>
        </w:rPr>
        <w:t>u seja, para cada malha existe um passo de tempo mais adequado.</w:t>
      </w:r>
    </w:p>
    <w:p w14:paraId="2E178D10" w14:textId="03105D42" w:rsidR="00A3517E" w:rsidRDefault="00465187" w:rsidP="00AD7274">
      <w:pPr>
        <w:rPr>
          <w:lang w:val="pt-BR"/>
        </w:rPr>
      </w:pPr>
      <w:r>
        <w:rPr>
          <w:noProof/>
          <w:lang w:val="pt-BR" w:eastAsia="pt-BR"/>
        </w:rPr>
        <mc:AlternateContent>
          <mc:Choice Requires="wps">
            <w:drawing>
              <wp:anchor distT="0" distB="0" distL="114300" distR="114300" simplePos="0" relativeHeight="251678720" behindDoc="0" locked="0" layoutInCell="1" allowOverlap="1" wp14:anchorId="0B0AB1E4" wp14:editId="167BC9DB">
                <wp:simplePos x="0" y="0"/>
                <wp:positionH relativeFrom="column">
                  <wp:posOffset>3187700</wp:posOffset>
                </wp:positionH>
                <wp:positionV relativeFrom="paragraph">
                  <wp:posOffset>937260</wp:posOffset>
                </wp:positionV>
                <wp:extent cx="413385" cy="334010"/>
                <wp:effectExtent l="1905" t="2540" r="381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3352" w14:textId="10011394" w:rsidR="0063719E" w:rsidRPr="00871595" w:rsidRDefault="0063719E">
                            <w:pPr>
                              <w:rPr>
                                <w:lang w:val="pt-BR"/>
                              </w:rPr>
                            </w:pPr>
                            <w:r>
                              <w:rPr>
                                <w:lang w:val="pt-B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AB1E4" id="Text Box 15" o:spid="_x0000_s1038" type="#_x0000_t202" style="position:absolute;left:0;text-align:left;margin-left:251pt;margin-top:73.8pt;width:32.55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" filled="f" stroked="f">
                <v:textbox>
                  <w:txbxContent>
                    <w:p w14:paraId="34573352" w14:textId="10011394" w:rsidR="0063719E" w:rsidRPr="00871595" w:rsidRDefault="0063719E">
                      <w:pPr>
                        <w:rPr>
                          <w:lang w:val="pt-BR"/>
                        </w:rPr>
                      </w:pPr>
                      <w:r>
                        <w:rPr>
                          <w:lang w:val="pt-BR"/>
                        </w:rPr>
                        <w:t>(b)</w:t>
                      </w:r>
                    </w:p>
                  </w:txbxContent>
                </v:textbox>
              </v:shape>
            </w:pict>
          </mc:Fallback>
        </mc:AlternateContent>
      </w:r>
      <w:r w:rsidR="00F06395">
        <w:rPr>
          <w:noProof/>
          <w:lang w:val="pt-BR" w:eastAsia="pt-BR"/>
        </w:rPr>
        <mc:AlternateContent>
          <mc:Choice Requires="wps">
            <w:drawing>
              <wp:anchor distT="0" distB="0" distL="114300" distR="114300" simplePos="0" relativeHeight="251677696" behindDoc="0" locked="0" layoutInCell="1" allowOverlap="1" wp14:anchorId="3959402D" wp14:editId="5BA60383">
                <wp:simplePos x="0" y="0"/>
                <wp:positionH relativeFrom="column">
                  <wp:posOffset>286385</wp:posOffset>
                </wp:positionH>
                <wp:positionV relativeFrom="paragraph">
                  <wp:posOffset>930910</wp:posOffset>
                </wp:positionV>
                <wp:extent cx="509905" cy="334010"/>
                <wp:effectExtent l="0" t="254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DAE3" w14:textId="0D5D3BD7" w:rsidR="0063719E" w:rsidRPr="00871595" w:rsidRDefault="0063719E">
                            <w:pPr>
                              <w:rPr>
                                <w:lang w:val="pt-BR"/>
                              </w:rPr>
                            </w:pPr>
                            <w:r>
                              <w:rPr>
                                <w:lang w:val="pt-B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9402D" id="Text Box 14" o:spid="_x0000_s1039" type="#_x0000_t202" style="position:absolute;left:0;text-align:left;margin-left:22.55pt;margin-top:73.3pt;width:40.15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" filled="f" stroked="f">
                <v:textbox>
                  <w:txbxContent>
                    <w:p w14:paraId="2FFFDAE3" w14:textId="0D5D3BD7" w:rsidR="0063719E" w:rsidRPr="00871595" w:rsidRDefault="0063719E">
                      <w:pPr>
                        <w:rPr>
                          <w:lang w:val="pt-BR"/>
                        </w:rPr>
                      </w:pPr>
                      <w:r>
                        <w:rPr>
                          <w:lang w:val="pt-BR"/>
                        </w:rPr>
                        <w:t>(a)</w:t>
                      </w:r>
                    </w:p>
                  </w:txbxContent>
                </v:textbox>
              </v:shape>
            </w:pict>
          </mc:Fallback>
        </mc:AlternateContent>
      </w:r>
      <w:r w:rsidR="00F06395">
        <w:rPr>
          <w:noProof/>
          <w:lang w:val="pt-BR" w:eastAsia="pt-BR"/>
        </w:rPr>
        <mc:AlternateContent>
          <mc:Choice Requires="wps">
            <w:drawing>
              <wp:anchor distT="45720" distB="45720" distL="114300" distR="114300" simplePos="0" relativeHeight="251676672" behindDoc="0" locked="0" layoutInCell="1" allowOverlap="1" wp14:anchorId="64F31D95" wp14:editId="4729A932">
                <wp:simplePos x="0" y="0"/>
                <wp:positionH relativeFrom="column">
                  <wp:posOffset>-88265</wp:posOffset>
                </wp:positionH>
                <wp:positionV relativeFrom="paragraph">
                  <wp:posOffset>682625</wp:posOffset>
                </wp:positionV>
                <wp:extent cx="5759450" cy="3682365"/>
                <wp:effectExtent l="0" t="0" r="0" b="0"/>
                <wp:wrapTopAndBottom/>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82365"/>
                        </a:xfrm>
                        <a:prstGeom prst="rect">
                          <a:avLst/>
                        </a:prstGeom>
                        <a:solidFill>
                          <a:srgbClr val="FFFFFF"/>
                        </a:solidFill>
                        <a:ln w="9525">
                          <a:noFill/>
                          <a:miter lim="800000"/>
                          <a:headEnd/>
                          <a:tailEnd/>
                        </a:ln>
                      </wps:spPr>
                      <wps:txbx>
                        <w:txbxContent>
                          <w:p w14:paraId="56D4CB9C" w14:textId="77777777" w:rsidR="0063719E" w:rsidRDefault="0063719E" w:rsidP="00A3517E">
                            <w:pPr>
                              <w:pStyle w:val="Legenda"/>
                              <w:jc w:val="center"/>
                              <w:rPr>
                                <w:b/>
                              </w:rPr>
                            </w:pPr>
                            <w:r>
                              <w:rPr>
                                <w:noProof/>
                                <w:lang w:val="pt-BR" w:eastAsia="pt-BR"/>
                              </w:rPr>
                              <w:drawing>
                                <wp:inline distT="0" distB="0" distL="0" distR="0" wp14:anchorId="1467A1CC" wp14:editId="09746D9C">
                                  <wp:extent cx="5706683" cy="2943225"/>
                                  <wp:effectExtent l="0" t="0" r="889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29"/>
                                          <a:stretch>
                                            <a:fillRect/>
                                          </a:stretch>
                                        </pic:blipFill>
                                        <pic:spPr>
                                          <a:xfrm>
                                            <a:off x="0" y="0"/>
                                            <a:ext cx="5830569" cy="3007120"/>
                                          </a:xfrm>
                                          <a:prstGeom prst="rect">
                                            <a:avLst/>
                                          </a:prstGeom>
                                        </pic:spPr>
                                      </pic:pic>
                                    </a:graphicData>
                                  </a:graphic>
                                </wp:inline>
                              </w:drawing>
                            </w:r>
                          </w:p>
                          <w:p w14:paraId="3C93FD42" w14:textId="114E85F1" w:rsidR="0063719E" w:rsidRPr="003D19C5" w:rsidRDefault="0063719E" w:rsidP="00A3517E">
                            <w:pPr>
                              <w:pStyle w:val="Legenda"/>
                              <w:jc w:val="left"/>
                              <w:rPr>
                                <w:color w:val="000000" w:themeColor="text1"/>
                              </w:rPr>
                            </w:pPr>
                            <w:r w:rsidRPr="002D3231">
                              <w:rPr>
                                <w:b/>
                                <w:bCs/>
                                <w:color w:val="000000" w:themeColor="text1"/>
                                <w:sz w:val="18"/>
                                <w:szCs w:val="16"/>
                                <w:lang w:val="pt-BR"/>
                              </w:rPr>
                              <w:t xml:space="preserve">Figura </w:t>
                            </w:r>
                            <w:r>
                              <w:rPr>
                                <w:b/>
                                <w:bCs/>
                                <w:color w:val="000000" w:themeColor="text1"/>
                                <w:sz w:val="18"/>
                                <w:szCs w:val="16"/>
                                <w:lang w:val="pt-BR"/>
                              </w:rPr>
                              <w:t>7</w:t>
                            </w:r>
                            <w:r w:rsidRPr="002D3231">
                              <w:rPr>
                                <w:color w:val="000000" w:themeColor="text1"/>
                                <w:sz w:val="18"/>
                                <w:szCs w:val="16"/>
                                <w:lang w:val="pt-BR"/>
                              </w:rPr>
                              <w:t xml:space="preserve">. </w:t>
                            </w:r>
                            <w:r>
                              <w:rPr>
                                <w:color w:val="000000" w:themeColor="text1"/>
                                <w:sz w:val="18"/>
                                <w:szCs w:val="16"/>
                                <w:lang w:val="pt-BR"/>
                              </w:rPr>
                              <w:t>Comparação entre Co em uma região a 1mm da pá obtido pelo presente trabalho e pela Ref.</w:t>
                            </w:r>
                            <w:sdt>
                              <w:sdtPr>
                                <w:rPr>
                                  <w:color w:val="000000"/>
                                  <w:sz w:val="18"/>
                                  <w:szCs w:val="16"/>
                                  <w:lang w:val="pt-BR"/>
                                </w:rPr>
                                <w:tag w:val="MENDELEY_CITATION_v3_eyJjaXRhdGlvbklEIjoiTUVOREVMRVlfQ0lUQVRJT05fZmI0ODQ1ZDUtY2I5Yy00MDQwLWE2ZTItNDczNTlhYTIyYmM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2117510432"/>
                              </w:sdtPr>
                              <w:sdtEndPr/>
                              <w:sdtContent>
                                <w:r w:rsidR="00F31F3B" w:rsidRPr="00F31F3B">
                                  <w:rPr>
                                    <w:color w:val="000000"/>
                                    <w:sz w:val="18"/>
                                    <w:szCs w:val="16"/>
                                    <w:lang w:val="pt-BR"/>
                                  </w:rPr>
                                  <w:t>[5]</w:t>
                                </w:r>
                              </w:sdtContent>
                            </w:sdt>
                            <w:r>
                              <w:rPr>
                                <w:color w:val="000000"/>
                                <w:sz w:val="18"/>
                                <w:szCs w:val="16"/>
                                <w:lang w:val="pt-BR"/>
                              </w:rPr>
                              <w:t>: (a) Co médio</w:t>
                            </w:r>
                            <w:r>
                              <w:rPr>
                                <w:color w:val="000000" w:themeColor="text1"/>
                                <w:sz w:val="18"/>
                                <w:szCs w:val="16"/>
                                <w:lang w:val="pt-BR"/>
                              </w:rPr>
                              <w:t xml:space="preserve">. (b) Co máximo. </w:t>
                            </w:r>
                            <w:r w:rsidRPr="002D3231">
                              <w:rPr>
                                <w:color w:val="000000" w:themeColor="text1"/>
                                <w:sz w:val="18"/>
                                <w:szCs w:val="16"/>
                                <w:lang w:val="pt-BR"/>
                              </w:rPr>
                              <w:t>Fonte: Autores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31D95" id="Caixa de Texto 5" o:spid="_x0000_s1040" type="#_x0000_t202" style="position:absolute;left:0;text-align:left;margin-left:-6.95pt;margin-top:53.75pt;width:453.5pt;height:289.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" stroked="f">
                <v:textbox style="mso-fit-shape-to-text:t">
                  <w:txbxContent>
                    <w:p w14:paraId="56D4CB9C" w14:textId="77777777" w:rsidR="0063719E" w:rsidRDefault="0063719E" w:rsidP="00A3517E">
                      <w:pPr>
                        <w:pStyle w:val="Legenda"/>
                        <w:jc w:val="center"/>
                        <w:rPr>
                          <w:b/>
                        </w:rPr>
                      </w:pPr>
                      <w:r>
                        <w:rPr>
                          <w:noProof/>
                          <w:lang w:val="pt-BR" w:eastAsia="pt-BR"/>
                        </w:rPr>
                        <w:drawing>
                          <wp:inline distT="0" distB="0" distL="0" distR="0" wp14:anchorId="1467A1CC" wp14:editId="09746D9C">
                            <wp:extent cx="5706683" cy="2943225"/>
                            <wp:effectExtent l="0" t="0" r="889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30"/>
                                    <a:stretch>
                                      <a:fillRect/>
                                    </a:stretch>
                                  </pic:blipFill>
                                  <pic:spPr>
                                    <a:xfrm>
                                      <a:off x="0" y="0"/>
                                      <a:ext cx="5830569" cy="3007120"/>
                                    </a:xfrm>
                                    <a:prstGeom prst="rect">
                                      <a:avLst/>
                                    </a:prstGeom>
                                  </pic:spPr>
                                </pic:pic>
                              </a:graphicData>
                            </a:graphic>
                          </wp:inline>
                        </w:drawing>
                      </w:r>
                    </w:p>
                    <w:p w14:paraId="3C93FD42" w14:textId="114E85F1" w:rsidR="0063719E" w:rsidRPr="003D19C5" w:rsidRDefault="0063719E" w:rsidP="00A3517E">
                      <w:pPr>
                        <w:pStyle w:val="Legenda"/>
                        <w:jc w:val="left"/>
                        <w:rPr>
                          <w:color w:val="000000" w:themeColor="text1"/>
                        </w:rPr>
                      </w:pPr>
                      <w:r w:rsidRPr="002D3231">
                        <w:rPr>
                          <w:b/>
                          <w:bCs/>
                          <w:color w:val="000000" w:themeColor="text1"/>
                          <w:sz w:val="18"/>
                          <w:szCs w:val="16"/>
                          <w:lang w:val="pt-BR"/>
                        </w:rPr>
                        <w:t xml:space="preserve">Figura </w:t>
                      </w:r>
                      <w:r>
                        <w:rPr>
                          <w:b/>
                          <w:bCs/>
                          <w:color w:val="000000" w:themeColor="text1"/>
                          <w:sz w:val="18"/>
                          <w:szCs w:val="16"/>
                          <w:lang w:val="pt-BR"/>
                        </w:rPr>
                        <w:t>7</w:t>
                      </w:r>
                      <w:r w:rsidRPr="002D3231">
                        <w:rPr>
                          <w:color w:val="000000" w:themeColor="text1"/>
                          <w:sz w:val="18"/>
                          <w:szCs w:val="16"/>
                          <w:lang w:val="pt-BR"/>
                        </w:rPr>
                        <w:t xml:space="preserve">. </w:t>
                      </w:r>
                      <w:r>
                        <w:rPr>
                          <w:color w:val="000000" w:themeColor="text1"/>
                          <w:sz w:val="18"/>
                          <w:szCs w:val="16"/>
                          <w:lang w:val="pt-BR"/>
                        </w:rPr>
                        <w:t>Comparação entre Co em uma região a 1mm da pá obtido pelo presente trabalho e pela Ref.</w:t>
                      </w:r>
                      <w:sdt>
                        <w:sdtPr>
                          <w:rPr>
                            <w:color w:val="000000"/>
                            <w:sz w:val="18"/>
                            <w:szCs w:val="16"/>
                            <w:lang w:val="pt-BR"/>
                          </w:rPr>
                          <w:tag w:val="MENDELEY_CITATION_v3_eyJjaXRhdGlvbklEIjoiTUVOREVMRVlfQ0lUQVRJT05fZmI0ODQ1ZDUtY2I5Yy00MDQwLWE2ZTItNDczNTlhYTIyYmM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2117510432"/>
                        </w:sdtPr>
                        <w:sdtContent>
                          <w:r w:rsidR="00F31F3B" w:rsidRPr="00F31F3B">
                            <w:rPr>
                              <w:color w:val="000000"/>
                              <w:sz w:val="18"/>
                              <w:szCs w:val="16"/>
                              <w:lang w:val="pt-BR"/>
                            </w:rPr>
                            <w:t>[5]</w:t>
                          </w:r>
                        </w:sdtContent>
                      </w:sdt>
                      <w:r>
                        <w:rPr>
                          <w:color w:val="000000"/>
                          <w:sz w:val="18"/>
                          <w:szCs w:val="16"/>
                          <w:lang w:val="pt-BR"/>
                        </w:rPr>
                        <w:t>: (a) Co médio</w:t>
                      </w:r>
                      <w:r>
                        <w:rPr>
                          <w:color w:val="000000" w:themeColor="text1"/>
                          <w:sz w:val="18"/>
                          <w:szCs w:val="16"/>
                          <w:lang w:val="pt-BR"/>
                        </w:rPr>
                        <w:t xml:space="preserve">. (b) Co máximo. </w:t>
                      </w:r>
                      <w:r w:rsidRPr="002D3231">
                        <w:rPr>
                          <w:color w:val="000000" w:themeColor="text1"/>
                          <w:sz w:val="18"/>
                          <w:szCs w:val="16"/>
                          <w:lang w:val="pt-BR"/>
                        </w:rPr>
                        <w:t>Fonte: Autores</w:t>
                      </w:r>
                    </w:p>
                  </w:txbxContent>
                </v:textbox>
                <w10:wrap type="topAndBottom"/>
              </v:shape>
            </w:pict>
          </mc:Fallback>
        </mc:AlternateContent>
      </w:r>
      <w:r w:rsidR="00A46BEB">
        <w:rPr>
          <w:lang w:val="pt-BR"/>
        </w:rPr>
        <w:t xml:space="preserve">Avaliando a Figura </w:t>
      </w:r>
      <w:r w:rsidR="00097D28">
        <w:rPr>
          <w:lang w:val="pt-BR"/>
        </w:rPr>
        <w:t>7</w:t>
      </w:r>
      <w:r w:rsidR="00A46BEB">
        <w:rPr>
          <w:lang w:val="pt-BR"/>
        </w:rPr>
        <w:t xml:space="preserve">b, é possível observar uma relativa semelhança entre os comportamentos da referência e dos resultados aqui obtidos, exceto no ponto de operação </w:t>
      </w:r>
      <w:r w:rsidR="00A46BEB" w:rsidRPr="00765AE0">
        <w:rPr>
          <w:i/>
          <w:iCs/>
          <w:lang w:val="pt-BR"/>
        </w:rPr>
        <w:t>TSR</w:t>
      </w:r>
      <w:r w:rsidR="00A46BEB">
        <w:rPr>
          <w:lang w:val="pt-BR"/>
        </w:rPr>
        <w:t xml:space="preserve"> = 1,1 </w:t>
      </w:r>
      <w:r w:rsidR="006C2542">
        <w:rPr>
          <w:lang w:val="pt-BR"/>
        </w:rPr>
        <w:t>para o qual</w:t>
      </w:r>
      <w:r w:rsidR="00A46BEB">
        <w:rPr>
          <w:lang w:val="pt-BR"/>
        </w:rPr>
        <w:t xml:space="preserve"> ocorreram dois picos significativos no Co</w:t>
      </w:r>
      <w:r w:rsidR="006C2542">
        <w:rPr>
          <w:lang w:val="pt-BR"/>
        </w:rPr>
        <w:t>.</w:t>
      </w:r>
      <w:r w:rsidR="001C51D2">
        <w:rPr>
          <w:lang w:val="pt-BR"/>
        </w:rPr>
        <w:t xml:space="preserve"> Estes picos coincidem com os valores mais altos do </w:t>
      </w:r>
      <w:r w:rsidR="001C51D2">
        <w:rPr>
          <w:i/>
          <w:iCs/>
          <w:lang w:val="pt-BR"/>
        </w:rPr>
        <w:t>GRV</w:t>
      </w:r>
      <w:r w:rsidR="001C51D2">
        <w:rPr>
          <w:lang w:val="pt-BR"/>
        </w:rPr>
        <w:t xml:space="preserve"> (Figura 5), indicando possíveis</w:t>
      </w:r>
      <w:r w:rsidR="006C2542">
        <w:rPr>
          <w:lang w:val="pt-BR"/>
        </w:rPr>
        <w:t xml:space="preserve"> </w:t>
      </w:r>
      <w:r w:rsidR="007F77F2">
        <w:rPr>
          <w:lang w:val="pt-BR"/>
        </w:rPr>
        <w:t>imperfeições</w:t>
      </w:r>
      <w:r w:rsidR="006C2542">
        <w:rPr>
          <w:lang w:val="pt-BR"/>
        </w:rPr>
        <w:t xml:space="preserve"> locais na malha, ou seja, regiões pequenas contendo volumes defeituosos ou distorcidos</w:t>
      </w:r>
      <w:r w:rsidR="00C93036">
        <w:rPr>
          <w:lang w:val="pt-BR"/>
        </w:rPr>
        <w:t>; além de, conforme comentado anteriormente, o passo de tempo poder estar superestimado</w:t>
      </w:r>
      <w:r w:rsidR="008A1DA3">
        <w:rPr>
          <w:lang w:val="pt-BR"/>
        </w:rPr>
        <w:t xml:space="preserve"> para a malha utilizada nas simulações</w:t>
      </w:r>
      <w:r w:rsidR="00C93036">
        <w:rPr>
          <w:lang w:val="pt-BR"/>
        </w:rPr>
        <w:t>.</w:t>
      </w:r>
    </w:p>
    <w:p w14:paraId="57F75823" w14:textId="3188EB52" w:rsidR="00257CD3" w:rsidRDefault="00C93036" w:rsidP="00AD7274">
      <w:pPr>
        <w:rPr>
          <w:lang w:val="pt-BR"/>
        </w:rPr>
      </w:pPr>
      <w:r>
        <w:rPr>
          <w:lang w:val="pt-BR"/>
        </w:rPr>
        <w:t>A</w:t>
      </w:r>
      <w:r w:rsidR="006C2542">
        <w:rPr>
          <w:lang w:val="pt-BR"/>
        </w:rPr>
        <w:t>pesar d</w:t>
      </w:r>
      <w:r>
        <w:rPr>
          <w:lang w:val="pt-BR"/>
        </w:rPr>
        <w:t>e todo o exposto e, além d</w:t>
      </w:r>
      <w:r w:rsidR="006C2542">
        <w:rPr>
          <w:lang w:val="pt-BR"/>
        </w:rPr>
        <w:t>o número</w:t>
      </w:r>
      <w:r w:rsidR="00154D51">
        <w:rPr>
          <w:lang w:val="pt-BR"/>
        </w:rPr>
        <w:t xml:space="preserve"> </w:t>
      </w:r>
      <w:r w:rsidR="006C2542">
        <w:rPr>
          <w:lang w:val="pt-BR"/>
        </w:rPr>
        <w:t xml:space="preserve">de </w:t>
      </w:r>
      <w:proofErr w:type="spellStart"/>
      <w:r w:rsidR="006C2542">
        <w:rPr>
          <w:lang w:val="pt-BR"/>
        </w:rPr>
        <w:t>Co</w:t>
      </w:r>
      <w:r w:rsidR="00154D51">
        <w:rPr>
          <w:lang w:val="pt-BR"/>
        </w:rPr>
        <w:t>urant</w:t>
      </w:r>
      <w:proofErr w:type="spellEnd"/>
      <w:r w:rsidR="00154D51">
        <w:rPr>
          <w:lang w:val="pt-BR"/>
        </w:rPr>
        <w:t xml:space="preserve"> máximo </w:t>
      </w:r>
      <w:r w:rsidR="006C2542">
        <w:rPr>
          <w:lang w:val="pt-BR"/>
        </w:rPr>
        <w:t>atingir valores muito maiores ao recomendado,</w:t>
      </w:r>
      <w:r w:rsidR="008A1DA3">
        <w:rPr>
          <w:lang w:val="pt-BR"/>
        </w:rPr>
        <w:t xml:space="preserve"> de modo geral,</w:t>
      </w:r>
      <w:r w:rsidR="001C51D2">
        <w:rPr>
          <w:lang w:val="pt-BR"/>
        </w:rPr>
        <w:t xml:space="preserve"> isso não </w:t>
      </w:r>
      <w:r>
        <w:rPr>
          <w:lang w:val="pt-BR"/>
        </w:rPr>
        <w:t xml:space="preserve">compromete a confiabilidade geral da simulação, por se tratar de </w:t>
      </w:r>
      <w:r>
        <w:rPr>
          <w:lang w:val="pt-BR"/>
        </w:rPr>
        <w:lastRenderedPageBreak/>
        <w:t xml:space="preserve">pequenas zonas de volumes de menor qualidade, como nas proximidades da </w:t>
      </w:r>
      <w:r w:rsidR="00ED4B69">
        <w:rPr>
          <w:lang w:val="pt-BR"/>
        </w:rPr>
        <w:t>pá</w:t>
      </w:r>
      <w:r w:rsidR="008A1DA3">
        <w:rPr>
          <w:lang w:val="pt-BR"/>
        </w:rPr>
        <w:t xml:space="preserve"> </w:t>
      </w:r>
      <w:sdt>
        <w:sdtPr>
          <w:rPr>
            <w:color w:val="000000"/>
            <w:lang w:val="pt-BR"/>
          </w:rPr>
          <w:tag w:val="MENDELEY_CITATION_v3_eyJjaXRhdGlvbklEIjoiTUVOREVMRVlfQ0lUQVRJT05fNzVmODdjZjYtMTA4My00ZmM3LWI0NTgtNTYzNGE5YTM3M2Nm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894573800"/>
          <w:placeholder>
            <w:docPart w:val="DefaultPlaceholder_-1854013440"/>
          </w:placeholder>
        </w:sdtPr>
        <w:sdtEndPr/>
        <w:sdtContent>
          <w:r w:rsidR="00F31F3B" w:rsidRPr="00F31F3B">
            <w:rPr>
              <w:color w:val="000000"/>
              <w:lang w:val="pt-BR"/>
            </w:rPr>
            <w:t>[5]</w:t>
          </w:r>
        </w:sdtContent>
      </w:sdt>
      <w:r w:rsidR="00ED4B69">
        <w:rPr>
          <w:lang w:val="pt-BR"/>
        </w:rPr>
        <w:t xml:space="preserve">. </w:t>
      </w:r>
      <w:r w:rsidR="008A1DA3">
        <w:rPr>
          <w:lang w:val="pt-BR"/>
        </w:rPr>
        <w:t xml:space="preserve">Excepcionalmente, os acúmulos das </w:t>
      </w:r>
      <w:r w:rsidR="001940E8">
        <w:rPr>
          <w:lang w:val="pt-BR"/>
        </w:rPr>
        <w:t xml:space="preserve">violações </w:t>
      </w:r>
      <w:r w:rsidR="009E637D">
        <w:rPr>
          <w:lang w:val="pt-BR"/>
        </w:rPr>
        <w:t>dos números adimensionais</w:t>
      </w:r>
      <w:r w:rsidR="001940E8">
        <w:rPr>
          <w:lang w:val="pt-BR"/>
        </w:rPr>
        <w:t xml:space="preserve"> para a </w:t>
      </w:r>
      <w:r w:rsidR="001940E8" w:rsidRPr="00765AE0">
        <w:rPr>
          <w:i/>
          <w:iCs/>
          <w:lang w:val="pt-BR"/>
        </w:rPr>
        <w:t>TSR</w:t>
      </w:r>
      <w:r w:rsidR="001940E8">
        <w:rPr>
          <w:lang w:val="pt-BR"/>
        </w:rPr>
        <w:t xml:space="preserve"> = 1,1 reverte no maior desvio do </w:t>
      </w:r>
      <w:proofErr w:type="spellStart"/>
      <w:r w:rsidR="001940E8" w:rsidRPr="00765AE0">
        <w:rPr>
          <w:i/>
          <w:iCs/>
          <w:lang w:val="pt-BR"/>
        </w:rPr>
        <w:t>Cp</w:t>
      </w:r>
      <w:proofErr w:type="spellEnd"/>
      <w:r w:rsidR="001940E8">
        <w:rPr>
          <w:lang w:val="pt-BR"/>
        </w:rPr>
        <w:t xml:space="preserve"> obtido. </w:t>
      </w:r>
      <w:r w:rsidR="00FF09C7">
        <w:rPr>
          <w:lang w:val="pt-BR"/>
        </w:rPr>
        <w:t xml:space="preserve">Desta forma, destaca-se a necessidade de verificações mais detalhadas acerca de simulações em </w:t>
      </w:r>
      <w:r w:rsidR="00FF09C7" w:rsidRPr="00765AE0">
        <w:rPr>
          <w:i/>
          <w:iCs/>
          <w:lang w:val="pt-BR"/>
        </w:rPr>
        <w:t>TSRs</w:t>
      </w:r>
      <w:r w:rsidR="00FF09C7">
        <w:rPr>
          <w:lang w:val="pt-BR"/>
        </w:rPr>
        <w:t xml:space="preserve"> mais baixas, as quais podem requerer ajustes na malha e no passo de tempo para resultados mais confiáveis e dentro da tolerância d</w:t>
      </w:r>
      <w:r w:rsidR="003E465B">
        <w:rPr>
          <w:lang w:val="pt-BR"/>
        </w:rPr>
        <w:t>e</w:t>
      </w:r>
      <w:r w:rsidR="00FF09C7">
        <w:rPr>
          <w:lang w:val="pt-BR"/>
        </w:rPr>
        <w:t xml:space="preserve"> erro adotada.</w:t>
      </w:r>
    </w:p>
    <w:p w14:paraId="1C7310BB" w14:textId="0555A55D" w:rsidR="00735B31" w:rsidRDefault="00735B31" w:rsidP="00AD7274">
      <w:pPr>
        <w:rPr>
          <w:lang w:val="pt-BR"/>
        </w:rPr>
      </w:pPr>
    </w:p>
    <w:p w14:paraId="41B58294" w14:textId="4BC0FF67" w:rsidR="00735B31" w:rsidRDefault="00735B31" w:rsidP="0085167E">
      <w:pPr>
        <w:pStyle w:val="Ttulo2"/>
        <w:rPr>
          <w:lang w:val="pt-BR"/>
        </w:rPr>
      </w:pPr>
      <w:r>
        <w:rPr>
          <w:lang w:val="pt-BR"/>
        </w:rPr>
        <w:t xml:space="preserve">Número de </w:t>
      </w:r>
      <w:proofErr w:type="spellStart"/>
      <w:r>
        <w:rPr>
          <w:lang w:val="pt-BR"/>
        </w:rPr>
        <w:t>Courant</w:t>
      </w:r>
      <w:proofErr w:type="spellEnd"/>
      <w:r>
        <w:rPr>
          <w:lang w:val="pt-BR"/>
        </w:rPr>
        <w:t xml:space="preserve"> de Referência (</w:t>
      </w:r>
      <w:proofErr w:type="spellStart"/>
      <w:r w:rsidR="0085167E" w:rsidRPr="00765AE0">
        <w:rPr>
          <w:i/>
          <w:iCs/>
          <w:lang w:val="pt-BR"/>
        </w:rPr>
        <w:t>Co</w:t>
      </w:r>
      <w:proofErr w:type="spellEnd"/>
      <w:r w:rsidR="0085167E" w:rsidRPr="00765AE0">
        <w:rPr>
          <w:i/>
          <w:iCs/>
          <w:lang w:val="pt-BR"/>
        </w:rPr>
        <w:t>*</w:t>
      </w:r>
      <w:r w:rsidR="0085167E">
        <w:rPr>
          <w:lang w:val="pt-BR"/>
        </w:rPr>
        <w:t>)</w:t>
      </w:r>
    </w:p>
    <w:p w14:paraId="4612F64C" w14:textId="607FA051" w:rsidR="0085167E" w:rsidRDefault="0085167E" w:rsidP="0085167E">
      <w:pPr>
        <w:rPr>
          <w:lang w:val="pt-BR"/>
        </w:rPr>
      </w:pPr>
    </w:p>
    <w:p w14:paraId="7D7A9CCB" w14:textId="0C80718D" w:rsidR="00D56495" w:rsidRDefault="00A35EBF" w:rsidP="0085167E">
      <w:pPr>
        <w:rPr>
          <w:lang w:val="pt-BR"/>
        </w:rPr>
      </w:pPr>
      <w:r>
        <w:rPr>
          <w:lang w:val="pt-BR"/>
        </w:rPr>
        <w:t xml:space="preserve">O </w:t>
      </w:r>
      <w:r w:rsidRPr="00765AE0">
        <w:rPr>
          <w:i/>
          <w:iCs/>
          <w:lang w:val="pt-BR"/>
        </w:rPr>
        <w:t>Co*</w:t>
      </w:r>
      <w:r>
        <w:rPr>
          <w:lang w:val="pt-BR"/>
        </w:rPr>
        <w:t xml:space="preserve"> obtido para os diferentes pontos de operação é indicado </w:t>
      </w:r>
      <w:r w:rsidR="0063719E">
        <w:rPr>
          <w:lang w:val="pt-BR"/>
        </w:rPr>
        <w:t>na</w:t>
      </w:r>
      <w:r>
        <w:rPr>
          <w:lang w:val="pt-BR"/>
        </w:rPr>
        <w:t xml:space="preserve"> Tabela 2, bem como o passo de tempo (</w:t>
      </w:r>
      <w:proofErr w:type="spellStart"/>
      <w:r w:rsidRPr="00765AE0">
        <w:rPr>
          <w:rFonts w:cs="Times New Roman"/>
          <w:i/>
          <w:iCs/>
          <w:lang w:val="pt-BR"/>
        </w:rPr>
        <w:t>Δ</w:t>
      </w:r>
      <w:r w:rsidRPr="00765AE0">
        <w:rPr>
          <w:i/>
          <w:iCs/>
          <w:lang w:val="pt-BR"/>
        </w:rPr>
        <w:t>s</w:t>
      </w:r>
      <w:proofErr w:type="spellEnd"/>
      <w:r>
        <w:rPr>
          <w:lang w:val="pt-BR"/>
        </w:rPr>
        <w:t>) e o comprimento representativo (</w:t>
      </w:r>
      <w:proofErr w:type="spellStart"/>
      <w:r w:rsidRPr="00765AE0">
        <w:rPr>
          <w:rFonts w:ascii="Calibri" w:hAnsi="Calibri" w:cs="Calibri"/>
          <w:i/>
          <w:iCs/>
          <w:lang w:val="pt-BR"/>
        </w:rPr>
        <w:t>Δ</w:t>
      </w:r>
      <w:r w:rsidRPr="00765AE0">
        <w:rPr>
          <w:i/>
          <w:iCs/>
          <w:lang w:val="pt-BR"/>
        </w:rPr>
        <w:t>x</w:t>
      </w:r>
      <w:proofErr w:type="spellEnd"/>
      <w:r>
        <w:rPr>
          <w:lang w:val="pt-BR"/>
        </w:rPr>
        <w:t xml:space="preserve"> - neste caso, o perímetro da pá discretizada dividido pelo número de volumes que a compõe) associados. </w:t>
      </w:r>
    </w:p>
    <w:p w14:paraId="77879133" w14:textId="19343635" w:rsidR="00257CD3" w:rsidRDefault="00967B97" w:rsidP="00AD7274">
      <w:pPr>
        <w:rPr>
          <w:lang w:val="pt-BR"/>
        </w:rPr>
      </w:pPr>
      <w:r>
        <w:rPr>
          <w:lang w:val="pt-BR"/>
        </w:rPr>
        <w:t xml:space="preserve">Como a malha foi a mesma para todos os pontos de operação, o </w:t>
      </w:r>
      <w:proofErr w:type="spellStart"/>
      <w:r w:rsidRPr="00765AE0">
        <w:rPr>
          <w:rFonts w:ascii="Calibri" w:hAnsi="Calibri" w:cs="Calibri"/>
          <w:i/>
          <w:iCs/>
          <w:lang w:val="pt-BR"/>
        </w:rPr>
        <w:t>Δ</w:t>
      </w:r>
      <w:r w:rsidRPr="00765AE0">
        <w:rPr>
          <w:i/>
          <w:iCs/>
          <w:lang w:val="pt-BR"/>
        </w:rPr>
        <w:t>x</w:t>
      </w:r>
      <w:proofErr w:type="spellEnd"/>
      <w:r>
        <w:rPr>
          <w:lang w:val="pt-BR"/>
        </w:rPr>
        <w:t xml:space="preserve"> apresentou o mesmo valor em todos os casos. Quanto ao </w:t>
      </w:r>
      <w:proofErr w:type="spellStart"/>
      <w:r w:rsidRPr="00765AE0">
        <w:rPr>
          <w:rFonts w:cs="Times New Roman"/>
          <w:i/>
          <w:iCs/>
          <w:lang w:val="pt-BR"/>
        </w:rPr>
        <w:t>Δ</w:t>
      </w:r>
      <w:r w:rsidRPr="00765AE0">
        <w:rPr>
          <w:i/>
          <w:iCs/>
          <w:lang w:val="pt-BR"/>
        </w:rPr>
        <w:t>s</w:t>
      </w:r>
      <w:proofErr w:type="spellEnd"/>
      <w:r>
        <w:rPr>
          <w:lang w:val="pt-BR"/>
        </w:rPr>
        <w:t xml:space="preserve">, este varia de acordo com o </w:t>
      </w:r>
      <w:proofErr w:type="spellStart"/>
      <w:r w:rsidRPr="00765AE0">
        <w:rPr>
          <w:rFonts w:cs="Times New Roman"/>
          <w:i/>
          <w:iCs/>
          <w:lang w:val="pt-BR"/>
        </w:rPr>
        <w:t>Δθ</w:t>
      </w:r>
      <w:proofErr w:type="spellEnd"/>
      <w:r>
        <w:rPr>
          <w:lang w:val="pt-BR"/>
        </w:rPr>
        <w:t xml:space="preserve"> utilizado, sendo este último igual a 0,135° para </w:t>
      </w:r>
      <w:r w:rsidRPr="00765AE0">
        <w:rPr>
          <w:i/>
          <w:iCs/>
          <w:lang w:val="pt-BR"/>
        </w:rPr>
        <w:t>TSR</w:t>
      </w:r>
      <w:r>
        <w:rPr>
          <w:lang w:val="pt-BR"/>
        </w:rPr>
        <w:t xml:space="preserve"> 1,1; 0,23° para </w:t>
      </w:r>
      <w:r w:rsidRPr="00765AE0">
        <w:rPr>
          <w:i/>
          <w:iCs/>
          <w:lang w:val="pt-BR"/>
        </w:rPr>
        <w:t>TSRs</w:t>
      </w:r>
      <w:r>
        <w:rPr>
          <w:lang w:val="pt-BR"/>
        </w:rPr>
        <w:t xml:space="preserve"> 2;2,225 e 2,6; e 0,403° para a </w:t>
      </w:r>
      <w:r w:rsidRPr="00765AE0">
        <w:rPr>
          <w:i/>
          <w:iCs/>
          <w:lang w:val="pt-BR"/>
        </w:rPr>
        <w:t>TSR</w:t>
      </w:r>
      <w:r>
        <w:rPr>
          <w:lang w:val="pt-BR"/>
        </w:rPr>
        <w:t xml:space="preserve"> 3,3; indicando uma variação linear com a </w:t>
      </w:r>
      <w:r w:rsidRPr="00765AE0">
        <w:rPr>
          <w:i/>
          <w:iCs/>
          <w:lang w:val="pt-BR"/>
        </w:rPr>
        <w:t>TSR</w:t>
      </w:r>
      <w:r>
        <w:rPr>
          <w:lang w:val="pt-BR"/>
        </w:rPr>
        <w:t xml:space="preserve">, conforme mencionado anteriormente e recomendado por </w:t>
      </w:r>
      <w:sdt>
        <w:sdtPr>
          <w:rPr>
            <w:color w:val="000000"/>
            <w:lang w:val="pt-BR"/>
          </w:rPr>
          <w:tag w:val="MENDELEY_CITATION_v3_eyJjaXRhdGlvbklEIjoiTUVOREVMRVlfQ0lUQVRJT05fMGFhNTJkZjctZThmZC00NDQ5LTkwZTAtMzhiZjZmMDExZjJk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374552468"/>
          <w:placeholder>
            <w:docPart w:val="DefaultPlaceholder_-1854013440"/>
          </w:placeholder>
        </w:sdtPr>
        <w:sdtEndPr/>
        <w:sdtContent>
          <w:r w:rsidR="00F31F3B" w:rsidRPr="00F31F3B">
            <w:rPr>
              <w:color w:val="000000"/>
              <w:lang w:val="pt-BR"/>
            </w:rPr>
            <w:t>[5]</w:t>
          </w:r>
        </w:sdtContent>
      </w:sdt>
      <w:r>
        <w:rPr>
          <w:lang w:val="pt-BR"/>
        </w:rPr>
        <w:t>.</w:t>
      </w:r>
    </w:p>
    <w:p w14:paraId="16B35B18" w14:textId="77777777" w:rsidR="00967B97" w:rsidRDefault="00967B97" w:rsidP="00AD7274">
      <w:pPr>
        <w:rPr>
          <w:lang w:val="pt-BR"/>
        </w:rPr>
      </w:pPr>
    </w:p>
    <w:p w14:paraId="419B4116" w14:textId="454F2B55" w:rsidR="00D56495" w:rsidRPr="00D56495" w:rsidRDefault="00D56495" w:rsidP="00D56495">
      <w:pPr>
        <w:rPr>
          <w:sz w:val="18"/>
          <w:szCs w:val="16"/>
          <w:lang w:val="pt-BR"/>
        </w:rPr>
      </w:pPr>
      <w:r w:rsidRPr="00D56495">
        <w:rPr>
          <w:b/>
          <w:bCs/>
          <w:sz w:val="18"/>
          <w:szCs w:val="16"/>
          <w:lang w:val="pt-BR"/>
        </w:rPr>
        <w:t xml:space="preserve">Tabela </w:t>
      </w:r>
      <w:r>
        <w:rPr>
          <w:b/>
          <w:bCs/>
          <w:sz w:val="18"/>
          <w:szCs w:val="16"/>
          <w:lang w:val="pt-BR"/>
        </w:rPr>
        <w:t>2</w:t>
      </w:r>
      <w:r w:rsidRPr="00D56495">
        <w:rPr>
          <w:sz w:val="18"/>
          <w:szCs w:val="16"/>
          <w:lang w:val="pt-BR"/>
        </w:rPr>
        <w:t xml:space="preserve">. </w:t>
      </w:r>
      <w:r w:rsidRPr="00765AE0">
        <w:rPr>
          <w:i/>
          <w:iCs/>
          <w:sz w:val="18"/>
          <w:szCs w:val="16"/>
          <w:lang w:val="pt-BR"/>
        </w:rPr>
        <w:t>Co*</w:t>
      </w:r>
      <w:r>
        <w:rPr>
          <w:sz w:val="18"/>
          <w:szCs w:val="16"/>
          <w:lang w:val="pt-BR"/>
        </w:rPr>
        <w:t xml:space="preserve"> em diferentes pontos de operação</w:t>
      </w:r>
      <w:r w:rsidRPr="00D56495">
        <w:rPr>
          <w:sz w:val="18"/>
          <w:szCs w:val="16"/>
          <w:lang w:val="pt-BR"/>
        </w:rPr>
        <w:t>.</w:t>
      </w:r>
    </w:p>
    <w:tbl>
      <w:tblPr>
        <w:tblStyle w:val="Tabelacomgrade"/>
        <w:tblW w:w="0" w:type="auto"/>
        <w:tblLook w:val="04A0" w:firstRow="1" w:lastRow="0" w:firstColumn="1" w:lastColumn="0" w:noHBand="0" w:noVBand="1"/>
      </w:tblPr>
      <w:tblGrid>
        <w:gridCol w:w="704"/>
        <w:gridCol w:w="1386"/>
        <w:gridCol w:w="1325"/>
        <w:gridCol w:w="942"/>
      </w:tblGrid>
      <w:tr w:rsidR="00065CE0" w:rsidRPr="00D56495" w14:paraId="61BA6388" w14:textId="3602D302" w:rsidTr="00465187">
        <w:tc>
          <w:tcPr>
            <w:tcW w:w="704" w:type="dxa"/>
            <w:tcBorders>
              <w:left w:val="single" w:sz="4" w:space="0" w:color="auto"/>
              <w:right w:val="single" w:sz="4" w:space="0" w:color="auto"/>
            </w:tcBorders>
          </w:tcPr>
          <w:p w14:paraId="5CF7EC82" w14:textId="1B48426D" w:rsidR="00065CE0" w:rsidRPr="00765AE0" w:rsidRDefault="00065CE0" w:rsidP="00065CE0">
            <w:pPr>
              <w:jc w:val="center"/>
              <w:rPr>
                <w:b/>
                <w:bCs/>
                <w:i/>
                <w:iCs/>
                <w:noProof/>
                <w:lang w:val="pt-BR" w:eastAsia="es-CO"/>
              </w:rPr>
            </w:pPr>
            <w:r w:rsidRPr="00765AE0">
              <w:rPr>
                <w:b/>
                <w:bCs/>
                <w:i/>
                <w:iCs/>
                <w:noProof/>
                <w:lang w:val="pt-BR" w:eastAsia="es-CO"/>
              </w:rPr>
              <w:t>TSR</w:t>
            </w:r>
          </w:p>
        </w:tc>
        <w:tc>
          <w:tcPr>
            <w:tcW w:w="1386" w:type="dxa"/>
            <w:tcBorders>
              <w:left w:val="single" w:sz="4" w:space="0" w:color="auto"/>
              <w:right w:val="single" w:sz="4" w:space="0" w:color="auto"/>
            </w:tcBorders>
          </w:tcPr>
          <w:p w14:paraId="40EA3F25" w14:textId="4ED20AE2" w:rsidR="00065CE0" w:rsidRPr="00765AE0" w:rsidRDefault="00065CE0" w:rsidP="00065CE0">
            <w:pPr>
              <w:jc w:val="center"/>
              <w:rPr>
                <w:b/>
                <w:bCs/>
                <w:i/>
                <w:iCs/>
                <w:noProof/>
                <w:lang w:val="pt-BR" w:eastAsia="es-CO"/>
              </w:rPr>
            </w:pPr>
            <w:r w:rsidRPr="00765AE0">
              <w:rPr>
                <w:rFonts w:cs="Times New Roman"/>
                <w:b/>
                <w:bCs/>
                <w:i/>
                <w:iCs/>
                <w:noProof/>
                <w:lang w:val="pt-BR" w:eastAsia="es-CO"/>
              </w:rPr>
              <w:t>Δ</w:t>
            </w:r>
            <w:r w:rsidRPr="00765AE0">
              <w:rPr>
                <w:b/>
                <w:bCs/>
                <w:i/>
                <w:iCs/>
                <w:noProof/>
                <w:lang w:val="pt-BR" w:eastAsia="es-CO"/>
              </w:rPr>
              <w:t>x</w:t>
            </w:r>
          </w:p>
        </w:tc>
        <w:tc>
          <w:tcPr>
            <w:tcW w:w="1325" w:type="dxa"/>
            <w:tcBorders>
              <w:left w:val="single" w:sz="4" w:space="0" w:color="auto"/>
              <w:right w:val="single" w:sz="4" w:space="0" w:color="auto"/>
            </w:tcBorders>
          </w:tcPr>
          <w:p w14:paraId="2E3927D8" w14:textId="61ED229F" w:rsidR="00065CE0" w:rsidRPr="00765AE0" w:rsidRDefault="00065CE0" w:rsidP="00065CE0">
            <w:pPr>
              <w:jc w:val="center"/>
              <w:rPr>
                <w:b/>
                <w:bCs/>
                <w:i/>
                <w:iCs/>
                <w:noProof/>
                <w:lang w:val="pt-BR" w:eastAsia="es-CO"/>
              </w:rPr>
            </w:pPr>
            <w:r w:rsidRPr="00765AE0">
              <w:rPr>
                <w:rFonts w:cs="Times New Roman"/>
                <w:b/>
                <w:bCs/>
                <w:i/>
                <w:iCs/>
                <w:noProof/>
                <w:lang w:val="pt-BR" w:eastAsia="es-CO"/>
              </w:rPr>
              <w:t>Δ</w:t>
            </w:r>
            <w:r w:rsidRPr="00765AE0">
              <w:rPr>
                <w:b/>
                <w:bCs/>
                <w:i/>
                <w:iCs/>
                <w:noProof/>
                <w:lang w:val="pt-BR" w:eastAsia="es-CO"/>
              </w:rPr>
              <w:t>s</w:t>
            </w:r>
          </w:p>
        </w:tc>
        <w:tc>
          <w:tcPr>
            <w:tcW w:w="942" w:type="dxa"/>
            <w:tcBorders>
              <w:left w:val="single" w:sz="4" w:space="0" w:color="auto"/>
              <w:right w:val="single" w:sz="4" w:space="0" w:color="auto"/>
            </w:tcBorders>
          </w:tcPr>
          <w:p w14:paraId="2565D13D" w14:textId="53E9A9F0" w:rsidR="00065CE0" w:rsidRPr="00765AE0" w:rsidRDefault="00065CE0" w:rsidP="00065CE0">
            <w:pPr>
              <w:jc w:val="center"/>
              <w:rPr>
                <w:b/>
                <w:bCs/>
                <w:i/>
                <w:iCs/>
                <w:noProof/>
                <w:lang w:val="pt-BR" w:eastAsia="es-CO"/>
              </w:rPr>
            </w:pPr>
            <w:r w:rsidRPr="00765AE0">
              <w:rPr>
                <w:b/>
                <w:bCs/>
                <w:i/>
                <w:iCs/>
                <w:noProof/>
                <w:lang w:val="pt-BR" w:eastAsia="es-CO"/>
              </w:rPr>
              <w:t>Co*</w:t>
            </w:r>
          </w:p>
        </w:tc>
      </w:tr>
      <w:tr w:rsidR="00065CE0" w:rsidRPr="00D56495" w14:paraId="7468D4C0" w14:textId="4E18DF03" w:rsidTr="00465187">
        <w:tc>
          <w:tcPr>
            <w:tcW w:w="704" w:type="dxa"/>
            <w:tcBorders>
              <w:left w:val="single" w:sz="4" w:space="0" w:color="auto"/>
              <w:right w:val="single" w:sz="4" w:space="0" w:color="auto"/>
            </w:tcBorders>
          </w:tcPr>
          <w:p w14:paraId="46893EFC" w14:textId="1108BEF2" w:rsidR="00065CE0" w:rsidRPr="00065CE0" w:rsidRDefault="00065CE0" w:rsidP="00065CE0">
            <w:pPr>
              <w:jc w:val="center"/>
              <w:rPr>
                <w:b/>
                <w:bCs/>
                <w:noProof/>
                <w:lang w:val="pt-BR" w:eastAsia="es-CO"/>
              </w:rPr>
            </w:pPr>
            <w:r w:rsidRPr="00065CE0">
              <w:rPr>
                <w:b/>
                <w:bCs/>
                <w:noProof/>
                <w:lang w:val="pt-BR" w:eastAsia="es-CO"/>
              </w:rPr>
              <w:t>1,1</w:t>
            </w:r>
          </w:p>
        </w:tc>
        <w:tc>
          <w:tcPr>
            <w:tcW w:w="1386" w:type="dxa"/>
            <w:tcBorders>
              <w:left w:val="single" w:sz="4" w:space="0" w:color="auto"/>
              <w:right w:val="single" w:sz="4" w:space="0" w:color="auto"/>
            </w:tcBorders>
          </w:tcPr>
          <w:p w14:paraId="12DCDEBB" w14:textId="609C57CF" w:rsidR="00065CE0" w:rsidRPr="00D56495" w:rsidRDefault="00FC3919" w:rsidP="00D56495">
            <w:pPr>
              <w:rPr>
                <w:noProof/>
                <w:lang w:val="pt-BR" w:eastAsia="es-CO"/>
              </w:rPr>
            </w:pPr>
            <w:r>
              <w:rPr>
                <w:noProof/>
                <w:lang w:val="pt-BR" w:eastAsia="es-CO"/>
              </w:rPr>
              <w:t>0,000981 mm</w:t>
            </w:r>
          </w:p>
        </w:tc>
        <w:tc>
          <w:tcPr>
            <w:tcW w:w="1325" w:type="dxa"/>
            <w:tcBorders>
              <w:left w:val="single" w:sz="4" w:space="0" w:color="auto"/>
              <w:right w:val="single" w:sz="4" w:space="0" w:color="auto"/>
            </w:tcBorders>
          </w:tcPr>
          <w:p w14:paraId="1A421693" w14:textId="591339DA" w:rsidR="00065CE0" w:rsidRPr="00D56495" w:rsidRDefault="00A22870" w:rsidP="00D56495">
            <w:pPr>
              <w:rPr>
                <w:noProof/>
                <w:lang w:val="pt-BR" w:eastAsia="es-CO"/>
              </w:rPr>
            </w:pPr>
            <w:r>
              <w:rPr>
                <w:noProof/>
                <w:lang w:val="pt-BR" w:eastAsia="es-CO"/>
              </w:rPr>
              <w:t>0,0002276 s</w:t>
            </w:r>
          </w:p>
        </w:tc>
        <w:tc>
          <w:tcPr>
            <w:tcW w:w="942" w:type="dxa"/>
            <w:tcBorders>
              <w:left w:val="single" w:sz="4" w:space="0" w:color="auto"/>
              <w:right w:val="single" w:sz="4" w:space="0" w:color="auto"/>
            </w:tcBorders>
          </w:tcPr>
          <w:p w14:paraId="2B30455E" w14:textId="23E793F6" w:rsidR="00065CE0" w:rsidRPr="00D56495" w:rsidRDefault="00143AC3" w:rsidP="00D56495">
            <w:pPr>
              <w:rPr>
                <w:noProof/>
                <w:lang w:val="pt-BR" w:eastAsia="es-CO"/>
              </w:rPr>
            </w:pPr>
            <w:r>
              <w:rPr>
                <w:noProof/>
                <w:lang w:val="pt-BR" w:eastAsia="es-CO"/>
              </w:rPr>
              <w:t>2,04</w:t>
            </w:r>
          </w:p>
        </w:tc>
      </w:tr>
      <w:tr w:rsidR="00FC3919" w:rsidRPr="00D56495" w14:paraId="034F9A31" w14:textId="77777777" w:rsidTr="00465187">
        <w:tc>
          <w:tcPr>
            <w:tcW w:w="704" w:type="dxa"/>
            <w:tcBorders>
              <w:left w:val="single" w:sz="4" w:space="0" w:color="auto"/>
              <w:right w:val="single" w:sz="4" w:space="0" w:color="auto"/>
            </w:tcBorders>
          </w:tcPr>
          <w:p w14:paraId="1B2B5BA6" w14:textId="179211C6" w:rsidR="00FC3919" w:rsidRPr="00065CE0" w:rsidRDefault="00FC3919" w:rsidP="00FC3919">
            <w:pPr>
              <w:jc w:val="center"/>
              <w:rPr>
                <w:b/>
                <w:bCs/>
                <w:noProof/>
                <w:lang w:val="pt-BR" w:eastAsia="es-CO"/>
              </w:rPr>
            </w:pPr>
            <w:r w:rsidRPr="00065CE0">
              <w:rPr>
                <w:b/>
                <w:bCs/>
                <w:noProof/>
                <w:lang w:val="pt-BR" w:eastAsia="es-CO"/>
              </w:rPr>
              <w:t>2</w:t>
            </w:r>
          </w:p>
        </w:tc>
        <w:tc>
          <w:tcPr>
            <w:tcW w:w="1386" w:type="dxa"/>
            <w:tcBorders>
              <w:left w:val="single" w:sz="4" w:space="0" w:color="auto"/>
              <w:right w:val="single" w:sz="4" w:space="0" w:color="auto"/>
            </w:tcBorders>
          </w:tcPr>
          <w:p w14:paraId="6967BAAE" w14:textId="2CDEEF70" w:rsidR="00FC3919" w:rsidRPr="00D56495" w:rsidRDefault="00FC3919" w:rsidP="00FC3919">
            <w:pPr>
              <w:rPr>
                <w:noProof/>
                <w:lang w:val="pt-BR" w:eastAsia="es-CO"/>
              </w:rPr>
            </w:pPr>
            <w:r>
              <w:rPr>
                <w:noProof/>
                <w:lang w:val="pt-BR" w:eastAsia="es-CO"/>
              </w:rPr>
              <w:t>0,000981 mm</w:t>
            </w:r>
          </w:p>
        </w:tc>
        <w:tc>
          <w:tcPr>
            <w:tcW w:w="1325" w:type="dxa"/>
            <w:tcBorders>
              <w:left w:val="single" w:sz="4" w:space="0" w:color="auto"/>
              <w:right w:val="single" w:sz="4" w:space="0" w:color="auto"/>
            </w:tcBorders>
          </w:tcPr>
          <w:p w14:paraId="4B719B13" w14:textId="7DBB26F4" w:rsidR="00FC3919" w:rsidRPr="00D56495" w:rsidRDefault="00FC3919" w:rsidP="00FC3919">
            <w:pPr>
              <w:rPr>
                <w:noProof/>
                <w:lang w:val="pt-BR" w:eastAsia="es-CO"/>
              </w:rPr>
            </w:pPr>
            <w:r>
              <w:rPr>
                <w:noProof/>
                <w:lang w:val="pt-BR" w:eastAsia="es-CO"/>
              </w:rPr>
              <w:t>0,00025035 s</w:t>
            </w:r>
          </w:p>
        </w:tc>
        <w:tc>
          <w:tcPr>
            <w:tcW w:w="942" w:type="dxa"/>
            <w:tcBorders>
              <w:left w:val="single" w:sz="4" w:space="0" w:color="auto"/>
              <w:right w:val="single" w:sz="4" w:space="0" w:color="auto"/>
            </w:tcBorders>
          </w:tcPr>
          <w:p w14:paraId="6056F706" w14:textId="1241FB6A" w:rsidR="00FC3919" w:rsidRPr="00D56495" w:rsidRDefault="00143AC3" w:rsidP="00FC3919">
            <w:pPr>
              <w:rPr>
                <w:noProof/>
                <w:lang w:val="pt-BR" w:eastAsia="es-CO"/>
              </w:rPr>
            </w:pPr>
            <w:r>
              <w:rPr>
                <w:noProof/>
                <w:lang w:val="pt-BR" w:eastAsia="es-CO"/>
              </w:rPr>
              <w:t>4,08</w:t>
            </w:r>
          </w:p>
        </w:tc>
      </w:tr>
      <w:tr w:rsidR="00FC3919" w:rsidRPr="00D56495" w14:paraId="1691D1FE" w14:textId="77777777" w:rsidTr="00465187">
        <w:tc>
          <w:tcPr>
            <w:tcW w:w="704" w:type="dxa"/>
            <w:tcBorders>
              <w:left w:val="single" w:sz="4" w:space="0" w:color="auto"/>
              <w:right w:val="single" w:sz="4" w:space="0" w:color="auto"/>
            </w:tcBorders>
          </w:tcPr>
          <w:p w14:paraId="134C3A4D" w14:textId="70381122" w:rsidR="00FC3919" w:rsidRPr="00065CE0" w:rsidRDefault="00FC3919" w:rsidP="00FC3919">
            <w:pPr>
              <w:jc w:val="center"/>
              <w:rPr>
                <w:b/>
                <w:bCs/>
                <w:noProof/>
                <w:lang w:val="pt-BR" w:eastAsia="es-CO"/>
              </w:rPr>
            </w:pPr>
            <w:r w:rsidRPr="00065CE0">
              <w:rPr>
                <w:b/>
                <w:bCs/>
                <w:noProof/>
                <w:lang w:val="pt-BR" w:eastAsia="es-CO"/>
              </w:rPr>
              <w:t>2,225</w:t>
            </w:r>
          </w:p>
        </w:tc>
        <w:tc>
          <w:tcPr>
            <w:tcW w:w="1386" w:type="dxa"/>
            <w:tcBorders>
              <w:left w:val="single" w:sz="4" w:space="0" w:color="auto"/>
              <w:right w:val="single" w:sz="4" w:space="0" w:color="auto"/>
            </w:tcBorders>
          </w:tcPr>
          <w:p w14:paraId="6E654A0D" w14:textId="015219F3" w:rsidR="00FC3919" w:rsidRPr="00D56495" w:rsidRDefault="00FC3919" w:rsidP="00FC3919">
            <w:pPr>
              <w:rPr>
                <w:noProof/>
                <w:lang w:val="pt-BR" w:eastAsia="es-CO"/>
              </w:rPr>
            </w:pPr>
            <w:r>
              <w:rPr>
                <w:noProof/>
                <w:lang w:val="pt-BR" w:eastAsia="es-CO"/>
              </w:rPr>
              <w:t>0,000981 mm</w:t>
            </w:r>
          </w:p>
        </w:tc>
        <w:tc>
          <w:tcPr>
            <w:tcW w:w="1325" w:type="dxa"/>
            <w:tcBorders>
              <w:left w:val="single" w:sz="4" w:space="0" w:color="auto"/>
              <w:right w:val="single" w:sz="4" w:space="0" w:color="auto"/>
            </w:tcBorders>
          </w:tcPr>
          <w:p w14:paraId="3ED6C9C3" w14:textId="62E7E1CA" w:rsidR="00FC3919" w:rsidRPr="00D56495" w:rsidRDefault="00FC3919" w:rsidP="00FC3919">
            <w:pPr>
              <w:rPr>
                <w:noProof/>
                <w:lang w:val="pt-BR" w:eastAsia="es-CO"/>
              </w:rPr>
            </w:pPr>
            <w:r>
              <w:rPr>
                <w:noProof/>
                <w:lang w:val="pt-BR" w:eastAsia="es-CO"/>
              </w:rPr>
              <w:t xml:space="preserve">0,000225 s </w:t>
            </w:r>
          </w:p>
        </w:tc>
        <w:tc>
          <w:tcPr>
            <w:tcW w:w="942" w:type="dxa"/>
            <w:tcBorders>
              <w:left w:val="single" w:sz="4" w:space="0" w:color="auto"/>
              <w:right w:val="single" w:sz="4" w:space="0" w:color="auto"/>
            </w:tcBorders>
          </w:tcPr>
          <w:p w14:paraId="51070D30" w14:textId="704AFC98" w:rsidR="00FC3919" w:rsidRPr="00D56495" w:rsidRDefault="00143AC3" w:rsidP="00FC3919">
            <w:pPr>
              <w:rPr>
                <w:noProof/>
                <w:lang w:val="pt-BR" w:eastAsia="es-CO"/>
              </w:rPr>
            </w:pPr>
            <w:r>
              <w:rPr>
                <w:noProof/>
                <w:lang w:val="pt-BR" w:eastAsia="es-CO"/>
              </w:rPr>
              <w:t>4,08</w:t>
            </w:r>
          </w:p>
        </w:tc>
      </w:tr>
      <w:tr w:rsidR="00FC3919" w:rsidRPr="00D56495" w14:paraId="55417E58" w14:textId="77777777" w:rsidTr="00465187">
        <w:tc>
          <w:tcPr>
            <w:tcW w:w="704" w:type="dxa"/>
            <w:tcBorders>
              <w:left w:val="single" w:sz="4" w:space="0" w:color="auto"/>
              <w:right w:val="single" w:sz="4" w:space="0" w:color="auto"/>
            </w:tcBorders>
          </w:tcPr>
          <w:p w14:paraId="7ECEA29C" w14:textId="05228933" w:rsidR="00FC3919" w:rsidRPr="00065CE0" w:rsidRDefault="00FC3919" w:rsidP="00FC3919">
            <w:pPr>
              <w:jc w:val="center"/>
              <w:rPr>
                <w:b/>
                <w:bCs/>
                <w:noProof/>
                <w:lang w:val="pt-BR" w:eastAsia="es-CO"/>
              </w:rPr>
            </w:pPr>
            <w:r w:rsidRPr="00065CE0">
              <w:rPr>
                <w:b/>
                <w:bCs/>
                <w:noProof/>
                <w:lang w:val="pt-BR" w:eastAsia="es-CO"/>
              </w:rPr>
              <w:t>2,6</w:t>
            </w:r>
          </w:p>
        </w:tc>
        <w:tc>
          <w:tcPr>
            <w:tcW w:w="1386" w:type="dxa"/>
            <w:tcBorders>
              <w:left w:val="single" w:sz="4" w:space="0" w:color="auto"/>
              <w:right w:val="single" w:sz="4" w:space="0" w:color="auto"/>
            </w:tcBorders>
          </w:tcPr>
          <w:p w14:paraId="58413F72" w14:textId="26E63C73" w:rsidR="00FC3919" w:rsidRPr="00D56495" w:rsidRDefault="00FC3919" w:rsidP="00FC3919">
            <w:pPr>
              <w:rPr>
                <w:noProof/>
                <w:lang w:val="pt-BR" w:eastAsia="es-CO"/>
              </w:rPr>
            </w:pPr>
            <w:r>
              <w:rPr>
                <w:noProof/>
                <w:lang w:val="pt-BR" w:eastAsia="es-CO"/>
              </w:rPr>
              <w:t>0,000981 mm</w:t>
            </w:r>
          </w:p>
        </w:tc>
        <w:tc>
          <w:tcPr>
            <w:tcW w:w="1325" w:type="dxa"/>
            <w:tcBorders>
              <w:left w:val="single" w:sz="4" w:space="0" w:color="auto"/>
              <w:right w:val="single" w:sz="4" w:space="0" w:color="auto"/>
            </w:tcBorders>
          </w:tcPr>
          <w:p w14:paraId="5A2BCD28" w14:textId="1594A33F" w:rsidR="00FC3919" w:rsidRPr="00D56495" w:rsidRDefault="00FC3919" w:rsidP="00FC3919">
            <w:pPr>
              <w:rPr>
                <w:noProof/>
                <w:lang w:val="pt-BR" w:eastAsia="es-CO"/>
              </w:rPr>
            </w:pPr>
            <w:r>
              <w:rPr>
                <w:noProof/>
                <w:lang w:val="pt-BR" w:eastAsia="es-CO"/>
              </w:rPr>
              <w:t>0,0001926 s</w:t>
            </w:r>
          </w:p>
        </w:tc>
        <w:tc>
          <w:tcPr>
            <w:tcW w:w="942" w:type="dxa"/>
            <w:tcBorders>
              <w:left w:val="single" w:sz="4" w:space="0" w:color="auto"/>
              <w:right w:val="single" w:sz="4" w:space="0" w:color="auto"/>
            </w:tcBorders>
          </w:tcPr>
          <w:p w14:paraId="5D6A6214" w14:textId="0E71BB28" w:rsidR="00FC3919" w:rsidRPr="00D56495" w:rsidRDefault="00143AC3" w:rsidP="00FC3919">
            <w:pPr>
              <w:rPr>
                <w:noProof/>
                <w:lang w:val="pt-BR" w:eastAsia="es-CO"/>
              </w:rPr>
            </w:pPr>
            <w:r>
              <w:rPr>
                <w:noProof/>
                <w:lang w:val="pt-BR" w:eastAsia="es-CO"/>
              </w:rPr>
              <w:t>4,08</w:t>
            </w:r>
          </w:p>
        </w:tc>
      </w:tr>
      <w:tr w:rsidR="00FC3919" w:rsidRPr="00D56495" w14:paraId="779E602B" w14:textId="77777777" w:rsidTr="00465187">
        <w:tc>
          <w:tcPr>
            <w:tcW w:w="704" w:type="dxa"/>
            <w:tcBorders>
              <w:left w:val="single" w:sz="4" w:space="0" w:color="auto"/>
              <w:right w:val="single" w:sz="4" w:space="0" w:color="auto"/>
            </w:tcBorders>
          </w:tcPr>
          <w:p w14:paraId="5EC08CF7" w14:textId="571FDC78" w:rsidR="00FC3919" w:rsidRPr="00065CE0" w:rsidRDefault="00FC3919" w:rsidP="00FC3919">
            <w:pPr>
              <w:jc w:val="center"/>
              <w:rPr>
                <w:b/>
                <w:bCs/>
                <w:noProof/>
                <w:lang w:val="pt-BR" w:eastAsia="es-CO"/>
              </w:rPr>
            </w:pPr>
            <w:r w:rsidRPr="00065CE0">
              <w:rPr>
                <w:b/>
                <w:bCs/>
                <w:noProof/>
                <w:lang w:val="pt-BR" w:eastAsia="es-CO"/>
              </w:rPr>
              <w:t>3,3</w:t>
            </w:r>
          </w:p>
        </w:tc>
        <w:tc>
          <w:tcPr>
            <w:tcW w:w="1386" w:type="dxa"/>
            <w:tcBorders>
              <w:left w:val="single" w:sz="4" w:space="0" w:color="auto"/>
              <w:right w:val="single" w:sz="4" w:space="0" w:color="auto"/>
            </w:tcBorders>
          </w:tcPr>
          <w:p w14:paraId="1BECCD0E" w14:textId="6AD70A76" w:rsidR="00FC3919" w:rsidRPr="00D56495" w:rsidRDefault="00FC3919" w:rsidP="00FC3919">
            <w:pPr>
              <w:rPr>
                <w:noProof/>
                <w:lang w:val="pt-BR" w:eastAsia="es-CO"/>
              </w:rPr>
            </w:pPr>
            <w:r>
              <w:rPr>
                <w:noProof/>
                <w:lang w:val="pt-BR" w:eastAsia="es-CO"/>
              </w:rPr>
              <w:t>0,000981 mm</w:t>
            </w:r>
          </w:p>
        </w:tc>
        <w:tc>
          <w:tcPr>
            <w:tcW w:w="1325" w:type="dxa"/>
            <w:tcBorders>
              <w:left w:val="single" w:sz="4" w:space="0" w:color="auto"/>
              <w:right w:val="single" w:sz="4" w:space="0" w:color="auto"/>
            </w:tcBorders>
          </w:tcPr>
          <w:p w14:paraId="66834616" w14:textId="3D980D37" w:rsidR="00FC3919" w:rsidRPr="00D56495" w:rsidRDefault="00FC3919" w:rsidP="00FC3919">
            <w:pPr>
              <w:rPr>
                <w:noProof/>
                <w:lang w:val="pt-BR" w:eastAsia="es-CO"/>
              </w:rPr>
            </w:pPr>
            <w:r>
              <w:rPr>
                <w:noProof/>
                <w:lang w:val="pt-BR" w:eastAsia="es-CO"/>
              </w:rPr>
              <w:t>0,0002276 s</w:t>
            </w:r>
          </w:p>
        </w:tc>
        <w:tc>
          <w:tcPr>
            <w:tcW w:w="942" w:type="dxa"/>
            <w:tcBorders>
              <w:left w:val="single" w:sz="4" w:space="0" w:color="auto"/>
              <w:right w:val="single" w:sz="4" w:space="0" w:color="auto"/>
            </w:tcBorders>
          </w:tcPr>
          <w:p w14:paraId="55249614" w14:textId="0520AD6B" w:rsidR="00FC3919" w:rsidRPr="00D56495" w:rsidRDefault="00143AC3" w:rsidP="00FC3919">
            <w:pPr>
              <w:rPr>
                <w:noProof/>
                <w:lang w:val="pt-BR" w:eastAsia="es-CO"/>
              </w:rPr>
            </w:pPr>
            <w:r>
              <w:rPr>
                <w:noProof/>
                <w:lang w:val="pt-BR" w:eastAsia="es-CO"/>
              </w:rPr>
              <w:t>6,12</w:t>
            </w:r>
          </w:p>
        </w:tc>
      </w:tr>
    </w:tbl>
    <w:p w14:paraId="1FBCB203" w14:textId="55CF8601" w:rsidR="00D56495" w:rsidRPr="00D56495" w:rsidRDefault="00D56495" w:rsidP="00D56495">
      <w:pPr>
        <w:rPr>
          <w:rFonts w:eastAsiaTheme="minorEastAsia"/>
          <w:iCs/>
          <w:noProof/>
          <w:sz w:val="18"/>
          <w:szCs w:val="16"/>
          <w:lang w:val="pt-BR" w:eastAsia="es-CO"/>
        </w:rPr>
      </w:pPr>
      <w:r w:rsidRPr="00D56495">
        <w:rPr>
          <w:rFonts w:eastAsiaTheme="minorEastAsia"/>
          <w:iCs/>
          <w:noProof/>
          <w:sz w:val="18"/>
          <w:szCs w:val="16"/>
          <w:lang w:val="pt-BR" w:eastAsia="es-CO"/>
        </w:rPr>
        <w:t xml:space="preserve">Fonte: </w:t>
      </w:r>
      <w:r w:rsidR="00065CE0">
        <w:rPr>
          <w:rFonts w:eastAsiaTheme="minorEastAsia"/>
          <w:iCs/>
          <w:noProof/>
          <w:sz w:val="18"/>
          <w:szCs w:val="16"/>
          <w:lang w:val="pt-BR" w:eastAsia="es-CO"/>
        </w:rPr>
        <w:t>Autores</w:t>
      </w:r>
      <w:r w:rsidRPr="00D56495">
        <w:rPr>
          <w:rFonts w:eastAsiaTheme="minorEastAsia"/>
          <w:iCs/>
          <w:noProof/>
          <w:sz w:val="18"/>
          <w:szCs w:val="16"/>
          <w:lang w:val="pt-BR" w:eastAsia="es-CO"/>
        </w:rPr>
        <w:t>.</w:t>
      </w:r>
    </w:p>
    <w:p w14:paraId="4A38203A" w14:textId="45ED1919" w:rsidR="00D56495" w:rsidRDefault="00D56495" w:rsidP="00AD7274">
      <w:pPr>
        <w:rPr>
          <w:lang w:val="pt-BR"/>
        </w:rPr>
      </w:pPr>
    </w:p>
    <w:p w14:paraId="032548BA" w14:textId="5ED5C174" w:rsidR="002C4592" w:rsidRPr="00402BFA" w:rsidRDefault="002C4592" w:rsidP="002C4592">
      <w:pPr>
        <w:rPr>
          <w:lang w:val="pt-BR"/>
        </w:rPr>
      </w:pPr>
      <w:r>
        <w:rPr>
          <w:lang w:val="pt-BR"/>
        </w:rPr>
        <w:t xml:space="preserve">Em todos os casos, exceto </w:t>
      </w:r>
      <w:r w:rsidRPr="00765AE0">
        <w:rPr>
          <w:i/>
          <w:iCs/>
          <w:lang w:val="pt-BR"/>
        </w:rPr>
        <w:t>TSR</w:t>
      </w:r>
      <w:r>
        <w:rPr>
          <w:lang w:val="pt-BR"/>
        </w:rPr>
        <w:t xml:space="preserve"> 3,3, o </w:t>
      </w:r>
      <w:r w:rsidRPr="00765AE0">
        <w:rPr>
          <w:i/>
          <w:iCs/>
          <w:lang w:val="pt-BR"/>
        </w:rPr>
        <w:t>Co*</w:t>
      </w:r>
      <w:r>
        <w:rPr>
          <w:lang w:val="pt-BR"/>
        </w:rPr>
        <w:t xml:space="preserve"> ficou abaixo do limite inferior recomendado (5&lt; </w:t>
      </w:r>
      <w:r w:rsidRPr="00765AE0">
        <w:rPr>
          <w:i/>
          <w:iCs/>
          <w:lang w:val="pt-BR"/>
        </w:rPr>
        <w:t>Co</w:t>
      </w:r>
      <w:r>
        <w:rPr>
          <w:lang w:val="pt-BR"/>
        </w:rPr>
        <w:t xml:space="preserve"> &lt; 10), indicando a possibilidade de ampliação do passo de tempo e, consequentemente, diminuições no tempo requerido de simulação. Em particular, o ponto de </w:t>
      </w:r>
      <w:r w:rsidRPr="00765AE0">
        <w:rPr>
          <w:i/>
          <w:iCs/>
          <w:lang w:val="pt-BR"/>
        </w:rPr>
        <w:t>TSR</w:t>
      </w:r>
      <w:r>
        <w:rPr>
          <w:lang w:val="pt-BR"/>
        </w:rPr>
        <w:t xml:space="preserve"> 1,1 apresentou o </w:t>
      </w:r>
      <w:r w:rsidRPr="00765AE0">
        <w:rPr>
          <w:i/>
          <w:iCs/>
          <w:lang w:val="pt-BR"/>
        </w:rPr>
        <w:t>Co*</w:t>
      </w:r>
      <w:r>
        <w:rPr>
          <w:lang w:val="pt-BR"/>
        </w:rPr>
        <w:t xml:space="preserve"> mais baixo, </w:t>
      </w:r>
      <w:r w:rsidR="00402BFA">
        <w:rPr>
          <w:lang w:val="pt-BR"/>
        </w:rPr>
        <w:t xml:space="preserve">ou seja, ainda há a possibilidade de aumentá-lo, sem ultrapassar o limite superior recomendado. Isso pode ser conseguido </w:t>
      </w:r>
      <w:r>
        <w:rPr>
          <w:lang w:val="pt-BR"/>
        </w:rPr>
        <w:t>mantendo o passo de tempo fixo</w:t>
      </w:r>
      <w:r w:rsidR="00402BFA">
        <w:rPr>
          <w:lang w:val="pt-BR"/>
        </w:rPr>
        <w:t xml:space="preserve"> e refinando a malha a ser utilizada, o que poderia acarretar também em menores valores do </w:t>
      </w:r>
      <w:r w:rsidR="00402BFA">
        <w:rPr>
          <w:i/>
          <w:iCs/>
          <w:lang w:val="pt-BR"/>
        </w:rPr>
        <w:t xml:space="preserve">GRV </w:t>
      </w:r>
      <w:r w:rsidR="00402BFA">
        <w:rPr>
          <w:lang w:val="pt-BR"/>
        </w:rPr>
        <w:t xml:space="preserve">e, consequentemente, na diminuição do erro do </w:t>
      </w:r>
      <w:r w:rsidR="00402BFA" w:rsidRPr="00765AE0">
        <w:rPr>
          <w:i/>
          <w:iCs/>
          <w:lang w:val="pt-BR"/>
        </w:rPr>
        <w:t>Cp</w:t>
      </w:r>
      <w:r w:rsidR="00402BFA">
        <w:rPr>
          <w:lang w:val="pt-BR"/>
        </w:rPr>
        <w:t>.</w:t>
      </w:r>
    </w:p>
    <w:p w14:paraId="33E8C048" w14:textId="77777777" w:rsidR="002C4592" w:rsidRDefault="002C4592" w:rsidP="00AD7274">
      <w:pPr>
        <w:rPr>
          <w:lang w:val="pt-BR"/>
        </w:rPr>
      </w:pPr>
    </w:p>
    <w:p w14:paraId="73D4CB8D" w14:textId="14A9D965" w:rsidR="0013483F" w:rsidRDefault="0013483F" w:rsidP="0013483F">
      <w:pPr>
        <w:pStyle w:val="Ttulo2"/>
        <w:rPr>
          <w:lang w:val="pt-BR"/>
        </w:rPr>
      </w:pPr>
      <w:r>
        <w:rPr>
          <w:lang w:val="pt-BR"/>
        </w:rPr>
        <w:t>Tempo de simulação</w:t>
      </w:r>
      <w:r w:rsidR="001A7396">
        <w:rPr>
          <w:lang w:val="pt-BR"/>
        </w:rPr>
        <w:t xml:space="preserve"> e critério de convergência</w:t>
      </w:r>
    </w:p>
    <w:p w14:paraId="05B805AA" w14:textId="7E34D787" w:rsidR="0013483F" w:rsidRDefault="0013483F" w:rsidP="00AD7274">
      <w:pPr>
        <w:rPr>
          <w:lang w:val="pt-BR"/>
        </w:rPr>
      </w:pPr>
    </w:p>
    <w:p w14:paraId="4C3D4529" w14:textId="4A53EAAD" w:rsidR="00257CD3" w:rsidRDefault="00D341ED" w:rsidP="00AD7274">
      <w:pPr>
        <w:rPr>
          <w:lang w:val="pt-BR"/>
        </w:rPr>
      </w:pPr>
      <w:r w:rsidRPr="00D341ED">
        <w:rPr>
          <w:lang w:val="pt-BR"/>
        </w:rPr>
        <w:t xml:space="preserve">De modo geral, o critério de convergência adotado baseou-se na não variação do </w:t>
      </w:r>
      <w:proofErr w:type="spellStart"/>
      <w:r w:rsidRPr="00765AE0">
        <w:rPr>
          <w:i/>
          <w:iCs/>
          <w:lang w:val="pt-BR"/>
        </w:rPr>
        <w:t>Cp</w:t>
      </w:r>
      <w:proofErr w:type="spellEnd"/>
      <w:r w:rsidRPr="00D341ED">
        <w:rPr>
          <w:lang w:val="pt-BR"/>
        </w:rPr>
        <w:t xml:space="preserve"> em três revoluções consecutivas</w:t>
      </w:r>
      <w:r w:rsidR="00075DAA">
        <w:rPr>
          <w:lang w:val="pt-BR"/>
        </w:rPr>
        <w:t xml:space="preserve">, isto é, o Coeficiente de Potência apresentar o mesmo valor, com uma precisão de duas casas decimais, por três revoluções consecutivas. Apesar dos autores do artigo </w:t>
      </w:r>
      <w:sdt>
        <w:sdtPr>
          <w:rPr>
            <w:color w:val="000000"/>
            <w:lang w:val="pt-BR"/>
          </w:rPr>
          <w:tag w:val="MENDELEY_CITATION_v3_eyJjaXRhdGlvbklEIjoiTUVOREVMRVlfQ0lUQVRJT05fYTAwMzViNWItYjJkYi00NjQxLTk2Y2EtZmNjNjJjOTlhZDc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835758774"/>
          <w:placeholder>
            <w:docPart w:val="DefaultPlaceholder_-1854013440"/>
          </w:placeholder>
        </w:sdtPr>
        <w:sdtEndPr/>
        <w:sdtContent>
          <w:r w:rsidR="00F31F3B" w:rsidRPr="00F31F3B">
            <w:rPr>
              <w:color w:val="000000"/>
              <w:lang w:val="pt-BR"/>
            </w:rPr>
            <w:t>[5]</w:t>
          </w:r>
        </w:sdtContent>
      </w:sdt>
      <w:r w:rsidR="00735B31">
        <w:rPr>
          <w:color w:val="000000"/>
          <w:lang w:val="pt-BR"/>
        </w:rPr>
        <w:t xml:space="preserve"> mencionarem um critério de convergência como sendo menor ou igual a 0,1% no desvio no valor de </w:t>
      </w:r>
      <w:proofErr w:type="spellStart"/>
      <w:r w:rsidR="00735B31" w:rsidRPr="00765AE0">
        <w:rPr>
          <w:i/>
          <w:iCs/>
          <w:color w:val="000000"/>
          <w:lang w:val="pt-BR"/>
        </w:rPr>
        <w:t>Cp</w:t>
      </w:r>
      <w:proofErr w:type="spellEnd"/>
      <w:r w:rsidR="005232DC">
        <w:rPr>
          <w:color w:val="000000"/>
          <w:lang w:val="pt-BR"/>
        </w:rPr>
        <w:t xml:space="preserve"> </w:t>
      </w:r>
      <w:r w:rsidR="00735B31">
        <w:rPr>
          <w:color w:val="000000"/>
          <w:lang w:val="pt-BR"/>
        </w:rPr>
        <w:t xml:space="preserve">em relação a duas revoluções subsequentes, este critério pode ser satisfeito muito antes da convergência </w:t>
      </w:r>
      <w:r w:rsidR="009C4881">
        <w:rPr>
          <w:color w:val="000000"/>
          <w:lang w:val="pt-BR"/>
        </w:rPr>
        <w:t xml:space="preserve">para o valor real do </w:t>
      </w:r>
      <w:proofErr w:type="spellStart"/>
      <w:r w:rsidR="005232DC">
        <w:rPr>
          <w:i/>
          <w:iCs/>
          <w:color w:val="000000"/>
          <w:lang w:val="pt-BR"/>
        </w:rPr>
        <w:t>Cp</w:t>
      </w:r>
      <w:proofErr w:type="spellEnd"/>
      <w:r w:rsidR="005232DC">
        <w:rPr>
          <w:i/>
          <w:iCs/>
          <w:color w:val="000000"/>
          <w:lang w:val="pt-BR"/>
        </w:rPr>
        <w:t xml:space="preserve"> </w:t>
      </w:r>
      <w:r w:rsidR="009C4881">
        <w:rPr>
          <w:color w:val="000000"/>
          <w:lang w:val="pt-BR"/>
        </w:rPr>
        <w:t xml:space="preserve">no caso das simulações realizadas no presente estudo </w:t>
      </w:r>
      <w:r w:rsidR="00735B31">
        <w:rPr>
          <w:color w:val="000000"/>
          <w:lang w:val="pt-BR"/>
        </w:rPr>
        <w:t xml:space="preserve">e, com isso, foi determinada a condição de repetição do </w:t>
      </w:r>
      <w:proofErr w:type="spellStart"/>
      <w:r w:rsidR="00735B31" w:rsidRPr="00765AE0">
        <w:rPr>
          <w:i/>
          <w:iCs/>
          <w:color w:val="000000"/>
          <w:lang w:val="pt-BR"/>
        </w:rPr>
        <w:t>Cp</w:t>
      </w:r>
      <w:proofErr w:type="spellEnd"/>
      <w:r w:rsidR="00735B31" w:rsidRPr="00765AE0">
        <w:rPr>
          <w:i/>
          <w:iCs/>
          <w:color w:val="000000"/>
          <w:lang w:val="pt-BR"/>
        </w:rPr>
        <w:t xml:space="preserve"> </w:t>
      </w:r>
      <w:r w:rsidR="00735B31">
        <w:rPr>
          <w:color w:val="000000"/>
          <w:lang w:val="pt-BR"/>
        </w:rPr>
        <w:t>em ao menos 3 revoluções.</w:t>
      </w:r>
      <w:r w:rsidR="005232DC">
        <w:rPr>
          <w:color w:val="000000"/>
          <w:lang w:val="pt-BR"/>
        </w:rPr>
        <w:t xml:space="preserve"> Com isso, foram alcançados os valores de </w:t>
      </w:r>
      <w:proofErr w:type="spellStart"/>
      <w:r w:rsidR="005232DC">
        <w:rPr>
          <w:i/>
          <w:iCs/>
          <w:color w:val="000000"/>
          <w:lang w:val="pt-BR"/>
        </w:rPr>
        <w:t>Cp</w:t>
      </w:r>
      <w:proofErr w:type="spellEnd"/>
      <w:r w:rsidR="005232DC">
        <w:rPr>
          <w:color w:val="000000"/>
          <w:lang w:val="pt-BR"/>
        </w:rPr>
        <w:t xml:space="preserve"> mais próximos possíveis dos valores da referência, conforme representado na Tabela 1.</w:t>
      </w:r>
      <w:r w:rsidR="00735B31">
        <w:rPr>
          <w:color w:val="000000"/>
          <w:lang w:val="pt-BR"/>
        </w:rPr>
        <w:t xml:space="preserve"> </w:t>
      </w:r>
    </w:p>
    <w:p w14:paraId="7CAEC257" w14:textId="4EBBB331" w:rsidR="0013483F" w:rsidRDefault="00933A07" w:rsidP="00AD7274">
      <w:pPr>
        <w:rPr>
          <w:lang w:val="pt-BR"/>
        </w:rPr>
      </w:pPr>
      <w:r>
        <w:rPr>
          <w:lang w:val="pt-BR"/>
        </w:rPr>
        <w:t xml:space="preserve">Desta forma, o </w:t>
      </w:r>
      <w:r w:rsidR="00DD7FCE">
        <w:rPr>
          <w:lang w:val="pt-BR"/>
        </w:rPr>
        <w:t xml:space="preserve">tempo de simulação </w:t>
      </w:r>
      <w:r w:rsidR="00711811">
        <w:rPr>
          <w:lang w:val="pt-BR"/>
        </w:rPr>
        <w:t xml:space="preserve">aproximado </w:t>
      </w:r>
      <w:r w:rsidR="0039268C">
        <w:rPr>
          <w:lang w:val="pt-BR"/>
        </w:rPr>
        <w:t>para cada caso é ilustrado na Tabela 3, indicando também qual a Workstation foi utilizada.</w:t>
      </w:r>
    </w:p>
    <w:p w14:paraId="228F5CF3" w14:textId="70EDA70C" w:rsidR="0039268C" w:rsidRDefault="0039268C" w:rsidP="00AD7274">
      <w:pPr>
        <w:rPr>
          <w:lang w:val="pt-BR"/>
        </w:rPr>
      </w:pPr>
    </w:p>
    <w:p w14:paraId="3223653E" w14:textId="643D909C" w:rsidR="0039268C" w:rsidRPr="00D56495" w:rsidRDefault="0039268C" w:rsidP="0039268C">
      <w:pPr>
        <w:rPr>
          <w:sz w:val="18"/>
          <w:szCs w:val="16"/>
          <w:lang w:val="pt-BR"/>
        </w:rPr>
      </w:pPr>
      <w:r w:rsidRPr="00D56495">
        <w:rPr>
          <w:b/>
          <w:bCs/>
          <w:sz w:val="18"/>
          <w:szCs w:val="16"/>
          <w:lang w:val="pt-BR"/>
        </w:rPr>
        <w:t>Tabela</w:t>
      </w:r>
      <w:r w:rsidR="00662EDC">
        <w:rPr>
          <w:b/>
          <w:bCs/>
          <w:sz w:val="18"/>
          <w:szCs w:val="16"/>
          <w:lang w:val="pt-BR"/>
        </w:rPr>
        <w:t xml:space="preserve"> 3. </w:t>
      </w:r>
      <w:r w:rsidR="00662EDC">
        <w:rPr>
          <w:sz w:val="18"/>
          <w:szCs w:val="16"/>
          <w:lang w:val="pt-BR"/>
        </w:rPr>
        <w:t>Tempo de simulação e Workstation utilizada</w:t>
      </w:r>
      <w:r w:rsidRPr="00D56495">
        <w:rPr>
          <w:sz w:val="18"/>
          <w:szCs w:val="16"/>
          <w:lang w:val="pt-BR"/>
        </w:rPr>
        <w:t xml:space="preserve">. </w:t>
      </w:r>
    </w:p>
    <w:tbl>
      <w:tblPr>
        <w:tblStyle w:val="Tabelacomgrade"/>
        <w:tblW w:w="0" w:type="auto"/>
        <w:tblLook w:val="04A0" w:firstRow="1" w:lastRow="0" w:firstColumn="1" w:lastColumn="0" w:noHBand="0" w:noVBand="1"/>
      </w:tblPr>
      <w:tblGrid>
        <w:gridCol w:w="795"/>
        <w:gridCol w:w="1971"/>
        <w:gridCol w:w="1591"/>
      </w:tblGrid>
      <w:tr w:rsidR="0039268C" w:rsidRPr="0039268C" w14:paraId="59ECAC91" w14:textId="77777777" w:rsidTr="0039268C">
        <w:tc>
          <w:tcPr>
            <w:tcW w:w="817" w:type="dxa"/>
            <w:tcBorders>
              <w:left w:val="single" w:sz="4" w:space="0" w:color="auto"/>
              <w:right w:val="single" w:sz="4" w:space="0" w:color="auto"/>
            </w:tcBorders>
          </w:tcPr>
          <w:p w14:paraId="4C7B16BA" w14:textId="1B04FA6A" w:rsidR="0039268C" w:rsidRPr="0039268C" w:rsidRDefault="0039268C" w:rsidP="0063719E">
            <w:pPr>
              <w:rPr>
                <w:b/>
                <w:bCs/>
                <w:noProof/>
                <w:lang w:val="pt-BR" w:eastAsia="es-CO"/>
              </w:rPr>
            </w:pPr>
            <w:r w:rsidRPr="0039268C">
              <w:rPr>
                <w:b/>
                <w:bCs/>
                <w:noProof/>
                <w:lang w:val="pt-BR" w:eastAsia="es-CO"/>
              </w:rPr>
              <w:t>TSR</w:t>
            </w:r>
          </w:p>
        </w:tc>
        <w:tc>
          <w:tcPr>
            <w:tcW w:w="2124" w:type="dxa"/>
            <w:tcBorders>
              <w:left w:val="single" w:sz="4" w:space="0" w:color="auto"/>
              <w:right w:val="single" w:sz="4" w:space="0" w:color="auto"/>
            </w:tcBorders>
          </w:tcPr>
          <w:p w14:paraId="4D3CDAEB" w14:textId="74D71A9A" w:rsidR="0039268C" w:rsidRPr="0039268C" w:rsidRDefault="0039268C" w:rsidP="0063719E">
            <w:pPr>
              <w:rPr>
                <w:b/>
                <w:bCs/>
                <w:noProof/>
                <w:lang w:val="pt-BR" w:eastAsia="es-CO"/>
              </w:rPr>
            </w:pPr>
            <w:r w:rsidRPr="0039268C">
              <w:rPr>
                <w:b/>
                <w:bCs/>
                <w:noProof/>
                <w:lang w:val="pt-BR" w:eastAsia="es-CO"/>
              </w:rPr>
              <w:t xml:space="preserve">Tempo de simulação </w:t>
            </w:r>
          </w:p>
        </w:tc>
        <w:tc>
          <w:tcPr>
            <w:tcW w:w="1642" w:type="dxa"/>
            <w:tcBorders>
              <w:left w:val="single" w:sz="4" w:space="0" w:color="auto"/>
              <w:right w:val="single" w:sz="4" w:space="0" w:color="auto"/>
            </w:tcBorders>
          </w:tcPr>
          <w:p w14:paraId="2923B53D" w14:textId="3F1AD982" w:rsidR="0039268C" w:rsidRPr="0039268C" w:rsidRDefault="0039268C" w:rsidP="0063719E">
            <w:pPr>
              <w:rPr>
                <w:b/>
                <w:bCs/>
                <w:noProof/>
                <w:lang w:val="pt-BR" w:eastAsia="es-CO"/>
              </w:rPr>
            </w:pPr>
            <w:r w:rsidRPr="0039268C">
              <w:rPr>
                <w:b/>
                <w:bCs/>
                <w:noProof/>
                <w:lang w:val="pt-BR" w:eastAsia="es-CO"/>
              </w:rPr>
              <w:t>Workstation</w:t>
            </w:r>
          </w:p>
        </w:tc>
      </w:tr>
      <w:tr w:rsidR="0039268C" w:rsidRPr="00D56495" w14:paraId="4EAFE4B8" w14:textId="77777777" w:rsidTr="0039268C">
        <w:tc>
          <w:tcPr>
            <w:tcW w:w="817" w:type="dxa"/>
            <w:tcBorders>
              <w:left w:val="single" w:sz="4" w:space="0" w:color="auto"/>
              <w:right w:val="single" w:sz="4" w:space="0" w:color="auto"/>
            </w:tcBorders>
          </w:tcPr>
          <w:p w14:paraId="67A5147C" w14:textId="16E202E0" w:rsidR="0039268C" w:rsidRPr="0039268C" w:rsidRDefault="0039268C" w:rsidP="0063719E">
            <w:pPr>
              <w:rPr>
                <w:b/>
                <w:bCs/>
                <w:noProof/>
                <w:lang w:val="pt-BR" w:eastAsia="es-CO"/>
              </w:rPr>
            </w:pPr>
            <w:r w:rsidRPr="0039268C">
              <w:rPr>
                <w:b/>
                <w:bCs/>
                <w:noProof/>
                <w:lang w:val="pt-BR" w:eastAsia="es-CO"/>
              </w:rPr>
              <w:t>1,1</w:t>
            </w:r>
          </w:p>
        </w:tc>
        <w:tc>
          <w:tcPr>
            <w:tcW w:w="2124" w:type="dxa"/>
            <w:tcBorders>
              <w:left w:val="single" w:sz="4" w:space="0" w:color="auto"/>
              <w:right w:val="single" w:sz="4" w:space="0" w:color="auto"/>
            </w:tcBorders>
          </w:tcPr>
          <w:p w14:paraId="56263C26" w14:textId="3753E9CF" w:rsidR="0039268C" w:rsidRPr="00D56495" w:rsidRDefault="0039268C" w:rsidP="00662EDC">
            <w:pPr>
              <w:jc w:val="center"/>
              <w:rPr>
                <w:noProof/>
                <w:lang w:val="pt-BR" w:eastAsia="es-CO"/>
              </w:rPr>
            </w:pPr>
            <w:r>
              <w:rPr>
                <w:noProof/>
                <w:lang w:val="pt-BR" w:eastAsia="es-CO"/>
              </w:rPr>
              <w:t>100 h</w:t>
            </w:r>
            <w:r w:rsidR="00711811">
              <w:rPr>
                <w:noProof/>
                <w:lang w:val="pt-BR" w:eastAsia="es-CO"/>
              </w:rPr>
              <w:t>oras</w:t>
            </w:r>
          </w:p>
        </w:tc>
        <w:tc>
          <w:tcPr>
            <w:tcW w:w="1642" w:type="dxa"/>
            <w:tcBorders>
              <w:left w:val="single" w:sz="4" w:space="0" w:color="auto"/>
              <w:right w:val="single" w:sz="4" w:space="0" w:color="auto"/>
            </w:tcBorders>
          </w:tcPr>
          <w:p w14:paraId="430FC2C5" w14:textId="5428E438" w:rsidR="0039268C" w:rsidRPr="00D56495" w:rsidRDefault="0039268C" w:rsidP="00662EDC">
            <w:pPr>
              <w:jc w:val="center"/>
              <w:rPr>
                <w:noProof/>
                <w:lang w:val="pt-BR" w:eastAsia="es-CO"/>
              </w:rPr>
            </w:pPr>
            <w:r>
              <w:rPr>
                <w:noProof/>
                <w:lang w:val="pt-BR" w:eastAsia="es-CO"/>
              </w:rPr>
              <w:t>1</w:t>
            </w:r>
          </w:p>
        </w:tc>
      </w:tr>
      <w:tr w:rsidR="0039268C" w:rsidRPr="00D56495" w14:paraId="4587804C" w14:textId="77777777" w:rsidTr="0039268C">
        <w:tc>
          <w:tcPr>
            <w:tcW w:w="817" w:type="dxa"/>
            <w:tcBorders>
              <w:left w:val="single" w:sz="4" w:space="0" w:color="auto"/>
              <w:right w:val="single" w:sz="4" w:space="0" w:color="auto"/>
            </w:tcBorders>
          </w:tcPr>
          <w:p w14:paraId="023F9EAD" w14:textId="77950F2F" w:rsidR="0039268C" w:rsidRPr="0039268C" w:rsidRDefault="0039268C" w:rsidP="0063719E">
            <w:pPr>
              <w:rPr>
                <w:b/>
                <w:bCs/>
                <w:noProof/>
                <w:lang w:val="pt-BR" w:eastAsia="es-CO"/>
              </w:rPr>
            </w:pPr>
            <w:r w:rsidRPr="0039268C">
              <w:rPr>
                <w:b/>
                <w:bCs/>
                <w:noProof/>
                <w:lang w:val="pt-BR" w:eastAsia="es-CO"/>
              </w:rPr>
              <w:t>2</w:t>
            </w:r>
          </w:p>
        </w:tc>
        <w:tc>
          <w:tcPr>
            <w:tcW w:w="2124" w:type="dxa"/>
            <w:tcBorders>
              <w:left w:val="single" w:sz="4" w:space="0" w:color="auto"/>
              <w:right w:val="single" w:sz="4" w:space="0" w:color="auto"/>
            </w:tcBorders>
          </w:tcPr>
          <w:p w14:paraId="5DB70785" w14:textId="4C6D4508" w:rsidR="0039268C" w:rsidRPr="00D56495" w:rsidRDefault="0039268C" w:rsidP="00662EDC">
            <w:pPr>
              <w:jc w:val="center"/>
              <w:rPr>
                <w:noProof/>
                <w:lang w:val="pt-BR" w:eastAsia="es-CO"/>
              </w:rPr>
            </w:pPr>
            <w:r>
              <w:rPr>
                <w:noProof/>
                <w:lang w:val="pt-BR" w:eastAsia="es-CO"/>
              </w:rPr>
              <w:t>430 h</w:t>
            </w:r>
            <w:r w:rsidR="00711811">
              <w:rPr>
                <w:noProof/>
                <w:lang w:val="pt-BR" w:eastAsia="es-CO"/>
              </w:rPr>
              <w:t>oras</w:t>
            </w:r>
          </w:p>
        </w:tc>
        <w:tc>
          <w:tcPr>
            <w:tcW w:w="1642" w:type="dxa"/>
            <w:tcBorders>
              <w:left w:val="single" w:sz="4" w:space="0" w:color="auto"/>
              <w:right w:val="single" w:sz="4" w:space="0" w:color="auto"/>
            </w:tcBorders>
          </w:tcPr>
          <w:p w14:paraId="51A86DC2" w14:textId="3FC815C8" w:rsidR="0039268C" w:rsidRPr="00D56495" w:rsidRDefault="0039268C" w:rsidP="00662EDC">
            <w:pPr>
              <w:jc w:val="center"/>
              <w:rPr>
                <w:noProof/>
                <w:lang w:val="pt-BR" w:eastAsia="es-CO"/>
              </w:rPr>
            </w:pPr>
            <w:r>
              <w:rPr>
                <w:noProof/>
                <w:lang w:val="pt-BR" w:eastAsia="es-CO"/>
              </w:rPr>
              <w:t>1</w:t>
            </w:r>
          </w:p>
        </w:tc>
      </w:tr>
      <w:tr w:rsidR="0039268C" w:rsidRPr="00D56495" w14:paraId="1DF184D4" w14:textId="77777777" w:rsidTr="0039268C">
        <w:tc>
          <w:tcPr>
            <w:tcW w:w="817" w:type="dxa"/>
            <w:tcBorders>
              <w:left w:val="single" w:sz="4" w:space="0" w:color="auto"/>
              <w:right w:val="single" w:sz="4" w:space="0" w:color="auto"/>
            </w:tcBorders>
          </w:tcPr>
          <w:p w14:paraId="7DAFCE65" w14:textId="36B4F66E" w:rsidR="0039268C" w:rsidRPr="0039268C" w:rsidRDefault="0039268C" w:rsidP="0063719E">
            <w:pPr>
              <w:rPr>
                <w:b/>
                <w:bCs/>
                <w:noProof/>
                <w:lang w:val="pt-BR" w:eastAsia="es-CO"/>
              </w:rPr>
            </w:pPr>
            <w:r w:rsidRPr="0039268C">
              <w:rPr>
                <w:b/>
                <w:bCs/>
                <w:noProof/>
                <w:lang w:val="pt-BR" w:eastAsia="es-CO"/>
              </w:rPr>
              <w:t>2,225</w:t>
            </w:r>
          </w:p>
        </w:tc>
        <w:tc>
          <w:tcPr>
            <w:tcW w:w="2124" w:type="dxa"/>
            <w:tcBorders>
              <w:left w:val="single" w:sz="4" w:space="0" w:color="auto"/>
              <w:right w:val="single" w:sz="4" w:space="0" w:color="auto"/>
            </w:tcBorders>
          </w:tcPr>
          <w:p w14:paraId="5C8DE4BD" w14:textId="22A5EE61" w:rsidR="0039268C" w:rsidRPr="00D56495" w:rsidRDefault="0039268C" w:rsidP="00662EDC">
            <w:pPr>
              <w:jc w:val="center"/>
              <w:rPr>
                <w:noProof/>
                <w:lang w:val="pt-BR" w:eastAsia="es-CO"/>
              </w:rPr>
            </w:pPr>
            <w:r>
              <w:rPr>
                <w:noProof/>
                <w:lang w:val="pt-BR" w:eastAsia="es-CO"/>
              </w:rPr>
              <w:t>360 h</w:t>
            </w:r>
            <w:r w:rsidR="00711811">
              <w:rPr>
                <w:noProof/>
                <w:lang w:val="pt-BR" w:eastAsia="es-CO"/>
              </w:rPr>
              <w:t>oras</w:t>
            </w:r>
          </w:p>
        </w:tc>
        <w:tc>
          <w:tcPr>
            <w:tcW w:w="1642" w:type="dxa"/>
            <w:tcBorders>
              <w:left w:val="single" w:sz="4" w:space="0" w:color="auto"/>
              <w:right w:val="single" w:sz="4" w:space="0" w:color="auto"/>
            </w:tcBorders>
          </w:tcPr>
          <w:p w14:paraId="4A8CFDCD" w14:textId="79F86089" w:rsidR="0039268C" w:rsidRPr="00D56495" w:rsidRDefault="0039268C" w:rsidP="00662EDC">
            <w:pPr>
              <w:jc w:val="center"/>
              <w:rPr>
                <w:noProof/>
                <w:lang w:val="pt-BR" w:eastAsia="es-CO"/>
              </w:rPr>
            </w:pPr>
            <w:r>
              <w:rPr>
                <w:noProof/>
                <w:lang w:val="pt-BR" w:eastAsia="es-CO"/>
              </w:rPr>
              <w:t>1</w:t>
            </w:r>
          </w:p>
        </w:tc>
      </w:tr>
      <w:tr w:rsidR="0039268C" w:rsidRPr="00D56495" w14:paraId="69D988F0" w14:textId="77777777" w:rsidTr="0039268C">
        <w:tc>
          <w:tcPr>
            <w:tcW w:w="817" w:type="dxa"/>
            <w:tcBorders>
              <w:left w:val="single" w:sz="4" w:space="0" w:color="auto"/>
              <w:right w:val="single" w:sz="4" w:space="0" w:color="auto"/>
            </w:tcBorders>
          </w:tcPr>
          <w:p w14:paraId="19291ED9" w14:textId="18ACAB75" w:rsidR="0039268C" w:rsidRPr="0039268C" w:rsidRDefault="0039268C" w:rsidP="0063719E">
            <w:pPr>
              <w:rPr>
                <w:b/>
                <w:bCs/>
                <w:noProof/>
                <w:lang w:val="pt-BR" w:eastAsia="es-CO"/>
              </w:rPr>
            </w:pPr>
            <w:r w:rsidRPr="0039268C">
              <w:rPr>
                <w:b/>
                <w:bCs/>
                <w:noProof/>
                <w:lang w:val="pt-BR" w:eastAsia="es-CO"/>
              </w:rPr>
              <w:t>2,6</w:t>
            </w:r>
          </w:p>
        </w:tc>
        <w:tc>
          <w:tcPr>
            <w:tcW w:w="2124" w:type="dxa"/>
            <w:tcBorders>
              <w:left w:val="single" w:sz="4" w:space="0" w:color="auto"/>
              <w:right w:val="single" w:sz="4" w:space="0" w:color="auto"/>
            </w:tcBorders>
          </w:tcPr>
          <w:p w14:paraId="59912E0B" w14:textId="16A018EB" w:rsidR="0039268C" w:rsidRPr="00D56495" w:rsidRDefault="0039268C" w:rsidP="00662EDC">
            <w:pPr>
              <w:jc w:val="center"/>
              <w:rPr>
                <w:noProof/>
                <w:lang w:val="pt-BR" w:eastAsia="es-CO"/>
              </w:rPr>
            </w:pPr>
            <w:r>
              <w:rPr>
                <w:noProof/>
                <w:lang w:val="pt-BR" w:eastAsia="es-CO"/>
              </w:rPr>
              <w:t>350 h</w:t>
            </w:r>
            <w:r w:rsidR="00711811">
              <w:rPr>
                <w:noProof/>
                <w:lang w:val="pt-BR" w:eastAsia="es-CO"/>
              </w:rPr>
              <w:t>oras</w:t>
            </w:r>
          </w:p>
        </w:tc>
        <w:tc>
          <w:tcPr>
            <w:tcW w:w="1642" w:type="dxa"/>
            <w:tcBorders>
              <w:left w:val="single" w:sz="4" w:space="0" w:color="auto"/>
              <w:right w:val="single" w:sz="4" w:space="0" w:color="auto"/>
            </w:tcBorders>
          </w:tcPr>
          <w:p w14:paraId="31A03337" w14:textId="489C6187" w:rsidR="0039268C" w:rsidRPr="00D56495" w:rsidRDefault="0039268C" w:rsidP="00662EDC">
            <w:pPr>
              <w:jc w:val="center"/>
              <w:rPr>
                <w:noProof/>
                <w:lang w:val="pt-BR" w:eastAsia="es-CO"/>
              </w:rPr>
            </w:pPr>
            <w:r>
              <w:rPr>
                <w:noProof/>
                <w:lang w:val="pt-BR" w:eastAsia="es-CO"/>
              </w:rPr>
              <w:t>2</w:t>
            </w:r>
          </w:p>
        </w:tc>
      </w:tr>
      <w:tr w:rsidR="0039268C" w:rsidRPr="00D56495" w14:paraId="4C28E508" w14:textId="77777777" w:rsidTr="0039268C">
        <w:tc>
          <w:tcPr>
            <w:tcW w:w="817" w:type="dxa"/>
            <w:tcBorders>
              <w:left w:val="single" w:sz="4" w:space="0" w:color="auto"/>
              <w:right w:val="single" w:sz="4" w:space="0" w:color="auto"/>
            </w:tcBorders>
          </w:tcPr>
          <w:p w14:paraId="0557785D" w14:textId="2B41F606" w:rsidR="0039268C" w:rsidRPr="0039268C" w:rsidRDefault="0039268C" w:rsidP="0063719E">
            <w:pPr>
              <w:rPr>
                <w:b/>
                <w:bCs/>
                <w:noProof/>
                <w:lang w:val="pt-BR" w:eastAsia="es-CO"/>
              </w:rPr>
            </w:pPr>
            <w:r w:rsidRPr="0039268C">
              <w:rPr>
                <w:b/>
                <w:bCs/>
                <w:noProof/>
                <w:lang w:val="pt-BR" w:eastAsia="es-CO"/>
              </w:rPr>
              <w:t>3,3</w:t>
            </w:r>
          </w:p>
        </w:tc>
        <w:tc>
          <w:tcPr>
            <w:tcW w:w="2124" w:type="dxa"/>
            <w:tcBorders>
              <w:left w:val="single" w:sz="4" w:space="0" w:color="auto"/>
              <w:right w:val="single" w:sz="4" w:space="0" w:color="auto"/>
            </w:tcBorders>
          </w:tcPr>
          <w:p w14:paraId="07B14947" w14:textId="45CC32AD" w:rsidR="0039268C" w:rsidRPr="00D56495" w:rsidRDefault="0039268C" w:rsidP="00662EDC">
            <w:pPr>
              <w:jc w:val="center"/>
              <w:rPr>
                <w:noProof/>
                <w:lang w:val="pt-BR" w:eastAsia="es-CO"/>
              </w:rPr>
            </w:pPr>
            <w:r>
              <w:rPr>
                <w:noProof/>
                <w:lang w:val="pt-BR" w:eastAsia="es-CO"/>
              </w:rPr>
              <w:t>360 h</w:t>
            </w:r>
            <w:r w:rsidR="00711811">
              <w:rPr>
                <w:noProof/>
                <w:lang w:val="pt-BR" w:eastAsia="es-CO"/>
              </w:rPr>
              <w:t>oras</w:t>
            </w:r>
          </w:p>
        </w:tc>
        <w:tc>
          <w:tcPr>
            <w:tcW w:w="1642" w:type="dxa"/>
            <w:tcBorders>
              <w:left w:val="single" w:sz="4" w:space="0" w:color="auto"/>
              <w:right w:val="single" w:sz="4" w:space="0" w:color="auto"/>
            </w:tcBorders>
          </w:tcPr>
          <w:p w14:paraId="3754D2D4" w14:textId="32565854" w:rsidR="0039268C" w:rsidRPr="00D56495" w:rsidRDefault="0039268C" w:rsidP="00662EDC">
            <w:pPr>
              <w:jc w:val="center"/>
              <w:rPr>
                <w:noProof/>
                <w:lang w:val="pt-BR" w:eastAsia="es-CO"/>
              </w:rPr>
            </w:pPr>
            <w:r>
              <w:rPr>
                <w:noProof/>
                <w:lang w:val="pt-BR" w:eastAsia="es-CO"/>
              </w:rPr>
              <w:t>2</w:t>
            </w:r>
          </w:p>
        </w:tc>
      </w:tr>
    </w:tbl>
    <w:p w14:paraId="39887D05" w14:textId="33C16197" w:rsidR="0039268C" w:rsidRPr="00D56495" w:rsidRDefault="0039268C" w:rsidP="0039268C">
      <w:pPr>
        <w:rPr>
          <w:rFonts w:eastAsiaTheme="minorEastAsia"/>
          <w:iCs/>
          <w:noProof/>
          <w:sz w:val="18"/>
          <w:szCs w:val="16"/>
          <w:lang w:val="pt-BR" w:eastAsia="es-CO"/>
        </w:rPr>
      </w:pPr>
      <w:r w:rsidRPr="00D56495">
        <w:rPr>
          <w:rFonts w:eastAsiaTheme="minorEastAsia"/>
          <w:iCs/>
          <w:noProof/>
          <w:sz w:val="18"/>
          <w:szCs w:val="16"/>
          <w:lang w:val="pt-BR" w:eastAsia="es-CO"/>
        </w:rPr>
        <w:t xml:space="preserve">Fonte: </w:t>
      </w:r>
      <w:r w:rsidR="00662EDC">
        <w:rPr>
          <w:rFonts w:eastAsiaTheme="minorEastAsia"/>
          <w:iCs/>
          <w:noProof/>
          <w:sz w:val="18"/>
          <w:szCs w:val="16"/>
          <w:lang w:val="pt-BR" w:eastAsia="es-CO"/>
        </w:rPr>
        <w:t>Autores</w:t>
      </w:r>
      <w:r w:rsidRPr="00D56495">
        <w:rPr>
          <w:rFonts w:eastAsiaTheme="minorEastAsia"/>
          <w:iCs/>
          <w:noProof/>
          <w:sz w:val="18"/>
          <w:szCs w:val="16"/>
          <w:lang w:val="pt-BR" w:eastAsia="es-CO"/>
        </w:rPr>
        <w:t>.</w:t>
      </w:r>
    </w:p>
    <w:p w14:paraId="682E7037" w14:textId="6527598E" w:rsidR="0039268C" w:rsidRDefault="0039268C" w:rsidP="00AD7274">
      <w:pPr>
        <w:rPr>
          <w:lang w:val="pt-BR"/>
        </w:rPr>
      </w:pPr>
    </w:p>
    <w:p w14:paraId="31A37CA5" w14:textId="00BC5617" w:rsidR="007D4920" w:rsidRDefault="007D4920" w:rsidP="00AD7274">
      <w:pPr>
        <w:rPr>
          <w:lang w:val="pt-BR"/>
        </w:rPr>
      </w:pPr>
      <w:r>
        <w:rPr>
          <w:lang w:val="pt-BR"/>
        </w:rPr>
        <w:t xml:space="preserve">Como pode ser visto, os pontos de operação próximos ao ponto de projeto apresentam tempos de simulação semelhantes, com exceção a </w:t>
      </w:r>
      <w:r w:rsidRPr="00765AE0">
        <w:rPr>
          <w:i/>
          <w:iCs/>
          <w:lang w:val="pt-BR"/>
        </w:rPr>
        <w:t>TSR</w:t>
      </w:r>
      <w:r>
        <w:rPr>
          <w:lang w:val="pt-BR"/>
        </w:rPr>
        <w:t xml:space="preserve"> 2 que demandou cerca de 70 horas adicionais. Além disso, </w:t>
      </w:r>
      <w:r w:rsidR="00711811">
        <w:rPr>
          <w:lang w:val="pt-BR"/>
        </w:rPr>
        <w:t>pode ser observado que o tempo total de simulação é de aproximadamente 1600 horas,</w:t>
      </w:r>
      <w:r w:rsidR="00C25902">
        <w:rPr>
          <w:lang w:val="pt-BR"/>
        </w:rPr>
        <w:t xml:space="preserve"> sem contar, se fosse o caso, as simulações necessárias no estudo de independência de malha,</w:t>
      </w:r>
      <w:r w:rsidR="00711811">
        <w:rPr>
          <w:lang w:val="pt-BR"/>
        </w:rPr>
        <w:t xml:space="preserve"> podendo ser proibitivo dependendo do tempo para o estudo ou do recurso computacional disponíveis.</w:t>
      </w:r>
    </w:p>
    <w:p w14:paraId="543F6ED8" w14:textId="1D7B0F13" w:rsidR="00C25902" w:rsidRPr="00C25902" w:rsidRDefault="00C25902" w:rsidP="00AD7274">
      <w:pPr>
        <w:rPr>
          <w:lang w:val="pt-BR"/>
        </w:rPr>
      </w:pPr>
      <w:r>
        <w:rPr>
          <w:lang w:val="pt-BR"/>
        </w:rPr>
        <w:t xml:space="preserve">Neste sentido, a avaliação do número </w:t>
      </w:r>
      <w:r>
        <w:rPr>
          <w:i/>
          <w:iCs/>
          <w:lang w:val="pt-BR"/>
        </w:rPr>
        <w:t>GRV</w:t>
      </w:r>
      <w:r>
        <w:rPr>
          <w:lang w:val="pt-BR"/>
        </w:rPr>
        <w:t xml:space="preserve"> e Co* pode ser uma ferramenta útil na</w:t>
      </w:r>
      <w:r w:rsidR="006E7507">
        <w:rPr>
          <w:lang w:val="pt-BR"/>
        </w:rPr>
        <w:t xml:space="preserve"> diminuição do tempo de simulação requerido, bem como na indicação da adequabilidade das discretizações espacial e temporal, </w:t>
      </w:r>
      <w:r w:rsidR="006E7507">
        <w:rPr>
          <w:lang w:val="pt-BR"/>
        </w:rPr>
        <w:lastRenderedPageBreak/>
        <w:t xml:space="preserve">considerando um caso em que se desconhece o comportamento geral da turbina. Para isso, o monitoramento dos adimensionais no decorrer da simulação pode evitar estudos de independência de malha, além de indicarem previamente a adequabilidade da malha e do passo de tempo, sem a necessidade de obter a convergência da simulação para tal conclusão. </w:t>
      </w:r>
    </w:p>
    <w:p w14:paraId="10C3F524" w14:textId="2ECA4350" w:rsidR="00BE5D05" w:rsidRPr="00A71C23" w:rsidRDefault="00BE5D05" w:rsidP="00BE5D05">
      <w:pPr>
        <w:rPr>
          <w:noProof/>
          <w:lang w:val="pt-BR"/>
        </w:rPr>
      </w:pPr>
    </w:p>
    <w:p w14:paraId="62D5FDC4" w14:textId="77777777" w:rsidR="00BE5D05" w:rsidRPr="00A71C23" w:rsidRDefault="00BE5D05" w:rsidP="00A71C23">
      <w:pPr>
        <w:pStyle w:val="Ttulo1"/>
        <w:rPr>
          <w:lang w:val="pt-BR"/>
        </w:rPr>
      </w:pPr>
      <w:r w:rsidRPr="00A71C23">
        <w:rPr>
          <w:lang w:val="pt-BR"/>
        </w:rPr>
        <w:t>Con</w:t>
      </w:r>
      <w:r w:rsidRPr="00A71C23">
        <w:rPr>
          <w:noProof/>
          <w:lang w:val="pt-BR"/>
        </w:rPr>
        <w:t>clusões</w:t>
      </w:r>
    </w:p>
    <w:p w14:paraId="467535F9" w14:textId="208527AF" w:rsidR="00BE5D05" w:rsidRDefault="00BE5D05" w:rsidP="00BE5D05">
      <w:pPr>
        <w:rPr>
          <w:noProof/>
          <w:lang w:val="pt-BR"/>
        </w:rPr>
      </w:pPr>
    </w:p>
    <w:p w14:paraId="11165874" w14:textId="1A683EA1" w:rsidR="00B55A39" w:rsidRDefault="00DC4AA2" w:rsidP="00BE5D05">
      <w:pPr>
        <w:rPr>
          <w:noProof/>
          <w:color w:val="000000"/>
          <w:lang w:val="pt-BR"/>
        </w:rPr>
      </w:pPr>
      <w:r>
        <w:rPr>
          <w:noProof/>
          <w:lang w:val="pt-BR"/>
        </w:rPr>
        <w:t xml:space="preserve">A metodologia de </w:t>
      </w:r>
      <w:r>
        <w:rPr>
          <w:i/>
          <w:iCs/>
          <w:noProof/>
          <w:lang w:val="pt-BR"/>
        </w:rPr>
        <w:t xml:space="preserve">CFD </w:t>
      </w:r>
      <w:r>
        <w:rPr>
          <w:noProof/>
          <w:lang w:val="pt-BR"/>
        </w:rPr>
        <w:t>aplicada a uma TEEV Da</w:t>
      </w:r>
      <w:r w:rsidR="00B62524">
        <w:rPr>
          <w:noProof/>
          <w:lang w:val="pt-BR"/>
        </w:rPr>
        <w:t xml:space="preserve">rrieus H de pequeno porte, elaborada por </w:t>
      </w:r>
      <w:sdt>
        <w:sdtPr>
          <w:rPr>
            <w:noProof/>
            <w:color w:val="000000"/>
            <w:lang w:val="pt-BR"/>
          </w:rPr>
          <w:tag w:val="MENDELEY_CITATION_v3_eyJjaXRhdGlvbklEIjoiTUVOREVMRVlfQ0lUQVRJT05fOGVhZTNkMWMtZjZjYy00ODNhLWFkZTYtMzMwZDM2NGIxYzFl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045676643"/>
          <w:placeholder>
            <w:docPart w:val="DefaultPlaceholder_-1854013440"/>
          </w:placeholder>
        </w:sdtPr>
        <w:sdtEndPr/>
        <w:sdtContent>
          <w:r w:rsidR="00F31F3B" w:rsidRPr="00F31F3B">
            <w:rPr>
              <w:noProof/>
              <w:color w:val="000000"/>
              <w:lang w:val="pt-BR"/>
            </w:rPr>
            <w:t>[5]</w:t>
          </w:r>
        </w:sdtContent>
      </w:sdt>
      <w:r w:rsidR="00B62524">
        <w:rPr>
          <w:noProof/>
          <w:color w:val="000000"/>
          <w:lang w:val="pt-BR"/>
        </w:rPr>
        <w:t>, foi reproduzida no presente estudo, mediante ao estabelecimento de uma rotina de geração de geometria e malha que result</w:t>
      </w:r>
      <w:r w:rsidR="00BB0FBB">
        <w:rPr>
          <w:noProof/>
          <w:color w:val="000000"/>
          <w:lang w:val="pt-BR"/>
        </w:rPr>
        <w:t>aram</w:t>
      </w:r>
      <w:r w:rsidR="00B62524">
        <w:rPr>
          <w:noProof/>
          <w:color w:val="000000"/>
          <w:lang w:val="pt-BR"/>
        </w:rPr>
        <w:t xml:space="preserve"> em configurações muito similares </w:t>
      </w:r>
      <w:r w:rsidR="00BB0FBB">
        <w:rPr>
          <w:noProof/>
          <w:color w:val="000000"/>
          <w:lang w:val="pt-BR"/>
        </w:rPr>
        <w:t xml:space="preserve">aos da referência. Adicionalmente, foram adotados critérios de avaliação das discretizações espaciais e temporais, sendo estes propostos por </w:t>
      </w:r>
      <w:sdt>
        <w:sdtPr>
          <w:rPr>
            <w:noProof/>
            <w:color w:val="000000"/>
            <w:lang w:val="pt-BR"/>
          </w:rPr>
          <w:tag w:val="MENDELEY_CITATION_v3_eyJjaXRhdGlvbklEIjoiTUVOREVMRVlfQ0lUQVRJT05fZGRkOTYxMzktNGMzNi00ZGJlLThlYjYtM2Y1ZGFmN2Y0ODYy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
          <w:id w:val="-1613817731"/>
          <w:placeholder>
            <w:docPart w:val="DefaultPlaceholder_-1854013440"/>
          </w:placeholder>
        </w:sdtPr>
        <w:sdtEndPr/>
        <w:sdtContent>
          <w:r w:rsidR="00F31F3B" w:rsidRPr="00F31F3B">
            <w:rPr>
              <w:noProof/>
              <w:color w:val="000000"/>
              <w:lang w:val="pt-BR"/>
            </w:rPr>
            <w:t>[6]</w:t>
          </w:r>
        </w:sdtContent>
      </w:sdt>
      <w:r w:rsidR="00E12994">
        <w:rPr>
          <w:noProof/>
          <w:color w:val="000000"/>
          <w:lang w:val="pt-BR"/>
        </w:rPr>
        <w:t>, com intuito de complementar e avaliar a metodologia desenvolvida</w:t>
      </w:r>
      <w:r w:rsidR="00BB0FBB">
        <w:rPr>
          <w:noProof/>
          <w:color w:val="000000"/>
          <w:lang w:val="pt-BR"/>
        </w:rPr>
        <w:t>.</w:t>
      </w:r>
      <w:r w:rsidR="00C93F43">
        <w:rPr>
          <w:noProof/>
          <w:color w:val="000000"/>
          <w:lang w:val="pt-BR"/>
        </w:rPr>
        <w:t xml:space="preserve"> </w:t>
      </w:r>
      <w:r w:rsidR="00BB0FBB">
        <w:rPr>
          <w:noProof/>
          <w:color w:val="000000"/>
          <w:lang w:val="pt-BR"/>
        </w:rPr>
        <w:t xml:space="preserve">De modo geral, é possível inferir que </w:t>
      </w:r>
      <w:r w:rsidR="00040E8D">
        <w:rPr>
          <w:noProof/>
          <w:color w:val="000000"/>
          <w:lang w:val="pt-BR"/>
        </w:rPr>
        <w:t>a implementação do método foi alcançada</w:t>
      </w:r>
      <w:r w:rsidR="00BB0FBB">
        <w:rPr>
          <w:noProof/>
          <w:color w:val="000000"/>
          <w:lang w:val="pt-BR"/>
        </w:rPr>
        <w:t xml:space="preserve">, </w:t>
      </w:r>
      <w:r w:rsidR="00040E8D">
        <w:rPr>
          <w:noProof/>
          <w:color w:val="000000"/>
          <w:lang w:val="pt-BR"/>
        </w:rPr>
        <w:t>devido</w:t>
      </w:r>
      <w:r w:rsidR="00BB0FBB">
        <w:rPr>
          <w:noProof/>
          <w:color w:val="000000"/>
          <w:lang w:val="pt-BR"/>
        </w:rPr>
        <w:t xml:space="preserve"> aos</w:t>
      </w:r>
      <w:r w:rsidR="00040E8D">
        <w:rPr>
          <w:noProof/>
          <w:color w:val="000000"/>
          <w:lang w:val="pt-BR"/>
        </w:rPr>
        <w:t xml:space="preserve"> valores dos desvios obtidos em relação ao </w:t>
      </w:r>
      <w:r w:rsidR="00040E8D" w:rsidRPr="00765AE0">
        <w:rPr>
          <w:i/>
          <w:iCs/>
          <w:noProof/>
          <w:color w:val="000000"/>
          <w:lang w:val="pt-BR"/>
        </w:rPr>
        <w:t>Cp</w:t>
      </w:r>
      <w:r w:rsidR="00040E8D">
        <w:rPr>
          <w:noProof/>
          <w:color w:val="000000"/>
          <w:lang w:val="pt-BR"/>
        </w:rPr>
        <w:t xml:space="preserve"> estarem abaixo ou próximos da tolerância proposta.</w:t>
      </w:r>
    </w:p>
    <w:p w14:paraId="7E6EC5BC" w14:textId="0D326B65" w:rsidR="00BB0FBB" w:rsidRDefault="00040E8D" w:rsidP="00BE5D05">
      <w:pPr>
        <w:rPr>
          <w:noProof/>
          <w:color w:val="000000"/>
          <w:lang w:val="pt-BR"/>
        </w:rPr>
      </w:pPr>
      <w:r>
        <w:rPr>
          <w:noProof/>
          <w:color w:val="000000"/>
          <w:lang w:val="pt-BR"/>
        </w:rPr>
        <w:t xml:space="preserve">Em particular, o maior erro resultante foi em relação a </w:t>
      </w:r>
      <w:r w:rsidRPr="00765AE0">
        <w:rPr>
          <w:i/>
          <w:iCs/>
          <w:noProof/>
          <w:color w:val="000000"/>
          <w:lang w:val="pt-BR"/>
        </w:rPr>
        <w:t>TSR</w:t>
      </w:r>
      <w:r>
        <w:rPr>
          <w:noProof/>
          <w:color w:val="000000"/>
          <w:lang w:val="pt-BR"/>
        </w:rPr>
        <w:t xml:space="preserve"> </w:t>
      </w:r>
      <w:r w:rsidR="004421DB">
        <w:rPr>
          <w:noProof/>
          <w:color w:val="000000"/>
          <w:lang w:val="pt-BR"/>
        </w:rPr>
        <w:t>1,1, a qual</w:t>
      </w:r>
      <w:r>
        <w:rPr>
          <w:noProof/>
          <w:color w:val="000000"/>
          <w:lang w:val="pt-BR"/>
        </w:rPr>
        <w:t xml:space="preserve"> gera</w:t>
      </w:r>
      <w:r w:rsidR="004421DB">
        <w:rPr>
          <w:noProof/>
          <w:color w:val="000000"/>
          <w:lang w:val="pt-BR"/>
        </w:rPr>
        <w:t xml:space="preserve"> o comportamento do torque mais instável devido ao estol dinâmico que ocorre nessa condição de operação </w:t>
      </w:r>
      <w:sdt>
        <w:sdtPr>
          <w:rPr>
            <w:noProof/>
            <w:color w:val="000000"/>
            <w:lang w:val="pt-BR"/>
          </w:rPr>
          <w:tag w:val="MENDELEY_CITATION_v3_eyJjaXRhdGlvbklEIjoiTUVOREVMRVlfQ0lUQVRJT05fMDhmZjI5OWEtMDkxOS00MWNlLTg2MzctMjBkYmMwODk1MGI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
          <w:id w:val="-1475981584"/>
          <w:placeholder>
            <w:docPart w:val="DefaultPlaceholder_-1854013440"/>
          </w:placeholder>
        </w:sdtPr>
        <w:sdtEndPr/>
        <w:sdtContent>
          <w:r w:rsidR="00F31F3B" w:rsidRPr="00F31F3B">
            <w:rPr>
              <w:noProof/>
              <w:color w:val="000000"/>
              <w:lang w:val="pt-BR"/>
            </w:rPr>
            <w:t>[5]</w:t>
          </w:r>
        </w:sdtContent>
      </w:sdt>
      <w:r w:rsidR="004421DB">
        <w:rPr>
          <w:noProof/>
          <w:color w:val="000000"/>
          <w:lang w:val="pt-BR"/>
        </w:rPr>
        <w:t xml:space="preserve">. </w:t>
      </w:r>
      <w:r w:rsidR="00B55A39">
        <w:rPr>
          <w:noProof/>
          <w:color w:val="000000"/>
          <w:lang w:val="pt-BR"/>
        </w:rPr>
        <w:t xml:space="preserve">Ainda assim, o erro obtido foi muito próximo a 7%, indicando uma boa flexibilidade da malha utilizada, o que significa a adequabilidade de uma única malha para todos os pontos de operação, dispensando a necessidade de malhas diferentes para condições de operações diferentes. </w:t>
      </w:r>
      <w:r w:rsidR="004421DB">
        <w:rPr>
          <w:noProof/>
          <w:color w:val="000000"/>
          <w:lang w:val="pt-BR"/>
        </w:rPr>
        <w:t xml:space="preserve">Corroborando tal fato, os </w:t>
      </w:r>
      <w:r w:rsidR="004421DB">
        <w:rPr>
          <w:i/>
          <w:iCs/>
          <w:noProof/>
          <w:color w:val="000000"/>
          <w:lang w:val="pt-BR"/>
        </w:rPr>
        <w:t xml:space="preserve">GRV </w:t>
      </w:r>
      <w:r w:rsidR="004421DB">
        <w:rPr>
          <w:noProof/>
          <w:color w:val="000000"/>
          <w:lang w:val="pt-BR"/>
        </w:rPr>
        <w:t xml:space="preserve">e </w:t>
      </w:r>
      <w:r w:rsidR="004421DB" w:rsidRPr="00765AE0">
        <w:rPr>
          <w:i/>
          <w:iCs/>
          <w:noProof/>
          <w:color w:val="000000"/>
          <w:lang w:val="pt-BR"/>
        </w:rPr>
        <w:t>Co</w:t>
      </w:r>
      <w:r w:rsidR="004421DB">
        <w:rPr>
          <w:noProof/>
          <w:color w:val="000000"/>
          <w:lang w:val="pt-BR"/>
        </w:rPr>
        <w:t xml:space="preserve"> associados a </w:t>
      </w:r>
      <w:r w:rsidR="00B524C2" w:rsidRPr="00765AE0">
        <w:rPr>
          <w:i/>
          <w:iCs/>
          <w:noProof/>
          <w:color w:val="000000"/>
          <w:lang w:val="pt-BR"/>
        </w:rPr>
        <w:t>TSR</w:t>
      </w:r>
      <w:r w:rsidR="00B524C2">
        <w:rPr>
          <w:noProof/>
          <w:color w:val="000000"/>
          <w:lang w:val="pt-BR"/>
        </w:rPr>
        <w:t xml:space="preserve"> 1,1</w:t>
      </w:r>
      <w:r w:rsidR="00B55A39">
        <w:rPr>
          <w:noProof/>
          <w:color w:val="000000"/>
          <w:lang w:val="pt-BR"/>
        </w:rPr>
        <w:t>,</w:t>
      </w:r>
      <w:r w:rsidR="004421DB">
        <w:rPr>
          <w:noProof/>
          <w:color w:val="000000"/>
          <w:lang w:val="pt-BR"/>
        </w:rPr>
        <w:t xml:space="preserve"> apresentaram comportamentos mais caóticos</w:t>
      </w:r>
      <w:r w:rsidR="004F796D">
        <w:rPr>
          <w:noProof/>
          <w:color w:val="000000"/>
          <w:lang w:val="pt-BR"/>
        </w:rPr>
        <w:t xml:space="preserve"> e com maiores amplitudes entre suas magnitudes</w:t>
      </w:r>
      <w:r w:rsidR="00B55A39">
        <w:rPr>
          <w:noProof/>
          <w:color w:val="000000"/>
          <w:lang w:val="pt-BR"/>
        </w:rPr>
        <w:t xml:space="preserve">, indicando a possibilidade de refinamento da malha para obtenção de </w:t>
      </w:r>
      <w:r w:rsidR="001B7B2E">
        <w:rPr>
          <w:noProof/>
          <w:color w:val="000000"/>
          <w:lang w:val="pt-BR"/>
        </w:rPr>
        <w:t>menores erros.</w:t>
      </w:r>
      <w:r w:rsidR="00C93F43">
        <w:rPr>
          <w:noProof/>
          <w:color w:val="000000"/>
          <w:lang w:val="pt-BR"/>
        </w:rPr>
        <w:t xml:space="preserve"> </w:t>
      </w:r>
      <w:r w:rsidR="00874B2A">
        <w:rPr>
          <w:noProof/>
          <w:color w:val="000000"/>
          <w:lang w:val="pt-BR"/>
        </w:rPr>
        <w:t xml:space="preserve">Complementarmente, </w:t>
      </w:r>
      <w:r w:rsidR="008C49B1">
        <w:rPr>
          <w:noProof/>
          <w:color w:val="000000"/>
          <w:lang w:val="pt-BR"/>
        </w:rPr>
        <w:t xml:space="preserve">o refinamento da malha pode ser função do </w:t>
      </w:r>
      <w:r w:rsidR="008C49B1" w:rsidRPr="00765AE0">
        <w:rPr>
          <w:i/>
          <w:iCs/>
          <w:noProof/>
          <w:color w:val="000000"/>
          <w:lang w:val="pt-BR"/>
        </w:rPr>
        <w:t>Co*</w:t>
      </w:r>
      <w:r w:rsidR="008C49B1">
        <w:rPr>
          <w:noProof/>
          <w:color w:val="000000"/>
          <w:lang w:val="pt-BR"/>
        </w:rPr>
        <w:t xml:space="preserve"> recomendado, tendo em vista a relação entre discretização espacial e passo de tempo.</w:t>
      </w:r>
    </w:p>
    <w:p w14:paraId="53F29629" w14:textId="77C18498" w:rsidR="008C49B1" w:rsidRDefault="004438EE" w:rsidP="00BE5D05">
      <w:pPr>
        <w:rPr>
          <w:noProof/>
          <w:color w:val="000000"/>
          <w:lang w:val="pt-BR"/>
        </w:rPr>
      </w:pPr>
      <w:r>
        <w:rPr>
          <w:noProof/>
          <w:color w:val="000000"/>
          <w:lang w:val="pt-BR"/>
        </w:rPr>
        <w:t>No sentido de uma avaliação mais aprofundada da metodologia estudada</w:t>
      </w:r>
      <w:r w:rsidR="008C49B1">
        <w:rPr>
          <w:noProof/>
          <w:color w:val="000000"/>
          <w:lang w:val="pt-BR"/>
        </w:rPr>
        <w:t xml:space="preserve">, a partir da rotina estabelecida de construção de geometria e malha, a magnitude do </w:t>
      </w:r>
      <w:r w:rsidR="008C49B1">
        <w:rPr>
          <w:i/>
          <w:iCs/>
          <w:noProof/>
          <w:color w:val="000000"/>
          <w:lang w:val="pt-BR"/>
        </w:rPr>
        <w:t>GRV</w:t>
      </w:r>
      <w:r w:rsidR="008C49B1">
        <w:rPr>
          <w:noProof/>
          <w:color w:val="000000"/>
          <w:lang w:val="pt-BR"/>
        </w:rPr>
        <w:t xml:space="preserve"> se mostrou acima do recomendado </w:t>
      </w:r>
      <w:r w:rsidR="00B524C2">
        <w:rPr>
          <w:noProof/>
          <w:color w:val="000000"/>
          <w:lang w:val="pt-BR"/>
        </w:rPr>
        <w:t>(</w:t>
      </w:r>
      <w:r>
        <w:rPr>
          <w:noProof/>
          <w:color w:val="000000"/>
          <w:lang w:val="pt-BR"/>
        </w:rPr>
        <w:t>0,01</w:t>
      </w:r>
      <w:r w:rsidR="00B524C2">
        <w:rPr>
          <w:noProof/>
          <w:color w:val="000000"/>
          <w:lang w:val="pt-BR"/>
        </w:rPr>
        <w:t>)</w:t>
      </w:r>
      <w:r>
        <w:rPr>
          <w:noProof/>
          <w:color w:val="000000"/>
          <w:lang w:val="pt-BR"/>
        </w:rPr>
        <w:t xml:space="preserve">, indicando que erros de até 7% no </w:t>
      </w:r>
      <w:r w:rsidRPr="00765AE0">
        <w:rPr>
          <w:i/>
          <w:iCs/>
          <w:noProof/>
          <w:color w:val="000000"/>
          <w:lang w:val="pt-BR"/>
        </w:rPr>
        <w:t>Cp</w:t>
      </w:r>
      <w:r>
        <w:rPr>
          <w:noProof/>
          <w:color w:val="000000"/>
          <w:lang w:val="pt-BR"/>
        </w:rPr>
        <w:t xml:space="preserve"> estão associados a </w:t>
      </w:r>
      <w:r w:rsidR="005232DC">
        <w:rPr>
          <w:noProof/>
          <w:color w:val="000000"/>
          <w:lang w:val="pt-BR"/>
        </w:rPr>
        <w:t xml:space="preserve">valores máximos de </w:t>
      </w:r>
      <w:r>
        <w:rPr>
          <w:i/>
          <w:iCs/>
          <w:noProof/>
          <w:color w:val="000000"/>
          <w:lang w:val="pt-BR"/>
        </w:rPr>
        <w:t>GRV</w:t>
      </w:r>
      <w:r>
        <w:rPr>
          <w:noProof/>
          <w:color w:val="000000"/>
          <w:lang w:val="pt-BR"/>
        </w:rPr>
        <w:t xml:space="preserve"> entre 0,02 e 0,32</w:t>
      </w:r>
      <w:r w:rsidR="005232DC">
        <w:rPr>
          <w:noProof/>
          <w:color w:val="000000"/>
          <w:lang w:val="pt-BR"/>
        </w:rPr>
        <w:t xml:space="preserve"> para o caso de turbinas Darrieus H de três pás</w:t>
      </w:r>
      <w:r>
        <w:rPr>
          <w:noProof/>
          <w:color w:val="000000"/>
          <w:lang w:val="pt-BR"/>
        </w:rPr>
        <w:t xml:space="preserve">. Com isso, um estudo de incerteza poderia ser realizado, associando o </w:t>
      </w:r>
      <w:r>
        <w:rPr>
          <w:i/>
          <w:iCs/>
          <w:noProof/>
          <w:color w:val="000000"/>
          <w:lang w:val="pt-BR"/>
        </w:rPr>
        <w:t>GRV</w:t>
      </w:r>
      <w:r>
        <w:rPr>
          <w:noProof/>
          <w:color w:val="000000"/>
          <w:lang w:val="pt-BR"/>
        </w:rPr>
        <w:t xml:space="preserve"> aos níveis de erros correspondentes, com intuito de se estabelecer o grau de incerteza em relação a magnitude do </w:t>
      </w:r>
      <w:r>
        <w:rPr>
          <w:i/>
          <w:iCs/>
          <w:noProof/>
          <w:color w:val="000000"/>
          <w:lang w:val="pt-BR"/>
        </w:rPr>
        <w:t xml:space="preserve">GRV </w:t>
      </w:r>
      <w:r>
        <w:rPr>
          <w:noProof/>
          <w:color w:val="000000"/>
          <w:lang w:val="pt-BR"/>
        </w:rPr>
        <w:t xml:space="preserve">obtido por uma simulação. </w:t>
      </w:r>
      <w:r w:rsidR="00660B16">
        <w:rPr>
          <w:noProof/>
          <w:color w:val="000000"/>
          <w:lang w:val="pt-BR"/>
        </w:rPr>
        <w:t xml:space="preserve">Ademais, pode-se concluir que a metodologia proposta, a princípio, norteia a construção da geometria e malha de modo que o </w:t>
      </w:r>
      <w:r w:rsidR="00660B16">
        <w:rPr>
          <w:i/>
          <w:iCs/>
          <w:noProof/>
          <w:color w:val="000000"/>
          <w:lang w:val="pt-BR"/>
        </w:rPr>
        <w:t>GRV</w:t>
      </w:r>
      <w:r w:rsidR="00660B16">
        <w:rPr>
          <w:noProof/>
          <w:color w:val="000000"/>
          <w:lang w:val="pt-BR"/>
        </w:rPr>
        <w:t xml:space="preserve"> seja o menor possível, possibilitando a diminuição da quantidade de simulações necessárias para a determinação de uma </w:t>
      </w:r>
      <w:r w:rsidR="002456CA">
        <w:rPr>
          <w:noProof/>
          <w:color w:val="000000"/>
          <w:lang w:val="pt-BR"/>
        </w:rPr>
        <w:t xml:space="preserve">discretização espacial </w:t>
      </w:r>
      <w:r w:rsidR="00660B16">
        <w:rPr>
          <w:noProof/>
          <w:color w:val="000000"/>
          <w:lang w:val="pt-BR"/>
        </w:rPr>
        <w:t xml:space="preserve"> adequada </w:t>
      </w:r>
      <w:r w:rsidR="002456CA">
        <w:rPr>
          <w:noProof/>
          <w:color w:val="000000"/>
          <w:lang w:val="pt-BR"/>
        </w:rPr>
        <w:t xml:space="preserve">para </w:t>
      </w:r>
      <w:r w:rsidR="00660B16">
        <w:rPr>
          <w:noProof/>
          <w:color w:val="000000"/>
          <w:lang w:val="pt-BR"/>
        </w:rPr>
        <w:t xml:space="preserve">o caso em </w:t>
      </w:r>
      <w:r w:rsidR="002456CA">
        <w:rPr>
          <w:noProof/>
          <w:color w:val="000000"/>
          <w:lang w:val="pt-BR"/>
        </w:rPr>
        <w:t xml:space="preserve">que </w:t>
      </w:r>
      <w:r w:rsidR="00660B16">
        <w:rPr>
          <w:noProof/>
          <w:color w:val="000000"/>
          <w:lang w:val="pt-BR"/>
        </w:rPr>
        <w:t xml:space="preserve">todas condições de operação </w:t>
      </w:r>
      <w:r w:rsidR="002456CA">
        <w:rPr>
          <w:noProof/>
          <w:color w:val="000000"/>
          <w:lang w:val="pt-BR"/>
        </w:rPr>
        <w:t>serão</w:t>
      </w:r>
      <w:r w:rsidR="00660B16">
        <w:rPr>
          <w:noProof/>
          <w:color w:val="000000"/>
          <w:lang w:val="pt-BR"/>
        </w:rPr>
        <w:t xml:space="preserve"> avaliadas</w:t>
      </w:r>
      <w:r w:rsidR="002456CA">
        <w:rPr>
          <w:noProof/>
          <w:color w:val="000000"/>
          <w:lang w:val="pt-BR"/>
        </w:rPr>
        <w:t xml:space="preserve"> (levantamento da curva </w:t>
      </w:r>
      <w:r w:rsidR="002456CA">
        <w:rPr>
          <w:noProof/>
          <w:color w:val="000000"/>
          <w:lang w:val="pt-BR"/>
        </w:rPr>
        <w:lastRenderedPageBreak/>
        <w:t>característica)</w:t>
      </w:r>
      <w:r w:rsidR="00660B16">
        <w:rPr>
          <w:noProof/>
          <w:color w:val="000000"/>
          <w:lang w:val="pt-BR"/>
        </w:rPr>
        <w:t xml:space="preserve">. </w:t>
      </w:r>
      <w:r w:rsidR="004C6078">
        <w:rPr>
          <w:noProof/>
          <w:color w:val="000000"/>
          <w:lang w:val="pt-BR"/>
        </w:rPr>
        <w:t>Neste sentido, o estudo de independência de malha poderia ser evitado ou minimizado</w:t>
      </w:r>
      <w:r w:rsidR="00566014">
        <w:rPr>
          <w:noProof/>
          <w:color w:val="000000"/>
          <w:lang w:val="pt-BR"/>
        </w:rPr>
        <w:t xml:space="preserve"> e, com isso, o tempo total de simulações mediante a uma metodologia convencional poderia ser diminuido em </w:t>
      </w:r>
      <w:r w:rsidR="00E12994">
        <w:rPr>
          <w:noProof/>
          <w:color w:val="000000"/>
          <w:lang w:val="pt-BR"/>
        </w:rPr>
        <w:t>no mínimo</w:t>
      </w:r>
      <w:r w:rsidR="00566014">
        <w:rPr>
          <w:noProof/>
          <w:color w:val="000000"/>
          <w:lang w:val="pt-BR"/>
        </w:rPr>
        <w:t xml:space="preserve"> 3 vezes, </w:t>
      </w:r>
      <w:r w:rsidR="006A53D9">
        <w:rPr>
          <w:noProof/>
          <w:color w:val="000000"/>
          <w:lang w:val="pt-BR"/>
        </w:rPr>
        <w:t>em comparação com</w:t>
      </w:r>
      <w:r w:rsidR="00566014">
        <w:rPr>
          <w:noProof/>
          <w:color w:val="000000"/>
          <w:lang w:val="pt-BR"/>
        </w:rPr>
        <w:t xml:space="preserve"> uma análise de sensibilidade de malha </w:t>
      </w:r>
      <w:r w:rsidR="00E12994">
        <w:rPr>
          <w:noProof/>
          <w:color w:val="000000"/>
          <w:lang w:val="pt-BR"/>
        </w:rPr>
        <w:t>contendo 3 graus de refinamento e sendo realizada para os pontos extremos de operação.</w:t>
      </w:r>
    </w:p>
    <w:p w14:paraId="65D2990F" w14:textId="442CFD43" w:rsidR="00142F69" w:rsidRPr="00660B16" w:rsidRDefault="00142F69" w:rsidP="00BE5D05">
      <w:pPr>
        <w:rPr>
          <w:noProof/>
          <w:color w:val="000000"/>
          <w:lang w:val="pt-BR"/>
        </w:rPr>
      </w:pPr>
      <w:r>
        <w:rPr>
          <w:noProof/>
          <w:color w:val="000000"/>
          <w:lang w:val="pt-BR"/>
        </w:rPr>
        <w:t xml:space="preserve">Por fim, conclui-se que o extenso estudo </w:t>
      </w:r>
      <w:r w:rsidR="00077FA5">
        <w:rPr>
          <w:noProof/>
          <w:color w:val="000000"/>
          <w:lang w:val="pt-BR"/>
        </w:rPr>
        <w:t xml:space="preserve">aqui </w:t>
      </w:r>
      <w:r>
        <w:rPr>
          <w:noProof/>
          <w:color w:val="000000"/>
          <w:lang w:val="pt-BR"/>
        </w:rPr>
        <w:t>realizado contribuiu no detalhamento d</w:t>
      </w:r>
      <w:r w:rsidR="00077FA5">
        <w:rPr>
          <w:noProof/>
          <w:color w:val="000000"/>
          <w:lang w:val="pt-BR"/>
        </w:rPr>
        <w:t>a metodologia implementada, além de complementa-la</w:t>
      </w:r>
      <w:r w:rsidR="007B09A6">
        <w:rPr>
          <w:noProof/>
          <w:color w:val="000000"/>
          <w:lang w:val="pt-BR"/>
        </w:rPr>
        <w:t xml:space="preserve">, </w:t>
      </w:r>
      <w:r w:rsidR="00077FA5">
        <w:rPr>
          <w:noProof/>
          <w:color w:val="000000"/>
          <w:lang w:val="pt-BR"/>
        </w:rPr>
        <w:t>corroborando sua confiabilidad</w:t>
      </w:r>
      <w:r w:rsidR="00547151">
        <w:rPr>
          <w:noProof/>
          <w:color w:val="000000"/>
          <w:lang w:val="pt-BR"/>
        </w:rPr>
        <w:t xml:space="preserve">e e, demonstrando </w:t>
      </w:r>
      <w:r w:rsidR="007B09A6">
        <w:rPr>
          <w:noProof/>
          <w:color w:val="000000"/>
          <w:lang w:val="pt-BR"/>
        </w:rPr>
        <w:t>alternativas para minimizar o tempo de simulação necessário de TEEV Darrieus H. Isso pode ser extremamente útil no caso de recursos computacionais limitados e/ou tarefas de otimização que exigem uma quantidade excessiva de simulações.</w:t>
      </w:r>
    </w:p>
    <w:p w14:paraId="544D6D6D" w14:textId="77777777" w:rsidR="00BE5D05" w:rsidRPr="00A71C23" w:rsidRDefault="00BE5D05" w:rsidP="00BE5D05">
      <w:pPr>
        <w:rPr>
          <w:noProof/>
          <w:lang w:val="pt-BR"/>
        </w:rPr>
      </w:pPr>
    </w:p>
    <w:p w14:paraId="396BD3C0" w14:textId="77777777" w:rsidR="00BE5D05" w:rsidRPr="00A71C23" w:rsidRDefault="00BE5D05" w:rsidP="00A71C23">
      <w:pPr>
        <w:pStyle w:val="Ttulo1"/>
        <w:rPr>
          <w:lang w:val="pt-BR"/>
        </w:rPr>
      </w:pPr>
      <w:r w:rsidRPr="00A71C23">
        <w:rPr>
          <w:lang w:val="pt-BR"/>
        </w:rPr>
        <w:t>Agradecimentos</w:t>
      </w:r>
    </w:p>
    <w:p w14:paraId="78A74ED4" w14:textId="77777777" w:rsidR="00BE5D05" w:rsidRPr="00A71C23" w:rsidRDefault="00BE5D05" w:rsidP="00BE5D05">
      <w:pPr>
        <w:rPr>
          <w:noProof/>
          <w:lang w:val="pt-BR"/>
        </w:rPr>
      </w:pPr>
    </w:p>
    <w:p w14:paraId="000AD293" w14:textId="7DC8242A" w:rsidR="00ED48D0" w:rsidRDefault="00335174" w:rsidP="00BE5D05">
      <w:pPr>
        <w:rPr>
          <w:noProof/>
          <w:lang w:val="pt-BR" w:eastAsia="es-CO"/>
        </w:rPr>
      </w:pPr>
      <w:r>
        <w:rPr>
          <w:noProof/>
          <w:lang w:val="pt-BR"/>
        </w:rPr>
        <w:t xml:space="preserve"> À </w:t>
      </w:r>
      <w:r w:rsidR="00ED48D0">
        <w:rPr>
          <w:noProof/>
          <w:lang w:val="pt-BR"/>
        </w:rPr>
        <w:t>Universidade Federal de Itajubá (UNIFEI)</w:t>
      </w:r>
      <w:r w:rsidR="00EF5FF9">
        <w:rPr>
          <w:noProof/>
          <w:lang w:val="pt-BR"/>
        </w:rPr>
        <w:t xml:space="preserve">, </w:t>
      </w:r>
      <w:r w:rsidR="00EF5FF9" w:rsidRPr="00EF5FF9">
        <w:rPr>
          <w:noProof/>
          <w:lang w:val="pt-BR" w:eastAsia="es-CO"/>
        </w:rPr>
        <w:t>ao PPGEEN (Programa de Pós-Graduação em Engenharia de Energia)</w:t>
      </w:r>
      <w:r w:rsidR="00EF5FF9">
        <w:rPr>
          <w:noProof/>
          <w:lang w:val="pt-BR" w:eastAsia="es-CO"/>
        </w:rPr>
        <w:t xml:space="preserve"> e </w:t>
      </w:r>
      <w:r w:rsidR="00EF5FF9" w:rsidRPr="00EF5FF9">
        <w:rPr>
          <w:noProof/>
          <w:lang w:val="pt-BR" w:eastAsia="es-CO"/>
        </w:rPr>
        <w:t>à Fundação de Amparo à Pesquisa do Estado de Minas Gerais</w:t>
      </w:r>
      <w:r w:rsidR="00EF5FF9">
        <w:rPr>
          <w:noProof/>
          <w:lang w:val="pt-BR" w:eastAsia="es-CO"/>
        </w:rPr>
        <w:t xml:space="preserve"> (</w:t>
      </w:r>
      <w:r w:rsidR="00EF5FF9" w:rsidRPr="00EF5FF9">
        <w:rPr>
          <w:noProof/>
          <w:lang w:val="pt-BR" w:eastAsia="es-CO"/>
        </w:rPr>
        <w:t>FAPEMIG</w:t>
      </w:r>
      <w:r w:rsidR="00EF5FF9">
        <w:rPr>
          <w:noProof/>
          <w:lang w:val="pt-BR" w:eastAsia="es-CO"/>
        </w:rPr>
        <w:t xml:space="preserve">), </w:t>
      </w:r>
      <w:r w:rsidR="00EF5FF9" w:rsidRPr="00EF5FF9">
        <w:rPr>
          <w:noProof/>
          <w:lang w:val="pt-BR" w:eastAsia="es-CO"/>
        </w:rPr>
        <w:t>PROCESSO</w:t>
      </w:r>
      <w:r w:rsidR="00DD3114">
        <w:rPr>
          <w:noProof/>
          <w:lang w:val="pt-BR" w:eastAsia="es-CO"/>
        </w:rPr>
        <w:t>S</w:t>
      </w:r>
      <w:r w:rsidR="00EF5FF9" w:rsidRPr="00EF5FF9">
        <w:rPr>
          <w:noProof/>
          <w:lang w:val="pt-BR" w:eastAsia="es-CO"/>
        </w:rPr>
        <w:t xml:space="preserve"> APQ-00653-22</w:t>
      </w:r>
      <w:r w:rsidR="00DD3114">
        <w:rPr>
          <w:noProof/>
          <w:lang w:val="pt-BR" w:eastAsia="es-CO"/>
        </w:rPr>
        <w:t xml:space="preserve"> e </w:t>
      </w:r>
      <w:r w:rsidR="00DD3114" w:rsidRPr="00DD3114">
        <w:rPr>
          <w:noProof/>
          <w:lang w:val="pt-BR" w:eastAsia="es-CO"/>
        </w:rPr>
        <w:t>APQ-01865-18</w:t>
      </w:r>
      <w:r w:rsidR="00EF5FF9">
        <w:rPr>
          <w:noProof/>
          <w:lang w:val="pt-BR" w:eastAsia="es-CO"/>
        </w:rPr>
        <w:t>, referente</w:t>
      </w:r>
      <w:r w:rsidR="00DD3114">
        <w:rPr>
          <w:noProof/>
          <w:lang w:val="pt-BR" w:eastAsia="es-CO"/>
        </w:rPr>
        <w:t>s</w:t>
      </w:r>
      <w:r w:rsidR="00EF5FF9">
        <w:rPr>
          <w:noProof/>
          <w:lang w:val="pt-BR" w:eastAsia="es-CO"/>
        </w:rPr>
        <w:t xml:space="preserve"> ao</w:t>
      </w:r>
      <w:r w:rsidR="00DD3114">
        <w:rPr>
          <w:noProof/>
          <w:lang w:val="pt-BR" w:eastAsia="es-CO"/>
        </w:rPr>
        <w:t>s</w:t>
      </w:r>
      <w:r w:rsidR="00EF5FF9">
        <w:rPr>
          <w:noProof/>
          <w:lang w:val="pt-BR" w:eastAsia="es-CO"/>
        </w:rPr>
        <w:t xml:space="preserve"> </w:t>
      </w:r>
      <w:r w:rsidR="00DD3114">
        <w:rPr>
          <w:noProof/>
          <w:lang w:val="pt-BR" w:eastAsia="es-CO"/>
        </w:rPr>
        <w:t>P</w:t>
      </w:r>
      <w:r w:rsidR="00EF5FF9" w:rsidRPr="00EF5FF9">
        <w:rPr>
          <w:noProof/>
          <w:lang w:val="pt-BR" w:eastAsia="es-CO"/>
        </w:rPr>
        <w:t>rojeto</w:t>
      </w:r>
      <w:r w:rsidR="00DD3114">
        <w:rPr>
          <w:noProof/>
          <w:lang w:val="pt-BR" w:eastAsia="es-CO"/>
        </w:rPr>
        <w:t>s, respectivamente</w:t>
      </w:r>
      <w:r w:rsidR="00EF5FF9" w:rsidRPr="00EF5FF9">
        <w:rPr>
          <w:noProof/>
          <w:lang w:val="pt-BR" w:eastAsia="es-CO"/>
        </w:rPr>
        <w:t>: “Análise Numérica e Experimental de Microgeradores Eólicos para Aplicações em Regiões Remotas no Brasil” edital 001/2022</w:t>
      </w:r>
      <w:r>
        <w:rPr>
          <w:noProof/>
          <w:lang w:val="pt-BR" w:eastAsia="es-CO"/>
        </w:rPr>
        <w:t>,</w:t>
      </w:r>
      <w:r w:rsidRPr="00335174">
        <w:rPr>
          <w:noProof/>
          <w:lang w:val="pt-BR" w:eastAsia="es-CO"/>
        </w:rPr>
        <w:t xml:space="preserve"> </w:t>
      </w:r>
      <w:r w:rsidRPr="00EF5FF9">
        <w:rPr>
          <w:noProof/>
          <w:lang w:val="pt-BR" w:eastAsia="es-CO"/>
        </w:rPr>
        <w:t>registr</w:t>
      </w:r>
      <w:r>
        <w:rPr>
          <w:noProof/>
          <w:lang w:val="pt-BR" w:eastAsia="es-CO"/>
        </w:rPr>
        <w:t>o na</w:t>
      </w:r>
      <w:r w:rsidRPr="00EF5FF9">
        <w:rPr>
          <w:noProof/>
          <w:lang w:val="pt-BR" w:eastAsia="es-CO"/>
        </w:rPr>
        <w:t xml:space="preserve"> DPI UNIFEI No: PVDI297-2022</w:t>
      </w:r>
      <w:r w:rsidR="00DD3114">
        <w:rPr>
          <w:noProof/>
          <w:lang w:val="pt-BR" w:eastAsia="es-CO"/>
        </w:rPr>
        <w:t xml:space="preserve"> e “</w:t>
      </w:r>
      <w:r w:rsidR="00DD3114" w:rsidRPr="00DD3114">
        <w:rPr>
          <w:noProof/>
          <w:lang w:val="pt-BR" w:eastAsia="es-CO"/>
        </w:rPr>
        <w:t>Algoritmos de otimização multi-objetivos de funções computacionalmente custosas com aplicação em projeto fluidodinâmico de máquinas de fluxo e em otimização robusta de projetos mecânicos</w:t>
      </w:r>
      <w:r w:rsidR="00DD3114">
        <w:rPr>
          <w:noProof/>
          <w:lang w:val="pt-BR" w:eastAsia="es-CO"/>
        </w:rPr>
        <w:t>”</w:t>
      </w:r>
      <w:r w:rsidR="00EF5FF9">
        <w:rPr>
          <w:noProof/>
          <w:lang w:val="pt-BR" w:eastAsia="es-CO"/>
        </w:rPr>
        <w:t xml:space="preserve">; </w:t>
      </w:r>
      <w:r w:rsidR="00EF5FF9" w:rsidRPr="00EF5FF9">
        <w:rPr>
          <w:noProof/>
          <w:lang w:val="pt-BR" w:eastAsia="es-CO"/>
        </w:rPr>
        <w:t>pelo financiamento desta pesquisa</w:t>
      </w:r>
      <w:r w:rsidR="008D2EC8">
        <w:rPr>
          <w:noProof/>
          <w:lang w:val="pt-BR" w:eastAsia="es-CO"/>
        </w:rPr>
        <w:t>.</w:t>
      </w:r>
      <w:bookmarkStart w:id="4" w:name="_GoBack"/>
      <w:bookmarkEnd w:id="4"/>
    </w:p>
    <w:p w14:paraId="59274905" w14:textId="77777777" w:rsidR="00EF5FF9" w:rsidRPr="00A71C23" w:rsidRDefault="00EF5FF9" w:rsidP="00BE5D05">
      <w:pPr>
        <w:rPr>
          <w:noProof/>
          <w:lang w:val="pt-BR"/>
        </w:rPr>
      </w:pPr>
    </w:p>
    <w:p w14:paraId="0DD70ADB" w14:textId="1764C90D" w:rsidR="00BE5D05" w:rsidRDefault="00BE5D05" w:rsidP="00A71C23">
      <w:pPr>
        <w:pStyle w:val="Ttulo1"/>
        <w:rPr>
          <w:lang w:val="pt-BR"/>
        </w:rPr>
      </w:pPr>
      <w:r w:rsidRPr="00A71C23">
        <w:rPr>
          <w:lang w:val="pt-BR"/>
        </w:rPr>
        <w:t>Referencias</w:t>
      </w:r>
    </w:p>
    <w:p w14:paraId="1081A761" w14:textId="58FEFBCB" w:rsidR="001C107C" w:rsidRDefault="001C107C" w:rsidP="001C107C">
      <w:pPr>
        <w:rPr>
          <w:lang w:val="pt-BR"/>
        </w:rPr>
      </w:pPr>
    </w:p>
    <w:p w14:paraId="1CC808DC" w14:textId="0E6A4E55" w:rsidR="000C3DC0" w:rsidRDefault="000C3DC0" w:rsidP="000C3DC0">
      <w:pPr>
        <w:autoSpaceDE w:val="0"/>
        <w:autoSpaceDN w:val="0"/>
        <w:ind w:left="640" w:hanging="640"/>
        <w:rPr>
          <w:rFonts w:eastAsia="Times New Roman"/>
        </w:rPr>
      </w:pPr>
      <w:r>
        <w:rPr>
          <w:rFonts w:eastAsia="Times New Roman"/>
        </w:rPr>
        <w:t xml:space="preserve">[1] I. International </w:t>
      </w:r>
      <w:proofErr w:type="spellStart"/>
      <w:r>
        <w:rPr>
          <w:rFonts w:eastAsia="Times New Roman"/>
        </w:rPr>
        <w:t>Renewable</w:t>
      </w:r>
      <w:proofErr w:type="spellEnd"/>
      <w:r>
        <w:rPr>
          <w:rFonts w:eastAsia="Times New Roman"/>
        </w:rPr>
        <w:t xml:space="preserve"> </w:t>
      </w:r>
      <w:proofErr w:type="spellStart"/>
      <w:r>
        <w:rPr>
          <w:rFonts w:eastAsia="Times New Roman"/>
        </w:rPr>
        <w:t>Energy</w:t>
      </w:r>
      <w:proofErr w:type="spellEnd"/>
      <w:r>
        <w:rPr>
          <w:rFonts w:eastAsia="Times New Roman"/>
        </w:rPr>
        <w:t xml:space="preserve"> Agency, “</w:t>
      </w:r>
      <w:proofErr w:type="spellStart"/>
      <w:r>
        <w:rPr>
          <w:rFonts w:eastAsia="Times New Roman"/>
        </w:rPr>
        <w:t>Wind</w:t>
      </w:r>
      <w:proofErr w:type="spellEnd"/>
      <w:r>
        <w:rPr>
          <w:rFonts w:eastAsia="Times New Roman"/>
        </w:rPr>
        <w:t xml:space="preserve"> </w:t>
      </w:r>
      <w:proofErr w:type="spellStart"/>
      <w:r>
        <w:rPr>
          <w:rFonts w:eastAsia="Times New Roman"/>
        </w:rPr>
        <w:t>Energy</w:t>
      </w:r>
      <w:proofErr w:type="spellEnd"/>
      <w:r>
        <w:rPr>
          <w:rFonts w:eastAsia="Times New Roman"/>
        </w:rPr>
        <w:t xml:space="preserve"> </w:t>
      </w:r>
      <w:proofErr w:type="spellStart"/>
      <w:r>
        <w:rPr>
          <w:rFonts w:eastAsia="Times New Roman"/>
        </w:rPr>
        <w:t>Report</w:t>
      </w:r>
      <w:proofErr w:type="spellEnd"/>
      <w:r>
        <w:rPr>
          <w:rFonts w:eastAsia="Times New Roman"/>
        </w:rPr>
        <w:t xml:space="preserve"> 2021.” https://www.irena.org/wind (</w:t>
      </w:r>
      <w:proofErr w:type="spellStart"/>
      <w:r>
        <w:rPr>
          <w:rFonts w:eastAsia="Times New Roman"/>
        </w:rPr>
        <w:t>accessed</w:t>
      </w:r>
      <w:proofErr w:type="spellEnd"/>
      <w:r>
        <w:rPr>
          <w:rFonts w:eastAsia="Times New Roman"/>
        </w:rPr>
        <w:t xml:space="preserve"> Jul. 10, 2022).</w:t>
      </w:r>
    </w:p>
    <w:p w14:paraId="410891F9" w14:textId="77777777" w:rsidR="000C3DC0" w:rsidRDefault="000C3DC0" w:rsidP="000C3DC0">
      <w:pPr>
        <w:autoSpaceDE w:val="0"/>
        <w:autoSpaceDN w:val="0"/>
        <w:ind w:left="640" w:hanging="640"/>
        <w:rPr>
          <w:rFonts w:eastAsia="Times New Roman"/>
          <w:sz w:val="24"/>
          <w:szCs w:val="24"/>
        </w:rPr>
      </w:pPr>
    </w:p>
    <w:p w14:paraId="00D4E430" w14:textId="386A29B7" w:rsidR="000C3DC0" w:rsidRDefault="000C3DC0" w:rsidP="000C3DC0">
      <w:pPr>
        <w:autoSpaceDE w:val="0"/>
        <w:autoSpaceDN w:val="0"/>
        <w:ind w:left="640" w:hanging="640"/>
        <w:rPr>
          <w:rFonts w:eastAsia="Times New Roman"/>
        </w:rPr>
      </w:pPr>
      <w:r>
        <w:rPr>
          <w:rFonts w:eastAsia="Times New Roman"/>
        </w:rPr>
        <w:t xml:space="preserve">[2] B. </w:t>
      </w:r>
      <w:proofErr w:type="spellStart"/>
      <w:r>
        <w:rPr>
          <w:rFonts w:eastAsia="Times New Roman"/>
        </w:rPr>
        <w:t>Xu</w:t>
      </w:r>
      <w:proofErr w:type="spellEnd"/>
      <w:r>
        <w:rPr>
          <w:rFonts w:eastAsia="Times New Roman"/>
        </w:rPr>
        <w:t xml:space="preserve"> and B. </w:t>
      </w:r>
      <w:proofErr w:type="spellStart"/>
      <w:r>
        <w:rPr>
          <w:rFonts w:eastAsia="Times New Roman"/>
        </w:rPr>
        <w:t>Lin</w:t>
      </w:r>
      <w:proofErr w:type="spellEnd"/>
      <w:r>
        <w:rPr>
          <w:rFonts w:eastAsia="Times New Roman"/>
        </w:rPr>
        <w:t>, “</w:t>
      </w:r>
      <w:proofErr w:type="spellStart"/>
      <w:r>
        <w:rPr>
          <w:rFonts w:eastAsia="Times New Roman"/>
        </w:rPr>
        <w:t>Exploring</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spatial</w:t>
      </w:r>
      <w:proofErr w:type="spellEnd"/>
      <w:r>
        <w:rPr>
          <w:rFonts w:eastAsia="Times New Roman"/>
        </w:rPr>
        <w:t xml:space="preserve"> </w:t>
      </w:r>
      <w:proofErr w:type="spellStart"/>
      <w:r>
        <w:rPr>
          <w:rFonts w:eastAsia="Times New Roman"/>
        </w:rPr>
        <w:t>distribution</w:t>
      </w:r>
      <w:proofErr w:type="spellEnd"/>
      <w:r>
        <w:rPr>
          <w:rFonts w:eastAsia="Times New Roman"/>
        </w:rPr>
        <w:t xml:space="preserve"> of </w:t>
      </w:r>
      <w:proofErr w:type="spellStart"/>
      <w:r>
        <w:rPr>
          <w:rFonts w:eastAsia="Times New Roman"/>
        </w:rPr>
        <w:t>distributed</w:t>
      </w:r>
      <w:proofErr w:type="spellEnd"/>
      <w:r>
        <w:rPr>
          <w:rFonts w:eastAsia="Times New Roman"/>
        </w:rPr>
        <w:t xml:space="preserve"> </w:t>
      </w:r>
      <w:proofErr w:type="spellStart"/>
      <w:r>
        <w:rPr>
          <w:rFonts w:eastAsia="Times New Roman"/>
        </w:rPr>
        <w:t>energy</w:t>
      </w:r>
      <w:proofErr w:type="spellEnd"/>
      <w:r>
        <w:rPr>
          <w:rFonts w:eastAsia="Times New Roman"/>
        </w:rPr>
        <w:t xml:space="preserve"> in China,” </w:t>
      </w:r>
      <w:proofErr w:type="spellStart"/>
      <w:r>
        <w:rPr>
          <w:rFonts w:eastAsia="Times New Roman"/>
          <w:i/>
          <w:iCs/>
        </w:rPr>
        <w:t>Energy</w:t>
      </w:r>
      <w:proofErr w:type="spellEnd"/>
      <w:r>
        <w:rPr>
          <w:rFonts w:eastAsia="Times New Roman"/>
          <w:i/>
          <w:iCs/>
        </w:rPr>
        <w:t xml:space="preserve"> </w:t>
      </w:r>
      <w:proofErr w:type="spellStart"/>
      <w:r>
        <w:rPr>
          <w:rFonts w:eastAsia="Times New Roman"/>
          <w:i/>
          <w:iCs/>
        </w:rPr>
        <w:t>Economics</w:t>
      </w:r>
      <w:proofErr w:type="spellEnd"/>
      <w:r>
        <w:rPr>
          <w:rFonts w:eastAsia="Times New Roman"/>
        </w:rPr>
        <w:t xml:space="preserve">, vol. 107, p. 105828, Mar. 2022, </w:t>
      </w:r>
      <w:proofErr w:type="spellStart"/>
      <w:r>
        <w:rPr>
          <w:rFonts w:eastAsia="Times New Roman"/>
        </w:rPr>
        <w:t>doi</w:t>
      </w:r>
      <w:proofErr w:type="spellEnd"/>
      <w:r>
        <w:rPr>
          <w:rFonts w:eastAsia="Times New Roman"/>
        </w:rPr>
        <w:t>: 10.1016/J.ENECO.2022.105828.</w:t>
      </w:r>
    </w:p>
    <w:p w14:paraId="0242BA0B" w14:textId="77777777" w:rsidR="000C3DC0" w:rsidRDefault="000C3DC0" w:rsidP="000C3DC0">
      <w:pPr>
        <w:autoSpaceDE w:val="0"/>
        <w:autoSpaceDN w:val="0"/>
        <w:ind w:left="640" w:hanging="640"/>
        <w:rPr>
          <w:rFonts w:eastAsia="Times New Roman"/>
        </w:rPr>
      </w:pPr>
    </w:p>
    <w:p w14:paraId="54E7D8BD" w14:textId="388F0E06" w:rsidR="000C3DC0" w:rsidRDefault="000C3DC0" w:rsidP="000C3DC0">
      <w:pPr>
        <w:autoSpaceDE w:val="0"/>
        <w:autoSpaceDN w:val="0"/>
        <w:ind w:left="640" w:hanging="640"/>
        <w:rPr>
          <w:rFonts w:eastAsia="Times New Roman"/>
        </w:rPr>
      </w:pPr>
      <w:r>
        <w:rPr>
          <w:rFonts w:eastAsia="Times New Roman"/>
        </w:rPr>
        <w:t xml:space="preserve">[3] J. V. B. de Andrade, B. N. </w:t>
      </w:r>
      <w:proofErr w:type="spellStart"/>
      <w:r>
        <w:rPr>
          <w:rFonts w:eastAsia="Times New Roman"/>
        </w:rPr>
        <w:t>Rodrigues</w:t>
      </w:r>
      <w:proofErr w:type="spellEnd"/>
      <w:r>
        <w:rPr>
          <w:rFonts w:eastAsia="Times New Roman"/>
        </w:rPr>
        <w:t xml:space="preserve">, I. F. S. dos Santos, J. Haddad, and G. L. </w:t>
      </w:r>
      <w:proofErr w:type="spellStart"/>
      <w:r>
        <w:rPr>
          <w:rFonts w:eastAsia="Times New Roman"/>
        </w:rPr>
        <w:t>Tiago</w:t>
      </w:r>
      <w:proofErr w:type="spellEnd"/>
      <w:r>
        <w:rPr>
          <w:rFonts w:eastAsia="Times New Roman"/>
        </w:rPr>
        <w:t xml:space="preserve"> </w:t>
      </w:r>
      <w:proofErr w:type="spellStart"/>
      <w:r>
        <w:rPr>
          <w:rFonts w:eastAsia="Times New Roman"/>
        </w:rPr>
        <w:t>Filho</w:t>
      </w:r>
      <w:proofErr w:type="spellEnd"/>
      <w:r>
        <w:rPr>
          <w:rFonts w:eastAsia="Times New Roman"/>
        </w:rPr>
        <w:t>, “</w:t>
      </w:r>
      <w:proofErr w:type="spellStart"/>
      <w:r>
        <w:rPr>
          <w:rFonts w:eastAsia="Times New Roman"/>
        </w:rPr>
        <w:t>Constitutional</w:t>
      </w:r>
      <w:proofErr w:type="spellEnd"/>
      <w:r>
        <w:rPr>
          <w:rFonts w:eastAsia="Times New Roman"/>
        </w:rPr>
        <w:t xml:space="preserve"> </w:t>
      </w:r>
      <w:proofErr w:type="spellStart"/>
      <w:r>
        <w:rPr>
          <w:rFonts w:eastAsia="Times New Roman"/>
        </w:rPr>
        <w:t>aspects</w:t>
      </w:r>
      <w:proofErr w:type="spellEnd"/>
      <w:r>
        <w:rPr>
          <w:rFonts w:eastAsia="Times New Roman"/>
        </w:rPr>
        <w:t xml:space="preserve"> of </w:t>
      </w:r>
      <w:proofErr w:type="spellStart"/>
      <w:r>
        <w:rPr>
          <w:rFonts w:eastAsia="Times New Roman"/>
        </w:rPr>
        <w:t>distributed</w:t>
      </w:r>
      <w:proofErr w:type="spellEnd"/>
      <w:r>
        <w:rPr>
          <w:rFonts w:eastAsia="Times New Roman"/>
        </w:rPr>
        <w:t xml:space="preserve"> </w:t>
      </w:r>
      <w:proofErr w:type="spellStart"/>
      <w:r>
        <w:rPr>
          <w:rFonts w:eastAsia="Times New Roman"/>
        </w:rPr>
        <w:t>generation</w:t>
      </w:r>
      <w:proofErr w:type="spellEnd"/>
      <w:r>
        <w:rPr>
          <w:rFonts w:eastAsia="Times New Roman"/>
        </w:rPr>
        <w:t xml:space="preserve"> </w:t>
      </w:r>
      <w:proofErr w:type="spellStart"/>
      <w:r>
        <w:rPr>
          <w:rFonts w:eastAsia="Times New Roman"/>
        </w:rPr>
        <w:t>policies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promoting</w:t>
      </w:r>
      <w:proofErr w:type="spellEnd"/>
      <w:r>
        <w:rPr>
          <w:rFonts w:eastAsia="Times New Roman"/>
        </w:rPr>
        <w:t xml:space="preserve"> </w:t>
      </w:r>
      <w:proofErr w:type="spellStart"/>
      <w:r>
        <w:rPr>
          <w:rFonts w:eastAsia="Times New Roman"/>
        </w:rPr>
        <w:t>Brazilian</w:t>
      </w:r>
      <w:proofErr w:type="spellEnd"/>
      <w:r>
        <w:rPr>
          <w:rFonts w:eastAsia="Times New Roman"/>
        </w:rPr>
        <w:t xml:space="preserve"> </w:t>
      </w:r>
      <w:proofErr w:type="spellStart"/>
      <w:r>
        <w:rPr>
          <w:rFonts w:eastAsia="Times New Roman"/>
        </w:rPr>
        <w:t>economic</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w:t>
      </w:r>
      <w:proofErr w:type="spellStart"/>
      <w:r>
        <w:rPr>
          <w:rFonts w:eastAsia="Times New Roman"/>
          <w:i/>
          <w:iCs/>
        </w:rPr>
        <w:t>Energy</w:t>
      </w:r>
      <w:proofErr w:type="spellEnd"/>
      <w:r>
        <w:rPr>
          <w:rFonts w:eastAsia="Times New Roman"/>
          <w:i/>
          <w:iCs/>
        </w:rPr>
        <w:t xml:space="preserve"> </w:t>
      </w:r>
      <w:proofErr w:type="spellStart"/>
      <w:r>
        <w:rPr>
          <w:rFonts w:eastAsia="Times New Roman"/>
          <w:i/>
          <w:iCs/>
        </w:rPr>
        <w:t>Policy</w:t>
      </w:r>
      <w:proofErr w:type="spellEnd"/>
      <w:r>
        <w:rPr>
          <w:rFonts w:eastAsia="Times New Roman"/>
        </w:rPr>
        <w:t xml:space="preserve">, vol. 143, p. 111555, </w:t>
      </w:r>
      <w:proofErr w:type="spellStart"/>
      <w:r>
        <w:rPr>
          <w:rFonts w:eastAsia="Times New Roman"/>
        </w:rPr>
        <w:t>Aug</w:t>
      </w:r>
      <w:proofErr w:type="spellEnd"/>
      <w:r>
        <w:rPr>
          <w:rFonts w:eastAsia="Times New Roman"/>
        </w:rPr>
        <w:t xml:space="preserve">. 2020, </w:t>
      </w:r>
      <w:proofErr w:type="spellStart"/>
      <w:r>
        <w:rPr>
          <w:rFonts w:eastAsia="Times New Roman"/>
        </w:rPr>
        <w:t>doi</w:t>
      </w:r>
      <w:proofErr w:type="spellEnd"/>
      <w:r>
        <w:rPr>
          <w:rFonts w:eastAsia="Times New Roman"/>
        </w:rPr>
        <w:t>: 10.1016/J.ENPOL.2020.111555.</w:t>
      </w:r>
    </w:p>
    <w:p w14:paraId="5D72BE75" w14:textId="77777777" w:rsidR="000C3DC0" w:rsidRDefault="000C3DC0" w:rsidP="000C3DC0">
      <w:pPr>
        <w:autoSpaceDE w:val="0"/>
        <w:autoSpaceDN w:val="0"/>
        <w:ind w:left="640" w:hanging="640"/>
        <w:rPr>
          <w:rFonts w:eastAsia="Times New Roman"/>
        </w:rPr>
      </w:pPr>
    </w:p>
    <w:p w14:paraId="16018066" w14:textId="70B0156F" w:rsidR="000C3DC0" w:rsidRDefault="000C3DC0" w:rsidP="000C3DC0">
      <w:pPr>
        <w:autoSpaceDE w:val="0"/>
        <w:autoSpaceDN w:val="0"/>
        <w:ind w:left="640" w:hanging="640"/>
        <w:rPr>
          <w:rFonts w:eastAsia="Times New Roman"/>
        </w:rPr>
      </w:pPr>
      <w:r>
        <w:rPr>
          <w:rFonts w:eastAsia="Times New Roman"/>
        </w:rPr>
        <w:t xml:space="preserve">[4] P. F. S. </w:t>
      </w:r>
      <w:proofErr w:type="spellStart"/>
      <w:r>
        <w:rPr>
          <w:rFonts w:eastAsia="Times New Roman"/>
        </w:rPr>
        <w:t>Trentin</w:t>
      </w:r>
      <w:proofErr w:type="spellEnd"/>
      <w:r>
        <w:rPr>
          <w:rFonts w:eastAsia="Times New Roman"/>
        </w:rPr>
        <w:t xml:space="preserve">, P. H. B. de B. </w:t>
      </w:r>
      <w:proofErr w:type="spellStart"/>
      <w:r>
        <w:rPr>
          <w:rFonts w:eastAsia="Times New Roman"/>
        </w:rPr>
        <w:t>Martinez</w:t>
      </w:r>
      <w:proofErr w:type="spellEnd"/>
      <w:r>
        <w:rPr>
          <w:rFonts w:eastAsia="Times New Roman"/>
        </w:rPr>
        <w:t xml:space="preserve">, G. B. dos Santos, E. E. </w:t>
      </w:r>
      <w:proofErr w:type="spellStart"/>
      <w:r>
        <w:rPr>
          <w:rFonts w:eastAsia="Times New Roman"/>
        </w:rPr>
        <w:t>Gasparin</w:t>
      </w:r>
      <w:proofErr w:type="spellEnd"/>
      <w:r>
        <w:rPr>
          <w:rFonts w:eastAsia="Times New Roman"/>
        </w:rPr>
        <w:t xml:space="preserve">, and L. O. </w:t>
      </w:r>
      <w:proofErr w:type="spellStart"/>
      <w:r>
        <w:rPr>
          <w:rFonts w:eastAsia="Times New Roman"/>
        </w:rPr>
        <w:t>Salviano</w:t>
      </w:r>
      <w:proofErr w:type="spellEnd"/>
      <w:r>
        <w:rPr>
          <w:rFonts w:eastAsia="Times New Roman"/>
        </w:rPr>
        <w:t>, “</w:t>
      </w:r>
      <w:proofErr w:type="spellStart"/>
      <w:r>
        <w:rPr>
          <w:rFonts w:eastAsia="Times New Roman"/>
        </w:rPr>
        <w:t>Screening</w:t>
      </w:r>
      <w:proofErr w:type="spellEnd"/>
      <w:r>
        <w:rPr>
          <w:rFonts w:eastAsia="Times New Roman"/>
        </w:rPr>
        <w:t xml:space="preserve"> </w:t>
      </w:r>
      <w:proofErr w:type="spellStart"/>
      <w:r>
        <w:rPr>
          <w:rFonts w:eastAsia="Times New Roman"/>
        </w:rPr>
        <w:t>analysis</w:t>
      </w:r>
      <w:proofErr w:type="spellEnd"/>
      <w:r>
        <w:rPr>
          <w:rFonts w:eastAsia="Times New Roman"/>
        </w:rPr>
        <w:t xml:space="preserve"> and </w:t>
      </w:r>
      <w:proofErr w:type="spellStart"/>
      <w:r>
        <w:rPr>
          <w:rFonts w:eastAsia="Times New Roman"/>
        </w:rPr>
        <w:t>unconstrained</w:t>
      </w:r>
      <w:proofErr w:type="spellEnd"/>
      <w:r>
        <w:rPr>
          <w:rFonts w:eastAsia="Times New Roman"/>
        </w:rPr>
        <w:t xml:space="preserve"> </w:t>
      </w:r>
      <w:proofErr w:type="spellStart"/>
      <w:r>
        <w:rPr>
          <w:rFonts w:eastAsia="Times New Roman"/>
        </w:rPr>
        <w:t>optimization</w:t>
      </w:r>
      <w:proofErr w:type="spellEnd"/>
      <w:r>
        <w:rPr>
          <w:rFonts w:eastAsia="Times New Roman"/>
        </w:rPr>
        <w:t xml:space="preserve"> of a </w:t>
      </w:r>
      <w:proofErr w:type="spellStart"/>
      <w:r>
        <w:rPr>
          <w:rFonts w:eastAsia="Times New Roman"/>
        </w:rPr>
        <w:t>small-scale</w:t>
      </w:r>
      <w:proofErr w:type="spellEnd"/>
      <w:r>
        <w:rPr>
          <w:rFonts w:eastAsia="Times New Roman"/>
        </w:rPr>
        <w:t xml:space="preserve"> vertical axis </w:t>
      </w:r>
      <w:proofErr w:type="spellStart"/>
      <w:r>
        <w:rPr>
          <w:rFonts w:eastAsia="Times New Roman"/>
        </w:rPr>
        <w:t>wind</w:t>
      </w:r>
      <w:proofErr w:type="spellEnd"/>
      <w:r>
        <w:rPr>
          <w:rFonts w:eastAsia="Times New Roman"/>
        </w:rPr>
        <w:t xml:space="preserve"> </w:t>
      </w:r>
      <w:r>
        <w:rPr>
          <w:rFonts w:eastAsia="Times New Roman"/>
        </w:rPr>
        <w:lastRenderedPageBreak/>
        <w:t xml:space="preserve">turbine,” </w:t>
      </w:r>
      <w:r>
        <w:rPr>
          <w:rFonts w:eastAsia="Times New Roman"/>
          <w:i/>
          <w:iCs/>
        </w:rPr>
        <w:t>Energy</w:t>
      </w:r>
      <w:r>
        <w:rPr>
          <w:rFonts w:eastAsia="Times New Roman"/>
        </w:rPr>
        <w:t xml:space="preserve">, vol. 240, p. 122782, Feb. 2022, </w:t>
      </w:r>
      <w:proofErr w:type="spellStart"/>
      <w:r>
        <w:rPr>
          <w:rFonts w:eastAsia="Times New Roman"/>
        </w:rPr>
        <w:t>doi</w:t>
      </w:r>
      <w:proofErr w:type="spellEnd"/>
      <w:r>
        <w:rPr>
          <w:rFonts w:eastAsia="Times New Roman"/>
        </w:rPr>
        <w:t>: 10.1016/J.ENERGY.2021.122782.</w:t>
      </w:r>
    </w:p>
    <w:p w14:paraId="52A78020" w14:textId="77777777" w:rsidR="000C3DC0" w:rsidRDefault="000C3DC0" w:rsidP="000C3DC0">
      <w:pPr>
        <w:autoSpaceDE w:val="0"/>
        <w:autoSpaceDN w:val="0"/>
        <w:ind w:left="640" w:hanging="640"/>
        <w:rPr>
          <w:rFonts w:eastAsia="Times New Roman"/>
        </w:rPr>
      </w:pPr>
    </w:p>
    <w:p w14:paraId="7EEB38DE" w14:textId="40D251DB" w:rsidR="000C3DC0" w:rsidRDefault="000C3DC0" w:rsidP="000C3DC0">
      <w:pPr>
        <w:autoSpaceDE w:val="0"/>
        <w:autoSpaceDN w:val="0"/>
        <w:ind w:left="640" w:hanging="640"/>
        <w:rPr>
          <w:rFonts w:eastAsia="Times New Roman"/>
        </w:rPr>
      </w:pPr>
      <w:r>
        <w:rPr>
          <w:rFonts w:eastAsia="Times New Roman"/>
        </w:rPr>
        <w:t>[5]</w:t>
      </w:r>
      <w:r w:rsidR="004B3A15">
        <w:rPr>
          <w:rFonts w:eastAsia="Times New Roman"/>
        </w:rPr>
        <w:t xml:space="preserve"> </w:t>
      </w:r>
      <w:r>
        <w:rPr>
          <w:rFonts w:eastAsia="Times New Roman"/>
        </w:rPr>
        <w:t xml:space="preserve">F. </w:t>
      </w:r>
      <w:proofErr w:type="spellStart"/>
      <w:r>
        <w:rPr>
          <w:rFonts w:eastAsia="Times New Roman"/>
        </w:rPr>
        <w:t>Balduzzi</w:t>
      </w:r>
      <w:proofErr w:type="spellEnd"/>
      <w:r>
        <w:rPr>
          <w:rFonts w:eastAsia="Times New Roman"/>
        </w:rPr>
        <w:t xml:space="preserve">, A. </w:t>
      </w:r>
      <w:proofErr w:type="spellStart"/>
      <w:r>
        <w:rPr>
          <w:rFonts w:eastAsia="Times New Roman"/>
        </w:rPr>
        <w:t>Bianchini</w:t>
      </w:r>
      <w:proofErr w:type="spellEnd"/>
      <w:r>
        <w:rPr>
          <w:rFonts w:eastAsia="Times New Roman"/>
        </w:rPr>
        <w:t xml:space="preserve">, R. </w:t>
      </w:r>
      <w:proofErr w:type="spellStart"/>
      <w:r>
        <w:rPr>
          <w:rFonts w:eastAsia="Times New Roman"/>
        </w:rPr>
        <w:t>Maleci</w:t>
      </w:r>
      <w:proofErr w:type="spellEnd"/>
      <w:r>
        <w:rPr>
          <w:rFonts w:eastAsia="Times New Roman"/>
        </w:rPr>
        <w:t>, G. Ferrara, and L. Ferrari, “</w:t>
      </w:r>
      <w:proofErr w:type="spellStart"/>
      <w:r>
        <w:rPr>
          <w:rFonts w:eastAsia="Times New Roman"/>
        </w:rPr>
        <w:t>Critical</w:t>
      </w:r>
      <w:proofErr w:type="spellEnd"/>
      <w:r>
        <w:rPr>
          <w:rFonts w:eastAsia="Times New Roman"/>
        </w:rPr>
        <w:t xml:space="preserve"> </w:t>
      </w:r>
      <w:proofErr w:type="spellStart"/>
      <w:r>
        <w:rPr>
          <w:rFonts w:eastAsia="Times New Roman"/>
        </w:rPr>
        <w:t>issues</w:t>
      </w:r>
      <w:proofErr w:type="spellEnd"/>
      <w:r>
        <w:rPr>
          <w:rFonts w:eastAsia="Times New Roman"/>
        </w:rPr>
        <w:t xml:space="preserve"> in </w:t>
      </w:r>
      <w:proofErr w:type="spellStart"/>
      <w:r>
        <w:rPr>
          <w:rFonts w:eastAsia="Times New Roman"/>
        </w:rPr>
        <w:t>the</w:t>
      </w:r>
      <w:proofErr w:type="spellEnd"/>
      <w:r>
        <w:rPr>
          <w:rFonts w:eastAsia="Times New Roman"/>
        </w:rPr>
        <w:t xml:space="preserve"> CFD </w:t>
      </w:r>
      <w:proofErr w:type="spellStart"/>
      <w:r>
        <w:rPr>
          <w:rFonts w:eastAsia="Times New Roman"/>
        </w:rPr>
        <w:t>simulation</w:t>
      </w:r>
      <w:proofErr w:type="spellEnd"/>
      <w:r>
        <w:rPr>
          <w:rFonts w:eastAsia="Times New Roman"/>
        </w:rPr>
        <w:t xml:space="preserve"> of </w:t>
      </w:r>
      <w:proofErr w:type="spellStart"/>
      <w:r>
        <w:rPr>
          <w:rFonts w:eastAsia="Times New Roman"/>
        </w:rPr>
        <w:t>Darrieus</w:t>
      </w:r>
      <w:proofErr w:type="spellEnd"/>
      <w:r>
        <w:rPr>
          <w:rFonts w:eastAsia="Times New Roman"/>
        </w:rPr>
        <w:t xml:space="preserve"> </w:t>
      </w:r>
      <w:proofErr w:type="spellStart"/>
      <w:r>
        <w:rPr>
          <w:rFonts w:eastAsia="Times New Roman"/>
        </w:rPr>
        <w:t>wind</w:t>
      </w:r>
      <w:proofErr w:type="spellEnd"/>
      <w:r>
        <w:rPr>
          <w:rFonts w:eastAsia="Times New Roman"/>
        </w:rPr>
        <w:t xml:space="preserve"> turbines,” </w:t>
      </w:r>
      <w:proofErr w:type="spellStart"/>
      <w:r>
        <w:rPr>
          <w:rFonts w:eastAsia="Times New Roman"/>
          <w:i/>
          <w:iCs/>
        </w:rPr>
        <w:t>Renewable</w:t>
      </w:r>
      <w:proofErr w:type="spellEnd"/>
      <w:r>
        <w:rPr>
          <w:rFonts w:eastAsia="Times New Roman"/>
          <w:i/>
          <w:iCs/>
        </w:rPr>
        <w:t xml:space="preserve"> </w:t>
      </w:r>
      <w:proofErr w:type="spellStart"/>
      <w:r>
        <w:rPr>
          <w:rFonts w:eastAsia="Times New Roman"/>
          <w:i/>
          <w:iCs/>
        </w:rPr>
        <w:t>Energy</w:t>
      </w:r>
      <w:proofErr w:type="spellEnd"/>
      <w:r>
        <w:rPr>
          <w:rFonts w:eastAsia="Times New Roman"/>
        </w:rPr>
        <w:t xml:space="preserve">, vol. 85, pp. 419–435, Jan. 2016, </w:t>
      </w:r>
      <w:proofErr w:type="spellStart"/>
      <w:r>
        <w:rPr>
          <w:rFonts w:eastAsia="Times New Roman"/>
        </w:rPr>
        <w:t>doi</w:t>
      </w:r>
      <w:proofErr w:type="spellEnd"/>
      <w:r>
        <w:rPr>
          <w:rFonts w:eastAsia="Times New Roman"/>
        </w:rPr>
        <w:t>: 10.1016/J.RENENE.2015.06.048.</w:t>
      </w:r>
    </w:p>
    <w:p w14:paraId="20F19669" w14:textId="77777777" w:rsidR="000C3DC0" w:rsidRDefault="000C3DC0" w:rsidP="000C3DC0">
      <w:pPr>
        <w:autoSpaceDE w:val="0"/>
        <w:autoSpaceDN w:val="0"/>
        <w:ind w:left="640" w:hanging="640"/>
        <w:rPr>
          <w:rFonts w:eastAsia="Times New Roman"/>
        </w:rPr>
      </w:pPr>
    </w:p>
    <w:p w14:paraId="6F23F410" w14:textId="59D06C13" w:rsidR="000C3DC0" w:rsidRDefault="000C3DC0" w:rsidP="000C3DC0">
      <w:pPr>
        <w:autoSpaceDE w:val="0"/>
        <w:autoSpaceDN w:val="0"/>
        <w:ind w:left="640" w:hanging="640"/>
        <w:rPr>
          <w:rFonts w:eastAsia="Times New Roman"/>
        </w:rPr>
      </w:pPr>
      <w:r>
        <w:rPr>
          <w:rFonts w:eastAsia="Times New Roman"/>
        </w:rPr>
        <w:t>[6]</w:t>
      </w:r>
      <w:r w:rsidR="004B3A15">
        <w:rPr>
          <w:rFonts w:eastAsia="Times New Roman"/>
        </w:rPr>
        <w:t xml:space="preserve"> </w:t>
      </w:r>
      <w:r>
        <w:rPr>
          <w:rFonts w:eastAsia="Times New Roman"/>
        </w:rPr>
        <w:t xml:space="preserve">F. </w:t>
      </w:r>
      <w:proofErr w:type="spellStart"/>
      <w:r>
        <w:rPr>
          <w:rFonts w:eastAsia="Times New Roman"/>
        </w:rPr>
        <w:t>Balduzzi</w:t>
      </w:r>
      <w:proofErr w:type="spellEnd"/>
      <w:r>
        <w:rPr>
          <w:rFonts w:eastAsia="Times New Roman"/>
        </w:rPr>
        <w:t xml:space="preserve">, A. </w:t>
      </w:r>
      <w:proofErr w:type="spellStart"/>
      <w:r>
        <w:rPr>
          <w:rFonts w:eastAsia="Times New Roman"/>
        </w:rPr>
        <w:t>Bianchini</w:t>
      </w:r>
      <w:proofErr w:type="spellEnd"/>
      <w:r>
        <w:rPr>
          <w:rFonts w:eastAsia="Times New Roman"/>
        </w:rPr>
        <w:t>, G. Ferrara, and L. Ferrari, “</w:t>
      </w:r>
      <w:proofErr w:type="spellStart"/>
      <w:r>
        <w:rPr>
          <w:rFonts w:eastAsia="Times New Roman"/>
        </w:rPr>
        <w:t>Dimensionless</w:t>
      </w:r>
      <w:proofErr w:type="spellEnd"/>
      <w:r>
        <w:rPr>
          <w:rFonts w:eastAsia="Times New Roman"/>
        </w:rPr>
        <w:t xml:space="preserve"> </w:t>
      </w:r>
      <w:proofErr w:type="spellStart"/>
      <w:r>
        <w:rPr>
          <w:rFonts w:eastAsia="Times New Roman"/>
        </w:rPr>
        <w:t>numbers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assessment</w:t>
      </w:r>
      <w:proofErr w:type="spellEnd"/>
      <w:r>
        <w:rPr>
          <w:rFonts w:eastAsia="Times New Roman"/>
        </w:rPr>
        <w:t xml:space="preserve"> of </w:t>
      </w:r>
      <w:proofErr w:type="spellStart"/>
      <w:r>
        <w:rPr>
          <w:rFonts w:eastAsia="Times New Roman"/>
        </w:rPr>
        <w:t>mesh</w:t>
      </w:r>
      <w:proofErr w:type="spellEnd"/>
      <w:r>
        <w:rPr>
          <w:rFonts w:eastAsia="Times New Roman"/>
        </w:rPr>
        <w:t xml:space="preserve"> and </w:t>
      </w:r>
      <w:proofErr w:type="spellStart"/>
      <w:r>
        <w:rPr>
          <w:rFonts w:eastAsia="Times New Roman"/>
        </w:rPr>
        <w:t>timestep</w:t>
      </w:r>
      <w:proofErr w:type="spellEnd"/>
      <w:r>
        <w:rPr>
          <w:rFonts w:eastAsia="Times New Roman"/>
        </w:rPr>
        <w:t xml:space="preserve"> </w:t>
      </w:r>
      <w:proofErr w:type="spellStart"/>
      <w:r>
        <w:rPr>
          <w:rFonts w:eastAsia="Times New Roman"/>
        </w:rPr>
        <w:t>requirements</w:t>
      </w:r>
      <w:proofErr w:type="spellEnd"/>
      <w:r>
        <w:rPr>
          <w:rFonts w:eastAsia="Times New Roman"/>
        </w:rPr>
        <w:t xml:space="preserve"> in CFD </w:t>
      </w:r>
      <w:proofErr w:type="spellStart"/>
      <w:r>
        <w:rPr>
          <w:rFonts w:eastAsia="Times New Roman"/>
        </w:rPr>
        <w:t>simulations</w:t>
      </w:r>
      <w:proofErr w:type="spellEnd"/>
      <w:r>
        <w:rPr>
          <w:rFonts w:eastAsia="Times New Roman"/>
        </w:rPr>
        <w:t xml:space="preserve"> of </w:t>
      </w:r>
      <w:proofErr w:type="spellStart"/>
      <w:r>
        <w:rPr>
          <w:rFonts w:eastAsia="Times New Roman"/>
        </w:rPr>
        <w:t>Darrieus</w:t>
      </w:r>
      <w:proofErr w:type="spellEnd"/>
      <w:r>
        <w:rPr>
          <w:rFonts w:eastAsia="Times New Roman"/>
        </w:rPr>
        <w:t xml:space="preserve"> </w:t>
      </w:r>
      <w:proofErr w:type="spellStart"/>
      <w:r>
        <w:rPr>
          <w:rFonts w:eastAsia="Times New Roman"/>
        </w:rPr>
        <w:t>wind</w:t>
      </w:r>
      <w:proofErr w:type="spellEnd"/>
      <w:r>
        <w:rPr>
          <w:rFonts w:eastAsia="Times New Roman"/>
        </w:rPr>
        <w:t xml:space="preserve"> turbines,” </w:t>
      </w:r>
      <w:r>
        <w:rPr>
          <w:rFonts w:eastAsia="Times New Roman"/>
          <w:i/>
          <w:iCs/>
        </w:rPr>
        <w:t>Energy</w:t>
      </w:r>
      <w:r>
        <w:rPr>
          <w:rFonts w:eastAsia="Times New Roman"/>
        </w:rPr>
        <w:t xml:space="preserve">, vol. 97, pp. 246–261, Feb. 2016, </w:t>
      </w:r>
      <w:proofErr w:type="spellStart"/>
      <w:r>
        <w:rPr>
          <w:rFonts w:eastAsia="Times New Roman"/>
        </w:rPr>
        <w:t>doi</w:t>
      </w:r>
      <w:proofErr w:type="spellEnd"/>
      <w:r>
        <w:rPr>
          <w:rFonts w:eastAsia="Times New Roman"/>
        </w:rPr>
        <w:t>: 10.1016/J.ENERGY.2015.12.111.</w:t>
      </w:r>
    </w:p>
    <w:p w14:paraId="5156F350" w14:textId="77777777" w:rsidR="000C3DC0" w:rsidRDefault="000C3DC0" w:rsidP="000C3DC0">
      <w:pPr>
        <w:autoSpaceDE w:val="0"/>
        <w:autoSpaceDN w:val="0"/>
        <w:ind w:left="640" w:hanging="640"/>
        <w:rPr>
          <w:rFonts w:eastAsia="Times New Roman"/>
        </w:rPr>
      </w:pPr>
    </w:p>
    <w:p w14:paraId="0FC11450" w14:textId="3CE8FDDA" w:rsidR="000C3DC0" w:rsidRDefault="000C3DC0" w:rsidP="000C3DC0">
      <w:pPr>
        <w:autoSpaceDE w:val="0"/>
        <w:autoSpaceDN w:val="0"/>
        <w:ind w:left="640" w:hanging="640"/>
        <w:rPr>
          <w:rFonts w:eastAsia="Times New Roman"/>
        </w:rPr>
      </w:pPr>
      <w:r>
        <w:rPr>
          <w:rFonts w:eastAsia="Times New Roman"/>
        </w:rPr>
        <w:t>[7]</w:t>
      </w:r>
      <w:r w:rsidR="004B3A15">
        <w:rPr>
          <w:rFonts w:eastAsia="Times New Roman"/>
        </w:rPr>
        <w:t xml:space="preserve"> </w:t>
      </w:r>
      <w:r>
        <w:rPr>
          <w:rFonts w:eastAsia="Times New Roman"/>
        </w:rPr>
        <w:t xml:space="preserve">B. Cheng, J. Du, and Y. </w:t>
      </w:r>
      <w:proofErr w:type="spellStart"/>
      <w:r>
        <w:rPr>
          <w:rFonts w:eastAsia="Times New Roman"/>
        </w:rPr>
        <w:t>Yao</w:t>
      </w:r>
      <w:proofErr w:type="spellEnd"/>
      <w:r>
        <w:rPr>
          <w:rFonts w:eastAsia="Times New Roman"/>
        </w:rPr>
        <w:t>, “</w:t>
      </w:r>
      <w:proofErr w:type="spellStart"/>
      <w:r>
        <w:rPr>
          <w:rFonts w:eastAsia="Times New Roman"/>
        </w:rPr>
        <w:t>Power</w:t>
      </w:r>
      <w:proofErr w:type="spellEnd"/>
      <w:r>
        <w:rPr>
          <w:rFonts w:eastAsia="Times New Roman"/>
        </w:rPr>
        <w:t xml:space="preserve"> </w:t>
      </w:r>
      <w:proofErr w:type="spellStart"/>
      <w:r>
        <w:rPr>
          <w:rFonts w:eastAsia="Times New Roman"/>
        </w:rPr>
        <w:t>prediction</w:t>
      </w:r>
      <w:proofErr w:type="spellEnd"/>
      <w:r>
        <w:rPr>
          <w:rFonts w:eastAsia="Times New Roman"/>
        </w:rPr>
        <w:t xml:space="preserve"> formula </w:t>
      </w:r>
      <w:proofErr w:type="spellStart"/>
      <w:r>
        <w:rPr>
          <w:rFonts w:eastAsia="Times New Roman"/>
        </w:rPr>
        <w:t>for</w:t>
      </w:r>
      <w:proofErr w:type="spellEnd"/>
      <w:r>
        <w:rPr>
          <w:rFonts w:eastAsia="Times New Roman"/>
        </w:rPr>
        <w:t xml:space="preserve"> </w:t>
      </w:r>
      <w:proofErr w:type="spellStart"/>
      <w:r>
        <w:rPr>
          <w:rFonts w:eastAsia="Times New Roman"/>
        </w:rPr>
        <w:t>blade</w:t>
      </w:r>
      <w:proofErr w:type="spellEnd"/>
      <w:r>
        <w:rPr>
          <w:rFonts w:eastAsia="Times New Roman"/>
        </w:rPr>
        <w:t xml:space="preserve"> </w:t>
      </w:r>
      <w:proofErr w:type="spellStart"/>
      <w:r>
        <w:rPr>
          <w:rFonts w:eastAsia="Times New Roman"/>
        </w:rPr>
        <w:t>design</w:t>
      </w:r>
      <w:proofErr w:type="spellEnd"/>
      <w:r>
        <w:rPr>
          <w:rFonts w:eastAsia="Times New Roman"/>
        </w:rPr>
        <w:t xml:space="preserve"> and </w:t>
      </w:r>
      <w:proofErr w:type="spellStart"/>
      <w:r>
        <w:rPr>
          <w:rFonts w:eastAsia="Times New Roman"/>
        </w:rPr>
        <w:t>optimization</w:t>
      </w:r>
      <w:proofErr w:type="spellEnd"/>
      <w:r>
        <w:rPr>
          <w:rFonts w:eastAsia="Times New Roman"/>
        </w:rPr>
        <w:t xml:space="preserve"> of Dual </w:t>
      </w:r>
      <w:proofErr w:type="spellStart"/>
      <w:r>
        <w:rPr>
          <w:rFonts w:eastAsia="Times New Roman"/>
        </w:rPr>
        <w:t>Darrieus</w:t>
      </w:r>
      <w:proofErr w:type="spellEnd"/>
      <w:r>
        <w:rPr>
          <w:rFonts w:eastAsia="Times New Roman"/>
        </w:rPr>
        <w:t xml:space="preserve"> </w:t>
      </w:r>
      <w:proofErr w:type="spellStart"/>
      <w:r>
        <w:rPr>
          <w:rFonts w:eastAsia="Times New Roman"/>
        </w:rPr>
        <w:t>Wind</w:t>
      </w:r>
      <w:proofErr w:type="spellEnd"/>
      <w:r>
        <w:rPr>
          <w:rFonts w:eastAsia="Times New Roman"/>
        </w:rPr>
        <w:t xml:space="preserve"> Turbines </w:t>
      </w:r>
      <w:proofErr w:type="spellStart"/>
      <w:r>
        <w:rPr>
          <w:rFonts w:eastAsia="Times New Roman"/>
        </w:rPr>
        <w:t>based</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Taguchi</w:t>
      </w:r>
      <w:proofErr w:type="spellEnd"/>
      <w:r>
        <w:rPr>
          <w:rFonts w:eastAsia="Times New Roman"/>
        </w:rPr>
        <w:t xml:space="preserve"> </w:t>
      </w:r>
      <w:proofErr w:type="spellStart"/>
      <w:r>
        <w:rPr>
          <w:rFonts w:eastAsia="Times New Roman"/>
        </w:rPr>
        <w:t>Method</w:t>
      </w:r>
      <w:proofErr w:type="spellEnd"/>
      <w:r>
        <w:rPr>
          <w:rFonts w:eastAsia="Times New Roman"/>
        </w:rPr>
        <w:t xml:space="preserve"> and </w:t>
      </w:r>
      <w:proofErr w:type="spellStart"/>
      <w:r>
        <w:rPr>
          <w:rFonts w:eastAsia="Times New Roman"/>
        </w:rPr>
        <w:t>Genetic</w:t>
      </w:r>
      <w:proofErr w:type="spellEnd"/>
      <w:r>
        <w:rPr>
          <w:rFonts w:eastAsia="Times New Roman"/>
        </w:rPr>
        <w:t xml:space="preserve"> </w:t>
      </w:r>
      <w:proofErr w:type="spellStart"/>
      <w:r>
        <w:rPr>
          <w:rFonts w:eastAsia="Times New Roman"/>
        </w:rPr>
        <w:t>Expression</w:t>
      </w:r>
      <w:proofErr w:type="spellEnd"/>
      <w:r>
        <w:rPr>
          <w:rFonts w:eastAsia="Times New Roman"/>
        </w:rPr>
        <w:t xml:space="preserve"> </w:t>
      </w:r>
      <w:proofErr w:type="spellStart"/>
      <w:r>
        <w:rPr>
          <w:rFonts w:eastAsia="Times New Roman"/>
        </w:rPr>
        <w:t>Programming</w:t>
      </w:r>
      <w:proofErr w:type="spellEnd"/>
      <w:r>
        <w:rPr>
          <w:rFonts w:eastAsia="Times New Roman"/>
        </w:rPr>
        <w:t xml:space="preserve"> </w:t>
      </w:r>
      <w:proofErr w:type="spellStart"/>
      <w:r>
        <w:rPr>
          <w:rFonts w:eastAsia="Times New Roman"/>
        </w:rPr>
        <w:t>model</w:t>
      </w:r>
      <w:proofErr w:type="spellEnd"/>
      <w:r>
        <w:rPr>
          <w:rFonts w:eastAsia="Times New Roman"/>
        </w:rPr>
        <w:t xml:space="preserve">,” </w:t>
      </w:r>
      <w:proofErr w:type="spellStart"/>
      <w:r>
        <w:rPr>
          <w:rFonts w:eastAsia="Times New Roman"/>
          <w:i/>
          <w:iCs/>
        </w:rPr>
        <w:t>Renewable</w:t>
      </w:r>
      <w:proofErr w:type="spellEnd"/>
      <w:r>
        <w:rPr>
          <w:rFonts w:eastAsia="Times New Roman"/>
          <w:i/>
          <w:iCs/>
        </w:rPr>
        <w:t xml:space="preserve"> </w:t>
      </w:r>
      <w:proofErr w:type="spellStart"/>
      <w:r>
        <w:rPr>
          <w:rFonts w:eastAsia="Times New Roman"/>
          <w:i/>
          <w:iCs/>
        </w:rPr>
        <w:t>Energy</w:t>
      </w:r>
      <w:proofErr w:type="spellEnd"/>
      <w:r>
        <w:rPr>
          <w:rFonts w:eastAsia="Times New Roman"/>
        </w:rPr>
        <w:t xml:space="preserve">, vol. 192, pp. 583–605, Jun. 2022, </w:t>
      </w:r>
      <w:proofErr w:type="spellStart"/>
      <w:r>
        <w:rPr>
          <w:rFonts w:eastAsia="Times New Roman"/>
        </w:rPr>
        <w:t>doi</w:t>
      </w:r>
      <w:proofErr w:type="spellEnd"/>
      <w:r>
        <w:rPr>
          <w:rFonts w:eastAsia="Times New Roman"/>
        </w:rPr>
        <w:t>: 10.1016/J.RENENE.2022.04.111.</w:t>
      </w:r>
    </w:p>
    <w:p w14:paraId="7D350924" w14:textId="77777777" w:rsidR="000C3DC0" w:rsidRDefault="000C3DC0" w:rsidP="000C3DC0">
      <w:pPr>
        <w:autoSpaceDE w:val="0"/>
        <w:autoSpaceDN w:val="0"/>
        <w:ind w:left="640" w:hanging="640"/>
        <w:rPr>
          <w:rFonts w:eastAsia="Times New Roman"/>
        </w:rPr>
      </w:pPr>
    </w:p>
    <w:p w14:paraId="76ACA03D" w14:textId="52E539C5" w:rsidR="000C3DC0" w:rsidRDefault="000C3DC0" w:rsidP="000C3DC0">
      <w:pPr>
        <w:autoSpaceDE w:val="0"/>
        <w:autoSpaceDN w:val="0"/>
        <w:ind w:left="640" w:hanging="640"/>
        <w:rPr>
          <w:rFonts w:eastAsia="Times New Roman"/>
        </w:rPr>
      </w:pPr>
      <w:r>
        <w:rPr>
          <w:rFonts w:eastAsia="Times New Roman"/>
        </w:rPr>
        <w:t>[8]</w:t>
      </w:r>
      <w:r w:rsidR="004B3A15">
        <w:rPr>
          <w:rFonts w:eastAsia="Times New Roman"/>
        </w:rPr>
        <w:t xml:space="preserve"> </w:t>
      </w:r>
      <w:r>
        <w:rPr>
          <w:rFonts w:eastAsia="Times New Roman"/>
        </w:rPr>
        <w:t xml:space="preserve">F. </w:t>
      </w:r>
      <w:proofErr w:type="spellStart"/>
      <w:r>
        <w:rPr>
          <w:rFonts w:eastAsia="Times New Roman"/>
        </w:rPr>
        <w:t>Trivellato</w:t>
      </w:r>
      <w:proofErr w:type="spellEnd"/>
      <w:r>
        <w:rPr>
          <w:rFonts w:eastAsia="Times New Roman"/>
        </w:rPr>
        <w:t xml:space="preserve"> and M. </w:t>
      </w:r>
      <w:proofErr w:type="spellStart"/>
      <w:r>
        <w:rPr>
          <w:rFonts w:eastAsia="Times New Roman"/>
        </w:rPr>
        <w:t>Raciti</w:t>
      </w:r>
      <w:proofErr w:type="spellEnd"/>
      <w:r>
        <w:rPr>
          <w:rFonts w:eastAsia="Times New Roman"/>
        </w:rPr>
        <w:t xml:space="preserve"> Castelli, “</w:t>
      </w:r>
      <w:proofErr w:type="spellStart"/>
      <w:r>
        <w:rPr>
          <w:rFonts w:eastAsia="Times New Roman"/>
        </w:rPr>
        <w:t>On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Courant-Friedrichs-Lewy</w:t>
      </w:r>
      <w:proofErr w:type="spellEnd"/>
      <w:r>
        <w:rPr>
          <w:rFonts w:eastAsia="Times New Roman"/>
        </w:rPr>
        <w:t xml:space="preserve"> </w:t>
      </w:r>
      <w:proofErr w:type="spellStart"/>
      <w:r>
        <w:rPr>
          <w:rFonts w:eastAsia="Times New Roman"/>
        </w:rPr>
        <w:t>criterion</w:t>
      </w:r>
      <w:proofErr w:type="spellEnd"/>
      <w:r>
        <w:rPr>
          <w:rFonts w:eastAsia="Times New Roman"/>
        </w:rPr>
        <w:t xml:space="preserve"> of </w:t>
      </w:r>
      <w:proofErr w:type="spellStart"/>
      <w:r>
        <w:rPr>
          <w:rFonts w:eastAsia="Times New Roman"/>
        </w:rPr>
        <w:t>rotating</w:t>
      </w:r>
      <w:proofErr w:type="spellEnd"/>
      <w:r>
        <w:rPr>
          <w:rFonts w:eastAsia="Times New Roman"/>
        </w:rPr>
        <w:t xml:space="preserve"> </w:t>
      </w:r>
      <w:proofErr w:type="spellStart"/>
      <w:r>
        <w:rPr>
          <w:rFonts w:eastAsia="Times New Roman"/>
        </w:rPr>
        <w:t>grids</w:t>
      </w:r>
      <w:proofErr w:type="spellEnd"/>
      <w:r>
        <w:rPr>
          <w:rFonts w:eastAsia="Times New Roman"/>
        </w:rPr>
        <w:t xml:space="preserve"> in 2D vertical-axis </w:t>
      </w:r>
      <w:proofErr w:type="spellStart"/>
      <w:r>
        <w:rPr>
          <w:rFonts w:eastAsia="Times New Roman"/>
        </w:rPr>
        <w:t>wind</w:t>
      </w:r>
      <w:proofErr w:type="spellEnd"/>
      <w:r>
        <w:rPr>
          <w:rFonts w:eastAsia="Times New Roman"/>
        </w:rPr>
        <w:t xml:space="preserve"> turbine </w:t>
      </w:r>
      <w:proofErr w:type="spellStart"/>
      <w:r>
        <w:rPr>
          <w:rFonts w:eastAsia="Times New Roman"/>
        </w:rPr>
        <w:t>analysis</w:t>
      </w:r>
      <w:proofErr w:type="spellEnd"/>
      <w:r>
        <w:rPr>
          <w:rFonts w:eastAsia="Times New Roman"/>
        </w:rPr>
        <w:t xml:space="preserve">,” </w:t>
      </w:r>
      <w:proofErr w:type="spellStart"/>
      <w:r>
        <w:rPr>
          <w:rFonts w:eastAsia="Times New Roman"/>
          <w:i/>
          <w:iCs/>
        </w:rPr>
        <w:t>Renewable</w:t>
      </w:r>
      <w:proofErr w:type="spellEnd"/>
      <w:r>
        <w:rPr>
          <w:rFonts w:eastAsia="Times New Roman"/>
          <w:i/>
          <w:iCs/>
        </w:rPr>
        <w:t xml:space="preserve"> Energy</w:t>
      </w:r>
      <w:r>
        <w:rPr>
          <w:rFonts w:eastAsia="Times New Roman"/>
        </w:rPr>
        <w:t xml:space="preserve">, vol. 62, pp. 53–62, 2014, </w:t>
      </w:r>
      <w:proofErr w:type="spellStart"/>
      <w:r>
        <w:rPr>
          <w:rFonts w:eastAsia="Times New Roman"/>
        </w:rPr>
        <w:t>doi</w:t>
      </w:r>
      <w:proofErr w:type="spellEnd"/>
      <w:r>
        <w:rPr>
          <w:rFonts w:eastAsia="Times New Roman"/>
        </w:rPr>
        <w:t>: 10.1016/j.renene.2013.06.022.</w:t>
      </w:r>
    </w:p>
    <w:p w14:paraId="0DC83B91" w14:textId="3AFD26D8" w:rsidR="00BE5D05" w:rsidRPr="00A71C23" w:rsidRDefault="00BE5D05" w:rsidP="00BE5D05">
      <w:pPr>
        <w:rPr>
          <w:lang w:val="pt-BR"/>
        </w:rPr>
      </w:pPr>
    </w:p>
    <w:sectPr w:rsidR="00BE5D05" w:rsidRPr="00A71C23"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ED68E" w14:textId="77777777" w:rsidR="00515D69" w:rsidRDefault="00515D69" w:rsidP="00FB73A9">
      <w:r>
        <w:separator/>
      </w:r>
    </w:p>
  </w:endnote>
  <w:endnote w:type="continuationSeparator" w:id="0">
    <w:p w14:paraId="7F49834C" w14:textId="77777777" w:rsidR="00515D69" w:rsidRDefault="00515D69"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E33D1" w14:textId="77777777" w:rsidR="00515D69" w:rsidRDefault="00515D69" w:rsidP="00FB73A9">
      <w:r>
        <w:separator/>
      </w:r>
    </w:p>
  </w:footnote>
  <w:footnote w:type="continuationSeparator" w:id="0">
    <w:p w14:paraId="20D14290" w14:textId="77777777" w:rsidR="00515D69" w:rsidRDefault="00515D69"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052530"/>
      <w:docPartObj>
        <w:docPartGallery w:val="Page Numbers (Top of Page)"/>
        <w:docPartUnique/>
      </w:docPartObj>
    </w:sdtPr>
    <w:sdtEndPr>
      <w:rPr>
        <w:rFonts w:ascii="Square721 Cn BT" w:hAnsi="Square721 Cn BT"/>
      </w:rPr>
    </w:sdtEndPr>
    <w:sdtContent>
      <w:p w14:paraId="689BFAFF" w14:textId="3EBB3608" w:rsidR="0063719E" w:rsidRPr="00426533" w:rsidRDefault="00F06395" w:rsidP="00FB73A9">
        <w:pPr>
          <w:pStyle w:val="Cabealho"/>
          <w:rPr>
            <w:rFonts w:cs="Times New Roman"/>
          </w:rPr>
        </w:pPr>
        <w:r>
          <w:rPr>
            <w:noProof/>
            <w:lang w:val="pt-BR" w:eastAsia="pt-BR"/>
          </w:rPr>
          <mc:AlternateContent>
            <mc:Choice Requires="wps">
              <w:drawing>
                <wp:anchor distT="45720" distB="45720" distL="114300" distR="114300" simplePos="0" relativeHeight="251654144" behindDoc="0" locked="0" layoutInCell="1" allowOverlap="1" wp14:anchorId="295A61ED" wp14:editId="659C782D">
                  <wp:simplePos x="0" y="0"/>
                  <wp:positionH relativeFrom="column">
                    <wp:posOffset>3951605</wp:posOffset>
                  </wp:positionH>
                  <wp:positionV relativeFrom="paragraph">
                    <wp:posOffset>3810</wp:posOffset>
                  </wp:positionV>
                  <wp:extent cx="2108200" cy="225425"/>
                  <wp:effectExtent l="0" t="0" r="0" b="0"/>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63719E" w:rsidRPr="004906A8" w:rsidRDefault="0063719E"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5A61ED" id="_x0000_t202" coordsize="21600,21600" o:spt="202" path="m,l,21600r21600,l21600,xe">
                  <v:stroke joinstyle="miter"/>
                  <v:path gradientshapeok="t" o:connecttype="rect"/>
                </v:shapetype>
                <v:shape id="Caixa de Texto 3" o:spid="_x0000_s104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63719E" w:rsidRPr="004906A8" w:rsidRDefault="0063719E" w:rsidP="00830C3B">
                        <w:pPr>
                          <w:jc w:val="right"/>
                          <w:rPr>
                            <w:sz w:val="16"/>
                            <w:szCs w:val="16"/>
                            <w:lang w:val="es-ES"/>
                          </w:rPr>
                        </w:pPr>
                        <w:r>
                          <w:rPr>
                            <w:sz w:val="16"/>
                            <w:szCs w:val="16"/>
                            <w:lang w:val="es-ES"/>
                          </w:rPr>
                          <w:t>XV CIBIM – 2022, Madrid</w:t>
                        </w:r>
                      </w:p>
                    </w:txbxContent>
                  </v:textbox>
                  <w10:wrap type="square"/>
                </v:shape>
              </w:pict>
            </mc:Fallback>
          </mc:AlternateContent>
        </w:r>
        <w:r w:rsidR="0063719E" w:rsidRPr="00426533">
          <w:rPr>
            <w:rFonts w:cs="Times New Roman"/>
            <w:b/>
            <w:sz w:val="16"/>
            <w:szCs w:val="16"/>
          </w:rPr>
          <w:fldChar w:fldCharType="begin"/>
        </w:r>
        <w:r w:rsidR="0063719E" w:rsidRPr="00426533">
          <w:rPr>
            <w:rFonts w:cs="Times New Roman"/>
            <w:b/>
            <w:sz w:val="16"/>
            <w:szCs w:val="16"/>
          </w:rPr>
          <w:instrText>PAGE   \* MERGEFORMAT</w:instrText>
        </w:r>
        <w:r w:rsidR="0063719E" w:rsidRPr="00426533">
          <w:rPr>
            <w:rFonts w:cs="Times New Roman"/>
            <w:b/>
            <w:sz w:val="16"/>
            <w:szCs w:val="16"/>
          </w:rPr>
          <w:fldChar w:fldCharType="separate"/>
        </w:r>
        <w:r w:rsidR="00AC19D4" w:rsidRPr="00AC19D4">
          <w:rPr>
            <w:rFonts w:cs="Times New Roman"/>
            <w:b/>
            <w:noProof/>
            <w:sz w:val="16"/>
            <w:szCs w:val="16"/>
            <w:lang w:val="es-ES"/>
          </w:rPr>
          <w:t>8</w:t>
        </w:r>
        <w:r w:rsidR="0063719E" w:rsidRPr="00426533">
          <w:rPr>
            <w:rFonts w:cs="Times New Roman"/>
            <w:b/>
            <w:sz w:val="16"/>
            <w:szCs w:val="16"/>
          </w:rPr>
          <w:fldChar w:fldCharType="end"/>
        </w:r>
      </w:p>
      <w:p w14:paraId="7F0915D4" w14:textId="77777777" w:rsidR="0063719E" w:rsidRDefault="0063719E" w:rsidP="00FB73A9">
        <w:pPr>
          <w:pStyle w:val="Cabealho"/>
          <w:rPr>
            <w:rFonts w:ascii="Square721 Cn BT" w:hAnsi="Square721 Cn BT"/>
          </w:rPr>
        </w:pPr>
      </w:p>
      <w:p w14:paraId="52F070CB" w14:textId="6A761940" w:rsidR="0063719E" w:rsidRPr="00463356" w:rsidRDefault="00515D69" w:rsidP="00FB73A9">
        <w:pPr>
          <w:pStyle w:val="Cabealh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D298" w14:textId="59F2062C" w:rsidR="0063719E" w:rsidRDefault="00F06395" w:rsidP="00463356">
    <w:pPr>
      <w:pStyle w:val="Cabealho"/>
      <w:tabs>
        <w:tab w:val="clear" w:pos="8838"/>
      </w:tabs>
      <w:jc w:val="right"/>
      <w:rPr>
        <w:rFonts w:ascii="Square721 Cn BT" w:hAnsi="Square721 Cn BT"/>
      </w:rPr>
    </w:pPr>
    <w:r>
      <w:rPr>
        <w:noProof/>
        <w:lang w:val="pt-BR" w:eastAsia="pt-BR"/>
      </w:rPr>
      <mc:AlternateContent>
        <mc:Choice Requires="wps">
          <w:drawing>
            <wp:anchor distT="45720" distB="45720" distL="114300" distR="114300" simplePos="0" relativeHeight="251656192" behindDoc="0" locked="0" layoutInCell="1" allowOverlap="1" wp14:anchorId="1B481786" wp14:editId="604D7A65">
              <wp:simplePos x="0" y="0"/>
              <wp:positionH relativeFrom="column">
                <wp:posOffset>-90805</wp:posOffset>
              </wp:positionH>
              <wp:positionV relativeFrom="paragraph">
                <wp:posOffset>-18415</wp:posOffset>
              </wp:positionV>
              <wp:extent cx="5448300" cy="371475"/>
              <wp:effectExtent l="0" t="0" r="0" b="9525"/>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71475"/>
                      </a:xfrm>
                      <a:prstGeom prst="rect">
                        <a:avLst/>
                      </a:prstGeom>
                      <a:solidFill>
                        <a:srgbClr val="FFFFFF"/>
                      </a:solidFill>
                      <a:ln w="9525">
                        <a:noFill/>
                        <a:miter lim="800000"/>
                        <a:headEnd/>
                        <a:tailEnd/>
                      </a:ln>
                    </wps:spPr>
                    <wps:txbx>
                      <w:txbxContent>
                        <w:p w14:paraId="50872779" w14:textId="481676AB" w:rsidR="0063719E" w:rsidRPr="004C261B" w:rsidRDefault="00520779" w:rsidP="00FB73A9">
                          <w:pPr>
                            <w:rPr>
                              <w:sz w:val="16"/>
                              <w:szCs w:val="16"/>
                              <w:lang w:val="pt-BR"/>
                            </w:rPr>
                          </w:pPr>
                          <w:r w:rsidRPr="004C261B">
                            <w:rPr>
                              <w:sz w:val="16"/>
                              <w:szCs w:val="16"/>
                              <w:lang w:val="pt-BR"/>
                            </w:rPr>
                            <w:t xml:space="preserve">Utilização </w:t>
                          </w:r>
                          <w:r w:rsidR="004C261B" w:rsidRPr="004C261B">
                            <w:rPr>
                              <w:sz w:val="16"/>
                              <w:szCs w:val="16"/>
                              <w:lang w:val="pt-BR"/>
                            </w:rPr>
                            <w:t>d</w:t>
                          </w:r>
                          <w:r w:rsidRPr="004C261B">
                            <w:rPr>
                              <w:sz w:val="16"/>
                              <w:szCs w:val="16"/>
                              <w:lang w:val="pt-BR"/>
                            </w:rPr>
                            <w:t xml:space="preserve">e Coeficientes Adimensionais </w:t>
                          </w:r>
                          <w:r w:rsidR="004C261B" w:rsidRPr="004C261B">
                            <w:rPr>
                              <w:sz w:val="16"/>
                              <w:szCs w:val="16"/>
                              <w:lang w:val="pt-BR"/>
                            </w:rPr>
                            <w:t>p</w:t>
                          </w:r>
                          <w:r w:rsidRPr="004C261B">
                            <w:rPr>
                              <w:sz w:val="16"/>
                              <w:szCs w:val="16"/>
                              <w:lang w:val="pt-BR"/>
                            </w:rPr>
                            <w:t xml:space="preserve">ara Validação </w:t>
                          </w:r>
                          <w:r w:rsidR="004C261B" w:rsidRPr="004C261B">
                            <w:rPr>
                              <w:sz w:val="16"/>
                              <w:szCs w:val="16"/>
                              <w:lang w:val="pt-BR"/>
                            </w:rPr>
                            <w:t>e</w:t>
                          </w:r>
                          <w:r w:rsidRPr="004C261B">
                            <w:rPr>
                              <w:sz w:val="16"/>
                              <w:szCs w:val="16"/>
                              <w:lang w:val="pt-BR"/>
                            </w:rPr>
                            <w:t xml:space="preserve"> Avaliação </w:t>
                          </w:r>
                          <w:r w:rsidR="004C261B" w:rsidRPr="004C261B">
                            <w:rPr>
                              <w:sz w:val="16"/>
                              <w:szCs w:val="16"/>
                              <w:lang w:val="pt-BR"/>
                            </w:rPr>
                            <w:t>d</w:t>
                          </w:r>
                          <w:r w:rsidRPr="004C261B">
                            <w:rPr>
                              <w:sz w:val="16"/>
                              <w:szCs w:val="16"/>
                              <w:lang w:val="pt-BR"/>
                            </w:rPr>
                            <w:t xml:space="preserve">e </w:t>
                          </w:r>
                          <w:r w:rsidR="004C261B" w:rsidRPr="004C261B">
                            <w:rPr>
                              <w:sz w:val="16"/>
                              <w:szCs w:val="16"/>
                              <w:lang w:val="pt-BR"/>
                            </w:rPr>
                            <w:t>u</w:t>
                          </w:r>
                          <w:r w:rsidRPr="004C261B">
                            <w:rPr>
                              <w:sz w:val="16"/>
                              <w:szCs w:val="16"/>
                              <w:lang w:val="pt-BR"/>
                            </w:rPr>
                            <w:t xml:space="preserve">ma Metodologia </w:t>
                          </w:r>
                          <w:r w:rsidR="004C261B" w:rsidRPr="004C261B">
                            <w:rPr>
                              <w:sz w:val="16"/>
                              <w:szCs w:val="16"/>
                              <w:lang w:val="pt-BR"/>
                            </w:rPr>
                            <w:t>d</w:t>
                          </w:r>
                          <w:r w:rsidRPr="004C261B">
                            <w:rPr>
                              <w:sz w:val="16"/>
                              <w:szCs w:val="16"/>
                              <w:lang w:val="pt-BR"/>
                            </w:rPr>
                            <w:t xml:space="preserve">e CFD </w:t>
                          </w:r>
                          <w:r w:rsidR="004C261B" w:rsidRPr="004C261B">
                            <w:rPr>
                              <w:sz w:val="16"/>
                              <w:szCs w:val="16"/>
                              <w:lang w:val="pt-BR"/>
                            </w:rPr>
                            <w:t>a</w:t>
                          </w:r>
                          <w:r w:rsidRPr="004C261B">
                            <w:rPr>
                              <w:sz w:val="16"/>
                              <w:szCs w:val="16"/>
                              <w:lang w:val="pt-BR"/>
                            </w:rPr>
                            <w:t xml:space="preserve">plicada à </w:t>
                          </w:r>
                          <w:r w:rsidR="004C261B" w:rsidRPr="004C261B">
                            <w:rPr>
                              <w:sz w:val="16"/>
                              <w:szCs w:val="16"/>
                              <w:lang w:val="pt-BR"/>
                            </w:rPr>
                            <w:t>u</w:t>
                          </w:r>
                          <w:r w:rsidRPr="004C261B">
                            <w:rPr>
                              <w:sz w:val="16"/>
                              <w:szCs w:val="16"/>
                              <w:lang w:val="pt-BR"/>
                            </w:rPr>
                            <w:t xml:space="preserve">ma Turbina Eólica </w:t>
                          </w:r>
                          <w:r w:rsidR="004C261B" w:rsidRPr="004C261B">
                            <w:rPr>
                              <w:sz w:val="16"/>
                              <w:szCs w:val="16"/>
                              <w:lang w:val="pt-BR"/>
                            </w:rPr>
                            <w:t>d</w:t>
                          </w:r>
                          <w:r w:rsidRPr="004C261B">
                            <w:rPr>
                              <w:sz w:val="16"/>
                              <w:szCs w:val="16"/>
                              <w:lang w:val="pt-BR"/>
                            </w:rPr>
                            <w:t xml:space="preserve">e Eixo Vertical </w:t>
                          </w:r>
                          <w:r w:rsidR="004C261B" w:rsidRPr="004C261B">
                            <w:rPr>
                              <w:sz w:val="16"/>
                              <w:szCs w:val="16"/>
                              <w:lang w:val="pt-BR"/>
                            </w:rPr>
                            <w:t>d</w:t>
                          </w:r>
                          <w:r w:rsidRPr="004C261B">
                            <w:rPr>
                              <w:sz w:val="16"/>
                              <w:szCs w:val="16"/>
                              <w:lang w:val="pt-BR"/>
                            </w:rPr>
                            <w:t xml:space="preserve">o </w:t>
                          </w:r>
                          <w:r w:rsidR="004C261B" w:rsidRPr="004C261B">
                            <w:rPr>
                              <w:sz w:val="16"/>
                              <w:szCs w:val="16"/>
                              <w:lang w:val="pt-BR"/>
                            </w:rPr>
                            <w:t>t</w:t>
                          </w:r>
                          <w:r w:rsidRPr="004C261B">
                            <w:rPr>
                              <w:sz w:val="16"/>
                              <w:szCs w:val="16"/>
                              <w:lang w:val="pt-BR"/>
                            </w:rPr>
                            <w:t>ipo Darrieus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481786" id="_x0000_t202" coordsize="21600,21600" o:spt="202" path="m,l,21600r21600,l21600,xe">
              <v:stroke joinstyle="miter"/>
              <v:path gradientshapeok="t" o:connecttype="rect"/>
            </v:shapetype>
            <v:shape id="Caixa de Texto 2" o:spid="_x0000_s1042" type="#_x0000_t202" style="position:absolute;left:0;text-align:left;margin-left:-7.15pt;margin-top:-1.45pt;width:429pt;height:29.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" stroked="f">
              <v:textbox>
                <w:txbxContent>
                  <w:p w14:paraId="50872779" w14:textId="481676AB" w:rsidR="0063719E" w:rsidRPr="004C261B" w:rsidRDefault="00520779" w:rsidP="00FB73A9">
                    <w:pPr>
                      <w:rPr>
                        <w:sz w:val="16"/>
                        <w:szCs w:val="16"/>
                        <w:lang w:val="pt-BR"/>
                      </w:rPr>
                    </w:pPr>
                    <w:r w:rsidRPr="004C261B">
                      <w:rPr>
                        <w:sz w:val="16"/>
                        <w:szCs w:val="16"/>
                        <w:lang w:val="pt-BR"/>
                      </w:rPr>
                      <w:t xml:space="preserve">Utilização </w:t>
                    </w:r>
                    <w:r w:rsidR="004C261B" w:rsidRPr="004C261B">
                      <w:rPr>
                        <w:sz w:val="16"/>
                        <w:szCs w:val="16"/>
                        <w:lang w:val="pt-BR"/>
                      </w:rPr>
                      <w:t>d</w:t>
                    </w:r>
                    <w:r w:rsidRPr="004C261B">
                      <w:rPr>
                        <w:sz w:val="16"/>
                        <w:szCs w:val="16"/>
                        <w:lang w:val="pt-BR"/>
                      </w:rPr>
                      <w:t xml:space="preserve">e Coeficientes Adimensionais </w:t>
                    </w:r>
                    <w:r w:rsidR="004C261B" w:rsidRPr="004C261B">
                      <w:rPr>
                        <w:sz w:val="16"/>
                        <w:szCs w:val="16"/>
                        <w:lang w:val="pt-BR"/>
                      </w:rPr>
                      <w:t>p</w:t>
                    </w:r>
                    <w:r w:rsidRPr="004C261B">
                      <w:rPr>
                        <w:sz w:val="16"/>
                        <w:szCs w:val="16"/>
                        <w:lang w:val="pt-BR"/>
                      </w:rPr>
                      <w:t xml:space="preserve">ara Validação </w:t>
                    </w:r>
                    <w:r w:rsidR="004C261B" w:rsidRPr="004C261B">
                      <w:rPr>
                        <w:sz w:val="16"/>
                        <w:szCs w:val="16"/>
                        <w:lang w:val="pt-BR"/>
                      </w:rPr>
                      <w:t>e</w:t>
                    </w:r>
                    <w:r w:rsidRPr="004C261B">
                      <w:rPr>
                        <w:sz w:val="16"/>
                        <w:szCs w:val="16"/>
                        <w:lang w:val="pt-BR"/>
                      </w:rPr>
                      <w:t xml:space="preserve"> Avaliação </w:t>
                    </w:r>
                    <w:r w:rsidR="004C261B" w:rsidRPr="004C261B">
                      <w:rPr>
                        <w:sz w:val="16"/>
                        <w:szCs w:val="16"/>
                        <w:lang w:val="pt-BR"/>
                      </w:rPr>
                      <w:t>d</w:t>
                    </w:r>
                    <w:r w:rsidRPr="004C261B">
                      <w:rPr>
                        <w:sz w:val="16"/>
                        <w:szCs w:val="16"/>
                        <w:lang w:val="pt-BR"/>
                      </w:rPr>
                      <w:t xml:space="preserve">e </w:t>
                    </w:r>
                    <w:r w:rsidR="004C261B" w:rsidRPr="004C261B">
                      <w:rPr>
                        <w:sz w:val="16"/>
                        <w:szCs w:val="16"/>
                        <w:lang w:val="pt-BR"/>
                      </w:rPr>
                      <w:t>u</w:t>
                    </w:r>
                    <w:r w:rsidRPr="004C261B">
                      <w:rPr>
                        <w:sz w:val="16"/>
                        <w:szCs w:val="16"/>
                        <w:lang w:val="pt-BR"/>
                      </w:rPr>
                      <w:t xml:space="preserve">ma Metodologia </w:t>
                    </w:r>
                    <w:r w:rsidR="004C261B" w:rsidRPr="004C261B">
                      <w:rPr>
                        <w:sz w:val="16"/>
                        <w:szCs w:val="16"/>
                        <w:lang w:val="pt-BR"/>
                      </w:rPr>
                      <w:t>d</w:t>
                    </w:r>
                    <w:r w:rsidRPr="004C261B">
                      <w:rPr>
                        <w:sz w:val="16"/>
                        <w:szCs w:val="16"/>
                        <w:lang w:val="pt-BR"/>
                      </w:rPr>
                      <w:t xml:space="preserve">e CFD </w:t>
                    </w:r>
                    <w:r w:rsidR="004C261B" w:rsidRPr="004C261B">
                      <w:rPr>
                        <w:sz w:val="16"/>
                        <w:szCs w:val="16"/>
                        <w:lang w:val="pt-BR"/>
                      </w:rPr>
                      <w:t>a</w:t>
                    </w:r>
                    <w:r w:rsidRPr="004C261B">
                      <w:rPr>
                        <w:sz w:val="16"/>
                        <w:szCs w:val="16"/>
                        <w:lang w:val="pt-BR"/>
                      </w:rPr>
                      <w:t xml:space="preserve">plicada à </w:t>
                    </w:r>
                    <w:r w:rsidR="004C261B" w:rsidRPr="004C261B">
                      <w:rPr>
                        <w:sz w:val="16"/>
                        <w:szCs w:val="16"/>
                        <w:lang w:val="pt-BR"/>
                      </w:rPr>
                      <w:t>u</w:t>
                    </w:r>
                    <w:r w:rsidRPr="004C261B">
                      <w:rPr>
                        <w:sz w:val="16"/>
                        <w:szCs w:val="16"/>
                        <w:lang w:val="pt-BR"/>
                      </w:rPr>
                      <w:t xml:space="preserve">ma Turbina Eólica </w:t>
                    </w:r>
                    <w:r w:rsidR="004C261B" w:rsidRPr="004C261B">
                      <w:rPr>
                        <w:sz w:val="16"/>
                        <w:szCs w:val="16"/>
                        <w:lang w:val="pt-BR"/>
                      </w:rPr>
                      <w:t>d</w:t>
                    </w:r>
                    <w:r w:rsidRPr="004C261B">
                      <w:rPr>
                        <w:sz w:val="16"/>
                        <w:szCs w:val="16"/>
                        <w:lang w:val="pt-BR"/>
                      </w:rPr>
                      <w:t xml:space="preserve">e Eixo Vertical </w:t>
                    </w:r>
                    <w:r w:rsidR="004C261B" w:rsidRPr="004C261B">
                      <w:rPr>
                        <w:sz w:val="16"/>
                        <w:szCs w:val="16"/>
                        <w:lang w:val="pt-BR"/>
                      </w:rPr>
                      <w:t>d</w:t>
                    </w:r>
                    <w:r w:rsidRPr="004C261B">
                      <w:rPr>
                        <w:sz w:val="16"/>
                        <w:szCs w:val="16"/>
                        <w:lang w:val="pt-BR"/>
                      </w:rPr>
                      <w:t xml:space="preserve">o </w:t>
                    </w:r>
                    <w:r w:rsidR="004C261B" w:rsidRPr="004C261B">
                      <w:rPr>
                        <w:sz w:val="16"/>
                        <w:szCs w:val="16"/>
                        <w:lang w:val="pt-BR"/>
                      </w:rPr>
                      <w:t>t</w:t>
                    </w:r>
                    <w:r w:rsidRPr="004C261B">
                      <w:rPr>
                        <w:sz w:val="16"/>
                        <w:szCs w:val="16"/>
                        <w:lang w:val="pt-BR"/>
                      </w:rPr>
                      <w:t>ipo Darrieus H</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0063719E">
          <w:rPr>
            <w:rFonts w:ascii="Square721 Cn BT" w:hAnsi="Square721 Cn BT"/>
          </w:rPr>
          <w:t xml:space="preserve">      </w:t>
        </w:r>
        <w:r w:rsidR="0063719E" w:rsidRPr="00426533">
          <w:rPr>
            <w:rFonts w:cs="Times New Roman"/>
            <w:b/>
            <w:sz w:val="16"/>
            <w:szCs w:val="16"/>
          </w:rPr>
          <w:fldChar w:fldCharType="begin"/>
        </w:r>
        <w:r w:rsidR="0063719E" w:rsidRPr="00426533">
          <w:rPr>
            <w:rFonts w:cs="Times New Roman"/>
            <w:b/>
            <w:sz w:val="16"/>
            <w:szCs w:val="16"/>
          </w:rPr>
          <w:instrText>PAGE   \* MERGEFORMAT</w:instrText>
        </w:r>
        <w:r w:rsidR="0063719E" w:rsidRPr="00426533">
          <w:rPr>
            <w:rFonts w:cs="Times New Roman"/>
            <w:b/>
            <w:sz w:val="16"/>
            <w:szCs w:val="16"/>
          </w:rPr>
          <w:fldChar w:fldCharType="separate"/>
        </w:r>
        <w:r w:rsidR="00AC19D4" w:rsidRPr="00AC19D4">
          <w:rPr>
            <w:rFonts w:cs="Times New Roman"/>
            <w:b/>
            <w:noProof/>
            <w:sz w:val="16"/>
            <w:szCs w:val="16"/>
            <w:lang w:val="es-ES"/>
          </w:rPr>
          <w:t>7</w:t>
        </w:r>
        <w:r w:rsidR="0063719E" w:rsidRPr="00426533">
          <w:rPr>
            <w:rFonts w:cs="Times New Roman"/>
            <w:b/>
            <w:sz w:val="16"/>
            <w:szCs w:val="16"/>
          </w:rPr>
          <w:fldChar w:fldCharType="end"/>
        </w:r>
      </w:sdtContent>
    </w:sdt>
  </w:p>
  <w:p w14:paraId="0D93E715" w14:textId="77777777" w:rsidR="0063719E" w:rsidRDefault="0063719E" w:rsidP="00463356">
    <w:pPr>
      <w:pStyle w:val="Cabealho"/>
      <w:tabs>
        <w:tab w:val="clear" w:pos="8838"/>
      </w:tabs>
      <w:jc w:val="right"/>
      <w:rPr>
        <w:rFonts w:ascii="Square721 Cn BT" w:hAnsi="Square721 Cn BT"/>
      </w:rPr>
    </w:pPr>
  </w:p>
  <w:p w14:paraId="6250F50B" w14:textId="77777777" w:rsidR="0063719E" w:rsidRPr="00463356" w:rsidRDefault="0063719E" w:rsidP="00463356">
    <w:pPr>
      <w:pStyle w:val="Cabealh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3F40" w14:textId="1AEEB326" w:rsidR="0063719E" w:rsidRPr="00F61111" w:rsidRDefault="0063719E" w:rsidP="00D519CE">
    <w:pPr>
      <w:pStyle w:val="Cabealho"/>
      <w:tabs>
        <w:tab w:val="left" w:pos="460"/>
      </w:tabs>
      <w:rPr>
        <w:rFonts w:cs="Times New Roman"/>
        <w:color w:val="003B68"/>
      </w:rPr>
    </w:pPr>
    <w:r w:rsidRPr="00F61111">
      <w:rPr>
        <w:noProof/>
        <w:color w:val="003B68"/>
        <w:lang w:val="pt-BR" w:eastAsia="pt-BR"/>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63719E" w:rsidRPr="00F61111" w:rsidRDefault="0063719E" w:rsidP="00D519CE">
    <w:pPr>
      <w:pStyle w:val="Cabealh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1084687E" w:rsidR="0063719E" w:rsidRPr="00F61111" w:rsidRDefault="00F06395" w:rsidP="00744D7B">
    <w:pPr>
      <w:pStyle w:val="Cabealho"/>
      <w:rPr>
        <w:color w:val="003B68"/>
      </w:rPr>
    </w:pPr>
    <w:r>
      <w:rPr>
        <w:noProof/>
        <w:lang w:val="pt-BR" w:eastAsia="pt-BR"/>
      </w:rPr>
      <mc:AlternateContent>
        <mc:Choice Requires="wps">
          <w:drawing>
            <wp:anchor distT="0" distB="0" distL="114300" distR="114300" simplePos="0" relativeHeight="251661312" behindDoc="0" locked="0" layoutInCell="1" allowOverlap="1" wp14:anchorId="7CBFCE96" wp14:editId="6F7C598D">
              <wp:simplePos x="0" y="0"/>
              <wp:positionH relativeFrom="margin">
                <wp:align>left</wp:align>
              </wp:positionH>
              <wp:positionV relativeFrom="paragraph">
                <wp:posOffset>253365</wp:posOffset>
              </wp:positionV>
              <wp:extent cx="5760085" cy="8890"/>
              <wp:effectExtent l="0" t="0" r="12065" b="1016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2764F" id="Conector reto 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0063719E" w:rsidRPr="00F61111">
      <w:rPr>
        <w:rFonts w:cs="Times New Roman"/>
        <w:color w:val="003B68"/>
      </w:rPr>
      <w:t>Madrid, España, 22-24 de 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D6E569E"/>
    <w:multiLevelType w:val="hybridMultilevel"/>
    <w:tmpl w:val="52748B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nsid w:val="6F1E2CD4"/>
    <w:multiLevelType w:val="hybridMultilevel"/>
    <w:tmpl w:val="22C091E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6A9138E"/>
    <w:multiLevelType w:val="hybridMultilevel"/>
    <w:tmpl w:val="C7D829B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8"/>
  </w:num>
  <w:num w:numId="3">
    <w:abstractNumId w:val="9"/>
  </w:num>
  <w:num w:numId="4">
    <w:abstractNumId w:val="2"/>
  </w:num>
  <w:num w:numId="5">
    <w:abstractNumId w:val="0"/>
  </w:num>
  <w:num w:numId="6">
    <w:abstractNumId w:val="13"/>
  </w:num>
  <w:num w:numId="7">
    <w:abstractNumId w:val="10"/>
  </w:num>
  <w:num w:numId="8">
    <w:abstractNumId w:val="11"/>
  </w:num>
  <w:num w:numId="9">
    <w:abstractNumId w:val="16"/>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8"/>
  </w:num>
  <w:num w:numId="18">
    <w:abstractNumId w:val="17"/>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D48"/>
    <w:rsid w:val="00002DF3"/>
    <w:rsid w:val="000036AE"/>
    <w:rsid w:val="00004BB1"/>
    <w:rsid w:val="00005864"/>
    <w:rsid w:val="000079AE"/>
    <w:rsid w:val="00010B9B"/>
    <w:rsid w:val="00010BB3"/>
    <w:rsid w:val="00012508"/>
    <w:rsid w:val="00014332"/>
    <w:rsid w:val="000163DD"/>
    <w:rsid w:val="000166CA"/>
    <w:rsid w:val="00017DCD"/>
    <w:rsid w:val="00020428"/>
    <w:rsid w:val="00022DB1"/>
    <w:rsid w:val="00024B77"/>
    <w:rsid w:val="0002769E"/>
    <w:rsid w:val="000312B6"/>
    <w:rsid w:val="00031853"/>
    <w:rsid w:val="00032799"/>
    <w:rsid w:val="00032E60"/>
    <w:rsid w:val="00037D21"/>
    <w:rsid w:val="00037E57"/>
    <w:rsid w:val="00040E8D"/>
    <w:rsid w:val="000500AD"/>
    <w:rsid w:val="000552A0"/>
    <w:rsid w:val="000554BE"/>
    <w:rsid w:val="0005693D"/>
    <w:rsid w:val="00060941"/>
    <w:rsid w:val="00061FE7"/>
    <w:rsid w:val="00062931"/>
    <w:rsid w:val="00063DED"/>
    <w:rsid w:val="00064087"/>
    <w:rsid w:val="0006569C"/>
    <w:rsid w:val="0006594F"/>
    <w:rsid w:val="00065CE0"/>
    <w:rsid w:val="00065E68"/>
    <w:rsid w:val="00067B58"/>
    <w:rsid w:val="00067C6F"/>
    <w:rsid w:val="000716C7"/>
    <w:rsid w:val="00075C38"/>
    <w:rsid w:val="00075DAA"/>
    <w:rsid w:val="00077FA5"/>
    <w:rsid w:val="00086B89"/>
    <w:rsid w:val="0008711F"/>
    <w:rsid w:val="000921B2"/>
    <w:rsid w:val="00093E80"/>
    <w:rsid w:val="00095786"/>
    <w:rsid w:val="0009613D"/>
    <w:rsid w:val="00097D28"/>
    <w:rsid w:val="000A2414"/>
    <w:rsid w:val="000A7FC6"/>
    <w:rsid w:val="000B139B"/>
    <w:rsid w:val="000B2E24"/>
    <w:rsid w:val="000B42FA"/>
    <w:rsid w:val="000C3DC0"/>
    <w:rsid w:val="000C562D"/>
    <w:rsid w:val="000C7F71"/>
    <w:rsid w:val="000D105E"/>
    <w:rsid w:val="000D4F8F"/>
    <w:rsid w:val="000D6011"/>
    <w:rsid w:val="000D6E58"/>
    <w:rsid w:val="000E10B6"/>
    <w:rsid w:val="000E1B09"/>
    <w:rsid w:val="000E2927"/>
    <w:rsid w:val="000E2953"/>
    <w:rsid w:val="000E39A2"/>
    <w:rsid w:val="000F5EA5"/>
    <w:rsid w:val="00100102"/>
    <w:rsid w:val="00102377"/>
    <w:rsid w:val="00104272"/>
    <w:rsid w:val="00105214"/>
    <w:rsid w:val="001111A1"/>
    <w:rsid w:val="0011773E"/>
    <w:rsid w:val="00117AB9"/>
    <w:rsid w:val="001204E9"/>
    <w:rsid w:val="00121AC8"/>
    <w:rsid w:val="001241F4"/>
    <w:rsid w:val="00124F8A"/>
    <w:rsid w:val="00126351"/>
    <w:rsid w:val="00127518"/>
    <w:rsid w:val="00130DAE"/>
    <w:rsid w:val="00131D4D"/>
    <w:rsid w:val="001322EC"/>
    <w:rsid w:val="0013483F"/>
    <w:rsid w:val="00137AB3"/>
    <w:rsid w:val="00137B95"/>
    <w:rsid w:val="00140025"/>
    <w:rsid w:val="001408EA"/>
    <w:rsid w:val="00142F69"/>
    <w:rsid w:val="00143AC3"/>
    <w:rsid w:val="001464BD"/>
    <w:rsid w:val="00153D4E"/>
    <w:rsid w:val="00154D51"/>
    <w:rsid w:val="00156538"/>
    <w:rsid w:val="001566C3"/>
    <w:rsid w:val="00157756"/>
    <w:rsid w:val="00162073"/>
    <w:rsid w:val="00162587"/>
    <w:rsid w:val="001707A9"/>
    <w:rsid w:val="0017204D"/>
    <w:rsid w:val="00181EB5"/>
    <w:rsid w:val="001827BF"/>
    <w:rsid w:val="001830F6"/>
    <w:rsid w:val="00183A75"/>
    <w:rsid w:val="00186E57"/>
    <w:rsid w:val="00193ADA"/>
    <w:rsid w:val="001940E8"/>
    <w:rsid w:val="0019561C"/>
    <w:rsid w:val="001A0008"/>
    <w:rsid w:val="001A5CC9"/>
    <w:rsid w:val="001A6EAA"/>
    <w:rsid w:val="001A7396"/>
    <w:rsid w:val="001A7969"/>
    <w:rsid w:val="001B42E5"/>
    <w:rsid w:val="001B523C"/>
    <w:rsid w:val="001B7B2E"/>
    <w:rsid w:val="001C107C"/>
    <w:rsid w:val="001C13A7"/>
    <w:rsid w:val="001C13C5"/>
    <w:rsid w:val="001C295A"/>
    <w:rsid w:val="001C51D2"/>
    <w:rsid w:val="001D276B"/>
    <w:rsid w:val="001D2923"/>
    <w:rsid w:val="001E0CCC"/>
    <w:rsid w:val="001E1156"/>
    <w:rsid w:val="001E56EC"/>
    <w:rsid w:val="001E6AD2"/>
    <w:rsid w:val="001E7075"/>
    <w:rsid w:val="001E7B17"/>
    <w:rsid w:val="001F3143"/>
    <w:rsid w:val="001F549D"/>
    <w:rsid w:val="001F6690"/>
    <w:rsid w:val="001F6ABA"/>
    <w:rsid w:val="00202BA3"/>
    <w:rsid w:val="00203934"/>
    <w:rsid w:val="002073D4"/>
    <w:rsid w:val="00211049"/>
    <w:rsid w:val="00211EFE"/>
    <w:rsid w:val="00220E74"/>
    <w:rsid w:val="0022791D"/>
    <w:rsid w:val="00232C56"/>
    <w:rsid w:val="00233229"/>
    <w:rsid w:val="00233672"/>
    <w:rsid w:val="002345DE"/>
    <w:rsid w:val="0023636F"/>
    <w:rsid w:val="0023699A"/>
    <w:rsid w:val="00237C92"/>
    <w:rsid w:val="00237E4A"/>
    <w:rsid w:val="002402C4"/>
    <w:rsid w:val="00240A3D"/>
    <w:rsid w:val="00243E54"/>
    <w:rsid w:val="002456CA"/>
    <w:rsid w:val="00246FA8"/>
    <w:rsid w:val="002514D5"/>
    <w:rsid w:val="00254805"/>
    <w:rsid w:val="00255A10"/>
    <w:rsid w:val="00256058"/>
    <w:rsid w:val="00257CD3"/>
    <w:rsid w:val="00264366"/>
    <w:rsid w:val="00264726"/>
    <w:rsid w:val="00265A61"/>
    <w:rsid w:val="002672B4"/>
    <w:rsid w:val="00267BF3"/>
    <w:rsid w:val="00270D49"/>
    <w:rsid w:val="00270DDA"/>
    <w:rsid w:val="00273486"/>
    <w:rsid w:val="002746ED"/>
    <w:rsid w:val="00277FE3"/>
    <w:rsid w:val="00282755"/>
    <w:rsid w:val="0028478C"/>
    <w:rsid w:val="00284D6A"/>
    <w:rsid w:val="002852C3"/>
    <w:rsid w:val="002928F5"/>
    <w:rsid w:val="00295F42"/>
    <w:rsid w:val="00296E49"/>
    <w:rsid w:val="00296E4B"/>
    <w:rsid w:val="002A2E5E"/>
    <w:rsid w:val="002A52B7"/>
    <w:rsid w:val="002A7A58"/>
    <w:rsid w:val="002B1613"/>
    <w:rsid w:val="002C0246"/>
    <w:rsid w:val="002C4592"/>
    <w:rsid w:val="002C4AB4"/>
    <w:rsid w:val="002C6083"/>
    <w:rsid w:val="002C7108"/>
    <w:rsid w:val="002C7712"/>
    <w:rsid w:val="002D3231"/>
    <w:rsid w:val="002D47DB"/>
    <w:rsid w:val="002D5912"/>
    <w:rsid w:val="002D613E"/>
    <w:rsid w:val="002D6396"/>
    <w:rsid w:val="002E2C39"/>
    <w:rsid w:val="002F1494"/>
    <w:rsid w:val="002F2CDF"/>
    <w:rsid w:val="002F30CF"/>
    <w:rsid w:val="003021D3"/>
    <w:rsid w:val="0030242D"/>
    <w:rsid w:val="00302E89"/>
    <w:rsid w:val="0030362A"/>
    <w:rsid w:val="00310075"/>
    <w:rsid w:val="00311726"/>
    <w:rsid w:val="00311855"/>
    <w:rsid w:val="00311ED9"/>
    <w:rsid w:val="00312B7C"/>
    <w:rsid w:val="003134B7"/>
    <w:rsid w:val="00315184"/>
    <w:rsid w:val="00315E48"/>
    <w:rsid w:val="003160FE"/>
    <w:rsid w:val="0031679C"/>
    <w:rsid w:val="00320D78"/>
    <w:rsid w:val="003222AB"/>
    <w:rsid w:val="00323F6E"/>
    <w:rsid w:val="00326850"/>
    <w:rsid w:val="00326CF1"/>
    <w:rsid w:val="003321A6"/>
    <w:rsid w:val="003329B6"/>
    <w:rsid w:val="00335174"/>
    <w:rsid w:val="0033599B"/>
    <w:rsid w:val="003406CF"/>
    <w:rsid w:val="00343386"/>
    <w:rsid w:val="00343941"/>
    <w:rsid w:val="003441F6"/>
    <w:rsid w:val="00344784"/>
    <w:rsid w:val="003524B9"/>
    <w:rsid w:val="00355BFF"/>
    <w:rsid w:val="00356DE0"/>
    <w:rsid w:val="00362EB4"/>
    <w:rsid w:val="00363313"/>
    <w:rsid w:val="00363EB7"/>
    <w:rsid w:val="003665DB"/>
    <w:rsid w:val="00367DB8"/>
    <w:rsid w:val="003713B8"/>
    <w:rsid w:val="00375168"/>
    <w:rsid w:val="00375C78"/>
    <w:rsid w:val="0037615E"/>
    <w:rsid w:val="0038242A"/>
    <w:rsid w:val="00382BC5"/>
    <w:rsid w:val="00387873"/>
    <w:rsid w:val="0039268C"/>
    <w:rsid w:val="00393BC5"/>
    <w:rsid w:val="00397327"/>
    <w:rsid w:val="00397767"/>
    <w:rsid w:val="003A028D"/>
    <w:rsid w:val="003A470C"/>
    <w:rsid w:val="003A636A"/>
    <w:rsid w:val="003A69FD"/>
    <w:rsid w:val="003A78C5"/>
    <w:rsid w:val="003B0B02"/>
    <w:rsid w:val="003B0EB7"/>
    <w:rsid w:val="003B24E1"/>
    <w:rsid w:val="003B3417"/>
    <w:rsid w:val="003B3D18"/>
    <w:rsid w:val="003B3D5A"/>
    <w:rsid w:val="003B62C4"/>
    <w:rsid w:val="003C0DDA"/>
    <w:rsid w:val="003C133C"/>
    <w:rsid w:val="003C3CD8"/>
    <w:rsid w:val="003C6922"/>
    <w:rsid w:val="003D131B"/>
    <w:rsid w:val="003D19C5"/>
    <w:rsid w:val="003D3755"/>
    <w:rsid w:val="003D578F"/>
    <w:rsid w:val="003D5C6F"/>
    <w:rsid w:val="003D761B"/>
    <w:rsid w:val="003E0B5B"/>
    <w:rsid w:val="003E465B"/>
    <w:rsid w:val="003E5D1B"/>
    <w:rsid w:val="003E76B0"/>
    <w:rsid w:val="003F09A9"/>
    <w:rsid w:val="003F27F3"/>
    <w:rsid w:val="003F497A"/>
    <w:rsid w:val="003F73DB"/>
    <w:rsid w:val="004009FF"/>
    <w:rsid w:val="00402AFD"/>
    <w:rsid w:val="00402BFA"/>
    <w:rsid w:val="00403D02"/>
    <w:rsid w:val="00405E56"/>
    <w:rsid w:val="00405ED2"/>
    <w:rsid w:val="00406E4E"/>
    <w:rsid w:val="00410214"/>
    <w:rsid w:val="00410E38"/>
    <w:rsid w:val="0041128A"/>
    <w:rsid w:val="00413BCF"/>
    <w:rsid w:val="00417100"/>
    <w:rsid w:val="00425947"/>
    <w:rsid w:val="00426533"/>
    <w:rsid w:val="00434C8B"/>
    <w:rsid w:val="004352D9"/>
    <w:rsid w:val="00435746"/>
    <w:rsid w:val="004421DB"/>
    <w:rsid w:val="004438EE"/>
    <w:rsid w:val="00443D1D"/>
    <w:rsid w:val="00444CDE"/>
    <w:rsid w:val="004450DE"/>
    <w:rsid w:val="0045088F"/>
    <w:rsid w:val="00451205"/>
    <w:rsid w:val="0045173C"/>
    <w:rsid w:val="00452807"/>
    <w:rsid w:val="00452E3D"/>
    <w:rsid w:val="00455B98"/>
    <w:rsid w:val="00456E40"/>
    <w:rsid w:val="004608A0"/>
    <w:rsid w:val="00460D43"/>
    <w:rsid w:val="004621F1"/>
    <w:rsid w:val="00463356"/>
    <w:rsid w:val="00465187"/>
    <w:rsid w:val="004655D7"/>
    <w:rsid w:val="0046643A"/>
    <w:rsid w:val="0046728C"/>
    <w:rsid w:val="00470CD8"/>
    <w:rsid w:val="0047133C"/>
    <w:rsid w:val="00473B64"/>
    <w:rsid w:val="00473C62"/>
    <w:rsid w:val="00474BF4"/>
    <w:rsid w:val="004758B3"/>
    <w:rsid w:val="00477C26"/>
    <w:rsid w:val="00477DB2"/>
    <w:rsid w:val="00484200"/>
    <w:rsid w:val="00484C44"/>
    <w:rsid w:val="004906A8"/>
    <w:rsid w:val="00491D55"/>
    <w:rsid w:val="00491D97"/>
    <w:rsid w:val="0049256F"/>
    <w:rsid w:val="00492BF5"/>
    <w:rsid w:val="00494B7B"/>
    <w:rsid w:val="004954EB"/>
    <w:rsid w:val="00496EE1"/>
    <w:rsid w:val="004A17B4"/>
    <w:rsid w:val="004A4281"/>
    <w:rsid w:val="004A6915"/>
    <w:rsid w:val="004B2672"/>
    <w:rsid w:val="004B3789"/>
    <w:rsid w:val="004B3A15"/>
    <w:rsid w:val="004B6281"/>
    <w:rsid w:val="004C0090"/>
    <w:rsid w:val="004C0DE7"/>
    <w:rsid w:val="004C1607"/>
    <w:rsid w:val="004C1FFC"/>
    <w:rsid w:val="004C261B"/>
    <w:rsid w:val="004C430A"/>
    <w:rsid w:val="004C4DFE"/>
    <w:rsid w:val="004C5140"/>
    <w:rsid w:val="004C6078"/>
    <w:rsid w:val="004C6E42"/>
    <w:rsid w:val="004C7858"/>
    <w:rsid w:val="004D5FAD"/>
    <w:rsid w:val="004D7C45"/>
    <w:rsid w:val="004E0209"/>
    <w:rsid w:val="004E098D"/>
    <w:rsid w:val="004E20F0"/>
    <w:rsid w:val="004E2972"/>
    <w:rsid w:val="004E2C10"/>
    <w:rsid w:val="004E5CEE"/>
    <w:rsid w:val="004E773D"/>
    <w:rsid w:val="004E7EC5"/>
    <w:rsid w:val="004F57DD"/>
    <w:rsid w:val="004F796D"/>
    <w:rsid w:val="00502363"/>
    <w:rsid w:val="00507171"/>
    <w:rsid w:val="00511164"/>
    <w:rsid w:val="00511F91"/>
    <w:rsid w:val="0051321C"/>
    <w:rsid w:val="00515D69"/>
    <w:rsid w:val="00520779"/>
    <w:rsid w:val="00522006"/>
    <w:rsid w:val="00522D8D"/>
    <w:rsid w:val="00522EA6"/>
    <w:rsid w:val="005232DC"/>
    <w:rsid w:val="00530DB1"/>
    <w:rsid w:val="0053696A"/>
    <w:rsid w:val="0054092E"/>
    <w:rsid w:val="00540B8D"/>
    <w:rsid w:val="00542BBE"/>
    <w:rsid w:val="00545587"/>
    <w:rsid w:val="00547151"/>
    <w:rsid w:val="0054745B"/>
    <w:rsid w:val="00547C16"/>
    <w:rsid w:val="0055622B"/>
    <w:rsid w:val="00556C1C"/>
    <w:rsid w:val="00561135"/>
    <w:rsid w:val="00561DFC"/>
    <w:rsid w:val="0056201A"/>
    <w:rsid w:val="00566014"/>
    <w:rsid w:val="00567872"/>
    <w:rsid w:val="00567D3C"/>
    <w:rsid w:val="005705C8"/>
    <w:rsid w:val="00571293"/>
    <w:rsid w:val="005713F2"/>
    <w:rsid w:val="00573EAC"/>
    <w:rsid w:val="00586EC2"/>
    <w:rsid w:val="00587719"/>
    <w:rsid w:val="00593312"/>
    <w:rsid w:val="00594123"/>
    <w:rsid w:val="005A1113"/>
    <w:rsid w:val="005A3898"/>
    <w:rsid w:val="005A6282"/>
    <w:rsid w:val="005B07DC"/>
    <w:rsid w:val="005B1A8B"/>
    <w:rsid w:val="005B312E"/>
    <w:rsid w:val="005C0B49"/>
    <w:rsid w:val="005C27D1"/>
    <w:rsid w:val="005C44F0"/>
    <w:rsid w:val="005D0DF1"/>
    <w:rsid w:val="005D3DFB"/>
    <w:rsid w:val="005D4349"/>
    <w:rsid w:val="005D4E3D"/>
    <w:rsid w:val="005D6D8D"/>
    <w:rsid w:val="005F1C0B"/>
    <w:rsid w:val="005F423B"/>
    <w:rsid w:val="005F436E"/>
    <w:rsid w:val="005F61AA"/>
    <w:rsid w:val="00603D04"/>
    <w:rsid w:val="00606895"/>
    <w:rsid w:val="006123B7"/>
    <w:rsid w:val="0061386D"/>
    <w:rsid w:val="00614585"/>
    <w:rsid w:val="006206D6"/>
    <w:rsid w:val="00622D9D"/>
    <w:rsid w:val="00626358"/>
    <w:rsid w:val="0063103B"/>
    <w:rsid w:val="00632CA8"/>
    <w:rsid w:val="00634F49"/>
    <w:rsid w:val="0063719E"/>
    <w:rsid w:val="006371D9"/>
    <w:rsid w:val="006375B5"/>
    <w:rsid w:val="00640747"/>
    <w:rsid w:val="00644218"/>
    <w:rsid w:val="00645C9F"/>
    <w:rsid w:val="0064771E"/>
    <w:rsid w:val="006505C4"/>
    <w:rsid w:val="0065096E"/>
    <w:rsid w:val="00650C63"/>
    <w:rsid w:val="0065155F"/>
    <w:rsid w:val="00652269"/>
    <w:rsid w:val="00652E0C"/>
    <w:rsid w:val="006561F5"/>
    <w:rsid w:val="00660803"/>
    <w:rsid w:val="00660B16"/>
    <w:rsid w:val="00662B2B"/>
    <w:rsid w:val="00662EDC"/>
    <w:rsid w:val="00663A68"/>
    <w:rsid w:val="00663F69"/>
    <w:rsid w:val="00665899"/>
    <w:rsid w:val="006750B2"/>
    <w:rsid w:val="006765A0"/>
    <w:rsid w:val="0068016D"/>
    <w:rsid w:val="006855DD"/>
    <w:rsid w:val="00686DB2"/>
    <w:rsid w:val="00691841"/>
    <w:rsid w:val="0069190D"/>
    <w:rsid w:val="006933BC"/>
    <w:rsid w:val="0069357E"/>
    <w:rsid w:val="00693CC2"/>
    <w:rsid w:val="00697829"/>
    <w:rsid w:val="006A2847"/>
    <w:rsid w:val="006A53D9"/>
    <w:rsid w:val="006A5AE4"/>
    <w:rsid w:val="006A5CB1"/>
    <w:rsid w:val="006A6A4A"/>
    <w:rsid w:val="006B0B60"/>
    <w:rsid w:val="006B1718"/>
    <w:rsid w:val="006B38EB"/>
    <w:rsid w:val="006B3AB3"/>
    <w:rsid w:val="006B5C1A"/>
    <w:rsid w:val="006B5E61"/>
    <w:rsid w:val="006B6BDC"/>
    <w:rsid w:val="006B7489"/>
    <w:rsid w:val="006C2542"/>
    <w:rsid w:val="006E220E"/>
    <w:rsid w:val="006E274D"/>
    <w:rsid w:val="006E4429"/>
    <w:rsid w:val="006E7001"/>
    <w:rsid w:val="006E7507"/>
    <w:rsid w:val="006E7BFB"/>
    <w:rsid w:val="006F4759"/>
    <w:rsid w:val="006F4BB4"/>
    <w:rsid w:val="006F5D5E"/>
    <w:rsid w:val="0070293C"/>
    <w:rsid w:val="00703045"/>
    <w:rsid w:val="00703F4D"/>
    <w:rsid w:val="00703F72"/>
    <w:rsid w:val="00706D63"/>
    <w:rsid w:val="00707FD9"/>
    <w:rsid w:val="0071178A"/>
    <w:rsid w:val="00711811"/>
    <w:rsid w:val="00712689"/>
    <w:rsid w:val="007207D9"/>
    <w:rsid w:val="00724E31"/>
    <w:rsid w:val="0072502C"/>
    <w:rsid w:val="0072569A"/>
    <w:rsid w:val="00731DFA"/>
    <w:rsid w:val="0073236D"/>
    <w:rsid w:val="007323A7"/>
    <w:rsid w:val="00732DA8"/>
    <w:rsid w:val="00734D88"/>
    <w:rsid w:val="00735B31"/>
    <w:rsid w:val="0073610A"/>
    <w:rsid w:val="007374E8"/>
    <w:rsid w:val="00740E10"/>
    <w:rsid w:val="0074450F"/>
    <w:rsid w:val="00744C7D"/>
    <w:rsid w:val="00744D7B"/>
    <w:rsid w:val="007478C3"/>
    <w:rsid w:val="00751976"/>
    <w:rsid w:val="00753104"/>
    <w:rsid w:val="007541F3"/>
    <w:rsid w:val="00754CBB"/>
    <w:rsid w:val="00757AD2"/>
    <w:rsid w:val="00764D86"/>
    <w:rsid w:val="00765AE0"/>
    <w:rsid w:val="00765F8F"/>
    <w:rsid w:val="00766109"/>
    <w:rsid w:val="007662C9"/>
    <w:rsid w:val="00766FC3"/>
    <w:rsid w:val="007705DB"/>
    <w:rsid w:val="00773490"/>
    <w:rsid w:val="00773B4D"/>
    <w:rsid w:val="00777D45"/>
    <w:rsid w:val="00780E13"/>
    <w:rsid w:val="0078133B"/>
    <w:rsid w:val="00781597"/>
    <w:rsid w:val="00781A16"/>
    <w:rsid w:val="007828EB"/>
    <w:rsid w:val="007844B4"/>
    <w:rsid w:val="007845FD"/>
    <w:rsid w:val="007901CA"/>
    <w:rsid w:val="00796017"/>
    <w:rsid w:val="00796F2A"/>
    <w:rsid w:val="0079704E"/>
    <w:rsid w:val="007A0C3C"/>
    <w:rsid w:val="007A0F58"/>
    <w:rsid w:val="007A273D"/>
    <w:rsid w:val="007A3371"/>
    <w:rsid w:val="007B09A6"/>
    <w:rsid w:val="007B128C"/>
    <w:rsid w:val="007B6E93"/>
    <w:rsid w:val="007B7A21"/>
    <w:rsid w:val="007C4674"/>
    <w:rsid w:val="007C543A"/>
    <w:rsid w:val="007C77BC"/>
    <w:rsid w:val="007C77E3"/>
    <w:rsid w:val="007D2E9F"/>
    <w:rsid w:val="007D3824"/>
    <w:rsid w:val="007D4920"/>
    <w:rsid w:val="007E1603"/>
    <w:rsid w:val="007E3477"/>
    <w:rsid w:val="007E454E"/>
    <w:rsid w:val="007E5264"/>
    <w:rsid w:val="007E529F"/>
    <w:rsid w:val="007F0976"/>
    <w:rsid w:val="007F38C0"/>
    <w:rsid w:val="007F45D8"/>
    <w:rsid w:val="007F6E5F"/>
    <w:rsid w:val="007F77F2"/>
    <w:rsid w:val="007F784C"/>
    <w:rsid w:val="00803946"/>
    <w:rsid w:val="008040B5"/>
    <w:rsid w:val="00804988"/>
    <w:rsid w:val="00806FF8"/>
    <w:rsid w:val="0082639C"/>
    <w:rsid w:val="00826632"/>
    <w:rsid w:val="0083008D"/>
    <w:rsid w:val="00830C3B"/>
    <w:rsid w:val="00830CD8"/>
    <w:rsid w:val="0083175D"/>
    <w:rsid w:val="00832A11"/>
    <w:rsid w:val="008340AC"/>
    <w:rsid w:val="00834A97"/>
    <w:rsid w:val="00842038"/>
    <w:rsid w:val="0084275A"/>
    <w:rsid w:val="00845B18"/>
    <w:rsid w:val="0084680B"/>
    <w:rsid w:val="0085167E"/>
    <w:rsid w:val="008555D3"/>
    <w:rsid w:val="00856581"/>
    <w:rsid w:val="00856A6A"/>
    <w:rsid w:val="008609EF"/>
    <w:rsid w:val="00860EC4"/>
    <w:rsid w:val="008709CA"/>
    <w:rsid w:val="00871595"/>
    <w:rsid w:val="00871F07"/>
    <w:rsid w:val="00874B2A"/>
    <w:rsid w:val="0087641A"/>
    <w:rsid w:val="008820CE"/>
    <w:rsid w:val="008833AC"/>
    <w:rsid w:val="008848D0"/>
    <w:rsid w:val="00884D1A"/>
    <w:rsid w:val="008876EF"/>
    <w:rsid w:val="008924C3"/>
    <w:rsid w:val="008939D8"/>
    <w:rsid w:val="00894CC1"/>
    <w:rsid w:val="008A0F6A"/>
    <w:rsid w:val="008A1B31"/>
    <w:rsid w:val="008A1DA3"/>
    <w:rsid w:val="008A2B5B"/>
    <w:rsid w:val="008A41E5"/>
    <w:rsid w:val="008B0F40"/>
    <w:rsid w:val="008B11ED"/>
    <w:rsid w:val="008B2977"/>
    <w:rsid w:val="008B3B9B"/>
    <w:rsid w:val="008B40B2"/>
    <w:rsid w:val="008B7FDA"/>
    <w:rsid w:val="008C034F"/>
    <w:rsid w:val="008C07B5"/>
    <w:rsid w:val="008C2507"/>
    <w:rsid w:val="008C3950"/>
    <w:rsid w:val="008C49B1"/>
    <w:rsid w:val="008C7C81"/>
    <w:rsid w:val="008D2EC8"/>
    <w:rsid w:val="008E2F0A"/>
    <w:rsid w:val="008E5A23"/>
    <w:rsid w:val="008E7E01"/>
    <w:rsid w:val="008F02BE"/>
    <w:rsid w:val="008F1629"/>
    <w:rsid w:val="008F33A4"/>
    <w:rsid w:val="008F5A13"/>
    <w:rsid w:val="008F70B9"/>
    <w:rsid w:val="008F72E0"/>
    <w:rsid w:val="0090058A"/>
    <w:rsid w:val="0090415C"/>
    <w:rsid w:val="00905898"/>
    <w:rsid w:val="00906269"/>
    <w:rsid w:val="009071FE"/>
    <w:rsid w:val="00911238"/>
    <w:rsid w:val="00914FD6"/>
    <w:rsid w:val="00922E6D"/>
    <w:rsid w:val="00925365"/>
    <w:rsid w:val="00931594"/>
    <w:rsid w:val="00933A07"/>
    <w:rsid w:val="0093468C"/>
    <w:rsid w:val="00935338"/>
    <w:rsid w:val="009359D0"/>
    <w:rsid w:val="00940578"/>
    <w:rsid w:val="00941124"/>
    <w:rsid w:val="00943354"/>
    <w:rsid w:val="00944826"/>
    <w:rsid w:val="00946DBB"/>
    <w:rsid w:val="00947157"/>
    <w:rsid w:val="00947728"/>
    <w:rsid w:val="009507F9"/>
    <w:rsid w:val="00952055"/>
    <w:rsid w:val="00952D2B"/>
    <w:rsid w:val="00957597"/>
    <w:rsid w:val="0096071A"/>
    <w:rsid w:val="00960B8F"/>
    <w:rsid w:val="00961A87"/>
    <w:rsid w:val="00963049"/>
    <w:rsid w:val="009636E9"/>
    <w:rsid w:val="00965DF1"/>
    <w:rsid w:val="00967B97"/>
    <w:rsid w:val="00970019"/>
    <w:rsid w:val="00983977"/>
    <w:rsid w:val="00984857"/>
    <w:rsid w:val="0098656B"/>
    <w:rsid w:val="00987F60"/>
    <w:rsid w:val="0099357A"/>
    <w:rsid w:val="00994F51"/>
    <w:rsid w:val="009965F2"/>
    <w:rsid w:val="00996E64"/>
    <w:rsid w:val="009A4781"/>
    <w:rsid w:val="009A4D29"/>
    <w:rsid w:val="009A7351"/>
    <w:rsid w:val="009B000C"/>
    <w:rsid w:val="009B4D5F"/>
    <w:rsid w:val="009B592E"/>
    <w:rsid w:val="009B754F"/>
    <w:rsid w:val="009C126F"/>
    <w:rsid w:val="009C2728"/>
    <w:rsid w:val="009C2B2D"/>
    <w:rsid w:val="009C3CAC"/>
    <w:rsid w:val="009C4881"/>
    <w:rsid w:val="009C5201"/>
    <w:rsid w:val="009D09C6"/>
    <w:rsid w:val="009D1E12"/>
    <w:rsid w:val="009D2587"/>
    <w:rsid w:val="009D6B76"/>
    <w:rsid w:val="009E037A"/>
    <w:rsid w:val="009E0CC5"/>
    <w:rsid w:val="009E1B2F"/>
    <w:rsid w:val="009E40C2"/>
    <w:rsid w:val="009E5B02"/>
    <w:rsid w:val="009E637D"/>
    <w:rsid w:val="009F30E2"/>
    <w:rsid w:val="009F3713"/>
    <w:rsid w:val="009F41A5"/>
    <w:rsid w:val="00A10A48"/>
    <w:rsid w:val="00A10E9A"/>
    <w:rsid w:val="00A112B3"/>
    <w:rsid w:val="00A11C22"/>
    <w:rsid w:val="00A12295"/>
    <w:rsid w:val="00A1373B"/>
    <w:rsid w:val="00A1602D"/>
    <w:rsid w:val="00A16572"/>
    <w:rsid w:val="00A16FA9"/>
    <w:rsid w:val="00A22528"/>
    <w:rsid w:val="00A225C8"/>
    <w:rsid w:val="00A22870"/>
    <w:rsid w:val="00A27339"/>
    <w:rsid w:val="00A302D4"/>
    <w:rsid w:val="00A3517E"/>
    <w:rsid w:val="00A352DF"/>
    <w:rsid w:val="00A35EBF"/>
    <w:rsid w:val="00A36DE4"/>
    <w:rsid w:val="00A40F84"/>
    <w:rsid w:val="00A45915"/>
    <w:rsid w:val="00A45B82"/>
    <w:rsid w:val="00A4673A"/>
    <w:rsid w:val="00A46BEB"/>
    <w:rsid w:val="00A46EE1"/>
    <w:rsid w:val="00A53A2C"/>
    <w:rsid w:val="00A5718C"/>
    <w:rsid w:val="00A60D18"/>
    <w:rsid w:val="00A62770"/>
    <w:rsid w:val="00A646D7"/>
    <w:rsid w:val="00A64CCD"/>
    <w:rsid w:val="00A71C23"/>
    <w:rsid w:val="00A74404"/>
    <w:rsid w:val="00A751E1"/>
    <w:rsid w:val="00A801B9"/>
    <w:rsid w:val="00A8438F"/>
    <w:rsid w:val="00A84CB6"/>
    <w:rsid w:val="00A85C55"/>
    <w:rsid w:val="00A87F73"/>
    <w:rsid w:val="00AA4150"/>
    <w:rsid w:val="00AA5FE4"/>
    <w:rsid w:val="00AB530C"/>
    <w:rsid w:val="00AC19D4"/>
    <w:rsid w:val="00AC4F48"/>
    <w:rsid w:val="00AC7A41"/>
    <w:rsid w:val="00AD16A4"/>
    <w:rsid w:val="00AD4C32"/>
    <w:rsid w:val="00AD6B5F"/>
    <w:rsid w:val="00AD6BA5"/>
    <w:rsid w:val="00AD7274"/>
    <w:rsid w:val="00AE139E"/>
    <w:rsid w:val="00AE1D54"/>
    <w:rsid w:val="00AE3C9D"/>
    <w:rsid w:val="00AE51D3"/>
    <w:rsid w:val="00AE6BC7"/>
    <w:rsid w:val="00AF0701"/>
    <w:rsid w:val="00AF167B"/>
    <w:rsid w:val="00AF4F1C"/>
    <w:rsid w:val="00AF597E"/>
    <w:rsid w:val="00AF59BC"/>
    <w:rsid w:val="00B01B0B"/>
    <w:rsid w:val="00B03E1B"/>
    <w:rsid w:val="00B07016"/>
    <w:rsid w:val="00B07CC7"/>
    <w:rsid w:val="00B104B2"/>
    <w:rsid w:val="00B10E32"/>
    <w:rsid w:val="00B127F0"/>
    <w:rsid w:val="00B201AE"/>
    <w:rsid w:val="00B22F9D"/>
    <w:rsid w:val="00B24914"/>
    <w:rsid w:val="00B317CD"/>
    <w:rsid w:val="00B31CDB"/>
    <w:rsid w:val="00B330C2"/>
    <w:rsid w:val="00B42F8C"/>
    <w:rsid w:val="00B45384"/>
    <w:rsid w:val="00B47BE8"/>
    <w:rsid w:val="00B47C55"/>
    <w:rsid w:val="00B51DF3"/>
    <w:rsid w:val="00B524C2"/>
    <w:rsid w:val="00B55A39"/>
    <w:rsid w:val="00B55FCB"/>
    <w:rsid w:val="00B57717"/>
    <w:rsid w:val="00B57B67"/>
    <w:rsid w:val="00B57E96"/>
    <w:rsid w:val="00B62524"/>
    <w:rsid w:val="00B65323"/>
    <w:rsid w:val="00B65A29"/>
    <w:rsid w:val="00B71ADF"/>
    <w:rsid w:val="00B73276"/>
    <w:rsid w:val="00B7425F"/>
    <w:rsid w:val="00B80822"/>
    <w:rsid w:val="00B85594"/>
    <w:rsid w:val="00B90EB6"/>
    <w:rsid w:val="00B914D9"/>
    <w:rsid w:val="00B9202C"/>
    <w:rsid w:val="00B92C72"/>
    <w:rsid w:val="00B96A00"/>
    <w:rsid w:val="00BA0F51"/>
    <w:rsid w:val="00BA6965"/>
    <w:rsid w:val="00BB0FBB"/>
    <w:rsid w:val="00BB131D"/>
    <w:rsid w:val="00BB20A7"/>
    <w:rsid w:val="00BB31FD"/>
    <w:rsid w:val="00BB3BF3"/>
    <w:rsid w:val="00BB7E0E"/>
    <w:rsid w:val="00BC2186"/>
    <w:rsid w:val="00BC4B7E"/>
    <w:rsid w:val="00BC5570"/>
    <w:rsid w:val="00BC6198"/>
    <w:rsid w:val="00BD0B64"/>
    <w:rsid w:val="00BD1561"/>
    <w:rsid w:val="00BD168F"/>
    <w:rsid w:val="00BD4371"/>
    <w:rsid w:val="00BE4849"/>
    <w:rsid w:val="00BE5D05"/>
    <w:rsid w:val="00BE6157"/>
    <w:rsid w:val="00BF0E65"/>
    <w:rsid w:val="00BF46F0"/>
    <w:rsid w:val="00BF5296"/>
    <w:rsid w:val="00BF5520"/>
    <w:rsid w:val="00C007B9"/>
    <w:rsid w:val="00C017CF"/>
    <w:rsid w:val="00C018C4"/>
    <w:rsid w:val="00C05085"/>
    <w:rsid w:val="00C067FC"/>
    <w:rsid w:val="00C07197"/>
    <w:rsid w:val="00C078CF"/>
    <w:rsid w:val="00C140C8"/>
    <w:rsid w:val="00C14429"/>
    <w:rsid w:val="00C169C6"/>
    <w:rsid w:val="00C171DE"/>
    <w:rsid w:val="00C20D3E"/>
    <w:rsid w:val="00C20FD1"/>
    <w:rsid w:val="00C217C9"/>
    <w:rsid w:val="00C22277"/>
    <w:rsid w:val="00C24EAF"/>
    <w:rsid w:val="00C25902"/>
    <w:rsid w:val="00C327E2"/>
    <w:rsid w:val="00C34B1F"/>
    <w:rsid w:val="00C355A9"/>
    <w:rsid w:val="00C421F0"/>
    <w:rsid w:val="00C42436"/>
    <w:rsid w:val="00C42D36"/>
    <w:rsid w:val="00C4631F"/>
    <w:rsid w:val="00C50330"/>
    <w:rsid w:val="00C5141A"/>
    <w:rsid w:val="00C544E3"/>
    <w:rsid w:val="00C54AD2"/>
    <w:rsid w:val="00C55E9F"/>
    <w:rsid w:val="00C602C0"/>
    <w:rsid w:val="00C60C8E"/>
    <w:rsid w:val="00C61816"/>
    <w:rsid w:val="00C669D0"/>
    <w:rsid w:val="00C67077"/>
    <w:rsid w:val="00C72D85"/>
    <w:rsid w:val="00C74B3E"/>
    <w:rsid w:val="00C75055"/>
    <w:rsid w:val="00C750C9"/>
    <w:rsid w:val="00C800A7"/>
    <w:rsid w:val="00C8136E"/>
    <w:rsid w:val="00C8756A"/>
    <w:rsid w:val="00C87975"/>
    <w:rsid w:val="00C87C95"/>
    <w:rsid w:val="00C90597"/>
    <w:rsid w:val="00C93036"/>
    <w:rsid w:val="00C93F43"/>
    <w:rsid w:val="00C94EE2"/>
    <w:rsid w:val="00C97579"/>
    <w:rsid w:val="00CA6125"/>
    <w:rsid w:val="00CA7C0E"/>
    <w:rsid w:val="00CA7DE4"/>
    <w:rsid w:val="00CB28CC"/>
    <w:rsid w:val="00CB3AE5"/>
    <w:rsid w:val="00CB3E7F"/>
    <w:rsid w:val="00CB7494"/>
    <w:rsid w:val="00CB7B6E"/>
    <w:rsid w:val="00CC0B8F"/>
    <w:rsid w:val="00CC292B"/>
    <w:rsid w:val="00CC63F4"/>
    <w:rsid w:val="00CD3010"/>
    <w:rsid w:val="00CD31D4"/>
    <w:rsid w:val="00CD4C1A"/>
    <w:rsid w:val="00CD50AB"/>
    <w:rsid w:val="00CE3094"/>
    <w:rsid w:val="00CE5F15"/>
    <w:rsid w:val="00CE68EC"/>
    <w:rsid w:val="00CF0E5B"/>
    <w:rsid w:val="00CF248E"/>
    <w:rsid w:val="00CF2F0F"/>
    <w:rsid w:val="00D01BF9"/>
    <w:rsid w:val="00D01CD2"/>
    <w:rsid w:val="00D03A90"/>
    <w:rsid w:val="00D056C4"/>
    <w:rsid w:val="00D061CE"/>
    <w:rsid w:val="00D06A56"/>
    <w:rsid w:val="00D07CD4"/>
    <w:rsid w:val="00D10124"/>
    <w:rsid w:val="00D11187"/>
    <w:rsid w:val="00D125BB"/>
    <w:rsid w:val="00D1398D"/>
    <w:rsid w:val="00D16A79"/>
    <w:rsid w:val="00D170DB"/>
    <w:rsid w:val="00D2322A"/>
    <w:rsid w:val="00D272FB"/>
    <w:rsid w:val="00D27DB6"/>
    <w:rsid w:val="00D30033"/>
    <w:rsid w:val="00D30CCE"/>
    <w:rsid w:val="00D30E1F"/>
    <w:rsid w:val="00D3334B"/>
    <w:rsid w:val="00D341ED"/>
    <w:rsid w:val="00D3683A"/>
    <w:rsid w:val="00D40ADC"/>
    <w:rsid w:val="00D41213"/>
    <w:rsid w:val="00D4206A"/>
    <w:rsid w:val="00D44211"/>
    <w:rsid w:val="00D4484D"/>
    <w:rsid w:val="00D452D6"/>
    <w:rsid w:val="00D45D8F"/>
    <w:rsid w:val="00D46850"/>
    <w:rsid w:val="00D500C9"/>
    <w:rsid w:val="00D50CA7"/>
    <w:rsid w:val="00D510E3"/>
    <w:rsid w:val="00D519CE"/>
    <w:rsid w:val="00D51B90"/>
    <w:rsid w:val="00D54FB2"/>
    <w:rsid w:val="00D559EB"/>
    <w:rsid w:val="00D56495"/>
    <w:rsid w:val="00D60DD5"/>
    <w:rsid w:val="00D658B1"/>
    <w:rsid w:val="00D66063"/>
    <w:rsid w:val="00D6669B"/>
    <w:rsid w:val="00D670AE"/>
    <w:rsid w:val="00D67BEE"/>
    <w:rsid w:val="00D72BDA"/>
    <w:rsid w:val="00D73A78"/>
    <w:rsid w:val="00D76DBF"/>
    <w:rsid w:val="00D82F5B"/>
    <w:rsid w:val="00D831CA"/>
    <w:rsid w:val="00D84162"/>
    <w:rsid w:val="00D90341"/>
    <w:rsid w:val="00D91FAF"/>
    <w:rsid w:val="00D931EE"/>
    <w:rsid w:val="00D95491"/>
    <w:rsid w:val="00DA008E"/>
    <w:rsid w:val="00DA0BCD"/>
    <w:rsid w:val="00DA1C32"/>
    <w:rsid w:val="00DA60D6"/>
    <w:rsid w:val="00DA6B01"/>
    <w:rsid w:val="00DA6B2F"/>
    <w:rsid w:val="00DB088C"/>
    <w:rsid w:val="00DB3653"/>
    <w:rsid w:val="00DC2F09"/>
    <w:rsid w:val="00DC34CA"/>
    <w:rsid w:val="00DC4AA2"/>
    <w:rsid w:val="00DD224F"/>
    <w:rsid w:val="00DD3114"/>
    <w:rsid w:val="00DD3D4A"/>
    <w:rsid w:val="00DD4D54"/>
    <w:rsid w:val="00DD5F70"/>
    <w:rsid w:val="00DD7EF7"/>
    <w:rsid w:val="00DD7FCE"/>
    <w:rsid w:val="00DE0A3D"/>
    <w:rsid w:val="00DE4155"/>
    <w:rsid w:val="00DE5A68"/>
    <w:rsid w:val="00DE777B"/>
    <w:rsid w:val="00DF1CFE"/>
    <w:rsid w:val="00DF590B"/>
    <w:rsid w:val="00E00CDD"/>
    <w:rsid w:val="00E00F08"/>
    <w:rsid w:val="00E03DCC"/>
    <w:rsid w:val="00E05218"/>
    <w:rsid w:val="00E05D18"/>
    <w:rsid w:val="00E05D85"/>
    <w:rsid w:val="00E072A9"/>
    <w:rsid w:val="00E10295"/>
    <w:rsid w:val="00E12994"/>
    <w:rsid w:val="00E1688F"/>
    <w:rsid w:val="00E17485"/>
    <w:rsid w:val="00E21DD8"/>
    <w:rsid w:val="00E22F10"/>
    <w:rsid w:val="00E25ECB"/>
    <w:rsid w:val="00E261C1"/>
    <w:rsid w:val="00E3149C"/>
    <w:rsid w:val="00E31502"/>
    <w:rsid w:val="00E34FCE"/>
    <w:rsid w:val="00E40895"/>
    <w:rsid w:val="00E412A2"/>
    <w:rsid w:val="00E41378"/>
    <w:rsid w:val="00E42475"/>
    <w:rsid w:val="00E431FC"/>
    <w:rsid w:val="00E45D7E"/>
    <w:rsid w:val="00E500FB"/>
    <w:rsid w:val="00E518FD"/>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728E"/>
    <w:rsid w:val="00E90027"/>
    <w:rsid w:val="00EA0375"/>
    <w:rsid w:val="00EA0530"/>
    <w:rsid w:val="00EA219E"/>
    <w:rsid w:val="00EA2A53"/>
    <w:rsid w:val="00EA65A1"/>
    <w:rsid w:val="00EB1CF4"/>
    <w:rsid w:val="00EB7785"/>
    <w:rsid w:val="00EC07C9"/>
    <w:rsid w:val="00EC190B"/>
    <w:rsid w:val="00EC290A"/>
    <w:rsid w:val="00EC49F9"/>
    <w:rsid w:val="00EC5C16"/>
    <w:rsid w:val="00EC718B"/>
    <w:rsid w:val="00ED2E43"/>
    <w:rsid w:val="00ED48D0"/>
    <w:rsid w:val="00ED4B69"/>
    <w:rsid w:val="00ED534E"/>
    <w:rsid w:val="00ED561C"/>
    <w:rsid w:val="00ED7B2B"/>
    <w:rsid w:val="00EE1D17"/>
    <w:rsid w:val="00EE1FF5"/>
    <w:rsid w:val="00EE44DB"/>
    <w:rsid w:val="00EE5A9C"/>
    <w:rsid w:val="00EE5FF0"/>
    <w:rsid w:val="00EE7400"/>
    <w:rsid w:val="00EF4EF3"/>
    <w:rsid w:val="00EF5692"/>
    <w:rsid w:val="00EF5FF9"/>
    <w:rsid w:val="00F04399"/>
    <w:rsid w:val="00F04AF3"/>
    <w:rsid w:val="00F06395"/>
    <w:rsid w:val="00F067B7"/>
    <w:rsid w:val="00F071CC"/>
    <w:rsid w:val="00F07957"/>
    <w:rsid w:val="00F101CF"/>
    <w:rsid w:val="00F235FE"/>
    <w:rsid w:val="00F24535"/>
    <w:rsid w:val="00F24C9F"/>
    <w:rsid w:val="00F2709E"/>
    <w:rsid w:val="00F309C9"/>
    <w:rsid w:val="00F31F3B"/>
    <w:rsid w:val="00F3260E"/>
    <w:rsid w:val="00F32892"/>
    <w:rsid w:val="00F33C05"/>
    <w:rsid w:val="00F346FC"/>
    <w:rsid w:val="00F370D5"/>
    <w:rsid w:val="00F3772E"/>
    <w:rsid w:val="00F4234F"/>
    <w:rsid w:val="00F430DC"/>
    <w:rsid w:val="00F43FE4"/>
    <w:rsid w:val="00F4421A"/>
    <w:rsid w:val="00F44F63"/>
    <w:rsid w:val="00F47EFF"/>
    <w:rsid w:val="00F51524"/>
    <w:rsid w:val="00F51CFD"/>
    <w:rsid w:val="00F56631"/>
    <w:rsid w:val="00F61111"/>
    <w:rsid w:val="00F616DE"/>
    <w:rsid w:val="00F652C8"/>
    <w:rsid w:val="00F67DFD"/>
    <w:rsid w:val="00F76E09"/>
    <w:rsid w:val="00F850E2"/>
    <w:rsid w:val="00F8654C"/>
    <w:rsid w:val="00F92E25"/>
    <w:rsid w:val="00F93467"/>
    <w:rsid w:val="00F963F6"/>
    <w:rsid w:val="00FA1C85"/>
    <w:rsid w:val="00FA21FB"/>
    <w:rsid w:val="00FA5D0B"/>
    <w:rsid w:val="00FA6762"/>
    <w:rsid w:val="00FB1C06"/>
    <w:rsid w:val="00FB1C4A"/>
    <w:rsid w:val="00FB4A7B"/>
    <w:rsid w:val="00FB73A9"/>
    <w:rsid w:val="00FC3919"/>
    <w:rsid w:val="00FC4259"/>
    <w:rsid w:val="00FC7F89"/>
    <w:rsid w:val="00FD1E45"/>
    <w:rsid w:val="00FD225E"/>
    <w:rsid w:val="00FE4382"/>
    <w:rsid w:val="00FE7335"/>
    <w:rsid w:val="00FF09C7"/>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BACD3CC9-AADD-4018-862B-A14F272D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argrafodaLista"/>
    <w:next w:val="Normal"/>
    <w:link w:val="Ttulo1Ch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har"/>
    <w:uiPriority w:val="9"/>
    <w:unhideWhenUsed/>
    <w:qFormat/>
    <w:rsid w:val="009C2728"/>
    <w:pPr>
      <w:numPr>
        <w:ilvl w:val="1"/>
      </w:numPr>
      <w:outlineLvl w:val="1"/>
    </w:pPr>
  </w:style>
  <w:style w:type="paragraph" w:styleId="Ttulo3">
    <w:name w:val="heading 3"/>
    <w:basedOn w:val="Ttulo2"/>
    <w:next w:val="Normal"/>
    <w:link w:val="Ttulo3Char"/>
    <w:uiPriority w:val="9"/>
    <w:unhideWhenUsed/>
    <w:qFormat/>
    <w:rsid w:val="00960B8F"/>
    <w:pPr>
      <w:numPr>
        <w:ilvl w:val="2"/>
      </w:numPr>
      <w:outlineLvl w:val="2"/>
    </w:pPr>
  </w:style>
  <w:style w:type="paragraph" w:styleId="Ttulo5">
    <w:name w:val="heading 5"/>
    <w:basedOn w:val="Normal"/>
    <w:next w:val="Normal"/>
    <w:link w:val="Ttulo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Cabealho">
    <w:name w:val="header"/>
    <w:basedOn w:val="Normal"/>
    <w:link w:val="CabealhoChar"/>
    <w:unhideWhenUsed/>
    <w:rsid w:val="00E72566"/>
    <w:pPr>
      <w:tabs>
        <w:tab w:val="center" w:pos="4419"/>
        <w:tab w:val="right" w:pos="8838"/>
      </w:tabs>
    </w:pPr>
  </w:style>
  <w:style w:type="character" w:customStyle="1" w:styleId="CabealhoChar">
    <w:name w:val="Cabeçalho Char"/>
    <w:basedOn w:val="Fontepargpadro"/>
    <w:link w:val="Cabealho"/>
    <w:rsid w:val="00E72566"/>
  </w:style>
  <w:style w:type="paragraph" w:styleId="PargrafodaLista">
    <w:name w:val="List Paragraph"/>
    <w:basedOn w:val="Normal"/>
    <w:uiPriority w:val="34"/>
    <w:qFormat/>
    <w:rsid w:val="00E72566"/>
    <w:pPr>
      <w:ind w:left="720"/>
      <w:contextualSpacing/>
    </w:pPr>
  </w:style>
  <w:style w:type="table" w:styleId="Tabelacomgrade">
    <w:name w:val="Table Grid"/>
    <w:basedOn w:val="Tabelanormal"/>
    <w:uiPriority w:val="39"/>
    <w:rsid w:val="00E72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E72566"/>
    <w:rPr>
      <w:color w:val="0563C1" w:themeColor="hyperlink"/>
      <w:u w:val="single"/>
    </w:rPr>
  </w:style>
  <w:style w:type="character" w:customStyle="1" w:styleId="apple-style-span">
    <w:name w:val="apple-style-span"/>
    <w:basedOn w:val="Fontepargpadro"/>
    <w:rsid w:val="003C6922"/>
  </w:style>
  <w:style w:type="character" w:styleId="Refdenotaderodap">
    <w:name w:val="footnote reference"/>
    <w:basedOn w:val="Fontepargpadro"/>
    <w:uiPriority w:val="99"/>
    <w:unhideWhenUsed/>
    <w:rsid w:val="003C6922"/>
    <w:rPr>
      <w:vertAlign w:val="superscript"/>
    </w:rPr>
  </w:style>
  <w:style w:type="paragraph" w:styleId="SemEspaamento">
    <w:name w:val="No Spacing"/>
    <w:aliases w:val="Referencias,AutorP"/>
    <w:link w:val="SemEspaamentoChar"/>
    <w:uiPriority w:val="1"/>
    <w:rsid w:val="003C6922"/>
    <w:pPr>
      <w:spacing w:after="0" w:line="240" w:lineRule="auto"/>
    </w:pPr>
    <w:rPr>
      <w:rFonts w:ascii="Arial" w:hAnsi="Arial"/>
      <w:lang w:val="es-ES"/>
    </w:rPr>
  </w:style>
  <w:style w:type="paragraph" w:styleId="Textodenotaderodap">
    <w:name w:val="footnote text"/>
    <w:basedOn w:val="Normal"/>
    <w:link w:val="TextodenotaderodapChar"/>
    <w:uiPriority w:val="99"/>
    <w:unhideWhenUsed/>
    <w:rsid w:val="003C6922"/>
  </w:style>
  <w:style w:type="character" w:customStyle="1" w:styleId="TextodenotaderodapChar">
    <w:name w:val="Texto de nota de rodapé Char"/>
    <w:basedOn w:val="Fontepargpadro"/>
    <w:link w:val="Textodenotaderodap"/>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ontepargpadro"/>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balo">
    <w:name w:val="Balloon Text"/>
    <w:basedOn w:val="Normal"/>
    <w:link w:val="TextodebaloChar"/>
    <w:uiPriority w:val="99"/>
    <w:semiHidden/>
    <w:unhideWhenUsed/>
    <w:rsid w:val="00240A3D"/>
    <w:rPr>
      <w:rFonts w:ascii="Tahoma" w:hAnsi="Tahoma" w:cs="Tahoma"/>
      <w:sz w:val="16"/>
      <w:szCs w:val="16"/>
    </w:rPr>
  </w:style>
  <w:style w:type="character" w:customStyle="1" w:styleId="TextodebaloChar">
    <w:name w:val="Texto de balão Char"/>
    <w:basedOn w:val="Fontepargpadro"/>
    <w:link w:val="Textodebalo"/>
    <w:uiPriority w:val="99"/>
    <w:semiHidden/>
    <w:rsid w:val="00240A3D"/>
    <w:rPr>
      <w:rFonts w:ascii="Tahoma" w:hAnsi="Tahoma" w:cs="Tahoma"/>
      <w:sz w:val="16"/>
      <w:szCs w:val="16"/>
    </w:rPr>
  </w:style>
  <w:style w:type="character" w:customStyle="1" w:styleId="Ttulo1Char">
    <w:name w:val="Título 1 Char"/>
    <w:basedOn w:val="Fontepargpadro"/>
    <w:link w:val="Ttulo1"/>
    <w:uiPriority w:val="9"/>
    <w:rsid w:val="009C2728"/>
    <w:rPr>
      <w:rFonts w:cs="Times New Roman"/>
      <w:b/>
      <w:color w:val="000000"/>
    </w:rPr>
  </w:style>
  <w:style w:type="paragraph" w:styleId="Bibliografia">
    <w:name w:val="Bibliography"/>
    <w:basedOn w:val="Normal"/>
    <w:next w:val="Normal"/>
    <w:uiPriority w:val="37"/>
    <w:unhideWhenUsed/>
    <w:rsid w:val="005F1C0B"/>
  </w:style>
  <w:style w:type="table" w:customStyle="1" w:styleId="Tablanormal21">
    <w:name w:val="Tabla normal 21"/>
    <w:basedOn w:val="Tabelanormal"/>
    <w:uiPriority w:val="42"/>
    <w:rsid w:val="00DD4D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rsid w:val="004C6E42"/>
  </w:style>
  <w:style w:type="paragraph" w:styleId="Rodap">
    <w:name w:val="footer"/>
    <w:basedOn w:val="Normal"/>
    <w:link w:val="RodapChar"/>
    <w:uiPriority w:val="99"/>
    <w:unhideWhenUsed/>
    <w:rsid w:val="004009FF"/>
    <w:pPr>
      <w:tabs>
        <w:tab w:val="center" w:pos="4419"/>
        <w:tab w:val="right" w:pos="8838"/>
      </w:tabs>
    </w:pPr>
  </w:style>
  <w:style w:type="character" w:customStyle="1" w:styleId="RodapChar">
    <w:name w:val="Rodapé Char"/>
    <w:basedOn w:val="Fontepargpadro"/>
    <w:link w:val="Rodap"/>
    <w:uiPriority w:val="99"/>
    <w:rsid w:val="004009FF"/>
  </w:style>
  <w:style w:type="paragraph" w:styleId="Reviso">
    <w:name w:val="Revision"/>
    <w:hidden/>
    <w:uiPriority w:val="99"/>
    <w:semiHidden/>
    <w:rsid w:val="003E0B5B"/>
    <w:pPr>
      <w:spacing w:after="0" w:line="240" w:lineRule="auto"/>
    </w:pPr>
  </w:style>
  <w:style w:type="character" w:styleId="Refdecomentrio">
    <w:name w:val="annotation reference"/>
    <w:basedOn w:val="Fontepargpadro"/>
    <w:uiPriority w:val="99"/>
    <w:semiHidden/>
    <w:unhideWhenUsed/>
    <w:rsid w:val="003E0B5B"/>
    <w:rPr>
      <w:sz w:val="16"/>
      <w:szCs w:val="16"/>
    </w:rPr>
  </w:style>
  <w:style w:type="paragraph" w:styleId="Textodecomentrio">
    <w:name w:val="annotation text"/>
    <w:basedOn w:val="Normal"/>
    <w:link w:val="TextodecomentrioChar"/>
    <w:uiPriority w:val="99"/>
    <w:unhideWhenUsed/>
    <w:rsid w:val="003E0B5B"/>
  </w:style>
  <w:style w:type="character" w:customStyle="1" w:styleId="TextodecomentrioChar">
    <w:name w:val="Texto de comentário Char"/>
    <w:basedOn w:val="Fontepargpadro"/>
    <w:link w:val="Textodecomentrio"/>
    <w:uiPriority w:val="99"/>
    <w:rsid w:val="003E0B5B"/>
    <w:rPr>
      <w:sz w:val="20"/>
      <w:szCs w:val="20"/>
    </w:rPr>
  </w:style>
  <w:style w:type="paragraph" w:styleId="Assuntodocomentrio">
    <w:name w:val="annotation subject"/>
    <w:basedOn w:val="Textodecomentrio"/>
    <w:next w:val="Textodecomentrio"/>
    <w:link w:val="AssuntodocomentrioChar"/>
    <w:uiPriority w:val="99"/>
    <w:semiHidden/>
    <w:unhideWhenUsed/>
    <w:rsid w:val="003E0B5B"/>
    <w:rPr>
      <w:b/>
      <w:bCs/>
    </w:rPr>
  </w:style>
  <w:style w:type="character" w:customStyle="1" w:styleId="AssuntodocomentrioChar">
    <w:name w:val="Assunto do comentário Char"/>
    <w:basedOn w:val="TextodecomentrioChar"/>
    <w:link w:val="Assuntodocomentrio"/>
    <w:uiPriority w:val="99"/>
    <w:semiHidden/>
    <w:rsid w:val="003E0B5B"/>
    <w:rPr>
      <w:b/>
      <w:bCs/>
      <w:sz w:val="20"/>
      <w:szCs w:val="20"/>
    </w:rPr>
  </w:style>
  <w:style w:type="character" w:customStyle="1" w:styleId="Ttulo5Char">
    <w:name w:val="Título 5 Char"/>
    <w:basedOn w:val="Fontepargpadro"/>
    <w:link w:val="Ttulo5"/>
    <w:uiPriority w:val="9"/>
    <w:semiHidden/>
    <w:rsid w:val="003B3D5A"/>
    <w:rPr>
      <w:rFonts w:asciiTheme="majorHAnsi" w:eastAsiaTheme="majorEastAsia" w:hAnsiTheme="majorHAnsi" w:cstheme="majorBidi"/>
      <w:color w:val="2E74B5" w:themeColor="accent1" w:themeShade="BF"/>
    </w:rPr>
  </w:style>
  <w:style w:type="character" w:styleId="MquinadeescreverHTML">
    <w:name w:val="HTML Typewriter"/>
    <w:basedOn w:val="Fontepargpadro"/>
    <w:uiPriority w:val="99"/>
    <w:semiHidden/>
    <w:unhideWhenUsed/>
    <w:rsid w:val="00C67077"/>
    <w:rPr>
      <w:rFonts w:ascii="Courier New" w:eastAsia="Times New Roman" w:hAnsi="Courier New" w:cs="Courier New"/>
      <w:sz w:val="20"/>
      <w:szCs w:val="20"/>
    </w:rPr>
  </w:style>
  <w:style w:type="character" w:customStyle="1" w:styleId="hps">
    <w:name w:val="hps"/>
    <w:basedOn w:val="Fontepargpadro"/>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Legenda">
    <w:name w:val="caption"/>
    <w:aliases w:val="Fig Título"/>
    <w:basedOn w:val="Normal"/>
    <w:next w:val="Normal"/>
    <w:link w:val="LegendaChar"/>
    <w:uiPriority w:val="35"/>
    <w:unhideWhenUsed/>
    <w:qFormat/>
    <w:rsid w:val="009C2728"/>
    <w:pPr>
      <w:spacing w:before="200"/>
    </w:pPr>
    <w:rPr>
      <w:rFonts w:eastAsiaTheme="minorEastAsia"/>
      <w:iCs/>
      <w:szCs w:val="18"/>
      <w:lang w:eastAsia="es-CO"/>
    </w:rPr>
  </w:style>
  <w:style w:type="character" w:customStyle="1" w:styleId="Ttulo3Char">
    <w:name w:val="Título 3 Char"/>
    <w:basedOn w:val="Fontepargpadro"/>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elanormal"/>
    <w:next w:val="Tabelacomgrade"/>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39"/>
    <w:rsid w:val="00F33C0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emEspaamentoChar">
    <w:name w:val="Sem Espaçamento Char"/>
    <w:aliases w:val="Referencias Char,AutorP Char"/>
    <w:link w:val="SemEspaament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emEspaamento"/>
    <w:link w:val="FiguraChar"/>
    <w:qFormat/>
    <w:rsid w:val="00FC4259"/>
    <w:pPr>
      <w:keepNext/>
      <w:jc w:val="center"/>
    </w:pPr>
  </w:style>
  <w:style w:type="paragraph" w:customStyle="1" w:styleId="TablaTtulo">
    <w:name w:val="Tabla Título"/>
    <w:basedOn w:val="Legenda"/>
    <w:link w:val="TablaTtuloChar"/>
    <w:qFormat/>
    <w:rsid w:val="00D72BDA"/>
    <w:pPr>
      <w:keepNext/>
    </w:pPr>
  </w:style>
  <w:style w:type="character" w:customStyle="1" w:styleId="FiguraChar">
    <w:name w:val="Figura Char"/>
    <w:basedOn w:val="SemEspaamentoChar"/>
    <w:link w:val="Figura"/>
    <w:rsid w:val="00FC4259"/>
    <w:rPr>
      <w:rFonts w:ascii="Arial" w:hAnsi="Arial"/>
      <w:sz w:val="20"/>
      <w:lang w:val="es-ES"/>
    </w:rPr>
  </w:style>
  <w:style w:type="paragraph" w:customStyle="1" w:styleId="Ecuacin">
    <w:name w:val="Ecuación"/>
    <w:basedOn w:val="SemEspaamento"/>
    <w:link w:val="EcuacinChar"/>
    <w:rsid w:val="00803946"/>
    <w:pPr>
      <w:tabs>
        <w:tab w:val="left" w:pos="4111"/>
      </w:tabs>
      <w:jc w:val="center"/>
    </w:pPr>
    <w:rPr>
      <w:rFonts w:ascii="Cambria Math" w:hAnsi="Cambria Math"/>
      <w:i/>
    </w:rPr>
  </w:style>
  <w:style w:type="character" w:customStyle="1" w:styleId="LegendaChar">
    <w:name w:val="Legenda Char"/>
    <w:aliases w:val="Fig Título Char"/>
    <w:basedOn w:val="Fontepargpadro"/>
    <w:link w:val="Legenda"/>
    <w:uiPriority w:val="35"/>
    <w:rsid w:val="009C2728"/>
    <w:rPr>
      <w:rFonts w:eastAsiaTheme="minorEastAsia"/>
      <w:iCs/>
      <w:szCs w:val="18"/>
      <w:lang w:eastAsia="es-CO"/>
    </w:rPr>
  </w:style>
  <w:style w:type="character" w:customStyle="1" w:styleId="TablaTtuloChar">
    <w:name w:val="Tabla Título Char"/>
    <w:basedOn w:val="Legenda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emEspaamento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oEspaoReservado">
    <w:name w:val="Placeholder Text"/>
    <w:basedOn w:val="Fontepargpadro"/>
    <w:uiPriority w:val="99"/>
    <w:semiHidden/>
    <w:rsid w:val="001C10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1666322">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640"/>
          <w:marRight w:val="0"/>
          <w:marTop w:val="0"/>
          <w:marBottom w:val="0"/>
          <w:divBdr>
            <w:top w:val="none" w:sz="0" w:space="0" w:color="auto"/>
            <w:left w:val="none" w:sz="0" w:space="0" w:color="auto"/>
            <w:bottom w:val="none" w:sz="0" w:space="0" w:color="auto"/>
            <w:right w:val="none" w:sz="0" w:space="0" w:color="auto"/>
          </w:divBdr>
        </w:div>
        <w:div w:id="716322941">
          <w:marLeft w:val="640"/>
          <w:marRight w:val="0"/>
          <w:marTop w:val="0"/>
          <w:marBottom w:val="0"/>
          <w:divBdr>
            <w:top w:val="none" w:sz="0" w:space="0" w:color="auto"/>
            <w:left w:val="none" w:sz="0" w:space="0" w:color="auto"/>
            <w:bottom w:val="none" w:sz="0" w:space="0" w:color="auto"/>
            <w:right w:val="none" w:sz="0" w:space="0" w:color="auto"/>
          </w:divBdr>
        </w:div>
        <w:div w:id="735395551">
          <w:marLeft w:val="640"/>
          <w:marRight w:val="0"/>
          <w:marTop w:val="0"/>
          <w:marBottom w:val="0"/>
          <w:divBdr>
            <w:top w:val="none" w:sz="0" w:space="0" w:color="auto"/>
            <w:left w:val="none" w:sz="0" w:space="0" w:color="auto"/>
            <w:bottom w:val="none" w:sz="0" w:space="0" w:color="auto"/>
            <w:right w:val="none" w:sz="0" w:space="0" w:color="auto"/>
          </w:divBdr>
        </w:div>
        <w:div w:id="949161372">
          <w:marLeft w:val="640"/>
          <w:marRight w:val="0"/>
          <w:marTop w:val="0"/>
          <w:marBottom w:val="0"/>
          <w:divBdr>
            <w:top w:val="none" w:sz="0" w:space="0" w:color="auto"/>
            <w:left w:val="none" w:sz="0" w:space="0" w:color="auto"/>
            <w:bottom w:val="none" w:sz="0" w:space="0" w:color="auto"/>
            <w:right w:val="none" w:sz="0" w:space="0" w:color="auto"/>
          </w:divBdr>
          <w:divsChild>
            <w:div w:id="545146074">
              <w:marLeft w:val="0"/>
              <w:marRight w:val="0"/>
              <w:marTop w:val="0"/>
              <w:marBottom w:val="0"/>
              <w:divBdr>
                <w:top w:val="none" w:sz="0" w:space="0" w:color="auto"/>
                <w:left w:val="none" w:sz="0" w:space="0" w:color="auto"/>
                <w:bottom w:val="none" w:sz="0" w:space="0" w:color="auto"/>
                <w:right w:val="none" w:sz="0" w:space="0" w:color="auto"/>
              </w:divBdr>
              <w:divsChild>
                <w:div w:id="42292664">
                  <w:marLeft w:val="640"/>
                  <w:marRight w:val="0"/>
                  <w:marTop w:val="0"/>
                  <w:marBottom w:val="0"/>
                  <w:divBdr>
                    <w:top w:val="none" w:sz="0" w:space="0" w:color="auto"/>
                    <w:left w:val="none" w:sz="0" w:space="0" w:color="auto"/>
                    <w:bottom w:val="none" w:sz="0" w:space="0" w:color="auto"/>
                    <w:right w:val="none" w:sz="0" w:space="0" w:color="auto"/>
                  </w:divBdr>
                </w:div>
                <w:div w:id="200748258">
                  <w:marLeft w:val="640"/>
                  <w:marRight w:val="0"/>
                  <w:marTop w:val="0"/>
                  <w:marBottom w:val="0"/>
                  <w:divBdr>
                    <w:top w:val="none" w:sz="0" w:space="0" w:color="auto"/>
                    <w:left w:val="none" w:sz="0" w:space="0" w:color="auto"/>
                    <w:bottom w:val="none" w:sz="0" w:space="0" w:color="auto"/>
                    <w:right w:val="none" w:sz="0" w:space="0" w:color="auto"/>
                  </w:divBdr>
                </w:div>
                <w:div w:id="707727989">
                  <w:marLeft w:val="640"/>
                  <w:marRight w:val="0"/>
                  <w:marTop w:val="0"/>
                  <w:marBottom w:val="0"/>
                  <w:divBdr>
                    <w:top w:val="none" w:sz="0" w:space="0" w:color="auto"/>
                    <w:left w:val="none" w:sz="0" w:space="0" w:color="auto"/>
                    <w:bottom w:val="none" w:sz="0" w:space="0" w:color="auto"/>
                    <w:right w:val="none" w:sz="0" w:space="0" w:color="auto"/>
                  </w:divBdr>
                </w:div>
                <w:div w:id="792794099">
                  <w:marLeft w:val="640"/>
                  <w:marRight w:val="0"/>
                  <w:marTop w:val="0"/>
                  <w:marBottom w:val="0"/>
                  <w:divBdr>
                    <w:top w:val="none" w:sz="0" w:space="0" w:color="auto"/>
                    <w:left w:val="none" w:sz="0" w:space="0" w:color="auto"/>
                    <w:bottom w:val="none" w:sz="0" w:space="0" w:color="auto"/>
                    <w:right w:val="none" w:sz="0" w:space="0" w:color="auto"/>
                  </w:divBdr>
                </w:div>
                <w:div w:id="879629905">
                  <w:marLeft w:val="640"/>
                  <w:marRight w:val="0"/>
                  <w:marTop w:val="0"/>
                  <w:marBottom w:val="0"/>
                  <w:divBdr>
                    <w:top w:val="none" w:sz="0" w:space="0" w:color="auto"/>
                    <w:left w:val="none" w:sz="0" w:space="0" w:color="auto"/>
                    <w:bottom w:val="none" w:sz="0" w:space="0" w:color="auto"/>
                    <w:right w:val="none" w:sz="0" w:space="0" w:color="auto"/>
                  </w:divBdr>
                </w:div>
                <w:div w:id="1329871960">
                  <w:marLeft w:val="640"/>
                  <w:marRight w:val="0"/>
                  <w:marTop w:val="0"/>
                  <w:marBottom w:val="0"/>
                  <w:divBdr>
                    <w:top w:val="none" w:sz="0" w:space="0" w:color="auto"/>
                    <w:left w:val="none" w:sz="0" w:space="0" w:color="auto"/>
                    <w:bottom w:val="none" w:sz="0" w:space="0" w:color="auto"/>
                    <w:right w:val="none" w:sz="0" w:space="0" w:color="auto"/>
                  </w:divBdr>
                </w:div>
                <w:div w:id="1415785887">
                  <w:marLeft w:val="640"/>
                  <w:marRight w:val="0"/>
                  <w:marTop w:val="0"/>
                  <w:marBottom w:val="0"/>
                  <w:divBdr>
                    <w:top w:val="none" w:sz="0" w:space="0" w:color="auto"/>
                    <w:left w:val="none" w:sz="0" w:space="0" w:color="auto"/>
                    <w:bottom w:val="none" w:sz="0" w:space="0" w:color="auto"/>
                    <w:right w:val="none" w:sz="0" w:space="0" w:color="auto"/>
                  </w:divBdr>
                </w:div>
                <w:div w:id="1978146533">
                  <w:marLeft w:val="640"/>
                  <w:marRight w:val="0"/>
                  <w:marTop w:val="0"/>
                  <w:marBottom w:val="0"/>
                  <w:divBdr>
                    <w:top w:val="none" w:sz="0" w:space="0" w:color="auto"/>
                    <w:left w:val="none" w:sz="0" w:space="0" w:color="auto"/>
                    <w:bottom w:val="none" w:sz="0" w:space="0" w:color="auto"/>
                    <w:right w:val="none" w:sz="0" w:space="0" w:color="auto"/>
                  </w:divBdr>
                </w:div>
              </w:divsChild>
            </w:div>
            <w:div w:id="989678095">
              <w:marLeft w:val="0"/>
              <w:marRight w:val="0"/>
              <w:marTop w:val="0"/>
              <w:marBottom w:val="0"/>
              <w:divBdr>
                <w:top w:val="none" w:sz="0" w:space="0" w:color="auto"/>
                <w:left w:val="none" w:sz="0" w:space="0" w:color="auto"/>
                <w:bottom w:val="none" w:sz="0" w:space="0" w:color="auto"/>
                <w:right w:val="none" w:sz="0" w:space="0" w:color="auto"/>
              </w:divBdr>
              <w:divsChild>
                <w:div w:id="53819022">
                  <w:marLeft w:val="640"/>
                  <w:marRight w:val="0"/>
                  <w:marTop w:val="0"/>
                  <w:marBottom w:val="0"/>
                  <w:divBdr>
                    <w:top w:val="none" w:sz="0" w:space="0" w:color="auto"/>
                    <w:left w:val="none" w:sz="0" w:space="0" w:color="auto"/>
                    <w:bottom w:val="none" w:sz="0" w:space="0" w:color="auto"/>
                    <w:right w:val="none" w:sz="0" w:space="0" w:color="auto"/>
                  </w:divBdr>
                </w:div>
                <w:div w:id="178979968">
                  <w:marLeft w:val="640"/>
                  <w:marRight w:val="0"/>
                  <w:marTop w:val="0"/>
                  <w:marBottom w:val="0"/>
                  <w:divBdr>
                    <w:top w:val="none" w:sz="0" w:space="0" w:color="auto"/>
                    <w:left w:val="none" w:sz="0" w:space="0" w:color="auto"/>
                    <w:bottom w:val="none" w:sz="0" w:space="0" w:color="auto"/>
                    <w:right w:val="none" w:sz="0" w:space="0" w:color="auto"/>
                  </w:divBdr>
                </w:div>
                <w:div w:id="779187186">
                  <w:marLeft w:val="640"/>
                  <w:marRight w:val="0"/>
                  <w:marTop w:val="0"/>
                  <w:marBottom w:val="0"/>
                  <w:divBdr>
                    <w:top w:val="none" w:sz="0" w:space="0" w:color="auto"/>
                    <w:left w:val="none" w:sz="0" w:space="0" w:color="auto"/>
                    <w:bottom w:val="none" w:sz="0" w:space="0" w:color="auto"/>
                    <w:right w:val="none" w:sz="0" w:space="0" w:color="auto"/>
                  </w:divBdr>
                </w:div>
                <w:div w:id="818689224">
                  <w:marLeft w:val="640"/>
                  <w:marRight w:val="0"/>
                  <w:marTop w:val="0"/>
                  <w:marBottom w:val="0"/>
                  <w:divBdr>
                    <w:top w:val="none" w:sz="0" w:space="0" w:color="auto"/>
                    <w:left w:val="none" w:sz="0" w:space="0" w:color="auto"/>
                    <w:bottom w:val="none" w:sz="0" w:space="0" w:color="auto"/>
                    <w:right w:val="none" w:sz="0" w:space="0" w:color="auto"/>
                  </w:divBdr>
                </w:div>
                <w:div w:id="850140917">
                  <w:marLeft w:val="640"/>
                  <w:marRight w:val="0"/>
                  <w:marTop w:val="0"/>
                  <w:marBottom w:val="0"/>
                  <w:divBdr>
                    <w:top w:val="none" w:sz="0" w:space="0" w:color="auto"/>
                    <w:left w:val="none" w:sz="0" w:space="0" w:color="auto"/>
                    <w:bottom w:val="none" w:sz="0" w:space="0" w:color="auto"/>
                    <w:right w:val="none" w:sz="0" w:space="0" w:color="auto"/>
                  </w:divBdr>
                </w:div>
                <w:div w:id="1060400066">
                  <w:marLeft w:val="640"/>
                  <w:marRight w:val="0"/>
                  <w:marTop w:val="0"/>
                  <w:marBottom w:val="0"/>
                  <w:divBdr>
                    <w:top w:val="none" w:sz="0" w:space="0" w:color="auto"/>
                    <w:left w:val="none" w:sz="0" w:space="0" w:color="auto"/>
                    <w:bottom w:val="none" w:sz="0" w:space="0" w:color="auto"/>
                    <w:right w:val="none" w:sz="0" w:space="0" w:color="auto"/>
                  </w:divBdr>
                </w:div>
                <w:div w:id="1593469594">
                  <w:marLeft w:val="640"/>
                  <w:marRight w:val="0"/>
                  <w:marTop w:val="0"/>
                  <w:marBottom w:val="0"/>
                  <w:divBdr>
                    <w:top w:val="none" w:sz="0" w:space="0" w:color="auto"/>
                    <w:left w:val="none" w:sz="0" w:space="0" w:color="auto"/>
                    <w:bottom w:val="none" w:sz="0" w:space="0" w:color="auto"/>
                    <w:right w:val="none" w:sz="0" w:space="0" w:color="auto"/>
                  </w:divBdr>
                </w:div>
                <w:div w:id="1863124271">
                  <w:marLeft w:val="640"/>
                  <w:marRight w:val="0"/>
                  <w:marTop w:val="0"/>
                  <w:marBottom w:val="0"/>
                  <w:divBdr>
                    <w:top w:val="none" w:sz="0" w:space="0" w:color="auto"/>
                    <w:left w:val="none" w:sz="0" w:space="0" w:color="auto"/>
                    <w:bottom w:val="none" w:sz="0" w:space="0" w:color="auto"/>
                    <w:right w:val="none" w:sz="0" w:space="0" w:color="auto"/>
                  </w:divBdr>
                </w:div>
              </w:divsChild>
            </w:div>
            <w:div w:id="1601064040">
              <w:marLeft w:val="0"/>
              <w:marRight w:val="0"/>
              <w:marTop w:val="0"/>
              <w:marBottom w:val="0"/>
              <w:divBdr>
                <w:top w:val="none" w:sz="0" w:space="0" w:color="auto"/>
                <w:left w:val="none" w:sz="0" w:space="0" w:color="auto"/>
                <w:bottom w:val="none" w:sz="0" w:space="0" w:color="auto"/>
                <w:right w:val="none" w:sz="0" w:space="0" w:color="auto"/>
              </w:divBdr>
              <w:divsChild>
                <w:div w:id="25371975">
                  <w:marLeft w:val="640"/>
                  <w:marRight w:val="0"/>
                  <w:marTop w:val="0"/>
                  <w:marBottom w:val="0"/>
                  <w:divBdr>
                    <w:top w:val="none" w:sz="0" w:space="0" w:color="auto"/>
                    <w:left w:val="none" w:sz="0" w:space="0" w:color="auto"/>
                    <w:bottom w:val="none" w:sz="0" w:space="0" w:color="auto"/>
                    <w:right w:val="none" w:sz="0" w:space="0" w:color="auto"/>
                  </w:divBdr>
                </w:div>
                <w:div w:id="587544141">
                  <w:marLeft w:val="640"/>
                  <w:marRight w:val="0"/>
                  <w:marTop w:val="0"/>
                  <w:marBottom w:val="0"/>
                  <w:divBdr>
                    <w:top w:val="none" w:sz="0" w:space="0" w:color="auto"/>
                    <w:left w:val="none" w:sz="0" w:space="0" w:color="auto"/>
                    <w:bottom w:val="none" w:sz="0" w:space="0" w:color="auto"/>
                    <w:right w:val="none" w:sz="0" w:space="0" w:color="auto"/>
                  </w:divBdr>
                </w:div>
                <w:div w:id="665327729">
                  <w:marLeft w:val="640"/>
                  <w:marRight w:val="0"/>
                  <w:marTop w:val="0"/>
                  <w:marBottom w:val="0"/>
                  <w:divBdr>
                    <w:top w:val="none" w:sz="0" w:space="0" w:color="auto"/>
                    <w:left w:val="none" w:sz="0" w:space="0" w:color="auto"/>
                    <w:bottom w:val="none" w:sz="0" w:space="0" w:color="auto"/>
                    <w:right w:val="none" w:sz="0" w:space="0" w:color="auto"/>
                  </w:divBdr>
                </w:div>
                <w:div w:id="694769552">
                  <w:marLeft w:val="640"/>
                  <w:marRight w:val="0"/>
                  <w:marTop w:val="0"/>
                  <w:marBottom w:val="0"/>
                  <w:divBdr>
                    <w:top w:val="none" w:sz="0" w:space="0" w:color="auto"/>
                    <w:left w:val="none" w:sz="0" w:space="0" w:color="auto"/>
                    <w:bottom w:val="none" w:sz="0" w:space="0" w:color="auto"/>
                    <w:right w:val="none" w:sz="0" w:space="0" w:color="auto"/>
                  </w:divBdr>
                </w:div>
                <w:div w:id="831067095">
                  <w:marLeft w:val="640"/>
                  <w:marRight w:val="0"/>
                  <w:marTop w:val="0"/>
                  <w:marBottom w:val="0"/>
                  <w:divBdr>
                    <w:top w:val="none" w:sz="0" w:space="0" w:color="auto"/>
                    <w:left w:val="none" w:sz="0" w:space="0" w:color="auto"/>
                    <w:bottom w:val="none" w:sz="0" w:space="0" w:color="auto"/>
                    <w:right w:val="none" w:sz="0" w:space="0" w:color="auto"/>
                  </w:divBdr>
                </w:div>
                <w:div w:id="858197656">
                  <w:marLeft w:val="640"/>
                  <w:marRight w:val="0"/>
                  <w:marTop w:val="0"/>
                  <w:marBottom w:val="0"/>
                  <w:divBdr>
                    <w:top w:val="none" w:sz="0" w:space="0" w:color="auto"/>
                    <w:left w:val="none" w:sz="0" w:space="0" w:color="auto"/>
                    <w:bottom w:val="none" w:sz="0" w:space="0" w:color="auto"/>
                    <w:right w:val="none" w:sz="0" w:space="0" w:color="auto"/>
                  </w:divBdr>
                </w:div>
                <w:div w:id="1137605324">
                  <w:marLeft w:val="640"/>
                  <w:marRight w:val="0"/>
                  <w:marTop w:val="0"/>
                  <w:marBottom w:val="0"/>
                  <w:divBdr>
                    <w:top w:val="none" w:sz="0" w:space="0" w:color="auto"/>
                    <w:left w:val="none" w:sz="0" w:space="0" w:color="auto"/>
                    <w:bottom w:val="none" w:sz="0" w:space="0" w:color="auto"/>
                    <w:right w:val="none" w:sz="0" w:space="0" w:color="auto"/>
                  </w:divBdr>
                </w:div>
                <w:div w:id="1311010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65238356">
          <w:marLeft w:val="640"/>
          <w:marRight w:val="0"/>
          <w:marTop w:val="0"/>
          <w:marBottom w:val="0"/>
          <w:divBdr>
            <w:top w:val="none" w:sz="0" w:space="0" w:color="auto"/>
            <w:left w:val="none" w:sz="0" w:space="0" w:color="auto"/>
            <w:bottom w:val="none" w:sz="0" w:space="0" w:color="auto"/>
            <w:right w:val="none" w:sz="0" w:space="0" w:color="auto"/>
          </w:divBdr>
        </w:div>
        <w:div w:id="1042096862">
          <w:marLeft w:val="640"/>
          <w:marRight w:val="0"/>
          <w:marTop w:val="0"/>
          <w:marBottom w:val="0"/>
          <w:divBdr>
            <w:top w:val="none" w:sz="0" w:space="0" w:color="auto"/>
            <w:left w:val="none" w:sz="0" w:space="0" w:color="auto"/>
            <w:bottom w:val="none" w:sz="0" w:space="0" w:color="auto"/>
            <w:right w:val="none" w:sz="0" w:space="0" w:color="auto"/>
          </w:divBdr>
        </w:div>
        <w:div w:id="1371808638">
          <w:marLeft w:val="640"/>
          <w:marRight w:val="0"/>
          <w:marTop w:val="0"/>
          <w:marBottom w:val="0"/>
          <w:divBdr>
            <w:top w:val="none" w:sz="0" w:space="0" w:color="auto"/>
            <w:left w:val="none" w:sz="0" w:space="0" w:color="auto"/>
            <w:bottom w:val="none" w:sz="0" w:space="0" w:color="auto"/>
            <w:right w:val="none" w:sz="0" w:space="0" w:color="auto"/>
          </w:divBdr>
        </w:div>
        <w:div w:id="1684631385">
          <w:marLeft w:val="640"/>
          <w:marRight w:val="0"/>
          <w:marTop w:val="0"/>
          <w:marBottom w:val="0"/>
          <w:divBdr>
            <w:top w:val="none" w:sz="0" w:space="0" w:color="auto"/>
            <w:left w:val="none" w:sz="0" w:space="0" w:color="auto"/>
            <w:bottom w:val="none" w:sz="0" w:space="0" w:color="auto"/>
            <w:right w:val="none" w:sz="0" w:space="0" w:color="auto"/>
          </w:divBdr>
        </w:div>
      </w:divsChild>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5930864">
      <w:bodyDiv w:val="1"/>
      <w:marLeft w:val="0"/>
      <w:marRight w:val="0"/>
      <w:marTop w:val="0"/>
      <w:marBottom w:val="0"/>
      <w:divBdr>
        <w:top w:val="none" w:sz="0" w:space="0" w:color="auto"/>
        <w:left w:val="none" w:sz="0" w:space="0" w:color="auto"/>
        <w:bottom w:val="none" w:sz="0" w:space="0" w:color="auto"/>
        <w:right w:val="none" w:sz="0" w:space="0" w:color="auto"/>
      </w:divBdr>
      <w:divsChild>
        <w:div w:id="1869222229">
          <w:marLeft w:val="640"/>
          <w:marRight w:val="0"/>
          <w:marTop w:val="0"/>
          <w:marBottom w:val="0"/>
          <w:divBdr>
            <w:top w:val="none" w:sz="0" w:space="0" w:color="auto"/>
            <w:left w:val="none" w:sz="0" w:space="0" w:color="auto"/>
            <w:bottom w:val="none" w:sz="0" w:space="0" w:color="auto"/>
            <w:right w:val="none" w:sz="0" w:space="0" w:color="auto"/>
          </w:divBdr>
        </w:div>
        <w:div w:id="1929995545">
          <w:marLeft w:val="640"/>
          <w:marRight w:val="0"/>
          <w:marTop w:val="0"/>
          <w:marBottom w:val="0"/>
          <w:divBdr>
            <w:top w:val="none" w:sz="0" w:space="0" w:color="auto"/>
            <w:left w:val="none" w:sz="0" w:space="0" w:color="auto"/>
            <w:bottom w:val="none" w:sz="0" w:space="0" w:color="auto"/>
            <w:right w:val="none" w:sz="0" w:space="0" w:color="auto"/>
          </w:divBdr>
        </w:div>
        <w:div w:id="519975161">
          <w:marLeft w:val="640"/>
          <w:marRight w:val="0"/>
          <w:marTop w:val="0"/>
          <w:marBottom w:val="0"/>
          <w:divBdr>
            <w:top w:val="none" w:sz="0" w:space="0" w:color="auto"/>
            <w:left w:val="none" w:sz="0" w:space="0" w:color="auto"/>
            <w:bottom w:val="none" w:sz="0" w:space="0" w:color="auto"/>
            <w:right w:val="none" w:sz="0" w:space="0" w:color="auto"/>
          </w:divBdr>
        </w:div>
        <w:div w:id="1360665400">
          <w:marLeft w:val="640"/>
          <w:marRight w:val="0"/>
          <w:marTop w:val="0"/>
          <w:marBottom w:val="0"/>
          <w:divBdr>
            <w:top w:val="none" w:sz="0" w:space="0" w:color="auto"/>
            <w:left w:val="none" w:sz="0" w:space="0" w:color="auto"/>
            <w:bottom w:val="none" w:sz="0" w:space="0" w:color="auto"/>
            <w:right w:val="none" w:sz="0" w:space="0" w:color="auto"/>
          </w:divBdr>
        </w:div>
        <w:div w:id="1223368502">
          <w:marLeft w:val="640"/>
          <w:marRight w:val="0"/>
          <w:marTop w:val="0"/>
          <w:marBottom w:val="0"/>
          <w:divBdr>
            <w:top w:val="none" w:sz="0" w:space="0" w:color="auto"/>
            <w:left w:val="none" w:sz="0" w:space="0" w:color="auto"/>
            <w:bottom w:val="none" w:sz="0" w:space="0" w:color="auto"/>
            <w:right w:val="none" w:sz="0" w:space="0" w:color="auto"/>
          </w:divBdr>
        </w:div>
        <w:div w:id="1847399897">
          <w:marLeft w:val="640"/>
          <w:marRight w:val="0"/>
          <w:marTop w:val="0"/>
          <w:marBottom w:val="0"/>
          <w:divBdr>
            <w:top w:val="none" w:sz="0" w:space="0" w:color="auto"/>
            <w:left w:val="none" w:sz="0" w:space="0" w:color="auto"/>
            <w:bottom w:val="none" w:sz="0" w:space="0" w:color="auto"/>
            <w:right w:val="none" w:sz="0" w:space="0" w:color="auto"/>
          </w:divBdr>
        </w:div>
        <w:div w:id="732312790">
          <w:marLeft w:val="640"/>
          <w:marRight w:val="0"/>
          <w:marTop w:val="0"/>
          <w:marBottom w:val="0"/>
          <w:divBdr>
            <w:top w:val="none" w:sz="0" w:space="0" w:color="auto"/>
            <w:left w:val="none" w:sz="0" w:space="0" w:color="auto"/>
            <w:bottom w:val="none" w:sz="0" w:space="0" w:color="auto"/>
            <w:right w:val="none" w:sz="0" w:space="0" w:color="auto"/>
          </w:divBdr>
        </w:div>
        <w:div w:id="2063670858">
          <w:marLeft w:val="640"/>
          <w:marRight w:val="0"/>
          <w:marTop w:val="0"/>
          <w:marBottom w:val="0"/>
          <w:divBdr>
            <w:top w:val="none" w:sz="0" w:space="0" w:color="auto"/>
            <w:left w:val="none" w:sz="0" w:space="0" w:color="auto"/>
            <w:bottom w:val="none" w:sz="0" w:space="0" w:color="auto"/>
            <w:right w:val="none" w:sz="0" w:space="0" w:color="auto"/>
          </w:divBdr>
        </w:div>
      </w:divsChild>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421616">
      <w:bodyDiv w:val="1"/>
      <w:marLeft w:val="0"/>
      <w:marRight w:val="0"/>
      <w:marTop w:val="0"/>
      <w:marBottom w:val="0"/>
      <w:divBdr>
        <w:top w:val="none" w:sz="0" w:space="0" w:color="auto"/>
        <w:left w:val="none" w:sz="0" w:space="0" w:color="auto"/>
        <w:bottom w:val="none" w:sz="0" w:space="0" w:color="auto"/>
        <w:right w:val="none" w:sz="0" w:space="0" w:color="auto"/>
      </w:divBdr>
      <w:divsChild>
        <w:div w:id="303004525">
          <w:marLeft w:val="640"/>
          <w:marRight w:val="0"/>
          <w:marTop w:val="0"/>
          <w:marBottom w:val="0"/>
          <w:divBdr>
            <w:top w:val="none" w:sz="0" w:space="0" w:color="auto"/>
            <w:left w:val="none" w:sz="0" w:space="0" w:color="auto"/>
            <w:bottom w:val="none" w:sz="0" w:space="0" w:color="auto"/>
            <w:right w:val="none" w:sz="0" w:space="0" w:color="auto"/>
          </w:divBdr>
        </w:div>
        <w:div w:id="793907157">
          <w:marLeft w:val="640"/>
          <w:marRight w:val="0"/>
          <w:marTop w:val="0"/>
          <w:marBottom w:val="0"/>
          <w:divBdr>
            <w:top w:val="none" w:sz="0" w:space="0" w:color="auto"/>
            <w:left w:val="none" w:sz="0" w:space="0" w:color="auto"/>
            <w:bottom w:val="none" w:sz="0" w:space="0" w:color="auto"/>
            <w:right w:val="none" w:sz="0" w:space="0" w:color="auto"/>
          </w:divBdr>
        </w:div>
        <w:div w:id="957837685">
          <w:marLeft w:val="640"/>
          <w:marRight w:val="0"/>
          <w:marTop w:val="0"/>
          <w:marBottom w:val="0"/>
          <w:divBdr>
            <w:top w:val="none" w:sz="0" w:space="0" w:color="auto"/>
            <w:left w:val="none" w:sz="0" w:space="0" w:color="auto"/>
            <w:bottom w:val="none" w:sz="0" w:space="0" w:color="auto"/>
            <w:right w:val="none" w:sz="0" w:space="0" w:color="auto"/>
          </w:divBdr>
        </w:div>
        <w:div w:id="1008286921">
          <w:marLeft w:val="640"/>
          <w:marRight w:val="0"/>
          <w:marTop w:val="0"/>
          <w:marBottom w:val="0"/>
          <w:divBdr>
            <w:top w:val="none" w:sz="0" w:space="0" w:color="auto"/>
            <w:left w:val="none" w:sz="0" w:space="0" w:color="auto"/>
            <w:bottom w:val="none" w:sz="0" w:space="0" w:color="auto"/>
            <w:right w:val="none" w:sz="0" w:space="0" w:color="auto"/>
          </w:divBdr>
        </w:div>
        <w:div w:id="1354377569">
          <w:marLeft w:val="640"/>
          <w:marRight w:val="0"/>
          <w:marTop w:val="0"/>
          <w:marBottom w:val="0"/>
          <w:divBdr>
            <w:top w:val="none" w:sz="0" w:space="0" w:color="auto"/>
            <w:left w:val="none" w:sz="0" w:space="0" w:color="auto"/>
            <w:bottom w:val="none" w:sz="0" w:space="0" w:color="auto"/>
            <w:right w:val="none" w:sz="0" w:space="0" w:color="auto"/>
          </w:divBdr>
        </w:div>
        <w:div w:id="1918703969">
          <w:marLeft w:val="640"/>
          <w:marRight w:val="0"/>
          <w:marTop w:val="0"/>
          <w:marBottom w:val="0"/>
          <w:divBdr>
            <w:top w:val="none" w:sz="0" w:space="0" w:color="auto"/>
            <w:left w:val="none" w:sz="0" w:space="0" w:color="auto"/>
            <w:bottom w:val="none" w:sz="0" w:space="0" w:color="auto"/>
            <w:right w:val="none" w:sz="0" w:space="0" w:color="auto"/>
          </w:divBdr>
        </w:div>
        <w:div w:id="2052269436">
          <w:marLeft w:val="640"/>
          <w:marRight w:val="0"/>
          <w:marTop w:val="0"/>
          <w:marBottom w:val="0"/>
          <w:divBdr>
            <w:top w:val="none" w:sz="0" w:space="0" w:color="auto"/>
            <w:left w:val="none" w:sz="0" w:space="0" w:color="auto"/>
            <w:bottom w:val="none" w:sz="0" w:space="0" w:color="auto"/>
            <w:right w:val="none" w:sz="0" w:space="0" w:color="auto"/>
          </w:divBdr>
        </w:div>
      </w:divsChild>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5938495">
      <w:bodyDiv w:val="1"/>
      <w:marLeft w:val="0"/>
      <w:marRight w:val="0"/>
      <w:marTop w:val="0"/>
      <w:marBottom w:val="0"/>
      <w:divBdr>
        <w:top w:val="none" w:sz="0" w:space="0" w:color="auto"/>
        <w:left w:val="none" w:sz="0" w:space="0" w:color="auto"/>
        <w:bottom w:val="none" w:sz="0" w:space="0" w:color="auto"/>
        <w:right w:val="none" w:sz="0" w:space="0" w:color="auto"/>
      </w:divBdr>
      <w:divsChild>
        <w:div w:id="26563369">
          <w:marLeft w:val="640"/>
          <w:marRight w:val="0"/>
          <w:marTop w:val="0"/>
          <w:marBottom w:val="0"/>
          <w:divBdr>
            <w:top w:val="none" w:sz="0" w:space="0" w:color="auto"/>
            <w:left w:val="none" w:sz="0" w:space="0" w:color="auto"/>
            <w:bottom w:val="none" w:sz="0" w:space="0" w:color="auto"/>
            <w:right w:val="none" w:sz="0" w:space="0" w:color="auto"/>
          </w:divBdr>
        </w:div>
        <w:div w:id="261455409">
          <w:marLeft w:val="640"/>
          <w:marRight w:val="0"/>
          <w:marTop w:val="0"/>
          <w:marBottom w:val="0"/>
          <w:divBdr>
            <w:top w:val="none" w:sz="0" w:space="0" w:color="auto"/>
            <w:left w:val="none" w:sz="0" w:space="0" w:color="auto"/>
            <w:bottom w:val="none" w:sz="0" w:space="0" w:color="auto"/>
            <w:right w:val="none" w:sz="0" w:space="0" w:color="auto"/>
          </w:divBdr>
        </w:div>
        <w:div w:id="575827809">
          <w:marLeft w:val="640"/>
          <w:marRight w:val="0"/>
          <w:marTop w:val="0"/>
          <w:marBottom w:val="0"/>
          <w:divBdr>
            <w:top w:val="none" w:sz="0" w:space="0" w:color="auto"/>
            <w:left w:val="none" w:sz="0" w:space="0" w:color="auto"/>
            <w:bottom w:val="none" w:sz="0" w:space="0" w:color="auto"/>
            <w:right w:val="none" w:sz="0" w:space="0" w:color="auto"/>
          </w:divBdr>
        </w:div>
        <w:div w:id="951211198">
          <w:marLeft w:val="640"/>
          <w:marRight w:val="0"/>
          <w:marTop w:val="0"/>
          <w:marBottom w:val="0"/>
          <w:divBdr>
            <w:top w:val="none" w:sz="0" w:space="0" w:color="auto"/>
            <w:left w:val="none" w:sz="0" w:space="0" w:color="auto"/>
            <w:bottom w:val="none" w:sz="0" w:space="0" w:color="auto"/>
            <w:right w:val="none" w:sz="0" w:space="0" w:color="auto"/>
          </w:divBdr>
        </w:div>
        <w:div w:id="1840458682">
          <w:marLeft w:val="640"/>
          <w:marRight w:val="0"/>
          <w:marTop w:val="0"/>
          <w:marBottom w:val="0"/>
          <w:divBdr>
            <w:top w:val="none" w:sz="0" w:space="0" w:color="auto"/>
            <w:left w:val="none" w:sz="0" w:space="0" w:color="auto"/>
            <w:bottom w:val="none" w:sz="0" w:space="0" w:color="auto"/>
            <w:right w:val="none" w:sz="0" w:space="0" w:color="auto"/>
          </w:divBdr>
        </w:div>
      </w:divsChild>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4497812">
      <w:bodyDiv w:val="1"/>
      <w:marLeft w:val="0"/>
      <w:marRight w:val="0"/>
      <w:marTop w:val="0"/>
      <w:marBottom w:val="0"/>
      <w:divBdr>
        <w:top w:val="none" w:sz="0" w:space="0" w:color="auto"/>
        <w:left w:val="none" w:sz="0" w:space="0" w:color="auto"/>
        <w:bottom w:val="none" w:sz="0" w:space="0" w:color="auto"/>
        <w:right w:val="none" w:sz="0" w:space="0" w:color="auto"/>
      </w:divBdr>
      <w:divsChild>
        <w:div w:id="276835729">
          <w:marLeft w:val="640"/>
          <w:marRight w:val="0"/>
          <w:marTop w:val="0"/>
          <w:marBottom w:val="0"/>
          <w:divBdr>
            <w:top w:val="none" w:sz="0" w:space="0" w:color="auto"/>
            <w:left w:val="none" w:sz="0" w:space="0" w:color="auto"/>
            <w:bottom w:val="none" w:sz="0" w:space="0" w:color="auto"/>
            <w:right w:val="none" w:sz="0" w:space="0" w:color="auto"/>
          </w:divBdr>
        </w:div>
        <w:div w:id="770853211">
          <w:marLeft w:val="640"/>
          <w:marRight w:val="0"/>
          <w:marTop w:val="0"/>
          <w:marBottom w:val="0"/>
          <w:divBdr>
            <w:top w:val="none" w:sz="0" w:space="0" w:color="auto"/>
            <w:left w:val="none" w:sz="0" w:space="0" w:color="auto"/>
            <w:bottom w:val="none" w:sz="0" w:space="0" w:color="auto"/>
            <w:right w:val="none" w:sz="0" w:space="0" w:color="auto"/>
          </w:divBdr>
        </w:div>
        <w:div w:id="849220106">
          <w:marLeft w:val="640"/>
          <w:marRight w:val="0"/>
          <w:marTop w:val="0"/>
          <w:marBottom w:val="0"/>
          <w:divBdr>
            <w:top w:val="none" w:sz="0" w:space="0" w:color="auto"/>
            <w:left w:val="none" w:sz="0" w:space="0" w:color="auto"/>
            <w:bottom w:val="none" w:sz="0" w:space="0" w:color="auto"/>
            <w:right w:val="none" w:sz="0" w:space="0" w:color="auto"/>
          </w:divBdr>
        </w:div>
        <w:div w:id="899829774">
          <w:marLeft w:val="640"/>
          <w:marRight w:val="0"/>
          <w:marTop w:val="0"/>
          <w:marBottom w:val="0"/>
          <w:divBdr>
            <w:top w:val="none" w:sz="0" w:space="0" w:color="auto"/>
            <w:left w:val="none" w:sz="0" w:space="0" w:color="auto"/>
            <w:bottom w:val="none" w:sz="0" w:space="0" w:color="auto"/>
            <w:right w:val="none" w:sz="0" w:space="0" w:color="auto"/>
          </w:divBdr>
        </w:div>
        <w:div w:id="1110394721">
          <w:marLeft w:val="640"/>
          <w:marRight w:val="0"/>
          <w:marTop w:val="0"/>
          <w:marBottom w:val="0"/>
          <w:divBdr>
            <w:top w:val="none" w:sz="0" w:space="0" w:color="auto"/>
            <w:left w:val="none" w:sz="0" w:space="0" w:color="auto"/>
            <w:bottom w:val="none" w:sz="0" w:space="0" w:color="auto"/>
            <w:right w:val="none" w:sz="0" w:space="0" w:color="auto"/>
          </w:divBdr>
        </w:div>
        <w:div w:id="1157040455">
          <w:marLeft w:val="640"/>
          <w:marRight w:val="0"/>
          <w:marTop w:val="0"/>
          <w:marBottom w:val="0"/>
          <w:divBdr>
            <w:top w:val="none" w:sz="0" w:space="0" w:color="auto"/>
            <w:left w:val="none" w:sz="0" w:space="0" w:color="auto"/>
            <w:bottom w:val="none" w:sz="0" w:space="0" w:color="auto"/>
            <w:right w:val="none" w:sz="0" w:space="0" w:color="auto"/>
          </w:divBdr>
        </w:div>
        <w:div w:id="1888102981">
          <w:marLeft w:val="640"/>
          <w:marRight w:val="0"/>
          <w:marTop w:val="0"/>
          <w:marBottom w:val="0"/>
          <w:divBdr>
            <w:top w:val="none" w:sz="0" w:space="0" w:color="auto"/>
            <w:left w:val="none" w:sz="0" w:space="0" w:color="auto"/>
            <w:bottom w:val="none" w:sz="0" w:space="0" w:color="auto"/>
            <w:right w:val="none" w:sz="0" w:space="0" w:color="auto"/>
          </w:divBdr>
        </w:div>
      </w:divsChild>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7502892">
      <w:bodyDiv w:val="1"/>
      <w:marLeft w:val="0"/>
      <w:marRight w:val="0"/>
      <w:marTop w:val="0"/>
      <w:marBottom w:val="0"/>
      <w:divBdr>
        <w:top w:val="none" w:sz="0" w:space="0" w:color="auto"/>
        <w:left w:val="none" w:sz="0" w:space="0" w:color="auto"/>
        <w:bottom w:val="none" w:sz="0" w:space="0" w:color="auto"/>
        <w:right w:val="none" w:sz="0" w:space="0" w:color="auto"/>
      </w:divBdr>
      <w:divsChild>
        <w:div w:id="530193785">
          <w:marLeft w:val="640"/>
          <w:marRight w:val="0"/>
          <w:marTop w:val="0"/>
          <w:marBottom w:val="0"/>
          <w:divBdr>
            <w:top w:val="none" w:sz="0" w:space="0" w:color="auto"/>
            <w:left w:val="none" w:sz="0" w:space="0" w:color="auto"/>
            <w:bottom w:val="none" w:sz="0" w:space="0" w:color="auto"/>
            <w:right w:val="none" w:sz="0" w:space="0" w:color="auto"/>
          </w:divBdr>
        </w:div>
        <w:div w:id="638610326">
          <w:marLeft w:val="640"/>
          <w:marRight w:val="0"/>
          <w:marTop w:val="0"/>
          <w:marBottom w:val="0"/>
          <w:divBdr>
            <w:top w:val="none" w:sz="0" w:space="0" w:color="auto"/>
            <w:left w:val="none" w:sz="0" w:space="0" w:color="auto"/>
            <w:bottom w:val="none" w:sz="0" w:space="0" w:color="auto"/>
            <w:right w:val="none" w:sz="0" w:space="0" w:color="auto"/>
          </w:divBdr>
        </w:div>
        <w:div w:id="1305771228">
          <w:marLeft w:val="640"/>
          <w:marRight w:val="0"/>
          <w:marTop w:val="0"/>
          <w:marBottom w:val="0"/>
          <w:divBdr>
            <w:top w:val="none" w:sz="0" w:space="0" w:color="auto"/>
            <w:left w:val="none" w:sz="0" w:space="0" w:color="auto"/>
            <w:bottom w:val="none" w:sz="0" w:space="0" w:color="auto"/>
            <w:right w:val="none" w:sz="0" w:space="0" w:color="auto"/>
          </w:divBdr>
        </w:div>
        <w:div w:id="1364403223">
          <w:marLeft w:val="640"/>
          <w:marRight w:val="0"/>
          <w:marTop w:val="0"/>
          <w:marBottom w:val="0"/>
          <w:divBdr>
            <w:top w:val="none" w:sz="0" w:space="0" w:color="auto"/>
            <w:left w:val="none" w:sz="0" w:space="0" w:color="auto"/>
            <w:bottom w:val="none" w:sz="0" w:space="0" w:color="auto"/>
            <w:right w:val="none" w:sz="0" w:space="0" w:color="auto"/>
          </w:divBdr>
        </w:div>
        <w:div w:id="1936747715">
          <w:marLeft w:val="640"/>
          <w:marRight w:val="0"/>
          <w:marTop w:val="0"/>
          <w:marBottom w:val="0"/>
          <w:divBdr>
            <w:top w:val="none" w:sz="0" w:space="0" w:color="auto"/>
            <w:left w:val="none" w:sz="0" w:space="0" w:color="auto"/>
            <w:bottom w:val="none" w:sz="0" w:space="0" w:color="auto"/>
            <w:right w:val="none" w:sz="0" w:space="0" w:color="auto"/>
          </w:divBdr>
        </w:div>
        <w:div w:id="1964270104">
          <w:marLeft w:val="640"/>
          <w:marRight w:val="0"/>
          <w:marTop w:val="0"/>
          <w:marBottom w:val="0"/>
          <w:divBdr>
            <w:top w:val="none" w:sz="0" w:space="0" w:color="auto"/>
            <w:left w:val="none" w:sz="0" w:space="0" w:color="auto"/>
            <w:bottom w:val="none" w:sz="0" w:space="0" w:color="auto"/>
            <w:right w:val="none" w:sz="0" w:space="0" w:color="auto"/>
          </w:divBdr>
        </w:div>
      </w:divsChild>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144944">
      <w:bodyDiv w:val="1"/>
      <w:marLeft w:val="0"/>
      <w:marRight w:val="0"/>
      <w:marTop w:val="0"/>
      <w:marBottom w:val="0"/>
      <w:divBdr>
        <w:top w:val="none" w:sz="0" w:space="0" w:color="auto"/>
        <w:left w:val="none" w:sz="0" w:space="0" w:color="auto"/>
        <w:bottom w:val="none" w:sz="0" w:space="0" w:color="auto"/>
        <w:right w:val="none" w:sz="0" w:space="0" w:color="auto"/>
      </w:divBdr>
      <w:divsChild>
        <w:div w:id="651373192">
          <w:marLeft w:val="640"/>
          <w:marRight w:val="0"/>
          <w:marTop w:val="0"/>
          <w:marBottom w:val="0"/>
          <w:divBdr>
            <w:top w:val="none" w:sz="0" w:space="0" w:color="auto"/>
            <w:left w:val="none" w:sz="0" w:space="0" w:color="auto"/>
            <w:bottom w:val="none" w:sz="0" w:space="0" w:color="auto"/>
            <w:right w:val="none" w:sz="0" w:space="0" w:color="auto"/>
          </w:divBdr>
        </w:div>
        <w:div w:id="976446218">
          <w:marLeft w:val="640"/>
          <w:marRight w:val="0"/>
          <w:marTop w:val="0"/>
          <w:marBottom w:val="0"/>
          <w:divBdr>
            <w:top w:val="none" w:sz="0" w:space="0" w:color="auto"/>
            <w:left w:val="none" w:sz="0" w:space="0" w:color="auto"/>
            <w:bottom w:val="none" w:sz="0" w:space="0" w:color="auto"/>
            <w:right w:val="none" w:sz="0" w:space="0" w:color="auto"/>
          </w:divBdr>
        </w:div>
        <w:div w:id="1701709709">
          <w:marLeft w:val="640"/>
          <w:marRight w:val="0"/>
          <w:marTop w:val="0"/>
          <w:marBottom w:val="0"/>
          <w:divBdr>
            <w:top w:val="none" w:sz="0" w:space="0" w:color="auto"/>
            <w:left w:val="none" w:sz="0" w:space="0" w:color="auto"/>
            <w:bottom w:val="none" w:sz="0" w:space="0" w:color="auto"/>
            <w:right w:val="none" w:sz="0" w:space="0" w:color="auto"/>
          </w:divBdr>
        </w:div>
      </w:divsChild>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4069902">
      <w:bodyDiv w:val="1"/>
      <w:marLeft w:val="0"/>
      <w:marRight w:val="0"/>
      <w:marTop w:val="0"/>
      <w:marBottom w:val="0"/>
      <w:divBdr>
        <w:top w:val="none" w:sz="0" w:space="0" w:color="auto"/>
        <w:left w:val="none" w:sz="0" w:space="0" w:color="auto"/>
        <w:bottom w:val="none" w:sz="0" w:space="0" w:color="auto"/>
        <w:right w:val="none" w:sz="0" w:space="0" w:color="auto"/>
      </w:divBdr>
      <w:divsChild>
        <w:div w:id="626010425">
          <w:marLeft w:val="640"/>
          <w:marRight w:val="0"/>
          <w:marTop w:val="0"/>
          <w:marBottom w:val="0"/>
          <w:divBdr>
            <w:top w:val="none" w:sz="0" w:space="0" w:color="auto"/>
            <w:left w:val="none" w:sz="0" w:space="0" w:color="auto"/>
            <w:bottom w:val="none" w:sz="0" w:space="0" w:color="auto"/>
            <w:right w:val="none" w:sz="0" w:space="0" w:color="auto"/>
          </w:divBdr>
        </w:div>
        <w:div w:id="108281439">
          <w:marLeft w:val="640"/>
          <w:marRight w:val="0"/>
          <w:marTop w:val="0"/>
          <w:marBottom w:val="0"/>
          <w:divBdr>
            <w:top w:val="none" w:sz="0" w:space="0" w:color="auto"/>
            <w:left w:val="none" w:sz="0" w:space="0" w:color="auto"/>
            <w:bottom w:val="none" w:sz="0" w:space="0" w:color="auto"/>
            <w:right w:val="none" w:sz="0" w:space="0" w:color="auto"/>
          </w:divBdr>
        </w:div>
        <w:div w:id="1760640396">
          <w:marLeft w:val="640"/>
          <w:marRight w:val="0"/>
          <w:marTop w:val="0"/>
          <w:marBottom w:val="0"/>
          <w:divBdr>
            <w:top w:val="none" w:sz="0" w:space="0" w:color="auto"/>
            <w:left w:val="none" w:sz="0" w:space="0" w:color="auto"/>
            <w:bottom w:val="none" w:sz="0" w:space="0" w:color="auto"/>
            <w:right w:val="none" w:sz="0" w:space="0" w:color="auto"/>
          </w:divBdr>
        </w:div>
        <w:div w:id="1246260598">
          <w:marLeft w:val="640"/>
          <w:marRight w:val="0"/>
          <w:marTop w:val="0"/>
          <w:marBottom w:val="0"/>
          <w:divBdr>
            <w:top w:val="none" w:sz="0" w:space="0" w:color="auto"/>
            <w:left w:val="none" w:sz="0" w:space="0" w:color="auto"/>
            <w:bottom w:val="none" w:sz="0" w:space="0" w:color="auto"/>
            <w:right w:val="none" w:sz="0" w:space="0" w:color="auto"/>
          </w:divBdr>
        </w:div>
        <w:div w:id="1993755350">
          <w:marLeft w:val="640"/>
          <w:marRight w:val="0"/>
          <w:marTop w:val="0"/>
          <w:marBottom w:val="0"/>
          <w:divBdr>
            <w:top w:val="none" w:sz="0" w:space="0" w:color="auto"/>
            <w:left w:val="none" w:sz="0" w:space="0" w:color="auto"/>
            <w:bottom w:val="none" w:sz="0" w:space="0" w:color="auto"/>
            <w:right w:val="none" w:sz="0" w:space="0" w:color="auto"/>
          </w:divBdr>
        </w:div>
        <w:div w:id="11154358">
          <w:marLeft w:val="640"/>
          <w:marRight w:val="0"/>
          <w:marTop w:val="0"/>
          <w:marBottom w:val="0"/>
          <w:divBdr>
            <w:top w:val="none" w:sz="0" w:space="0" w:color="auto"/>
            <w:left w:val="none" w:sz="0" w:space="0" w:color="auto"/>
            <w:bottom w:val="none" w:sz="0" w:space="0" w:color="auto"/>
            <w:right w:val="none" w:sz="0" w:space="0" w:color="auto"/>
          </w:divBdr>
        </w:div>
        <w:div w:id="1681732224">
          <w:marLeft w:val="640"/>
          <w:marRight w:val="0"/>
          <w:marTop w:val="0"/>
          <w:marBottom w:val="0"/>
          <w:divBdr>
            <w:top w:val="none" w:sz="0" w:space="0" w:color="auto"/>
            <w:left w:val="none" w:sz="0" w:space="0" w:color="auto"/>
            <w:bottom w:val="none" w:sz="0" w:space="0" w:color="auto"/>
            <w:right w:val="none" w:sz="0" w:space="0" w:color="auto"/>
          </w:divBdr>
        </w:div>
        <w:div w:id="2003777480">
          <w:marLeft w:val="640"/>
          <w:marRight w:val="0"/>
          <w:marTop w:val="0"/>
          <w:marBottom w:val="0"/>
          <w:divBdr>
            <w:top w:val="none" w:sz="0" w:space="0" w:color="auto"/>
            <w:left w:val="none" w:sz="0" w:space="0" w:color="auto"/>
            <w:bottom w:val="none" w:sz="0" w:space="0" w:color="auto"/>
            <w:right w:val="none" w:sz="0" w:space="0" w:color="auto"/>
          </w:divBdr>
        </w:div>
      </w:divsChild>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1638736">
      <w:bodyDiv w:val="1"/>
      <w:marLeft w:val="0"/>
      <w:marRight w:val="0"/>
      <w:marTop w:val="0"/>
      <w:marBottom w:val="0"/>
      <w:divBdr>
        <w:top w:val="none" w:sz="0" w:space="0" w:color="auto"/>
        <w:left w:val="none" w:sz="0" w:space="0" w:color="auto"/>
        <w:bottom w:val="none" w:sz="0" w:space="0" w:color="auto"/>
        <w:right w:val="none" w:sz="0" w:space="0" w:color="auto"/>
      </w:divBdr>
      <w:divsChild>
        <w:div w:id="126706159">
          <w:marLeft w:val="640"/>
          <w:marRight w:val="0"/>
          <w:marTop w:val="0"/>
          <w:marBottom w:val="0"/>
          <w:divBdr>
            <w:top w:val="none" w:sz="0" w:space="0" w:color="auto"/>
            <w:left w:val="none" w:sz="0" w:space="0" w:color="auto"/>
            <w:bottom w:val="none" w:sz="0" w:space="0" w:color="auto"/>
            <w:right w:val="none" w:sz="0" w:space="0" w:color="auto"/>
          </w:divBdr>
        </w:div>
        <w:div w:id="530847860">
          <w:marLeft w:val="640"/>
          <w:marRight w:val="0"/>
          <w:marTop w:val="0"/>
          <w:marBottom w:val="0"/>
          <w:divBdr>
            <w:top w:val="none" w:sz="0" w:space="0" w:color="auto"/>
            <w:left w:val="none" w:sz="0" w:space="0" w:color="auto"/>
            <w:bottom w:val="none" w:sz="0" w:space="0" w:color="auto"/>
            <w:right w:val="none" w:sz="0" w:space="0" w:color="auto"/>
          </w:divBdr>
        </w:div>
        <w:div w:id="806355945">
          <w:marLeft w:val="640"/>
          <w:marRight w:val="0"/>
          <w:marTop w:val="0"/>
          <w:marBottom w:val="0"/>
          <w:divBdr>
            <w:top w:val="none" w:sz="0" w:space="0" w:color="auto"/>
            <w:left w:val="none" w:sz="0" w:space="0" w:color="auto"/>
            <w:bottom w:val="none" w:sz="0" w:space="0" w:color="auto"/>
            <w:right w:val="none" w:sz="0" w:space="0" w:color="auto"/>
          </w:divBdr>
        </w:div>
        <w:div w:id="858587993">
          <w:marLeft w:val="640"/>
          <w:marRight w:val="0"/>
          <w:marTop w:val="0"/>
          <w:marBottom w:val="0"/>
          <w:divBdr>
            <w:top w:val="none" w:sz="0" w:space="0" w:color="auto"/>
            <w:left w:val="none" w:sz="0" w:space="0" w:color="auto"/>
            <w:bottom w:val="none" w:sz="0" w:space="0" w:color="auto"/>
            <w:right w:val="none" w:sz="0" w:space="0" w:color="auto"/>
          </w:divBdr>
        </w:div>
        <w:div w:id="1726105626">
          <w:marLeft w:val="640"/>
          <w:marRight w:val="0"/>
          <w:marTop w:val="0"/>
          <w:marBottom w:val="0"/>
          <w:divBdr>
            <w:top w:val="none" w:sz="0" w:space="0" w:color="auto"/>
            <w:left w:val="none" w:sz="0" w:space="0" w:color="auto"/>
            <w:bottom w:val="none" w:sz="0" w:space="0" w:color="auto"/>
            <w:right w:val="none" w:sz="0" w:space="0" w:color="auto"/>
          </w:divBdr>
        </w:div>
        <w:div w:id="2065444914">
          <w:marLeft w:val="640"/>
          <w:marRight w:val="0"/>
          <w:marTop w:val="0"/>
          <w:marBottom w:val="0"/>
          <w:divBdr>
            <w:top w:val="none" w:sz="0" w:space="0" w:color="auto"/>
            <w:left w:val="none" w:sz="0" w:space="0" w:color="auto"/>
            <w:bottom w:val="none" w:sz="0" w:space="0" w:color="auto"/>
            <w:right w:val="none" w:sz="0" w:space="0" w:color="auto"/>
          </w:divBdr>
        </w:div>
        <w:div w:id="2097634241">
          <w:marLeft w:val="640"/>
          <w:marRight w:val="0"/>
          <w:marTop w:val="0"/>
          <w:marBottom w:val="0"/>
          <w:divBdr>
            <w:top w:val="none" w:sz="0" w:space="0" w:color="auto"/>
            <w:left w:val="none" w:sz="0" w:space="0" w:color="auto"/>
            <w:bottom w:val="none" w:sz="0" w:space="0" w:color="auto"/>
            <w:right w:val="none" w:sz="0" w:space="0" w:color="auto"/>
          </w:divBdr>
        </w:div>
      </w:divsChild>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1366734">
      <w:bodyDiv w:val="1"/>
      <w:marLeft w:val="0"/>
      <w:marRight w:val="0"/>
      <w:marTop w:val="0"/>
      <w:marBottom w:val="0"/>
      <w:divBdr>
        <w:top w:val="none" w:sz="0" w:space="0" w:color="auto"/>
        <w:left w:val="none" w:sz="0" w:space="0" w:color="auto"/>
        <w:bottom w:val="none" w:sz="0" w:space="0" w:color="auto"/>
        <w:right w:val="none" w:sz="0" w:space="0" w:color="auto"/>
      </w:divBdr>
      <w:divsChild>
        <w:div w:id="1105225437">
          <w:marLeft w:val="640"/>
          <w:marRight w:val="0"/>
          <w:marTop w:val="0"/>
          <w:marBottom w:val="0"/>
          <w:divBdr>
            <w:top w:val="none" w:sz="0" w:space="0" w:color="auto"/>
            <w:left w:val="none" w:sz="0" w:space="0" w:color="auto"/>
            <w:bottom w:val="none" w:sz="0" w:space="0" w:color="auto"/>
            <w:right w:val="none" w:sz="0" w:space="0" w:color="auto"/>
          </w:divBdr>
        </w:div>
        <w:div w:id="1150100862">
          <w:marLeft w:val="640"/>
          <w:marRight w:val="0"/>
          <w:marTop w:val="0"/>
          <w:marBottom w:val="0"/>
          <w:divBdr>
            <w:top w:val="none" w:sz="0" w:space="0" w:color="auto"/>
            <w:left w:val="none" w:sz="0" w:space="0" w:color="auto"/>
            <w:bottom w:val="none" w:sz="0" w:space="0" w:color="auto"/>
            <w:right w:val="none" w:sz="0" w:space="0" w:color="auto"/>
          </w:divBdr>
        </w:div>
        <w:div w:id="1424254668">
          <w:marLeft w:val="640"/>
          <w:marRight w:val="0"/>
          <w:marTop w:val="0"/>
          <w:marBottom w:val="0"/>
          <w:divBdr>
            <w:top w:val="none" w:sz="0" w:space="0" w:color="auto"/>
            <w:left w:val="none" w:sz="0" w:space="0" w:color="auto"/>
            <w:bottom w:val="none" w:sz="0" w:space="0" w:color="auto"/>
            <w:right w:val="none" w:sz="0" w:space="0" w:color="auto"/>
          </w:divBdr>
        </w:div>
        <w:div w:id="1716931749">
          <w:marLeft w:val="640"/>
          <w:marRight w:val="0"/>
          <w:marTop w:val="0"/>
          <w:marBottom w:val="0"/>
          <w:divBdr>
            <w:top w:val="none" w:sz="0" w:space="0" w:color="auto"/>
            <w:left w:val="none" w:sz="0" w:space="0" w:color="auto"/>
            <w:bottom w:val="none" w:sz="0" w:space="0" w:color="auto"/>
            <w:right w:val="none" w:sz="0" w:space="0" w:color="auto"/>
          </w:divBdr>
        </w:div>
        <w:div w:id="1989287313">
          <w:marLeft w:val="640"/>
          <w:marRight w:val="0"/>
          <w:marTop w:val="0"/>
          <w:marBottom w:val="0"/>
          <w:divBdr>
            <w:top w:val="none" w:sz="0" w:space="0" w:color="auto"/>
            <w:left w:val="none" w:sz="0" w:space="0" w:color="auto"/>
            <w:bottom w:val="none" w:sz="0" w:space="0" w:color="auto"/>
            <w:right w:val="none" w:sz="0" w:space="0" w:color="auto"/>
          </w:divBdr>
        </w:div>
        <w:div w:id="2042823734">
          <w:marLeft w:val="640"/>
          <w:marRight w:val="0"/>
          <w:marTop w:val="0"/>
          <w:marBottom w:val="0"/>
          <w:divBdr>
            <w:top w:val="none" w:sz="0" w:space="0" w:color="auto"/>
            <w:left w:val="none" w:sz="0" w:space="0" w:color="auto"/>
            <w:bottom w:val="none" w:sz="0" w:space="0" w:color="auto"/>
            <w:right w:val="none" w:sz="0" w:space="0" w:color="auto"/>
          </w:divBdr>
        </w:div>
      </w:divsChild>
    </w:div>
    <w:div w:id="381636665">
      <w:bodyDiv w:val="1"/>
      <w:marLeft w:val="0"/>
      <w:marRight w:val="0"/>
      <w:marTop w:val="0"/>
      <w:marBottom w:val="0"/>
      <w:divBdr>
        <w:top w:val="none" w:sz="0" w:space="0" w:color="auto"/>
        <w:left w:val="none" w:sz="0" w:space="0" w:color="auto"/>
        <w:bottom w:val="none" w:sz="0" w:space="0" w:color="auto"/>
        <w:right w:val="none" w:sz="0" w:space="0" w:color="auto"/>
      </w:divBdr>
      <w:divsChild>
        <w:div w:id="1473448170">
          <w:marLeft w:val="640"/>
          <w:marRight w:val="0"/>
          <w:marTop w:val="0"/>
          <w:marBottom w:val="0"/>
          <w:divBdr>
            <w:top w:val="none" w:sz="0" w:space="0" w:color="auto"/>
            <w:left w:val="none" w:sz="0" w:space="0" w:color="auto"/>
            <w:bottom w:val="none" w:sz="0" w:space="0" w:color="auto"/>
            <w:right w:val="none" w:sz="0" w:space="0" w:color="auto"/>
          </w:divBdr>
        </w:div>
        <w:div w:id="88697580">
          <w:marLeft w:val="640"/>
          <w:marRight w:val="0"/>
          <w:marTop w:val="0"/>
          <w:marBottom w:val="0"/>
          <w:divBdr>
            <w:top w:val="none" w:sz="0" w:space="0" w:color="auto"/>
            <w:left w:val="none" w:sz="0" w:space="0" w:color="auto"/>
            <w:bottom w:val="none" w:sz="0" w:space="0" w:color="auto"/>
            <w:right w:val="none" w:sz="0" w:space="0" w:color="auto"/>
          </w:divBdr>
        </w:div>
        <w:div w:id="2096245891">
          <w:marLeft w:val="640"/>
          <w:marRight w:val="0"/>
          <w:marTop w:val="0"/>
          <w:marBottom w:val="0"/>
          <w:divBdr>
            <w:top w:val="none" w:sz="0" w:space="0" w:color="auto"/>
            <w:left w:val="none" w:sz="0" w:space="0" w:color="auto"/>
            <w:bottom w:val="none" w:sz="0" w:space="0" w:color="auto"/>
            <w:right w:val="none" w:sz="0" w:space="0" w:color="auto"/>
          </w:divBdr>
        </w:div>
        <w:div w:id="1152330239">
          <w:marLeft w:val="640"/>
          <w:marRight w:val="0"/>
          <w:marTop w:val="0"/>
          <w:marBottom w:val="0"/>
          <w:divBdr>
            <w:top w:val="none" w:sz="0" w:space="0" w:color="auto"/>
            <w:left w:val="none" w:sz="0" w:space="0" w:color="auto"/>
            <w:bottom w:val="none" w:sz="0" w:space="0" w:color="auto"/>
            <w:right w:val="none" w:sz="0" w:space="0" w:color="auto"/>
          </w:divBdr>
        </w:div>
        <w:div w:id="510724368">
          <w:marLeft w:val="640"/>
          <w:marRight w:val="0"/>
          <w:marTop w:val="0"/>
          <w:marBottom w:val="0"/>
          <w:divBdr>
            <w:top w:val="none" w:sz="0" w:space="0" w:color="auto"/>
            <w:left w:val="none" w:sz="0" w:space="0" w:color="auto"/>
            <w:bottom w:val="none" w:sz="0" w:space="0" w:color="auto"/>
            <w:right w:val="none" w:sz="0" w:space="0" w:color="auto"/>
          </w:divBdr>
        </w:div>
        <w:div w:id="1167406468">
          <w:marLeft w:val="640"/>
          <w:marRight w:val="0"/>
          <w:marTop w:val="0"/>
          <w:marBottom w:val="0"/>
          <w:divBdr>
            <w:top w:val="none" w:sz="0" w:space="0" w:color="auto"/>
            <w:left w:val="none" w:sz="0" w:space="0" w:color="auto"/>
            <w:bottom w:val="none" w:sz="0" w:space="0" w:color="auto"/>
            <w:right w:val="none" w:sz="0" w:space="0" w:color="auto"/>
          </w:divBdr>
        </w:div>
        <w:div w:id="272591557">
          <w:marLeft w:val="640"/>
          <w:marRight w:val="0"/>
          <w:marTop w:val="0"/>
          <w:marBottom w:val="0"/>
          <w:divBdr>
            <w:top w:val="none" w:sz="0" w:space="0" w:color="auto"/>
            <w:left w:val="none" w:sz="0" w:space="0" w:color="auto"/>
            <w:bottom w:val="none" w:sz="0" w:space="0" w:color="auto"/>
            <w:right w:val="none" w:sz="0" w:space="0" w:color="auto"/>
          </w:divBdr>
        </w:div>
        <w:div w:id="1082605032">
          <w:marLeft w:val="640"/>
          <w:marRight w:val="0"/>
          <w:marTop w:val="0"/>
          <w:marBottom w:val="0"/>
          <w:divBdr>
            <w:top w:val="none" w:sz="0" w:space="0" w:color="auto"/>
            <w:left w:val="none" w:sz="0" w:space="0" w:color="auto"/>
            <w:bottom w:val="none" w:sz="0" w:space="0" w:color="auto"/>
            <w:right w:val="none" w:sz="0" w:space="0" w:color="auto"/>
          </w:divBdr>
        </w:div>
      </w:divsChild>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0929921">
      <w:bodyDiv w:val="1"/>
      <w:marLeft w:val="0"/>
      <w:marRight w:val="0"/>
      <w:marTop w:val="0"/>
      <w:marBottom w:val="0"/>
      <w:divBdr>
        <w:top w:val="none" w:sz="0" w:space="0" w:color="auto"/>
        <w:left w:val="none" w:sz="0" w:space="0" w:color="auto"/>
        <w:bottom w:val="none" w:sz="0" w:space="0" w:color="auto"/>
        <w:right w:val="none" w:sz="0" w:space="0" w:color="auto"/>
      </w:divBdr>
      <w:divsChild>
        <w:div w:id="161705404">
          <w:marLeft w:val="640"/>
          <w:marRight w:val="0"/>
          <w:marTop w:val="0"/>
          <w:marBottom w:val="0"/>
          <w:divBdr>
            <w:top w:val="none" w:sz="0" w:space="0" w:color="auto"/>
            <w:left w:val="none" w:sz="0" w:space="0" w:color="auto"/>
            <w:bottom w:val="none" w:sz="0" w:space="0" w:color="auto"/>
            <w:right w:val="none" w:sz="0" w:space="0" w:color="auto"/>
          </w:divBdr>
        </w:div>
        <w:div w:id="170028767">
          <w:marLeft w:val="640"/>
          <w:marRight w:val="0"/>
          <w:marTop w:val="0"/>
          <w:marBottom w:val="0"/>
          <w:divBdr>
            <w:top w:val="none" w:sz="0" w:space="0" w:color="auto"/>
            <w:left w:val="none" w:sz="0" w:space="0" w:color="auto"/>
            <w:bottom w:val="none" w:sz="0" w:space="0" w:color="auto"/>
            <w:right w:val="none" w:sz="0" w:space="0" w:color="auto"/>
          </w:divBdr>
        </w:div>
        <w:div w:id="1019551780">
          <w:marLeft w:val="640"/>
          <w:marRight w:val="0"/>
          <w:marTop w:val="0"/>
          <w:marBottom w:val="0"/>
          <w:divBdr>
            <w:top w:val="none" w:sz="0" w:space="0" w:color="auto"/>
            <w:left w:val="none" w:sz="0" w:space="0" w:color="auto"/>
            <w:bottom w:val="none" w:sz="0" w:space="0" w:color="auto"/>
            <w:right w:val="none" w:sz="0" w:space="0" w:color="auto"/>
          </w:divBdr>
        </w:div>
        <w:div w:id="1125588272">
          <w:marLeft w:val="640"/>
          <w:marRight w:val="0"/>
          <w:marTop w:val="0"/>
          <w:marBottom w:val="0"/>
          <w:divBdr>
            <w:top w:val="none" w:sz="0" w:space="0" w:color="auto"/>
            <w:left w:val="none" w:sz="0" w:space="0" w:color="auto"/>
            <w:bottom w:val="none" w:sz="0" w:space="0" w:color="auto"/>
            <w:right w:val="none" w:sz="0" w:space="0" w:color="auto"/>
          </w:divBdr>
        </w:div>
        <w:div w:id="1204367775">
          <w:marLeft w:val="640"/>
          <w:marRight w:val="0"/>
          <w:marTop w:val="0"/>
          <w:marBottom w:val="0"/>
          <w:divBdr>
            <w:top w:val="none" w:sz="0" w:space="0" w:color="auto"/>
            <w:left w:val="none" w:sz="0" w:space="0" w:color="auto"/>
            <w:bottom w:val="none" w:sz="0" w:space="0" w:color="auto"/>
            <w:right w:val="none" w:sz="0" w:space="0" w:color="auto"/>
          </w:divBdr>
        </w:div>
        <w:div w:id="1705210836">
          <w:marLeft w:val="640"/>
          <w:marRight w:val="0"/>
          <w:marTop w:val="0"/>
          <w:marBottom w:val="0"/>
          <w:divBdr>
            <w:top w:val="none" w:sz="0" w:space="0" w:color="auto"/>
            <w:left w:val="none" w:sz="0" w:space="0" w:color="auto"/>
            <w:bottom w:val="none" w:sz="0" w:space="0" w:color="auto"/>
            <w:right w:val="none" w:sz="0" w:space="0" w:color="auto"/>
          </w:divBdr>
        </w:div>
        <w:div w:id="2144887461">
          <w:marLeft w:val="640"/>
          <w:marRight w:val="0"/>
          <w:marTop w:val="0"/>
          <w:marBottom w:val="0"/>
          <w:divBdr>
            <w:top w:val="none" w:sz="0" w:space="0" w:color="auto"/>
            <w:left w:val="none" w:sz="0" w:space="0" w:color="auto"/>
            <w:bottom w:val="none" w:sz="0" w:space="0" w:color="auto"/>
            <w:right w:val="none" w:sz="0" w:space="0" w:color="auto"/>
          </w:divBdr>
        </w:div>
      </w:divsChild>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225483">
      <w:bodyDiv w:val="1"/>
      <w:marLeft w:val="0"/>
      <w:marRight w:val="0"/>
      <w:marTop w:val="0"/>
      <w:marBottom w:val="0"/>
      <w:divBdr>
        <w:top w:val="none" w:sz="0" w:space="0" w:color="auto"/>
        <w:left w:val="none" w:sz="0" w:space="0" w:color="auto"/>
        <w:bottom w:val="none" w:sz="0" w:space="0" w:color="auto"/>
        <w:right w:val="none" w:sz="0" w:space="0" w:color="auto"/>
      </w:divBdr>
      <w:divsChild>
        <w:div w:id="142623980">
          <w:marLeft w:val="640"/>
          <w:marRight w:val="0"/>
          <w:marTop w:val="0"/>
          <w:marBottom w:val="0"/>
          <w:divBdr>
            <w:top w:val="none" w:sz="0" w:space="0" w:color="auto"/>
            <w:left w:val="none" w:sz="0" w:space="0" w:color="auto"/>
            <w:bottom w:val="none" w:sz="0" w:space="0" w:color="auto"/>
            <w:right w:val="none" w:sz="0" w:space="0" w:color="auto"/>
          </w:divBdr>
        </w:div>
        <w:div w:id="228225342">
          <w:marLeft w:val="640"/>
          <w:marRight w:val="0"/>
          <w:marTop w:val="0"/>
          <w:marBottom w:val="0"/>
          <w:divBdr>
            <w:top w:val="none" w:sz="0" w:space="0" w:color="auto"/>
            <w:left w:val="none" w:sz="0" w:space="0" w:color="auto"/>
            <w:bottom w:val="none" w:sz="0" w:space="0" w:color="auto"/>
            <w:right w:val="none" w:sz="0" w:space="0" w:color="auto"/>
          </w:divBdr>
        </w:div>
        <w:div w:id="554123583">
          <w:marLeft w:val="640"/>
          <w:marRight w:val="0"/>
          <w:marTop w:val="0"/>
          <w:marBottom w:val="0"/>
          <w:divBdr>
            <w:top w:val="none" w:sz="0" w:space="0" w:color="auto"/>
            <w:left w:val="none" w:sz="0" w:space="0" w:color="auto"/>
            <w:bottom w:val="none" w:sz="0" w:space="0" w:color="auto"/>
            <w:right w:val="none" w:sz="0" w:space="0" w:color="auto"/>
          </w:divBdr>
        </w:div>
        <w:div w:id="634482646">
          <w:marLeft w:val="640"/>
          <w:marRight w:val="0"/>
          <w:marTop w:val="0"/>
          <w:marBottom w:val="0"/>
          <w:divBdr>
            <w:top w:val="none" w:sz="0" w:space="0" w:color="auto"/>
            <w:left w:val="none" w:sz="0" w:space="0" w:color="auto"/>
            <w:bottom w:val="none" w:sz="0" w:space="0" w:color="auto"/>
            <w:right w:val="none" w:sz="0" w:space="0" w:color="auto"/>
          </w:divBdr>
        </w:div>
        <w:div w:id="685446457">
          <w:marLeft w:val="640"/>
          <w:marRight w:val="0"/>
          <w:marTop w:val="0"/>
          <w:marBottom w:val="0"/>
          <w:divBdr>
            <w:top w:val="none" w:sz="0" w:space="0" w:color="auto"/>
            <w:left w:val="none" w:sz="0" w:space="0" w:color="auto"/>
            <w:bottom w:val="none" w:sz="0" w:space="0" w:color="auto"/>
            <w:right w:val="none" w:sz="0" w:space="0" w:color="auto"/>
          </w:divBdr>
        </w:div>
        <w:div w:id="1279289205">
          <w:marLeft w:val="640"/>
          <w:marRight w:val="0"/>
          <w:marTop w:val="0"/>
          <w:marBottom w:val="0"/>
          <w:divBdr>
            <w:top w:val="none" w:sz="0" w:space="0" w:color="auto"/>
            <w:left w:val="none" w:sz="0" w:space="0" w:color="auto"/>
            <w:bottom w:val="none" w:sz="0" w:space="0" w:color="auto"/>
            <w:right w:val="none" w:sz="0" w:space="0" w:color="auto"/>
          </w:divBdr>
        </w:div>
        <w:div w:id="1876501741">
          <w:marLeft w:val="640"/>
          <w:marRight w:val="0"/>
          <w:marTop w:val="0"/>
          <w:marBottom w:val="0"/>
          <w:divBdr>
            <w:top w:val="none" w:sz="0" w:space="0" w:color="auto"/>
            <w:left w:val="none" w:sz="0" w:space="0" w:color="auto"/>
            <w:bottom w:val="none" w:sz="0" w:space="0" w:color="auto"/>
            <w:right w:val="none" w:sz="0" w:space="0" w:color="auto"/>
          </w:divBdr>
        </w:div>
      </w:divsChild>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6414476">
      <w:bodyDiv w:val="1"/>
      <w:marLeft w:val="0"/>
      <w:marRight w:val="0"/>
      <w:marTop w:val="0"/>
      <w:marBottom w:val="0"/>
      <w:divBdr>
        <w:top w:val="none" w:sz="0" w:space="0" w:color="auto"/>
        <w:left w:val="none" w:sz="0" w:space="0" w:color="auto"/>
        <w:bottom w:val="none" w:sz="0" w:space="0" w:color="auto"/>
        <w:right w:val="none" w:sz="0" w:space="0" w:color="auto"/>
      </w:divBdr>
      <w:divsChild>
        <w:div w:id="342973181">
          <w:marLeft w:val="640"/>
          <w:marRight w:val="0"/>
          <w:marTop w:val="0"/>
          <w:marBottom w:val="0"/>
          <w:divBdr>
            <w:top w:val="none" w:sz="0" w:space="0" w:color="auto"/>
            <w:left w:val="none" w:sz="0" w:space="0" w:color="auto"/>
            <w:bottom w:val="none" w:sz="0" w:space="0" w:color="auto"/>
            <w:right w:val="none" w:sz="0" w:space="0" w:color="auto"/>
          </w:divBdr>
        </w:div>
        <w:div w:id="346057593">
          <w:marLeft w:val="640"/>
          <w:marRight w:val="0"/>
          <w:marTop w:val="0"/>
          <w:marBottom w:val="0"/>
          <w:divBdr>
            <w:top w:val="none" w:sz="0" w:space="0" w:color="auto"/>
            <w:left w:val="none" w:sz="0" w:space="0" w:color="auto"/>
            <w:bottom w:val="none" w:sz="0" w:space="0" w:color="auto"/>
            <w:right w:val="none" w:sz="0" w:space="0" w:color="auto"/>
          </w:divBdr>
        </w:div>
        <w:div w:id="423764284">
          <w:marLeft w:val="640"/>
          <w:marRight w:val="0"/>
          <w:marTop w:val="0"/>
          <w:marBottom w:val="0"/>
          <w:divBdr>
            <w:top w:val="none" w:sz="0" w:space="0" w:color="auto"/>
            <w:left w:val="none" w:sz="0" w:space="0" w:color="auto"/>
            <w:bottom w:val="none" w:sz="0" w:space="0" w:color="auto"/>
            <w:right w:val="none" w:sz="0" w:space="0" w:color="auto"/>
          </w:divBdr>
        </w:div>
        <w:div w:id="784926873">
          <w:marLeft w:val="640"/>
          <w:marRight w:val="0"/>
          <w:marTop w:val="0"/>
          <w:marBottom w:val="0"/>
          <w:divBdr>
            <w:top w:val="none" w:sz="0" w:space="0" w:color="auto"/>
            <w:left w:val="none" w:sz="0" w:space="0" w:color="auto"/>
            <w:bottom w:val="none" w:sz="0" w:space="0" w:color="auto"/>
            <w:right w:val="none" w:sz="0" w:space="0" w:color="auto"/>
          </w:divBdr>
        </w:div>
        <w:div w:id="845946847">
          <w:marLeft w:val="640"/>
          <w:marRight w:val="0"/>
          <w:marTop w:val="0"/>
          <w:marBottom w:val="0"/>
          <w:divBdr>
            <w:top w:val="none" w:sz="0" w:space="0" w:color="auto"/>
            <w:left w:val="none" w:sz="0" w:space="0" w:color="auto"/>
            <w:bottom w:val="none" w:sz="0" w:space="0" w:color="auto"/>
            <w:right w:val="none" w:sz="0" w:space="0" w:color="auto"/>
          </w:divBdr>
        </w:div>
        <w:div w:id="1093476452">
          <w:marLeft w:val="640"/>
          <w:marRight w:val="0"/>
          <w:marTop w:val="0"/>
          <w:marBottom w:val="0"/>
          <w:divBdr>
            <w:top w:val="none" w:sz="0" w:space="0" w:color="auto"/>
            <w:left w:val="none" w:sz="0" w:space="0" w:color="auto"/>
            <w:bottom w:val="none" w:sz="0" w:space="0" w:color="auto"/>
            <w:right w:val="none" w:sz="0" w:space="0" w:color="auto"/>
          </w:divBdr>
        </w:div>
        <w:div w:id="1506630886">
          <w:marLeft w:val="640"/>
          <w:marRight w:val="0"/>
          <w:marTop w:val="0"/>
          <w:marBottom w:val="0"/>
          <w:divBdr>
            <w:top w:val="none" w:sz="0" w:space="0" w:color="auto"/>
            <w:left w:val="none" w:sz="0" w:space="0" w:color="auto"/>
            <w:bottom w:val="none" w:sz="0" w:space="0" w:color="auto"/>
            <w:right w:val="none" w:sz="0" w:space="0" w:color="auto"/>
          </w:divBdr>
        </w:div>
      </w:divsChild>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3786916">
      <w:bodyDiv w:val="1"/>
      <w:marLeft w:val="0"/>
      <w:marRight w:val="0"/>
      <w:marTop w:val="0"/>
      <w:marBottom w:val="0"/>
      <w:divBdr>
        <w:top w:val="none" w:sz="0" w:space="0" w:color="auto"/>
        <w:left w:val="none" w:sz="0" w:space="0" w:color="auto"/>
        <w:bottom w:val="none" w:sz="0" w:space="0" w:color="auto"/>
        <w:right w:val="none" w:sz="0" w:space="0" w:color="auto"/>
      </w:divBdr>
      <w:divsChild>
        <w:div w:id="2054961094">
          <w:marLeft w:val="640"/>
          <w:marRight w:val="0"/>
          <w:marTop w:val="0"/>
          <w:marBottom w:val="0"/>
          <w:divBdr>
            <w:top w:val="none" w:sz="0" w:space="0" w:color="auto"/>
            <w:left w:val="none" w:sz="0" w:space="0" w:color="auto"/>
            <w:bottom w:val="none" w:sz="0" w:space="0" w:color="auto"/>
            <w:right w:val="none" w:sz="0" w:space="0" w:color="auto"/>
          </w:divBdr>
        </w:div>
        <w:div w:id="963266933">
          <w:marLeft w:val="640"/>
          <w:marRight w:val="0"/>
          <w:marTop w:val="0"/>
          <w:marBottom w:val="0"/>
          <w:divBdr>
            <w:top w:val="none" w:sz="0" w:space="0" w:color="auto"/>
            <w:left w:val="none" w:sz="0" w:space="0" w:color="auto"/>
            <w:bottom w:val="none" w:sz="0" w:space="0" w:color="auto"/>
            <w:right w:val="none" w:sz="0" w:space="0" w:color="auto"/>
          </w:divBdr>
        </w:div>
        <w:div w:id="481122761">
          <w:marLeft w:val="640"/>
          <w:marRight w:val="0"/>
          <w:marTop w:val="0"/>
          <w:marBottom w:val="0"/>
          <w:divBdr>
            <w:top w:val="none" w:sz="0" w:space="0" w:color="auto"/>
            <w:left w:val="none" w:sz="0" w:space="0" w:color="auto"/>
            <w:bottom w:val="none" w:sz="0" w:space="0" w:color="auto"/>
            <w:right w:val="none" w:sz="0" w:space="0" w:color="auto"/>
          </w:divBdr>
        </w:div>
        <w:div w:id="516699093">
          <w:marLeft w:val="640"/>
          <w:marRight w:val="0"/>
          <w:marTop w:val="0"/>
          <w:marBottom w:val="0"/>
          <w:divBdr>
            <w:top w:val="none" w:sz="0" w:space="0" w:color="auto"/>
            <w:left w:val="none" w:sz="0" w:space="0" w:color="auto"/>
            <w:bottom w:val="none" w:sz="0" w:space="0" w:color="auto"/>
            <w:right w:val="none" w:sz="0" w:space="0" w:color="auto"/>
          </w:divBdr>
        </w:div>
        <w:div w:id="87434632">
          <w:marLeft w:val="640"/>
          <w:marRight w:val="0"/>
          <w:marTop w:val="0"/>
          <w:marBottom w:val="0"/>
          <w:divBdr>
            <w:top w:val="none" w:sz="0" w:space="0" w:color="auto"/>
            <w:left w:val="none" w:sz="0" w:space="0" w:color="auto"/>
            <w:bottom w:val="none" w:sz="0" w:space="0" w:color="auto"/>
            <w:right w:val="none" w:sz="0" w:space="0" w:color="auto"/>
          </w:divBdr>
        </w:div>
        <w:div w:id="1729183043">
          <w:marLeft w:val="640"/>
          <w:marRight w:val="0"/>
          <w:marTop w:val="0"/>
          <w:marBottom w:val="0"/>
          <w:divBdr>
            <w:top w:val="none" w:sz="0" w:space="0" w:color="auto"/>
            <w:left w:val="none" w:sz="0" w:space="0" w:color="auto"/>
            <w:bottom w:val="none" w:sz="0" w:space="0" w:color="auto"/>
            <w:right w:val="none" w:sz="0" w:space="0" w:color="auto"/>
          </w:divBdr>
        </w:div>
        <w:div w:id="1575776686">
          <w:marLeft w:val="640"/>
          <w:marRight w:val="0"/>
          <w:marTop w:val="0"/>
          <w:marBottom w:val="0"/>
          <w:divBdr>
            <w:top w:val="none" w:sz="0" w:space="0" w:color="auto"/>
            <w:left w:val="none" w:sz="0" w:space="0" w:color="auto"/>
            <w:bottom w:val="none" w:sz="0" w:space="0" w:color="auto"/>
            <w:right w:val="none" w:sz="0" w:space="0" w:color="auto"/>
          </w:divBdr>
        </w:div>
        <w:div w:id="1412895779">
          <w:marLeft w:val="640"/>
          <w:marRight w:val="0"/>
          <w:marTop w:val="0"/>
          <w:marBottom w:val="0"/>
          <w:divBdr>
            <w:top w:val="none" w:sz="0" w:space="0" w:color="auto"/>
            <w:left w:val="none" w:sz="0" w:space="0" w:color="auto"/>
            <w:bottom w:val="none" w:sz="0" w:space="0" w:color="auto"/>
            <w:right w:val="none" w:sz="0" w:space="0" w:color="auto"/>
          </w:divBdr>
        </w:div>
      </w:divsChild>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5943246">
      <w:bodyDiv w:val="1"/>
      <w:marLeft w:val="0"/>
      <w:marRight w:val="0"/>
      <w:marTop w:val="0"/>
      <w:marBottom w:val="0"/>
      <w:divBdr>
        <w:top w:val="none" w:sz="0" w:space="0" w:color="auto"/>
        <w:left w:val="none" w:sz="0" w:space="0" w:color="auto"/>
        <w:bottom w:val="none" w:sz="0" w:space="0" w:color="auto"/>
        <w:right w:val="none" w:sz="0" w:space="0" w:color="auto"/>
      </w:divBdr>
      <w:divsChild>
        <w:div w:id="195823332">
          <w:marLeft w:val="640"/>
          <w:marRight w:val="0"/>
          <w:marTop w:val="0"/>
          <w:marBottom w:val="0"/>
          <w:divBdr>
            <w:top w:val="none" w:sz="0" w:space="0" w:color="auto"/>
            <w:left w:val="none" w:sz="0" w:space="0" w:color="auto"/>
            <w:bottom w:val="none" w:sz="0" w:space="0" w:color="auto"/>
            <w:right w:val="none" w:sz="0" w:space="0" w:color="auto"/>
          </w:divBdr>
        </w:div>
        <w:div w:id="1603033921">
          <w:marLeft w:val="640"/>
          <w:marRight w:val="0"/>
          <w:marTop w:val="0"/>
          <w:marBottom w:val="0"/>
          <w:divBdr>
            <w:top w:val="none" w:sz="0" w:space="0" w:color="auto"/>
            <w:left w:val="none" w:sz="0" w:space="0" w:color="auto"/>
            <w:bottom w:val="none" w:sz="0" w:space="0" w:color="auto"/>
            <w:right w:val="none" w:sz="0" w:space="0" w:color="auto"/>
          </w:divBdr>
        </w:div>
        <w:div w:id="1616015493">
          <w:marLeft w:val="640"/>
          <w:marRight w:val="0"/>
          <w:marTop w:val="0"/>
          <w:marBottom w:val="0"/>
          <w:divBdr>
            <w:top w:val="none" w:sz="0" w:space="0" w:color="auto"/>
            <w:left w:val="none" w:sz="0" w:space="0" w:color="auto"/>
            <w:bottom w:val="none" w:sz="0" w:space="0" w:color="auto"/>
            <w:right w:val="none" w:sz="0" w:space="0" w:color="auto"/>
          </w:divBdr>
        </w:div>
        <w:div w:id="1376806053">
          <w:marLeft w:val="640"/>
          <w:marRight w:val="0"/>
          <w:marTop w:val="0"/>
          <w:marBottom w:val="0"/>
          <w:divBdr>
            <w:top w:val="none" w:sz="0" w:space="0" w:color="auto"/>
            <w:left w:val="none" w:sz="0" w:space="0" w:color="auto"/>
            <w:bottom w:val="none" w:sz="0" w:space="0" w:color="auto"/>
            <w:right w:val="none" w:sz="0" w:space="0" w:color="auto"/>
          </w:divBdr>
        </w:div>
        <w:div w:id="1064526199">
          <w:marLeft w:val="640"/>
          <w:marRight w:val="0"/>
          <w:marTop w:val="0"/>
          <w:marBottom w:val="0"/>
          <w:divBdr>
            <w:top w:val="none" w:sz="0" w:space="0" w:color="auto"/>
            <w:left w:val="none" w:sz="0" w:space="0" w:color="auto"/>
            <w:bottom w:val="none" w:sz="0" w:space="0" w:color="auto"/>
            <w:right w:val="none" w:sz="0" w:space="0" w:color="auto"/>
          </w:divBdr>
        </w:div>
        <w:div w:id="1214930394">
          <w:marLeft w:val="640"/>
          <w:marRight w:val="0"/>
          <w:marTop w:val="0"/>
          <w:marBottom w:val="0"/>
          <w:divBdr>
            <w:top w:val="none" w:sz="0" w:space="0" w:color="auto"/>
            <w:left w:val="none" w:sz="0" w:space="0" w:color="auto"/>
            <w:bottom w:val="none" w:sz="0" w:space="0" w:color="auto"/>
            <w:right w:val="none" w:sz="0" w:space="0" w:color="auto"/>
          </w:divBdr>
        </w:div>
        <w:div w:id="700934498">
          <w:marLeft w:val="640"/>
          <w:marRight w:val="0"/>
          <w:marTop w:val="0"/>
          <w:marBottom w:val="0"/>
          <w:divBdr>
            <w:top w:val="none" w:sz="0" w:space="0" w:color="auto"/>
            <w:left w:val="none" w:sz="0" w:space="0" w:color="auto"/>
            <w:bottom w:val="none" w:sz="0" w:space="0" w:color="auto"/>
            <w:right w:val="none" w:sz="0" w:space="0" w:color="auto"/>
          </w:divBdr>
        </w:div>
        <w:div w:id="202641350">
          <w:marLeft w:val="640"/>
          <w:marRight w:val="0"/>
          <w:marTop w:val="0"/>
          <w:marBottom w:val="0"/>
          <w:divBdr>
            <w:top w:val="none" w:sz="0" w:space="0" w:color="auto"/>
            <w:left w:val="none" w:sz="0" w:space="0" w:color="auto"/>
            <w:bottom w:val="none" w:sz="0" w:space="0" w:color="auto"/>
            <w:right w:val="none" w:sz="0" w:space="0" w:color="auto"/>
          </w:divBdr>
        </w:div>
      </w:divsChild>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5926554">
      <w:bodyDiv w:val="1"/>
      <w:marLeft w:val="0"/>
      <w:marRight w:val="0"/>
      <w:marTop w:val="0"/>
      <w:marBottom w:val="0"/>
      <w:divBdr>
        <w:top w:val="none" w:sz="0" w:space="0" w:color="auto"/>
        <w:left w:val="none" w:sz="0" w:space="0" w:color="auto"/>
        <w:bottom w:val="none" w:sz="0" w:space="0" w:color="auto"/>
        <w:right w:val="none" w:sz="0" w:space="0" w:color="auto"/>
      </w:divBdr>
      <w:divsChild>
        <w:div w:id="311952315">
          <w:marLeft w:val="640"/>
          <w:marRight w:val="0"/>
          <w:marTop w:val="0"/>
          <w:marBottom w:val="0"/>
          <w:divBdr>
            <w:top w:val="none" w:sz="0" w:space="0" w:color="auto"/>
            <w:left w:val="none" w:sz="0" w:space="0" w:color="auto"/>
            <w:bottom w:val="none" w:sz="0" w:space="0" w:color="auto"/>
            <w:right w:val="none" w:sz="0" w:space="0" w:color="auto"/>
          </w:divBdr>
        </w:div>
        <w:div w:id="852496267">
          <w:marLeft w:val="640"/>
          <w:marRight w:val="0"/>
          <w:marTop w:val="0"/>
          <w:marBottom w:val="0"/>
          <w:divBdr>
            <w:top w:val="none" w:sz="0" w:space="0" w:color="auto"/>
            <w:left w:val="none" w:sz="0" w:space="0" w:color="auto"/>
            <w:bottom w:val="none" w:sz="0" w:space="0" w:color="auto"/>
            <w:right w:val="none" w:sz="0" w:space="0" w:color="auto"/>
          </w:divBdr>
        </w:div>
        <w:div w:id="1135757261">
          <w:marLeft w:val="640"/>
          <w:marRight w:val="0"/>
          <w:marTop w:val="0"/>
          <w:marBottom w:val="0"/>
          <w:divBdr>
            <w:top w:val="none" w:sz="0" w:space="0" w:color="auto"/>
            <w:left w:val="none" w:sz="0" w:space="0" w:color="auto"/>
            <w:bottom w:val="none" w:sz="0" w:space="0" w:color="auto"/>
            <w:right w:val="none" w:sz="0" w:space="0" w:color="auto"/>
          </w:divBdr>
        </w:div>
        <w:div w:id="1429086303">
          <w:marLeft w:val="640"/>
          <w:marRight w:val="0"/>
          <w:marTop w:val="0"/>
          <w:marBottom w:val="0"/>
          <w:divBdr>
            <w:top w:val="none" w:sz="0" w:space="0" w:color="auto"/>
            <w:left w:val="none" w:sz="0" w:space="0" w:color="auto"/>
            <w:bottom w:val="none" w:sz="0" w:space="0" w:color="auto"/>
            <w:right w:val="none" w:sz="0" w:space="0" w:color="auto"/>
          </w:divBdr>
        </w:div>
        <w:div w:id="1871140478">
          <w:marLeft w:val="640"/>
          <w:marRight w:val="0"/>
          <w:marTop w:val="0"/>
          <w:marBottom w:val="0"/>
          <w:divBdr>
            <w:top w:val="none" w:sz="0" w:space="0" w:color="auto"/>
            <w:left w:val="none" w:sz="0" w:space="0" w:color="auto"/>
            <w:bottom w:val="none" w:sz="0" w:space="0" w:color="auto"/>
            <w:right w:val="none" w:sz="0" w:space="0" w:color="auto"/>
          </w:divBdr>
        </w:div>
        <w:div w:id="1929998294">
          <w:marLeft w:val="640"/>
          <w:marRight w:val="0"/>
          <w:marTop w:val="0"/>
          <w:marBottom w:val="0"/>
          <w:divBdr>
            <w:top w:val="none" w:sz="0" w:space="0" w:color="auto"/>
            <w:left w:val="none" w:sz="0" w:space="0" w:color="auto"/>
            <w:bottom w:val="none" w:sz="0" w:space="0" w:color="auto"/>
            <w:right w:val="none" w:sz="0" w:space="0" w:color="auto"/>
          </w:divBdr>
        </w:div>
        <w:div w:id="2074699796">
          <w:marLeft w:val="640"/>
          <w:marRight w:val="0"/>
          <w:marTop w:val="0"/>
          <w:marBottom w:val="0"/>
          <w:divBdr>
            <w:top w:val="none" w:sz="0" w:space="0" w:color="auto"/>
            <w:left w:val="none" w:sz="0" w:space="0" w:color="auto"/>
            <w:bottom w:val="none" w:sz="0" w:space="0" w:color="auto"/>
            <w:right w:val="none" w:sz="0" w:space="0" w:color="auto"/>
          </w:divBdr>
        </w:div>
      </w:divsChild>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069028">
      <w:bodyDiv w:val="1"/>
      <w:marLeft w:val="0"/>
      <w:marRight w:val="0"/>
      <w:marTop w:val="0"/>
      <w:marBottom w:val="0"/>
      <w:divBdr>
        <w:top w:val="none" w:sz="0" w:space="0" w:color="auto"/>
        <w:left w:val="none" w:sz="0" w:space="0" w:color="auto"/>
        <w:bottom w:val="none" w:sz="0" w:space="0" w:color="auto"/>
        <w:right w:val="none" w:sz="0" w:space="0" w:color="auto"/>
      </w:divBdr>
      <w:divsChild>
        <w:div w:id="1778327003">
          <w:marLeft w:val="640"/>
          <w:marRight w:val="0"/>
          <w:marTop w:val="0"/>
          <w:marBottom w:val="0"/>
          <w:divBdr>
            <w:top w:val="none" w:sz="0" w:space="0" w:color="auto"/>
            <w:left w:val="none" w:sz="0" w:space="0" w:color="auto"/>
            <w:bottom w:val="none" w:sz="0" w:space="0" w:color="auto"/>
            <w:right w:val="none" w:sz="0" w:space="0" w:color="auto"/>
          </w:divBdr>
        </w:div>
        <w:div w:id="1558662408">
          <w:marLeft w:val="640"/>
          <w:marRight w:val="0"/>
          <w:marTop w:val="0"/>
          <w:marBottom w:val="0"/>
          <w:divBdr>
            <w:top w:val="none" w:sz="0" w:space="0" w:color="auto"/>
            <w:left w:val="none" w:sz="0" w:space="0" w:color="auto"/>
            <w:bottom w:val="none" w:sz="0" w:space="0" w:color="auto"/>
            <w:right w:val="none" w:sz="0" w:space="0" w:color="auto"/>
          </w:divBdr>
        </w:div>
        <w:div w:id="1017194971">
          <w:marLeft w:val="640"/>
          <w:marRight w:val="0"/>
          <w:marTop w:val="0"/>
          <w:marBottom w:val="0"/>
          <w:divBdr>
            <w:top w:val="none" w:sz="0" w:space="0" w:color="auto"/>
            <w:left w:val="none" w:sz="0" w:space="0" w:color="auto"/>
            <w:bottom w:val="none" w:sz="0" w:space="0" w:color="auto"/>
            <w:right w:val="none" w:sz="0" w:space="0" w:color="auto"/>
          </w:divBdr>
        </w:div>
        <w:div w:id="951209798">
          <w:marLeft w:val="640"/>
          <w:marRight w:val="0"/>
          <w:marTop w:val="0"/>
          <w:marBottom w:val="0"/>
          <w:divBdr>
            <w:top w:val="none" w:sz="0" w:space="0" w:color="auto"/>
            <w:left w:val="none" w:sz="0" w:space="0" w:color="auto"/>
            <w:bottom w:val="none" w:sz="0" w:space="0" w:color="auto"/>
            <w:right w:val="none" w:sz="0" w:space="0" w:color="auto"/>
          </w:divBdr>
        </w:div>
        <w:div w:id="1505242433">
          <w:marLeft w:val="640"/>
          <w:marRight w:val="0"/>
          <w:marTop w:val="0"/>
          <w:marBottom w:val="0"/>
          <w:divBdr>
            <w:top w:val="none" w:sz="0" w:space="0" w:color="auto"/>
            <w:left w:val="none" w:sz="0" w:space="0" w:color="auto"/>
            <w:bottom w:val="none" w:sz="0" w:space="0" w:color="auto"/>
            <w:right w:val="none" w:sz="0" w:space="0" w:color="auto"/>
          </w:divBdr>
        </w:div>
        <w:div w:id="642848815">
          <w:marLeft w:val="640"/>
          <w:marRight w:val="0"/>
          <w:marTop w:val="0"/>
          <w:marBottom w:val="0"/>
          <w:divBdr>
            <w:top w:val="none" w:sz="0" w:space="0" w:color="auto"/>
            <w:left w:val="none" w:sz="0" w:space="0" w:color="auto"/>
            <w:bottom w:val="none" w:sz="0" w:space="0" w:color="auto"/>
            <w:right w:val="none" w:sz="0" w:space="0" w:color="auto"/>
          </w:divBdr>
        </w:div>
        <w:div w:id="1645116979">
          <w:marLeft w:val="640"/>
          <w:marRight w:val="0"/>
          <w:marTop w:val="0"/>
          <w:marBottom w:val="0"/>
          <w:divBdr>
            <w:top w:val="none" w:sz="0" w:space="0" w:color="auto"/>
            <w:left w:val="none" w:sz="0" w:space="0" w:color="auto"/>
            <w:bottom w:val="none" w:sz="0" w:space="0" w:color="auto"/>
            <w:right w:val="none" w:sz="0" w:space="0" w:color="auto"/>
          </w:divBdr>
        </w:div>
        <w:div w:id="640040054">
          <w:marLeft w:val="640"/>
          <w:marRight w:val="0"/>
          <w:marTop w:val="0"/>
          <w:marBottom w:val="0"/>
          <w:divBdr>
            <w:top w:val="none" w:sz="0" w:space="0" w:color="auto"/>
            <w:left w:val="none" w:sz="0" w:space="0" w:color="auto"/>
            <w:bottom w:val="none" w:sz="0" w:space="0" w:color="auto"/>
            <w:right w:val="none" w:sz="0" w:space="0" w:color="auto"/>
          </w:divBdr>
        </w:div>
      </w:divsChild>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39822264">
      <w:bodyDiv w:val="1"/>
      <w:marLeft w:val="0"/>
      <w:marRight w:val="0"/>
      <w:marTop w:val="0"/>
      <w:marBottom w:val="0"/>
      <w:divBdr>
        <w:top w:val="none" w:sz="0" w:space="0" w:color="auto"/>
        <w:left w:val="none" w:sz="0" w:space="0" w:color="auto"/>
        <w:bottom w:val="none" w:sz="0" w:space="0" w:color="auto"/>
        <w:right w:val="none" w:sz="0" w:space="0" w:color="auto"/>
      </w:divBdr>
      <w:divsChild>
        <w:div w:id="573665130">
          <w:marLeft w:val="640"/>
          <w:marRight w:val="0"/>
          <w:marTop w:val="0"/>
          <w:marBottom w:val="0"/>
          <w:divBdr>
            <w:top w:val="none" w:sz="0" w:space="0" w:color="auto"/>
            <w:left w:val="none" w:sz="0" w:space="0" w:color="auto"/>
            <w:bottom w:val="none" w:sz="0" w:space="0" w:color="auto"/>
            <w:right w:val="none" w:sz="0" w:space="0" w:color="auto"/>
          </w:divBdr>
        </w:div>
        <w:div w:id="1271618726">
          <w:marLeft w:val="640"/>
          <w:marRight w:val="0"/>
          <w:marTop w:val="0"/>
          <w:marBottom w:val="0"/>
          <w:divBdr>
            <w:top w:val="none" w:sz="0" w:space="0" w:color="auto"/>
            <w:left w:val="none" w:sz="0" w:space="0" w:color="auto"/>
            <w:bottom w:val="none" w:sz="0" w:space="0" w:color="auto"/>
            <w:right w:val="none" w:sz="0" w:space="0" w:color="auto"/>
          </w:divBdr>
        </w:div>
        <w:div w:id="1604873495">
          <w:marLeft w:val="640"/>
          <w:marRight w:val="0"/>
          <w:marTop w:val="0"/>
          <w:marBottom w:val="0"/>
          <w:divBdr>
            <w:top w:val="none" w:sz="0" w:space="0" w:color="auto"/>
            <w:left w:val="none" w:sz="0" w:space="0" w:color="auto"/>
            <w:bottom w:val="none" w:sz="0" w:space="0" w:color="auto"/>
            <w:right w:val="none" w:sz="0" w:space="0" w:color="auto"/>
          </w:divBdr>
        </w:div>
        <w:div w:id="1059130431">
          <w:marLeft w:val="640"/>
          <w:marRight w:val="0"/>
          <w:marTop w:val="0"/>
          <w:marBottom w:val="0"/>
          <w:divBdr>
            <w:top w:val="none" w:sz="0" w:space="0" w:color="auto"/>
            <w:left w:val="none" w:sz="0" w:space="0" w:color="auto"/>
            <w:bottom w:val="none" w:sz="0" w:space="0" w:color="auto"/>
            <w:right w:val="none" w:sz="0" w:space="0" w:color="auto"/>
          </w:divBdr>
        </w:div>
        <w:div w:id="1675835490">
          <w:marLeft w:val="640"/>
          <w:marRight w:val="0"/>
          <w:marTop w:val="0"/>
          <w:marBottom w:val="0"/>
          <w:divBdr>
            <w:top w:val="none" w:sz="0" w:space="0" w:color="auto"/>
            <w:left w:val="none" w:sz="0" w:space="0" w:color="auto"/>
            <w:bottom w:val="none" w:sz="0" w:space="0" w:color="auto"/>
            <w:right w:val="none" w:sz="0" w:space="0" w:color="auto"/>
          </w:divBdr>
        </w:div>
        <w:div w:id="627273687">
          <w:marLeft w:val="640"/>
          <w:marRight w:val="0"/>
          <w:marTop w:val="0"/>
          <w:marBottom w:val="0"/>
          <w:divBdr>
            <w:top w:val="none" w:sz="0" w:space="0" w:color="auto"/>
            <w:left w:val="none" w:sz="0" w:space="0" w:color="auto"/>
            <w:bottom w:val="none" w:sz="0" w:space="0" w:color="auto"/>
            <w:right w:val="none" w:sz="0" w:space="0" w:color="auto"/>
          </w:divBdr>
        </w:div>
        <w:div w:id="1070736094">
          <w:marLeft w:val="640"/>
          <w:marRight w:val="0"/>
          <w:marTop w:val="0"/>
          <w:marBottom w:val="0"/>
          <w:divBdr>
            <w:top w:val="none" w:sz="0" w:space="0" w:color="auto"/>
            <w:left w:val="none" w:sz="0" w:space="0" w:color="auto"/>
            <w:bottom w:val="none" w:sz="0" w:space="0" w:color="auto"/>
            <w:right w:val="none" w:sz="0" w:space="0" w:color="auto"/>
          </w:divBdr>
        </w:div>
        <w:div w:id="611472811">
          <w:marLeft w:val="640"/>
          <w:marRight w:val="0"/>
          <w:marTop w:val="0"/>
          <w:marBottom w:val="0"/>
          <w:divBdr>
            <w:top w:val="none" w:sz="0" w:space="0" w:color="auto"/>
            <w:left w:val="none" w:sz="0" w:space="0" w:color="auto"/>
            <w:bottom w:val="none" w:sz="0" w:space="0" w:color="auto"/>
            <w:right w:val="none" w:sz="0" w:space="0" w:color="auto"/>
          </w:divBdr>
        </w:div>
      </w:divsChild>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114641">
      <w:bodyDiv w:val="1"/>
      <w:marLeft w:val="0"/>
      <w:marRight w:val="0"/>
      <w:marTop w:val="0"/>
      <w:marBottom w:val="0"/>
      <w:divBdr>
        <w:top w:val="none" w:sz="0" w:space="0" w:color="auto"/>
        <w:left w:val="none" w:sz="0" w:space="0" w:color="auto"/>
        <w:bottom w:val="none" w:sz="0" w:space="0" w:color="auto"/>
        <w:right w:val="none" w:sz="0" w:space="0" w:color="auto"/>
      </w:divBdr>
      <w:divsChild>
        <w:div w:id="10374274">
          <w:marLeft w:val="640"/>
          <w:marRight w:val="0"/>
          <w:marTop w:val="0"/>
          <w:marBottom w:val="0"/>
          <w:divBdr>
            <w:top w:val="none" w:sz="0" w:space="0" w:color="auto"/>
            <w:left w:val="none" w:sz="0" w:space="0" w:color="auto"/>
            <w:bottom w:val="none" w:sz="0" w:space="0" w:color="auto"/>
            <w:right w:val="none" w:sz="0" w:space="0" w:color="auto"/>
          </w:divBdr>
        </w:div>
        <w:div w:id="357855744">
          <w:marLeft w:val="640"/>
          <w:marRight w:val="0"/>
          <w:marTop w:val="0"/>
          <w:marBottom w:val="0"/>
          <w:divBdr>
            <w:top w:val="none" w:sz="0" w:space="0" w:color="auto"/>
            <w:left w:val="none" w:sz="0" w:space="0" w:color="auto"/>
            <w:bottom w:val="none" w:sz="0" w:space="0" w:color="auto"/>
            <w:right w:val="none" w:sz="0" w:space="0" w:color="auto"/>
          </w:divBdr>
        </w:div>
        <w:div w:id="525289181">
          <w:marLeft w:val="640"/>
          <w:marRight w:val="0"/>
          <w:marTop w:val="0"/>
          <w:marBottom w:val="0"/>
          <w:divBdr>
            <w:top w:val="none" w:sz="0" w:space="0" w:color="auto"/>
            <w:left w:val="none" w:sz="0" w:space="0" w:color="auto"/>
            <w:bottom w:val="none" w:sz="0" w:space="0" w:color="auto"/>
            <w:right w:val="none" w:sz="0" w:space="0" w:color="auto"/>
          </w:divBdr>
        </w:div>
        <w:div w:id="600532812">
          <w:marLeft w:val="640"/>
          <w:marRight w:val="0"/>
          <w:marTop w:val="0"/>
          <w:marBottom w:val="0"/>
          <w:divBdr>
            <w:top w:val="none" w:sz="0" w:space="0" w:color="auto"/>
            <w:left w:val="none" w:sz="0" w:space="0" w:color="auto"/>
            <w:bottom w:val="none" w:sz="0" w:space="0" w:color="auto"/>
            <w:right w:val="none" w:sz="0" w:space="0" w:color="auto"/>
          </w:divBdr>
        </w:div>
        <w:div w:id="766773908">
          <w:marLeft w:val="640"/>
          <w:marRight w:val="0"/>
          <w:marTop w:val="0"/>
          <w:marBottom w:val="0"/>
          <w:divBdr>
            <w:top w:val="none" w:sz="0" w:space="0" w:color="auto"/>
            <w:left w:val="none" w:sz="0" w:space="0" w:color="auto"/>
            <w:bottom w:val="none" w:sz="0" w:space="0" w:color="auto"/>
            <w:right w:val="none" w:sz="0" w:space="0" w:color="auto"/>
          </w:divBdr>
        </w:div>
        <w:div w:id="1381635851">
          <w:marLeft w:val="640"/>
          <w:marRight w:val="0"/>
          <w:marTop w:val="0"/>
          <w:marBottom w:val="0"/>
          <w:divBdr>
            <w:top w:val="none" w:sz="0" w:space="0" w:color="auto"/>
            <w:left w:val="none" w:sz="0" w:space="0" w:color="auto"/>
            <w:bottom w:val="none" w:sz="0" w:space="0" w:color="auto"/>
            <w:right w:val="none" w:sz="0" w:space="0" w:color="auto"/>
          </w:divBdr>
        </w:div>
      </w:divsChild>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863783">
      <w:bodyDiv w:val="1"/>
      <w:marLeft w:val="0"/>
      <w:marRight w:val="0"/>
      <w:marTop w:val="0"/>
      <w:marBottom w:val="0"/>
      <w:divBdr>
        <w:top w:val="none" w:sz="0" w:space="0" w:color="auto"/>
        <w:left w:val="none" w:sz="0" w:space="0" w:color="auto"/>
        <w:bottom w:val="none" w:sz="0" w:space="0" w:color="auto"/>
        <w:right w:val="none" w:sz="0" w:space="0" w:color="auto"/>
      </w:divBdr>
      <w:divsChild>
        <w:div w:id="26953560">
          <w:marLeft w:val="640"/>
          <w:marRight w:val="0"/>
          <w:marTop w:val="0"/>
          <w:marBottom w:val="0"/>
          <w:divBdr>
            <w:top w:val="none" w:sz="0" w:space="0" w:color="auto"/>
            <w:left w:val="none" w:sz="0" w:space="0" w:color="auto"/>
            <w:bottom w:val="none" w:sz="0" w:space="0" w:color="auto"/>
            <w:right w:val="none" w:sz="0" w:space="0" w:color="auto"/>
          </w:divBdr>
        </w:div>
        <w:div w:id="506479538">
          <w:marLeft w:val="640"/>
          <w:marRight w:val="0"/>
          <w:marTop w:val="0"/>
          <w:marBottom w:val="0"/>
          <w:divBdr>
            <w:top w:val="none" w:sz="0" w:space="0" w:color="auto"/>
            <w:left w:val="none" w:sz="0" w:space="0" w:color="auto"/>
            <w:bottom w:val="none" w:sz="0" w:space="0" w:color="auto"/>
            <w:right w:val="none" w:sz="0" w:space="0" w:color="auto"/>
          </w:divBdr>
        </w:div>
        <w:div w:id="323708252">
          <w:marLeft w:val="640"/>
          <w:marRight w:val="0"/>
          <w:marTop w:val="0"/>
          <w:marBottom w:val="0"/>
          <w:divBdr>
            <w:top w:val="none" w:sz="0" w:space="0" w:color="auto"/>
            <w:left w:val="none" w:sz="0" w:space="0" w:color="auto"/>
            <w:bottom w:val="none" w:sz="0" w:space="0" w:color="auto"/>
            <w:right w:val="none" w:sz="0" w:space="0" w:color="auto"/>
          </w:divBdr>
        </w:div>
        <w:div w:id="817574915">
          <w:marLeft w:val="640"/>
          <w:marRight w:val="0"/>
          <w:marTop w:val="0"/>
          <w:marBottom w:val="0"/>
          <w:divBdr>
            <w:top w:val="none" w:sz="0" w:space="0" w:color="auto"/>
            <w:left w:val="none" w:sz="0" w:space="0" w:color="auto"/>
            <w:bottom w:val="none" w:sz="0" w:space="0" w:color="auto"/>
            <w:right w:val="none" w:sz="0" w:space="0" w:color="auto"/>
          </w:divBdr>
        </w:div>
        <w:div w:id="1780833327">
          <w:marLeft w:val="640"/>
          <w:marRight w:val="0"/>
          <w:marTop w:val="0"/>
          <w:marBottom w:val="0"/>
          <w:divBdr>
            <w:top w:val="none" w:sz="0" w:space="0" w:color="auto"/>
            <w:left w:val="none" w:sz="0" w:space="0" w:color="auto"/>
            <w:bottom w:val="none" w:sz="0" w:space="0" w:color="auto"/>
            <w:right w:val="none" w:sz="0" w:space="0" w:color="auto"/>
          </w:divBdr>
        </w:div>
        <w:div w:id="239488447">
          <w:marLeft w:val="640"/>
          <w:marRight w:val="0"/>
          <w:marTop w:val="0"/>
          <w:marBottom w:val="0"/>
          <w:divBdr>
            <w:top w:val="none" w:sz="0" w:space="0" w:color="auto"/>
            <w:left w:val="none" w:sz="0" w:space="0" w:color="auto"/>
            <w:bottom w:val="none" w:sz="0" w:space="0" w:color="auto"/>
            <w:right w:val="none" w:sz="0" w:space="0" w:color="auto"/>
          </w:divBdr>
        </w:div>
        <w:div w:id="1047994737">
          <w:marLeft w:val="640"/>
          <w:marRight w:val="0"/>
          <w:marTop w:val="0"/>
          <w:marBottom w:val="0"/>
          <w:divBdr>
            <w:top w:val="none" w:sz="0" w:space="0" w:color="auto"/>
            <w:left w:val="none" w:sz="0" w:space="0" w:color="auto"/>
            <w:bottom w:val="none" w:sz="0" w:space="0" w:color="auto"/>
            <w:right w:val="none" w:sz="0" w:space="0" w:color="auto"/>
          </w:divBdr>
        </w:div>
        <w:div w:id="239022351">
          <w:marLeft w:val="640"/>
          <w:marRight w:val="0"/>
          <w:marTop w:val="0"/>
          <w:marBottom w:val="0"/>
          <w:divBdr>
            <w:top w:val="none" w:sz="0" w:space="0" w:color="auto"/>
            <w:left w:val="none" w:sz="0" w:space="0" w:color="auto"/>
            <w:bottom w:val="none" w:sz="0" w:space="0" w:color="auto"/>
            <w:right w:val="none" w:sz="0" w:space="0" w:color="auto"/>
          </w:divBdr>
        </w:div>
      </w:divsChild>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5677689">
      <w:bodyDiv w:val="1"/>
      <w:marLeft w:val="0"/>
      <w:marRight w:val="0"/>
      <w:marTop w:val="0"/>
      <w:marBottom w:val="0"/>
      <w:divBdr>
        <w:top w:val="none" w:sz="0" w:space="0" w:color="auto"/>
        <w:left w:val="none" w:sz="0" w:space="0" w:color="auto"/>
        <w:bottom w:val="none" w:sz="0" w:space="0" w:color="auto"/>
        <w:right w:val="none" w:sz="0" w:space="0" w:color="auto"/>
      </w:divBdr>
      <w:divsChild>
        <w:div w:id="961691643">
          <w:marLeft w:val="640"/>
          <w:marRight w:val="0"/>
          <w:marTop w:val="0"/>
          <w:marBottom w:val="0"/>
          <w:divBdr>
            <w:top w:val="none" w:sz="0" w:space="0" w:color="auto"/>
            <w:left w:val="none" w:sz="0" w:space="0" w:color="auto"/>
            <w:bottom w:val="none" w:sz="0" w:space="0" w:color="auto"/>
            <w:right w:val="none" w:sz="0" w:space="0" w:color="auto"/>
          </w:divBdr>
        </w:div>
        <w:div w:id="1588227164">
          <w:marLeft w:val="640"/>
          <w:marRight w:val="0"/>
          <w:marTop w:val="0"/>
          <w:marBottom w:val="0"/>
          <w:divBdr>
            <w:top w:val="none" w:sz="0" w:space="0" w:color="auto"/>
            <w:left w:val="none" w:sz="0" w:space="0" w:color="auto"/>
            <w:bottom w:val="none" w:sz="0" w:space="0" w:color="auto"/>
            <w:right w:val="none" w:sz="0" w:space="0" w:color="auto"/>
          </w:divBdr>
        </w:div>
      </w:divsChild>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599727767">
      <w:bodyDiv w:val="1"/>
      <w:marLeft w:val="0"/>
      <w:marRight w:val="0"/>
      <w:marTop w:val="0"/>
      <w:marBottom w:val="0"/>
      <w:divBdr>
        <w:top w:val="none" w:sz="0" w:space="0" w:color="auto"/>
        <w:left w:val="none" w:sz="0" w:space="0" w:color="auto"/>
        <w:bottom w:val="none" w:sz="0" w:space="0" w:color="auto"/>
        <w:right w:val="none" w:sz="0" w:space="0" w:color="auto"/>
      </w:divBdr>
      <w:divsChild>
        <w:div w:id="1638677465">
          <w:marLeft w:val="640"/>
          <w:marRight w:val="0"/>
          <w:marTop w:val="0"/>
          <w:marBottom w:val="0"/>
          <w:divBdr>
            <w:top w:val="none" w:sz="0" w:space="0" w:color="auto"/>
            <w:left w:val="none" w:sz="0" w:space="0" w:color="auto"/>
            <w:bottom w:val="none" w:sz="0" w:space="0" w:color="auto"/>
            <w:right w:val="none" w:sz="0" w:space="0" w:color="auto"/>
          </w:divBdr>
        </w:div>
        <w:div w:id="2057898361">
          <w:marLeft w:val="640"/>
          <w:marRight w:val="0"/>
          <w:marTop w:val="0"/>
          <w:marBottom w:val="0"/>
          <w:divBdr>
            <w:top w:val="none" w:sz="0" w:space="0" w:color="auto"/>
            <w:left w:val="none" w:sz="0" w:space="0" w:color="auto"/>
            <w:bottom w:val="none" w:sz="0" w:space="0" w:color="auto"/>
            <w:right w:val="none" w:sz="0" w:space="0" w:color="auto"/>
          </w:divBdr>
        </w:div>
        <w:div w:id="1975214731">
          <w:marLeft w:val="640"/>
          <w:marRight w:val="0"/>
          <w:marTop w:val="0"/>
          <w:marBottom w:val="0"/>
          <w:divBdr>
            <w:top w:val="none" w:sz="0" w:space="0" w:color="auto"/>
            <w:left w:val="none" w:sz="0" w:space="0" w:color="auto"/>
            <w:bottom w:val="none" w:sz="0" w:space="0" w:color="auto"/>
            <w:right w:val="none" w:sz="0" w:space="0" w:color="auto"/>
          </w:divBdr>
        </w:div>
        <w:div w:id="167671746">
          <w:marLeft w:val="640"/>
          <w:marRight w:val="0"/>
          <w:marTop w:val="0"/>
          <w:marBottom w:val="0"/>
          <w:divBdr>
            <w:top w:val="none" w:sz="0" w:space="0" w:color="auto"/>
            <w:left w:val="none" w:sz="0" w:space="0" w:color="auto"/>
            <w:bottom w:val="none" w:sz="0" w:space="0" w:color="auto"/>
            <w:right w:val="none" w:sz="0" w:space="0" w:color="auto"/>
          </w:divBdr>
        </w:div>
        <w:div w:id="2084989125">
          <w:marLeft w:val="640"/>
          <w:marRight w:val="0"/>
          <w:marTop w:val="0"/>
          <w:marBottom w:val="0"/>
          <w:divBdr>
            <w:top w:val="none" w:sz="0" w:space="0" w:color="auto"/>
            <w:left w:val="none" w:sz="0" w:space="0" w:color="auto"/>
            <w:bottom w:val="none" w:sz="0" w:space="0" w:color="auto"/>
            <w:right w:val="none" w:sz="0" w:space="0" w:color="auto"/>
          </w:divBdr>
        </w:div>
        <w:div w:id="2002539327">
          <w:marLeft w:val="640"/>
          <w:marRight w:val="0"/>
          <w:marTop w:val="0"/>
          <w:marBottom w:val="0"/>
          <w:divBdr>
            <w:top w:val="none" w:sz="0" w:space="0" w:color="auto"/>
            <w:left w:val="none" w:sz="0" w:space="0" w:color="auto"/>
            <w:bottom w:val="none" w:sz="0" w:space="0" w:color="auto"/>
            <w:right w:val="none" w:sz="0" w:space="0" w:color="auto"/>
          </w:divBdr>
        </w:div>
        <w:div w:id="936409173">
          <w:marLeft w:val="640"/>
          <w:marRight w:val="0"/>
          <w:marTop w:val="0"/>
          <w:marBottom w:val="0"/>
          <w:divBdr>
            <w:top w:val="none" w:sz="0" w:space="0" w:color="auto"/>
            <w:left w:val="none" w:sz="0" w:space="0" w:color="auto"/>
            <w:bottom w:val="none" w:sz="0" w:space="0" w:color="auto"/>
            <w:right w:val="none" w:sz="0" w:space="0" w:color="auto"/>
          </w:divBdr>
        </w:div>
        <w:div w:id="122164340">
          <w:marLeft w:val="640"/>
          <w:marRight w:val="0"/>
          <w:marTop w:val="0"/>
          <w:marBottom w:val="0"/>
          <w:divBdr>
            <w:top w:val="none" w:sz="0" w:space="0" w:color="auto"/>
            <w:left w:val="none" w:sz="0" w:space="0" w:color="auto"/>
            <w:bottom w:val="none" w:sz="0" w:space="0" w:color="auto"/>
            <w:right w:val="none" w:sz="0" w:space="0" w:color="auto"/>
          </w:divBdr>
        </w:div>
      </w:divsChild>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032203">
      <w:bodyDiv w:val="1"/>
      <w:marLeft w:val="0"/>
      <w:marRight w:val="0"/>
      <w:marTop w:val="0"/>
      <w:marBottom w:val="0"/>
      <w:divBdr>
        <w:top w:val="none" w:sz="0" w:space="0" w:color="auto"/>
        <w:left w:val="none" w:sz="0" w:space="0" w:color="auto"/>
        <w:bottom w:val="none" w:sz="0" w:space="0" w:color="auto"/>
        <w:right w:val="none" w:sz="0" w:space="0" w:color="auto"/>
      </w:divBdr>
      <w:divsChild>
        <w:div w:id="622155514">
          <w:marLeft w:val="640"/>
          <w:marRight w:val="0"/>
          <w:marTop w:val="0"/>
          <w:marBottom w:val="0"/>
          <w:divBdr>
            <w:top w:val="none" w:sz="0" w:space="0" w:color="auto"/>
            <w:left w:val="none" w:sz="0" w:space="0" w:color="auto"/>
            <w:bottom w:val="none" w:sz="0" w:space="0" w:color="auto"/>
            <w:right w:val="none" w:sz="0" w:space="0" w:color="auto"/>
          </w:divBdr>
        </w:div>
        <w:div w:id="1431780566">
          <w:marLeft w:val="640"/>
          <w:marRight w:val="0"/>
          <w:marTop w:val="0"/>
          <w:marBottom w:val="0"/>
          <w:divBdr>
            <w:top w:val="none" w:sz="0" w:space="0" w:color="auto"/>
            <w:left w:val="none" w:sz="0" w:space="0" w:color="auto"/>
            <w:bottom w:val="none" w:sz="0" w:space="0" w:color="auto"/>
            <w:right w:val="none" w:sz="0" w:space="0" w:color="auto"/>
          </w:divBdr>
        </w:div>
        <w:div w:id="1857187558">
          <w:marLeft w:val="640"/>
          <w:marRight w:val="0"/>
          <w:marTop w:val="0"/>
          <w:marBottom w:val="0"/>
          <w:divBdr>
            <w:top w:val="none" w:sz="0" w:space="0" w:color="auto"/>
            <w:left w:val="none" w:sz="0" w:space="0" w:color="auto"/>
            <w:bottom w:val="none" w:sz="0" w:space="0" w:color="auto"/>
            <w:right w:val="none" w:sz="0" w:space="0" w:color="auto"/>
          </w:divBdr>
        </w:div>
        <w:div w:id="690030053">
          <w:marLeft w:val="640"/>
          <w:marRight w:val="0"/>
          <w:marTop w:val="0"/>
          <w:marBottom w:val="0"/>
          <w:divBdr>
            <w:top w:val="none" w:sz="0" w:space="0" w:color="auto"/>
            <w:left w:val="none" w:sz="0" w:space="0" w:color="auto"/>
            <w:bottom w:val="none" w:sz="0" w:space="0" w:color="auto"/>
            <w:right w:val="none" w:sz="0" w:space="0" w:color="auto"/>
          </w:divBdr>
        </w:div>
        <w:div w:id="758989403">
          <w:marLeft w:val="640"/>
          <w:marRight w:val="0"/>
          <w:marTop w:val="0"/>
          <w:marBottom w:val="0"/>
          <w:divBdr>
            <w:top w:val="none" w:sz="0" w:space="0" w:color="auto"/>
            <w:left w:val="none" w:sz="0" w:space="0" w:color="auto"/>
            <w:bottom w:val="none" w:sz="0" w:space="0" w:color="auto"/>
            <w:right w:val="none" w:sz="0" w:space="0" w:color="auto"/>
          </w:divBdr>
        </w:div>
        <w:div w:id="776949672">
          <w:marLeft w:val="640"/>
          <w:marRight w:val="0"/>
          <w:marTop w:val="0"/>
          <w:marBottom w:val="0"/>
          <w:divBdr>
            <w:top w:val="none" w:sz="0" w:space="0" w:color="auto"/>
            <w:left w:val="none" w:sz="0" w:space="0" w:color="auto"/>
            <w:bottom w:val="none" w:sz="0" w:space="0" w:color="auto"/>
            <w:right w:val="none" w:sz="0" w:space="0" w:color="auto"/>
          </w:divBdr>
        </w:div>
        <w:div w:id="1881287137">
          <w:marLeft w:val="640"/>
          <w:marRight w:val="0"/>
          <w:marTop w:val="0"/>
          <w:marBottom w:val="0"/>
          <w:divBdr>
            <w:top w:val="none" w:sz="0" w:space="0" w:color="auto"/>
            <w:left w:val="none" w:sz="0" w:space="0" w:color="auto"/>
            <w:bottom w:val="none" w:sz="0" w:space="0" w:color="auto"/>
            <w:right w:val="none" w:sz="0" w:space="0" w:color="auto"/>
          </w:divBdr>
        </w:div>
        <w:div w:id="634726374">
          <w:marLeft w:val="640"/>
          <w:marRight w:val="0"/>
          <w:marTop w:val="0"/>
          <w:marBottom w:val="0"/>
          <w:divBdr>
            <w:top w:val="none" w:sz="0" w:space="0" w:color="auto"/>
            <w:left w:val="none" w:sz="0" w:space="0" w:color="auto"/>
            <w:bottom w:val="none" w:sz="0" w:space="0" w:color="auto"/>
            <w:right w:val="none" w:sz="0" w:space="0" w:color="auto"/>
          </w:divBdr>
        </w:div>
      </w:divsChild>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6458911">
      <w:bodyDiv w:val="1"/>
      <w:marLeft w:val="0"/>
      <w:marRight w:val="0"/>
      <w:marTop w:val="0"/>
      <w:marBottom w:val="0"/>
      <w:divBdr>
        <w:top w:val="none" w:sz="0" w:space="0" w:color="auto"/>
        <w:left w:val="none" w:sz="0" w:space="0" w:color="auto"/>
        <w:bottom w:val="none" w:sz="0" w:space="0" w:color="auto"/>
        <w:right w:val="none" w:sz="0" w:space="0" w:color="auto"/>
      </w:divBdr>
      <w:divsChild>
        <w:div w:id="2057385672">
          <w:marLeft w:val="640"/>
          <w:marRight w:val="0"/>
          <w:marTop w:val="0"/>
          <w:marBottom w:val="0"/>
          <w:divBdr>
            <w:top w:val="none" w:sz="0" w:space="0" w:color="auto"/>
            <w:left w:val="none" w:sz="0" w:space="0" w:color="auto"/>
            <w:bottom w:val="none" w:sz="0" w:space="0" w:color="auto"/>
            <w:right w:val="none" w:sz="0" w:space="0" w:color="auto"/>
          </w:divBdr>
        </w:div>
        <w:div w:id="796995371">
          <w:marLeft w:val="640"/>
          <w:marRight w:val="0"/>
          <w:marTop w:val="0"/>
          <w:marBottom w:val="0"/>
          <w:divBdr>
            <w:top w:val="none" w:sz="0" w:space="0" w:color="auto"/>
            <w:left w:val="none" w:sz="0" w:space="0" w:color="auto"/>
            <w:bottom w:val="none" w:sz="0" w:space="0" w:color="auto"/>
            <w:right w:val="none" w:sz="0" w:space="0" w:color="auto"/>
          </w:divBdr>
        </w:div>
        <w:div w:id="584916631">
          <w:marLeft w:val="640"/>
          <w:marRight w:val="0"/>
          <w:marTop w:val="0"/>
          <w:marBottom w:val="0"/>
          <w:divBdr>
            <w:top w:val="none" w:sz="0" w:space="0" w:color="auto"/>
            <w:left w:val="none" w:sz="0" w:space="0" w:color="auto"/>
            <w:bottom w:val="none" w:sz="0" w:space="0" w:color="auto"/>
            <w:right w:val="none" w:sz="0" w:space="0" w:color="auto"/>
          </w:divBdr>
        </w:div>
        <w:div w:id="387611982">
          <w:marLeft w:val="640"/>
          <w:marRight w:val="0"/>
          <w:marTop w:val="0"/>
          <w:marBottom w:val="0"/>
          <w:divBdr>
            <w:top w:val="none" w:sz="0" w:space="0" w:color="auto"/>
            <w:left w:val="none" w:sz="0" w:space="0" w:color="auto"/>
            <w:bottom w:val="none" w:sz="0" w:space="0" w:color="auto"/>
            <w:right w:val="none" w:sz="0" w:space="0" w:color="auto"/>
          </w:divBdr>
        </w:div>
        <w:div w:id="1326010259">
          <w:marLeft w:val="640"/>
          <w:marRight w:val="0"/>
          <w:marTop w:val="0"/>
          <w:marBottom w:val="0"/>
          <w:divBdr>
            <w:top w:val="none" w:sz="0" w:space="0" w:color="auto"/>
            <w:left w:val="none" w:sz="0" w:space="0" w:color="auto"/>
            <w:bottom w:val="none" w:sz="0" w:space="0" w:color="auto"/>
            <w:right w:val="none" w:sz="0" w:space="0" w:color="auto"/>
          </w:divBdr>
        </w:div>
        <w:div w:id="1634408516">
          <w:marLeft w:val="640"/>
          <w:marRight w:val="0"/>
          <w:marTop w:val="0"/>
          <w:marBottom w:val="0"/>
          <w:divBdr>
            <w:top w:val="none" w:sz="0" w:space="0" w:color="auto"/>
            <w:left w:val="none" w:sz="0" w:space="0" w:color="auto"/>
            <w:bottom w:val="none" w:sz="0" w:space="0" w:color="auto"/>
            <w:right w:val="none" w:sz="0" w:space="0" w:color="auto"/>
          </w:divBdr>
        </w:div>
        <w:div w:id="2065136081">
          <w:marLeft w:val="640"/>
          <w:marRight w:val="0"/>
          <w:marTop w:val="0"/>
          <w:marBottom w:val="0"/>
          <w:divBdr>
            <w:top w:val="none" w:sz="0" w:space="0" w:color="auto"/>
            <w:left w:val="none" w:sz="0" w:space="0" w:color="auto"/>
            <w:bottom w:val="none" w:sz="0" w:space="0" w:color="auto"/>
            <w:right w:val="none" w:sz="0" w:space="0" w:color="auto"/>
          </w:divBdr>
        </w:div>
        <w:div w:id="1793398793">
          <w:marLeft w:val="640"/>
          <w:marRight w:val="0"/>
          <w:marTop w:val="0"/>
          <w:marBottom w:val="0"/>
          <w:divBdr>
            <w:top w:val="none" w:sz="0" w:space="0" w:color="auto"/>
            <w:left w:val="none" w:sz="0" w:space="0" w:color="auto"/>
            <w:bottom w:val="none" w:sz="0" w:space="0" w:color="auto"/>
            <w:right w:val="none" w:sz="0" w:space="0" w:color="auto"/>
          </w:divBdr>
        </w:div>
      </w:divsChild>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061018">
      <w:bodyDiv w:val="1"/>
      <w:marLeft w:val="0"/>
      <w:marRight w:val="0"/>
      <w:marTop w:val="0"/>
      <w:marBottom w:val="0"/>
      <w:divBdr>
        <w:top w:val="none" w:sz="0" w:space="0" w:color="auto"/>
        <w:left w:val="none" w:sz="0" w:space="0" w:color="auto"/>
        <w:bottom w:val="none" w:sz="0" w:space="0" w:color="auto"/>
        <w:right w:val="none" w:sz="0" w:space="0" w:color="auto"/>
      </w:divBdr>
      <w:divsChild>
        <w:div w:id="385374087">
          <w:marLeft w:val="640"/>
          <w:marRight w:val="0"/>
          <w:marTop w:val="0"/>
          <w:marBottom w:val="0"/>
          <w:divBdr>
            <w:top w:val="none" w:sz="0" w:space="0" w:color="auto"/>
            <w:left w:val="none" w:sz="0" w:space="0" w:color="auto"/>
            <w:bottom w:val="none" w:sz="0" w:space="0" w:color="auto"/>
            <w:right w:val="none" w:sz="0" w:space="0" w:color="auto"/>
          </w:divBdr>
        </w:div>
        <w:div w:id="464855697">
          <w:marLeft w:val="640"/>
          <w:marRight w:val="0"/>
          <w:marTop w:val="0"/>
          <w:marBottom w:val="0"/>
          <w:divBdr>
            <w:top w:val="none" w:sz="0" w:space="0" w:color="auto"/>
            <w:left w:val="none" w:sz="0" w:space="0" w:color="auto"/>
            <w:bottom w:val="none" w:sz="0" w:space="0" w:color="auto"/>
            <w:right w:val="none" w:sz="0" w:space="0" w:color="auto"/>
          </w:divBdr>
        </w:div>
        <w:div w:id="1491671461">
          <w:marLeft w:val="640"/>
          <w:marRight w:val="0"/>
          <w:marTop w:val="0"/>
          <w:marBottom w:val="0"/>
          <w:divBdr>
            <w:top w:val="none" w:sz="0" w:space="0" w:color="auto"/>
            <w:left w:val="none" w:sz="0" w:space="0" w:color="auto"/>
            <w:bottom w:val="none" w:sz="0" w:space="0" w:color="auto"/>
            <w:right w:val="none" w:sz="0" w:space="0" w:color="auto"/>
          </w:divBdr>
        </w:div>
        <w:div w:id="1549223102">
          <w:marLeft w:val="640"/>
          <w:marRight w:val="0"/>
          <w:marTop w:val="0"/>
          <w:marBottom w:val="0"/>
          <w:divBdr>
            <w:top w:val="none" w:sz="0" w:space="0" w:color="auto"/>
            <w:left w:val="none" w:sz="0" w:space="0" w:color="auto"/>
            <w:bottom w:val="none" w:sz="0" w:space="0" w:color="auto"/>
            <w:right w:val="none" w:sz="0" w:space="0" w:color="auto"/>
          </w:divBdr>
        </w:div>
        <w:div w:id="1820418249">
          <w:marLeft w:val="640"/>
          <w:marRight w:val="0"/>
          <w:marTop w:val="0"/>
          <w:marBottom w:val="0"/>
          <w:divBdr>
            <w:top w:val="none" w:sz="0" w:space="0" w:color="auto"/>
            <w:left w:val="none" w:sz="0" w:space="0" w:color="auto"/>
            <w:bottom w:val="none" w:sz="0" w:space="0" w:color="auto"/>
            <w:right w:val="none" w:sz="0" w:space="0" w:color="auto"/>
          </w:divBdr>
        </w:div>
        <w:div w:id="1984893759">
          <w:marLeft w:val="640"/>
          <w:marRight w:val="0"/>
          <w:marTop w:val="0"/>
          <w:marBottom w:val="0"/>
          <w:divBdr>
            <w:top w:val="none" w:sz="0" w:space="0" w:color="auto"/>
            <w:left w:val="none" w:sz="0" w:space="0" w:color="auto"/>
            <w:bottom w:val="none" w:sz="0" w:space="0" w:color="auto"/>
            <w:right w:val="none" w:sz="0" w:space="0" w:color="auto"/>
          </w:divBdr>
        </w:div>
        <w:div w:id="2007050380">
          <w:marLeft w:val="640"/>
          <w:marRight w:val="0"/>
          <w:marTop w:val="0"/>
          <w:marBottom w:val="0"/>
          <w:divBdr>
            <w:top w:val="none" w:sz="0" w:space="0" w:color="auto"/>
            <w:left w:val="none" w:sz="0" w:space="0" w:color="auto"/>
            <w:bottom w:val="none" w:sz="0" w:space="0" w:color="auto"/>
            <w:right w:val="none" w:sz="0" w:space="0" w:color="auto"/>
          </w:divBdr>
        </w:div>
      </w:divsChild>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7921392">
      <w:bodyDiv w:val="1"/>
      <w:marLeft w:val="0"/>
      <w:marRight w:val="0"/>
      <w:marTop w:val="0"/>
      <w:marBottom w:val="0"/>
      <w:divBdr>
        <w:top w:val="none" w:sz="0" w:space="0" w:color="auto"/>
        <w:left w:val="none" w:sz="0" w:space="0" w:color="auto"/>
        <w:bottom w:val="none" w:sz="0" w:space="0" w:color="auto"/>
        <w:right w:val="none" w:sz="0" w:space="0" w:color="auto"/>
      </w:divBdr>
      <w:divsChild>
        <w:div w:id="18969495">
          <w:marLeft w:val="640"/>
          <w:marRight w:val="0"/>
          <w:marTop w:val="0"/>
          <w:marBottom w:val="0"/>
          <w:divBdr>
            <w:top w:val="none" w:sz="0" w:space="0" w:color="auto"/>
            <w:left w:val="none" w:sz="0" w:space="0" w:color="auto"/>
            <w:bottom w:val="none" w:sz="0" w:space="0" w:color="auto"/>
            <w:right w:val="none" w:sz="0" w:space="0" w:color="auto"/>
          </w:divBdr>
        </w:div>
        <w:div w:id="27729248">
          <w:marLeft w:val="640"/>
          <w:marRight w:val="0"/>
          <w:marTop w:val="0"/>
          <w:marBottom w:val="0"/>
          <w:divBdr>
            <w:top w:val="none" w:sz="0" w:space="0" w:color="auto"/>
            <w:left w:val="none" w:sz="0" w:space="0" w:color="auto"/>
            <w:bottom w:val="none" w:sz="0" w:space="0" w:color="auto"/>
            <w:right w:val="none" w:sz="0" w:space="0" w:color="auto"/>
          </w:divBdr>
        </w:div>
        <w:div w:id="290945321">
          <w:marLeft w:val="640"/>
          <w:marRight w:val="0"/>
          <w:marTop w:val="0"/>
          <w:marBottom w:val="0"/>
          <w:divBdr>
            <w:top w:val="none" w:sz="0" w:space="0" w:color="auto"/>
            <w:left w:val="none" w:sz="0" w:space="0" w:color="auto"/>
            <w:bottom w:val="none" w:sz="0" w:space="0" w:color="auto"/>
            <w:right w:val="none" w:sz="0" w:space="0" w:color="auto"/>
          </w:divBdr>
        </w:div>
        <w:div w:id="372117432">
          <w:marLeft w:val="640"/>
          <w:marRight w:val="0"/>
          <w:marTop w:val="0"/>
          <w:marBottom w:val="0"/>
          <w:divBdr>
            <w:top w:val="none" w:sz="0" w:space="0" w:color="auto"/>
            <w:left w:val="none" w:sz="0" w:space="0" w:color="auto"/>
            <w:bottom w:val="none" w:sz="0" w:space="0" w:color="auto"/>
            <w:right w:val="none" w:sz="0" w:space="0" w:color="auto"/>
          </w:divBdr>
        </w:div>
        <w:div w:id="1260333682">
          <w:marLeft w:val="640"/>
          <w:marRight w:val="0"/>
          <w:marTop w:val="0"/>
          <w:marBottom w:val="0"/>
          <w:divBdr>
            <w:top w:val="none" w:sz="0" w:space="0" w:color="auto"/>
            <w:left w:val="none" w:sz="0" w:space="0" w:color="auto"/>
            <w:bottom w:val="none" w:sz="0" w:space="0" w:color="auto"/>
            <w:right w:val="none" w:sz="0" w:space="0" w:color="auto"/>
          </w:divBdr>
        </w:div>
        <w:div w:id="1797332293">
          <w:marLeft w:val="640"/>
          <w:marRight w:val="0"/>
          <w:marTop w:val="0"/>
          <w:marBottom w:val="0"/>
          <w:divBdr>
            <w:top w:val="none" w:sz="0" w:space="0" w:color="auto"/>
            <w:left w:val="none" w:sz="0" w:space="0" w:color="auto"/>
            <w:bottom w:val="none" w:sz="0" w:space="0" w:color="auto"/>
            <w:right w:val="none" w:sz="0" w:space="0" w:color="auto"/>
          </w:divBdr>
        </w:div>
        <w:div w:id="1857108737">
          <w:marLeft w:val="640"/>
          <w:marRight w:val="0"/>
          <w:marTop w:val="0"/>
          <w:marBottom w:val="0"/>
          <w:divBdr>
            <w:top w:val="none" w:sz="0" w:space="0" w:color="auto"/>
            <w:left w:val="none" w:sz="0" w:space="0" w:color="auto"/>
            <w:bottom w:val="none" w:sz="0" w:space="0" w:color="auto"/>
            <w:right w:val="none" w:sz="0" w:space="0" w:color="auto"/>
          </w:divBdr>
        </w:div>
        <w:div w:id="2127848464">
          <w:marLeft w:val="640"/>
          <w:marRight w:val="0"/>
          <w:marTop w:val="0"/>
          <w:marBottom w:val="0"/>
          <w:divBdr>
            <w:top w:val="none" w:sz="0" w:space="0" w:color="auto"/>
            <w:left w:val="none" w:sz="0" w:space="0" w:color="auto"/>
            <w:bottom w:val="none" w:sz="0" w:space="0" w:color="auto"/>
            <w:right w:val="none" w:sz="0" w:space="0" w:color="auto"/>
          </w:divBdr>
        </w:div>
      </w:divsChild>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4928541">
      <w:bodyDiv w:val="1"/>
      <w:marLeft w:val="0"/>
      <w:marRight w:val="0"/>
      <w:marTop w:val="0"/>
      <w:marBottom w:val="0"/>
      <w:divBdr>
        <w:top w:val="none" w:sz="0" w:space="0" w:color="auto"/>
        <w:left w:val="none" w:sz="0" w:space="0" w:color="auto"/>
        <w:bottom w:val="none" w:sz="0" w:space="0" w:color="auto"/>
        <w:right w:val="none" w:sz="0" w:space="0" w:color="auto"/>
      </w:divBdr>
      <w:divsChild>
        <w:div w:id="2098012350">
          <w:marLeft w:val="640"/>
          <w:marRight w:val="0"/>
          <w:marTop w:val="0"/>
          <w:marBottom w:val="0"/>
          <w:divBdr>
            <w:top w:val="none" w:sz="0" w:space="0" w:color="auto"/>
            <w:left w:val="none" w:sz="0" w:space="0" w:color="auto"/>
            <w:bottom w:val="none" w:sz="0" w:space="0" w:color="auto"/>
            <w:right w:val="none" w:sz="0" w:space="0" w:color="auto"/>
          </w:divBdr>
        </w:div>
        <w:div w:id="490371197">
          <w:marLeft w:val="640"/>
          <w:marRight w:val="0"/>
          <w:marTop w:val="0"/>
          <w:marBottom w:val="0"/>
          <w:divBdr>
            <w:top w:val="none" w:sz="0" w:space="0" w:color="auto"/>
            <w:left w:val="none" w:sz="0" w:space="0" w:color="auto"/>
            <w:bottom w:val="none" w:sz="0" w:space="0" w:color="auto"/>
            <w:right w:val="none" w:sz="0" w:space="0" w:color="auto"/>
          </w:divBdr>
        </w:div>
        <w:div w:id="264466494">
          <w:marLeft w:val="640"/>
          <w:marRight w:val="0"/>
          <w:marTop w:val="0"/>
          <w:marBottom w:val="0"/>
          <w:divBdr>
            <w:top w:val="none" w:sz="0" w:space="0" w:color="auto"/>
            <w:left w:val="none" w:sz="0" w:space="0" w:color="auto"/>
            <w:bottom w:val="none" w:sz="0" w:space="0" w:color="auto"/>
            <w:right w:val="none" w:sz="0" w:space="0" w:color="auto"/>
          </w:divBdr>
        </w:div>
        <w:div w:id="292902594">
          <w:marLeft w:val="640"/>
          <w:marRight w:val="0"/>
          <w:marTop w:val="0"/>
          <w:marBottom w:val="0"/>
          <w:divBdr>
            <w:top w:val="none" w:sz="0" w:space="0" w:color="auto"/>
            <w:left w:val="none" w:sz="0" w:space="0" w:color="auto"/>
            <w:bottom w:val="none" w:sz="0" w:space="0" w:color="auto"/>
            <w:right w:val="none" w:sz="0" w:space="0" w:color="auto"/>
          </w:divBdr>
        </w:div>
        <w:div w:id="1744643414">
          <w:marLeft w:val="640"/>
          <w:marRight w:val="0"/>
          <w:marTop w:val="0"/>
          <w:marBottom w:val="0"/>
          <w:divBdr>
            <w:top w:val="none" w:sz="0" w:space="0" w:color="auto"/>
            <w:left w:val="none" w:sz="0" w:space="0" w:color="auto"/>
            <w:bottom w:val="none" w:sz="0" w:space="0" w:color="auto"/>
            <w:right w:val="none" w:sz="0" w:space="0" w:color="auto"/>
          </w:divBdr>
        </w:div>
        <w:div w:id="1923878185">
          <w:marLeft w:val="640"/>
          <w:marRight w:val="0"/>
          <w:marTop w:val="0"/>
          <w:marBottom w:val="0"/>
          <w:divBdr>
            <w:top w:val="none" w:sz="0" w:space="0" w:color="auto"/>
            <w:left w:val="none" w:sz="0" w:space="0" w:color="auto"/>
            <w:bottom w:val="none" w:sz="0" w:space="0" w:color="auto"/>
            <w:right w:val="none" w:sz="0" w:space="0" w:color="auto"/>
          </w:divBdr>
        </w:div>
        <w:div w:id="1739092768">
          <w:marLeft w:val="640"/>
          <w:marRight w:val="0"/>
          <w:marTop w:val="0"/>
          <w:marBottom w:val="0"/>
          <w:divBdr>
            <w:top w:val="none" w:sz="0" w:space="0" w:color="auto"/>
            <w:left w:val="none" w:sz="0" w:space="0" w:color="auto"/>
            <w:bottom w:val="none" w:sz="0" w:space="0" w:color="auto"/>
            <w:right w:val="none" w:sz="0" w:space="0" w:color="auto"/>
          </w:divBdr>
        </w:div>
        <w:div w:id="1079523643">
          <w:marLeft w:val="640"/>
          <w:marRight w:val="0"/>
          <w:marTop w:val="0"/>
          <w:marBottom w:val="0"/>
          <w:divBdr>
            <w:top w:val="none" w:sz="0" w:space="0" w:color="auto"/>
            <w:left w:val="none" w:sz="0" w:space="0" w:color="auto"/>
            <w:bottom w:val="none" w:sz="0" w:space="0" w:color="auto"/>
            <w:right w:val="none" w:sz="0" w:space="0" w:color="auto"/>
          </w:divBdr>
        </w:div>
      </w:divsChild>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4253085">
      <w:bodyDiv w:val="1"/>
      <w:marLeft w:val="0"/>
      <w:marRight w:val="0"/>
      <w:marTop w:val="0"/>
      <w:marBottom w:val="0"/>
      <w:divBdr>
        <w:top w:val="none" w:sz="0" w:space="0" w:color="auto"/>
        <w:left w:val="none" w:sz="0" w:space="0" w:color="auto"/>
        <w:bottom w:val="none" w:sz="0" w:space="0" w:color="auto"/>
        <w:right w:val="none" w:sz="0" w:space="0" w:color="auto"/>
      </w:divBdr>
      <w:divsChild>
        <w:div w:id="108210049">
          <w:marLeft w:val="640"/>
          <w:marRight w:val="0"/>
          <w:marTop w:val="0"/>
          <w:marBottom w:val="0"/>
          <w:divBdr>
            <w:top w:val="none" w:sz="0" w:space="0" w:color="auto"/>
            <w:left w:val="none" w:sz="0" w:space="0" w:color="auto"/>
            <w:bottom w:val="none" w:sz="0" w:space="0" w:color="auto"/>
            <w:right w:val="none" w:sz="0" w:space="0" w:color="auto"/>
          </w:divBdr>
        </w:div>
        <w:div w:id="193888029">
          <w:marLeft w:val="640"/>
          <w:marRight w:val="0"/>
          <w:marTop w:val="0"/>
          <w:marBottom w:val="0"/>
          <w:divBdr>
            <w:top w:val="none" w:sz="0" w:space="0" w:color="auto"/>
            <w:left w:val="none" w:sz="0" w:space="0" w:color="auto"/>
            <w:bottom w:val="none" w:sz="0" w:space="0" w:color="auto"/>
            <w:right w:val="none" w:sz="0" w:space="0" w:color="auto"/>
          </w:divBdr>
        </w:div>
        <w:div w:id="247082865">
          <w:marLeft w:val="640"/>
          <w:marRight w:val="0"/>
          <w:marTop w:val="0"/>
          <w:marBottom w:val="0"/>
          <w:divBdr>
            <w:top w:val="none" w:sz="0" w:space="0" w:color="auto"/>
            <w:left w:val="none" w:sz="0" w:space="0" w:color="auto"/>
            <w:bottom w:val="none" w:sz="0" w:space="0" w:color="auto"/>
            <w:right w:val="none" w:sz="0" w:space="0" w:color="auto"/>
          </w:divBdr>
        </w:div>
        <w:div w:id="408312853">
          <w:marLeft w:val="640"/>
          <w:marRight w:val="0"/>
          <w:marTop w:val="0"/>
          <w:marBottom w:val="0"/>
          <w:divBdr>
            <w:top w:val="none" w:sz="0" w:space="0" w:color="auto"/>
            <w:left w:val="none" w:sz="0" w:space="0" w:color="auto"/>
            <w:bottom w:val="none" w:sz="0" w:space="0" w:color="auto"/>
            <w:right w:val="none" w:sz="0" w:space="0" w:color="auto"/>
          </w:divBdr>
        </w:div>
        <w:div w:id="475610797">
          <w:marLeft w:val="640"/>
          <w:marRight w:val="0"/>
          <w:marTop w:val="0"/>
          <w:marBottom w:val="0"/>
          <w:divBdr>
            <w:top w:val="none" w:sz="0" w:space="0" w:color="auto"/>
            <w:left w:val="none" w:sz="0" w:space="0" w:color="auto"/>
            <w:bottom w:val="none" w:sz="0" w:space="0" w:color="auto"/>
            <w:right w:val="none" w:sz="0" w:space="0" w:color="auto"/>
          </w:divBdr>
        </w:div>
        <w:div w:id="968899638">
          <w:marLeft w:val="640"/>
          <w:marRight w:val="0"/>
          <w:marTop w:val="0"/>
          <w:marBottom w:val="0"/>
          <w:divBdr>
            <w:top w:val="none" w:sz="0" w:space="0" w:color="auto"/>
            <w:left w:val="none" w:sz="0" w:space="0" w:color="auto"/>
            <w:bottom w:val="none" w:sz="0" w:space="0" w:color="auto"/>
            <w:right w:val="none" w:sz="0" w:space="0" w:color="auto"/>
          </w:divBdr>
        </w:div>
      </w:divsChild>
    </w:div>
    <w:div w:id="866798920">
      <w:bodyDiv w:val="1"/>
      <w:marLeft w:val="0"/>
      <w:marRight w:val="0"/>
      <w:marTop w:val="0"/>
      <w:marBottom w:val="0"/>
      <w:divBdr>
        <w:top w:val="none" w:sz="0" w:space="0" w:color="auto"/>
        <w:left w:val="none" w:sz="0" w:space="0" w:color="auto"/>
        <w:bottom w:val="none" w:sz="0" w:space="0" w:color="auto"/>
        <w:right w:val="none" w:sz="0" w:space="0" w:color="auto"/>
      </w:divBdr>
      <w:divsChild>
        <w:div w:id="959801616">
          <w:marLeft w:val="640"/>
          <w:marRight w:val="0"/>
          <w:marTop w:val="0"/>
          <w:marBottom w:val="0"/>
          <w:divBdr>
            <w:top w:val="none" w:sz="0" w:space="0" w:color="auto"/>
            <w:left w:val="none" w:sz="0" w:space="0" w:color="auto"/>
            <w:bottom w:val="none" w:sz="0" w:space="0" w:color="auto"/>
            <w:right w:val="none" w:sz="0" w:space="0" w:color="auto"/>
          </w:divBdr>
        </w:div>
        <w:div w:id="738132041">
          <w:marLeft w:val="640"/>
          <w:marRight w:val="0"/>
          <w:marTop w:val="0"/>
          <w:marBottom w:val="0"/>
          <w:divBdr>
            <w:top w:val="none" w:sz="0" w:space="0" w:color="auto"/>
            <w:left w:val="none" w:sz="0" w:space="0" w:color="auto"/>
            <w:bottom w:val="none" w:sz="0" w:space="0" w:color="auto"/>
            <w:right w:val="none" w:sz="0" w:space="0" w:color="auto"/>
          </w:divBdr>
        </w:div>
        <w:div w:id="177044327">
          <w:marLeft w:val="640"/>
          <w:marRight w:val="0"/>
          <w:marTop w:val="0"/>
          <w:marBottom w:val="0"/>
          <w:divBdr>
            <w:top w:val="none" w:sz="0" w:space="0" w:color="auto"/>
            <w:left w:val="none" w:sz="0" w:space="0" w:color="auto"/>
            <w:bottom w:val="none" w:sz="0" w:space="0" w:color="auto"/>
            <w:right w:val="none" w:sz="0" w:space="0" w:color="auto"/>
          </w:divBdr>
        </w:div>
        <w:div w:id="1229341271">
          <w:marLeft w:val="640"/>
          <w:marRight w:val="0"/>
          <w:marTop w:val="0"/>
          <w:marBottom w:val="0"/>
          <w:divBdr>
            <w:top w:val="none" w:sz="0" w:space="0" w:color="auto"/>
            <w:left w:val="none" w:sz="0" w:space="0" w:color="auto"/>
            <w:bottom w:val="none" w:sz="0" w:space="0" w:color="auto"/>
            <w:right w:val="none" w:sz="0" w:space="0" w:color="auto"/>
          </w:divBdr>
        </w:div>
        <w:div w:id="252784688">
          <w:marLeft w:val="640"/>
          <w:marRight w:val="0"/>
          <w:marTop w:val="0"/>
          <w:marBottom w:val="0"/>
          <w:divBdr>
            <w:top w:val="none" w:sz="0" w:space="0" w:color="auto"/>
            <w:left w:val="none" w:sz="0" w:space="0" w:color="auto"/>
            <w:bottom w:val="none" w:sz="0" w:space="0" w:color="auto"/>
            <w:right w:val="none" w:sz="0" w:space="0" w:color="auto"/>
          </w:divBdr>
        </w:div>
        <w:div w:id="659039284">
          <w:marLeft w:val="640"/>
          <w:marRight w:val="0"/>
          <w:marTop w:val="0"/>
          <w:marBottom w:val="0"/>
          <w:divBdr>
            <w:top w:val="none" w:sz="0" w:space="0" w:color="auto"/>
            <w:left w:val="none" w:sz="0" w:space="0" w:color="auto"/>
            <w:bottom w:val="none" w:sz="0" w:space="0" w:color="auto"/>
            <w:right w:val="none" w:sz="0" w:space="0" w:color="auto"/>
          </w:divBdr>
        </w:div>
        <w:div w:id="70012580">
          <w:marLeft w:val="640"/>
          <w:marRight w:val="0"/>
          <w:marTop w:val="0"/>
          <w:marBottom w:val="0"/>
          <w:divBdr>
            <w:top w:val="none" w:sz="0" w:space="0" w:color="auto"/>
            <w:left w:val="none" w:sz="0" w:space="0" w:color="auto"/>
            <w:bottom w:val="none" w:sz="0" w:space="0" w:color="auto"/>
            <w:right w:val="none" w:sz="0" w:space="0" w:color="auto"/>
          </w:divBdr>
        </w:div>
        <w:div w:id="286350180">
          <w:marLeft w:val="64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443069">
      <w:bodyDiv w:val="1"/>
      <w:marLeft w:val="0"/>
      <w:marRight w:val="0"/>
      <w:marTop w:val="0"/>
      <w:marBottom w:val="0"/>
      <w:divBdr>
        <w:top w:val="none" w:sz="0" w:space="0" w:color="auto"/>
        <w:left w:val="none" w:sz="0" w:space="0" w:color="auto"/>
        <w:bottom w:val="none" w:sz="0" w:space="0" w:color="auto"/>
        <w:right w:val="none" w:sz="0" w:space="0" w:color="auto"/>
      </w:divBdr>
      <w:divsChild>
        <w:div w:id="341594293">
          <w:marLeft w:val="640"/>
          <w:marRight w:val="0"/>
          <w:marTop w:val="0"/>
          <w:marBottom w:val="0"/>
          <w:divBdr>
            <w:top w:val="none" w:sz="0" w:space="0" w:color="auto"/>
            <w:left w:val="none" w:sz="0" w:space="0" w:color="auto"/>
            <w:bottom w:val="none" w:sz="0" w:space="0" w:color="auto"/>
            <w:right w:val="none" w:sz="0" w:space="0" w:color="auto"/>
          </w:divBdr>
        </w:div>
        <w:div w:id="388381534">
          <w:marLeft w:val="640"/>
          <w:marRight w:val="0"/>
          <w:marTop w:val="0"/>
          <w:marBottom w:val="0"/>
          <w:divBdr>
            <w:top w:val="none" w:sz="0" w:space="0" w:color="auto"/>
            <w:left w:val="none" w:sz="0" w:space="0" w:color="auto"/>
            <w:bottom w:val="none" w:sz="0" w:space="0" w:color="auto"/>
            <w:right w:val="none" w:sz="0" w:space="0" w:color="auto"/>
          </w:divBdr>
        </w:div>
        <w:div w:id="490877099">
          <w:marLeft w:val="640"/>
          <w:marRight w:val="0"/>
          <w:marTop w:val="0"/>
          <w:marBottom w:val="0"/>
          <w:divBdr>
            <w:top w:val="none" w:sz="0" w:space="0" w:color="auto"/>
            <w:left w:val="none" w:sz="0" w:space="0" w:color="auto"/>
            <w:bottom w:val="none" w:sz="0" w:space="0" w:color="auto"/>
            <w:right w:val="none" w:sz="0" w:space="0" w:color="auto"/>
          </w:divBdr>
        </w:div>
        <w:div w:id="629440169">
          <w:marLeft w:val="640"/>
          <w:marRight w:val="0"/>
          <w:marTop w:val="0"/>
          <w:marBottom w:val="0"/>
          <w:divBdr>
            <w:top w:val="none" w:sz="0" w:space="0" w:color="auto"/>
            <w:left w:val="none" w:sz="0" w:space="0" w:color="auto"/>
            <w:bottom w:val="none" w:sz="0" w:space="0" w:color="auto"/>
            <w:right w:val="none" w:sz="0" w:space="0" w:color="auto"/>
          </w:divBdr>
        </w:div>
        <w:div w:id="1364020787">
          <w:marLeft w:val="640"/>
          <w:marRight w:val="0"/>
          <w:marTop w:val="0"/>
          <w:marBottom w:val="0"/>
          <w:divBdr>
            <w:top w:val="none" w:sz="0" w:space="0" w:color="auto"/>
            <w:left w:val="none" w:sz="0" w:space="0" w:color="auto"/>
            <w:bottom w:val="none" w:sz="0" w:space="0" w:color="auto"/>
            <w:right w:val="none" w:sz="0" w:space="0" w:color="auto"/>
          </w:divBdr>
        </w:div>
      </w:divsChild>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2032437">
      <w:bodyDiv w:val="1"/>
      <w:marLeft w:val="0"/>
      <w:marRight w:val="0"/>
      <w:marTop w:val="0"/>
      <w:marBottom w:val="0"/>
      <w:divBdr>
        <w:top w:val="none" w:sz="0" w:space="0" w:color="auto"/>
        <w:left w:val="none" w:sz="0" w:space="0" w:color="auto"/>
        <w:bottom w:val="none" w:sz="0" w:space="0" w:color="auto"/>
        <w:right w:val="none" w:sz="0" w:space="0" w:color="auto"/>
      </w:divBdr>
      <w:divsChild>
        <w:div w:id="1895046922">
          <w:marLeft w:val="640"/>
          <w:marRight w:val="0"/>
          <w:marTop w:val="0"/>
          <w:marBottom w:val="0"/>
          <w:divBdr>
            <w:top w:val="none" w:sz="0" w:space="0" w:color="auto"/>
            <w:left w:val="none" w:sz="0" w:space="0" w:color="auto"/>
            <w:bottom w:val="none" w:sz="0" w:space="0" w:color="auto"/>
            <w:right w:val="none" w:sz="0" w:space="0" w:color="auto"/>
          </w:divBdr>
        </w:div>
        <w:div w:id="1395422443">
          <w:marLeft w:val="640"/>
          <w:marRight w:val="0"/>
          <w:marTop w:val="0"/>
          <w:marBottom w:val="0"/>
          <w:divBdr>
            <w:top w:val="none" w:sz="0" w:space="0" w:color="auto"/>
            <w:left w:val="none" w:sz="0" w:space="0" w:color="auto"/>
            <w:bottom w:val="none" w:sz="0" w:space="0" w:color="auto"/>
            <w:right w:val="none" w:sz="0" w:space="0" w:color="auto"/>
          </w:divBdr>
        </w:div>
        <w:div w:id="2023243997">
          <w:marLeft w:val="640"/>
          <w:marRight w:val="0"/>
          <w:marTop w:val="0"/>
          <w:marBottom w:val="0"/>
          <w:divBdr>
            <w:top w:val="none" w:sz="0" w:space="0" w:color="auto"/>
            <w:left w:val="none" w:sz="0" w:space="0" w:color="auto"/>
            <w:bottom w:val="none" w:sz="0" w:space="0" w:color="auto"/>
            <w:right w:val="none" w:sz="0" w:space="0" w:color="auto"/>
          </w:divBdr>
        </w:div>
        <w:div w:id="1735545923">
          <w:marLeft w:val="640"/>
          <w:marRight w:val="0"/>
          <w:marTop w:val="0"/>
          <w:marBottom w:val="0"/>
          <w:divBdr>
            <w:top w:val="none" w:sz="0" w:space="0" w:color="auto"/>
            <w:left w:val="none" w:sz="0" w:space="0" w:color="auto"/>
            <w:bottom w:val="none" w:sz="0" w:space="0" w:color="auto"/>
            <w:right w:val="none" w:sz="0" w:space="0" w:color="auto"/>
          </w:divBdr>
        </w:div>
        <w:div w:id="608204324">
          <w:marLeft w:val="640"/>
          <w:marRight w:val="0"/>
          <w:marTop w:val="0"/>
          <w:marBottom w:val="0"/>
          <w:divBdr>
            <w:top w:val="none" w:sz="0" w:space="0" w:color="auto"/>
            <w:left w:val="none" w:sz="0" w:space="0" w:color="auto"/>
            <w:bottom w:val="none" w:sz="0" w:space="0" w:color="auto"/>
            <w:right w:val="none" w:sz="0" w:space="0" w:color="auto"/>
          </w:divBdr>
        </w:div>
        <w:div w:id="1817457646">
          <w:marLeft w:val="640"/>
          <w:marRight w:val="0"/>
          <w:marTop w:val="0"/>
          <w:marBottom w:val="0"/>
          <w:divBdr>
            <w:top w:val="none" w:sz="0" w:space="0" w:color="auto"/>
            <w:left w:val="none" w:sz="0" w:space="0" w:color="auto"/>
            <w:bottom w:val="none" w:sz="0" w:space="0" w:color="auto"/>
            <w:right w:val="none" w:sz="0" w:space="0" w:color="auto"/>
          </w:divBdr>
        </w:div>
        <w:div w:id="1093470804">
          <w:marLeft w:val="640"/>
          <w:marRight w:val="0"/>
          <w:marTop w:val="0"/>
          <w:marBottom w:val="0"/>
          <w:divBdr>
            <w:top w:val="none" w:sz="0" w:space="0" w:color="auto"/>
            <w:left w:val="none" w:sz="0" w:space="0" w:color="auto"/>
            <w:bottom w:val="none" w:sz="0" w:space="0" w:color="auto"/>
            <w:right w:val="none" w:sz="0" w:space="0" w:color="auto"/>
          </w:divBdr>
        </w:div>
        <w:div w:id="1276250154">
          <w:marLeft w:val="640"/>
          <w:marRight w:val="0"/>
          <w:marTop w:val="0"/>
          <w:marBottom w:val="0"/>
          <w:divBdr>
            <w:top w:val="none" w:sz="0" w:space="0" w:color="auto"/>
            <w:left w:val="none" w:sz="0" w:space="0" w:color="auto"/>
            <w:bottom w:val="none" w:sz="0" w:space="0" w:color="auto"/>
            <w:right w:val="none" w:sz="0" w:space="0" w:color="auto"/>
          </w:divBdr>
        </w:div>
      </w:divsChild>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180201">
      <w:bodyDiv w:val="1"/>
      <w:marLeft w:val="0"/>
      <w:marRight w:val="0"/>
      <w:marTop w:val="0"/>
      <w:marBottom w:val="0"/>
      <w:divBdr>
        <w:top w:val="none" w:sz="0" w:space="0" w:color="auto"/>
        <w:left w:val="none" w:sz="0" w:space="0" w:color="auto"/>
        <w:bottom w:val="none" w:sz="0" w:space="0" w:color="auto"/>
        <w:right w:val="none" w:sz="0" w:space="0" w:color="auto"/>
      </w:divBdr>
      <w:divsChild>
        <w:div w:id="15887398">
          <w:marLeft w:val="640"/>
          <w:marRight w:val="0"/>
          <w:marTop w:val="0"/>
          <w:marBottom w:val="0"/>
          <w:divBdr>
            <w:top w:val="none" w:sz="0" w:space="0" w:color="auto"/>
            <w:left w:val="none" w:sz="0" w:space="0" w:color="auto"/>
            <w:bottom w:val="none" w:sz="0" w:space="0" w:color="auto"/>
            <w:right w:val="none" w:sz="0" w:space="0" w:color="auto"/>
          </w:divBdr>
        </w:div>
        <w:div w:id="133255340">
          <w:marLeft w:val="640"/>
          <w:marRight w:val="0"/>
          <w:marTop w:val="0"/>
          <w:marBottom w:val="0"/>
          <w:divBdr>
            <w:top w:val="none" w:sz="0" w:space="0" w:color="auto"/>
            <w:left w:val="none" w:sz="0" w:space="0" w:color="auto"/>
            <w:bottom w:val="none" w:sz="0" w:space="0" w:color="auto"/>
            <w:right w:val="none" w:sz="0" w:space="0" w:color="auto"/>
          </w:divBdr>
        </w:div>
        <w:div w:id="326254302">
          <w:marLeft w:val="640"/>
          <w:marRight w:val="0"/>
          <w:marTop w:val="0"/>
          <w:marBottom w:val="0"/>
          <w:divBdr>
            <w:top w:val="none" w:sz="0" w:space="0" w:color="auto"/>
            <w:left w:val="none" w:sz="0" w:space="0" w:color="auto"/>
            <w:bottom w:val="none" w:sz="0" w:space="0" w:color="auto"/>
            <w:right w:val="none" w:sz="0" w:space="0" w:color="auto"/>
          </w:divBdr>
        </w:div>
        <w:div w:id="591281965">
          <w:marLeft w:val="640"/>
          <w:marRight w:val="0"/>
          <w:marTop w:val="0"/>
          <w:marBottom w:val="0"/>
          <w:divBdr>
            <w:top w:val="none" w:sz="0" w:space="0" w:color="auto"/>
            <w:left w:val="none" w:sz="0" w:space="0" w:color="auto"/>
            <w:bottom w:val="none" w:sz="0" w:space="0" w:color="auto"/>
            <w:right w:val="none" w:sz="0" w:space="0" w:color="auto"/>
          </w:divBdr>
        </w:div>
        <w:div w:id="1681852603">
          <w:marLeft w:val="640"/>
          <w:marRight w:val="0"/>
          <w:marTop w:val="0"/>
          <w:marBottom w:val="0"/>
          <w:divBdr>
            <w:top w:val="none" w:sz="0" w:space="0" w:color="auto"/>
            <w:left w:val="none" w:sz="0" w:space="0" w:color="auto"/>
            <w:bottom w:val="none" w:sz="0" w:space="0" w:color="auto"/>
            <w:right w:val="none" w:sz="0" w:space="0" w:color="auto"/>
          </w:divBdr>
        </w:div>
        <w:div w:id="1737849842">
          <w:marLeft w:val="640"/>
          <w:marRight w:val="0"/>
          <w:marTop w:val="0"/>
          <w:marBottom w:val="0"/>
          <w:divBdr>
            <w:top w:val="none" w:sz="0" w:space="0" w:color="auto"/>
            <w:left w:val="none" w:sz="0" w:space="0" w:color="auto"/>
            <w:bottom w:val="none" w:sz="0" w:space="0" w:color="auto"/>
            <w:right w:val="none" w:sz="0" w:space="0" w:color="auto"/>
          </w:divBdr>
        </w:div>
        <w:div w:id="1835218227">
          <w:marLeft w:val="640"/>
          <w:marRight w:val="0"/>
          <w:marTop w:val="0"/>
          <w:marBottom w:val="0"/>
          <w:divBdr>
            <w:top w:val="none" w:sz="0" w:space="0" w:color="auto"/>
            <w:left w:val="none" w:sz="0" w:space="0" w:color="auto"/>
            <w:bottom w:val="none" w:sz="0" w:space="0" w:color="auto"/>
            <w:right w:val="none" w:sz="0" w:space="0" w:color="auto"/>
          </w:divBdr>
        </w:div>
      </w:divsChild>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7391695">
      <w:bodyDiv w:val="1"/>
      <w:marLeft w:val="0"/>
      <w:marRight w:val="0"/>
      <w:marTop w:val="0"/>
      <w:marBottom w:val="0"/>
      <w:divBdr>
        <w:top w:val="none" w:sz="0" w:space="0" w:color="auto"/>
        <w:left w:val="none" w:sz="0" w:space="0" w:color="auto"/>
        <w:bottom w:val="none" w:sz="0" w:space="0" w:color="auto"/>
        <w:right w:val="none" w:sz="0" w:space="0" w:color="auto"/>
      </w:divBdr>
      <w:divsChild>
        <w:div w:id="181625761">
          <w:marLeft w:val="640"/>
          <w:marRight w:val="0"/>
          <w:marTop w:val="0"/>
          <w:marBottom w:val="0"/>
          <w:divBdr>
            <w:top w:val="none" w:sz="0" w:space="0" w:color="auto"/>
            <w:left w:val="none" w:sz="0" w:space="0" w:color="auto"/>
            <w:bottom w:val="none" w:sz="0" w:space="0" w:color="auto"/>
            <w:right w:val="none" w:sz="0" w:space="0" w:color="auto"/>
          </w:divBdr>
        </w:div>
        <w:div w:id="737478481">
          <w:marLeft w:val="640"/>
          <w:marRight w:val="0"/>
          <w:marTop w:val="0"/>
          <w:marBottom w:val="0"/>
          <w:divBdr>
            <w:top w:val="none" w:sz="0" w:space="0" w:color="auto"/>
            <w:left w:val="none" w:sz="0" w:space="0" w:color="auto"/>
            <w:bottom w:val="none" w:sz="0" w:space="0" w:color="auto"/>
            <w:right w:val="none" w:sz="0" w:space="0" w:color="auto"/>
          </w:divBdr>
        </w:div>
        <w:div w:id="862747951">
          <w:marLeft w:val="640"/>
          <w:marRight w:val="0"/>
          <w:marTop w:val="0"/>
          <w:marBottom w:val="0"/>
          <w:divBdr>
            <w:top w:val="none" w:sz="0" w:space="0" w:color="auto"/>
            <w:left w:val="none" w:sz="0" w:space="0" w:color="auto"/>
            <w:bottom w:val="none" w:sz="0" w:space="0" w:color="auto"/>
            <w:right w:val="none" w:sz="0" w:space="0" w:color="auto"/>
          </w:divBdr>
        </w:div>
        <w:div w:id="1104887428">
          <w:marLeft w:val="640"/>
          <w:marRight w:val="0"/>
          <w:marTop w:val="0"/>
          <w:marBottom w:val="0"/>
          <w:divBdr>
            <w:top w:val="none" w:sz="0" w:space="0" w:color="auto"/>
            <w:left w:val="none" w:sz="0" w:space="0" w:color="auto"/>
            <w:bottom w:val="none" w:sz="0" w:space="0" w:color="auto"/>
            <w:right w:val="none" w:sz="0" w:space="0" w:color="auto"/>
          </w:divBdr>
        </w:div>
        <w:div w:id="1357386822">
          <w:marLeft w:val="640"/>
          <w:marRight w:val="0"/>
          <w:marTop w:val="0"/>
          <w:marBottom w:val="0"/>
          <w:divBdr>
            <w:top w:val="none" w:sz="0" w:space="0" w:color="auto"/>
            <w:left w:val="none" w:sz="0" w:space="0" w:color="auto"/>
            <w:bottom w:val="none" w:sz="0" w:space="0" w:color="auto"/>
            <w:right w:val="none" w:sz="0" w:space="0" w:color="auto"/>
          </w:divBdr>
        </w:div>
        <w:div w:id="1359967024">
          <w:marLeft w:val="640"/>
          <w:marRight w:val="0"/>
          <w:marTop w:val="0"/>
          <w:marBottom w:val="0"/>
          <w:divBdr>
            <w:top w:val="none" w:sz="0" w:space="0" w:color="auto"/>
            <w:left w:val="none" w:sz="0" w:space="0" w:color="auto"/>
            <w:bottom w:val="none" w:sz="0" w:space="0" w:color="auto"/>
            <w:right w:val="none" w:sz="0" w:space="0" w:color="auto"/>
          </w:divBdr>
        </w:div>
        <w:div w:id="1587809329">
          <w:marLeft w:val="640"/>
          <w:marRight w:val="0"/>
          <w:marTop w:val="0"/>
          <w:marBottom w:val="0"/>
          <w:divBdr>
            <w:top w:val="none" w:sz="0" w:space="0" w:color="auto"/>
            <w:left w:val="none" w:sz="0" w:space="0" w:color="auto"/>
            <w:bottom w:val="none" w:sz="0" w:space="0" w:color="auto"/>
            <w:right w:val="none" w:sz="0" w:space="0" w:color="auto"/>
          </w:divBdr>
        </w:div>
      </w:divsChild>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379908">
      <w:bodyDiv w:val="1"/>
      <w:marLeft w:val="0"/>
      <w:marRight w:val="0"/>
      <w:marTop w:val="0"/>
      <w:marBottom w:val="0"/>
      <w:divBdr>
        <w:top w:val="none" w:sz="0" w:space="0" w:color="auto"/>
        <w:left w:val="none" w:sz="0" w:space="0" w:color="auto"/>
        <w:bottom w:val="none" w:sz="0" w:space="0" w:color="auto"/>
        <w:right w:val="none" w:sz="0" w:space="0" w:color="auto"/>
      </w:divBdr>
      <w:divsChild>
        <w:div w:id="1708793523">
          <w:marLeft w:val="640"/>
          <w:marRight w:val="0"/>
          <w:marTop w:val="0"/>
          <w:marBottom w:val="0"/>
          <w:divBdr>
            <w:top w:val="none" w:sz="0" w:space="0" w:color="auto"/>
            <w:left w:val="none" w:sz="0" w:space="0" w:color="auto"/>
            <w:bottom w:val="none" w:sz="0" w:space="0" w:color="auto"/>
            <w:right w:val="none" w:sz="0" w:space="0" w:color="auto"/>
          </w:divBdr>
        </w:div>
        <w:div w:id="1505896866">
          <w:marLeft w:val="640"/>
          <w:marRight w:val="0"/>
          <w:marTop w:val="0"/>
          <w:marBottom w:val="0"/>
          <w:divBdr>
            <w:top w:val="none" w:sz="0" w:space="0" w:color="auto"/>
            <w:left w:val="none" w:sz="0" w:space="0" w:color="auto"/>
            <w:bottom w:val="none" w:sz="0" w:space="0" w:color="auto"/>
            <w:right w:val="none" w:sz="0" w:space="0" w:color="auto"/>
          </w:divBdr>
        </w:div>
        <w:div w:id="1273979492">
          <w:marLeft w:val="640"/>
          <w:marRight w:val="0"/>
          <w:marTop w:val="0"/>
          <w:marBottom w:val="0"/>
          <w:divBdr>
            <w:top w:val="none" w:sz="0" w:space="0" w:color="auto"/>
            <w:left w:val="none" w:sz="0" w:space="0" w:color="auto"/>
            <w:bottom w:val="none" w:sz="0" w:space="0" w:color="auto"/>
            <w:right w:val="none" w:sz="0" w:space="0" w:color="auto"/>
          </w:divBdr>
        </w:div>
        <w:div w:id="1251935697">
          <w:marLeft w:val="640"/>
          <w:marRight w:val="0"/>
          <w:marTop w:val="0"/>
          <w:marBottom w:val="0"/>
          <w:divBdr>
            <w:top w:val="none" w:sz="0" w:space="0" w:color="auto"/>
            <w:left w:val="none" w:sz="0" w:space="0" w:color="auto"/>
            <w:bottom w:val="none" w:sz="0" w:space="0" w:color="auto"/>
            <w:right w:val="none" w:sz="0" w:space="0" w:color="auto"/>
          </w:divBdr>
        </w:div>
        <w:div w:id="538780653">
          <w:marLeft w:val="640"/>
          <w:marRight w:val="0"/>
          <w:marTop w:val="0"/>
          <w:marBottom w:val="0"/>
          <w:divBdr>
            <w:top w:val="none" w:sz="0" w:space="0" w:color="auto"/>
            <w:left w:val="none" w:sz="0" w:space="0" w:color="auto"/>
            <w:bottom w:val="none" w:sz="0" w:space="0" w:color="auto"/>
            <w:right w:val="none" w:sz="0" w:space="0" w:color="auto"/>
          </w:divBdr>
        </w:div>
        <w:div w:id="1597715319">
          <w:marLeft w:val="640"/>
          <w:marRight w:val="0"/>
          <w:marTop w:val="0"/>
          <w:marBottom w:val="0"/>
          <w:divBdr>
            <w:top w:val="none" w:sz="0" w:space="0" w:color="auto"/>
            <w:left w:val="none" w:sz="0" w:space="0" w:color="auto"/>
            <w:bottom w:val="none" w:sz="0" w:space="0" w:color="auto"/>
            <w:right w:val="none" w:sz="0" w:space="0" w:color="auto"/>
          </w:divBdr>
        </w:div>
        <w:div w:id="1846824950">
          <w:marLeft w:val="640"/>
          <w:marRight w:val="0"/>
          <w:marTop w:val="0"/>
          <w:marBottom w:val="0"/>
          <w:divBdr>
            <w:top w:val="none" w:sz="0" w:space="0" w:color="auto"/>
            <w:left w:val="none" w:sz="0" w:space="0" w:color="auto"/>
            <w:bottom w:val="none" w:sz="0" w:space="0" w:color="auto"/>
            <w:right w:val="none" w:sz="0" w:space="0" w:color="auto"/>
          </w:divBdr>
        </w:div>
        <w:div w:id="612176408">
          <w:marLeft w:val="640"/>
          <w:marRight w:val="0"/>
          <w:marTop w:val="0"/>
          <w:marBottom w:val="0"/>
          <w:divBdr>
            <w:top w:val="none" w:sz="0" w:space="0" w:color="auto"/>
            <w:left w:val="none" w:sz="0" w:space="0" w:color="auto"/>
            <w:bottom w:val="none" w:sz="0" w:space="0" w:color="auto"/>
            <w:right w:val="none" w:sz="0" w:space="0" w:color="auto"/>
          </w:divBdr>
        </w:div>
      </w:divsChild>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0328340">
      <w:bodyDiv w:val="1"/>
      <w:marLeft w:val="0"/>
      <w:marRight w:val="0"/>
      <w:marTop w:val="0"/>
      <w:marBottom w:val="0"/>
      <w:divBdr>
        <w:top w:val="none" w:sz="0" w:space="0" w:color="auto"/>
        <w:left w:val="none" w:sz="0" w:space="0" w:color="auto"/>
        <w:bottom w:val="none" w:sz="0" w:space="0" w:color="auto"/>
        <w:right w:val="none" w:sz="0" w:space="0" w:color="auto"/>
      </w:divBdr>
      <w:divsChild>
        <w:div w:id="134685889">
          <w:marLeft w:val="640"/>
          <w:marRight w:val="0"/>
          <w:marTop w:val="0"/>
          <w:marBottom w:val="0"/>
          <w:divBdr>
            <w:top w:val="none" w:sz="0" w:space="0" w:color="auto"/>
            <w:left w:val="none" w:sz="0" w:space="0" w:color="auto"/>
            <w:bottom w:val="none" w:sz="0" w:space="0" w:color="auto"/>
            <w:right w:val="none" w:sz="0" w:space="0" w:color="auto"/>
          </w:divBdr>
        </w:div>
        <w:div w:id="171726691">
          <w:marLeft w:val="640"/>
          <w:marRight w:val="0"/>
          <w:marTop w:val="0"/>
          <w:marBottom w:val="0"/>
          <w:divBdr>
            <w:top w:val="none" w:sz="0" w:space="0" w:color="auto"/>
            <w:left w:val="none" w:sz="0" w:space="0" w:color="auto"/>
            <w:bottom w:val="none" w:sz="0" w:space="0" w:color="auto"/>
            <w:right w:val="none" w:sz="0" w:space="0" w:color="auto"/>
          </w:divBdr>
        </w:div>
        <w:div w:id="190921733">
          <w:marLeft w:val="640"/>
          <w:marRight w:val="0"/>
          <w:marTop w:val="0"/>
          <w:marBottom w:val="0"/>
          <w:divBdr>
            <w:top w:val="none" w:sz="0" w:space="0" w:color="auto"/>
            <w:left w:val="none" w:sz="0" w:space="0" w:color="auto"/>
            <w:bottom w:val="none" w:sz="0" w:space="0" w:color="auto"/>
            <w:right w:val="none" w:sz="0" w:space="0" w:color="auto"/>
          </w:divBdr>
        </w:div>
        <w:div w:id="426586066">
          <w:marLeft w:val="640"/>
          <w:marRight w:val="0"/>
          <w:marTop w:val="0"/>
          <w:marBottom w:val="0"/>
          <w:divBdr>
            <w:top w:val="none" w:sz="0" w:space="0" w:color="auto"/>
            <w:left w:val="none" w:sz="0" w:space="0" w:color="auto"/>
            <w:bottom w:val="none" w:sz="0" w:space="0" w:color="auto"/>
            <w:right w:val="none" w:sz="0" w:space="0" w:color="auto"/>
          </w:divBdr>
        </w:div>
        <w:div w:id="664743999">
          <w:marLeft w:val="640"/>
          <w:marRight w:val="0"/>
          <w:marTop w:val="0"/>
          <w:marBottom w:val="0"/>
          <w:divBdr>
            <w:top w:val="none" w:sz="0" w:space="0" w:color="auto"/>
            <w:left w:val="none" w:sz="0" w:space="0" w:color="auto"/>
            <w:bottom w:val="none" w:sz="0" w:space="0" w:color="auto"/>
            <w:right w:val="none" w:sz="0" w:space="0" w:color="auto"/>
          </w:divBdr>
        </w:div>
        <w:div w:id="708340245">
          <w:marLeft w:val="640"/>
          <w:marRight w:val="0"/>
          <w:marTop w:val="0"/>
          <w:marBottom w:val="0"/>
          <w:divBdr>
            <w:top w:val="none" w:sz="0" w:space="0" w:color="auto"/>
            <w:left w:val="none" w:sz="0" w:space="0" w:color="auto"/>
            <w:bottom w:val="none" w:sz="0" w:space="0" w:color="auto"/>
            <w:right w:val="none" w:sz="0" w:space="0" w:color="auto"/>
          </w:divBdr>
        </w:div>
        <w:div w:id="1742756487">
          <w:marLeft w:val="640"/>
          <w:marRight w:val="0"/>
          <w:marTop w:val="0"/>
          <w:marBottom w:val="0"/>
          <w:divBdr>
            <w:top w:val="none" w:sz="0" w:space="0" w:color="auto"/>
            <w:left w:val="none" w:sz="0" w:space="0" w:color="auto"/>
            <w:bottom w:val="none" w:sz="0" w:space="0" w:color="auto"/>
            <w:right w:val="none" w:sz="0" w:space="0" w:color="auto"/>
          </w:divBdr>
        </w:div>
      </w:divsChild>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7121027">
      <w:bodyDiv w:val="1"/>
      <w:marLeft w:val="0"/>
      <w:marRight w:val="0"/>
      <w:marTop w:val="0"/>
      <w:marBottom w:val="0"/>
      <w:divBdr>
        <w:top w:val="none" w:sz="0" w:space="0" w:color="auto"/>
        <w:left w:val="none" w:sz="0" w:space="0" w:color="auto"/>
        <w:bottom w:val="none" w:sz="0" w:space="0" w:color="auto"/>
        <w:right w:val="none" w:sz="0" w:space="0" w:color="auto"/>
      </w:divBdr>
      <w:divsChild>
        <w:div w:id="513693637">
          <w:marLeft w:val="640"/>
          <w:marRight w:val="0"/>
          <w:marTop w:val="0"/>
          <w:marBottom w:val="0"/>
          <w:divBdr>
            <w:top w:val="none" w:sz="0" w:space="0" w:color="auto"/>
            <w:left w:val="none" w:sz="0" w:space="0" w:color="auto"/>
            <w:bottom w:val="none" w:sz="0" w:space="0" w:color="auto"/>
            <w:right w:val="none" w:sz="0" w:space="0" w:color="auto"/>
          </w:divBdr>
        </w:div>
        <w:div w:id="586959206">
          <w:marLeft w:val="640"/>
          <w:marRight w:val="0"/>
          <w:marTop w:val="0"/>
          <w:marBottom w:val="0"/>
          <w:divBdr>
            <w:top w:val="none" w:sz="0" w:space="0" w:color="auto"/>
            <w:left w:val="none" w:sz="0" w:space="0" w:color="auto"/>
            <w:bottom w:val="none" w:sz="0" w:space="0" w:color="auto"/>
            <w:right w:val="none" w:sz="0" w:space="0" w:color="auto"/>
          </w:divBdr>
        </w:div>
        <w:div w:id="1578785232">
          <w:marLeft w:val="640"/>
          <w:marRight w:val="0"/>
          <w:marTop w:val="0"/>
          <w:marBottom w:val="0"/>
          <w:divBdr>
            <w:top w:val="none" w:sz="0" w:space="0" w:color="auto"/>
            <w:left w:val="none" w:sz="0" w:space="0" w:color="auto"/>
            <w:bottom w:val="none" w:sz="0" w:space="0" w:color="auto"/>
            <w:right w:val="none" w:sz="0" w:space="0" w:color="auto"/>
          </w:divBdr>
        </w:div>
        <w:div w:id="1673020793">
          <w:marLeft w:val="640"/>
          <w:marRight w:val="0"/>
          <w:marTop w:val="0"/>
          <w:marBottom w:val="0"/>
          <w:divBdr>
            <w:top w:val="none" w:sz="0" w:space="0" w:color="auto"/>
            <w:left w:val="none" w:sz="0" w:space="0" w:color="auto"/>
            <w:bottom w:val="none" w:sz="0" w:space="0" w:color="auto"/>
            <w:right w:val="none" w:sz="0" w:space="0" w:color="auto"/>
          </w:divBdr>
        </w:div>
      </w:divsChild>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0448625">
      <w:bodyDiv w:val="1"/>
      <w:marLeft w:val="0"/>
      <w:marRight w:val="0"/>
      <w:marTop w:val="0"/>
      <w:marBottom w:val="0"/>
      <w:divBdr>
        <w:top w:val="none" w:sz="0" w:space="0" w:color="auto"/>
        <w:left w:val="none" w:sz="0" w:space="0" w:color="auto"/>
        <w:bottom w:val="none" w:sz="0" w:space="0" w:color="auto"/>
        <w:right w:val="none" w:sz="0" w:space="0" w:color="auto"/>
      </w:divBdr>
      <w:divsChild>
        <w:div w:id="708260742">
          <w:marLeft w:val="640"/>
          <w:marRight w:val="0"/>
          <w:marTop w:val="0"/>
          <w:marBottom w:val="0"/>
          <w:divBdr>
            <w:top w:val="none" w:sz="0" w:space="0" w:color="auto"/>
            <w:left w:val="none" w:sz="0" w:space="0" w:color="auto"/>
            <w:bottom w:val="none" w:sz="0" w:space="0" w:color="auto"/>
            <w:right w:val="none" w:sz="0" w:space="0" w:color="auto"/>
          </w:divBdr>
        </w:div>
        <w:div w:id="1340346883">
          <w:marLeft w:val="640"/>
          <w:marRight w:val="0"/>
          <w:marTop w:val="0"/>
          <w:marBottom w:val="0"/>
          <w:divBdr>
            <w:top w:val="none" w:sz="0" w:space="0" w:color="auto"/>
            <w:left w:val="none" w:sz="0" w:space="0" w:color="auto"/>
            <w:bottom w:val="none" w:sz="0" w:space="0" w:color="auto"/>
            <w:right w:val="none" w:sz="0" w:space="0" w:color="auto"/>
          </w:divBdr>
        </w:div>
        <w:div w:id="1841502453">
          <w:marLeft w:val="640"/>
          <w:marRight w:val="0"/>
          <w:marTop w:val="0"/>
          <w:marBottom w:val="0"/>
          <w:divBdr>
            <w:top w:val="none" w:sz="0" w:space="0" w:color="auto"/>
            <w:left w:val="none" w:sz="0" w:space="0" w:color="auto"/>
            <w:bottom w:val="none" w:sz="0" w:space="0" w:color="auto"/>
            <w:right w:val="none" w:sz="0" w:space="0" w:color="auto"/>
          </w:divBdr>
        </w:div>
        <w:div w:id="1927878038">
          <w:marLeft w:val="640"/>
          <w:marRight w:val="0"/>
          <w:marTop w:val="0"/>
          <w:marBottom w:val="0"/>
          <w:divBdr>
            <w:top w:val="none" w:sz="0" w:space="0" w:color="auto"/>
            <w:left w:val="none" w:sz="0" w:space="0" w:color="auto"/>
            <w:bottom w:val="none" w:sz="0" w:space="0" w:color="auto"/>
            <w:right w:val="none" w:sz="0" w:space="0" w:color="auto"/>
          </w:divBdr>
        </w:div>
        <w:div w:id="2028554104">
          <w:marLeft w:val="640"/>
          <w:marRight w:val="0"/>
          <w:marTop w:val="0"/>
          <w:marBottom w:val="0"/>
          <w:divBdr>
            <w:top w:val="none" w:sz="0" w:space="0" w:color="auto"/>
            <w:left w:val="none" w:sz="0" w:space="0" w:color="auto"/>
            <w:bottom w:val="none" w:sz="0" w:space="0" w:color="auto"/>
            <w:right w:val="none" w:sz="0" w:space="0" w:color="auto"/>
          </w:divBdr>
        </w:div>
        <w:div w:id="2054108487">
          <w:marLeft w:val="640"/>
          <w:marRight w:val="0"/>
          <w:marTop w:val="0"/>
          <w:marBottom w:val="0"/>
          <w:divBdr>
            <w:top w:val="none" w:sz="0" w:space="0" w:color="auto"/>
            <w:left w:val="none" w:sz="0" w:space="0" w:color="auto"/>
            <w:bottom w:val="none" w:sz="0" w:space="0" w:color="auto"/>
            <w:right w:val="none" w:sz="0" w:space="0" w:color="auto"/>
          </w:divBdr>
        </w:div>
      </w:divsChild>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5424319">
      <w:bodyDiv w:val="1"/>
      <w:marLeft w:val="0"/>
      <w:marRight w:val="0"/>
      <w:marTop w:val="0"/>
      <w:marBottom w:val="0"/>
      <w:divBdr>
        <w:top w:val="none" w:sz="0" w:space="0" w:color="auto"/>
        <w:left w:val="none" w:sz="0" w:space="0" w:color="auto"/>
        <w:bottom w:val="none" w:sz="0" w:space="0" w:color="auto"/>
        <w:right w:val="none" w:sz="0" w:space="0" w:color="auto"/>
      </w:divBdr>
      <w:divsChild>
        <w:div w:id="727605974">
          <w:marLeft w:val="640"/>
          <w:marRight w:val="0"/>
          <w:marTop w:val="0"/>
          <w:marBottom w:val="0"/>
          <w:divBdr>
            <w:top w:val="none" w:sz="0" w:space="0" w:color="auto"/>
            <w:left w:val="none" w:sz="0" w:space="0" w:color="auto"/>
            <w:bottom w:val="none" w:sz="0" w:space="0" w:color="auto"/>
            <w:right w:val="none" w:sz="0" w:space="0" w:color="auto"/>
          </w:divBdr>
        </w:div>
        <w:div w:id="1135946459">
          <w:marLeft w:val="640"/>
          <w:marRight w:val="0"/>
          <w:marTop w:val="0"/>
          <w:marBottom w:val="0"/>
          <w:divBdr>
            <w:top w:val="none" w:sz="0" w:space="0" w:color="auto"/>
            <w:left w:val="none" w:sz="0" w:space="0" w:color="auto"/>
            <w:bottom w:val="none" w:sz="0" w:space="0" w:color="auto"/>
            <w:right w:val="none" w:sz="0" w:space="0" w:color="auto"/>
          </w:divBdr>
        </w:div>
        <w:div w:id="635332272">
          <w:marLeft w:val="640"/>
          <w:marRight w:val="0"/>
          <w:marTop w:val="0"/>
          <w:marBottom w:val="0"/>
          <w:divBdr>
            <w:top w:val="none" w:sz="0" w:space="0" w:color="auto"/>
            <w:left w:val="none" w:sz="0" w:space="0" w:color="auto"/>
            <w:bottom w:val="none" w:sz="0" w:space="0" w:color="auto"/>
            <w:right w:val="none" w:sz="0" w:space="0" w:color="auto"/>
          </w:divBdr>
        </w:div>
        <w:div w:id="87192829">
          <w:marLeft w:val="640"/>
          <w:marRight w:val="0"/>
          <w:marTop w:val="0"/>
          <w:marBottom w:val="0"/>
          <w:divBdr>
            <w:top w:val="none" w:sz="0" w:space="0" w:color="auto"/>
            <w:left w:val="none" w:sz="0" w:space="0" w:color="auto"/>
            <w:bottom w:val="none" w:sz="0" w:space="0" w:color="auto"/>
            <w:right w:val="none" w:sz="0" w:space="0" w:color="auto"/>
          </w:divBdr>
        </w:div>
        <w:div w:id="892885246">
          <w:marLeft w:val="640"/>
          <w:marRight w:val="0"/>
          <w:marTop w:val="0"/>
          <w:marBottom w:val="0"/>
          <w:divBdr>
            <w:top w:val="none" w:sz="0" w:space="0" w:color="auto"/>
            <w:left w:val="none" w:sz="0" w:space="0" w:color="auto"/>
            <w:bottom w:val="none" w:sz="0" w:space="0" w:color="auto"/>
            <w:right w:val="none" w:sz="0" w:space="0" w:color="auto"/>
          </w:divBdr>
        </w:div>
        <w:div w:id="807015620">
          <w:marLeft w:val="640"/>
          <w:marRight w:val="0"/>
          <w:marTop w:val="0"/>
          <w:marBottom w:val="0"/>
          <w:divBdr>
            <w:top w:val="none" w:sz="0" w:space="0" w:color="auto"/>
            <w:left w:val="none" w:sz="0" w:space="0" w:color="auto"/>
            <w:bottom w:val="none" w:sz="0" w:space="0" w:color="auto"/>
            <w:right w:val="none" w:sz="0" w:space="0" w:color="auto"/>
          </w:divBdr>
        </w:div>
        <w:div w:id="642469762">
          <w:marLeft w:val="640"/>
          <w:marRight w:val="0"/>
          <w:marTop w:val="0"/>
          <w:marBottom w:val="0"/>
          <w:divBdr>
            <w:top w:val="none" w:sz="0" w:space="0" w:color="auto"/>
            <w:left w:val="none" w:sz="0" w:space="0" w:color="auto"/>
            <w:bottom w:val="none" w:sz="0" w:space="0" w:color="auto"/>
            <w:right w:val="none" w:sz="0" w:space="0" w:color="auto"/>
          </w:divBdr>
        </w:div>
        <w:div w:id="1157955869">
          <w:marLeft w:val="640"/>
          <w:marRight w:val="0"/>
          <w:marTop w:val="0"/>
          <w:marBottom w:val="0"/>
          <w:divBdr>
            <w:top w:val="none" w:sz="0" w:space="0" w:color="auto"/>
            <w:left w:val="none" w:sz="0" w:space="0" w:color="auto"/>
            <w:bottom w:val="none" w:sz="0" w:space="0" w:color="auto"/>
            <w:right w:val="none" w:sz="0" w:space="0" w:color="auto"/>
          </w:divBdr>
        </w:div>
      </w:divsChild>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6852177">
      <w:bodyDiv w:val="1"/>
      <w:marLeft w:val="0"/>
      <w:marRight w:val="0"/>
      <w:marTop w:val="0"/>
      <w:marBottom w:val="0"/>
      <w:divBdr>
        <w:top w:val="none" w:sz="0" w:space="0" w:color="auto"/>
        <w:left w:val="none" w:sz="0" w:space="0" w:color="auto"/>
        <w:bottom w:val="none" w:sz="0" w:space="0" w:color="auto"/>
        <w:right w:val="none" w:sz="0" w:space="0" w:color="auto"/>
      </w:divBdr>
      <w:divsChild>
        <w:div w:id="39479718">
          <w:marLeft w:val="640"/>
          <w:marRight w:val="0"/>
          <w:marTop w:val="0"/>
          <w:marBottom w:val="0"/>
          <w:divBdr>
            <w:top w:val="none" w:sz="0" w:space="0" w:color="auto"/>
            <w:left w:val="none" w:sz="0" w:space="0" w:color="auto"/>
            <w:bottom w:val="none" w:sz="0" w:space="0" w:color="auto"/>
            <w:right w:val="none" w:sz="0" w:space="0" w:color="auto"/>
          </w:divBdr>
        </w:div>
        <w:div w:id="523439634">
          <w:marLeft w:val="640"/>
          <w:marRight w:val="0"/>
          <w:marTop w:val="0"/>
          <w:marBottom w:val="0"/>
          <w:divBdr>
            <w:top w:val="none" w:sz="0" w:space="0" w:color="auto"/>
            <w:left w:val="none" w:sz="0" w:space="0" w:color="auto"/>
            <w:bottom w:val="none" w:sz="0" w:space="0" w:color="auto"/>
            <w:right w:val="none" w:sz="0" w:space="0" w:color="auto"/>
          </w:divBdr>
        </w:div>
        <w:div w:id="1481120585">
          <w:marLeft w:val="640"/>
          <w:marRight w:val="0"/>
          <w:marTop w:val="0"/>
          <w:marBottom w:val="0"/>
          <w:divBdr>
            <w:top w:val="none" w:sz="0" w:space="0" w:color="auto"/>
            <w:left w:val="none" w:sz="0" w:space="0" w:color="auto"/>
            <w:bottom w:val="none" w:sz="0" w:space="0" w:color="auto"/>
            <w:right w:val="none" w:sz="0" w:space="0" w:color="auto"/>
          </w:divBdr>
        </w:div>
        <w:div w:id="1568609779">
          <w:marLeft w:val="640"/>
          <w:marRight w:val="0"/>
          <w:marTop w:val="0"/>
          <w:marBottom w:val="0"/>
          <w:divBdr>
            <w:top w:val="none" w:sz="0" w:space="0" w:color="auto"/>
            <w:left w:val="none" w:sz="0" w:space="0" w:color="auto"/>
            <w:bottom w:val="none" w:sz="0" w:space="0" w:color="auto"/>
            <w:right w:val="none" w:sz="0" w:space="0" w:color="auto"/>
          </w:divBdr>
        </w:div>
        <w:div w:id="136917181">
          <w:marLeft w:val="640"/>
          <w:marRight w:val="0"/>
          <w:marTop w:val="0"/>
          <w:marBottom w:val="0"/>
          <w:divBdr>
            <w:top w:val="none" w:sz="0" w:space="0" w:color="auto"/>
            <w:left w:val="none" w:sz="0" w:space="0" w:color="auto"/>
            <w:bottom w:val="none" w:sz="0" w:space="0" w:color="auto"/>
            <w:right w:val="none" w:sz="0" w:space="0" w:color="auto"/>
          </w:divBdr>
        </w:div>
        <w:div w:id="1623070224">
          <w:marLeft w:val="640"/>
          <w:marRight w:val="0"/>
          <w:marTop w:val="0"/>
          <w:marBottom w:val="0"/>
          <w:divBdr>
            <w:top w:val="none" w:sz="0" w:space="0" w:color="auto"/>
            <w:left w:val="none" w:sz="0" w:space="0" w:color="auto"/>
            <w:bottom w:val="none" w:sz="0" w:space="0" w:color="auto"/>
            <w:right w:val="none" w:sz="0" w:space="0" w:color="auto"/>
          </w:divBdr>
        </w:div>
        <w:div w:id="1781754157">
          <w:marLeft w:val="640"/>
          <w:marRight w:val="0"/>
          <w:marTop w:val="0"/>
          <w:marBottom w:val="0"/>
          <w:divBdr>
            <w:top w:val="none" w:sz="0" w:space="0" w:color="auto"/>
            <w:left w:val="none" w:sz="0" w:space="0" w:color="auto"/>
            <w:bottom w:val="none" w:sz="0" w:space="0" w:color="auto"/>
            <w:right w:val="none" w:sz="0" w:space="0" w:color="auto"/>
          </w:divBdr>
        </w:div>
        <w:div w:id="2021813044">
          <w:marLeft w:val="640"/>
          <w:marRight w:val="0"/>
          <w:marTop w:val="0"/>
          <w:marBottom w:val="0"/>
          <w:divBdr>
            <w:top w:val="none" w:sz="0" w:space="0" w:color="auto"/>
            <w:left w:val="none" w:sz="0" w:space="0" w:color="auto"/>
            <w:bottom w:val="none" w:sz="0" w:space="0" w:color="auto"/>
            <w:right w:val="none" w:sz="0" w:space="0" w:color="auto"/>
          </w:divBdr>
        </w:div>
      </w:divsChild>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287785">
      <w:bodyDiv w:val="1"/>
      <w:marLeft w:val="0"/>
      <w:marRight w:val="0"/>
      <w:marTop w:val="0"/>
      <w:marBottom w:val="0"/>
      <w:divBdr>
        <w:top w:val="none" w:sz="0" w:space="0" w:color="auto"/>
        <w:left w:val="none" w:sz="0" w:space="0" w:color="auto"/>
        <w:bottom w:val="none" w:sz="0" w:space="0" w:color="auto"/>
        <w:right w:val="none" w:sz="0" w:space="0" w:color="auto"/>
      </w:divBdr>
      <w:divsChild>
        <w:div w:id="1799374847">
          <w:marLeft w:val="640"/>
          <w:marRight w:val="0"/>
          <w:marTop w:val="0"/>
          <w:marBottom w:val="0"/>
          <w:divBdr>
            <w:top w:val="none" w:sz="0" w:space="0" w:color="auto"/>
            <w:left w:val="none" w:sz="0" w:space="0" w:color="auto"/>
            <w:bottom w:val="none" w:sz="0" w:space="0" w:color="auto"/>
            <w:right w:val="none" w:sz="0" w:space="0" w:color="auto"/>
          </w:divBdr>
        </w:div>
        <w:div w:id="822703006">
          <w:marLeft w:val="640"/>
          <w:marRight w:val="0"/>
          <w:marTop w:val="0"/>
          <w:marBottom w:val="0"/>
          <w:divBdr>
            <w:top w:val="none" w:sz="0" w:space="0" w:color="auto"/>
            <w:left w:val="none" w:sz="0" w:space="0" w:color="auto"/>
            <w:bottom w:val="none" w:sz="0" w:space="0" w:color="auto"/>
            <w:right w:val="none" w:sz="0" w:space="0" w:color="auto"/>
          </w:divBdr>
        </w:div>
        <w:div w:id="349528237">
          <w:marLeft w:val="640"/>
          <w:marRight w:val="0"/>
          <w:marTop w:val="0"/>
          <w:marBottom w:val="0"/>
          <w:divBdr>
            <w:top w:val="none" w:sz="0" w:space="0" w:color="auto"/>
            <w:left w:val="none" w:sz="0" w:space="0" w:color="auto"/>
            <w:bottom w:val="none" w:sz="0" w:space="0" w:color="auto"/>
            <w:right w:val="none" w:sz="0" w:space="0" w:color="auto"/>
          </w:divBdr>
        </w:div>
        <w:div w:id="2026705958">
          <w:marLeft w:val="640"/>
          <w:marRight w:val="0"/>
          <w:marTop w:val="0"/>
          <w:marBottom w:val="0"/>
          <w:divBdr>
            <w:top w:val="none" w:sz="0" w:space="0" w:color="auto"/>
            <w:left w:val="none" w:sz="0" w:space="0" w:color="auto"/>
            <w:bottom w:val="none" w:sz="0" w:space="0" w:color="auto"/>
            <w:right w:val="none" w:sz="0" w:space="0" w:color="auto"/>
          </w:divBdr>
        </w:div>
        <w:div w:id="140192677">
          <w:marLeft w:val="640"/>
          <w:marRight w:val="0"/>
          <w:marTop w:val="0"/>
          <w:marBottom w:val="0"/>
          <w:divBdr>
            <w:top w:val="none" w:sz="0" w:space="0" w:color="auto"/>
            <w:left w:val="none" w:sz="0" w:space="0" w:color="auto"/>
            <w:bottom w:val="none" w:sz="0" w:space="0" w:color="auto"/>
            <w:right w:val="none" w:sz="0" w:space="0" w:color="auto"/>
          </w:divBdr>
        </w:div>
        <w:div w:id="2029404538">
          <w:marLeft w:val="640"/>
          <w:marRight w:val="0"/>
          <w:marTop w:val="0"/>
          <w:marBottom w:val="0"/>
          <w:divBdr>
            <w:top w:val="none" w:sz="0" w:space="0" w:color="auto"/>
            <w:left w:val="none" w:sz="0" w:space="0" w:color="auto"/>
            <w:bottom w:val="none" w:sz="0" w:space="0" w:color="auto"/>
            <w:right w:val="none" w:sz="0" w:space="0" w:color="auto"/>
          </w:divBdr>
        </w:div>
        <w:div w:id="1953902845">
          <w:marLeft w:val="640"/>
          <w:marRight w:val="0"/>
          <w:marTop w:val="0"/>
          <w:marBottom w:val="0"/>
          <w:divBdr>
            <w:top w:val="none" w:sz="0" w:space="0" w:color="auto"/>
            <w:left w:val="none" w:sz="0" w:space="0" w:color="auto"/>
            <w:bottom w:val="none" w:sz="0" w:space="0" w:color="auto"/>
            <w:right w:val="none" w:sz="0" w:space="0" w:color="auto"/>
          </w:divBdr>
        </w:div>
        <w:div w:id="1740245955">
          <w:marLeft w:val="640"/>
          <w:marRight w:val="0"/>
          <w:marTop w:val="0"/>
          <w:marBottom w:val="0"/>
          <w:divBdr>
            <w:top w:val="none" w:sz="0" w:space="0" w:color="auto"/>
            <w:left w:val="none" w:sz="0" w:space="0" w:color="auto"/>
            <w:bottom w:val="none" w:sz="0" w:space="0" w:color="auto"/>
            <w:right w:val="none" w:sz="0" w:space="0" w:color="auto"/>
          </w:divBdr>
        </w:div>
      </w:divsChild>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2576954">
      <w:bodyDiv w:val="1"/>
      <w:marLeft w:val="0"/>
      <w:marRight w:val="0"/>
      <w:marTop w:val="0"/>
      <w:marBottom w:val="0"/>
      <w:divBdr>
        <w:top w:val="none" w:sz="0" w:space="0" w:color="auto"/>
        <w:left w:val="none" w:sz="0" w:space="0" w:color="auto"/>
        <w:bottom w:val="none" w:sz="0" w:space="0" w:color="auto"/>
        <w:right w:val="none" w:sz="0" w:space="0" w:color="auto"/>
      </w:divBdr>
      <w:divsChild>
        <w:div w:id="21830983">
          <w:marLeft w:val="640"/>
          <w:marRight w:val="0"/>
          <w:marTop w:val="0"/>
          <w:marBottom w:val="0"/>
          <w:divBdr>
            <w:top w:val="none" w:sz="0" w:space="0" w:color="auto"/>
            <w:left w:val="none" w:sz="0" w:space="0" w:color="auto"/>
            <w:bottom w:val="none" w:sz="0" w:space="0" w:color="auto"/>
            <w:right w:val="none" w:sz="0" w:space="0" w:color="auto"/>
          </w:divBdr>
        </w:div>
        <w:div w:id="174851904">
          <w:marLeft w:val="640"/>
          <w:marRight w:val="0"/>
          <w:marTop w:val="0"/>
          <w:marBottom w:val="0"/>
          <w:divBdr>
            <w:top w:val="none" w:sz="0" w:space="0" w:color="auto"/>
            <w:left w:val="none" w:sz="0" w:space="0" w:color="auto"/>
            <w:bottom w:val="none" w:sz="0" w:space="0" w:color="auto"/>
            <w:right w:val="none" w:sz="0" w:space="0" w:color="auto"/>
          </w:divBdr>
        </w:div>
        <w:div w:id="467012543">
          <w:marLeft w:val="640"/>
          <w:marRight w:val="0"/>
          <w:marTop w:val="0"/>
          <w:marBottom w:val="0"/>
          <w:divBdr>
            <w:top w:val="none" w:sz="0" w:space="0" w:color="auto"/>
            <w:left w:val="none" w:sz="0" w:space="0" w:color="auto"/>
            <w:bottom w:val="none" w:sz="0" w:space="0" w:color="auto"/>
            <w:right w:val="none" w:sz="0" w:space="0" w:color="auto"/>
          </w:divBdr>
        </w:div>
        <w:div w:id="496919641">
          <w:marLeft w:val="640"/>
          <w:marRight w:val="0"/>
          <w:marTop w:val="0"/>
          <w:marBottom w:val="0"/>
          <w:divBdr>
            <w:top w:val="none" w:sz="0" w:space="0" w:color="auto"/>
            <w:left w:val="none" w:sz="0" w:space="0" w:color="auto"/>
            <w:bottom w:val="none" w:sz="0" w:space="0" w:color="auto"/>
            <w:right w:val="none" w:sz="0" w:space="0" w:color="auto"/>
          </w:divBdr>
        </w:div>
        <w:div w:id="532766565">
          <w:marLeft w:val="640"/>
          <w:marRight w:val="0"/>
          <w:marTop w:val="0"/>
          <w:marBottom w:val="0"/>
          <w:divBdr>
            <w:top w:val="none" w:sz="0" w:space="0" w:color="auto"/>
            <w:left w:val="none" w:sz="0" w:space="0" w:color="auto"/>
            <w:bottom w:val="none" w:sz="0" w:space="0" w:color="auto"/>
            <w:right w:val="none" w:sz="0" w:space="0" w:color="auto"/>
          </w:divBdr>
        </w:div>
        <w:div w:id="1061559359">
          <w:marLeft w:val="640"/>
          <w:marRight w:val="0"/>
          <w:marTop w:val="0"/>
          <w:marBottom w:val="0"/>
          <w:divBdr>
            <w:top w:val="none" w:sz="0" w:space="0" w:color="auto"/>
            <w:left w:val="none" w:sz="0" w:space="0" w:color="auto"/>
            <w:bottom w:val="none" w:sz="0" w:space="0" w:color="auto"/>
            <w:right w:val="none" w:sz="0" w:space="0" w:color="auto"/>
          </w:divBdr>
        </w:div>
        <w:div w:id="1376932606">
          <w:marLeft w:val="640"/>
          <w:marRight w:val="0"/>
          <w:marTop w:val="0"/>
          <w:marBottom w:val="0"/>
          <w:divBdr>
            <w:top w:val="none" w:sz="0" w:space="0" w:color="auto"/>
            <w:left w:val="none" w:sz="0" w:space="0" w:color="auto"/>
            <w:bottom w:val="none" w:sz="0" w:space="0" w:color="auto"/>
            <w:right w:val="none" w:sz="0" w:space="0" w:color="auto"/>
          </w:divBdr>
        </w:div>
      </w:divsChild>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29393453">
      <w:bodyDiv w:val="1"/>
      <w:marLeft w:val="0"/>
      <w:marRight w:val="0"/>
      <w:marTop w:val="0"/>
      <w:marBottom w:val="0"/>
      <w:divBdr>
        <w:top w:val="none" w:sz="0" w:space="0" w:color="auto"/>
        <w:left w:val="none" w:sz="0" w:space="0" w:color="auto"/>
        <w:bottom w:val="none" w:sz="0" w:space="0" w:color="auto"/>
        <w:right w:val="none" w:sz="0" w:space="0" w:color="auto"/>
      </w:divBdr>
      <w:divsChild>
        <w:div w:id="36005976">
          <w:marLeft w:val="640"/>
          <w:marRight w:val="0"/>
          <w:marTop w:val="0"/>
          <w:marBottom w:val="0"/>
          <w:divBdr>
            <w:top w:val="none" w:sz="0" w:space="0" w:color="auto"/>
            <w:left w:val="none" w:sz="0" w:space="0" w:color="auto"/>
            <w:bottom w:val="none" w:sz="0" w:space="0" w:color="auto"/>
            <w:right w:val="none" w:sz="0" w:space="0" w:color="auto"/>
          </w:divBdr>
        </w:div>
        <w:div w:id="581061427">
          <w:marLeft w:val="640"/>
          <w:marRight w:val="0"/>
          <w:marTop w:val="0"/>
          <w:marBottom w:val="0"/>
          <w:divBdr>
            <w:top w:val="none" w:sz="0" w:space="0" w:color="auto"/>
            <w:left w:val="none" w:sz="0" w:space="0" w:color="auto"/>
            <w:bottom w:val="none" w:sz="0" w:space="0" w:color="auto"/>
            <w:right w:val="none" w:sz="0" w:space="0" w:color="auto"/>
          </w:divBdr>
        </w:div>
        <w:div w:id="598029753">
          <w:marLeft w:val="640"/>
          <w:marRight w:val="0"/>
          <w:marTop w:val="0"/>
          <w:marBottom w:val="0"/>
          <w:divBdr>
            <w:top w:val="none" w:sz="0" w:space="0" w:color="auto"/>
            <w:left w:val="none" w:sz="0" w:space="0" w:color="auto"/>
            <w:bottom w:val="none" w:sz="0" w:space="0" w:color="auto"/>
            <w:right w:val="none" w:sz="0" w:space="0" w:color="auto"/>
          </w:divBdr>
        </w:div>
        <w:div w:id="617565030">
          <w:marLeft w:val="640"/>
          <w:marRight w:val="0"/>
          <w:marTop w:val="0"/>
          <w:marBottom w:val="0"/>
          <w:divBdr>
            <w:top w:val="none" w:sz="0" w:space="0" w:color="auto"/>
            <w:left w:val="none" w:sz="0" w:space="0" w:color="auto"/>
            <w:bottom w:val="none" w:sz="0" w:space="0" w:color="auto"/>
            <w:right w:val="none" w:sz="0" w:space="0" w:color="auto"/>
          </w:divBdr>
        </w:div>
        <w:div w:id="624891954">
          <w:marLeft w:val="640"/>
          <w:marRight w:val="0"/>
          <w:marTop w:val="0"/>
          <w:marBottom w:val="0"/>
          <w:divBdr>
            <w:top w:val="none" w:sz="0" w:space="0" w:color="auto"/>
            <w:left w:val="none" w:sz="0" w:space="0" w:color="auto"/>
            <w:bottom w:val="none" w:sz="0" w:space="0" w:color="auto"/>
            <w:right w:val="none" w:sz="0" w:space="0" w:color="auto"/>
          </w:divBdr>
        </w:div>
        <w:div w:id="834489634">
          <w:marLeft w:val="640"/>
          <w:marRight w:val="0"/>
          <w:marTop w:val="0"/>
          <w:marBottom w:val="0"/>
          <w:divBdr>
            <w:top w:val="none" w:sz="0" w:space="0" w:color="auto"/>
            <w:left w:val="none" w:sz="0" w:space="0" w:color="auto"/>
            <w:bottom w:val="none" w:sz="0" w:space="0" w:color="auto"/>
            <w:right w:val="none" w:sz="0" w:space="0" w:color="auto"/>
          </w:divBdr>
        </w:div>
        <w:div w:id="882985170">
          <w:marLeft w:val="640"/>
          <w:marRight w:val="0"/>
          <w:marTop w:val="0"/>
          <w:marBottom w:val="0"/>
          <w:divBdr>
            <w:top w:val="none" w:sz="0" w:space="0" w:color="auto"/>
            <w:left w:val="none" w:sz="0" w:space="0" w:color="auto"/>
            <w:bottom w:val="none" w:sz="0" w:space="0" w:color="auto"/>
            <w:right w:val="none" w:sz="0" w:space="0" w:color="auto"/>
          </w:divBdr>
        </w:div>
        <w:div w:id="1037706790">
          <w:marLeft w:val="640"/>
          <w:marRight w:val="0"/>
          <w:marTop w:val="0"/>
          <w:marBottom w:val="0"/>
          <w:divBdr>
            <w:top w:val="none" w:sz="0" w:space="0" w:color="auto"/>
            <w:left w:val="none" w:sz="0" w:space="0" w:color="auto"/>
            <w:bottom w:val="none" w:sz="0" w:space="0" w:color="auto"/>
            <w:right w:val="none" w:sz="0" w:space="0" w:color="auto"/>
          </w:divBdr>
        </w:div>
      </w:divsChild>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358101">
      <w:bodyDiv w:val="1"/>
      <w:marLeft w:val="0"/>
      <w:marRight w:val="0"/>
      <w:marTop w:val="0"/>
      <w:marBottom w:val="0"/>
      <w:divBdr>
        <w:top w:val="none" w:sz="0" w:space="0" w:color="auto"/>
        <w:left w:val="none" w:sz="0" w:space="0" w:color="auto"/>
        <w:bottom w:val="none" w:sz="0" w:space="0" w:color="auto"/>
        <w:right w:val="none" w:sz="0" w:space="0" w:color="auto"/>
      </w:divBdr>
      <w:divsChild>
        <w:div w:id="445663166">
          <w:marLeft w:val="640"/>
          <w:marRight w:val="0"/>
          <w:marTop w:val="0"/>
          <w:marBottom w:val="0"/>
          <w:divBdr>
            <w:top w:val="none" w:sz="0" w:space="0" w:color="auto"/>
            <w:left w:val="none" w:sz="0" w:space="0" w:color="auto"/>
            <w:bottom w:val="none" w:sz="0" w:space="0" w:color="auto"/>
            <w:right w:val="none" w:sz="0" w:space="0" w:color="auto"/>
          </w:divBdr>
        </w:div>
        <w:div w:id="873151543">
          <w:marLeft w:val="640"/>
          <w:marRight w:val="0"/>
          <w:marTop w:val="0"/>
          <w:marBottom w:val="0"/>
          <w:divBdr>
            <w:top w:val="none" w:sz="0" w:space="0" w:color="auto"/>
            <w:left w:val="none" w:sz="0" w:space="0" w:color="auto"/>
            <w:bottom w:val="none" w:sz="0" w:space="0" w:color="auto"/>
            <w:right w:val="none" w:sz="0" w:space="0" w:color="auto"/>
          </w:divBdr>
        </w:div>
        <w:div w:id="882835767">
          <w:marLeft w:val="640"/>
          <w:marRight w:val="0"/>
          <w:marTop w:val="0"/>
          <w:marBottom w:val="0"/>
          <w:divBdr>
            <w:top w:val="none" w:sz="0" w:space="0" w:color="auto"/>
            <w:left w:val="none" w:sz="0" w:space="0" w:color="auto"/>
            <w:bottom w:val="none" w:sz="0" w:space="0" w:color="auto"/>
            <w:right w:val="none" w:sz="0" w:space="0" w:color="auto"/>
          </w:divBdr>
        </w:div>
        <w:div w:id="1191213937">
          <w:marLeft w:val="640"/>
          <w:marRight w:val="0"/>
          <w:marTop w:val="0"/>
          <w:marBottom w:val="0"/>
          <w:divBdr>
            <w:top w:val="none" w:sz="0" w:space="0" w:color="auto"/>
            <w:left w:val="none" w:sz="0" w:space="0" w:color="auto"/>
            <w:bottom w:val="none" w:sz="0" w:space="0" w:color="auto"/>
            <w:right w:val="none" w:sz="0" w:space="0" w:color="auto"/>
          </w:divBdr>
        </w:div>
        <w:div w:id="1264655807">
          <w:marLeft w:val="640"/>
          <w:marRight w:val="0"/>
          <w:marTop w:val="0"/>
          <w:marBottom w:val="0"/>
          <w:divBdr>
            <w:top w:val="none" w:sz="0" w:space="0" w:color="auto"/>
            <w:left w:val="none" w:sz="0" w:space="0" w:color="auto"/>
            <w:bottom w:val="none" w:sz="0" w:space="0" w:color="auto"/>
            <w:right w:val="none" w:sz="0" w:space="0" w:color="auto"/>
          </w:divBdr>
        </w:div>
        <w:div w:id="1750079108">
          <w:marLeft w:val="640"/>
          <w:marRight w:val="0"/>
          <w:marTop w:val="0"/>
          <w:marBottom w:val="0"/>
          <w:divBdr>
            <w:top w:val="none" w:sz="0" w:space="0" w:color="auto"/>
            <w:left w:val="none" w:sz="0" w:space="0" w:color="auto"/>
            <w:bottom w:val="none" w:sz="0" w:space="0" w:color="auto"/>
            <w:right w:val="none" w:sz="0" w:space="0" w:color="auto"/>
          </w:divBdr>
        </w:div>
        <w:div w:id="2032103823">
          <w:marLeft w:val="640"/>
          <w:marRight w:val="0"/>
          <w:marTop w:val="0"/>
          <w:marBottom w:val="0"/>
          <w:divBdr>
            <w:top w:val="none" w:sz="0" w:space="0" w:color="auto"/>
            <w:left w:val="none" w:sz="0" w:space="0" w:color="auto"/>
            <w:bottom w:val="none" w:sz="0" w:space="0" w:color="auto"/>
            <w:right w:val="none" w:sz="0" w:space="0" w:color="auto"/>
          </w:divBdr>
        </w:div>
      </w:divsChild>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49514146">
      <w:bodyDiv w:val="1"/>
      <w:marLeft w:val="0"/>
      <w:marRight w:val="0"/>
      <w:marTop w:val="0"/>
      <w:marBottom w:val="0"/>
      <w:divBdr>
        <w:top w:val="none" w:sz="0" w:space="0" w:color="auto"/>
        <w:left w:val="none" w:sz="0" w:space="0" w:color="auto"/>
        <w:bottom w:val="none" w:sz="0" w:space="0" w:color="auto"/>
        <w:right w:val="none" w:sz="0" w:space="0" w:color="auto"/>
      </w:divBdr>
      <w:divsChild>
        <w:div w:id="902568797">
          <w:marLeft w:val="640"/>
          <w:marRight w:val="0"/>
          <w:marTop w:val="0"/>
          <w:marBottom w:val="0"/>
          <w:divBdr>
            <w:top w:val="none" w:sz="0" w:space="0" w:color="auto"/>
            <w:left w:val="none" w:sz="0" w:space="0" w:color="auto"/>
            <w:bottom w:val="none" w:sz="0" w:space="0" w:color="auto"/>
            <w:right w:val="none" w:sz="0" w:space="0" w:color="auto"/>
          </w:divBdr>
        </w:div>
        <w:div w:id="1153180957">
          <w:marLeft w:val="640"/>
          <w:marRight w:val="0"/>
          <w:marTop w:val="0"/>
          <w:marBottom w:val="0"/>
          <w:divBdr>
            <w:top w:val="none" w:sz="0" w:space="0" w:color="auto"/>
            <w:left w:val="none" w:sz="0" w:space="0" w:color="auto"/>
            <w:bottom w:val="none" w:sz="0" w:space="0" w:color="auto"/>
            <w:right w:val="none" w:sz="0" w:space="0" w:color="auto"/>
          </w:divBdr>
        </w:div>
        <w:div w:id="1231573707">
          <w:marLeft w:val="640"/>
          <w:marRight w:val="0"/>
          <w:marTop w:val="0"/>
          <w:marBottom w:val="0"/>
          <w:divBdr>
            <w:top w:val="none" w:sz="0" w:space="0" w:color="auto"/>
            <w:left w:val="none" w:sz="0" w:space="0" w:color="auto"/>
            <w:bottom w:val="none" w:sz="0" w:space="0" w:color="auto"/>
            <w:right w:val="none" w:sz="0" w:space="0" w:color="auto"/>
          </w:divBdr>
        </w:div>
        <w:div w:id="1568146000">
          <w:marLeft w:val="640"/>
          <w:marRight w:val="0"/>
          <w:marTop w:val="0"/>
          <w:marBottom w:val="0"/>
          <w:divBdr>
            <w:top w:val="none" w:sz="0" w:space="0" w:color="auto"/>
            <w:left w:val="none" w:sz="0" w:space="0" w:color="auto"/>
            <w:bottom w:val="none" w:sz="0" w:space="0" w:color="auto"/>
            <w:right w:val="none" w:sz="0" w:space="0" w:color="auto"/>
          </w:divBdr>
        </w:div>
        <w:div w:id="1591769562">
          <w:marLeft w:val="640"/>
          <w:marRight w:val="0"/>
          <w:marTop w:val="0"/>
          <w:marBottom w:val="0"/>
          <w:divBdr>
            <w:top w:val="none" w:sz="0" w:space="0" w:color="auto"/>
            <w:left w:val="none" w:sz="0" w:space="0" w:color="auto"/>
            <w:bottom w:val="none" w:sz="0" w:space="0" w:color="auto"/>
            <w:right w:val="none" w:sz="0" w:space="0" w:color="auto"/>
          </w:divBdr>
        </w:div>
        <w:div w:id="1646277298">
          <w:marLeft w:val="640"/>
          <w:marRight w:val="0"/>
          <w:marTop w:val="0"/>
          <w:marBottom w:val="0"/>
          <w:divBdr>
            <w:top w:val="none" w:sz="0" w:space="0" w:color="auto"/>
            <w:left w:val="none" w:sz="0" w:space="0" w:color="auto"/>
            <w:bottom w:val="none" w:sz="0" w:space="0" w:color="auto"/>
            <w:right w:val="none" w:sz="0" w:space="0" w:color="auto"/>
          </w:divBdr>
        </w:div>
      </w:divsChild>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796753">
      <w:bodyDiv w:val="1"/>
      <w:marLeft w:val="0"/>
      <w:marRight w:val="0"/>
      <w:marTop w:val="0"/>
      <w:marBottom w:val="0"/>
      <w:divBdr>
        <w:top w:val="none" w:sz="0" w:space="0" w:color="auto"/>
        <w:left w:val="none" w:sz="0" w:space="0" w:color="auto"/>
        <w:bottom w:val="none" w:sz="0" w:space="0" w:color="auto"/>
        <w:right w:val="none" w:sz="0" w:space="0" w:color="auto"/>
      </w:divBdr>
      <w:divsChild>
        <w:div w:id="864711422">
          <w:marLeft w:val="640"/>
          <w:marRight w:val="0"/>
          <w:marTop w:val="0"/>
          <w:marBottom w:val="0"/>
          <w:divBdr>
            <w:top w:val="none" w:sz="0" w:space="0" w:color="auto"/>
            <w:left w:val="none" w:sz="0" w:space="0" w:color="auto"/>
            <w:bottom w:val="none" w:sz="0" w:space="0" w:color="auto"/>
            <w:right w:val="none" w:sz="0" w:space="0" w:color="auto"/>
          </w:divBdr>
        </w:div>
        <w:div w:id="633490125">
          <w:marLeft w:val="640"/>
          <w:marRight w:val="0"/>
          <w:marTop w:val="0"/>
          <w:marBottom w:val="0"/>
          <w:divBdr>
            <w:top w:val="none" w:sz="0" w:space="0" w:color="auto"/>
            <w:left w:val="none" w:sz="0" w:space="0" w:color="auto"/>
            <w:bottom w:val="none" w:sz="0" w:space="0" w:color="auto"/>
            <w:right w:val="none" w:sz="0" w:space="0" w:color="auto"/>
          </w:divBdr>
        </w:div>
        <w:div w:id="968053452">
          <w:marLeft w:val="640"/>
          <w:marRight w:val="0"/>
          <w:marTop w:val="0"/>
          <w:marBottom w:val="0"/>
          <w:divBdr>
            <w:top w:val="none" w:sz="0" w:space="0" w:color="auto"/>
            <w:left w:val="none" w:sz="0" w:space="0" w:color="auto"/>
            <w:bottom w:val="none" w:sz="0" w:space="0" w:color="auto"/>
            <w:right w:val="none" w:sz="0" w:space="0" w:color="auto"/>
          </w:divBdr>
        </w:div>
        <w:div w:id="13846985">
          <w:marLeft w:val="640"/>
          <w:marRight w:val="0"/>
          <w:marTop w:val="0"/>
          <w:marBottom w:val="0"/>
          <w:divBdr>
            <w:top w:val="none" w:sz="0" w:space="0" w:color="auto"/>
            <w:left w:val="none" w:sz="0" w:space="0" w:color="auto"/>
            <w:bottom w:val="none" w:sz="0" w:space="0" w:color="auto"/>
            <w:right w:val="none" w:sz="0" w:space="0" w:color="auto"/>
          </w:divBdr>
        </w:div>
        <w:div w:id="1316758205">
          <w:marLeft w:val="640"/>
          <w:marRight w:val="0"/>
          <w:marTop w:val="0"/>
          <w:marBottom w:val="0"/>
          <w:divBdr>
            <w:top w:val="none" w:sz="0" w:space="0" w:color="auto"/>
            <w:left w:val="none" w:sz="0" w:space="0" w:color="auto"/>
            <w:bottom w:val="none" w:sz="0" w:space="0" w:color="auto"/>
            <w:right w:val="none" w:sz="0" w:space="0" w:color="auto"/>
          </w:divBdr>
        </w:div>
        <w:div w:id="1181550298">
          <w:marLeft w:val="640"/>
          <w:marRight w:val="0"/>
          <w:marTop w:val="0"/>
          <w:marBottom w:val="0"/>
          <w:divBdr>
            <w:top w:val="none" w:sz="0" w:space="0" w:color="auto"/>
            <w:left w:val="none" w:sz="0" w:space="0" w:color="auto"/>
            <w:bottom w:val="none" w:sz="0" w:space="0" w:color="auto"/>
            <w:right w:val="none" w:sz="0" w:space="0" w:color="auto"/>
          </w:divBdr>
        </w:div>
        <w:div w:id="1407458513">
          <w:marLeft w:val="640"/>
          <w:marRight w:val="0"/>
          <w:marTop w:val="0"/>
          <w:marBottom w:val="0"/>
          <w:divBdr>
            <w:top w:val="none" w:sz="0" w:space="0" w:color="auto"/>
            <w:left w:val="none" w:sz="0" w:space="0" w:color="auto"/>
            <w:bottom w:val="none" w:sz="0" w:space="0" w:color="auto"/>
            <w:right w:val="none" w:sz="0" w:space="0" w:color="auto"/>
          </w:divBdr>
        </w:div>
        <w:div w:id="499662230">
          <w:marLeft w:val="640"/>
          <w:marRight w:val="0"/>
          <w:marTop w:val="0"/>
          <w:marBottom w:val="0"/>
          <w:divBdr>
            <w:top w:val="none" w:sz="0" w:space="0" w:color="auto"/>
            <w:left w:val="none" w:sz="0" w:space="0" w:color="auto"/>
            <w:bottom w:val="none" w:sz="0" w:space="0" w:color="auto"/>
            <w:right w:val="none" w:sz="0" w:space="0" w:color="auto"/>
          </w:divBdr>
        </w:div>
      </w:divsChild>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07832326">
      <w:bodyDiv w:val="1"/>
      <w:marLeft w:val="0"/>
      <w:marRight w:val="0"/>
      <w:marTop w:val="0"/>
      <w:marBottom w:val="0"/>
      <w:divBdr>
        <w:top w:val="none" w:sz="0" w:space="0" w:color="auto"/>
        <w:left w:val="none" w:sz="0" w:space="0" w:color="auto"/>
        <w:bottom w:val="none" w:sz="0" w:space="0" w:color="auto"/>
        <w:right w:val="none" w:sz="0" w:space="0" w:color="auto"/>
      </w:divBdr>
      <w:divsChild>
        <w:div w:id="1007488981">
          <w:marLeft w:val="640"/>
          <w:marRight w:val="0"/>
          <w:marTop w:val="0"/>
          <w:marBottom w:val="0"/>
          <w:divBdr>
            <w:top w:val="none" w:sz="0" w:space="0" w:color="auto"/>
            <w:left w:val="none" w:sz="0" w:space="0" w:color="auto"/>
            <w:bottom w:val="none" w:sz="0" w:space="0" w:color="auto"/>
            <w:right w:val="none" w:sz="0" w:space="0" w:color="auto"/>
          </w:divBdr>
        </w:div>
        <w:div w:id="1924605420">
          <w:marLeft w:val="640"/>
          <w:marRight w:val="0"/>
          <w:marTop w:val="0"/>
          <w:marBottom w:val="0"/>
          <w:divBdr>
            <w:top w:val="none" w:sz="0" w:space="0" w:color="auto"/>
            <w:left w:val="none" w:sz="0" w:space="0" w:color="auto"/>
            <w:bottom w:val="none" w:sz="0" w:space="0" w:color="auto"/>
            <w:right w:val="none" w:sz="0" w:space="0" w:color="auto"/>
          </w:divBdr>
        </w:div>
        <w:div w:id="1367215261">
          <w:marLeft w:val="640"/>
          <w:marRight w:val="0"/>
          <w:marTop w:val="0"/>
          <w:marBottom w:val="0"/>
          <w:divBdr>
            <w:top w:val="none" w:sz="0" w:space="0" w:color="auto"/>
            <w:left w:val="none" w:sz="0" w:space="0" w:color="auto"/>
            <w:bottom w:val="none" w:sz="0" w:space="0" w:color="auto"/>
            <w:right w:val="none" w:sz="0" w:space="0" w:color="auto"/>
          </w:divBdr>
        </w:div>
        <w:div w:id="1962496022">
          <w:marLeft w:val="640"/>
          <w:marRight w:val="0"/>
          <w:marTop w:val="0"/>
          <w:marBottom w:val="0"/>
          <w:divBdr>
            <w:top w:val="none" w:sz="0" w:space="0" w:color="auto"/>
            <w:left w:val="none" w:sz="0" w:space="0" w:color="auto"/>
            <w:bottom w:val="none" w:sz="0" w:space="0" w:color="auto"/>
            <w:right w:val="none" w:sz="0" w:space="0" w:color="auto"/>
          </w:divBdr>
        </w:div>
        <w:div w:id="1967855890">
          <w:marLeft w:val="640"/>
          <w:marRight w:val="0"/>
          <w:marTop w:val="0"/>
          <w:marBottom w:val="0"/>
          <w:divBdr>
            <w:top w:val="none" w:sz="0" w:space="0" w:color="auto"/>
            <w:left w:val="none" w:sz="0" w:space="0" w:color="auto"/>
            <w:bottom w:val="none" w:sz="0" w:space="0" w:color="auto"/>
            <w:right w:val="none" w:sz="0" w:space="0" w:color="auto"/>
          </w:divBdr>
        </w:div>
        <w:div w:id="1647280048">
          <w:marLeft w:val="640"/>
          <w:marRight w:val="0"/>
          <w:marTop w:val="0"/>
          <w:marBottom w:val="0"/>
          <w:divBdr>
            <w:top w:val="none" w:sz="0" w:space="0" w:color="auto"/>
            <w:left w:val="none" w:sz="0" w:space="0" w:color="auto"/>
            <w:bottom w:val="none" w:sz="0" w:space="0" w:color="auto"/>
            <w:right w:val="none" w:sz="0" w:space="0" w:color="auto"/>
          </w:divBdr>
        </w:div>
        <w:div w:id="990019208">
          <w:marLeft w:val="640"/>
          <w:marRight w:val="0"/>
          <w:marTop w:val="0"/>
          <w:marBottom w:val="0"/>
          <w:divBdr>
            <w:top w:val="none" w:sz="0" w:space="0" w:color="auto"/>
            <w:left w:val="none" w:sz="0" w:space="0" w:color="auto"/>
            <w:bottom w:val="none" w:sz="0" w:space="0" w:color="auto"/>
            <w:right w:val="none" w:sz="0" w:space="0" w:color="auto"/>
          </w:divBdr>
        </w:div>
        <w:div w:id="1536691993">
          <w:marLeft w:val="640"/>
          <w:marRight w:val="0"/>
          <w:marTop w:val="0"/>
          <w:marBottom w:val="0"/>
          <w:divBdr>
            <w:top w:val="none" w:sz="0" w:space="0" w:color="auto"/>
            <w:left w:val="none" w:sz="0" w:space="0" w:color="auto"/>
            <w:bottom w:val="none" w:sz="0" w:space="0" w:color="auto"/>
            <w:right w:val="none" w:sz="0" w:space="0" w:color="auto"/>
          </w:divBdr>
        </w:div>
      </w:divsChild>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5674560">
      <w:bodyDiv w:val="1"/>
      <w:marLeft w:val="0"/>
      <w:marRight w:val="0"/>
      <w:marTop w:val="0"/>
      <w:marBottom w:val="0"/>
      <w:divBdr>
        <w:top w:val="none" w:sz="0" w:space="0" w:color="auto"/>
        <w:left w:val="none" w:sz="0" w:space="0" w:color="auto"/>
        <w:bottom w:val="none" w:sz="0" w:space="0" w:color="auto"/>
        <w:right w:val="none" w:sz="0" w:space="0" w:color="auto"/>
      </w:divBdr>
      <w:divsChild>
        <w:div w:id="1954969865">
          <w:marLeft w:val="640"/>
          <w:marRight w:val="0"/>
          <w:marTop w:val="0"/>
          <w:marBottom w:val="0"/>
          <w:divBdr>
            <w:top w:val="none" w:sz="0" w:space="0" w:color="auto"/>
            <w:left w:val="none" w:sz="0" w:space="0" w:color="auto"/>
            <w:bottom w:val="none" w:sz="0" w:space="0" w:color="auto"/>
            <w:right w:val="none" w:sz="0" w:space="0" w:color="auto"/>
          </w:divBdr>
          <w:divsChild>
            <w:div w:id="1957325390">
              <w:marLeft w:val="0"/>
              <w:marRight w:val="0"/>
              <w:marTop w:val="0"/>
              <w:marBottom w:val="0"/>
              <w:divBdr>
                <w:top w:val="none" w:sz="0" w:space="0" w:color="auto"/>
                <w:left w:val="none" w:sz="0" w:space="0" w:color="auto"/>
                <w:bottom w:val="none" w:sz="0" w:space="0" w:color="auto"/>
                <w:right w:val="none" w:sz="0" w:space="0" w:color="auto"/>
              </w:divBdr>
              <w:divsChild>
                <w:div w:id="90051359">
                  <w:marLeft w:val="640"/>
                  <w:marRight w:val="0"/>
                  <w:marTop w:val="0"/>
                  <w:marBottom w:val="0"/>
                  <w:divBdr>
                    <w:top w:val="none" w:sz="0" w:space="0" w:color="auto"/>
                    <w:left w:val="none" w:sz="0" w:space="0" w:color="auto"/>
                    <w:bottom w:val="none" w:sz="0" w:space="0" w:color="auto"/>
                    <w:right w:val="none" w:sz="0" w:space="0" w:color="auto"/>
                  </w:divBdr>
                </w:div>
                <w:div w:id="465121677">
                  <w:marLeft w:val="640"/>
                  <w:marRight w:val="0"/>
                  <w:marTop w:val="0"/>
                  <w:marBottom w:val="0"/>
                  <w:divBdr>
                    <w:top w:val="none" w:sz="0" w:space="0" w:color="auto"/>
                    <w:left w:val="none" w:sz="0" w:space="0" w:color="auto"/>
                    <w:bottom w:val="none" w:sz="0" w:space="0" w:color="auto"/>
                    <w:right w:val="none" w:sz="0" w:space="0" w:color="auto"/>
                  </w:divBdr>
                </w:div>
                <w:div w:id="73820169">
                  <w:marLeft w:val="640"/>
                  <w:marRight w:val="0"/>
                  <w:marTop w:val="0"/>
                  <w:marBottom w:val="0"/>
                  <w:divBdr>
                    <w:top w:val="none" w:sz="0" w:space="0" w:color="auto"/>
                    <w:left w:val="none" w:sz="0" w:space="0" w:color="auto"/>
                    <w:bottom w:val="none" w:sz="0" w:space="0" w:color="auto"/>
                    <w:right w:val="none" w:sz="0" w:space="0" w:color="auto"/>
                  </w:divBdr>
                </w:div>
                <w:div w:id="1374497316">
                  <w:marLeft w:val="640"/>
                  <w:marRight w:val="0"/>
                  <w:marTop w:val="0"/>
                  <w:marBottom w:val="0"/>
                  <w:divBdr>
                    <w:top w:val="none" w:sz="0" w:space="0" w:color="auto"/>
                    <w:left w:val="none" w:sz="0" w:space="0" w:color="auto"/>
                    <w:bottom w:val="none" w:sz="0" w:space="0" w:color="auto"/>
                    <w:right w:val="none" w:sz="0" w:space="0" w:color="auto"/>
                  </w:divBdr>
                </w:div>
                <w:div w:id="1211377352">
                  <w:marLeft w:val="640"/>
                  <w:marRight w:val="0"/>
                  <w:marTop w:val="0"/>
                  <w:marBottom w:val="0"/>
                  <w:divBdr>
                    <w:top w:val="none" w:sz="0" w:space="0" w:color="auto"/>
                    <w:left w:val="none" w:sz="0" w:space="0" w:color="auto"/>
                    <w:bottom w:val="none" w:sz="0" w:space="0" w:color="auto"/>
                    <w:right w:val="none" w:sz="0" w:space="0" w:color="auto"/>
                  </w:divBdr>
                </w:div>
                <w:div w:id="1444610766">
                  <w:marLeft w:val="640"/>
                  <w:marRight w:val="0"/>
                  <w:marTop w:val="0"/>
                  <w:marBottom w:val="0"/>
                  <w:divBdr>
                    <w:top w:val="none" w:sz="0" w:space="0" w:color="auto"/>
                    <w:left w:val="none" w:sz="0" w:space="0" w:color="auto"/>
                    <w:bottom w:val="none" w:sz="0" w:space="0" w:color="auto"/>
                    <w:right w:val="none" w:sz="0" w:space="0" w:color="auto"/>
                  </w:divBdr>
                </w:div>
                <w:div w:id="450124812">
                  <w:marLeft w:val="640"/>
                  <w:marRight w:val="0"/>
                  <w:marTop w:val="0"/>
                  <w:marBottom w:val="0"/>
                  <w:divBdr>
                    <w:top w:val="none" w:sz="0" w:space="0" w:color="auto"/>
                    <w:left w:val="none" w:sz="0" w:space="0" w:color="auto"/>
                    <w:bottom w:val="none" w:sz="0" w:space="0" w:color="auto"/>
                    <w:right w:val="none" w:sz="0" w:space="0" w:color="auto"/>
                  </w:divBdr>
                </w:div>
                <w:div w:id="1430738813">
                  <w:marLeft w:val="640"/>
                  <w:marRight w:val="0"/>
                  <w:marTop w:val="0"/>
                  <w:marBottom w:val="0"/>
                  <w:divBdr>
                    <w:top w:val="none" w:sz="0" w:space="0" w:color="auto"/>
                    <w:left w:val="none" w:sz="0" w:space="0" w:color="auto"/>
                    <w:bottom w:val="none" w:sz="0" w:space="0" w:color="auto"/>
                    <w:right w:val="none" w:sz="0" w:space="0" w:color="auto"/>
                  </w:divBdr>
                </w:div>
              </w:divsChild>
            </w:div>
            <w:div w:id="850879800">
              <w:marLeft w:val="0"/>
              <w:marRight w:val="0"/>
              <w:marTop w:val="0"/>
              <w:marBottom w:val="0"/>
              <w:divBdr>
                <w:top w:val="none" w:sz="0" w:space="0" w:color="auto"/>
                <w:left w:val="none" w:sz="0" w:space="0" w:color="auto"/>
                <w:bottom w:val="none" w:sz="0" w:space="0" w:color="auto"/>
                <w:right w:val="none" w:sz="0" w:space="0" w:color="auto"/>
              </w:divBdr>
              <w:divsChild>
                <w:div w:id="584344446">
                  <w:marLeft w:val="640"/>
                  <w:marRight w:val="0"/>
                  <w:marTop w:val="0"/>
                  <w:marBottom w:val="0"/>
                  <w:divBdr>
                    <w:top w:val="none" w:sz="0" w:space="0" w:color="auto"/>
                    <w:left w:val="none" w:sz="0" w:space="0" w:color="auto"/>
                    <w:bottom w:val="none" w:sz="0" w:space="0" w:color="auto"/>
                    <w:right w:val="none" w:sz="0" w:space="0" w:color="auto"/>
                  </w:divBdr>
                </w:div>
                <w:div w:id="122894818">
                  <w:marLeft w:val="640"/>
                  <w:marRight w:val="0"/>
                  <w:marTop w:val="0"/>
                  <w:marBottom w:val="0"/>
                  <w:divBdr>
                    <w:top w:val="none" w:sz="0" w:space="0" w:color="auto"/>
                    <w:left w:val="none" w:sz="0" w:space="0" w:color="auto"/>
                    <w:bottom w:val="none" w:sz="0" w:space="0" w:color="auto"/>
                    <w:right w:val="none" w:sz="0" w:space="0" w:color="auto"/>
                  </w:divBdr>
                </w:div>
                <w:div w:id="992412978">
                  <w:marLeft w:val="640"/>
                  <w:marRight w:val="0"/>
                  <w:marTop w:val="0"/>
                  <w:marBottom w:val="0"/>
                  <w:divBdr>
                    <w:top w:val="none" w:sz="0" w:space="0" w:color="auto"/>
                    <w:left w:val="none" w:sz="0" w:space="0" w:color="auto"/>
                    <w:bottom w:val="none" w:sz="0" w:space="0" w:color="auto"/>
                    <w:right w:val="none" w:sz="0" w:space="0" w:color="auto"/>
                  </w:divBdr>
                </w:div>
                <w:div w:id="1252204011">
                  <w:marLeft w:val="640"/>
                  <w:marRight w:val="0"/>
                  <w:marTop w:val="0"/>
                  <w:marBottom w:val="0"/>
                  <w:divBdr>
                    <w:top w:val="none" w:sz="0" w:space="0" w:color="auto"/>
                    <w:left w:val="none" w:sz="0" w:space="0" w:color="auto"/>
                    <w:bottom w:val="none" w:sz="0" w:space="0" w:color="auto"/>
                    <w:right w:val="none" w:sz="0" w:space="0" w:color="auto"/>
                  </w:divBdr>
                </w:div>
                <w:div w:id="1041588830">
                  <w:marLeft w:val="640"/>
                  <w:marRight w:val="0"/>
                  <w:marTop w:val="0"/>
                  <w:marBottom w:val="0"/>
                  <w:divBdr>
                    <w:top w:val="none" w:sz="0" w:space="0" w:color="auto"/>
                    <w:left w:val="none" w:sz="0" w:space="0" w:color="auto"/>
                    <w:bottom w:val="none" w:sz="0" w:space="0" w:color="auto"/>
                    <w:right w:val="none" w:sz="0" w:space="0" w:color="auto"/>
                  </w:divBdr>
                </w:div>
                <w:div w:id="1305352666">
                  <w:marLeft w:val="640"/>
                  <w:marRight w:val="0"/>
                  <w:marTop w:val="0"/>
                  <w:marBottom w:val="0"/>
                  <w:divBdr>
                    <w:top w:val="none" w:sz="0" w:space="0" w:color="auto"/>
                    <w:left w:val="none" w:sz="0" w:space="0" w:color="auto"/>
                    <w:bottom w:val="none" w:sz="0" w:space="0" w:color="auto"/>
                    <w:right w:val="none" w:sz="0" w:space="0" w:color="auto"/>
                  </w:divBdr>
                </w:div>
                <w:div w:id="1608587264">
                  <w:marLeft w:val="640"/>
                  <w:marRight w:val="0"/>
                  <w:marTop w:val="0"/>
                  <w:marBottom w:val="0"/>
                  <w:divBdr>
                    <w:top w:val="none" w:sz="0" w:space="0" w:color="auto"/>
                    <w:left w:val="none" w:sz="0" w:space="0" w:color="auto"/>
                    <w:bottom w:val="none" w:sz="0" w:space="0" w:color="auto"/>
                    <w:right w:val="none" w:sz="0" w:space="0" w:color="auto"/>
                  </w:divBdr>
                </w:div>
                <w:div w:id="1299069690">
                  <w:marLeft w:val="640"/>
                  <w:marRight w:val="0"/>
                  <w:marTop w:val="0"/>
                  <w:marBottom w:val="0"/>
                  <w:divBdr>
                    <w:top w:val="none" w:sz="0" w:space="0" w:color="auto"/>
                    <w:left w:val="none" w:sz="0" w:space="0" w:color="auto"/>
                    <w:bottom w:val="none" w:sz="0" w:space="0" w:color="auto"/>
                    <w:right w:val="none" w:sz="0" w:space="0" w:color="auto"/>
                  </w:divBdr>
                </w:div>
              </w:divsChild>
            </w:div>
            <w:div w:id="439490311">
              <w:marLeft w:val="0"/>
              <w:marRight w:val="0"/>
              <w:marTop w:val="0"/>
              <w:marBottom w:val="0"/>
              <w:divBdr>
                <w:top w:val="none" w:sz="0" w:space="0" w:color="auto"/>
                <w:left w:val="none" w:sz="0" w:space="0" w:color="auto"/>
                <w:bottom w:val="none" w:sz="0" w:space="0" w:color="auto"/>
                <w:right w:val="none" w:sz="0" w:space="0" w:color="auto"/>
              </w:divBdr>
              <w:divsChild>
                <w:div w:id="1109396147">
                  <w:marLeft w:val="640"/>
                  <w:marRight w:val="0"/>
                  <w:marTop w:val="0"/>
                  <w:marBottom w:val="0"/>
                  <w:divBdr>
                    <w:top w:val="none" w:sz="0" w:space="0" w:color="auto"/>
                    <w:left w:val="none" w:sz="0" w:space="0" w:color="auto"/>
                    <w:bottom w:val="none" w:sz="0" w:space="0" w:color="auto"/>
                    <w:right w:val="none" w:sz="0" w:space="0" w:color="auto"/>
                  </w:divBdr>
                </w:div>
                <w:div w:id="182327378">
                  <w:marLeft w:val="640"/>
                  <w:marRight w:val="0"/>
                  <w:marTop w:val="0"/>
                  <w:marBottom w:val="0"/>
                  <w:divBdr>
                    <w:top w:val="none" w:sz="0" w:space="0" w:color="auto"/>
                    <w:left w:val="none" w:sz="0" w:space="0" w:color="auto"/>
                    <w:bottom w:val="none" w:sz="0" w:space="0" w:color="auto"/>
                    <w:right w:val="none" w:sz="0" w:space="0" w:color="auto"/>
                  </w:divBdr>
                </w:div>
                <w:div w:id="289437710">
                  <w:marLeft w:val="640"/>
                  <w:marRight w:val="0"/>
                  <w:marTop w:val="0"/>
                  <w:marBottom w:val="0"/>
                  <w:divBdr>
                    <w:top w:val="none" w:sz="0" w:space="0" w:color="auto"/>
                    <w:left w:val="none" w:sz="0" w:space="0" w:color="auto"/>
                    <w:bottom w:val="none" w:sz="0" w:space="0" w:color="auto"/>
                    <w:right w:val="none" w:sz="0" w:space="0" w:color="auto"/>
                  </w:divBdr>
                </w:div>
                <w:div w:id="1857957249">
                  <w:marLeft w:val="640"/>
                  <w:marRight w:val="0"/>
                  <w:marTop w:val="0"/>
                  <w:marBottom w:val="0"/>
                  <w:divBdr>
                    <w:top w:val="none" w:sz="0" w:space="0" w:color="auto"/>
                    <w:left w:val="none" w:sz="0" w:space="0" w:color="auto"/>
                    <w:bottom w:val="none" w:sz="0" w:space="0" w:color="auto"/>
                    <w:right w:val="none" w:sz="0" w:space="0" w:color="auto"/>
                  </w:divBdr>
                </w:div>
                <w:div w:id="934939899">
                  <w:marLeft w:val="640"/>
                  <w:marRight w:val="0"/>
                  <w:marTop w:val="0"/>
                  <w:marBottom w:val="0"/>
                  <w:divBdr>
                    <w:top w:val="none" w:sz="0" w:space="0" w:color="auto"/>
                    <w:left w:val="none" w:sz="0" w:space="0" w:color="auto"/>
                    <w:bottom w:val="none" w:sz="0" w:space="0" w:color="auto"/>
                    <w:right w:val="none" w:sz="0" w:space="0" w:color="auto"/>
                  </w:divBdr>
                </w:div>
                <w:div w:id="2127382906">
                  <w:marLeft w:val="640"/>
                  <w:marRight w:val="0"/>
                  <w:marTop w:val="0"/>
                  <w:marBottom w:val="0"/>
                  <w:divBdr>
                    <w:top w:val="none" w:sz="0" w:space="0" w:color="auto"/>
                    <w:left w:val="none" w:sz="0" w:space="0" w:color="auto"/>
                    <w:bottom w:val="none" w:sz="0" w:space="0" w:color="auto"/>
                    <w:right w:val="none" w:sz="0" w:space="0" w:color="auto"/>
                  </w:divBdr>
                </w:div>
                <w:div w:id="1906530428">
                  <w:marLeft w:val="640"/>
                  <w:marRight w:val="0"/>
                  <w:marTop w:val="0"/>
                  <w:marBottom w:val="0"/>
                  <w:divBdr>
                    <w:top w:val="none" w:sz="0" w:space="0" w:color="auto"/>
                    <w:left w:val="none" w:sz="0" w:space="0" w:color="auto"/>
                    <w:bottom w:val="none" w:sz="0" w:space="0" w:color="auto"/>
                    <w:right w:val="none" w:sz="0" w:space="0" w:color="auto"/>
                  </w:divBdr>
                </w:div>
                <w:div w:id="1012269060">
                  <w:marLeft w:val="640"/>
                  <w:marRight w:val="0"/>
                  <w:marTop w:val="0"/>
                  <w:marBottom w:val="0"/>
                  <w:divBdr>
                    <w:top w:val="none" w:sz="0" w:space="0" w:color="auto"/>
                    <w:left w:val="none" w:sz="0" w:space="0" w:color="auto"/>
                    <w:bottom w:val="none" w:sz="0" w:space="0" w:color="auto"/>
                    <w:right w:val="none" w:sz="0" w:space="0" w:color="auto"/>
                  </w:divBdr>
                </w:div>
              </w:divsChild>
            </w:div>
            <w:div w:id="2093308782">
              <w:marLeft w:val="0"/>
              <w:marRight w:val="0"/>
              <w:marTop w:val="0"/>
              <w:marBottom w:val="0"/>
              <w:divBdr>
                <w:top w:val="none" w:sz="0" w:space="0" w:color="auto"/>
                <w:left w:val="none" w:sz="0" w:space="0" w:color="auto"/>
                <w:bottom w:val="none" w:sz="0" w:space="0" w:color="auto"/>
                <w:right w:val="none" w:sz="0" w:space="0" w:color="auto"/>
              </w:divBdr>
              <w:divsChild>
                <w:div w:id="1819104350">
                  <w:marLeft w:val="640"/>
                  <w:marRight w:val="0"/>
                  <w:marTop w:val="0"/>
                  <w:marBottom w:val="0"/>
                  <w:divBdr>
                    <w:top w:val="none" w:sz="0" w:space="0" w:color="auto"/>
                    <w:left w:val="none" w:sz="0" w:space="0" w:color="auto"/>
                    <w:bottom w:val="none" w:sz="0" w:space="0" w:color="auto"/>
                    <w:right w:val="none" w:sz="0" w:space="0" w:color="auto"/>
                  </w:divBdr>
                </w:div>
                <w:div w:id="1217475896">
                  <w:marLeft w:val="640"/>
                  <w:marRight w:val="0"/>
                  <w:marTop w:val="0"/>
                  <w:marBottom w:val="0"/>
                  <w:divBdr>
                    <w:top w:val="none" w:sz="0" w:space="0" w:color="auto"/>
                    <w:left w:val="none" w:sz="0" w:space="0" w:color="auto"/>
                    <w:bottom w:val="none" w:sz="0" w:space="0" w:color="auto"/>
                    <w:right w:val="none" w:sz="0" w:space="0" w:color="auto"/>
                  </w:divBdr>
                </w:div>
                <w:div w:id="1164932496">
                  <w:marLeft w:val="640"/>
                  <w:marRight w:val="0"/>
                  <w:marTop w:val="0"/>
                  <w:marBottom w:val="0"/>
                  <w:divBdr>
                    <w:top w:val="none" w:sz="0" w:space="0" w:color="auto"/>
                    <w:left w:val="none" w:sz="0" w:space="0" w:color="auto"/>
                    <w:bottom w:val="none" w:sz="0" w:space="0" w:color="auto"/>
                    <w:right w:val="none" w:sz="0" w:space="0" w:color="auto"/>
                  </w:divBdr>
                </w:div>
                <w:div w:id="1175462336">
                  <w:marLeft w:val="640"/>
                  <w:marRight w:val="0"/>
                  <w:marTop w:val="0"/>
                  <w:marBottom w:val="0"/>
                  <w:divBdr>
                    <w:top w:val="none" w:sz="0" w:space="0" w:color="auto"/>
                    <w:left w:val="none" w:sz="0" w:space="0" w:color="auto"/>
                    <w:bottom w:val="none" w:sz="0" w:space="0" w:color="auto"/>
                    <w:right w:val="none" w:sz="0" w:space="0" w:color="auto"/>
                  </w:divBdr>
                </w:div>
                <w:div w:id="1200312457">
                  <w:marLeft w:val="640"/>
                  <w:marRight w:val="0"/>
                  <w:marTop w:val="0"/>
                  <w:marBottom w:val="0"/>
                  <w:divBdr>
                    <w:top w:val="none" w:sz="0" w:space="0" w:color="auto"/>
                    <w:left w:val="none" w:sz="0" w:space="0" w:color="auto"/>
                    <w:bottom w:val="none" w:sz="0" w:space="0" w:color="auto"/>
                    <w:right w:val="none" w:sz="0" w:space="0" w:color="auto"/>
                  </w:divBdr>
                </w:div>
                <w:div w:id="1154956748">
                  <w:marLeft w:val="640"/>
                  <w:marRight w:val="0"/>
                  <w:marTop w:val="0"/>
                  <w:marBottom w:val="0"/>
                  <w:divBdr>
                    <w:top w:val="none" w:sz="0" w:space="0" w:color="auto"/>
                    <w:left w:val="none" w:sz="0" w:space="0" w:color="auto"/>
                    <w:bottom w:val="none" w:sz="0" w:space="0" w:color="auto"/>
                    <w:right w:val="none" w:sz="0" w:space="0" w:color="auto"/>
                  </w:divBdr>
                </w:div>
                <w:div w:id="1453940970">
                  <w:marLeft w:val="640"/>
                  <w:marRight w:val="0"/>
                  <w:marTop w:val="0"/>
                  <w:marBottom w:val="0"/>
                  <w:divBdr>
                    <w:top w:val="none" w:sz="0" w:space="0" w:color="auto"/>
                    <w:left w:val="none" w:sz="0" w:space="0" w:color="auto"/>
                    <w:bottom w:val="none" w:sz="0" w:space="0" w:color="auto"/>
                    <w:right w:val="none" w:sz="0" w:space="0" w:color="auto"/>
                  </w:divBdr>
                </w:div>
                <w:div w:id="170030892">
                  <w:marLeft w:val="640"/>
                  <w:marRight w:val="0"/>
                  <w:marTop w:val="0"/>
                  <w:marBottom w:val="0"/>
                  <w:divBdr>
                    <w:top w:val="none" w:sz="0" w:space="0" w:color="auto"/>
                    <w:left w:val="none" w:sz="0" w:space="0" w:color="auto"/>
                    <w:bottom w:val="none" w:sz="0" w:space="0" w:color="auto"/>
                    <w:right w:val="none" w:sz="0" w:space="0" w:color="auto"/>
                  </w:divBdr>
                </w:div>
              </w:divsChild>
            </w:div>
            <w:div w:id="229930912">
              <w:marLeft w:val="0"/>
              <w:marRight w:val="0"/>
              <w:marTop w:val="0"/>
              <w:marBottom w:val="0"/>
              <w:divBdr>
                <w:top w:val="none" w:sz="0" w:space="0" w:color="auto"/>
                <w:left w:val="none" w:sz="0" w:space="0" w:color="auto"/>
                <w:bottom w:val="none" w:sz="0" w:space="0" w:color="auto"/>
                <w:right w:val="none" w:sz="0" w:space="0" w:color="auto"/>
              </w:divBdr>
              <w:divsChild>
                <w:div w:id="2011255714">
                  <w:marLeft w:val="640"/>
                  <w:marRight w:val="0"/>
                  <w:marTop w:val="0"/>
                  <w:marBottom w:val="0"/>
                  <w:divBdr>
                    <w:top w:val="none" w:sz="0" w:space="0" w:color="auto"/>
                    <w:left w:val="none" w:sz="0" w:space="0" w:color="auto"/>
                    <w:bottom w:val="none" w:sz="0" w:space="0" w:color="auto"/>
                    <w:right w:val="none" w:sz="0" w:space="0" w:color="auto"/>
                  </w:divBdr>
                </w:div>
                <w:div w:id="17582834">
                  <w:marLeft w:val="640"/>
                  <w:marRight w:val="0"/>
                  <w:marTop w:val="0"/>
                  <w:marBottom w:val="0"/>
                  <w:divBdr>
                    <w:top w:val="none" w:sz="0" w:space="0" w:color="auto"/>
                    <w:left w:val="none" w:sz="0" w:space="0" w:color="auto"/>
                    <w:bottom w:val="none" w:sz="0" w:space="0" w:color="auto"/>
                    <w:right w:val="none" w:sz="0" w:space="0" w:color="auto"/>
                  </w:divBdr>
                </w:div>
                <w:div w:id="958292520">
                  <w:marLeft w:val="640"/>
                  <w:marRight w:val="0"/>
                  <w:marTop w:val="0"/>
                  <w:marBottom w:val="0"/>
                  <w:divBdr>
                    <w:top w:val="none" w:sz="0" w:space="0" w:color="auto"/>
                    <w:left w:val="none" w:sz="0" w:space="0" w:color="auto"/>
                    <w:bottom w:val="none" w:sz="0" w:space="0" w:color="auto"/>
                    <w:right w:val="none" w:sz="0" w:space="0" w:color="auto"/>
                  </w:divBdr>
                </w:div>
                <w:div w:id="1230992900">
                  <w:marLeft w:val="640"/>
                  <w:marRight w:val="0"/>
                  <w:marTop w:val="0"/>
                  <w:marBottom w:val="0"/>
                  <w:divBdr>
                    <w:top w:val="none" w:sz="0" w:space="0" w:color="auto"/>
                    <w:left w:val="none" w:sz="0" w:space="0" w:color="auto"/>
                    <w:bottom w:val="none" w:sz="0" w:space="0" w:color="auto"/>
                    <w:right w:val="none" w:sz="0" w:space="0" w:color="auto"/>
                  </w:divBdr>
                </w:div>
                <w:div w:id="465397596">
                  <w:marLeft w:val="640"/>
                  <w:marRight w:val="0"/>
                  <w:marTop w:val="0"/>
                  <w:marBottom w:val="0"/>
                  <w:divBdr>
                    <w:top w:val="none" w:sz="0" w:space="0" w:color="auto"/>
                    <w:left w:val="none" w:sz="0" w:space="0" w:color="auto"/>
                    <w:bottom w:val="none" w:sz="0" w:space="0" w:color="auto"/>
                    <w:right w:val="none" w:sz="0" w:space="0" w:color="auto"/>
                  </w:divBdr>
                </w:div>
                <w:div w:id="1697999879">
                  <w:marLeft w:val="640"/>
                  <w:marRight w:val="0"/>
                  <w:marTop w:val="0"/>
                  <w:marBottom w:val="0"/>
                  <w:divBdr>
                    <w:top w:val="none" w:sz="0" w:space="0" w:color="auto"/>
                    <w:left w:val="none" w:sz="0" w:space="0" w:color="auto"/>
                    <w:bottom w:val="none" w:sz="0" w:space="0" w:color="auto"/>
                    <w:right w:val="none" w:sz="0" w:space="0" w:color="auto"/>
                  </w:divBdr>
                </w:div>
                <w:div w:id="2119909057">
                  <w:marLeft w:val="640"/>
                  <w:marRight w:val="0"/>
                  <w:marTop w:val="0"/>
                  <w:marBottom w:val="0"/>
                  <w:divBdr>
                    <w:top w:val="none" w:sz="0" w:space="0" w:color="auto"/>
                    <w:left w:val="none" w:sz="0" w:space="0" w:color="auto"/>
                    <w:bottom w:val="none" w:sz="0" w:space="0" w:color="auto"/>
                    <w:right w:val="none" w:sz="0" w:space="0" w:color="auto"/>
                  </w:divBdr>
                </w:div>
                <w:div w:id="2082214720">
                  <w:marLeft w:val="640"/>
                  <w:marRight w:val="0"/>
                  <w:marTop w:val="0"/>
                  <w:marBottom w:val="0"/>
                  <w:divBdr>
                    <w:top w:val="none" w:sz="0" w:space="0" w:color="auto"/>
                    <w:left w:val="none" w:sz="0" w:space="0" w:color="auto"/>
                    <w:bottom w:val="none" w:sz="0" w:space="0" w:color="auto"/>
                    <w:right w:val="none" w:sz="0" w:space="0" w:color="auto"/>
                  </w:divBdr>
                </w:div>
              </w:divsChild>
            </w:div>
            <w:div w:id="1037587785">
              <w:marLeft w:val="0"/>
              <w:marRight w:val="0"/>
              <w:marTop w:val="0"/>
              <w:marBottom w:val="0"/>
              <w:divBdr>
                <w:top w:val="none" w:sz="0" w:space="0" w:color="auto"/>
                <w:left w:val="none" w:sz="0" w:space="0" w:color="auto"/>
                <w:bottom w:val="none" w:sz="0" w:space="0" w:color="auto"/>
                <w:right w:val="none" w:sz="0" w:space="0" w:color="auto"/>
              </w:divBdr>
              <w:divsChild>
                <w:div w:id="1543399530">
                  <w:marLeft w:val="640"/>
                  <w:marRight w:val="0"/>
                  <w:marTop w:val="0"/>
                  <w:marBottom w:val="0"/>
                  <w:divBdr>
                    <w:top w:val="none" w:sz="0" w:space="0" w:color="auto"/>
                    <w:left w:val="none" w:sz="0" w:space="0" w:color="auto"/>
                    <w:bottom w:val="none" w:sz="0" w:space="0" w:color="auto"/>
                    <w:right w:val="none" w:sz="0" w:space="0" w:color="auto"/>
                  </w:divBdr>
                  <w:divsChild>
                    <w:div w:id="1127773405">
                      <w:marLeft w:val="0"/>
                      <w:marRight w:val="0"/>
                      <w:marTop w:val="0"/>
                      <w:marBottom w:val="0"/>
                      <w:divBdr>
                        <w:top w:val="none" w:sz="0" w:space="0" w:color="auto"/>
                        <w:left w:val="none" w:sz="0" w:space="0" w:color="auto"/>
                        <w:bottom w:val="none" w:sz="0" w:space="0" w:color="auto"/>
                        <w:right w:val="none" w:sz="0" w:space="0" w:color="auto"/>
                      </w:divBdr>
                      <w:divsChild>
                        <w:div w:id="565602527">
                          <w:marLeft w:val="640"/>
                          <w:marRight w:val="0"/>
                          <w:marTop w:val="0"/>
                          <w:marBottom w:val="0"/>
                          <w:divBdr>
                            <w:top w:val="none" w:sz="0" w:space="0" w:color="auto"/>
                            <w:left w:val="none" w:sz="0" w:space="0" w:color="auto"/>
                            <w:bottom w:val="none" w:sz="0" w:space="0" w:color="auto"/>
                            <w:right w:val="none" w:sz="0" w:space="0" w:color="auto"/>
                          </w:divBdr>
                        </w:div>
                        <w:div w:id="1703632160">
                          <w:marLeft w:val="640"/>
                          <w:marRight w:val="0"/>
                          <w:marTop w:val="0"/>
                          <w:marBottom w:val="0"/>
                          <w:divBdr>
                            <w:top w:val="none" w:sz="0" w:space="0" w:color="auto"/>
                            <w:left w:val="none" w:sz="0" w:space="0" w:color="auto"/>
                            <w:bottom w:val="none" w:sz="0" w:space="0" w:color="auto"/>
                            <w:right w:val="none" w:sz="0" w:space="0" w:color="auto"/>
                          </w:divBdr>
                        </w:div>
                        <w:div w:id="674041856">
                          <w:marLeft w:val="640"/>
                          <w:marRight w:val="0"/>
                          <w:marTop w:val="0"/>
                          <w:marBottom w:val="0"/>
                          <w:divBdr>
                            <w:top w:val="none" w:sz="0" w:space="0" w:color="auto"/>
                            <w:left w:val="none" w:sz="0" w:space="0" w:color="auto"/>
                            <w:bottom w:val="none" w:sz="0" w:space="0" w:color="auto"/>
                            <w:right w:val="none" w:sz="0" w:space="0" w:color="auto"/>
                          </w:divBdr>
                        </w:div>
                        <w:div w:id="1829589718">
                          <w:marLeft w:val="640"/>
                          <w:marRight w:val="0"/>
                          <w:marTop w:val="0"/>
                          <w:marBottom w:val="0"/>
                          <w:divBdr>
                            <w:top w:val="none" w:sz="0" w:space="0" w:color="auto"/>
                            <w:left w:val="none" w:sz="0" w:space="0" w:color="auto"/>
                            <w:bottom w:val="none" w:sz="0" w:space="0" w:color="auto"/>
                            <w:right w:val="none" w:sz="0" w:space="0" w:color="auto"/>
                          </w:divBdr>
                        </w:div>
                        <w:div w:id="35932296">
                          <w:marLeft w:val="640"/>
                          <w:marRight w:val="0"/>
                          <w:marTop w:val="0"/>
                          <w:marBottom w:val="0"/>
                          <w:divBdr>
                            <w:top w:val="none" w:sz="0" w:space="0" w:color="auto"/>
                            <w:left w:val="none" w:sz="0" w:space="0" w:color="auto"/>
                            <w:bottom w:val="none" w:sz="0" w:space="0" w:color="auto"/>
                            <w:right w:val="none" w:sz="0" w:space="0" w:color="auto"/>
                          </w:divBdr>
                        </w:div>
                        <w:div w:id="578517519">
                          <w:marLeft w:val="640"/>
                          <w:marRight w:val="0"/>
                          <w:marTop w:val="0"/>
                          <w:marBottom w:val="0"/>
                          <w:divBdr>
                            <w:top w:val="none" w:sz="0" w:space="0" w:color="auto"/>
                            <w:left w:val="none" w:sz="0" w:space="0" w:color="auto"/>
                            <w:bottom w:val="none" w:sz="0" w:space="0" w:color="auto"/>
                            <w:right w:val="none" w:sz="0" w:space="0" w:color="auto"/>
                          </w:divBdr>
                        </w:div>
                        <w:div w:id="1262643902">
                          <w:marLeft w:val="640"/>
                          <w:marRight w:val="0"/>
                          <w:marTop w:val="0"/>
                          <w:marBottom w:val="0"/>
                          <w:divBdr>
                            <w:top w:val="none" w:sz="0" w:space="0" w:color="auto"/>
                            <w:left w:val="none" w:sz="0" w:space="0" w:color="auto"/>
                            <w:bottom w:val="none" w:sz="0" w:space="0" w:color="auto"/>
                            <w:right w:val="none" w:sz="0" w:space="0" w:color="auto"/>
                          </w:divBdr>
                        </w:div>
                        <w:div w:id="846217786">
                          <w:marLeft w:val="640"/>
                          <w:marRight w:val="0"/>
                          <w:marTop w:val="0"/>
                          <w:marBottom w:val="0"/>
                          <w:divBdr>
                            <w:top w:val="none" w:sz="0" w:space="0" w:color="auto"/>
                            <w:left w:val="none" w:sz="0" w:space="0" w:color="auto"/>
                            <w:bottom w:val="none" w:sz="0" w:space="0" w:color="auto"/>
                            <w:right w:val="none" w:sz="0" w:space="0" w:color="auto"/>
                          </w:divBdr>
                        </w:div>
                      </w:divsChild>
                    </w:div>
                    <w:div w:id="41560923">
                      <w:marLeft w:val="0"/>
                      <w:marRight w:val="0"/>
                      <w:marTop w:val="0"/>
                      <w:marBottom w:val="0"/>
                      <w:divBdr>
                        <w:top w:val="none" w:sz="0" w:space="0" w:color="auto"/>
                        <w:left w:val="none" w:sz="0" w:space="0" w:color="auto"/>
                        <w:bottom w:val="none" w:sz="0" w:space="0" w:color="auto"/>
                        <w:right w:val="none" w:sz="0" w:space="0" w:color="auto"/>
                      </w:divBdr>
                      <w:divsChild>
                        <w:div w:id="719405497">
                          <w:marLeft w:val="640"/>
                          <w:marRight w:val="0"/>
                          <w:marTop w:val="0"/>
                          <w:marBottom w:val="0"/>
                          <w:divBdr>
                            <w:top w:val="none" w:sz="0" w:space="0" w:color="auto"/>
                            <w:left w:val="none" w:sz="0" w:space="0" w:color="auto"/>
                            <w:bottom w:val="none" w:sz="0" w:space="0" w:color="auto"/>
                            <w:right w:val="none" w:sz="0" w:space="0" w:color="auto"/>
                          </w:divBdr>
                        </w:div>
                        <w:div w:id="1701124802">
                          <w:marLeft w:val="640"/>
                          <w:marRight w:val="0"/>
                          <w:marTop w:val="0"/>
                          <w:marBottom w:val="0"/>
                          <w:divBdr>
                            <w:top w:val="none" w:sz="0" w:space="0" w:color="auto"/>
                            <w:left w:val="none" w:sz="0" w:space="0" w:color="auto"/>
                            <w:bottom w:val="none" w:sz="0" w:space="0" w:color="auto"/>
                            <w:right w:val="none" w:sz="0" w:space="0" w:color="auto"/>
                          </w:divBdr>
                        </w:div>
                        <w:div w:id="355424237">
                          <w:marLeft w:val="640"/>
                          <w:marRight w:val="0"/>
                          <w:marTop w:val="0"/>
                          <w:marBottom w:val="0"/>
                          <w:divBdr>
                            <w:top w:val="none" w:sz="0" w:space="0" w:color="auto"/>
                            <w:left w:val="none" w:sz="0" w:space="0" w:color="auto"/>
                            <w:bottom w:val="none" w:sz="0" w:space="0" w:color="auto"/>
                            <w:right w:val="none" w:sz="0" w:space="0" w:color="auto"/>
                          </w:divBdr>
                        </w:div>
                        <w:div w:id="1163817286">
                          <w:marLeft w:val="640"/>
                          <w:marRight w:val="0"/>
                          <w:marTop w:val="0"/>
                          <w:marBottom w:val="0"/>
                          <w:divBdr>
                            <w:top w:val="none" w:sz="0" w:space="0" w:color="auto"/>
                            <w:left w:val="none" w:sz="0" w:space="0" w:color="auto"/>
                            <w:bottom w:val="none" w:sz="0" w:space="0" w:color="auto"/>
                            <w:right w:val="none" w:sz="0" w:space="0" w:color="auto"/>
                          </w:divBdr>
                        </w:div>
                        <w:div w:id="748769859">
                          <w:marLeft w:val="640"/>
                          <w:marRight w:val="0"/>
                          <w:marTop w:val="0"/>
                          <w:marBottom w:val="0"/>
                          <w:divBdr>
                            <w:top w:val="none" w:sz="0" w:space="0" w:color="auto"/>
                            <w:left w:val="none" w:sz="0" w:space="0" w:color="auto"/>
                            <w:bottom w:val="none" w:sz="0" w:space="0" w:color="auto"/>
                            <w:right w:val="none" w:sz="0" w:space="0" w:color="auto"/>
                          </w:divBdr>
                        </w:div>
                        <w:div w:id="2087220764">
                          <w:marLeft w:val="640"/>
                          <w:marRight w:val="0"/>
                          <w:marTop w:val="0"/>
                          <w:marBottom w:val="0"/>
                          <w:divBdr>
                            <w:top w:val="none" w:sz="0" w:space="0" w:color="auto"/>
                            <w:left w:val="none" w:sz="0" w:space="0" w:color="auto"/>
                            <w:bottom w:val="none" w:sz="0" w:space="0" w:color="auto"/>
                            <w:right w:val="none" w:sz="0" w:space="0" w:color="auto"/>
                          </w:divBdr>
                        </w:div>
                        <w:div w:id="1139881282">
                          <w:marLeft w:val="640"/>
                          <w:marRight w:val="0"/>
                          <w:marTop w:val="0"/>
                          <w:marBottom w:val="0"/>
                          <w:divBdr>
                            <w:top w:val="none" w:sz="0" w:space="0" w:color="auto"/>
                            <w:left w:val="none" w:sz="0" w:space="0" w:color="auto"/>
                            <w:bottom w:val="none" w:sz="0" w:space="0" w:color="auto"/>
                            <w:right w:val="none" w:sz="0" w:space="0" w:color="auto"/>
                          </w:divBdr>
                        </w:div>
                        <w:div w:id="1119640099">
                          <w:marLeft w:val="640"/>
                          <w:marRight w:val="0"/>
                          <w:marTop w:val="0"/>
                          <w:marBottom w:val="0"/>
                          <w:divBdr>
                            <w:top w:val="none" w:sz="0" w:space="0" w:color="auto"/>
                            <w:left w:val="none" w:sz="0" w:space="0" w:color="auto"/>
                            <w:bottom w:val="none" w:sz="0" w:space="0" w:color="auto"/>
                            <w:right w:val="none" w:sz="0" w:space="0" w:color="auto"/>
                          </w:divBdr>
                        </w:div>
                      </w:divsChild>
                    </w:div>
                    <w:div w:id="1208446081">
                      <w:marLeft w:val="0"/>
                      <w:marRight w:val="0"/>
                      <w:marTop w:val="0"/>
                      <w:marBottom w:val="0"/>
                      <w:divBdr>
                        <w:top w:val="none" w:sz="0" w:space="0" w:color="auto"/>
                        <w:left w:val="none" w:sz="0" w:space="0" w:color="auto"/>
                        <w:bottom w:val="none" w:sz="0" w:space="0" w:color="auto"/>
                        <w:right w:val="none" w:sz="0" w:space="0" w:color="auto"/>
                      </w:divBdr>
                      <w:divsChild>
                        <w:div w:id="50883493">
                          <w:marLeft w:val="640"/>
                          <w:marRight w:val="0"/>
                          <w:marTop w:val="0"/>
                          <w:marBottom w:val="0"/>
                          <w:divBdr>
                            <w:top w:val="none" w:sz="0" w:space="0" w:color="auto"/>
                            <w:left w:val="none" w:sz="0" w:space="0" w:color="auto"/>
                            <w:bottom w:val="none" w:sz="0" w:space="0" w:color="auto"/>
                            <w:right w:val="none" w:sz="0" w:space="0" w:color="auto"/>
                          </w:divBdr>
                        </w:div>
                        <w:div w:id="775371005">
                          <w:marLeft w:val="640"/>
                          <w:marRight w:val="0"/>
                          <w:marTop w:val="0"/>
                          <w:marBottom w:val="0"/>
                          <w:divBdr>
                            <w:top w:val="none" w:sz="0" w:space="0" w:color="auto"/>
                            <w:left w:val="none" w:sz="0" w:space="0" w:color="auto"/>
                            <w:bottom w:val="none" w:sz="0" w:space="0" w:color="auto"/>
                            <w:right w:val="none" w:sz="0" w:space="0" w:color="auto"/>
                          </w:divBdr>
                        </w:div>
                        <w:div w:id="1438678058">
                          <w:marLeft w:val="640"/>
                          <w:marRight w:val="0"/>
                          <w:marTop w:val="0"/>
                          <w:marBottom w:val="0"/>
                          <w:divBdr>
                            <w:top w:val="none" w:sz="0" w:space="0" w:color="auto"/>
                            <w:left w:val="none" w:sz="0" w:space="0" w:color="auto"/>
                            <w:bottom w:val="none" w:sz="0" w:space="0" w:color="auto"/>
                            <w:right w:val="none" w:sz="0" w:space="0" w:color="auto"/>
                          </w:divBdr>
                        </w:div>
                        <w:div w:id="2110421348">
                          <w:marLeft w:val="640"/>
                          <w:marRight w:val="0"/>
                          <w:marTop w:val="0"/>
                          <w:marBottom w:val="0"/>
                          <w:divBdr>
                            <w:top w:val="none" w:sz="0" w:space="0" w:color="auto"/>
                            <w:left w:val="none" w:sz="0" w:space="0" w:color="auto"/>
                            <w:bottom w:val="none" w:sz="0" w:space="0" w:color="auto"/>
                            <w:right w:val="none" w:sz="0" w:space="0" w:color="auto"/>
                          </w:divBdr>
                        </w:div>
                        <w:div w:id="613094917">
                          <w:marLeft w:val="640"/>
                          <w:marRight w:val="0"/>
                          <w:marTop w:val="0"/>
                          <w:marBottom w:val="0"/>
                          <w:divBdr>
                            <w:top w:val="none" w:sz="0" w:space="0" w:color="auto"/>
                            <w:left w:val="none" w:sz="0" w:space="0" w:color="auto"/>
                            <w:bottom w:val="none" w:sz="0" w:space="0" w:color="auto"/>
                            <w:right w:val="none" w:sz="0" w:space="0" w:color="auto"/>
                          </w:divBdr>
                        </w:div>
                        <w:div w:id="1024400320">
                          <w:marLeft w:val="640"/>
                          <w:marRight w:val="0"/>
                          <w:marTop w:val="0"/>
                          <w:marBottom w:val="0"/>
                          <w:divBdr>
                            <w:top w:val="none" w:sz="0" w:space="0" w:color="auto"/>
                            <w:left w:val="none" w:sz="0" w:space="0" w:color="auto"/>
                            <w:bottom w:val="none" w:sz="0" w:space="0" w:color="auto"/>
                            <w:right w:val="none" w:sz="0" w:space="0" w:color="auto"/>
                          </w:divBdr>
                        </w:div>
                        <w:div w:id="485046955">
                          <w:marLeft w:val="640"/>
                          <w:marRight w:val="0"/>
                          <w:marTop w:val="0"/>
                          <w:marBottom w:val="0"/>
                          <w:divBdr>
                            <w:top w:val="none" w:sz="0" w:space="0" w:color="auto"/>
                            <w:left w:val="none" w:sz="0" w:space="0" w:color="auto"/>
                            <w:bottom w:val="none" w:sz="0" w:space="0" w:color="auto"/>
                            <w:right w:val="none" w:sz="0" w:space="0" w:color="auto"/>
                          </w:divBdr>
                        </w:div>
                        <w:div w:id="9713310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72281024">
                  <w:marLeft w:val="640"/>
                  <w:marRight w:val="0"/>
                  <w:marTop w:val="0"/>
                  <w:marBottom w:val="0"/>
                  <w:divBdr>
                    <w:top w:val="none" w:sz="0" w:space="0" w:color="auto"/>
                    <w:left w:val="none" w:sz="0" w:space="0" w:color="auto"/>
                    <w:bottom w:val="none" w:sz="0" w:space="0" w:color="auto"/>
                    <w:right w:val="none" w:sz="0" w:space="0" w:color="auto"/>
                  </w:divBdr>
                </w:div>
                <w:div w:id="482745129">
                  <w:marLeft w:val="640"/>
                  <w:marRight w:val="0"/>
                  <w:marTop w:val="0"/>
                  <w:marBottom w:val="0"/>
                  <w:divBdr>
                    <w:top w:val="none" w:sz="0" w:space="0" w:color="auto"/>
                    <w:left w:val="none" w:sz="0" w:space="0" w:color="auto"/>
                    <w:bottom w:val="none" w:sz="0" w:space="0" w:color="auto"/>
                    <w:right w:val="none" w:sz="0" w:space="0" w:color="auto"/>
                  </w:divBdr>
                </w:div>
                <w:div w:id="2016763823">
                  <w:marLeft w:val="640"/>
                  <w:marRight w:val="0"/>
                  <w:marTop w:val="0"/>
                  <w:marBottom w:val="0"/>
                  <w:divBdr>
                    <w:top w:val="none" w:sz="0" w:space="0" w:color="auto"/>
                    <w:left w:val="none" w:sz="0" w:space="0" w:color="auto"/>
                    <w:bottom w:val="none" w:sz="0" w:space="0" w:color="auto"/>
                    <w:right w:val="none" w:sz="0" w:space="0" w:color="auto"/>
                  </w:divBdr>
                </w:div>
                <w:div w:id="1524855440">
                  <w:marLeft w:val="640"/>
                  <w:marRight w:val="0"/>
                  <w:marTop w:val="0"/>
                  <w:marBottom w:val="0"/>
                  <w:divBdr>
                    <w:top w:val="none" w:sz="0" w:space="0" w:color="auto"/>
                    <w:left w:val="none" w:sz="0" w:space="0" w:color="auto"/>
                    <w:bottom w:val="none" w:sz="0" w:space="0" w:color="auto"/>
                    <w:right w:val="none" w:sz="0" w:space="0" w:color="auto"/>
                  </w:divBdr>
                </w:div>
                <w:div w:id="856622198">
                  <w:marLeft w:val="640"/>
                  <w:marRight w:val="0"/>
                  <w:marTop w:val="0"/>
                  <w:marBottom w:val="0"/>
                  <w:divBdr>
                    <w:top w:val="none" w:sz="0" w:space="0" w:color="auto"/>
                    <w:left w:val="none" w:sz="0" w:space="0" w:color="auto"/>
                    <w:bottom w:val="none" w:sz="0" w:space="0" w:color="auto"/>
                    <w:right w:val="none" w:sz="0" w:space="0" w:color="auto"/>
                  </w:divBdr>
                </w:div>
                <w:div w:id="1002125410">
                  <w:marLeft w:val="640"/>
                  <w:marRight w:val="0"/>
                  <w:marTop w:val="0"/>
                  <w:marBottom w:val="0"/>
                  <w:divBdr>
                    <w:top w:val="none" w:sz="0" w:space="0" w:color="auto"/>
                    <w:left w:val="none" w:sz="0" w:space="0" w:color="auto"/>
                    <w:bottom w:val="none" w:sz="0" w:space="0" w:color="auto"/>
                    <w:right w:val="none" w:sz="0" w:space="0" w:color="auto"/>
                  </w:divBdr>
                </w:div>
                <w:div w:id="56696427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65808609">
          <w:marLeft w:val="640"/>
          <w:marRight w:val="0"/>
          <w:marTop w:val="0"/>
          <w:marBottom w:val="0"/>
          <w:divBdr>
            <w:top w:val="none" w:sz="0" w:space="0" w:color="auto"/>
            <w:left w:val="none" w:sz="0" w:space="0" w:color="auto"/>
            <w:bottom w:val="none" w:sz="0" w:space="0" w:color="auto"/>
            <w:right w:val="none" w:sz="0" w:space="0" w:color="auto"/>
          </w:divBdr>
        </w:div>
        <w:div w:id="1860701216">
          <w:marLeft w:val="640"/>
          <w:marRight w:val="0"/>
          <w:marTop w:val="0"/>
          <w:marBottom w:val="0"/>
          <w:divBdr>
            <w:top w:val="none" w:sz="0" w:space="0" w:color="auto"/>
            <w:left w:val="none" w:sz="0" w:space="0" w:color="auto"/>
            <w:bottom w:val="none" w:sz="0" w:space="0" w:color="auto"/>
            <w:right w:val="none" w:sz="0" w:space="0" w:color="auto"/>
          </w:divBdr>
        </w:div>
        <w:div w:id="1124539828">
          <w:marLeft w:val="640"/>
          <w:marRight w:val="0"/>
          <w:marTop w:val="0"/>
          <w:marBottom w:val="0"/>
          <w:divBdr>
            <w:top w:val="none" w:sz="0" w:space="0" w:color="auto"/>
            <w:left w:val="none" w:sz="0" w:space="0" w:color="auto"/>
            <w:bottom w:val="none" w:sz="0" w:space="0" w:color="auto"/>
            <w:right w:val="none" w:sz="0" w:space="0" w:color="auto"/>
          </w:divBdr>
        </w:div>
        <w:div w:id="573509966">
          <w:marLeft w:val="640"/>
          <w:marRight w:val="0"/>
          <w:marTop w:val="0"/>
          <w:marBottom w:val="0"/>
          <w:divBdr>
            <w:top w:val="none" w:sz="0" w:space="0" w:color="auto"/>
            <w:left w:val="none" w:sz="0" w:space="0" w:color="auto"/>
            <w:bottom w:val="none" w:sz="0" w:space="0" w:color="auto"/>
            <w:right w:val="none" w:sz="0" w:space="0" w:color="auto"/>
          </w:divBdr>
        </w:div>
        <w:div w:id="1686129607">
          <w:marLeft w:val="640"/>
          <w:marRight w:val="0"/>
          <w:marTop w:val="0"/>
          <w:marBottom w:val="0"/>
          <w:divBdr>
            <w:top w:val="none" w:sz="0" w:space="0" w:color="auto"/>
            <w:left w:val="none" w:sz="0" w:space="0" w:color="auto"/>
            <w:bottom w:val="none" w:sz="0" w:space="0" w:color="auto"/>
            <w:right w:val="none" w:sz="0" w:space="0" w:color="auto"/>
          </w:divBdr>
        </w:div>
        <w:div w:id="953248579">
          <w:marLeft w:val="640"/>
          <w:marRight w:val="0"/>
          <w:marTop w:val="0"/>
          <w:marBottom w:val="0"/>
          <w:divBdr>
            <w:top w:val="none" w:sz="0" w:space="0" w:color="auto"/>
            <w:left w:val="none" w:sz="0" w:space="0" w:color="auto"/>
            <w:bottom w:val="none" w:sz="0" w:space="0" w:color="auto"/>
            <w:right w:val="none" w:sz="0" w:space="0" w:color="auto"/>
          </w:divBdr>
        </w:div>
        <w:div w:id="258565996">
          <w:marLeft w:val="640"/>
          <w:marRight w:val="0"/>
          <w:marTop w:val="0"/>
          <w:marBottom w:val="0"/>
          <w:divBdr>
            <w:top w:val="none" w:sz="0" w:space="0" w:color="auto"/>
            <w:left w:val="none" w:sz="0" w:space="0" w:color="auto"/>
            <w:bottom w:val="none" w:sz="0" w:space="0" w:color="auto"/>
            <w:right w:val="none" w:sz="0" w:space="0" w:color="auto"/>
          </w:divBdr>
        </w:div>
      </w:divsChild>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29268653">
      <w:bodyDiv w:val="1"/>
      <w:marLeft w:val="0"/>
      <w:marRight w:val="0"/>
      <w:marTop w:val="0"/>
      <w:marBottom w:val="0"/>
      <w:divBdr>
        <w:top w:val="none" w:sz="0" w:space="0" w:color="auto"/>
        <w:left w:val="none" w:sz="0" w:space="0" w:color="auto"/>
        <w:bottom w:val="none" w:sz="0" w:space="0" w:color="auto"/>
        <w:right w:val="none" w:sz="0" w:space="0" w:color="auto"/>
      </w:divBdr>
      <w:divsChild>
        <w:div w:id="1119029251">
          <w:marLeft w:val="640"/>
          <w:marRight w:val="0"/>
          <w:marTop w:val="0"/>
          <w:marBottom w:val="0"/>
          <w:divBdr>
            <w:top w:val="none" w:sz="0" w:space="0" w:color="auto"/>
            <w:left w:val="none" w:sz="0" w:space="0" w:color="auto"/>
            <w:bottom w:val="none" w:sz="0" w:space="0" w:color="auto"/>
            <w:right w:val="none" w:sz="0" w:space="0" w:color="auto"/>
          </w:divBdr>
        </w:div>
        <w:div w:id="1298990280">
          <w:marLeft w:val="640"/>
          <w:marRight w:val="0"/>
          <w:marTop w:val="0"/>
          <w:marBottom w:val="0"/>
          <w:divBdr>
            <w:top w:val="none" w:sz="0" w:space="0" w:color="auto"/>
            <w:left w:val="none" w:sz="0" w:space="0" w:color="auto"/>
            <w:bottom w:val="none" w:sz="0" w:space="0" w:color="auto"/>
            <w:right w:val="none" w:sz="0" w:space="0" w:color="auto"/>
          </w:divBdr>
        </w:div>
        <w:div w:id="1801918806">
          <w:marLeft w:val="640"/>
          <w:marRight w:val="0"/>
          <w:marTop w:val="0"/>
          <w:marBottom w:val="0"/>
          <w:divBdr>
            <w:top w:val="none" w:sz="0" w:space="0" w:color="auto"/>
            <w:left w:val="none" w:sz="0" w:space="0" w:color="auto"/>
            <w:bottom w:val="none" w:sz="0" w:space="0" w:color="auto"/>
            <w:right w:val="none" w:sz="0" w:space="0" w:color="auto"/>
          </w:divBdr>
        </w:div>
        <w:div w:id="1914508178">
          <w:marLeft w:val="640"/>
          <w:marRight w:val="0"/>
          <w:marTop w:val="0"/>
          <w:marBottom w:val="0"/>
          <w:divBdr>
            <w:top w:val="none" w:sz="0" w:space="0" w:color="auto"/>
            <w:left w:val="none" w:sz="0" w:space="0" w:color="auto"/>
            <w:bottom w:val="none" w:sz="0" w:space="0" w:color="auto"/>
            <w:right w:val="none" w:sz="0" w:space="0" w:color="auto"/>
          </w:divBdr>
        </w:div>
        <w:div w:id="2002195793">
          <w:marLeft w:val="640"/>
          <w:marRight w:val="0"/>
          <w:marTop w:val="0"/>
          <w:marBottom w:val="0"/>
          <w:divBdr>
            <w:top w:val="none" w:sz="0" w:space="0" w:color="auto"/>
            <w:left w:val="none" w:sz="0" w:space="0" w:color="auto"/>
            <w:bottom w:val="none" w:sz="0" w:space="0" w:color="auto"/>
            <w:right w:val="none" w:sz="0" w:space="0" w:color="auto"/>
          </w:divBdr>
        </w:div>
      </w:divsChild>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588943">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706645">
      <w:bodyDiv w:val="1"/>
      <w:marLeft w:val="0"/>
      <w:marRight w:val="0"/>
      <w:marTop w:val="0"/>
      <w:marBottom w:val="0"/>
      <w:divBdr>
        <w:top w:val="none" w:sz="0" w:space="0" w:color="auto"/>
        <w:left w:val="none" w:sz="0" w:space="0" w:color="auto"/>
        <w:bottom w:val="none" w:sz="0" w:space="0" w:color="auto"/>
        <w:right w:val="none" w:sz="0" w:space="0" w:color="auto"/>
      </w:divBdr>
      <w:divsChild>
        <w:div w:id="1845510628">
          <w:marLeft w:val="640"/>
          <w:marRight w:val="0"/>
          <w:marTop w:val="0"/>
          <w:marBottom w:val="0"/>
          <w:divBdr>
            <w:top w:val="none" w:sz="0" w:space="0" w:color="auto"/>
            <w:left w:val="none" w:sz="0" w:space="0" w:color="auto"/>
            <w:bottom w:val="none" w:sz="0" w:space="0" w:color="auto"/>
            <w:right w:val="none" w:sz="0" w:space="0" w:color="auto"/>
          </w:divBdr>
        </w:div>
        <w:div w:id="1626157626">
          <w:marLeft w:val="640"/>
          <w:marRight w:val="0"/>
          <w:marTop w:val="0"/>
          <w:marBottom w:val="0"/>
          <w:divBdr>
            <w:top w:val="none" w:sz="0" w:space="0" w:color="auto"/>
            <w:left w:val="none" w:sz="0" w:space="0" w:color="auto"/>
            <w:bottom w:val="none" w:sz="0" w:space="0" w:color="auto"/>
            <w:right w:val="none" w:sz="0" w:space="0" w:color="auto"/>
          </w:divBdr>
        </w:div>
        <w:div w:id="1700158098">
          <w:marLeft w:val="640"/>
          <w:marRight w:val="0"/>
          <w:marTop w:val="0"/>
          <w:marBottom w:val="0"/>
          <w:divBdr>
            <w:top w:val="none" w:sz="0" w:space="0" w:color="auto"/>
            <w:left w:val="none" w:sz="0" w:space="0" w:color="auto"/>
            <w:bottom w:val="none" w:sz="0" w:space="0" w:color="auto"/>
            <w:right w:val="none" w:sz="0" w:space="0" w:color="auto"/>
          </w:divBdr>
        </w:div>
        <w:div w:id="945498186">
          <w:marLeft w:val="640"/>
          <w:marRight w:val="0"/>
          <w:marTop w:val="0"/>
          <w:marBottom w:val="0"/>
          <w:divBdr>
            <w:top w:val="none" w:sz="0" w:space="0" w:color="auto"/>
            <w:left w:val="none" w:sz="0" w:space="0" w:color="auto"/>
            <w:bottom w:val="none" w:sz="0" w:space="0" w:color="auto"/>
            <w:right w:val="none" w:sz="0" w:space="0" w:color="auto"/>
          </w:divBdr>
        </w:div>
        <w:div w:id="733356186">
          <w:marLeft w:val="640"/>
          <w:marRight w:val="0"/>
          <w:marTop w:val="0"/>
          <w:marBottom w:val="0"/>
          <w:divBdr>
            <w:top w:val="none" w:sz="0" w:space="0" w:color="auto"/>
            <w:left w:val="none" w:sz="0" w:space="0" w:color="auto"/>
            <w:bottom w:val="none" w:sz="0" w:space="0" w:color="auto"/>
            <w:right w:val="none" w:sz="0" w:space="0" w:color="auto"/>
          </w:divBdr>
        </w:div>
        <w:div w:id="1326974270">
          <w:marLeft w:val="640"/>
          <w:marRight w:val="0"/>
          <w:marTop w:val="0"/>
          <w:marBottom w:val="0"/>
          <w:divBdr>
            <w:top w:val="none" w:sz="0" w:space="0" w:color="auto"/>
            <w:left w:val="none" w:sz="0" w:space="0" w:color="auto"/>
            <w:bottom w:val="none" w:sz="0" w:space="0" w:color="auto"/>
            <w:right w:val="none" w:sz="0" w:space="0" w:color="auto"/>
          </w:divBdr>
        </w:div>
        <w:div w:id="492113006">
          <w:marLeft w:val="640"/>
          <w:marRight w:val="0"/>
          <w:marTop w:val="0"/>
          <w:marBottom w:val="0"/>
          <w:divBdr>
            <w:top w:val="none" w:sz="0" w:space="0" w:color="auto"/>
            <w:left w:val="none" w:sz="0" w:space="0" w:color="auto"/>
            <w:bottom w:val="none" w:sz="0" w:space="0" w:color="auto"/>
            <w:right w:val="none" w:sz="0" w:space="0" w:color="auto"/>
          </w:divBdr>
        </w:div>
        <w:div w:id="1953631642">
          <w:marLeft w:val="640"/>
          <w:marRight w:val="0"/>
          <w:marTop w:val="0"/>
          <w:marBottom w:val="0"/>
          <w:divBdr>
            <w:top w:val="none" w:sz="0" w:space="0" w:color="auto"/>
            <w:left w:val="none" w:sz="0" w:space="0" w:color="auto"/>
            <w:bottom w:val="none" w:sz="0" w:space="0" w:color="auto"/>
            <w:right w:val="none" w:sz="0" w:space="0" w:color="auto"/>
          </w:divBdr>
        </w:div>
      </w:divsChild>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897235">
      <w:bodyDiv w:val="1"/>
      <w:marLeft w:val="0"/>
      <w:marRight w:val="0"/>
      <w:marTop w:val="0"/>
      <w:marBottom w:val="0"/>
      <w:divBdr>
        <w:top w:val="none" w:sz="0" w:space="0" w:color="auto"/>
        <w:left w:val="none" w:sz="0" w:space="0" w:color="auto"/>
        <w:bottom w:val="none" w:sz="0" w:space="0" w:color="auto"/>
        <w:right w:val="none" w:sz="0" w:space="0" w:color="auto"/>
      </w:divBdr>
      <w:divsChild>
        <w:div w:id="284429656">
          <w:marLeft w:val="640"/>
          <w:marRight w:val="0"/>
          <w:marTop w:val="0"/>
          <w:marBottom w:val="0"/>
          <w:divBdr>
            <w:top w:val="none" w:sz="0" w:space="0" w:color="auto"/>
            <w:left w:val="none" w:sz="0" w:space="0" w:color="auto"/>
            <w:bottom w:val="none" w:sz="0" w:space="0" w:color="auto"/>
            <w:right w:val="none" w:sz="0" w:space="0" w:color="auto"/>
          </w:divBdr>
        </w:div>
        <w:div w:id="324432516">
          <w:marLeft w:val="640"/>
          <w:marRight w:val="0"/>
          <w:marTop w:val="0"/>
          <w:marBottom w:val="0"/>
          <w:divBdr>
            <w:top w:val="none" w:sz="0" w:space="0" w:color="auto"/>
            <w:left w:val="none" w:sz="0" w:space="0" w:color="auto"/>
            <w:bottom w:val="none" w:sz="0" w:space="0" w:color="auto"/>
            <w:right w:val="none" w:sz="0" w:space="0" w:color="auto"/>
          </w:divBdr>
        </w:div>
        <w:div w:id="1568223848">
          <w:marLeft w:val="640"/>
          <w:marRight w:val="0"/>
          <w:marTop w:val="0"/>
          <w:marBottom w:val="0"/>
          <w:divBdr>
            <w:top w:val="none" w:sz="0" w:space="0" w:color="auto"/>
            <w:left w:val="none" w:sz="0" w:space="0" w:color="auto"/>
            <w:bottom w:val="none" w:sz="0" w:space="0" w:color="auto"/>
            <w:right w:val="none" w:sz="0" w:space="0" w:color="auto"/>
          </w:divBdr>
        </w:div>
        <w:div w:id="1625229063">
          <w:marLeft w:val="640"/>
          <w:marRight w:val="0"/>
          <w:marTop w:val="0"/>
          <w:marBottom w:val="0"/>
          <w:divBdr>
            <w:top w:val="none" w:sz="0" w:space="0" w:color="auto"/>
            <w:left w:val="none" w:sz="0" w:space="0" w:color="auto"/>
            <w:bottom w:val="none" w:sz="0" w:space="0" w:color="auto"/>
            <w:right w:val="none" w:sz="0" w:space="0" w:color="auto"/>
          </w:divBdr>
        </w:div>
        <w:div w:id="1729955280">
          <w:marLeft w:val="640"/>
          <w:marRight w:val="0"/>
          <w:marTop w:val="0"/>
          <w:marBottom w:val="0"/>
          <w:divBdr>
            <w:top w:val="none" w:sz="0" w:space="0" w:color="auto"/>
            <w:left w:val="none" w:sz="0" w:space="0" w:color="auto"/>
            <w:bottom w:val="none" w:sz="0" w:space="0" w:color="auto"/>
            <w:right w:val="none" w:sz="0" w:space="0" w:color="auto"/>
          </w:divBdr>
        </w:div>
        <w:div w:id="1944336638">
          <w:marLeft w:val="640"/>
          <w:marRight w:val="0"/>
          <w:marTop w:val="0"/>
          <w:marBottom w:val="0"/>
          <w:divBdr>
            <w:top w:val="none" w:sz="0" w:space="0" w:color="auto"/>
            <w:left w:val="none" w:sz="0" w:space="0" w:color="auto"/>
            <w:bottom w:val="none" w:sz="0" w:space="0" w:color="auto"/>
            <w:right w:val="none" w:sz="0" w:space="0" w:color="auto"/>
          </w:divBdr>
        </w:div>
        <w:div w:id="2099673576">
          <w:marLeft w:val="640"/>
          <w:marRight w:val="0"/>
          <w:marTop w:val="0"/>
          <w:marBottom w:val="0"/>
          <w:divBdr>
            <w:top w:val="none" w:sz="0" w:space="0" w:color="auto"/>
            <w:left w:val="none" w:sz="0" w:space="0" w:color="auto"/>
            <w:bottom w:val="none" w:sz="0" w:space="0" w:color="auto"/>
            <w:right w:val="none" w:sz="0" w:space="0" w:color="auto"/>
          </w:divBdr>
        </w:div>
      </w:divsChild>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763986">
      <w:bodyDiv w:val="1"/>
      <w:marLeft w:val="0"/>
      <w:marRight w:val="0"/>
      <w:marTop w:val="0"/>
      <w:marBottom w:val="0"/>
      <w:divBdr>
        <w:top w:val="none" w:sz="0" w:space="0" w:color="auto"/>
        <w:left w:val="none" w:sz="0" w:space="0" w:color="auto"/>
        <w:bottom w:val="none" w:sz="0" w:space="0" w:color="auto"/>
        <w:right w:val="none" w:sz="0" w:space="0" w:color="auto"/>
      </w:divBdr>
      <w:divsChild>
        <w:div w:id="559635745">
          <w:marLeft w:val="640"/>
          <w:marRight w:val="0"/>
          <w:marTop w:val="0"/>
          <w:marBottom w:val="0"/>
          <w:divBdr>
            <w:top w:val="none" w:sz="0" w:space="0" w:color="auto"/>
            <w:left w:val="none" w:sz="0" w:space="0" w:color="auto"/>
            <w:bottom w:val="none" w:sz="0" w:space="0" w:color="auto"/>
            <w:right w:val="none" w:sz="0" w:space="0" w:color="auto"/>
          </w:divBdr>
        </w:div>
        <w:div w:id="1551451951">
          <w:marLeft w:val="640"/>
          <w:marRight w:val="0"/>
          <w:marTop w:val="0"/>
          <w:marBottom w:val="0"/>
          <w:divBdr>
            <w:top w:val="none" w:sz="0" w:space="0" w:color="auto"/>
            <w:left w:val="none" w:sz="0" w:space="0" w:color="auto"/>
            <w:bottom w:val="none" w:sz="0" w:space="0" w:color="auto"/>
            <w:right w:val="none" w:sz="0" w:space="0" w:color="auto"/>
          </w:divBdr>
        </w:div>
        <w:div w:id="1905723473">
          <w:marLeft w:val="640"/>
          <w:marRight w:val="0"/>
          <w:marTop w:val="0"/>
          <w:marBottom w:val="0"/>
          <w:divBdr>
            <w:top w:val="none" w:sz="0" w:space="0" w:color="auto"/>
            <w:left w:val="none" w:sz="0" w:space="0" w:color="auto"/>
            <w:bottom w:val="none" w:sz="0" w:space="0" w:color="auto"/>
            <w:right w:val="none" w:sz="0" w:space="0" w:color="auto"/>
          </w:divBdr>
        </w:div>
      </w:divsChild>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69527104">
      <w:bodyDiv w:val="1"/>
      <w:marLeft w:val="0"/>
      <w:marRight w:val="0"/>
      <w:marTop w:val="0"/>
      <w:marBottom w:val="0"/>
      <w:divBdr>
        <w:top w:val="none" w:sz="0" w:space="0" w:color="auto"/>
        <w:left w:val="none" w:sz="0" w:space="0" w:color="auto"/>
        <w:bottom w:val="none" w:sz="0" w:space="0" w:color="auto"/>
        <w:right w:val="none" w:sz="0" w:space="0" w:color="auto"/>
      </w:divBdr>
      <w:divsChild>
        <w:div w:id="11230784">
          <w:marLeft w:val="640"/>
          <w:marRight w:val="0"/>
          <w:marTop w:val="0"/>
          <w:marBottom w:val="0"/>
          <w:divBdr>
            <w:top w:val="none" w:sz="0" w:space="0" w:color="auto"/>
            <w:left w:val="none" w:sz="0" w:space="0" w:color="auto"/>
            <w:bottom w:val="none" w:sz="0" w:space="0" w:color="auto"/>
            <w:right w:val="none" w:sz="0" w:space="0" w:color="auto"/>
          </w:divBdr>
        </w:div>
        <w:div w:id="197662423">
          <w:marLeft w:val="640"/>
          <w:marRight w:val="0"/>
          <w:marTop w:val="0"/>
          <w:marBottom w:val="0"/>
          <w:divBdr>
            <w:top w:val="none" w:sz="0" w:space="0" w:color="auto"/>
            <w:left w:val="none" w:sz="0" w:space="0" w:color="auto"/>
            <w:bottom w:val="none" w:sz="0" w:space="0" w:color="auto"/>
            <w:right w:val="none" w:sz="0" w:space="0" w:color="auto"/>
          </w:divBdr>
        </w:div>
        <w:div w:id="243493648">
          <w:marLeft w:val="640"/>
          <w:marRight w:val="0"/>
          <w:marTop w:val="0"/>
          <w:marBottom w:val="0"/>
          <w:divBdr>
            <w:top w:val="none" w:sz="0" w:space="0" w:color="auto"/>
            <w:left w:val="none" w:sz="0" w:space="0" w:color="auto"/>
            <w:bottom w:val="none" w:sz="0" w:space="0" w:color="auto"/>
            <w:right w:val="none" w:sz="0" w:space="0" w:color="auto"/>
          </w:divBdr>
        </w:div>
        <w:div w:id="1305351329">
          <w:marLeft w:val="640"/>
          <w:marRight w:val="0"/>
          <w:marTop w:val="0"/>
          <w:marBottom w:val="0"/>
          <w:divBdr>
            <w:top w:val="none" w:sz="0" w:space="0" w:color="auto"/>
            <w:left w:val="none" w:sz="0" w:space="0" w:color="auto"/>
            <w:bottom w:val="none" w:sz="0" w:space="0" w:color="auto"/>
            <w:right w:val="none" w:sz="0" w:space="0" w:color="auto"/>
          </w:divBdr>
        </w:div>
        <w:div w:id="1704741994">
          <w:marLeft w:val="640"/>
          <w:marRight w:val="0"/>
          <w:marTop w:val="0"/>
          <w:marBottom w:val="0"/>
          <w:divBdr>
            <w:top w:val="none" w:sz="0" w:space="0" w:color="auto"/>
            <w:left w:val="none" w:sz="0" w:space="0" w:color="auto"/>
            <w:bottom w:val="none" w:sz="0" w:space="0" w:color="auto"/>
            <w:right w:val="none" w:sz="0" w:space="0" w:color="auto"/>
          </w:divBdr>
        </w:div>
        <w:div w:id="2093547556">
          <w:marLeft w:val="640"/>
          <w:marRight w:val="0"/>
          <w:marTop w:val="0"/>
          <w:marBottom w:val="0"/>
          <w:divBdr>
            <w:top w:val="none" w:sz="0" w:space="0" w:color="auto"/>
            <w:left w:val="none" w:sz="0" w:space="0" w:color="auto"/>
            <w:bottom w:val="none" w:sz="0" w:space="0" w:color="auto"/>
            <w:right w:val="none" w:sz="0" w:space="0" w:color="auto"/>
          </w:divBdr>
        </w:div>
        <w:div w:id="2137485458">
          <w:marLeft w:val="640"/>
          <w:marRight w:val="0"/>
          <w:marTop w:val="0"/>
          <w:marBottom w:val="0"/>
          <w:divBdr>
            <w:top w:val="none" w:sz="0" w:space="0" w:color="auto"/>
            <w:left w:val="none" w:sz="0" w:space="0" w:color="auto"/>
            <w:bottom w:val="none" w:sz="0" w:space="0" w:color="auto"/>
            <w:right w:val="none" w:sz="0" w:space="0" w:color="auto"/>
          </w:divBdr>
        </w:div>
      </w:divsChild>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06906">
      <w:bodyDiv w:val="1"/>
      <w:marLeft w:val="0"/>
      <w:marRight w:val="0"/>
      <w:marTop w:val="0"/>
      <w:marBottom w:val="0"/>
      <w:divBdr>
        <w:top w:val="none" w:sz="0" w:space="0" w:color="auto"/>
        <w:left w:val="none" w:sz="0" w:space="0" w:color="auto"/>
        <w:bottom w:val="none" w:sz="0" w:space="0" w:color="auto"/>
        <w:right w:val="none" w:sz="0" w:space="0" w:color="auto"/>
      </w:divBdr>
      <w:divsChild>
        <w:div w:id="508833077">
          <w:marLeft w:val="640"/>
          <w:marRight w:val="0"/>
          <w:marTop w:val="0"/>
          <w:marBottom w:val="0"/>
          <w:divBdr>
            <w:top w:val="none" w:sz="0" w:space="0" w:color="auto"/>
            <w:left w:val="none" w:sz="0" w:space="0" w:color="auto"/>
            <w:bottom w:val="none" w:sz="0" w:space="0" w:color="auto"/>
            <w:right w:val="none" w:sz="0" w:space="0" w:color="auto"/>
          </w:divBdr>
        </w:div>
      </w:divsChild>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333994">
      <w:bodyDiv w:val="1"/>
      <w:marLeft w:val="0"/>
      <w:marRight w:val="0"/>
      <w:marTop w:val="0"/>
      <w:marBottom w:val="0"/>
      <w:divBdr>
        <w:top w:val="none" w:sz="0" w:space="0" w:color="auto"/>
        <w:left w:val="none" w:sz="0" w:space="0" w:color="auto"/>
        <w:bottom w:val="none" w:sz="0" w:space="0" w:color="auto"/>
        <w:right w:val="none" w:sz="0" w:space="0" w:color="auto"/>
      </w:divBdr>
      <w:divsChild>
        <w:div w:id="682316091">
          <w:marLeft w:val="640"/>
          <w:marRight w:val="0"/>
          <w:marTop w:val="0"/>
          <w:marBottom w:val="0"/>
          <w:divBdr>
            <w:top w:val="none" w:sz="0" w:space="0" w:color="auto"/>
            <w:left w:val="none" w:sz="0" w:space="0" w:color="auto"/>
            <w:bottom w:val="none" w:sz="0" w:space="0" w:color="auto"/>
            <w:right w:val="none" w:sz="0" w:space="0" w:color="auto"/>
          </w:divBdr>
        </w:div>
        <w:div w:id="853499686">
          <w:marLeft w:val="640"/>
          <w:marRight w:val="0"/>
          <w:marTop w:val="0"/>
          <w:marBottom w:val="0"/>
          <w:divBdr>
            <w:top w:val="none" w:sz="0" w:space="0" w:color="auto"/>
            <w:left w:val="none" w:sz="0" w:space="0" w:color="auto"/>
            <w:bottom w:val="none" w:sz="0" w:space="0" w:color="auto"/>
            <w:right w:val="none" w:sz="0" w:space="0" w:color="auto"/>
          </w:divBdr>
        </w:div>
        <w:div w:id="1683700254">
          <w:marLeft w:val="640"/>
          <w:marRight w:val="0"/>
          <w:marTop w:val="0"/>
          <w:marBottom w:val="0"/>
          <w:divBdr>
            <w:top w:val="none" w:sz="0" w:space="0" w:color="auto"/>
            <w:left w:val="none" w:sz="0" w:space="0" w:color="auto"/>
            <w:bottom w:val="none" w:sz="0" w:space="0" w:color="auto"/>
            <w:right w:val="none" w:sz="0" w:space="0" w:color="auto"/>
          </w:divBdr>
        </w:div>
      </w:divsChild>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09881778">
      <w:bodyDiv w:val="1"/>
      <w:marLeft w:val="0"/>
      <w:marRight w:val="0"/>
      <w:marTop w:val="0"/>
      <w:marBottom w:val="0"/>
      <w:divBdr>
        <w:top w:val="none" w:sz="0" w:space="0" w:color="auto"/>
        <w:left w:val="none" w:sz="0" w:space="0" w:color="auto"/>
        <w:bottom w:val="none" w:sz="0" w:space="0" w:color="auto"/>
        <w:right w:val="none" w:sz="0" w:space="0" w:color="auto"/>
      </w:divBdr>
      <w:divsChild>
        <w:div w:id="492255657">
          <w:marLeft w:val="640"/>
          <w:marRight w:val="0"/>
          <w:marTop w:val="0"/>
          <w:marBottom w:val="0"/>
          <w:divBdr>
            <w:top w:val="none" w:sz="0" w:space="0" w:color="auto"/>
            <w:left w:val="none" w:sz="0" w:space="0" w:color="auto"/>
            <w:bottom w:val="none" w:sz="0" w:space="0" w:color="auto"/>
            <w:right w:val="none" w:sz="0" w:space="0" w:color="auto"/>
          </w:divBdr>
        </w:div>
        <w:div w:id="712195285">
          <w:marLeft w:val="640"/>
          <w:marRight w:val="0"/>
          <w:marTop w:val="0"/>
          <w:marBottom w:val="0"/>
          <w:divBdr>
            <w:top w:val="none" w:sz="0" w:space="0" w:color="auto"/>
            <w:left w:val="none" w:sz="0" w:space="0" w:color="auto"/>
            <w:bottom w:val="none" w:sz="0" w:space="0" w:color="auto"/>
            <w:right w:val="none" w:sz="0" w:space="0" w:color="auto"/>
          </w:divBdr>
        </w:div>
        <w:div w:id="817264837">
          <w:marLeft w:val="640"/>
          <w:marRight w:val="0"/>
          <w:marTop w:val="0"/>
          <w:marBottom w:val="0"/>
          <w:divBdr>
            <w:top w:val="none" w:sz="0" w:space="0" w:color="auto"/>
            <w:left w:val="none" w:sz="0" w:space="0" w:color="auto"/>
            <w:bottom w:val="none" w:sz="0" w:space="0" w:color="auto"/>
            <w:right w:val="none" w:sz="0" w:space="0" w:color="auto"/>
          </w:divBdr>
        </w:div>
        <w:div w:id="934441777">
          <w:marLeft w:val="640"/>
          <w:marRight w:val="0"/>
          <w:marTop w:val="0"/>
          <w:marBottom w:val="0"/>
          <w:divBdr>
            <w:top w:val="none" w:sz="0" w:space="0" w:color="auto"/>
            <w:left w:val="none" w:sz="0" w:space="0" w:color="auto"/>
            <w:bottom w:val="none" w:sz="0" w:space="0" w:color="auto"/>
            <w:right w:val="none" w:sz="0" w:space="0" w:color="auto"/>
          </w:divBdr>
        </w:div>
        <w:div w:id="1061756711">
          <w:marLeft w:val="640"/>
          <w:marRight w:val="0"/>
          <w:marTop w:val="0"/>
          <w:marBottom w:val="0"/>
          <w:divBdr>
            <w:top w:val="none" w:sz="0" w:space="0" w:color="auto"/>
            <w:left w:val="none" w:sz="0" w:space="0" w:color="auto"/>
            <w:bottom w:val="none" w:sz="0" w:space="0" w:color="auto"/>
            <w:right w:val="none" w:sz="0" w:space="0" w:color="auto"/>
          </w:divBdr>
        </w:div>
        <w:div w:id="1586919913">
          <w:marLeft w:val="640"/>
          <w:marRight w:val="0"/>
          <w:marTop w:val="0"/>
          <w:marBottom w:val="0"/>
          <w:divBdr>
            <w:top w:val="none" w:sz="0" w:space="0" w:color="auto"/>
            <w:left w:val="none" w:sz="0" w:space="0" w:color="auto"/>
            <w:bottom w:val="none" w:sz="0" w:space="0" w:color="auto"/>
            <w:right w:val="none" w:sz="0" w:space="0" w:color="auto"/>
          </w:divBdr>
        </w:div>
        <w:div w:id="1962833113">
          <w:marLeft w:val="640"/>
          <w:marRight w:val="0"/>
          <w:marTop w:val="0"/>
          <w:marBottom w:val="0"/>
          <w:divBdr>
            <w:top w:val="none" w:sz="0" w:space="0" w:color="auto"/>
            <w:left w:val="none" w:sz="0" w:space="0" w:color="auto"/>
            <w:bottom w:val="none" w:sz="0" w:space="0" w:color="auto"/>
            <w:right w:val="none" w:sz="0" w:space="0" w:color="auto"/>
          </w:divBdr>
        </w:div>
      </w:divsChild>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4152084">
      <w:bodyDiv w:val="1"/>
      <w:marLeft w:val="0"/>
      <w:marRight w:val="0"/>
      <w:marTop w:val="0"/>
      <w:marBottom w:val="0"/>
      <w:divBdr>
        <w:top w:val="none" w:sz="0" w:space="0" w:color="auto"/>
        <w:left w:val="none" w:sz="0" w:space="0" w:color="auto"/>
        <w:bottom w:val="none" w:sz="0" w:space="0" w:color="auto"/>
        <w:right w:val="none" w:sz="0" w:space="0" w:color="auto"/>
      </w:divBdr>
      <w:divsChild>
        <w:div w:id="169104320">
          <w:marLeft w:val="640"/>
          <w:marRight w:val="0"/>
          <w:marTop w:val="0"/>
          <w:marBottom w:val="0"/>
          <w:divBdr>
            <w:top w:val="none" w:sz="0" w:space="0" w:color="auto"/>
            <w:left w:val="none" w:sz="0" w:space="0" w:color="auto"/>
            <w:bottom w:val="none" w:sz="0" w:space="0" w:color="auto"/>
            <w:right w:val="none" w:sz="0" w:space="0" w:color="auto"/>
          </w:divBdr>
        </w:div>
        <w:div w:id="219248741">
          <w:marLeft w:val="640"/>
          <w:marRight w:val="0"/>
          <w:marTop w:val="0"/>
          <w:marBottom w:val="0"/>
          <w:divBdr>
            <w:top w:val="none" w:sz="0" w:space="0" w:color="auto"/>
            <w:left w:val="none" w:sz="0" w:space="0" w:color="auto"/>
            <w:bottom w:val="none" w:sz="0" w:space="0" w:color="auto"/>
            <w:right w:val="none" w:sz="0" w:space="0" w:color="auto"/>
          </w:divBdr>
        </w:div>
        <w:div w:id="342784488">
          <w:marLeft w:val="640"/>
          <w:marRight w:val="0"/>
          <w:marTop w:val="0"/>
          <w:marBottom w:val="0"/>
          <w:divBdr>
            <w:top w:val="none" w:sz="0" w:space="0" w:color="auto"/>
            <w:left w:val="none" w:sz="0" w:space="0" w:color="auto"/>
            <w:bottom w:val="none" w:sz="0" w:space="0" w:color="auto"/>
            <w:right w:val="none" w:sz="0" w:space="0" w:color="auto"/>
          </w:divBdr>
        </w:div>
        <w:div w:id="1730836332">
          <w:marLeft w:val="640"/>
          <w:marRight w:val="0"/>
          <w:marTop w:val="0"/>
          <w:marBottom w:val="0"/>
          <w:divBdr>
            <w:top w:val="none" w:sz="0" w:space="0" w:color="auto"/>
            <w:left w:val="none" w:sz="0" w:space="0" w:color="auto"/>
            <w:bottom w:val="none" w:sz="0" w:space="0" w:color="auto"/>
            <w:right w:val="none" w:sz="0" w:space="0" w:color="auto"/>
          </w:divBdr>
        </w:div>
      </w:divsChild>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2360789">
      <w:bodyDiv w:val="1"/>
      <w:marLeft w:val="0"/>
      <w:marRight w:val="0"/>
      <w:marTop w:val="0"/>
      <w:marBottom w:val="0"/>
      <w:divBdr>
        <w:top w:val="none" w:sz="0" w:space="0" w:color="auto"/>
        <w:left w:val="none" w:sz="0" w:space="0" w:color="auto"/>
        <w:bottom w:val="none" w:sz="0" w:space="0" w:color="auto"/>
        <w:right w:val="none" w:sz="0" w:space="0" w:color="auto"/>
      </w:divBdr>
      <w:divsChild>
        <w:div w:id="1283683331">
          <w:marLeft w:val="640"/>
          <w:marRight w:val="0"/>
          <w:marTop w:val="0"/>
          <w:marBottom w:val="0"/>
          <w:divBdr>
            <w:top w:val="none" w:sz="0" w:space="0" w:color="auto"/>
            <w:left w:val="none" w:sz="0" w:space="0" w:color="auto"/>
            <w:bottom w:val="none" w:sz="0" w:space="0" w:color="auto"/>
            <w:right w:val="none" w:sz="0" w:space="0" w:color="auto"/>
          </w:divBdr>
        </w:div>
        <w:div w:id="1001153560">
          <w:marLeft w:val="640"/>
          <w:marRight w:val="0"/>
          <w:marTop w:val="0"/>
          <w:marBottom w:val="0"/>
          <w:divBdr>
            <w:top w:val="none" w:sz="0" w:space="0" w:color="auto"/>
            <w:left w:val="none" w:sz="0" w:space="0" w:color="auto"/>
            <w:bottom w:val="none" w:sz="0" w:space="0" w:color="auto"/>
            <w:right w:val="none" w:sz="0" w:space="0" w:color="auto"/>
          </w:divBdr>
        </w:div>
        <w:div w:id="4602542">
          <w:marLeft w:val="640"/>
          <w:marRight w:val="0"/>
          <w:marTop w:val="0"/>
          <w:marBottom w:val="0"/>
          <w:divBdr>
            <w:top w:val="none" w:sz="0" w:space="0" w:color="auto"/>
            <w:left w:val="none" w:sz="0" w:space="0" w:color="auto"/>
            <w:bottom w:val="none" w:sz="0" w:space="0" w:color="auto"/>
            <w:right w:val="none" w:sz="0" w:space="0" w:color="auto"/>
          </w:divBdr>
        </w:div>
        <w:div w:id="1003623555">
          <w:marLeft w:val="640"/>
          <w:marRight w:val="0"/>
          <w:marTop w:val="0"/>
          <w:marBottom w:val="0"/>
          <w:divBdr>
            <w:top w:val="none" w:sz="0" w:space="0" w:color="auto"/>
            <w:left w:val="none" w:sz="0" w:space="0" w:color="auto"/>
            <w:bottom w:val="none" w:sz="0" w:space="0" w:color="auto"/>
            <w:right w:val="none" w:sz="0" w:space="0" w:color="auto"/>
          </w:divBdr>
        </w:div>
        <w:div w:id="1954285337">
          <w:marLeft w:val="640"/>
          <w:marRight w:val="0"/>
          <w:marTop w:val="0"/>
          <w:marBottom w:val="0"/>
          <w:divBdr>
            <w:top w:val="none" w:sz="0" w:space="0" w:color="auto"/>
            <w:left w:val="none" w:sz="0" w:space="0" w:color="auto"/>
            <w:bottom w:val="none" w:sz="0" w:space="0" w:color="auto"/>
            <w:right w:val="none" w:sz="0" w:space="0" w:color="auto"/>
          </w:divBdr>
        </w:div>
        <w:div w:id="1529902833">
          <w:marLeft w:val="640"/>
          <w:marRight w:val="0"/>
          <w:marTop w:val="0"/>
          <w:marBottom w:val="0"/>
          <w:divBdr>
            <w:top w:val="none" w:sz="0" w:space="0" w:color="auto"/>
            <w:left w:val="none" w:sz="0" w:space="0" w:color="auto"/>
            <w:bottom w:val="none" w:sz="0" w:space="0" w:color="auto"/>
            <w:right w:val="none" w:sz="0" w:space="0" w:color="auto"/>
          </w:divBdr>
        </w:div>
        <w:div w:id="708531082">
          <w:marLeft w:val="640"/>
          <w:marRight w:val="0"/>
          <w:marTop w:val="0"/>
          <w:marBottom w:val="0"/>
          <w:divBdr>
            <w:top w:val="none" w:sz="0" w:space="0" w:color="auto"/>
            <w:left w:val="none" w:sz="0" w:space="0" w:color="auto"/>
            <w:bottom w:val="none" w:sz="0" w:space="0" w:color="auto"/>
            <w:right w:val="none" w:sz="0" w:space="0" w:color="auto"/>
          </w:divBdr>
        </w:div>
        <w:div w:id="113989780">
          <w:marLeft w:val="640"/>
          <w:marRight w:val="0"/>
          <w:marTop w:val="0"/>
          <w:marBottom w:val="0"/>
          <w:divBdr>
            <w:top w:val="none" w:sz="0" w:space="0" w:color="auto"/>
            <w:left w:val="none" w:sz="0" w:space="0" w:color="auto"/>
            <w:bottom w:val="none" w:sz="0" w:space="0" w:color="auto"/>
            <w:right w:val="none" w:sz="0" w:space="0" w:color="auto"/>
          </w:divBdr>
        </w:div>
      </w:divsChild>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2333591">
      <w:bodyDiv w:val="1"/>
      <w:marLeft w:val="0"/>
      <w:marRight w:val="0"/>
      <w:marTop w:val="0"/>
      <w:marBottom w:val="0"/>
      <w:divBdr>
        <w:top w:val="none" w:sz="0" w:space="0" w:color="auto"/>
        <w:left w:val="none" w:sz="0" w:space="0" w:color="auto"/>
        <w:bottom w:val="none" w:sz="0" w:space="0" w:color="auto"/>
        <w:right w:val="none" w:sz="0" w:space="0" w:color="auto"/>
      </w:divBdr>
      <w:divsChild>
        <w:div w:id="1392775732">
          <w:marLeft w:val="640"/>
          <w:marRight w:val="0"/>
          <w:marTop w:val="0"/>
          <w:marBottom w:val="0"/>
          <w:divBdr>
            <w:top w:val="none" w:sz="0" w:space="0" w:color="auto"/>
            <w:left w:val="none" w:sz="0" w:space="0" w:color="auto"/>
            <w:bottom w:val="none" w:sz="0" w:space="0" w:color="auto"/>
            <w:right w:val="none" w:sz="0" w:space="0" w:color="auto"/>
          </w:divBdr>
        </w:div>
        <w:div w:id="1800761049">
          <w:marLeft w:val="640"/>
          <w:marRight w:val="0"/>
          <w:marTop w:val="0"/>
          <w:marBottom w:val="0"/>
          <w:divBdr>
            <w:top w:val="none" w:sz="0" w:space="0" w:color="auto"/>
            <w:left w:val="none" w:sz="0" w:space="0" w:color="auto"/>
            <w:bottom w:val="none" w:sz="0" w:space="0" w:color="auto"/>
            <w:right w:val="none" w:sz="0" w:space="0" w:color="auto"/>
          </w:divBdr>
        </w:div>
        <w:div w:id="461457412">
          <w:marLeft w:val="640"/>
          <w:marRight w:val="0"/>
          <w:marTop w:val="0"/>
          <w:marBottom w:val="0"/>
          <w:divBdr>
            <w:top w:val="none" w:sz="0" w:space="0" w:color="auto"/>
            <w:left w:val="none" w:sz="0" w:space="0" w:color="auto"/>
            <w:bottom w:val="none" w:sz="0" w:space="0" w:color="auto"/>
            <w:right w:val="none" w:sz="0" w:space="0" w:color="auto"/>
          </w:divBdr>
        </w:div>
        <w:div w:id="1871338728">
          <w:marLeft w:val="640"/>
          <w:marRight w:val="0"/>
          <w:marTop w:val="0"/>
          <w:marBottom w:val="0"/>
          <w:divBdr>
            <w:top w:val="none" w:sz="0" w:space="0" w:color="auto"/>
            <w:left w:val="none" w:sz="0" w:space="0" w:color="auto"/>
            <w:bottom w:val="none" w:sz="0" w:space="0" w:color="auto"/>
            <w:right w:val="none" w:sz="0" w:space="0" w:color="auto"/>
          </w:divBdr>
        </w:div>
        <w:div w:id="1296520439">
          <w:marLeft w:val="640"/>
          <w:marRight w:val="0"/>
          <w:marTop w:val="0"/>
          <w:marBottom w:val="0"/>
          <w:divBdr>
            <w:top w:val="none" w:sz="0" w:space="0" w:color="auto"/>
            <w:left w:val="none" w:sz="0" w:space="0" w:color="auto"/>
            <w:bottom w:val="none" w:sz="0" w:space="0" w:color="auto"/>
            <w:right w:val="none" w:sz="0" w:space="0" w:color="auto"/>
          </w:divBdr>
        </w:div>
        <w:div w:id="909773183">
          <w:marLeft w:val="640"/>
          <w:marRight w:val="0"/>
          <w:marTop w:val="0"/>
          <w:marBottom w:val="0"/>
          <w:divBdr>
            <w:top w:val="none" w:sz="0" w:space="0" w:color="auto"/>
            <w:left w:val="none" w:sz="0" w:space="0" w:color="auto"/>
            <w:bottom w:val="none" w:sz="0" w:space="0" w:color="auto"/>
            <w:right w:val="none" w:sz="0" w:space="0" w:color="auto"/>
          </w:divBdr>
        </w:div>
        <w:div w:id="1552689881">
          <w:marLeft w:val="640"/>
          <w:marRight w:val="0"/>
          <w:marTop w:val="0"/>
          <w:marBottom w:val="0"/>
          <w:divBdr>
            <w:top w:val="none" w:sz="0" w:space="0" w:color="auto"/>
            <w:left w:val="none" w:sz="0" w:space="0" w:color="auto"/>
            <w:bottom w:val="none" w:sz="0" w:space="0" w:color="auto"/>
            <w:right w:val="none" w:sz="0" w:space="0" w:color="auto"/>
          </w:divBdr>
        </w:div>
        <w:div w:id="1312097906">
          <w:marLeft w:val="640"/>
          <w:marRight w:val="0"/>
          <w:marTop w:val="0"/>
          <w:marBottom w:val="0"/>
          <w:divBdr>
            <w:top w:val="none" w:sz="0" w:space="0" w:color="auto"/>
            <w:left w:val="none" w:sz="0" w:space="0" w:color="auto"/>
            <w:bottom w:val="none" w:sz="0" w:space="0" w:color="auto"/>
            <w:right w:val="none" w:sz="0" w:space="0" w:color="auto"/>
          </w:divBdr>
        </w:div>
      </w:divsChild>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1657009">
      <w:bodyDiv w:val="1"/>
      <w:marLeft w:val="0"/>
      <w:marRight w:val="0"/>
      <w:marTop w:val="0"/>
      <w:marBottom w:val="0"/>
      <w:divBdr>
        <w:top w:val="none" w:sz="0" w:space="0" w:color="auto"/>
        <w:left w:val="none" w:sz="0" w:space="0" w:color="auto"/>
        <w:bottom w:val="none" w:sz="0" w:space="0" w:color="auto"/>
        <w:right w:val="none" w:sz="0" w:space="0" w:color="auto"/>
      </w:divBdr>
      <w:divsChild>
        <w:div w:id="36711100">
          <w:marLeft w:val="640"/>
          <w:marRight w:val="0"/>
          <w:marTop w:val="0"/>
          <w:marBottom w:val="0"/>
          <w:divBdr>
            <w:top w:val="none" w:sz="0" w:space="0" w:color="auto"/>
            <w:left w:val="none" w:sz="0" w:space="0" w:color="auto"/>
            <w:bottom w:val="none" w:sz="0" w:space="0" w:color="auto"/>
            <w:right w:val="none" w:sz="0" w:space="0" w:color="auto"/>
          </w:divBdr>
        </w:div>
        <w:div w:id="144395304">
          <w:marLeft w:val="640"/>
          <w:marRight w:val="0"/>
          <w:marTop w:val="0"/>
          <w:marBottom w:val="0"/>
          <w:divBdr>
            <w:top w:val="none" w:sz="0" w:space="0" w:color="auto"/>
            <w:left w:val="none" w:sz="0" w:space="0" w:color="auto"/>
            <w:bottom w:val="none" w:sz="0" w:space="0" w:color="auto"/>
            <w:right w:val="none" w:sz="0" w:space="0" w:color="auto"/>
          </w:divBdr>
        </w:div>
        <w:div w:id="273681160">
          <w:marLeft w:val="640"/>
          <w:marRight w:val="0"/>
          <w:marTop w:val="0"/>
          <w:marBottom w:val="0"/>
          <w:divBdr>
            <w:top w:val="none" w:sz="0" w:space="0" w:color="auto"/>
            <w:left w:val="none" w:sz="0" w:space="0" w:color="auto"/>
            <w:bottom w:val="none" w:sz="0" w:space="0" w:color="auto"/>
            <w:right w:val="none" w:sz="0" w:space="0" w:color="auto"/>
          </w:divBdr>
        </w:div>
        <w:div w:id="709189458">
          <w:marLeft w:val="640"/>
          <w:marRight w:val="0"/>
          <w:marTop w:val="0"/>
          <w:marBottom w:val="0"/>
          <w:divBdr>
            <w:top w:val="none" w:sz="0" w:space="0" w:color="auto"/>
            <w:left w:val="none" w:sz="0" w:space="0" w:color="auto"/>
            <w:bottom w:val="none" w:sz="0" w:space="0" w:color="auto"/>
            <w:right w:val="none" w:sz="0" w:space="0" w:color="auto"/>
          </w:divBdr>
        </w:div>
        <w:div w:id="803154265">
          <w:marLeft w:val="640"/>
          <w:marRight w:val="0"/>
          <w:marTop w:val="0"/>
          <w:marBottom w:val="0"/>
          <w:divBdr>
            <w:top w:val="none" w:sz="0" w:space="0" w:color="auto"/>
            <w:left w:val="none" w:sz="0" w:space="0" w:color="auto"/>
            <w:bottom w:val="none" w:sz="0" w:space="0" w:color="auto"/>
            <w:right w:val="none" w:sz="0" w:space="0" w:color="auto"/>
          </w:divBdr>
        </w:div>
        <w:div w:id="1047073660">
          <w:marLeft w:val="640"/>
          <w:marRight w:val="0"/>
          <w:marTop w:val="0"/>
          <w:marBottom w:val="0"/>
          <w:divBdr>
            <w:top w:val="none" w:sz="0" w:space="0" w:color="auto"/>
            <w:left w:val="none" w:sz="0" w:space="0" w:color="auto"/>
            <w:bottom w:val="none" w:sz="0" w:space="0" w:color="auto"/>
            <w:right w:val="none" w:sz="0" w:space="0" w:color="auto"/>
          </w:divBdr>
        </w:div>
        <w:div w:id="1471943269">
          <w:marLeft w:val="640"/>
          <w:marRight w:val="0"/>
          <w:marTop w:val="0"/>
          <w:marBottom w:val="0"/>
          <w:divBdr>
            <w:top w:val="none" w:sz="0" w:space="0" w:color="auto"/>
            <w:left w:val="none" w:sz="0" w:space="0" w:color="auto"/>
            <w:bottom w:val="none" w:sz="0" w:space="0" w:color="auto"/>
            <w:right w:val="none" w:sz="0" w:space="0" w:color="auto"/>
          </w:divBdr>
        </w:div>
        <w:div w:id="1907833919">
          <w:marLeft w:val="640"/>
          <w:marRight w:val="0"/>
          <w:marTop w:val="0"/>
          <w:marBottom w:val="0"/>
          <w:divBdr>
            <w:top w:val="none" w:sz="0" w:space="0" w:color="auto"/>
            <w:left w:val="none" w:sz="0" w:space="0" w:color="auto"/>
            <w:bottom w:val="none" w:sz="0" w:space="0" w:color="auto"/>
            <w:right w:val="none" w:sz="0" w:space="0" w:color="auto"/>
          </w:divBdr>
        </w:div>
      </w:divsChild>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6217495">
      <w:bodyDiv w:val="1"/>
      <w:marLeft w:val="0"/>
      <w:marRight w:val="0"/>
      <w:marTop w:val="0"/>
      <w:marBottom w:val="0"/>
      <w:divBdr>
        <w:top w:val="none" w:sz="0" w:space="0" w:color="auto"/>
        <w:left w:val="none" w:sz="0" w:space="0" w:color="auto"/>
        <w:bottom w:val="none" w:sz="0" w:space="0" w:color="auto"/>
        <w:right w:val="none" w:sz="0" w:space="0" w:color="auto"/>
      </w:divBdr>
      <w:divsChild>
        <w:div w:id="1599286004">
          <w:marLeft w:val="640"/>
          <w:marRight w:val="0"/>
          <w:marTop w:val="0"/>
          <w:marBottom w:val="0"/>
          <w:divBdr>
            <w:top w:val="none" w:sz="0" w:space="0" w:color="auto"/>
            <w:left w:val="none" w:sz="0" w:space="0" w:color="auto"/>
            <w:bottom w:val="none" w:sz="0" w:space="0" w:color="auto"/>
            <w:right w:val="none" w:sz="0" w:space="0" w:color="auto"/>
          </w:divBdr>
        </w:div>
        <w:div w:id="2016029696">
          <w:marLeft w:val="640"/>
          <w:marRight w:val="0"/>
          <w:marTop w:val="0"/>
          <w:marBottom w:val="0"/>
          <w:divBdr>
            <w:top w:val="none" w:sz="0" w:space="0" w:color="auto"/>
            <w:left w:val="none" w:sz="0" w:space="0" w:color="auto"/>
            <w:bottom w:val="none" w:sz="0" w:space="0" w:color="auto"/>
            <w:right w:val="none" w:sz="0" w:space="0" w:color="auto"/>
          </w:divBdr>
        </w:div>
        <w:div w:id="170336948">
          <w:marLeft w:val="640"/>
          <w:marRight w:val="0"/>
          <w:marTop w:val="0"/>
          <w:marBottom w:val="0"/>
          <w:divBdr>
            <w:top w:val="none" w:sz="0" w:space="0" w:color="auto"/>
            <w:left w:val="none" w:sz="0" w:space="0" w:color="auto"/>
            <w:bottom w:val="none" w:sz="0" w:space="0" w:color="auto"/>
            <w:right w:val="none" w:sz="0" w:space="0" w:color="auto"/>
          </w:divBdr>
        </w:div>
        <w:div w:id="2009019906">
          <w:marLeft w:val="640"/>
          <w:marRight w:val="0"/>
          <w:marTop w:val="0"/>
          <w:marBottom w:val="0"/>
          <w:divBdr>
            <w:top w:val="none" w:sz="0" w:space="0" w:color="auto"/>
            <w:left w:val="none" w:sz="0" w:space="0" w:color="auto"/>
            <w:bottom w:val="none" w:sz="0" w:space="0" w:color="auto"/>
            <w:right w:val="none" w:sz="0" w:space="0" w:color="auto"/>
          </w:divBdr>
        </w:div>
        <w:div w:id="185028309">
          <w:marLeft w:val="640"/>
          <w:marRight w:val="0"/>
          <w:marTop w:val="0"/>
          <w:marBottom w:val="0"/>
          <w:divBdr>
            <w:top w:val="none" w:sz="0" w:space="0" w:color="auto"/>
            <w:left w:val="none" w:sz="0" w:space="0" w:color="auto"/>
            <w:bottom w:val="none" w:sz="0" w:space="0" w:color="auto"/>
            <w:right w:val="none" w:sz="0" w:space="0" w:color="auto"/>
          </w:divBdr>
        </w:div>
        <w:div w:id="1914120376">
          <w:marLeft w:val="640"/>
          <w:marRight w:val="0"/>
          <w:marTop w:val="0"/>
          <w:marBottom w:val="0"/>
          <w:divBdr>
            <w:top w:val="none" w:sz="0" w:space="0" w:color="auto"/>
            <w:left w:val="none" w:sz="0" w:space="0" w:color="auto"/>
            <w:bottom w:val="none" w:sz="0" w:space="0" w:color="auto"/>
            <w:right w:val="none" w:sz="0" w:space="0" w:color="auto"/>
          </w:divBdr>
        </w:div>
        <w:div w:id="904334853">
          <w:marLeft w:val="640"/>
          <w:marRight w:val="0"/>
          <w:marTop w:val="0"/>
          <w:marBottom w:val="0"/>
          <w:divBdr>
            <w:top w:val="none" w:sz="0" w:space="0" w:color="auto"/>
            <w:left w:val="none" w:sz="0" w:space="0" w:color="auto"/>
            <w:bottom w:val="none" w:sz="0" w:space="0" w:color="auto"/>
            <w:right w:val="none" w:sz="0" w:space="0" w:color="auto"/>
          </w:divBdr>
        </w:div>
        <w:div w:id="1416587030">
          <w:marLeft w:val="640"/>
          <w:marRight w:val="0"/>
          <w:marTop w:val="0"/>
          <w:marBottom w:val="0"/>
          <w:divBdr>
            <w:top w:val="none" w:sz="0" w:space="0" w:color="auto"/>
            <w:left w:val="none" w:sz="0" w:space="0" w:color="auto"/>
            <w:bottom w:val="none" w:sz="0" w:space="0" w:color="auto"/>
            <w:right w:val="none" w:sz="0" w:space="0" w:color="auto"/>
          </w:divBdr>
        </w:div>
      </w:divsChild>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4922483">
      <w:bodyDiv w:val="1"/>
      <w:marLeft w:val="0"/>
      <w:marRight w:val="0"/>
      <w:marTop w:val="0"/>
      <w:marBottom w:val="0"/>
      <w:divBdr>
        <w:top w:val="none" w:sz="0" w:space="0" w:color="auto"/>
        <w:left w:val="none" w:sz="0" w:space="0" w:color="auto"/>
        <w:bottom w:val="none" w:sz="0" w:space="0" w:color="auto"/>
        <w:right w:val="none" w:sz="0" w:space="0" w:color="auto"/>
      </w:divBdr>
      <w:divsChild>
        <w:div w:id="1225337739">
          <w:marLeft w:val="640"/>
          <w:marRight w:val="0"/>
          <w:marTop w:val="0"/>
          <w:marBottom w:val="0"/>
          <w:divBdr>
            <w:top w:val="none" w:sz="0" w:space="0" w:color="auto"/>
            <w:left w:val="none" w:sz="0" w:space="0" w:color="auto"/>
            <w:bottom w:val="none" w:sz="0" w:space="0" w:color="auto"/>
            <w:right w:val="none" w:sz="0" w:space="0" w:color="auto"/>
          </w:divBdr>
        </w:div>
        <w:div w:id="413939627">
          <w:marLeft w:val="640"/>
          <w:marRight w:val="0"/>
          <w:marTop w:val="0"/>
          <w:marBottom w:val="0"/>
          <w:divBdr>
            <w:top w:val="none" w:sz="0" w:space="0" w:color="auto"/>
            <w:left w:val="none" w:sz="0" w:space="0" w:color="auto"/>
            <w:bottom w:val="none" w:sz="0" w:space="0" w:color="auto"/>
            <w:right w:val="none" w:sz="0" w:space="0" w:color="auto"/>
          </w:divBdr>
        </w:div>
        <w:div w:id="813762511">
          <w:marLeft w:val="640"/>
          <w:marRight w:val="0"/>
          <w:marTop w:val="0"/>
          <w:marBottom w:val="0"/>
          <w:divBdr>
            <w:top w:val="none" w:sz="0" w:space="0" w:color="auto"/>
            <w:left w:val="none" w:sz="0" w:space="0" w:color="auto"/>
            <w:bottom w:val="none" w:sz="0" w:space="0" w:color="auto"/>
            <w:right w:val="none" w:sz="0" w:space="0" w:color="auto"/>
          </w:divBdr>
        </w:div>
        <w:div w:id="315183717">
          <w:marLeft w:val="640"/>
          <w:marRight w:val="0"/>
          <w:marTop w:val="0"/>
          <w:marBottom w:val="0"/>
          <w:divBdr>
            <w:top w:val="none" w:sz="0" w:space="0" w:color="auto"/>
            <w:left w:val="none" w:sz="0" w:space="0" w:color="auto"/>
            <w:bottom w:val="none" w:sz="0" w:space="0" w:color="auto"/>
            <w:right w:val="none" w:sz="0" w:space="0" w:color="auto"/>
          </w:divBdr>
        </w:div>
        <w:div w:id="2117752776">
          <w:marLeft w:val="640"/>
          <w:marRight w:val="0"/>
          <w:marTop w:val="0"/>
          <w:marBottom w:val="0"/>
          <w:divBdr>
            <w:top w:val="none" w:sz="0" w:space="0" w:color="auto"/>
            <w:left w:val="none" w:sz="0" w:space="0" w:color="auto"/>
            <w:bottom w:val="none" w:sz="0" w:space="0" w:color="auto"/>
            <w:right w:val="none" w:sz="0" w:space="0" w:color="auto"/>
          </w:divBdr>
        </w:div>
        <w:div w:id="1187980655">
          <w:marLeft w:val="640"/>
          <w:marRight w:val="0"/>
          <w:marTop w:val="0"/>
          <w:marBottom w:val="0"/>
          <w:divBdr>
            <w:top w:val="none" w:sz="0" w:space="0" w:color="auto"/>
            <w:left w:val="none" w:sz="0" w:space="0" w:color="auto"/>
            <w:bottom w:val="none" w:sz="0" w:space="0" w:color="auto"/>
            <w:right w:val="none" w:sz="0" w:space="0" w:color="auto"/>
          </w:divBdr>
        </w:div>
        <w:div w:id="410393715">
          <w:marLeft w:val="640"/>
          <w:marRight w:val="0"/>
          <w:marTop w:val="0"/>
          <w:marBottom w:val="0"/>
          <w:divBdr>
            <w:top w:val="none" w:sz="0" w:space="0" w:color="auto"/>
            <w:left w:val="none" w:sz="0" w:space="0" w:color="auto"/>
            <w:bottom w:val="none" w:sz="0" w:space="0" w:color="auto"/>
            <w:right w:val="none" w:sz="0" w:space="0" w:color="auto"/>
          </w:divBdr>
        </w:div>
        <w:div w:id="1714116296">
          <w:marLeft w:val="640"/>
          <w:marRight w:val="0"/>
          <w:marTop w:val="0"/>
          <w:marBottom w:val="0"/>
          <w:divBdr>
            <w:top w:val="none" w:sz="0" w:space="0" w:color="auto"/>
            <w:left w:val="none" w:sz="0" w:space="0" w:color="auto"/>
            <w:bottom w:val="none" w:sz="0" w:space="0" w:color="auto"/>
            <w:right w:val="none" w:sz="0" w:space="0" w:color="auto"/>
          </w:divBdr>
        </w:div>
      </w:divsChild>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8712051">
      <w:bodyDiv w:val="1"/>
      <w:marLeft w:val="0"/>
      <w:marRight w:val="0"/>
      <w:marTop w:val="0"/>
      <w:marBottom w:val="0"/>
      <w:divBdr>
        <w:top w:val="none" w:sz="0" w:space="0" w:color="auto"/>
        <w:left w:val="none" w:sz="0" w:space="0" w:color="auto"/>
        <w:bottom w:val="none" w:sz="0" w:space="0" w:color="auto"/>
        <w:right w:val="none" w:sz="0" w:space="0" w:color="auto"/>
      </w:divBdr>
      <w:divsChild>
        <w:div w:id="214128733">
          <w:marLeft w:val="640"/>
          <w:marRight w:val="0"/>
          <w:marTop w:val="0"/>
          <w:marBottom w:val="0"/>
          <w:divBdr>
            <w:top w:val="none" w:sz="0" w:space="0" w:color="auto"/>
            <w:left w:val="none" w:sz="0" w:space="0" w:color="auto"/>
            <w:bottom w:val="none" w:sz="0" w:space="0" w:color="auto"/>
            <w:right w:val="none" w:sz="0" w:space="0" w:color="auto"/>
          </w:divBdr>
        </w:div>
        <w:div w:id="739250406">
          <w:marLeft w:val="640"/>
          <w:marRight w:val="0"/>
          <w:marTop w:val="0"/>
          <w:marBottom w:val="0"/>
          <w:divBdr>
            <w:top w:val="none" w:sz="0" w:space="0" w:color="auto"/>
            <w:left w:val="none" w:sz="0" w:space="0" w:color="auto"/>
            <w:bottom w:val="none" w:sz="0" w:space="0" w:color="auto"/>
            <w:right w:val="none" w:sz="0" w:space="0" w:color="auto"/>
          </w:divBdr>
        </w:div>
        <w:div w:id="764960747">
          <w:marLeft w:val="640"/>
          <w:marRight w:val="0"/>
          <w:marTop w:val="0"/>
          <w:marBottom w:val="0"/>
          <w:divBdr>
            <w:top w:val="none" w:sz="0" w:space="0" w:color="auto"/>
            <w:left w:val="none" w:sz="0" w:space="0" w:color="auto"/>
            <w:bottom w:val="none" w:sz="0" w:space="0" w:color="auto"/>
            <w:right w:val="none" w:sz="0" w:space="0" w:color="auto"/>
          </w:divBdr>
        </w:div>
        <w:div w:id="1106190090">
          <w:marLeft w:val="640"/>
          <w:marRight w:val="0"/>
          <w:marTop w:val="0"/>
          <w:marBottom w:val="0"/>
          <w:divBdr>
            <w:top w:val="none" w:sz="0" w:space="0" w:color="auto"/>
            <w:left w:val="none" w:sz="0" w:space="0" w:color="auto"/>
            <w:bottom w:val="none" w:sz="0" w:space="0" w:color="auto"/>
            <w:right w:val="none" w:sz="0" w:space="0" w:color="auto"/>
          </w:divBdr>
        </w:div>
        <w:div w:id="1629968357">
          <w:marLeft w:val="640"/>
          <w:marRight w:val="0"/>
          <w:marTop w:val="0"/>
          <w:marBottom w:val="0"/>
          <w:divBdr>
            <w:top w:val="none" w:sz="0" w:space="0" w:color="auto"/>
            <w:left w:val="none" w:sz="0" w:space="0" w:color="auto"/>
            <w:bottom w:val="none" w:sz="0" w:space="0" w:color="auto"/>
            <w:right w:val="none" w:sz="0" w:space="0" w:color="auto"/>
          </w:divBdr>
        </w:div>
        <w:div w:id="2008748955">
          <w:marLeft w:val="640"/>
          <w:marRight w:val="0"/>
          <w:marTop w:val="0"/>
          <w:marBottom w:val="0"/>
          <w:divBdr>
            <w:top w:val="none" w:sz="0" w:space="0" w:color="auto"/>
            <w:left w:val="none" w:sz="0" w:space="0" w:color="auto"/>
            <w:bottom w:val="none" w:sz="0" w:space="0" w:color="auto"/>
            <w:right w:val="none" w:sz="0" w:space="0" w:color="auto"/>
          </w:divBdr>
        </w:div>
        <w:div w:id="2129203736">
          <w:marLeft w:val="640"/>
          <w:marRight w:val="0"/>
          <w:marTop w:val="0"/>
          <w:marBottom w:val="0"/>
          <w:divBdr>
            <w:top w:val="none" w:sz="0" w:space="0" w:color="auto"/>
            <w:left w:val="none" w:sz="0" w:space="0" w:color="auto"/>
            <w:bottom w:val="none" w:sz="0" w:space="0" w:color="auto"/>
            <w:right w:val="none" w:sz="0" w:space="0" w:color="auto"/>
          </w:divBdr>
        </w:div>
      </w:divsChild>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38992927">
      <w:bodyDiv w:val="1"/>
      <w:marLeft w:val="0"/>
      <w:marRight w:val="0"/>
      <w:marTop w:val="0"/>
      <w:marBottom w:val="0"/>
      <w:divBdr>
        <w:top w:val="none" w:sz="0" w:space="0" w:color="auto"/>
        <w:left w:val="none" w:sz="0" w:space="0" w:color="auto"/>
        <w:bottom w:val="none" w:sz="0" w:space="0" w:color="auto"/>
        <w:right w:val="none" w:sz="0" w:space="0" w:color="auto"/>
      </w:divBdr>
      <w:divsChild>
        <w:div w:id="206256410">
          <w:marLeft w:val="640"/>
          <w:marRight w:val="0"/>
          <w:marTop w:val="0"/>
          <w:marBottom w:val="0"/>
          <w:divBdr>
            <w:top w:val="none" w:sz="0" w:space="0" w:color="auto"/>
            <w:left w:val="none" w:sz="0" w:space="0" w:color="auto"/>
            <w:bottom w:val="none" w:sz="0" w:space="0" w:color="auto"/>
            <w:right w:val="none" w:sz="0" w:space="0" w:color="auto"/>
          </w:divBdr>
        </w:div>
        <w:div w:id="236746930">
          <w:marLeft w:val="640"/>
          <w:marRight w:val="0"/>
          <w:marTop w:val="0"/>
          <w:marBottom w:val="0"/>
          <w:divBdr>
            <w:top w:val="none" w:sz="0" w:space="0" w:color="auto"/>
            <w:left w:val="none" w:sz="0" w:space="0" w:color="auto"/>
            <w:bottom w:val="none" w:sz="0" w:space="0" w:color="auto"/>
            <w:right w:val="none" w:sz="0" w:space="0" w:color="auto"/>
          </w:divBdr>
        </w:div>
        <w:div w:id="874924973">
          <w:marLeft w:val="640"/>
          <w:marRight w:val="0"/>
          <w:marTop w:val="0"/>
          <w:marBottom w:val="0"/>
          <w:divBdr>
            <w:top w:val="none" w:sz="0" w:space="0" w:color="auto"/>
            <w:left w:val="none" w:sz="0" w:space="0" w:color="auto"/>
            <w:bottom w:val="none" w:sz="0" w:space="0" w:color="auto"/>
            <w:right w:val="none" w:sz="0" w:space="0" w:color="auto"/>
          </w:divBdr>
        </w:div>
        <w:div w:id="1312172619">
          <w:marLeft w:val="640"/>
          <w:marRight w:val="0"/>
          <w:marTop w:val="0"/>
          <w:marBottom w:val="0"/>
          <w:divBdr>
            <w:top w:val="none" w:sz="0" w:space="0" w:color="auto"/>
            <w:left w:val="none" w:sz="0" w:space="0" w:color="auto"/>
            <w:bottom w:val="none" w:sz="0" w:space="0" w:color="auto"/>
            <w:right w:val="none" w:sz="0" w:space="0" w:color="auto"/>
          </w:divBdr>
        </w:div>
        <w:div w:id="1510943703">
          <w:marLeft w:val="640"/>
          <w:marRight w:val="0"/>
          <w:marTop w:val="0"/>
          <w:marBottom w:val="0"/>
          <w:divBdr>
            <w:top w:val="none" w:sz="0" w:space="0" w:color="auto"/>
            <w:left w:val="none" w:sz="0" w:space="0" w:color="auto"/>
            <w:bottom w:val="none" w:sz="0" w:space="0" w:color="auto"/>
            <w:right w:val="none" w:sz="0" w:space="0" w:color="auto"/>
          </w:divBdr>
        </w:div>
        <w:div w:id="1746027331">
          <w:marLeft w:val="640"/>
          <w:marRight w:val="0"/>
          <w:marTop w:val="0"/>
          <w:marBottom w:val="0"/>
          <w:divBdr>
            <w:top w:val="none" w:sz="0" w:space="0" w:color="auto"/>
            <w:left w:val="none" w:sz="0" w:space="0" w:color="auto"/>
            <w:bottom w:val="none" w:sz="0" w:space="0" w:color="auto"/>
            <w:right w:val="none" w:sz="0" w:space="0" w:color="auto"/>
          </w:divBdr>
        </w:div>
        <w:div w:id="2105570494">
          <w:marLeft w:val="640"/>
          <w:marRight w:val="0"/>
          <w:marTop w:val="0"/>
          <w:marBottom w:val="0"/>
          <w:divBdr>
            <w:top w:val="none" w:sz="0" w:space="0" w:color="auto"/>
            <w:left w:val="none" w:sz="0" w:space="0" w:color="auto"/>
            <w:bottom w:val="none" w:sz="0" w:space="0" w:color="auto"/>
            <w:right w:val="none" w:sz="0" w:space="0" w:color="auto"/>
          </w:divBdr>
        </w:div>
      </w:divsChild>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3334603">
      <w:bodyDiv w:val="1"/>
      <w:marLeft w:val="0"/>
      <w:marRight w:val="0"/>
      <w:marTop w:val="0"/>
      <w:marBottom w:val="0"/>
      <w:divBdr>
        <w:top w:val="none" w:sz="0" w:space="0" w:color="auto"/>
        <w:left w:val="none" w:sz="0" w:space="0" w:color="auto"/>
        <w:bottom w:val="none" w:sz="0" w:space="0" w:color="auto"/>
        <w:right w:val="none" w:sz="0" w:space="0" w:color="auto"/>
      </w:divBdr>
      <w:divsChild>
        <w:div w:id="1811634034">
          <w:marLeft w:val="640"/>
          <w:marRight w:val="0"/>
          <w:marTop w:val="0"/>
          <w:marBottom w:val="0"/>
          <w:divBdr>
            <w:top w:val="none" w:sz="0" w:space="0" w:color="auto"/>
            <w:left w:val="none" w:sz="0" w:space="0" w:color="auto"/>
            <w:bottom w:val="none" w:sz="0" w:space="0" w:color="auto"/>
            <w:right w:val="none" w:sz="0" w:space="0" w:color="auto"/>
          </w:divBdr>
        </w:div>
      </w:divsChild>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3261013">
      <w:bodyDiv w:val="1"/>
      <w:marLeft w:val="0"/>
      <w:marRight w:val="0"/>
      <w:marTop w:val="0"/>
      <w:marBottom w:val="0"/>
      <w:divBdr>
        <w:top w:val="none" w:sz="0" w:space="0" w:color="auto"/>
        <w:left w:val="none" w:sz="0" w:space="0" w:color="auto"/>
        <w:bottom w:val="none" w:sz="0" w:space="0" w:color="auto"/>
        <w:right w:val="none" w:sz="0" w:space="0" w:color="auto"/>
      </w:divBdr>
      <w:divsChild>
        <w:div w:id="56056974">
          <w:marLeft w:val="640"/>
          <w:marRight w:val="0"/>
          <w:marTop w:val="0"/>
          <w:marBottom w:val="0"/>
          <w:divBdr>
            <w:top w:val="none" w:sz="0" w:space="0" w:color="auto"/>
            <w:left w:val="none" w:sz="0" w:space="0" w:color="auto"/>
            <w:bottom w:val="none" w:sz="0" w:space="0" w:color="auto"/>
            <w:right w:val="none" w:sz="0" w:space="0" w:color="auto"/>
          </w:divBdr>
        </w:div>
        <w:div w:id="338703679">
          <w:marLeft w:val="640"/>
          <w:marRight w:val="0"/>
          <w:marTop w:val="0"/>
          <w:marBottom w:val="0"/>
          <w:divBdr>
            <w:top w:val="none" w:sz="0" w:space="0" w:color="auto"/>
            <w:left w:val="none" w:sz="0" w:space="0" w:color="auto"/>
            <w:bottom w:val="none" w:sz="0" w:space="0" w:color="auto"/>
            <w:right w:val="none" w:sz="0" w:space="0" w:color="auto"/>
          </w:divBdr>
        </w:div>
        <w:div w:id="525824874">
          <w:marLeft w:val="640"/>
          <w:marRight w:val="0"/>
          <w:marTop w:val="0"/>
          <w:marBottom w:val="0"/>
          <w:divBdr>
            <w:top w:val="none" w:sz="0" w:space="0" w:color="auto"/>
            <w:left w:val="none" w:sz="0" w:space="0" w:color="auto"/>
            <w:bottom w:val="none" w:sz="0" w:space="0" w:color="auto"/>
            <w:right w:val="none" w:sz="0" w:space="0" w:color="auto"/>
          </w:divBdr>
        </w:div>
        <w:div w:id="1136946247">
          <w:marLeft w:val="640"/>
          <w:marRight w:val="0"/>
          <w:marTop w:val="0"/>
          <w:marBottom w:val="0"/>
          <w:divBdr>
            <w:top w:val="none" w:sz="0" w:space="0" w:color="auto"/>
            <w:left w:val="none" w:sz="0" w:space="0" w:color="auto"/>
            <w:bottom w:val="none" w:sz="0" w:space="0" w:color="auto"/>
            <w:right w:val="none" w:sz="0" w:space="0" w:color="auto"/>
          </w:divBdr>
        </w:div>
        <w:div w:id="1267269792">
          <w:marLeft w:val="640"/>
          <w:marRight w:val="0"/>
          <w:marTop w:val="0"/>
          <w:marBottom w:val="0"/>
          <w:divBdr>
            <w:top w:val="none" w:sz="0" w:space="0" w:color="auto"/>
            <w:left w:val="none" w:sz="0" w:space="0" w:color="auto"/>
            <w:bottom w:val="none" w:sz="0" w:space="0" w:color="auto"/>
            <w:right w:val="none" w:sz="0" w:space="0" w:color="auto"/>
          </w:divBdr>
        </w:div>
        <w:div w:id="1298609845">
          <w:marLeft w:val="640"/>
          <w:marRight w:val="0"/>
          <w:marTop w:val="0"/>
          <w:marBottom w:val="0"/>
          <w:divBdr>
            <w:top w:val="none" w:sz="0" w:space="0" w:color="auto"/>
            <w:left w:val="none" w:sz="0" w:space="0" w:color="auto"/>
            <w:bottom w:val="none" w:sz="0" w:space="0" w:color="auto"/>
            <w:right w:val="none" w:sz="0" w:space="0" w:color="auto"/>
          </w:divBdr>
        </w:div>
        <w:div w:id="1599099951">
          <w:marLeft w:val="640"/>
          <w:marRight w:val="0"/>
          <w:marTop w:val="0"/>
          <w:marBottom w:val="0"/>
          <w:divBdr>
            <w:top w:val="none" w:sz="0" w:space="0" w:color="auto"/>
            <w:left w:val="none" w:sz="0" w:space="0" w:color="auto"/>
            <w:bottom w:val="none" w:sz="0" w:space="0" w:color="auto"/>
            <w:right w:val="none" w:sz="0" w:space="0" w:color="auto"/>
          </w:divBdr>
        </w:div>
      </w:divsChild>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0545878">
      <w:bodyDiv w:val="1"/>
      <w:marLeft w:val="0"/>
      <w:marRight w:val="0"/>
      <w:marTop w:val="0"/>
      <w:marBottom w:val="0"/>
      <w:divBdr>
        <w:top w:val="none" w:sz="0" w:space="0" w:color="auto"/>
        <w:left w:val="none" w:sz="0" w:space="0" w:color="auto"/>
        <w:bottom w:val="none" w:sz="0" w:space="0" w:color="auto"/>
        <w:right w:val="none" w:sz="0" w:space="0" w:color="auto"/>
      </w:divBdr>
      <w:divsChild>
        <w:div w:id="373191115">
          <w:marLeft w:val="640"/>
          <w:marRight w:val="0"/>
          <w:marTop w:val="0"/>
          <w:marBottom w:val="0"/>
          <w:divBdr>
            <w:top w:val="none" w:sz="0" w:space="0" w:color="auto"/>
            <w:left w:val="none" w:sz="0" w:space="0" w:color="auto"/>
            <w:bottom w:val="none" w:sz="0" w:space="0" w:color="auto"/>
            <w:right w:val="none" w:sz="0" w:space="0" w:color="auto"/>
          </w:divBdr>
        </w:div>
        <w:div w:id="643242835">
          <w:marLeft w:val="640"/>
          <w:marRight w:val="0"/>
          <w:marTop w:val="0"/>
          <w:marBottom w:val="0"/>
          <w:divBdr>
            <w:top w:val="none" w:sz="0" w:space="0" w:color="auto"/>
            <w:left w:val="none" w:sz="0" w:space="0" w:color="auto"/>
            <w:bottom w:val="none" w:sz="0" w:space="0" w:color="auto"/>
            <w:right w:val="none" w:sz="0" w:space="0" w:color="auto"/>
          </w:divBdr>
        </w:div>
        <w:div w:id="817263920">
          <w:marLeft w:val="640"/>
          <w:marRight w:val="0"/>
          <w:marTop w:val="0"/>
          <w:marBottom w:val="0"/>
          <w:divBdr>
            <w:top w:val="none" w:sz="0" w:space="0" w:color="auto"/>
            <w:left w:val="none" w:sz="0" w:space="0" w:color="auto"/>
            <w:bottom w:val="none" w:sz="0" w:space="0" w:color="auto"/>
            <w:right w:val="none" w:sz="0" w:space="0" w:color="auto"/>
          </w:divBdr>
        </w:div>
        <w:div w:id="1303538294">
          <w:marLeft w:val="640"/>
          <w:marRight w:val="0"/>
          <w:marTop w:val="0"/>
          <w:marBottom w:val="0"/>
          <w:divBdr>
            <w:top w:val="none" w:sz="0" w:space="0" w:color="auto"/>
            <w:left w:val="none" w:sz="0" w:space="0" w:color="auto"/>
            <w:bottom w:val="none" w:sz="0" w:space="0" w:color="auto"/>
            <w:right w:val="none" w:sz="0" w:space="0" w:color="auto"/>
          </w:divBdr>
        </w:div>
        <w:div w:id="1332177044">
          <w:marLeft w:val="640"/>
          <w:marRight w:val="0"/>
          <w:marTop w:val="0"/>
          <w:marBottom w:val="0"/>
          <w:divBdr>
            <w:top w:val="none" w:sz="0" w:space="0" w:color="auto"/>
            <w:left w:val="none" w:sz="0" w:space="0" w:color="auto"/>
            <w:bottom w:val="none" w:sz="0" w:space="0" w:color="auto"/>
            <w:right w:val="none" w:sz="0" w:space="0" w:color="auto"/>
          </w:divBdr>
        </w:div>
        <w:div w:id="1432360837">
          <w:marLeft w:val="640"/>
          <w:marRight w:val="0"/>
          <w:marTop w:val="0"/>
          <w:marBottom w:val="0"/>
          <w:divBdr>
            <w:top w:val="none" w:sz="0" w:space="0" w:color="auto"/>
            <w:left w:val="none" w:sz="0" w:space="0" w:color="auto"/>
            <w:bottom w:val="none" w:sz="0" w:space="0" w:color="auto"/>
            <w:right w:val="none" w:sz="0" w:space="0" w:color="auto"/>
          </w:divBdr>
        </w:div>
      </w:divsChild>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3364208">
      <w:bodyDiv w:val="1"/>
      <w:marLeft w:val="0"/>
      <w:marRight w:val="0"/>
      <w:marTop w:val="0"/>
      <w:marBottom w:val="0"/>
      <w:divBdr>
        <w:top w:val="none" w:sz="0" w:space="0" w:color="auto"/>
        <w:left w:val="none" w:sz="0" w:space="0" w:color="auto"/>
        <w:bottom w:val="none" w:sz="0" w:space="0" w:color="auto"/>
        <w:right w:val="none" w:sz="0" w:space="0" w:color="auto"/>
      </w:divBdr>
      <w:divsChild>
        <w:div w:id="51778760">
          <w:marLeft w:val="640"/>
          <w:marRight w:val="0"/>
          <w:marTop w:val="0"/>
          <w:marBottom w:val="0"/>
          <w:divBdr>
            <w:top w:val="none" w:sz="0" w:space="0" w:color="auto"/>
            <w:left w:val="none" w:sz="0" w:space="0" w:color="auto"/>
            <w:bottom w:val="none" w:sz="0" w:space="0" w:color="auto"/>
            <w:right w:val="none" w:sz="0" w:space="0" w:color="auto"/>
          </w:divBdr>
        </w:div>
        <w:div w:id="669598224">
          <w:marLeft w:val="640"/>
          <w:marRight w:val="0"/>
          <w:marTop w:val="0"/>
          <w:marBottom w:val="0"/>
          <w:divBdr>
            <w:top w:val="none" w:sz="0" w:space="0" w:color="auto"/>
            <w:left w:val="none" w:sz="0" w:space="0" w:color="auto"/>
            <w:bottom w:val="none" w:sz="0" w:space="0" w:color="auto"/>
            <w:right w:val="none" w:sz="0" w:space="0" w:color="auto"/>
          </w:divBdr>
        </w:div>
        <w:div w:id="802768927">
          <w:marLeft w:val="640"/>
          <w:marRight w:val="0"/>
          <w:marTop w:val="0"/>
          <w:marBottom w:val="0"/>
          <w:divBdr>
            <w:top w:val="none" w:sz="0" w:space="0" w:color="auto"/>
            <w:left w:val="none" w:sz="0" w:space="0" w:color="auto"/>
            <w:bottom w:val="none" w:sz="0" w:space="0" w:color="auto"/>
            <w:right w:val="none" w:sz="0" w:space="0" w:color="auto"/>
          </w:divBdr>
        </w:div>
        <w:div w:id="1226721823">
          <w:marLeft w:val="640"/>
          <w:marRight w:val="0"/>
          <w:marTop w:val="0"/>
          <w:marBottom w:val="0"/>
          <w:divBdr>
            <w:top w:val="none" w:sz="0" w:space="0" w:color="auto"/>
            <w:left w:val="none" w:sz="0" w:space="0" w:color="auto"/>
            <w:bottom w:val="none" w:sz="0" w:space="0" w:color="auto"/>
            <w:right w:val="none" w:sz="0" w:space="0" w:color="auto"/>
          </w:divBdr>
        </w:div>
        <w:div w:id="1843734991">
          <w:marLeft w:val="640"/>
          <w:marRight w:val="0"/>
          <w:marTop w:val="0"/>
          <w:marBottom w:val="0"/>
          <w:divBdr>
            <w:top w:val="none" w:sz="0" w:space="0" w:color="auto"/>
            <w:left w:val="none" w:sz="0" w:space="0" w:color="auto"/>
            <w:bottom w:val="none" w:sz="0" w:space="0" w:color="auto"/>
            <w:right w:val="none" w:sz="0" w:space="0" w:color="auto"/>
          </w:divBdr>
        </w:div>
        <w:div w:id="1974363351">
          <w:marLeft w:val="640"/>
          <w:marRight w:val="0"/>
          <w:marTop w:val="0"/>
          <w:marBottom w:val="0"/>
          <w:divBdr>
            <w:top w:val="none" w:sz="0" w:space="0" w:color="auto"/>
            <w:left w:val="none" w:sz="0" w:space="0" w:color="auto"/>
            <w:bottom w:val="none" w:sz="0" w:space="0" w:color="auto"/>
            <w:right w:val="none" w:sz="0" w:space="0" w:color="auto"/>
          </w:divBdr>
        </w:div>
      </w:divsChild>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6799955">
      <w:bodyDiv w:val="1"/>
      <w:marLeft w:val="0"/>
      <w:marRight w:val="0"/>
      <w:marTop w:val="0"/>
      <w:marBottom w:val="0"/>
      <w:divBdr>
        <w:top w:val="none" w:sz="0" w:space="0" w:color="auto"/>
        <w:left w:val="none" w:sz="0" w:space="0" w:color="auto"/>
        <w:bottom w:val="none" w:sz="0" w:space="0" w:color="auto"/>
        <w:right w:val="none" w:sz="0" w:space="0" w:color="auto"/>
      </w:divBdr>
      <w:divsChild>
        <w:div w:id="973484010">
          <w:marLeft w:val="640"/>
          <w:marRight w:val="0"/>
          <w:marTop w:val="0"/>
          <w:marBottom w:val="0"/>
          <w:divBdr>
            <w:top w:val="none" w:sz="0" w:space="0" w:color="auto"/>
            <w:left w:val="none" w:sz="0" w:space="0" w:color="auto"/>
            <w:bottom w:val="none" w:sz="0" w:space="0" w:color="auto"/>
            <w:right w:val="none" w:sz="0" w:space="0" w:color="auto"/>
          </w:divBdr>
        </w:div>
        <w:div w:id="1161387067">
          <w:marLeft w:val="640"/>
          <w:marRight w:val="0"/>
          <w:marTop w:val="0"/>
          <w:marBottom w:val="0"/>
          <w:divBdr>
            <w:top w:val="none" w:sz="0" w:space="0" w:color="auto"/>
            <w:left w:val="none" w:sz="0" w:space="0" w:color="auto"/>
            <w:bottom w:val="none" w:sz="0" w:space="0" w:color="auto"/>
            <w:right w:val="none" w:sz="0" w:space="0" w:color="auto"/>
          </w:divBdr>
        </w:div>
        <w:div w:id="1621378307">
          <w:marLeft w:val="640"/>
          <w:marRight w:val="0"/>
          <w:marTop w:val="0"/>
          <w:marBottom w:val="0"/>
          <w:divBdr>
            <w:top w:val="none" w:sz="0" w:space="0" w:color="auto"/>
            <w:left w:val="none" w:sz="0" w:space="0" w:color="auto"/>
            <w:bottom w:val="none" w:sz="0" w:space="0" w:color="auto"/>
            <w:right w:val="none" w:sz="0" w:space="0" w:color="auto"/>
          </w:divBdr>
        </w:div>
        <w:div w:id="468861956">
          <w:marLeft w:val="640"/>
          <w:marRight w:val="0"/>
          <w:marTop w:val="0"/>
          <w:marBottom w:val="0"/>
          <w:divBdr>
            <w:top w:val="none" w:sz="0" w:space="0" w:color="auto"/>
            <w:left w:val="none" w:sz="0" w:space="0" w:color="auto"/>
            <w:bottom w:val="none" w:sz="0" w:space="0" w:color="auto"/>
            <w:right w:val="none" w:sz="0" w:space="0" w:color="auto"/>
          </w:divBdr>
        </w:div>
        <w:div w:id="1582645046">
          <w:marLeft w:val="640"/>
          <w:marRight w:val="0"/>
          <w:marTop w:val="0"/>
          <w:marBottom w:val="0"/>
          <w:divBdr>
            <w:top w:val="none" w:sz="0" w:space="0" w:color="auto"/>
            <w:left w:val="none" w:sz="0" w:space="0" w:color="auto"/>
            <w:bottom w:val="none" w:sz="0" w:space="0" w:color="auto"/>
            <w:right w:val="none" w:sz="0" w:space="0" w:color="auto"/>
          </w:divBdr>
        </w:div>
        <w:div w:id="471337611">
          <w:marLeft w:val="640"/>
          <w:marRight w:val="0"/>
          <w:marTop w:val="0"/>
          <w:marBottom w:val="0"/>
          <w:divBdr>
            <w:top w:val="none" w:sz="0" w:space="0" w:color="auto"/>
            <w:left w:val="none" w:sz="0" w:space="0" w:color="auto"/>
            <w:bottom w:val="none" w:sz="0" w:space="0" w:color="auto"/>
            <w:right w:val="none" w:sz="0" w:space="0" w:color="auto"/>
          </w:divBdr>
        </w:div>
        <w:div w:id="1911621928">
          <w:marLeft w:val="640"/>
          <w:marRight w:val="0"/>
          <w:marTop w:val="0"/>
          <w:marBottom w:val="0"/>
          <w:divBdr>
            <w:top w:val="none" w:sz="0" w:space="0" w:color="auto"/>
            <w:left w:val="none" w:sz="0" w:space="0" w:color="auto"/>
            <w:bottom w:val="none" w:sz="0" w:space="0" w:color="auto"/>
            <w:right w:val="none" w:sz="0" w:space="0" w:color="auto"/>
          </w:divBdr>
        </w:div>
        <w:div w:id="1008676820">
          <w:marLeft w:val="640"/>
          <w:marRight w:val="0"/>
          <w:marTop w:val="0"/>
          <w:marBottom w:val="0"/>
          <w:divBdr>
            <w:top w:val="none" w:sz="0" w:space="0" w:color="auto"/>
            <w:left w:val="none" w:sz="0" w:space="0" w:color="auto"/>
            <w:bottom w:val="none" w:sz="0" w:space="0" w:color="auto"/>
            <w:right w:val="none" w:sz="0" w:space="0" w:color="auto"/>
          </w:divBdr>
        </w:div>
      </w:divsChild>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0021447">
      <w:bodyDiv w:val="1"/>
      <w:marLeft w:val="0"/>
      <w:marRight w:val="0"/>
      <w:marTop w:val="0"/>
      <w:marBottom w:val="0"/>
      <w:divBdr>
        <w:top w:val="none" w:sz="0" w:space="0" w:color="auto"/>
        <w:left w:val="none" w:sz="0" w:space="0" w:color="auto"/>
        <w:bottom w:val="none" w:sz="0" w:space="0" w:color="auto"/>
        <w:right w:val="none" w:sz="0" w:space="0" w:color="auto"/>
      </w:divBdr>
      <w:divsChild>
        <w:div w:id="278223606">
          <w:marLeft w:val="640"/>
          <w:marRight w:val="0"/>
          <w:marTop w:val="0"/>
          <w:marBottom w:val="0"/>
          <w:divBdr>
            <w:top w:val="none" w:sz="0" w:space="0" w:color="auto"/>
            <w:left w:val="none" w:sz="0" w:space="0" w:color="auto"/>
            <w:bottom w:val="none" w:sz="0" w:space="0" w:color="auto"/>
            <w:right w:val="none" w:sz="0" w:space="0" w:color="auto"/>
          </w:divBdr>
        </w:div>
        <w:div w:id="1020005535">
          <w:marLeft w:val="640"/>
          <w:marRight w:val="0"/>
          <w:marTop w:val="0"/>
          <w:marBottom w:val="0"/>
          <w:divBdr>
            <w:top w:val="none" w:sz="0" w:space="0" w:color="auto"/>
            <w:left w:val="none" w:sz="0" w:space="0" w:color="auto"/>
            <w:bottom w:val="none" w:sz="0" w:space="0" w:color="auto"/>
            <w:right w:val="none" w:sz="0" w:space="0" w:color="auto"/>
          </w:divBdr>
        </w:div>
        <w:div w:id="968321909">
          <w:marLeft w:val="640"/>
          <w:marRight w:val="0"/>
          <w:marTop w:val="0"/>
          <w:marBottom w:val="0"/>
          <w:divBdr>
            <w:top w:val="none" w:sz="0" w:space="0" w:color="auto"/>
            <w:left w:val="none" w:sz="0" w:space="0" w:color="auto"/>
            <w:bottom w:val="none" w:sz="0" w:space="0" w:color="auto"/>
            <w:right w:val="none" w:sz="0" w:space="0" w:color="auto"/>
          </w:divBdr>
        </w:div>
        <w:div w:id="402026721">
          <w:marLeft w:val="640"/>
          <w:marRight w:val="0"/>
          <w:marTop w:val="0"/>
          <w:marBottom w:val="0"/>
          <w:divBdr>
            <w:top w:val="none" w:sz="0" w:space="0" w:color="auto"/>
            <w:left w:val="none" w:sz="0" w:space="0" w:color="auto"/>
            <w:bottom w:val="none" w:sz="0" w:space="0" w:color="auto"/>
            <w:right w:val="none" w:sz="0" w:space="0" w:color="auto"/>
          </w:divBdr>
        </w:div>
        <w:div w:id="20204460">
          <w:marLeft w:val="640"/>
          <w:marRight w:val="0"/>
          <w:marTop w:val="0"/>
          <w:marBottom w:val="0"/>
          <w:divBdr>
            <w:top w:val="none" w:sz="0" w:space="0" w:color="auto"/>
            <w:left w:val="none" w:sz="0" w:space="0" w:color="auto"/>
            <w:bottom w:val="none" w:sz="0" w:space="0" w:color="auto"/>
            <w:right w:val="none" w:sz="0" w:space="0" w:color="auto"/>
          </w:divBdr>
        </w:div>
        <w:div w:id="288316147">
          <w:marLeft w:val="640"/>
          <w:marRight w:val="0"/>
          <w:marTop w:val="0"/>
          <w:marBottom w:val="0"/>
          <w:divBdr>
            <w:top w:val="none" w:sz="0" w:space="0" w:color="auto"/>
            <w:left w:val="none" w:sz="0" w:space="0" w:color="auto"/>
            <w:bottom w:val="none" w:sz="0" w:space="0" w:color="auto"/>
            <w:right w:val="none" w:sz="0" w:space="0" w:color="auto"/>
          </w:divBdr>
        </w:div>
        <w:div w:id="1309289482">
          <w:marLeft w:val="640"/>
          <w:marRight w:val="0"/>
          <w:marTop w:val="0"/>
          <w:marBottom w:val="0"/>
          <w:divBdr>
            <w:top w:val="none" w:sz="0" w:space="0" w:color="auto"/>
            <w:left w:val="none" w:sz="0" w:space="0" w:color="auto"/>
            <w:bottom w:val="none" w:sz="0" w:space="0" w:color="auto"/>
            <w:right w:val="none" w:sz="0" w:space="0" w:color="auto"/>
          </w:divBdr>
        </w:div>
        <w:div w:id="545065851">
          <w:marLeft w:val="640"/>
          <w:marRight w:val="0"/>
          <w:marTop w:val="0"/>
          <w:marBottom w:val="0"/>
          <w:divBdr>
            <w:top w:val="none" w:sz="0" w:space="0" w:color="auto"/>
            <w:left w:val="none" w:sz="0" w:space="0" w:color="auto"/>
            <w:bottom w:val="none" w:sz="0" w:space="0" w:color="auto"/>
            <w:right w:val="none" w:sz="0" w:space="0" w:color="auto"/>
          </w:divBdr>
        </w:div>
      </w:divsChild>
    </w:div>
    <w:div w:id="1923761130">
      <w:bodyDiv w:val="1"/>
      <w:marLeft w:val="0"/>
      <w:marRight w:val="0"/>
      <w:marTop w:val="0"/>
      <w:marBottom w:val="0"/>
      <w:divBdr>
        <w:top w:val="none" w:sz="0" w:space="0" w:color="auto"/>
        <w:left w:val="none" w:sz="0" w:space="0" w:color="auto"/>
        <w:bottom w:val="none" w:sz="0" w:space="0" w:color="auto"/>
        <w:right w:val="none" w:sz="0" w:space="0" w:color="auto"/>
      </w:divBdr>
      <w:divsChild>
        <w:div w:id="1892301333">
          <w:marLeft w:val="640"/>
          <w:marRight w:val="0"/>
          <w:marTop w:val="0"/>
          <w:marBottom w:val="0"/>
          <w:divBdr>
            <w:top w:val="none" w:sz="0" w:space="0" w:color="auto"/>
            <w:left w:val="none" w:sz="0" w:space="0" w:color="auto"/>
            <w:bottom w:val="none" w:sz="0" w:space="0" w:color="auto"/>
            <w:right w:val="none" w:sz="0" w:space="0" w:color="auto"/>
          </w:divBdr>
        </w:div>
        <w:div w:id="1404403394">
          <w:marLeft w:val="640"/>
          <w:marRight w:val="0"/>
          <w:marTop w:val="0"/>
          <w:marBottom w:val="0"/>
          <w:divBdr>
            <w:top w:val="none" w:sz="0" w:space="0" w:color="auto"/>
            <w:left w:val="none" w:sz="0" w:space="0" w:color="auto"/>
            <w:bottom w:val="none" w:sz="0" w:space="0" w:color="auto"/>
            <w:right w:val="none" w:sz="0" w:space="0" w:color="auto"/>
          </w:divBdr>
        </w:div>
        <w:div w:id="191960561">
          <w:marLeft w:val="640"/>
          <w:marRight w:val="0"/>
          <w:marTop w:val="0"/>
          <w:marBottom w:val="0"/>
          <w:divBdr>
            <w:top w:val="none" w:sz="0" w:space="0" w:color="auto"/>
            <w:left w:val="none" w:sz="0" w:space="0" w:color="auto"/>
            <w:bottom w:val="none" w:sz="0" w:space="0" w:color="auto"/>
            <w:right w:val="none" w:sz="0" w:space="0" w:color="auto"/>
          </w:divBdr>
        </w:div>
        <w:div w:id="1176454903">
          <w:marLeft w:val="640"/>
          <w:marRight w:val="0"/>
          <w:marTop w:val="0"/>
          <w:marBottom w:val="0"/>
          <w:divBdr>
            <w:top w:val="none" w:sz="0" w:space="0" w:color="auto"/>
            <w:left w:val="none" w:sz="0" w:space="0" w:color="auto"/>
            <w:bottom w:val="none" w:sz="0" w:space="0" w:color="auto"/>
            <w:right w:val="none" w:sz="0" w:space="0" w:color="auto"/>
          </w:divBdr>
        </w:div>
        <w:div w:id="322127345">
          <w:marLeft w:val="640"/>
          <w:marRight w:val="0"/>
          <w:marTop w:val="0"/>
          <w:marBottom w:val="0"/>
          <w:divBdr>
            <w:top w:val="none" w:sz="0" w:space="0" w:color="auto"/>
            <w:left w:val="none" w:sz="0" w:space="0" w:color="auto"/>
            <w:bottom w:val="none" w:sz="0" w:space="0" w:color="auto"/>
            <w:right w:val="none" w:sz="0" w:space="0" w:color="auto"/>
          </w:divBdr>
        </w:div>
        <w:div w:id="1406297585">
          <w:marLeft w:val="640"/>
          <w:marRight w:val="0"/>
          <w:marTop w:val="0"/>
          <w:marBottom w:val="0"/>
          <w:divBdr>
            <w:top w:val="none" w:sz="0" w:space="0" w:color="auto"/>
            <w:left w:val="none" w:sz="0" w:space="0" w:color="auto"/>
            <w:bottom w:val="none" w:sz="0" w:space="0" w:color="auto"/>
            <w:right w:val="none" w:sz="0" w:space="0" w:color="auto"/>
          </w:divBdr>
        </w:div>
        <w:div w:id="1818262093">
          <w:marLeft w:val="640"/>
          <w:marRight w:val="0"/>
          <w:marTop w:val="0"/>
          <w:marBottom w:val="0"/>
          <w:divBdr>
            <w:top w:val="none" w:sz="0" w:space="0" w:color="auto"/>
            <w:left w:val="none" w:sz="0" w:space="0" w:color="auto"/>
            <w:bottom w:val="none" w:sz="0" w:space="0" w:color="auto"/>
            <w:right w:val="none" w:sz="0" w:space="0" w:color="auto"/>
          </w:divBdr>
        </w:div>
        <w:div w:id="257951874">
          <w:marLeft w:val="640"/>
          <w:marRight w:val="0"/>
          <w:marTop w:val="0"/>
          <w:marBottom w:val="0"/>
          <w:divBdr>
            <w:top w:val="none" w:sz="0" w:space="0" w:color="auto"/>
            <w:left w:val="none" w:sz="0" w:space="0" w:color="auto"/>
            <w:bottom w:val="none" w:sz="0" w:space="0" w:color="auto"/>
            <w:right w:val="none" w:sz="0" w:space="0" w:color="auto"/>
          </w:divBdr>
        </w:div>
      </w:divsChild>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162253">
      <w:bodyDiv w:val="1"/>
      <w:marLeft w:val="0"/>
      <w:marRight w:val="0"/>
      <w:marTop w:val="0"/>
      <w:marBottom w:val="0"/>
      <w:divBdr>
        <w:top w:val="none" w:sz="0" w:space="0" w:color="auto"/>
        <w:left w:val="none" w:sz="0" w:space="0" w:color="auto"/>
        <w:bottom w:val="none" w:sz="0" w:space="0" w:color="auto"/>
        <w:right w:val="none" w:sz="0" w:space="0" w:color="auto"/>
      </w:divBdr>
      <w:divsChild>
        <w:div w:id="85852500">
          <w:marLeft w:val="640"/>
          <w:marRight w:val="0"/>
          <w:marTop w:val="0"/>
          <w:marBottom w:val="0"/>
          <w:divBdr>
            <w:top w:val="none" w:sz="0" w:space="0" w:color="auto"/>
            <w:left w:val="none" w:sz="0" w:space="0" w:color="auto"/>
            <w:bottom w:val="none" w:sz="0" w:space="0" w:color="auto"/>
            <w:right w:val="none" w:sz="0" w:space="0" w:color="auto"/>
          </w:divBdr>
        </w:div>
        <w:div w:id="498272881">
          <w:marLeft w:val="640"/>
          <w:marRight w:val="0"/>
          <w:marTop w:val="0"/>
          <w:marBottom w:val="0"/>
          <w:divBdr>
            <w:top w:val="none" w:sz="0" w:space="0" w:color="auto"/>
            <w:left w:val="none" w:sz="0" w:space="0" w:color="auto"/>
            <w:bottom w:val="none" w:sz="0" w:space="0" w:color="auto"/>
            <w:right w:val="none" w:sz="0" w:space="0" w:color="auto"/>
          </w:divBdr>
        </w:div>
        <w:div w:id="713237029">
          <w:marLeft w:val="640"/>
          <w:marRight w:val="0"/>
          <w:marTop w:val="0"/>
          <w:marBottom w:val="0"/>
          <w:divBdr>
            <w:top w:val="none" w:sz="0" w:space="0" w:color="auto"/>
            <w:left w:val="none" w:sz="0" w:space="0" w:color="auto"/>
            <w:bottom w:val="none" w:sz="0" w:space="0" w:color="auto"/>
            <w:right w:val="none" w:sz="0" w:space="0" w:color="auto"/>
          </w:divBdr>
        </w:div>
        <w:div w:id="765467428">
          <w:marLeft w:val="640"/>
          <w:marRight w:val="0"/>
          <w:marTop w:val="0"/>
          <w:marBottom w:val="0"/>
          <w:divBdr>
            <w:top w:val="none" w:sz="0" w:space="0" w:color="auto"/>
            <w:left w:val="none" w:sz="0" w:space="0" w:color="auto"/>
            <w:bottom w:val="none" w:sz="0" w:space="0" w:color="auto"/>
            <w:right w:val="none" w:sz="0" w:space="0" w:color="auto"/>
          </w:divBdr>
        </w:div>
        <w:div w:id="1242787635">
          <w:marLeft w:val="640"/>
          <w:marRight w:val="0"/>
          <w:marTop w:val="0"/>
          <w:marBottom w:val="0"/>
          <w:divBdr>
            <w:top w:val="none" w:sz="0" w:space="0" w:color="auto"/>
            <w:left w:val="none" w:sz="0" w:space="0" w:color="auto"/>
            <w:bottom w:val="none" w:sz="0" w:space="0" w:color="auto"/>
            <w:right w:val="none" w:sz="0" w:space="0" w:color="auto"/>
          </w:divBdr>
        </w:div>
        <w:div w:id="2007325061">
          <w:marLeft w:val="640"/>
          <w:marRight w:val="0"/>
          <w:marTop w:val="0"/>
          <w:marBottom w:val="0"/>
          <w:divBdr>
            <w:top w:val="none" w:sz="0" w:space="0" w:color="auto"/>
            <w:left w:val="none" w:sz="0" w:space="0" w:color="auto"/>
            <w:bottom w:val="none" w:sz="0" w:space="0" w:color="auto"/>
            <w:right w:val="none" w:sz="0" w:space="0" w:color="auto"/>
          </w:divBdr>
        </w:div>
      </w:divsChild>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4871962">
      <w:bodyDiv w:val="1"/>
      <w:marLeft w:val="0"/>
      <w:marRight w:val="0"/>
      <w:marTop w:val="0"/>
      <w:marBottom w:val="0"/>
      <w:divBdr>
        <w:top w:val="none" w:sz="0" w:space="0" w:color="auto"/>
        <w:left w:val="none" w:sz="0" w:space="0" w:color="auto"/>
        <w:bottom w:val="none" w:sz="0" w:space="0" w:color="auto"/>
        <w:right w:val="none" w:sz="0" w:space="0" w:color="auto"/>
      </w:divBdr>
      <w:divsChild>
        <w:div w:id="165247680">
          <w:marLeft w:val="640"/>
          <w:marRight w:val="0"/>
          <w:marTop w:val="0"/>
          <w:marBottom w:val="0"/>
          <w:divBdr>
            <w:top w:val="none" w:sz="0" w:space="0" w:color="auto"/>
            <w:left w:val="none" w:sz="0" w:space="0" w:color="auto"/>
            <w:bottom w:val="none" w:sz="0" w:space="0" w:color="auto"/>
            <w:right w:val="none" w:sz="0" w:space="0" w:color="auto"/>
          </w:divBdr>
        </w:div>
        <w:div w:id="314068093">
          <w:marLeft w:val="640"/>
          <w:marRight w:val="0"/>
          <w:marTop w:val="0"/>
          <w:marBottom w:val="0"/>
          <w:divBdr>
            <w:top w:val="none" w:sz="0" w:space="0" w:color="auto"/>
            <w:left w:val="none" w:sz="0" w:space="0" w:color="auto"/>
            <w:bottom w:val="none" w:sz="0" w:space="0" w:color="auto"/>
            <w:right w:val="none" w:sz="0" w:space="0" w:color="auto"/>
          </w:divBdr>
        </w:div>
        <w:div w:id="1212771851">
          <w:marLeft w:val="640"/>
          <w:marRight w:val="0"/>
          <w:marTop w:val="0"/>
          <w:marBottom w:val="0"/>
          <w:divBdr>
            <w:top w:val="none" w:sz="0" w:space="0" w:color="auto"/>
            <w:left w:val="none" w:sz="0" w:space="0" w:color="auto"/>
            <w:bottom w:val="none" w:sz="0" w:space="0" w:color="auto"/>
            <w:right w:val="none" w:sz="0" w:space="0" w:color="auto"/>
          </w:divBdr>
        </w:div>
        <w:div w:id="1331107040">
          <w:marLeft w:val="640"/>
          <w:marRight w:val="0"/>
          <w:marTop w:val="0"/>
          <w:marBottom w:val="0"/>
          <w:divBdr>
            <w:top w:val="none" w:sz="0" w:space="0" w:color="auto"/>
            <w:left w:val="none" w:sz="0" w:space="0" w:color="auto"/>
            <w:bottom w:val="none" w:sz="0" w:space="0" w:color="auto"/>
            <w:right w:val="none" w:sz="0" w:space="0" w:color="auto"/>
          </w:divBdr>
        </w:div>
        <w:div w:id="1574700209">
          <w:marLeft w:val="640"/>
          <w:marRight w:val="0"/>
          <w:marTop w:val="0"/>
          <w:marBottom w:val="0"/>
          <w:divBdr>
            <w:top w:val="none" w:sz="0" w:space="0" w:color="auto"/>
            <w:left w:val="none" w:sz="0" w:space="0" w:color="auto"/>
            <w:bottom w:val="none" w:sz="0" w:space="0" w:color="auto"/>
            <w:right w:val="none" w:sz="0" w:space="0" w:color="auto"/>
          </w:divBdr>
        </w:div>
        <w:div w:id="1898516805">
          <w:marLeft w:val="640"/>
          <w:marRight w:val="0"/>
          <w:marTop w:val="0"/>
          <w:marBottom w:val="0"/>
          <w:divBdr>
            <w:top w:val="none" w:sz="0" w:space="0" w:color="auto"/>
            <w:left w:val="none" w:sz="0" w:space="0" w:color="auto"/>
            <w:bottom w:val="none" w:sz="0" w:space="0" w:color="auto"/>
            <w:right w:val="none" w:sz="0" w:space="0" w:color="auto"/>
          </w:divBdr>
        </w:div>
        <w:div w:id="2078241560">
          <w:marLeft w:val="640"/>
          <w:marRight w:val="0"/>
          <w:marTop w:val="0"/>
          <w:marBottom w:val="0"/>
          <w:divBdr>
            <w:top w:val="none" w:sz="0" w:space="0" w:color="auto"/>
            <w:left w:val="none" w:sz="0" w:space="0" w:color="auto"/>
            <w:bottom w:val="none" w:sz="0" w:space="0" w:color="auto"/>
            <w:right w:val="none" w:sz="0" w:space="0" w:color="auto"/>
          </w:divBdr>
        </w:div>
      </w:divsChild>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5641">
      <w:bodyDiv w:val="1"/>
      <w:marLeft w:val="0"/>
      <w:marRight w:val="0"/>
      <w:marTop w:val="0"/>
      <w:marBottom w:val="0"/>
      <w:divBdr>
        <w:top w:val="none" w:sz="0" w:space="0" w:color="auto"/>
        <w:left w:val="none" w:sz="0" w:space="0" w:color="auto"/>
        <w:bottom w:val="none" w:sz="0" w:space="0" w:color="auto"/>
        <w:right w:val="none" w:sz="0" w:space="0" w:color="auto"/>
      </w:divBdr>
      <w:divsChild>
        <w:div w:id="171991797">
          <w:marLeft w:val="640"/>
          <w:marRight w:val="0"/>
          <w:marTop w:val="0"/>
          <w:marBottom w:val="0"/>
          <w:divBdr>
            <w:top w:val="none" w:sz="0" w:space="0" w:color="auto"/>
            <w:left w:val="none" w:sz="0" w:space="0" w:color="auto"/>
            <w:bottom w:val="none" w:sz="0" w:space="0" w:color="auto"/>
            <w:right w:val="none" w:sz="0" w:space="0" w:color="auto"/>
          </w:divBdr>
        </w:div>
        <w:div w:id="1336107826">
          <w:marLeft w:val="640"/>
          <w:marRight w:val="0"/>
          <w:marTop w:val="0"/>
          <w:marBottom w:val="0"/>
          <w:divBdr>
            <w:top w:val="none" w:sz="0" w:space="0" w:color="auto"/>
            <w:left w:val="none" w:sz="0" w:space="0" w:color="auto"/>
            <w:bottom w:val="none" w:sz="0" w:space="0" w:color="auto"/>
            <w:right w:val="none" w:sz="0" w:space="0" w:color="auto"/>
          </w:divBdr>
        </w:div>
        <w:div w:id="1512376891">
          <w:marLeft w:val="640"/>
          <w:marRight w:val="0"/>
          <w:marTop w:val="0"/>
          <w:marBottom w:val="0"/>
          <w:divBdr>
            <w:top w:val="none" w:sz="0" w:space="0" w:color="auto"/>
            <w:left w:val="none" w:sz="0" w:space="0" w:color="auto"/>
            <w:bottom w:val="none" w:sz="0" w:space="0" w:color="auto"/>
            <w:right w:val="none" w:sz="0" w:space="0" w:color="auto"/>
          </w:divBdr>
        </w:div>
        <w:div w:id="1825732239">
          <w:marLeft w:val="640"/>
          <w:marRight w:val="0"/>
          <w:marTop w:val="0"/>
          <w:marBottom w:val="0"/>
          <w:divBdr>
            <w:top w:val="none" w:sz="0" w:space="0" w:color="auto"/>
            <w:left w:val="none" w:sz="0" w:space="0" w:color="auto"/>
            <w:bottom w:val="none" w:sz="0" w:space="0" w:color="auto"/>
            <w:right w:val="none" w:sz="0" w:space="0" w:color="auto"/>
          </w:divBdr>
        </w:div>
        <w:div w:id="1929994212">
          <w:marLeft w:val="640"/>
          <w:marRight w:val="0"/>
          <w:marTop w:val="0"/>
          <w:marBottom w:val="0"/>
          <w:divBdr>
            <w:top w:val="none" w:sz="0" w:space="0" w:color="auto"/>
            <w:left w:val="none" w:sz="0" w:space="0" w:color="auto"/>
            <w:bottom w:val="none" w:sz="0" w:space="0" w:color="auto"/>
            <w:right w:val="none" w:sz="0" w:space="0" w:color="auto"/>
          </w:divBdr>
        </w:div>
        <w:div w:id="2106459890">
          <w:marLeft w:val="640"/>
          <w:marRight w:val="0"/>
          <w:marTop w:val="0"/>
          <w:marBottom w:val="0"/>
          <w:divBdr>
            <w:top w:val="none" w:sz="0" w:space="0" w:color="auto"/>
            <w:left w:val="none" w:sz="0" w:space="0" w:color="auto"/>
            <w:bottom w:val="none" w:sz="0" w:space="0" w:color="auto"/>
            <w:right w:val="none" w:sz="0" w:space="0" w:color="auto"/>
          </w:divBdr>
        </w:div>
      </w:divsChild>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08497813">
      <w:bodyDiv w:val="1"/>
      <w:marLeft w:val="0"/>
      <w:marRight w:val="0"/>
      <w:marTop w:val="0"/>
      <w:marBottom w:val="0"/>
      <w:divBdr>
        <w:top w:val="none" w:sz="0" w:space="0" w:color="auto"/>
        <w:left w:val="none" w:sz="0" w:space="0" w:color="auto"/>
        <w:bottom w:val="none" w:sz="0" w:space="0" w:color="auto"/>
        <w:right w:val="none" w:sz="0" w:space="0" w:color="auto"/>
      </w:divBdr>
      <w:divsChild>
        <w:div w:id="1863398079">
          <w:marLeft w:val="640"/>
          <w:marRight w:val="0"/>
          <w:marTop w:val="0"/>
          <w:marBottom w:val="0"/>
          <w:divBdr>
            <w:top w:val="none" w:sz="0" w:space="0" w:color="auto"/>
            <w:left w:val="none" w:sz="0" w:space="0" w:color="auto"/>
            <w:bottom w:val="none" w:sz="0" w:space="0" w:color="auto"/>
            <w:right w:val="none" w:sz="0" w:space="0" w:color="auto"/>
          </w:divBdr>
        </w:div>
        <w:div w:id="1664090508">
          <w:marLeft w:val="640"/>
          <w:marRight w:val="0"/>
          <w:marTop w:val="0"/>
          <w:marBottom w:val="0"/>
          <w:divBdr>
            <w:top w:val="none" w:sz="0" w:space="0" w:color="auto"/>
            <w:left w:val="none" w:sz="0" w:space="0" w:color="auto"/>
            <w:bottom w:val="none" w:sz="0" w:space="0" w:color="auto"/>
            <w:right w:val="none" w:sz="0" w:space="0" w:color="auto"/>
          </w:divBdr>
        </w:div>
        <w:div w:id="1695692567">
          <w:marLeft w:val="640"/>
          <w:marRight w:val="0"/>
          <w:marTop w:val="0"/>
          <w:marBottom w:val="0"/>
          <w:divBdr>
            <w:top w:val="none" w:sz="0" w:space="0" w:color="auto"/>
            <w:left w:val="none" w:sz="0" w:space="0" w:color="auto"/>
            <w:bottom w:val="none" w:sz="0" w:space="0" w:color="auto"/>
            <w:right w:val="none" w:sz="0" w:space="0" w:color="auto"/>
          </w:divBdr>
        </w:div>
        <w:div w:id="1981035569">
          <w:marLeft w:val="640"/>
          <w:marRight w:val="0"/>
          <w:marTop w:val="0"/>
          <w:marBottom w:val="0"/>
          <w:divBdr>
            <w:top w:val="none" w:sz="0" w:space="0" w:color="auto"/>
            <w:left w:val="none" w:sz="0" w:space="0" w:color="auto"/>
            <w:bottom w:val="none" w:sz="0" w:space="0" w:color="auto"/>
            <w:right w:val="none" w:sz="0" w:space="0" w:color="auto"/>
          </w:divBdr>
        </w:div>
        <w:div w:id="1562671615">
          <w:marLeft w:val="640"/>
          <w:marRight w:val="0"/>
          <w:marTop w:val="0"/>
          <w:marBottom w:val="0"/>
          <w:divBdr>
            <w:top w:val="none" w:sz="0" w:space="0" w:color="auto"/>
            <w:left w:val="none" w:sz="0" w:space="0" w:color="auto"/>
            <w:bottom w:val="none" w:sz="0" w:space="0" w:color="auto"/>
            <w:right w:val="none" w:sz="0" w:space="0" w:color="auto"/>
          </w:divBdr>
        </w:div>
        <w:div w:id="1225682940">
          <w:marLeft w:val="640"/>
          <w:marRight w:val="0"/>
          <w:marTop w:val="0"/>
          <w:marBottom w:val="0"/>
          <w:divBdr>
            <w:top w:val="none" w:sz="0" w:space="0" w:color="auto"/>
            <w:left w:val="none" w:sz="0" w:space="0" w:color="auto"/>
            <w:bottom w:val="none" w:sz="0" w:space="0" w:color="auto"/>
            <w:right w:val="none" w:sz="0" w:space="0" w:color="auto"/>
          </w:divBdr>
        </w:div>
        <w:div w:id="1116752860">
          <w:marLeft w:val="640"/>
          <w:marRight w:val="0"/>
          <w:marTop w:val="0"/>
          <w:marBottom w:val="0"/>
          <w:divBdr>
            <w:top w:val="none" w:sz="0" w:space="0" w:color="auto"/>
            <w:left w:val="none" w:sz="0" w:space="0" w:color="auto"/>
            <w:bottom w:val="none" w:sz="0" w:space="0" w:color="auto"/>
            <w:right w:val="none" w:sz="0" w:space="0" w:color="auto"/>
          </w:divBdr>
        </w:div>
        <w:div w:id="1657221437">
          <w:marLeft w:val="640"/>
          <w:marRight w:val="0"/>
          <w:marTop w:val="0"/>
          <w:marBottom w:val="0"/>
          <w:divBdr>
            <w:top w:val="none" w:sz="0" w:space="0" w:color="auto"/>
            <w:left w:val="none" w:sz="0" w:space="0" w:color="auto"/>
            <w:bottom w:val="none" w:sz="0" w:space="0" w:color="auto"/>
            <w:right w:val="none" w:sz="0" w:space="0" w:color="auto"/>
          </w:divBdr>
        </w:div>
      </w:divsChild>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50264">
      <w:bodyDiv w:val="1"/>
      <w:marLeft w:val="0"/>
      <w:marRight w:val="0"/>
      <w:marTop w:val="0"/>
      <w:marBottom w:val="0"/>
      <w:divBdr>
        <w:top w:val="none" w:sz="0" w:space="0" w:color="auto"/>
        <w:left w:val="none" w:sz="0" w:space="0" w:color="auto"/>
        <w:bottom w:val="none" w:sz="0" w:space="0" w:color="auto"/>
        <w:right w:val="none" w:sz="0" w:space="0" w:color="auto"/>
      </w:divBdr>
      <w:divsChild>
        <w:div w:id="502670373">
          <w:marLeft w:val="640"/>
          <w:marRight w:val="0"/>
          <w:marTop w:val="0"/>
          <w:marBottom w:val="0"/>
          <w:divBdr>
            <w:top w:val="none" w:sz="0" w:space="0" w:color="auto"/>
            <w:left w:val="none" w:sz="0" w:space="0" w:color="auto"/>
            <w:bottom w:val="none" w:sz="0" w:space="0" w:color="auto"/>
            <w:right w:val="none" w:sz="0" w:space="0" w:color="auto"/>
          </w:divBdr>
        </w:div>
        <w:div w:id="925842066">
          <w:marLeft w:val="640"/>
          <w:marRight w:val="0"/>
          <w:marTop w:val="0"/>
          <w:marBottom w:val="0"/>
          <w:divBdr>
            <w:top w:val="none" w:sz="0" w:space="0" w:color="auto"/>
            <w:left w:val="none" w:sz="0" w:space="0" w:color="auto"/>
            <w:bottom w:val="none" w:sz="0" w:space="0" w:color="auto"/>
            <w:right w:val="none" w:sz="0" w:space="0" w:color="auto"/>
          </w:divBdr>
        </w:div>
        <w:div w:id="243532050">
          <w:marLeft w:val="640"/>
          <w:marRight w:val="0"/>
          <w:marTop w:val="0"/>
          <w:marBottom w:val="0"/>
          <w:divBdr>
            <w:top w:val="none" w:sz="0" w:space="0" w:color="auto"/>
            <w:left w:val="none" w:sz="0" w:space="0" w:color="auto"/>
            <w:bottom w:val="none" w:sz="0" w:space="0" w:color="auto"/>
            <w:right w:val="none" w:sz="0" w:space="0" w:color="auto"/>
          </w:divBdr>
        </w:div>
        <w:div w:id="387267266">
          <w:marLeft w:val="640"/>
          <w:marRight w:val="0"/>
          <w:marTop w:val="0"/>
          <w:marBottom w:val="0"/>
          <w:divBdr>
            <w:top w:val="none" w:sz="0" w:space="0" w:color="auto"/>
            <w:left w:val="none" w:sz="0" w:space="0" w:color="auto"/>
            <w:bottom w:val="none" w:sz="0" w:space="0" w:color="auto"/>
            <w:right w:val="none" w:sz="0" w:space="0" w:color="auto"/>
          </w:divBdr>
        </w:div>
        <w:div w:id="1040205258">
          <w:marLeft w:val="640"/>
          <w:marRight w:val="0"/>
          <w:marTop w:val="0"/>
          <w:marBottom w:val="0"/>
          <w:divBdr>
            <w:top w:val="none" w:sz="0" w:space="0" w:color="auto"/>
            <w:left w:val="none" w:sz="0" w:space="0" w:color="auto"/>
            <w:bottom w:val="none" w:sz="0" w:space="0" w:color="auto"/>
            <w:right w:val="none" w:sz="0" w:space="0" w:color="auto"/>
          </w:divBdr>
        </w:div>
        <w:div w:id="1910456916">
          <w:marLeft w:val="640"/>
          <w:marRight w:val="0"/>
          <w:marTop w:val="0"/>
          <w:marBottom w:val="0"/>
          <w:divBdr>
            <w:top w:val="none" w:sz="0" w:space="0" w:color="auto"/>
            <w:left w:val="none" w:sz="0" w:space="0" w:color="auto"/>
            <w:bottom w:val="none" w:sz="0" w:space="0" w:color="auto"/>
            <w:right w:val="none" w:sz="0" w:space="0" w:color="auto"/>
          </w:divBdr>
        </w:div>
        <w:div w:id="682586791">
          <w:marLeft w:val="640"/>
          <w:marRight w:val="0"/>
          <w:marTop w:val="0"/>
          <w:marBottom w:val="0"/>
          <w:divBdr>
            <w:top w:val="none" w:sz="0" w:space="0" w:color="auto"/>
            <w:left w:val="none" w:sz="0" w:space="0" w:color="auto"/>
            <w:bottom w:val="none" w:sz="0" w:space="0" w:color="auto"/>
            <w:right w:val="none" w:sz="0" w:space="0" w:color="auto"/>
          </w:divBdr>
        </w:div>
        <w:div w:id="136344958">
          <w:marLeft w:val="640"/>
          <w:marRight w:val="0"/>
          <w:marTop w:val="0"/>
          <w:marBottom w:val="0"/>
          <w:divBdr>
            <w:top w:val="none" w:sz="0" w:space="0" w:color="auto"/>
            <w:left w:val="none" w:sz="0" w:space="0" w:color="auto"/>
            <w:bottom w:val="none" w:sz="0" w:space="0" w:color="auto"/>
            <w:right w:val="none" w:sz="0" w:space="0" w:color="auto"/>
          </w:divBdr>
        </w:div>
      </w:divsChild>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2940833">
      <w:bodyDiv w:val="1"/>
      <w:marLeft w:val="0"/>
      <w:marRight w:val="0"/>
      <w:marTop w:val="0"/>
      <w:marBottom w:val="0"/>
      <w:divBdr>
        <w:top w:val="none" w:sz="0" w:space="0" w:color="auto"/>
        <w:left w:val="none" w:sz="0" w:space="0" w:color="auto"/>
        <w:bottom w:val="none" w:sz="0" w:space="0" w:color="auto"/>
        <w:right w:val="none" w:sz="0" w:space="0" w:color="auto"/>
      </w:divBdr>
      <w:divsChild>
        <w:div w:id="366562863">
          <w:marLeft w:val="640"/>
          <w:marRight w:val="0"/>
          <w:marTop w:val="0"/>
          <w:marBottom w:val="0"/>
          <w:divBdr>
            <w:top w:val="none" w:sz="0" w:space="0" w:color="auto"/>
            <w:left w:val="none" w:sz="0" w:space="0" w:color="auto"/>
            <w:bottom w:val="none" w:sz="0" w:space="0" w:color="auto"/>
            <w:right w:val="none" w:sz="0" w:space="0" w:color="auto"/>
          </w:divBdr>
        </w:div>
        <w:div w:id="495806515">
          <w:marLeft w:val="640"/>
          <w:marRight w:val="0"/>
          <w:marTop w:val="0"/>
          <w:marBottom w:val="0"/>
          <w:divBdr>
            <w:top w:val="none" w:sz="0" w:space="0" w:color="auto"/>
            <w:left w:val="none" w:sz="0" w:space="0" w:color="auto"/>
            <w:bottom w:val="none" w:sz="0" w:space="0" w:color="auto"/>
            <w:right w:val="none" w:sz="0" w:space="0" w:color="auto"/>
          </w:divBdr>
        </w:div>
      </w:divsChild>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265050">
      <w:bodyDiv w:val="1"/>
      <w:marLeft w:val="0"/>
      <w:marRight w:val="0"/>
      <w:marTop w:val="0"/>
      <w:marBottom w:val="0"/>
      <w:divBdr>
        <w:top w:val="none" w:sz="0" w:space="0" w:color="auto"/>
        <w:left w:val="none" w:sz="0" w:space="0" w:color="auto"/>
        <w:bottom w:val="none" w:sz="0" w:space="0" w:color="auto"/>
        <w:right w:val="none" w:sz="0" w:space="0" w:color="auto"/>
      </w:divBdr>
      <w:divsChild>
        <w:div w:id="37172180">
          <w:marLeft w:val="640"/>
          <w:marRight w:val="0"/>
          <w:marTop w:val="0"/>
          <w:marBottom w:val="0"/>
          <w:divBdr>
            <w:top w:val="none" w:sz="0" w:space="0" w:color="auto"/>
            <w:left w:val="none" w:sz="0" w:space="0" w:color="auto"/>
            <w:bottom w:val="none" w:sz="0" w:space="0" w:color="auto"/>
            <w:right w:val="none" w:sz="0" w:space="0" w:color="auto"/>
          </w:divBdr>
        </w:div>
        <w:div w:id="764690359">
          <w:marLeft w:val="640"/>
          <w:marRight w:val="0"/>
          <w:marTop w:val="0"/>
          <w:marBottom w:val="0"/>
          <w:divBdr>
            <w:top w:val="none" w:sz="0" w:space="0" w:color="auto"/>
            <w:left w:val="none" w:sz="0" w:space="0" w:color="auto"/>
            <w:bottom w:val="none" w:sz="0" w:space="0" w:color="auto"/>
            <w:right w:val="none" w:sz="0" w:space="0" w:color="auto"/>
          </w:divBdr>
        </w:div>
        <w:div w:id="890962762">
          <w:marLeft w:val="640"/>
          <w:marRight w:val="0"/>
          <w:marTop w:val="0"/>
          <w:marBottom w:val="0"/>
          <w:divBdr>
            <w:top w:val="none" w:sz="0" w:space="0" w:color="auto"/>
            <w:left w:val="none" w:sz="0" w:space="0" w:color="auto"/>
            <w:bottom w:val="none" w:sz="0" w:space="0" w:color="auto"/>
            <w:right w:val="none" w:sz="0" w:space="0" w:color="auto"/>
          </w:divBdr>
        </w:div>
        <w:div w:id="1442190567">
          <w:marLeft w:val="640"/>
          <w:marRight w:val="0"/>
          <w:marTop w:val="0"/>
          <w:marBottom w:val="0"/>
          <w:divBdr>
            <w:top w:val="none" w:sz="0" w:space="0" w:color="auto"/>
            <w:left w:val="none" w:sz="0" w:space="0" w:color="auto"/>
            <w:bottom w:val="none" w:sz="0" w:space="0" w:color="auto"/>
            <w:right w:val="none" w:sz="0" w:space="0" w:color="auto"/>
          </w:divBdr>
        </w:div>
        <w:div w:id="1701667507">
          <w:marLeft w:val="640"/>
          <w:marRight w:val="0"/>
          <w:marTop w:val="0"/>
          <w:marBottom w:val="0"/>
          <w:divBdr>
            <w:top w:val="none" w:sz="0" w:space="0" w:color="auto"/>
            <w:left w:val="none" w:sz="0" w:space="0" w:color="auto"/>
            <w:bottom w:val="none" w:sz="0" w:space="0" w:color="auto"/>
            <w:right w:val="none" w:sz="0" w:space="0" w:color="auto"/>
          </w:divBdr>
        </w:div>
        <w:div w:id="2038653940">
          <w:marLeft w:val="640"/>
          <w:marRight w:val="0"/>
          <w:marTop w:val="0"/>
          <w:marBottom w:val="0"/>
          <w:divBdr>
            <w:top w:val="none" w:sz="0" w:space="0" w:color="auto"/>
            <w:left w:val="none" w:sz="0" w:space="0" w:color="auto"/>
            <w:bottom w:val="none" w:sz="0" w:space="0" w:color="auto"/>
            <w:right w:val="none" w:sz="0" w:space="0" w:color="auto"/>
          </w:divBdr>
        </w:div>
        <w:div w:id="2052924338">
          <w:marLeft w:val="640"/>
          <w:marRight w:val="0"/>
          <w:marTop w:val="0"/>
          <w:marBottom w:val="0"/>
          <w:divBdr>
            <w:top w:val="none" w:sz="0" w:space="0" w:color="auto"/>
            <w:left w:val="none" w:sz="0" w:space="0" w:color="auto"/>
            <w:bottom w:val="none" w:sz="0" w:space="0" w:color="auto"/>
            <w:right w:val="none" w:sz="0" w:space="0" w:color="auto"/>
          </w:divBdr>
        </w:div>
      </w:divsChild>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612307">
      <w:bodyDiv w:val="1"/>
      <w:marLeft w:val="0"/>
      <w:marRight w:val="0"/>
      <w:marTop w:val="0"/>
      <w:marBottom w:val="0"/>
      <w:divBdr>
        <w:top w:val="none" w:sz="0" w:space="0" w:color="auto"/>
        <w:left w:val="none" w:sz="0" w:space="0" w:color="auto"/>
        <w:bottom w:val="none" w:sz="0" w:space="0" w:color="auto"/>
        <w:right w:val="none" w:sz="0" w:space="0" w:color="auto"/>
      </w:divBdr>
      <w:divsChild>
        <w:div w:id="31001487">
          <w:marLeft w:val="640"/>
          <w:marRight w:val="0"/>
          <w:marTop w:val="0"/>
          <w:marBottom w:val="0"/>
          <w:divBdr>
            <w:top w:val="none" w:sz="0" w:space="0" w:color="auto"/>
            <w:left w:val="none" w:sz="0" w:space="0" w:color="auto"/>
            <w:bottom w:val="none" w:sz="0" w:space="0" w:color="auto"/>
            <w:right w:val="none" w:sz="0" w:space="0" w:color="auto"/>
          </w:divBdr>
        </w:div>
        <w:div w:id="235945441">
          <w:marLeft w:val="640"/>
          <w:marRight w:val="0"/>
          <w:marTop w:val="0"/>
          <w:marBottom w:val="0"/>
          <w:divBdr>
            <w:top w:val="none" w:sz="0" w:space="0" w:color="auto"/>
            <w:left w:val="none" w:sz="0" w:space="0" w:color="auto"/>
            <w:bottom w:val="none" w:sz="0" w:space="0" w:color="auto"/>
            <w:right w:val="none" w:sz="0" w:space="0" w:color="auto"/>
          </w:divBdr>
        </w:div>
        <w:div w:id="1384254687">
          <w:marLeft w:val="640"/>
          <w:marRight w:val="0"/>
          <w:marTop w:val="0"/>
          <w:marBottom w:val="0"/>
          <w:divBdr>
            <w:top w:val="none" w:sz="0" w:space="0" w:color="auto"/>
            <w:left w:val="none" w:sz="0" w:space="0" w:color="auto"/>
            <w:bottom w:val="none" w:sz="0" w:space="0" w:color="auto"/>
            <w:right w:val="none" w:sz="0" w:space="0" w:color="auto"/>
          </w:divBdr>
        </w:div>
        <w:div w:id="1523666436">
          <w:marLeft w:val="640"/>
          <w:marRight w:val="0"/>
          <w:marTop w:val="0"/>
          <w:marBottom w:val="0"/>
          <w:divBdr>
            <w:top w:val="none" w:sz="0" w:space="0" w:color="auto"/>
            <w:left w:val="none" w:sz="0" w:space="0" w:color="auto"/>
            <w:bottom w:val="none" w:sz="0" w:space="0" w:color="auto"/>
            <w:right w:val="none" w:sz="0" w:space="0" w:color="auto"/>
          </w:divBdr>
        </w:div>
        <w:div w:id="1755317964">
          <w:marLeft w:val="640"/>
          <w:marRight w:val="0"/>
          <w:marTop w:val="0"/>
          <w:marBottom w:val="0"/>
          <w:divBdr>
            <w:top w:val="none" w:sz="0" w:space="0" w:color="auto"/>
            <w:left w:val="none" w:sz="0" w:space="0" w:color="auto"/>
            <w:bottom w:val="none" w:sz="0" w:space="0" w:color="auto"/>
            <w:right w:val="none" w:sz="0" w:space="0" w:color="auto"/>
          </w:divBdr>
        </w:div>
      </w:divsChild>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3190574">
      <w:bodyDiv w:val="1"/>
      <w:marLeft w:val="0"/>
      <w:marRight w:val="0"/>
      <w:marTop w:val="0"/>
      <w:marBottom w:val="0"/>
      <w:divBdr>
        <w:top w:val="none" w:sz="0" w:space="0" w:color="auto"/>
        <w:left w:val="none" w:sz="0" w:space="0" w:color="auto"/>
        <w:bottom w:val="none" w:sz="0" w:space="0" w:color="auto"/>
        <w:right w:val="none" w:sz="0" w:space="0" w:color="auto"/>
      </w:divBdr>
      <w:divsChild>
        <w:div w:id="1886680057">
          <w:marLeft w:val="640"/>
          <w:marRight w:val="0"/>
          <w:marTop w:val="0"/>
          <w:marBottom w:val="0"/>
          <w:divBdr>
            <w:top w:val="none" w:sz="0" w:space="0" w:color="auto"/>
            <w:left w:val="none" w:sz="0" w:space="0" w:color="auto"/>
            <w:bottom w:val="none" w:sz="0" w:space="0" w:color="auto"/>
            <w:right w:val="none" w:sz="0" w:space="0" w:color="auto"/>
          </w:divBdr>
        </w:div>
        <w:div w:id="1421022504">
          <w:marLeft w:val="640"/>
          <w:marRight w:val="0"/>
          <w:marTop w:val="0"/>
          <w:marBottom w:val="0"/>
          <w:divBdr>
            <w:top w:val="none" w:sz="0" w:space="0" w:color="auto"/>
            <w:left w:val="none" w:sz="0" w:space="0" w:color="auto"/>
            <w:bottom w:val="none" w:sz="0" w:space="0" w:color="auto"/>
            <w:right w:val="none" w:sz="0" w:space="0" w:color="auto"/>
          </w:divBdr>
        </w:div>
        <w:div w:id="595405017">
          <w:marLeft w:val="640"/>
          <w:marRight w:val="0"/>
          <w:marTop w:val="0"/>
          <w:marBottom w:val="0"/>
          <w:divBdr>
            <w:top w:val="none" w:sz="0" w:space="0" w:color="auto"/>
            <w:left w:val="none" w:sz="0" w:space="0" w:color="auto"/>
            <w:bottom w:val="none" w:sz="0" w:space="0" w:color="auto"/>
            <w:right w:val="none" w:sz="0" w:space="0" w:color="auto"/>
          </w:divBdr>
        </w:div>
        <w:div w:id="405301570">
          <w:marLeft w:val="640"/>
          <w:marRight w:val="0"/>
          <w:marTop w:val="0"/>
          <w:marBottom w:val="0"/>
          <w:divBdr>
            <w:top w:val="none" w:sz="0" w:space="0" w:color="auto"/>
            <w:left w:val="none" w:sz="0" w:space="0" w:color="auto"/>
            <w:bottom w:val="none" w:sz="0" w:space="0" w:color="auto"/>
            <w:right w:val="none" w:sz="0" w:space="0" w:color="auto"/>
          </w:divBdr>
        </w:div>
        <w:div w:id="784467199">
          <w:marLeft w:val="640"/>
          <w:marRight w:val="0"/>
          <w:marTop w:val="0"/>
          <w:marBottom w:val="0"/>
          <w:divBdr>
            <w:top w:val="none" w:sz="0" w:space="0" w:color="auto"/>
            <w:left w:val="none" w:sz="0" w:space="0" w:color="auto"/>
            <w:bottom w:val="none" w:sz="0" w:space="0" w:color="auto"/>
            <w:right w:val="none" w:sz="0" w:space="0" w:color="auto"/>
          </w:divBdr>
        </w:div>
        <w:div w:id="797800145">
          <w:marLeft w:val="640"/>
          <w:marRight w:val="0"/>
          <w:marTop w:val="0"/>
          <w:marBottom w:val="0"/>
          <w:divBdr>
            <w:top w:val="none" w:sz="0" w:space="0" w:color="auto"/>
            <w:left w:val="none" w:sz="0" w:space="0" w:color="auto"/>
            <w:bottom w:val="none" w:sz="0" w:space="0" w:color="auto"/>
            <w:right w:val="none" w:sz="0" w:space="0" w:color="auto"/>
          </w:divBdr>
        </w:div>
        <w:div w:id="1530873419">
          <w:marLeft w:val="640"/>
          <w:marRight w:val="0"/>
          <w:marTop w:val="0"/>
          <w:marBottom w:val="0"/>
          <w:divBdr>
            <w:top w:val="none" w:sz="0" w:space="0" w:color="auto"/>
            <w:left w:val="none" w:sz="0" w:space="0" w:color="auto"/>
            <w:bottom w:val="none" w:sz="0" w:space="0" w:color="auto"/>
            <w:right w:val="none" w:sz="0" w:space="0" w:color="auto"/>
          </w:divBdr>
        </w:div>
        <w:div w:id="1190527900">
          <w:marLeft w:val="640"/>
          <w:marRight w:val="0"/>
          <w:marTop w:val="0"/>
          <w:marBottom w:val="0"/>
          <w:divBdr>
            <w:top w:val="none" w:sz="0" w:space="0" w:color="auto"/>
            <w:left w:val="none" w:sz="0" w:space="0" w:color="auto"/>
            <w:bottom w:val="none" w:sz="0" w:space="0" w:color="auto"/>
            <w:right w:val="none" w:sz="0" w:space="0" w:color="auto"/>
          </w:divBdr>
        </w:div>
      </w:divsChild>
    </w:div>
    <w:div w:id="2144343853">
      <w:bodyDiv w:val="1"/>
      <w:marLeft w:val="0"/>
      <w:marRight w:val="0"/>
      <w:marTop w:val="0"/>
      <w:marBottom w:val="0"/>
      <w:divBdr>
        <w:top w:val="none" w:sz="0" w:space="0" w:color="auto"/>
        <w:left w:val="none" w:sz="0" w:space="0" w:color="auto"/>
        <w:bottom w:val="none" w:sz="0" w:space="0" w:color="auto"/>
        <w:right w:val="none" w:sz="0" w:space="0" w:color="auto"/>
      </w:divBdr>
      <w:divsChild>
        <w:div w:id="136801629">
          <w:marLeft w:val="640"/>
          <w:marRight w:val="0"/>
          <w:marTop w:val="0"/>
          <w:marBottom w:val="0"/>
          <w:divBdr>
            <w:top w:val="none" w:sz="0" w:space="0" w:color="auto"/>
            <w:left w:val="none" w:sz="0" w:space="0" w:color="auto"/>
            <w:bottom w:val="none" w:sz="0" w:space="0" w:color="auto"/>
            <w:right w:val="none" w:sz="0" w:space="0" w:color="auto"/>
          </w:divBdr>
        </w:div>
        <w:div w:id="513686414">
          <w:marLeft w:val="640"/>
          <w:marRight w:val="0"/>
          <w:marTop w:val="0"/>
          <w:marBottom w:val="0"/>
          <w:divBdr>
            <w:top w:val="none" w:sz="0" w:space="0" w:color="auto"/>
            <w:left w:val="none" w:sz="0" w:space="0" w:color="auto"/>
            <w:bottom w:val="none" w:sz="0" w:space="0" w:color="auto"/>
            <w:right w:val="none" w:sz="0" w:space="0" w:color="auto"/>
          </w:divBdr>
        </w:div>
        <w:div w:id="876085399">
          <w:marLeft w:val="640"/>
          <w:marRight w:val="0"/>
          <w:marTop w:val="0"/>
          <w:marBottom w:val="0"/>
          <w:divBdr>
            <w:top w:val="none" w:sz="0" w:space="0" w:color="auto"/>
            <w:left w:val="none" w:sz="0" w:space="0" w:color="auto"/>
            <w:bottom w:val="none" w:sz="0" w:space="0" w:color="auto"/>
            <w:right w:val="none" w:sz="0" w:space="0" w:color="auto"/>
          </w:divBdr>
        </w:div>
        <w:div w:id="927272527">
          <w:marLeft w:val="640"/>
          <w:marRight w:val="0"/>
          <w:marTop w:val="0"/>
          <w:marBottom w:val="0"/>
          <w:divBdr>
            <w:top w:val="none" w:sz="0" w:space="0" w:color="auto"/>
            <w:left w:val="none" w:sz="0" w:space="0" w:color="auto"/>
            <w:bottom w:val="none" w:sz="0" w:space="0" w:color="auto"/>
            <w:right w:val="none" w:sz="0" w:space="0" w:color="auto"/>
          </w:divBdr>
        </w:div>
        <w:div w:id="935211817">
          <w:marLeft w:val="640"/>
          <w:marRight w:val="0"/>
          <w:marTop w:val="0"/>
          <w:marBottom w:val="0"/>
          <w:divBdr>
            <w:top w:val="none" w:sz="0" w:space="0" w:color="auto"/>
            <w:left w:val="none" w:sz="0" w:space="0" w:color="auto"/>
            <w:bottom w:val="none" w:sz="0" w:space="0" w:color="auto"/>
            <w:right w:val="none" w:sz="0" w:space="0" w:color="auto"/>
          </w:divBdr>
        </w:div>
        <w:div w:id="1151556127">
          <w:marLeft w:val="640"/>
          <w:marRight w:val="0"/>
          <w:marTop w:val="0"/>
          <w:marBottom w:val="0"/>
          <w:divBdr>
            <w:top w:val="none" w:sz="0" w:space="0" w:color="auto"/>
            <w:left w:val="none" w:sz="0" w:space="0" w:color="auto"/>
            <w:bottom w:val="none" w:sz="0" w:space="0" w:color="auto"/>
            <w:right w:val="none" w:sz="0" w:space="0" w:color="auto"/>
          </w:divBdr>
        </w:div>
        <w:div w:id="1367633266">
          <w:marLeft w:val="640"/>
          <w:marRight w:val="0"/>
          <w:marTop w:val="0"/>
          <w:marBottom w:val="0"/>
          <w:divBdr>
            <w:top w:val="none" w:sz="0" w:space="0" w:color="auto"/>
            <w:left w:val="none" w:sz="0" w:space="0" w:color="auto"/>
            <w:bottom w:val="none" w:sz="0" w:space="0" w:color="auto"/>
            <w:right w:val="none" w:sz="0" w:space="0" w:color="auto"/>
          </w:divBdr>
        </w:div>
        <w:div w:id="1390112694">
          <w:marLeft w:val="640"/>
          <w:marRight w:val="0"/>
          <w:marTop w:val="0"/>
          <w:marBottom w:val="0"/>
          <w:divBdr>
            <w:top w:val="none" w:sz="0" w:space="0" w:color="auto"/>
            <w:left w:val="none" w:sz="0" w:space="0" w:color="auto"/>
            <w:bottom w:val="none" w:sz="0" w:space="0" w:color="auto"/>
            <w:right w:val="none" w:sz="0" w:space="0" w:color="auto"/>
          </w:divBdr>
        </w:div>
      </w:divsChild>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png"/><Relationship Id="rId25" Type="http://schemas.openxmlformats.org/officeDocument/2006/relationships/customXml" Target="ink/ink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customXml" Target="ink/ink1.xml"/><Relationship Id="rId28" Type="http://schemas.openxmlformats.org/officeDocument/2006/relationships/image" Target="media/image100.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9352DBD7-C263-457E-A7C7-DA4ED6C0F705}"/>
      </w:docPartPr>
      <w:docPartBody>
        <w:p w:rsidR="00BF3380" w:rsidRDefault="00587CBB">
          <w:r w:rsidRPr="00BA56F1">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BB"/>
    <w:rsid w:val="00027D4C"/>
    <w:rsid w:val="000D02BB"/>
    <w:rsid w:val="00283455"/>
    <w:rsid w:val="004F0EC5"/>
    <w:rsid w:val="00502553"/>
    <w:rsid w:val="005766BF"/>
    <w:rsid w:val="00587CBB"/>
    <w:rsid w:val="0063327A"/>
    <w:rsid w:val="006C734B"/>
    <w:rsid w:val="00852EB9"/>
    <w:rsid w:val="008530F0"/>
    <w:rsid w:val="008A683B"/>
    <w:rsid w:val="00A84631"/>
    <w:rsid w:val="00BF3380"/>
    <w:rsid w:val="00ED2397"/>
    <w:rsid w:val="00EE2F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27D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3T18:17:42.236"/>
    </inkml:context>
    <inkml:brush xml:id="br0">
      <inkml:brushProperty name="width" value="0.05" units="cm"/>
      <inkml:brushProperty name="height" value="0.05" units="cm"/>
      <inkml:brushProperty name="color" value="#FFFFFF"/>
    </inkml:brush>
  </inkml:definitions>
  <inkml:trace contextRef="#ctx0" brushRef="#br0">195 112 24575,'3'0'0,"1"0"0,-1 0 0,0 1 0,0-1 0,0 1 0,0-1 0,0 1 0,0 0 0,0 0 0,0 0 0,0 1 0,0-1 0,-1 1 0,1-1 0,0 1 0,-1 0 0,1 0 0,-1 0 0,0 0 0,0 1 0,0-1 0,0 1 0,3 4 0,-3-2 0,0 0 0,0 1 0,0-1 0,-1 0 0,1 1 0,-2-1 0,1 1 0,0-1 0,-1 1 0,0 0 0,-1-1 0,-1 12 0,1-12 0,1-1 0,-1 1 0,-1 0 0,1 0 0,-1-1 0,0 1 0,0-1 0,0 1 0,-1-1 0,1 0 0,-1 0 0,0 0 0,0-1 0,-6 6 0,9-8 0,0-1 0,0 0 0,-1 0 0,1 0 0,0 0 0,0 0 0,0 0 0,0 0 0,0 0 0,0 0 0,-1 0 0,1 0 0,0 0 0,0 0 0,0 0 0,0 0 0,0 1 0,0-1 0,-1 0 0,1 0 0,0-1 0,0 1 0,0 0 0,0 0 0,0 0 0,0 0 0,-1 0 0,1 0 0,0 0 0,0 0 0,0 0 0,0 0 0,0 0 0,0 0 0,-1 0 0,1 0 0,0 0 0,0-1 0,0 1 0,0 0 0,0 0 0,0 0 0,0 0 0,0 0 0,0 0 0,0 0 0,0-1 0,0 1 0,-1 0 0,1 0 0,0 0 0,0 0 0,0 0 0,0 0 0,0-1 0,0 1 0,0 0 0,0 0 0,0 0 0,0 0 0,1 0 0,-1-1 0,3-14 0,10-16 0,-7 19 0,1 1 0,1-1 0,0 1 0,13-13 0,-20 23 0,0-1 0,0 1 0,0 0 0,0 0 0,0 0 0,1 1 0,-1-1 0,0 0 0,1 0 0,-1 1 0,1-1 0,-1 1 0,1-1 0,-1 1 0,1-1 0,-1 1 0,1 0 0,-1 0 0,4 0 0,-4 1 0,1 0 0,0 0 0,-1 0 0,0 0 0,1 0 0,-1 0 0,0 1 0,1-1 0,-1 0 0,0 1 0,0-1 0,0 1 0,0 0 0,0-1 0,-1 1 0,1 0 0,0-1 0,-1 1 0,1 0 0,-1 0 0,0-1 0,1 3 0,1 12 0,-1-1 0,0 0 0,-1 0 0,0 1 0,-1-1 0,-1 0 0,-1 0 0,0 0 0,0 0 0,-2-2 0,-10 26 0,4-5 0,-22 102 0,34-138 0,-1 1 0,1-1 0,0 1 0,0 0 0,-1-1 0,1 1 0,-1 0 0,1 0 0,0-1 0,0 1 0,1 0 0,-1 0 0,0 0 0,0 0 0,1 1 0,-1-1 0,0 0 0,1 0 0,-1 1 0,1-1 0,-1 1 0,0-1 0,1 1 0,0 0 0,-1 0 0,1 0 0,-1-1 0,1 1 0,-1 1 0,1-1 0,-1 0 0,1 0 0,-1 0 0,1 1 0,-1-1 0,1 1 0,-1-1 0,1 1 0,-1 0 0,0 0 0,1-1 0,-1 1 0,0 0 0,0 0 0,0 0 0,1 0 0,-1 1 0,0-1 0,0 0 0,-1 0 0,1 0 0,0 1 0,0-1 0,-1 1 0,1-1 0,0 0 0,-1 1 0,0-1 0,1 3 0,3 15 0,-1 1 0,-1-1 0,-1 1 0,-2 39 0,1-53 0,1-46 0,-2 0 0,-7-47 0,8 85 0,0 1 0,0-1 0,-1 1 0,1 0 0,0-1 0,-1 1 0,0-1 0,1 1 0,-1 0 0,0-1 0,0 1 0,1 0 0,-1 0 0,0 0 0,0-1 0,0 1 0,-1 0 0,1 0 0,0 1 0,0-1 0,-1 0 0,1 0 0,-3-1 0,2 2 0,-1 0 0,0-1 0,1 1 0,-1 0 0,0 0 0,1 0 0,-1 1 0,1-1 0,-1 1 0,0-1 0,1 1 0,-5 2 0,-7 4 0,-1 0 0,1 2 0,-22 15 0,25-16 0,8-5 0,-1 1 0,0-1 0,1 0 0,-1 1 0,1 0 0,0 0 0,0 0 0,1 0 0,-4 8 0,5-11 0,0 0 0,1 0 0,-1 0 0,1 0 0,0 1 0,-1-1 0,1 0 0,0 0 0,-1 0 0,1 1 0,0-1 0,0 0 0,0 0 0,0 1 0,1-1 0,-1 0 0,0 0 0,0 0 0,1 1 0,-1-1 0,0 0 0,1 0 0,0 0 0,-1 0 0,1 0 0,-1 0 0,1 0 0,0 0 0,0 0 0,0 0 0,0 0 0,-1 0 0,1-1 0,0 1 0,0 0 0,0-1 0,1 1 0,-1 0 0,0-1 0,0 0 0,0 1 0,0-1 0,2 1 0,-2-1 0,0 0 0,0 0 0,0 0 0,1 0 0,-1 0 0,0 0 0,0 0 0,0-1 0,0 1 0,0 0 0,0-1 0,0 1 0,0 0 0,-1-1 0,1 0 0,0 1 0,0-1 0,0 1 0,0-1 0,-1 0 0,1 1 0,0-1 0,0 0 0,-1 0 0,1 0 0,-1 0 0,1 0 0,0-1 0,15-35 0,-10 23 0,-3 8 0,0 0 0,-1-1 0,0 1 0,0-1 0,2-11 0,-4 17 0,0 1 0,0 0 0,0 0 0,0-1 0,0 1 0,0 0 0,0-1 0,0 1 0,0 0 0,0 0 0,0-1 0,0 1 0,0 0 0,0 0 0,0-1 0,0 1 0,0 0 0,0-1 0,-1 1 0,1 0 0,0 0 0,0 0 0,0-1 0,0 1 0,-1 0 0,1 0 0,0 0 0,0-1 0,-1 1 0,1 0 0,0 0 0,0 0 0,0 0 0,-1 0 0,1 0 0,0-1 0,-1 1 0,1 0 0,0 0 0,0 0 0,-1 0 0,1 0 0,0 0 0,0 0 0,-1 0 0,1 0 0,-27 19 0,-59 69 0,85-87 0,1 0 0,-1-1 0,0 1 0,1 0 0,-1-1 0,1 1 0,-1-1 0,0 1 0,0-1 0,1 1 0,-1-1 0,0 0 0,0 1 0,0-1 0,0 0 0,1 0 0,-1 1 0,0-1 0,0 0 0,0 0 0,0 0 0,0 0 0,0 0 0,1 0 0,-1 0 0,0-1 0,0 1 0,0 0 0,0 0 0,1-1 0,-1 1 0,0 0 0,-1-1 0,0-1 0,1 0 0,1 0 0,-1 0 0,-1 0 0,1 0 0,1 0 0,-1-1 0,0 1 0,0 0 0,1 0 0,-1-1 0,1-2 0,-2-9 0,1 1 0,1-1 0,2-17 0,3 18 0,-3 9 0,-5 13 0,3-8 0,0 0 0,0 0 0,0 0 0,-1 0 0,1 0 0,0 0 0,-1 0 0,1 0 0,0 0 0,-1 0 0,1 0 0,-1 0 0,0 0 0,1 0 0,-1 0 0,0-1 0,1 1 0,-1 0 0,0 0 0,0-1 0,0 1 0,1-1 0,-1 1 0,0-1 0,0 1 0,0-1 0,0 1 0,0-1 0,0 0 0,0 1 0,0-1 0,0 0 0,0 0 0,0 0 0,0 0 0,0 0 0,-1 0 0,-1-1 0,2 0 0,-1 0 0,1 0 0,-1 0 0,1 0 0,0-1 0,-1 1 0,1 0 0,0-1 0,0 1 0,0-1 0,0 0 0,0 1 0,1-1 0,-1 0 0,0 1 0,1-1 0,-1 0 0,1 0 0,-1 0 0,1 0 0,0 1 0,0-4 0,0-4 0,0 1 0,0-1 0,1 1 0,0 0 0,0-1 0,1 1 0,0 0 0,1 0 0,3-9 0,2 30 0,-5-11 0,-6-16 0,3 14 0,0 0 0,0-1 0,0 1 0,0 0 0,0-1 0,0 1 0,-1 0 0,1-1 0,0 1 0,0 0 0,0-1 0,-1 1 0,1 0 0,0 0 0,0-1 0,-1 1 0,1 0 0,0 0 0,-1 0 0,1-1 0,0 1 0,-1 0 0,1 0 0,0 0 0,-1 0 0,1 0 0,0 0 0,-1 0 0,1 0 0,0 0 0,-1 0 0,1 0 0,-1 0 0,0 0 0,1 0 0,-1 0 0,1-1 0,-1 1 0,0 0 0,1 0 0,-1 0 0,1 0 0,-1-1 0,0 1 0,1 0 0,-1-1 0,1 1 0,-1 0 0,1-1 0,-1 1 0,1 0 0,0-1 0,-1 1 0,1-1 0,-1 1 0,1-1 0,0 1 0,-1-1 0,1 0 0,0 1 0,0-1 0,-1 1 0,1-1 0,0 1 0,0-1 0,0 0 0,0 1 0,0-1 0,0 0 0,0 1 0,0-2 0,-5-45 0,3 0 0,4-62 0,0 24 0,-1 82 0,-1 0 0,1 0 0,0 0 0,0 1 0,0-1 0,0 0 0,0 1 0,1-1 0,-1 1 0,1-1 0,0 1 0,0 0 0,0-1 0,2-1 0,-1 1 0,-1 1 0,1-1 0,-1 0 0,0 0 0,0 0 0,0 0 0,0-1 0,-1 1 0,1 0 0,1-7 0,-3 7 0,0 1 0,1 0 0,-1 0 0,0-1 0,-1 1 0,1 0 0,0 0 0,-1 0 0,1-1 0,-1 1 0,0 0 0,1 0 0,-1 0 0,0 0 0,0 0 0,-1 0 0,1 0 0,0 0 0,-1 1 0,1-1 0,-1 0 0,1 1 0,-1-1 0,0 1 0,-3-2 0,4 2 0,-1 0 0,1 1 0,0 0 0,0-1 0,-1 1 0,1 0 0,0-1 0,-1 1 0,1 0 0,-1 0 0,1 0 0,0 0 0,-1 0 0,1 1 0,0-1 0,-1 0 0,1 1 0,0-1 0,-1 1 0,1-1 0,0 1 0,0-1 0,-1 1 0,1 0 0,0 0 0,0 0 0,0-1 0,0 1 0,0 0 0,0 0 0,0 0 0,1 1 0,-1-1 0,0 0 0,0 0 0,1 0 0,-1 1 0,1-1 0,-1 0 0,1 1 0,-1 0 0,1-1 0,0 0 0,0 0 0,0 0 0,0 0 0,0 0 0,0 0 0,0 0 0,0 0 0,0 0 0,0 0 0,0 0 0,1 0 0,-1 0 0,0 0 0,1 0 0,-1 0 0,1 0 0,-1 0 0,1-1 0,-1 1 0,1 0 0,0 0 0,-1-1 0,1 1 0,0 0 0,0-1 0,-1 1 0,1 0 0,0-1 0,0 0 0,0 1 0,0-1 0,0 1 0,0-1 0,0 0 0,0 0 0,0 1 0,0-1 0,0 0 0,1 0 0,46 6 0,-47-6 0,15 1 0,27 1 0,0-1 0,62-7 0,-104 6 0,0-1 0,0 1 0,0 0 0,0-1 0,-1 1 0,1 0 0,0-1 0,0 1 0,-1-1 0,1 1 0,0-1 0,-1 1 0,1-1 0,0 0 0,-1 1 0,1-1 0,-1 0 0,1 0 0,-1 1 0,1-1 0,-1 0 0,1-1 0,-1-1 0,-1 13 0,0-1 0,0 1 0,1-1 0,1 1 0,2 15 0,-2-21 0,-1 0 0,1 0 0,0 0 0,1 0 0,-1 0 0,1-1 0,-1 1 0,1 0 0,0-1 0,0 0 0,1 1 0,-1-1 0,5 4 0,-6-6 0,-1-1 0,1 1 0,0-1 0,-1 1 0,1-1 0,0 0 0,-1 1 0,1-1 0,0 0 0,0 1 0,-1-1 0,1 0 0,0 0 0,0 0 0,0 0 0,-1 0 0,1 0 0,0 0 0,0 0 0,0 0 0,-1 0 0,1 0 0,0 0 0,0-1 0,0 1 0,-1 0 0,1 0 0,0-1 0,-1 1 0,1-1 0,0 1 0,-1-1 0,1 1 0,0-1 0,-1 1 0,1-1 0,-1 1 0,1-1 0,-1 0 0,1 1 0,-1-1 0,0 0 0,1 0 0,-1 1 0,0-1 0,1 0 0,-1 0 0,0 1 0,0-1 0,0-1 0,1-1 0,0 1 0,-1 0 0,1-1 0,-1 1 0,1-1 0,-1 1 0,0-1 0,0 1 0,0 0 0,-1-1 0,1 1 0,0-1 0,-1 1 0,0-1 0,1 1 0,-3-4 0,2 5 0,1 0 0,-1 0 0,0-1 0,0 1 0,0 0 0,0 0 0,0 0 0,0 1 0,0-1 0,0 0 0,0 0 0,0 1 0,0-1 0,-1 0 0,1 1 0,0-1 0,0 1 0,-1 0 0,1-1 0,0 1 0,-1 0 0,1 0 0,-1 0 0,1 0 0,0 0 0,-1 0 0,1 0 0,0 0 0,-1 0 0,1 1 0,0-1 0,-1 1 0,1-1 0,0 1 0,0-1 0,0 1 0,-1 0 0,0 1 0,-5 3 0,0 1 0,1 0 0,0 0 0,0 1 0,-4 6 0,-2 2 0,7-10 0,3-7 0,7-14 0,14-21 0,-15 28 0,1 1 0,1 0 0,0 0 0,0 0 0,1 1 0,0 0 0,0 1 0,14-10 0,-21 15 0,0 1 0,1 0 0,-1 0 0,0 0 0,1-1 0,-1 1 0,0 0 0,1 0 0,-1 0 0,0 0 0,1-1 0,-1 1 0,0 0 0,1 0 0,-1 0 0,0 0 0,1 0 0,-1 0 0,0 0 0,1 0 0,-1 0 0,0 0 0,1 0 0,-1 0 0,0 0 0,1 0 0,-1 1 0,0-1 0,1 0 0,-1 0 0,0 0 0,1 0 0,-1 1 0,0-1 0,-1 13 0,-13 15 0,-23 20 0,27-38 0,1 0 0,1 1 0,0 0 0,0 1 0,1 0 0,0 0 0,1 1 0,0-1 0,1 1 0,1 1 0,0-1 0,-2 16 0,4 8 0,2-30 0,0 1 0,0 0 0,-1 0 0,0-2 0,-3 11 0,3-14 0,0 0 0,-1-1 0,1 1 0,0-1 0,-1 1 0,0-1 0,0 0 0,1 1 0,-1-1 0,-1 0 0,1 0 0,0 0 0,0-1 0,-1 1 0,1 0 0,-1-1 0,1 0 0,-4 2 0,-1 0 0,0 1 0,-1 0 0,2 0 0,-1 1 0,0 0 0,1 0 0,0 1 0,-8 9 0,13-14 0,0 0 0,-1 1 0,1 0 0,0-1 0,0 1 0,0 0 0,0-1 0,1 1 0,-1 0 0,1 0 0,0 0 0,-1 0 0,1 0 0,0 0 0,0 0 0,-1 0 0,1-1 0,0 1 0,1 0 0,-1 0 0,0 0 0,0 0 0,1 0 0,-1 0 0,0 0 0,1 0 0,0-1 0,0 1 0,0 0 0,0 0 0,0-1 0,0 1 0,0-1 0,0 1 0,1-1 0,-1 1 0,1-1 0,-1 0 0,1 0 0,-1 0 0,3 2 0,-1-2 0,0 0 0,0 0 0,-1 1 0,1-2 0,0 1 0,0 0 0,0 0 0,0-1 0,0 0 0,0 0 0,0 0 0,0 0 0,5 0 0,48-11 0,-6 3 0,-32 11 0,-17 2 0,-2-5 0,-1 0 0,1 0 0,1 0 0,-1 0 0,0-1 0,0 1 0,0 0 0,0 0 0,0-1 0,0 1 0,0-1 0,0 1 0,0-1 0,0 1 0,1-1 0,-1 1 0,0-1 0,0 0 0,0 0 0,1 1 0,-1-1 0,0 0 0,1 0 0,-1 0 0,0 0 0,1 0 0,-1 0 0,1 0 0,0 0 0,-1-1 0,-3-6 0,-1 0 0,0 0 0,0 1 0,-1 0 0,0 0 0,0 0 0,0 0 0,-15-10 0,18 14 0,1 0 0,-1 0 0,0-1 0,1 1 0,0-1 0,0 0 0,0 1 0,0-1 0,1 0 0,-1 0 0,1 0 0,-1-7 0,0 5 0,1 1 0,-1 0 0,0-1 0,0 1 0,0 0 0,-4-5 0,5 9 0,-1 0 0,1 0 0,-1-1 0,1 1 0,-1 0 0,0 0 0,0 1 0,1-1 0,-1 0 0,0 0 0,0 1 0,0-1 0,0 1 0,1 0 0,-1 0 0,-4-1 0,3 1 0,0 0 0,1 0 0,-1-1 0,0 1 0,1-1 0,-1 0 0,0 0 0,1 0 0,-1 0 0,-2-3 0,4 4 0,0-1 0,0 1 0,0-1 0,0 0 0,0 1 0,1-1 0,-1 0 0,0 0 0,0 0 0,0 1 0,1-1 0,-1 0 0,0 0 0,1 0 0,-1 0 0,1 0 0,-1-1 0,1 1 0,0 0 0,-1 0 0,1 0 0,0 0 0,0 0 0,0 0 0,0-1 0,0 1 0,0 0 0,0 0 0,0 0 0,0 0 0,0-1 0,1 1 0,-1 0 0,1 0 0,-1 0 0,1 0 0,-1 0 0,1 0 0,-1 0 0,1 0 0,0 0 0,-1 0 0,1 0 0,1 0 0,1-1 0,0 0 0,0 0 0,-1 0 0,1 1 0,0-1 0,0 1 0,0 0 0,0 0 0,1 0 0,-1 0 0,0 1 0,1-1 0,-1 1 0,7 0 0,-3 1 0,0 0 0,0 1 0,-1-1 0,1 2 0,-1-1 0,1 1 0,-1 0 0,0 0 0,0 0 0,0 1 0,0 0 0,-1 1 0,1-1 0,-1 1 0,0 0 0,-1 0 0,7 9 0,7 10 0,-2 1 0,23 51 0,-20-37 0,16 47 0,-40-102 0,4 9 0,-1 0 0,0 0 0,-1 0 0,1 1 0,-1-1 0,-7-9 0,9 15 0,0 0 0,0-1 0,0 1 0,0 0 0,0 0 0,0 0 0,0 1 0,-1-1 0,1 0 0,-1 0 0,1 1 0,0-1 0,-1 1 0,1-1 0,-1 1 0,1-1 0,-1 1 0,1 0 0,-1 0 0,1 0 0,-1 0 0,1 0 0,-1 0 0,1 0 0,-1 1 0,1-1 0,-1 0 0,1 1 0,-1-1 0,1 1 0,-1 0 0,1-1 0,0 1 0,-1 0 0,1 0 0,0 0 0,0 0 0,0 0 0,0 0 0,-2 2 0,-6 6 0,1 0 0,0 0 0,0 1 0,0 0 0,-8 16 0,8-13 0,0-1 0,-1-1 0,-19 21 0,22-25 0,1-3 0,0 1 0,0 0 0,0-1 0,0 0 0,-1 0 0,0-1 0,-7 4 0,11-6 0,-1-1 0,1 1 0,-1-1 0,1 0 0,-1 0 0,0 0 0,1 0 0,-1 0 0,1-1 0,-1 1 0,1-1 0,0 1 0,0-1 0,-1 0 0,1 0 0,0 0 0,0-1 0,-1 1 0,1 0 0,0-1 0,0 1 0,-3-4 0,-9-5 0,6 5 0,0 0 0,0-1 0,1 0 0,-9-9 0,15 14 0,0 0 0,1 1 0,-1-1 0,0 0 0,1 0 0,-1 1 0,1-1 0,-1 0 0,1 0 0,-1 0 0,1 0 0,0 0 0,-1 0 0,1 0 0,0 0 0,0 1 0,0-1 0,0 0 0,0 0 0,0 0 0,0 0 0,0 0 0,0 0 0,0 0 0,0 0 0,1 0 0,-1 0 0,0 0 0,1 0 0,-1 0 0,1 0 0,-1 0 0,1 1 0,-1-1 0,1 0 0,-1 0 0,1 1 0,0-1 0,0 0 0,-1 1 0,1-1 0,0 1 0,0-1 0,0 1 0,0-1 0,-1 1 0,1-1 0,0 1 0,1-1 0,15-6 0,-9 4 0,-1-1 0,1 1 0,-1-1 0,1-1 0,-1 1 0,0-1 0,-1 0 0,0-1 0,0 0 0,0 0 0,-1 0 0,1-1 0,6-10 0,-8 11 0,1-1 0,0 1 0,0 0 0,1 0 0,0 0 0,0 1 0,0 0 0,0 0 0,1 0 0,9-4 0,3-1 0,1 1 0,29-9 0,-88 46 0,10-6 0,-99 67 0,120-82 0,0 1 0,0-1 0,0 2 0,-11 14 0,18-13 0,13-9 0,20-9 0,-27 7 0,38-14 0,-37 12 0,0 0 0,0 1 0,1 0 0,-1 0 0,1 0 0,-1 1 0,1 0 0,0 0 0,0 1 0,-1-1 0,1 1 0,0 1 0,0 0 0,-1 0 0,13 3 0,-4 2 0,-10-3 0,1-1 0,-1 1 0,1-1 0,1 0 0,-1-1 0,10 2 0,-14-3 0,-1-1 0,1 1 0,-1 0 0,1 0 0,-1-1 0,0 1 0,1-1 0,-1 1 0,1-1 0,-1 1 0,0-1 0,0 0 0,1 0 0,-1 0 0,0 0 0,0 0 0,0 0 0,0 0 0,0 0 0,0 0 0,0 0 0,0 0 0,0-1 0,-1 1 0,1 0 0,-1-1 0,1 1 0,-1-1 0,1 1 0,-1 0 0,0-1 0,1 1 0,-1-1 0,0-1 0,10-125 0,-22 308 0,7-133 0,5-45 0,0-1 0,0 1 0,-1-1 0,1 0 0,0 1 0,0-1 0,-1 0 0,1 1 0,-1-1 0,1 0 0,-1 0 0,0 1 0,1-1 0,-1 0 0,0 0 0,0 0 0,0 0 0,0 0 0,0 0 0,0 0 0,0 0 0,0 0 0,0-1 0,0 1 0,-1 0 0,1-1 0,0 1 0,0-1 0,-1 1 0,1-1 0,-2 1 0,2-2 0,0 1 0,0-1 0,0 0 0,-1 1 0,1-1 0,0 0 0,0 0 0,1 0 0,-1 0 0,0 0 0,0 0 0,0 0 0,1 0 0,-1 0 0,0 0 0,1 0 0,-1 0 0,1-1 0,0 1 0,-1 0 0,1 0 0,0-1 0,0 1 0,-1-2 0,-3-37 0,4 36 0,-3-71 0,8-99 0,9 98 0,-10 63 0,-1 0 0,0 0 0,-1 0 0,-1 0 0,0 0 0,0 0 0,-1 0 0,-1 0 0,-4-25 0,4 37 0,1 0 0,0 0 0,0 0 0,0 1 0,0-1 0,-1 0 0,1 0 0,0 1 0,-1-1 0,1 0 0,-1 0 0,1 1 0,-1-1 0,1 0 0,-1 1 0,1-1 0,-1 1 0,1-1 0,-1 1 0,0-1 0,0 1 0,1-1 0,-1 1 0,0 0 0,0-1 0,1 1 0,-1 0 0,0-1 0,0 1 0,0 0 0,0 0 0,-1 0 0,0 1 0,1 0 0,-1-1 0,1 1 0,-1 0 0,1 0 0,-1 0 0,1 0 0,-1 0 0,1 0 0,0 0 0,0 0 0,-2 3 0,-2 3 0,-1 1 0,1-1 0,0 1 0,-5 12 0,-26 46 0,29-56 0,1 0 0,0 1 0,1-1 0,0 1 0,0 0 0,-4 18 0,-3 111-1365,7-117-5461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3T18:17:19.212"/>
    </inkml:context>
    <inkml:brush xml:id="br0">
      <inkml:brushProperty name="width" value="0.05" units="cm"/>
      <inkml:brushProperty name="height" value="0.05" units="cm"/>
      <inkml:brushProperty name="color" value="#FFFFFF"/>
    </inkml:brush>
  </inkml:definitions>
  <inkml:trace contextRef="#ctx0" brushRef="#br0">100 22 24575,'-7'1'0,"1"-1"0,-1 1 0,0 1 0,1-1 0,-1 1 0,1 0 0,0 1 0,0-1 0,0 1 0,-9 6 0,13-8 0,1 0 0,-1-1 0,1 1 0,0 0 0,0 0 0,-1 1 0,1-1 0,0 0 0,0 0 0,0 1 0,0-1 0,0 0 0,1 1 0,-1-1 0,0 1 0,1-1 0,-1 1 0,1-1 0,-1 1 0,1 0 0,0-1 0,-1 0 0,1 0 0,0 1 0,0 0 0,0-1 0,1 1 0,-1 0 0,0-1 0,0 1 0,1-1 0,-1 1 0,1-1 0,0 1 0,-1-1 0,1 1 0,0-1 0,0 1 0,0-1 0,0 0 0,0 0 0,0 1 0,0-1 0,0 0 0,1 0 0,-1 0 0,0 0 0,2 0 0,4 5 0,-1-1 0,0-1 0,1 1 0,0-1 0,-1 0 0,13 4 0,-17-7 0,-1-1 0,0 0 0,0 1 0,0-1 0,0 0 0,0 0 0,0 0 0,1 0 0,-1 0 0,0 0 0,0 0 0,0 0 0,0 0 0,0-1 0,1 1 0,-1 0 0,0-1 0,0 1 0,0-1 0,0 1 0,1-1 0,-1-1 0,0 1 0,0-1 0,0 1 0,-1-1 0,1 1 0,0-1 0,-1 1 0,1-1 0,-1 1 0,1-1 0,-1 0 0,0 1 0,0-1 0,0 0 0,0 0 0,0 1 0,0-1 0,0 0 0,-1-2 0,-1-3-105,0-1 0,0 0 0,-1 1 0,0 1 0,0-2 0,-1 1 0,0 0 0,0 1 0,-1-1 0,1 1 0,-1 0 0,-9-8 0,0-1-6721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349AD5-1841-4491-837E-B6505B62A065}">
  <we:reference id="wa104382081" version="1.46.0.0" store="pt-BR" storeType="OMEX"/>
  <we:alternateReferences>
    <we:reference id="wa104382081" version="1.46.0.0" store="" storeType="OMEX"/>
  </we:alternateReferences>
  <we:properties>
    <we:property name="MENDELEY_CITATIONS" value="[{&quot;citationID&quot;:&quot;MENDELEY_CITATION_ccc1cbf9-f59c-496c-b2ae-294ac45cfcdb&quot;,&quot;properties&quot;:{&quot;noteIndex&quot;:0},&quot;isEdited&quot;:false,&quot;manualOverride&quot;:{&quot;isManuallyOverridden&quot;:false,&quot;citeprocText&quot;:&quot;[1]&quot;,&quot;manualOverrideText&quot;:&quot;&quot;},&quot;citationTag&quot;:&quot;MENDELEY_CITATION_v3_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&quot;,&quot;citationItems&quot;:[{&quot;id&quot;:&quot;59490e62-3926-3218-b6fd-15b86d5139d9&quot;,&quot;itemData&quot;:{&quot;type&quot;:&quot;webpage&quot;,&quot;id&quot;:&quot;59490e62-3926-3218-b6fd-15b86d5139d9&quot;,&quot;title&quot;:&quot;Wind Energy Report 2021&quot;,&quot;groupId&quot;:&quot;0ae21666-2269-3254-a377-10e8323cc199&quot;,&quot;author&quot;:[{&quot;family&quot;:&quot;International Renewable Energy Agency&quot;,&quot;given&quot;:&quot;IRENA&quot;,&quot;parse-names&quot;:false,&quot;dropping-particle&quot;:&quot;&quot;,&quot;non-dropping-particle&quot;:&quot;&quot;}],&quot;accessed&quot;:{&quot;date-parts&quot;:[[2022,7,10]]},&quot;URL&quot;:&quot;https://www.irena.org/wind&quot;},&quot;isTemporary&quot;:false}]},{&quot;citationID&quot;:&quot;MENDELEY_CITATION_6153774a-c98b-4685-b39d-780fdfdf77ca&quot;,&quot;properties&quot;:{&quot;noteIndex&quot;:0},&quot;isEdited&quot;:false,&quot;manualOverride&quot;:{&quot;isManuallyOverridden&quot;:false,&quot;citeprocText&quot;:&quot;[2]&quot;,&quot;manualOverrideText&quot;:&quot;&quot;},&quot;citationTag&quot;:&quot;MENDELEY_CITATION_v3_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&quot;,&quot;citationItems&quot;:[{&quot;id&quot;:&quot;da946a9b-1a3c-33e3-9bdb-d36315179a1c&quot;,&quot;itemData&quot;:{&quot;type&quot;:&quot;article-journal&quot;,&quot;id&quot;:&quot;da946a9b-1a3c-33e3-9bdb-d36315179a1c&quot;,&quot;title&quot;:&quot;Exploring the spatial distribution of distributed energy in China&quot;,&quot;groupId&quot;:&quot;0ae21666-2269-3254-a377-10e8323cc199&quot;,&quot;author&quot;:[{&quot;family&quot;:&quot;Xu&quot;,&quot;given&quot;:&quot;Bin&quot;,&quot;parse-names&quot;:false,&quot;dropping-particle&quot;:&quot;&quot;,&quot;non-dropping-particle&quot;:&quot;&quot;},{&quot;family&quot;:&quot;Lin&quot;,&quot;given&quot;:&quot;Boqiang&quot;,&quot;parse-names&quot;:false,&quot;dropping-particle&quot;:&quot;&quot;,&quot;non-dropping-particle&quot;:&quot;&quot;}],&quot;container-title&quot;:&quot;Energy Economics&quot;,&quot;accessed&quot;:{&quot;date-parts&quot;:[[2022,7,4]]},&quot;DOI&quot;:&quot;10.1016/J.ENECO.2022.105828&quot;,&quot;ISSN&quot;:&quot;0140-9883&quot;,&quot;issued&quot;:{&quot;date-parts&quot;:[[2022,3,1]]},&quot;page&quot;:&quot;105828&quot;,&quot;abstract&quot;:&quot;Expanding distributed energy supply can not only make up for the energy shortage, but also help reduce carbon dioxide emissions. Existing studies often ignore the differences in the spatial distribution of distributed energy. To fill this gap, this article uses the geographically weighted regression model to investigate China's distributed energy based on the 2003–2019 panel data. Empirical results display that the impact of technological progress on distributed energy varies across region, because technology investment varies from region to region. Energy infrastructure investment has a greater influence on distributed energy in the eastern region, since it invests more infrastructure construction funds. The energy consumption structure has a greater pulling effect on distributed energy in the central region, because this region has more coal resources. Foreign oil dependence has the greatest effect on distributed energy in the eastern region, since this region imports more oil. Similarly, urbanization has the greatest impact on distributed energy in the eastern region, because this region consumes more natural gas. Therefore, government managers should consider spatial heterogeneity when formulating distributed energy policies.&quot;,&quot;publisher&quot;:&quot;North-Holland&quot;,&quot;volume&quot;:&quot;107&quot;},&quot;isTemporary&quot;:false}]},{&quot;citationID&quot;:&quot;MENDELEY_CITATION_d8984a04-f1bf-4da6-aa70-020f6b76a9de&quot;,&quot;properties&quot;:{&quot;noteIndex&quot;:0},&quot;isEdited&quot;:false,&quot;manualOverride&quot;:{&quot;isManuallyOverridden&quot;:false,&quot;citeprocText&quot;:&quot;[3]&quot;,&quot;manualOverrideText&quot;:&quot;&quot;},&quot;citationTag&quot;:&quot;MENDELEY_CITATION_v3_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&quot;,&quot;citationItems&quot;:[{&quot;id&quot;:&quot;f172b326-e503-338f-a8d8-917f245a2fa7&quot;,&quot;itemData&quot;:{&quot;type&quot;:&quot;article-journal&quot;,&quot;id&quot;:&quot;f172b326-e503-338f-a8d8-917f245a2fa7&quot;,&quot;title&quot;:&quot;Constitutional aspects of distributed generation policies for promoting Brazilian economic development&quot;,&quot;groupId&quot;:&quot;0ae21666-2269-3254-a377-10e8323cc199&quot;,&quot;author&quot;:[{&quot;family&quot;:&quot;Andrade&quot;,&quot;given&quot;:&quot;Jorge Vleberton Bessa&quot;,&quot;parse-names&quot;:false,&quot;dropping-particle&quot;:&quot;de&quot;,&quot;non-dropping-particle&quot;:&quot;&quot;},{&quot;family&quot;:&quot;Rodrigues&quot;,&quot;given&quot;:&quot;Bruno Noronha&quot;,&quot;parse-names&quot;:false,&quot;dropping-particle&quot;:&quot;&quot;,&quot;non-dropping-particle&quot;:&quot;&quot;},{&quot;family&quot;:&quot;Santos&quot;,&quot;given&quot;:&quot;Ivan Felipe Silva&quot;,&quot;parse-names&quot;:false,&quot;dropping-particle&quot;:&quot;dos&quot;,&quot;non-dropping-particle&quot;:&quot;&quot;},{&quot;family&quot;:&quot;Haddad&quot;,&quot;given&quot;:&quot;Jamil&quot;,&quot;parse-names&quot;:false,&quot;dropping-particle&quot;:&quot;&quot;,&quot;non-dropping-particle&quot;:&quot;&quot;},{&quot;family&quot;:&quot;Tiago Filho&quot;,&quot;given&quot;:&quot;Geraldo Lúcio&quot;,&quot;parse-names&quot;:false,&quot;dropping-particle&quot;:&quot;&quot;,&quot;non-dropping-particle&quot;:&quot;&quot;}],&quot;container-title&quot;:&quot;Energy Policy&quot;,&quot;accessed&quot;:{&quot;date-parts&quot;:[[2022,7,4]]},&quot;DOI&quot;:&quot;10.1016/J.ENPOL.2020.111555&quot;,&quot;ISSN&quot;:&quot;0301-4215&quot;,&quot;issued&quot;:{&quot;date-parts&quot;:[[2020,8,1]]},&quot;page&quot;:&quot;111555&quot;,&quot;abstract&quot;:&quot;State regulation in the electricity sector is essential for economic development and serves as a foundation for sustainability in the modern world. Several incentives have been put in place to stimulate energy generation through renewable resources in Brazil, starting with Decree 5.163 from 2004 and Normative Resolution – REN no. 482 from ANEEL (National Electricity Regulatory Agency), which established ways for consumers to generate electricity for their own consumption using renewable sources, and to distribute this energy back to the grid via a net-metering system. This article addresses the issue of electric energy control, generation, and distribution, and gives new perspectives from within the Distributed Generation (DG) system. The main objective of this article is to analyze the incentive mechanisms for DG in Brazil from a constitutional standpoint, which were set forth to promote economic development in the Federal Constitution of 1988. Furthermore, this study discusses the regulatory nature of the State, and changes to its role in economic intervention, discussing economic development concepts for how regulation might impact the development and promotion of DG in Brazil.&quot;,&quot;publisher&quot;:&quot;Elsevier&quot;,&quot;volume&quot;:&quot;143&quot;},&quot;isTemporary&quot;:false}]},{&quot;citationID&quot;:&quot;MENDELEY_CITATION_830417ac-ea55-44dd-b5f4-0106b4e8d0b3&quot;,&quot;properties&quot;:{&quot;noteIndex&quot;:0},&quot;isEdited&quot;:false,&quot;manualOverride&quot;:{&quot;isManuallyOverridden&quot;:false,&quot;citeprocText&quot;:&quot;[4]&quot;,&quot;manualOverrideText&quot;:&quot;&quot;},&quot;citationTag&quot;:&quot;MENDELEY_CITATION_v3_eyJjaXRhdGlvbklEIjoiTUVOREVMRVlfQ0lUQVRJT05fODMwNDE3YWMtZWE1NS00NGRkLWI1ZjQtMDEwNmI0ZThkMGIz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quot;,&quot;citationItems&quot;:[{&quot;id&quot;:&quot;1e4df161-67e5-3664-886a-6c4c27488d8e&quot;,&quot;itemData&quot;:{&quot;type&quot;:&quot;article-journal&quot;,&quot;id&quot;:&quot;1e4df161-67e5-3664-886a-6c4c27488d8e&quot;,&quot;title&quot;:&quot;Screening analysis and unconstrained optimization of a small-scale vertical axis wind turbine&quot;,&quot;groupId&quot;:&quot;0ae21666-2269-3254-a377-10e8323cc199&quot;,&quot;author&quot;:[{&quot;family&quot;:&quot;Trentin&quot;,&quot;given&quot;:&quot;Pedro Francisco Silva&quot;,&quot;parse-names&quot;:false,&quot;dropping-particle&quot;:&quot;&quot;,&quot;non-dropping-particle&quot;:&quot;&quot;},{&quot;family&quot;:&quot;Martinez&quot;,&quot;given&quot;:&quot;Pedro Henrique Barsanaor de Barros&quot;,&quot;parse-names&quot;:false,&quot;dropping-particle&quot;:&quot;&quot;,&quot;non-dropping-particle&quot;:&quot;&quot;},{&quot;family&quot;:&quot;Santos&quot;,&quot;given&quot;:&quot;Gabriel Bertacco&quot;,&quot;parse-names&quot;:false,&quot;dropping-particle&quot;:&quot;&quot;,&quot;non-dropping-particle&quot;:&quot;dos&quot;},{&quot;family&quot;:&quot;Gasparin&quot;,&quot;given&quot;:&quot;Elóy Esteves&quot;,&quot;parse-names&quot;:false,&quot;dropping-particle&quot;:&quot;&quot;,&quot;non-dropping-particle&quot;:&quot;&quot;},{&quot;family&quot;:&quot;Salviano&quot;,&quot;given&quot;:&quot;Leandro Oliveira&quot;,&quot;parse-names&quot;:false,&quot;dropping-particle&quot;:&quot;&quot;,&quot;non-dropping-particle&quot;:&quot;&quot;}],&quot;container-title&quot;:&quot;Energy&quot;,&quot;accessed&quot;:{&quot;date-parts&quot;:[[2022,7,4]]},&quot;DOI&quot;:&quot;10.1016/J.ENERGY.2021.122782&quot;,&quot;ISSN&quot;:&quot;0360-5442&quot;,&quot;issued&quot;:{&quot;date-parts&quot;:[[2022,2,1]]},&quot;page&quot;:&quot;122782&quot;,&quot;abstract&quot;:&quot;The demand for alternative and renewable energy sources has been substantially growing in recent years, mainly steered by economic and environmental inconveniences of conventional energy sources, such as oil and its derivatives. In this context, wind energy has emerged as an attractive renewable source, envisioning possibilities of developing more efficient equipment to meet the ever-growing energy demand. In this work, we coupled Computational Fluid Dynamics (CFD) with an optimization based on response surface (RS) methodologies to find an optimal design for a small-scale NACA 0021 Darrieus vertical axis wind turbine (VAWT) operating at a tip speed ratio of 2.63. For that, we investigated four geometric parameters: number of blades (N), rotor diameter (D), chord length (c), and pitch angle (β). For the numerical model, we considered a two-dimensional, incompressible, turbulent, and unsteady flow regime. A sensitivity analysis (SA) via Morris’ method was performed to identify the influence of the four geometric parameters on the turbine aerodynamic performance. Our results reveal that the pitch angle (β) contributes the most (58%) to the turbine performance. The resulting optimized turbine design increased the conversion efficiency by 40%. Additionally, we also present a detailed discussion on the flow phenomenology considering the impact of each one of the four geometric parameters on the power coefficient. Finally, the strategy adopted here, in which a qualitative sensitivity analysis combined to the response surface and unconstrained optimization, was shown to be robust and can be applied to high-dimensional and computational-expensive CFD models to reduce costs with adequate results regarding fluid flow phenomena.&quot;,&quot;publisher&quot;:&quot;Pergamon&quot;,&quot;volume&quot;:&quot;240&quot;},&quot;isTemporary&quot;:false}]},{&quot;citationID&quot;:&quot;MENDELEY_CITATION_dcc3f1e0-e9e7-494c-8ef6-f88dd5c33120&quot;,&quot;properties&quot;:{&quot;noteIndex&quot;:0},&quot;isEdited&quot;:false,&quot;manualOverride&quot;:{&quot;isManuallyOverridden&quot;:false,&quot;citeprocText&quot;:&quot;[5]&quot;,&quot;manualOverrideText&quot;:&quot;&quot;},&quot;citationTag&quot;:&quot;MENDELEY_CITATION_v3_eyJjaXRhdGlvbklEIjoiTUVOREVMRVlfQ0lUQVRJT05fZGNjM2YxZTAtZTllNy00OTRjLThlZjYtZjg4ZGQ1YzMzMTI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39fb8153-3bd4-4325-aea1-fbd6b66c2797&quot;,&quot;properties&quot;:{&quot;noteIndex&quot;:0},&quot;isEdited&quot;:false,&quot;manualOverride&quot;:{&quot;isManuallyOverridden&quot;:false,&quot;citeprocText&quot;:&quot;[6]&quot;,&quot;manualOverrideText&quot;:&quot;&quot;},&quot;citationTag&quot;:&quot;MENDELEY_CITATION_v3_eyJjaXRhdGlvbklEIjoiTUVOREVMRVlfQ0lUQVRJT05fMzlmYjgxNTMtM2JkNC00MzI1LWFlYTEtZmJkNmI2NmMyNzk3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d0083d0a-e64f-4ed9-9a28-bd5b440b6b7e&quot;,&quot;properties&quot;:{&quot;noteIndex&quot;:0},&quot;isEdited&quot;:false,&quot;manualOverride&quot;:{&quot;isManuallyOverridden&quot;:false,&quot;citeprocText&quot;:&quot;[7]&quot;,&quot;manualOverrideText&quot;:&quot;&quot;},&quot;citationTag&quot;:&quot;MENDELEY_CITATION_v3_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&quot;,&quot;citationItems&quot;:[{&quot;id&quot;:&quot;ac0df738-46f2-3dfd-aec8-3aca2011f090&quot;,&quot;itemData&quot;:{&quot;type&quot;:&quot;article-journal&quot;,&quot;id&quot;:&quot;ac0df738-46f2-3dfd-aec8-3aca2011f090&quot;,&quot;title&quot;:&quot;Power prediction formula for blade design and optimization of Dual Darrieus Wind Turbines based on Taguchi Method and Genetic Expression Programming model&quot;,&quot;groupId&quot;:&quot;0ae21666-2269-3254-a377-10e8323cc199&quot;,&quot;author&quot;:[{&quot;family&quot;:&quot;Cheng&quot;,&quot;given&quot;:&quot;Biyi&quot;,&quot;parse-names&quot;:false,&quot;dropping-particle&quot;:&quot;&quot;,&quot;non-dropping-particle&quot;:&quot;&quot;},{&quot;family&quot;:&quot;Du&quot;,&quot;given&quot;:&quot;Jianjun&quot;,&quot;parse-names&quot;:false,&quot;dropping-particle&quot;:&quot;&quot;,&quot;non-dropping-particle&quot;:&quot;&quot;},{&quot;family&quot;:&quot;Yao&quot;,&quot;given&quot;:&quot;Yingxue&quot;,&quot;parse-names&quot;:false,&quot;dropping-particle&quot;:&quot;&quot;,&quot;non-dropping-particle&quot;:&quot;&quot;}],&quot;container-title&quot;:&quot;Renewable Energy&quot;,&quot;accessed&quot;:{&quot;date-parts&quot;:[[2022,7,4]]},&quot;DOI&quot;:&quot;10.1016/J.RENENE.2022.04.111&quot;,&quot;ISSN&quot;:&quot;0960-1481&quot;,&quot;issued&quot;:{&quot;date-parts&quot;:[[2022,6,1]]},&quot;page&quot;:&quot;583-605&quot;,&quot;abstract&quot;:&quot;This study focuses on the blade design and optimization of Dual Darrieus Wind turbines (DDWTs). Based on Genetic Expression Programming (GEP) model, a power prediction formula CP=f(Δ,β,θ), containing radius difference Δ, chord ratio β, and offset angle θ, is proposed in this study. Hence, the power coefficient of various blade layouts can be directly calculated, corresponding to their optimum TSR. Meanwhile, orthogonal array L9 (34) and Modified Additive Model (MAM) are combined to ensure the representative sample and consider the interaction effects. Additionally, each configuration in dataset requires to execute Computational Fluid Dynamics (CFD) analyses under various Tip Speed Ratios (TSRs) to figure out the highest power coefficient. The optimum layout of double-layer blades, derived from Taguchi Method and CP=f(Δ,β,θ), features the parameter combination as radius difference Δ of 0.25 m and chord ratio β of 3, which can improve the power output by 7.5%. The power prediction formula established by GEP is competent to approximate CP value of double-layer blades precisely which is verified by the correlation index R2 = 0.993 and supplementary CFD cases. The proposed methodology indicates that DDWTs deserve to be further researched and developed.&quot;,&quot;publisher&quot;:&quot;Pergamon&quot;,&quot;volume&quot;:&quot;192&quot;},&quot;isTemporary&quot;:false}]},{&quot;citationID&quot;:&quot;MENDELEY_CITATION_de773c4b-f04b-466a-9a09-c2f6f2ef0698&quot;,&quot;properties&quot;:{&quot;noteIndex&quot;:0},&quot;isEdited&quot;:false,&quot;manualOverride&quot;:{&quot;isManuallyOverridden&quot;:false,&quot;citeprocText&quot;:&quot;[4]&quot;,&quot;manualOverrideText&quot;:&quot;&quot;},&quot;citationTag&quot;:&quot;MENDELEY_CITATION_v3_eyJjaXRhdGlvbklEIjoiTUVOREVMRVlfQ0lUQVRJT05fZGU3NzNjNGItZjA0Yi00NjZhLTlhMDktYzJmNmYyZWYwNjk4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quot;,&quot;citationItems&quot;:[{&quot;id&quot;:&quot;1e4df161-67e5-3664-886a-6c4c27488d8e&quot;,&quot;itemData&quot;:{&quot;type&quot;:&quot;article-journal&quot;,&quot;id&quot;:&quot;1e4df161-67e5-3664-886a-6c4c27488d8e&quot;,&quot;title&quot;:&quot;Screening analysis and unconstrained optimization of a small-scale vertical axis wind turbine&quot;,&quot;groupId&quot;:&quot;0ae21666-2269-3254-a377-10e8323cc199&quot;,&quot;author&quot;:[{&quot;family&quot;:&quot;Trentin&quot;,&quot;given&quot;:&quot;Pedro Francisco Silva&quot;,&quot;parse-names&quot;:false,&quot;dropping-particle&quot;:&quot;&quot;,&quot;non-dropping-particle&quot;:&quot;&quot;},{&quot;family&quot;:&quot;Martinez&quot;,&quot;given&quot;:&quot;Pedro Henrique Barsanaor de Barros&quot;,&quot;parse-names&quot;:false,&quot;dropping-particle&quot;:&quot;&quot;,&quot;non-dropping-particle&quot;:&quot;&quot;},{&quot;family&quot;:&quot;Santos&quot;,&quot;given&quot;:&quot;Gabriel Bertacco&quot;,&quot;parse-names&quot;:false,&quot;dropping-particle&quot;:&quot;&quot;,&quot;non-dropping-particle&quot;:&quot;dos&quot;},{&quot;family&quot;:&quot;Gasparin&quot;,&quot;given&quot;:&quot;Elóy Esteves&quot;,&quot;parse-names&quot;:false,&quot;dropping-particle&quot;:&quot;&quot;,&quot;non-dropping-particle&quot;:&quot;&quot;},{&quot;family&quot;:&quot;Salviano&quot;,&quot;given&quot;:&quot;Leandro Oliveira&quot;,&quot;parse-names&quot;:false,&quot;dropping-particle&quot;:&quot;&quot;,&quot;non-dropping-particle&quot;:&quot;&quot;}],&quot;container-title&quot;:&quot;Energy&quot;,&quot;accessed&quot;:{&quot;date-parts&quot;:[[2022,7,4]]},&quot;DOI&quot;:&quot;10.1016/J.ENERGY.2021.122782&quot;,&quot;ISSN&quot;:&quot;0360-5442&quot;,&quot;issued&quot;:{&quot;date-parts&quot;:[[2022,2,1]]},&quot;page&quot;:&quot;122782&quot;,&quot;abstract&quot;:&quot;The demand for alternative and renewable energy sources has been substantially growing in recent years, mainly steered by economic and environmental inconveniences of conventional energy sources, such as oil and its derivatives. In this context, wind energy has emerged as an attractive renewable source, envisioning possibilities of developing more efficient equipment to meet the ever-growing energy demand. In this work, we coupled Computational Fluid Dynamics (CFD) with an optimization based on response surface (RS) methodologies to find an optimal design for a small-scale NACA 0021 Darrieus vertical axis wind turbine (VAWT) operating at a tip speed ratio of 2.63. For that, we investigated four geometric parameters: number of blades (N), rotor diameter (D), chord length (c), and pitch angle (β). For the numerical model, we considered a two-dimensional, incompressible, turbulent, and unsteady flow regime. A sensitivity analysis (SA) via Morris’ method was performed to identify the influence of the four geometric parameters on the turbine aerodynamic performance. Our results reveal that the pitch angle (β) contributes the most (58%) to the turbine performance. The resulting optimized turbine design increased the conversion efficiency by 40%. Additionally, we also present a detailed discussion on the flow phenomenology considering the impact of each one of the four geometric parameters on the power coefficient. Finally, the strategy adopted here, in which a qualitative sensitivity analysis combined to the response surface and unconstrained optimization, was shown to be robust and can be applied to high-dimensional and computational-expensive CFD models to reduce costs with adequate results regarding fluid flow phenomena.&quot;,&quot;publisher&quot;:&quot;Pergamon&quot;,&quot;volume&quot;:&quot;240&quot;},&quot;isTemporary&quot;:false}]},{&quot;citationID&quot;:&quot;MENDELEY_CITATION_6b51ac16-ed9a-4577-9430-484d79b996c3&quot;,&quot;properties&quot;:{&quot;noteIndex&quot;:0},&quot;isEdited&quot;:false,&quot;manualOverride&quot;:{&quot;isManuallyOverridden&quot;:false,&quot;citeprocText&quot;:&quot;[5], [6]&quot;,&quot;manualOverrideText&quot;:&quot;&quot;},&quot;citationTag&quot;:&quot;MENDELEY_CITATION_v3_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&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3dc701a8-e40a-4e16-9275-229fe5b1be56&quot;,&quot;properties&quot;:{&quot;noteIndex&quot;:0},&quot;isEdited&quot;:false,&quot;manualOverride&quot;:{&quot;isManuallyOverridden&quot;:false,&quot;citeprocText&quot;:&quot;[5]&quot;,&quot;manualOverrideText&quot;:&quot;&quot;},&quot;citationTag&quot;:&quot;MENDELEY_CITATION_v3_eyJjaXRhdGlvbklEIjoiTUVOREVMRVlfQ0lUQVRJT05fM2RjNzAxYTgtZTQwYS00ZTE2LTkyNzUtMjI5ZmU1YjFiZTU2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6ae17def-e44c-4b83-8210-a16fb7bd7293&quot;,&quot;properties&quot;:{&quot;noteIndex&quot;:0},&quot;isEdited&quot;:false,&quot;manualOverride&quot;:{&quot;isManuallyOverridden&quot;:false,&quot;citeprocText&quot;:&quot;[8]&quot;,&quot;manualOverrideText&quot;:&quot;&quot;},&quot;citationTag&quot;:&quot;MENDELEY_CITATION_v3_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&quot;,&quot;citationItems&quot;:[{&quot;id&quot;:&quot;316549eb-1202-38f5-9d00-aa7f661854bf&quot;,&quot;itemData&quot;:{&quot;type&quot;:&quot;article-journal&quot;,&quot;id&quot;:&quot;316549eb-1202-38f5-9d00-aa7f661854bf&quot;,&quot;title&quot;:&quot;On the Courant-Friedrichs-Lewy criterion of rotating grids in 2D vertical-axis wind turbine analysis&quot;,&quot;author&quot;:[{&quot;family&quot;:&quot;Trivellato&quot;,&quot;given&quot;:&quot;F.&quot;,&quot;parse-names&quot;:false,&quot;dropping-particle&quot;:&quot;&quot;,&quot;non-dropping-particle&quot;:&quot;&quot;},{&quot;family&quot;:&quot;Raciti Castelli&quot;,&quot;given&quot;:&quot;M.&quot;,&quot;parse-names&quot;:false,&quot;dropping-particle&quot;:&quot;&quot;,&quot;non-dropping-particle&quot;:&quot;&quot;}],&quot;container-title&quot;:&quot;Renewable Energy&quot;,&quot;DOI&quot;:&quot;10.1016/j.renene.2013.06.022&quot;,&quot;ISSN&quot;:&quot;09601481&quot;,&quot;URL&quot;:&quot;http://dx.doi.org/10.1016/j.renene.2013.06.022&quot;,&quot;issued&quot;:{&quot;date-parts&quot;:[[2014]]},&quot;page&quot;:&quot;53-62&quot;,&quot;abstract&quot;:&quot;The Courant-Friedrichs-Lewy (CFL) criterion for the stability of numerical schemes is herein investigated at the conservative interface that divides rotating grids embedded within fixed grids. This issue is of specific interest to correctly assess the power coefficient and the energy production of vertical-axis wind turbines (VAWTs).The CFL number is here manipulated in a convenient form to tackle rotating grids; this manipulation discloses the dependence of the CFL number from the angular location of rotating grid elements and also from the tip speed ratio of the rotating grid. An upper bound of the CFL number that does not depend on the angular location of the rotating grid element is derived. The angular marching step has dramatic effects on the accuracy of results and strongly affects the calculation of the most important integral property (the power coefficient); however, local quantities are affected to a lesser extent and this fact is misleading. Large errors are generated if the angular marching step is too coarse or, in other words, if the CFL criterion is violated. Angular marching steps as small as only 1° do not warrant accurate results, particularly for very small tip speed ratios and fine spatial discretizations. It is found in this study that rotating grids call for a more restrictive (lower) bound (e.g., CFL number less than 0.15) as compared with the literature criterion. This restriction prompts severe limitations to obtain trustable results from numerical simulations of VAWTs. © 2013 Elsevier Ltd.&quot;,&quot;publisher&quot;:&quot;Elsevier Ltd&quot;,&quot;volume&quot;:&quot;62&quot;,&quot;container-title-short&quot;:&quot;&quot;},&quot;isTemporary&quot;:false}]},{&quot;citationID&quot;:&quot;MENDELEY_CITATION_19e1bfc5-a0c7-4c15-86cc-8b7b33dc0ae3&quot;,&quot;properties&quot;:{&quot;noteIndex&quot;:0},&quot;isEdited&quot;:false,&quot;manualOverride&quot;:{&quot;isManuallyOverridden&quot;:false,&quot;citeprocText&quot;:&quot;[5]&quot;,&quot;manualOverrideText&quot;:&quot;&quot;},&quot;citationTag&quot;:&quot;MENDELEY_CITATION_v3_eyJjaXRhdGlvbklEIjoiTUVOREVMRVlfQ0lUQVRJT05fMTllMWJmYzUtYTBjNy00YzE1LTg2Y2MtOGI3YjMzZGMwYWU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c96a2ec0-10b4-46af-8376-8835fd528960&quot;,&quot;properties&quot;:{&quot;noteIndex&quot;:0},&quot;isEdited&quot;:false,&quot;manualOverride&quot;:{&quot;isManuallyOverridden&quot;:false,&quot;citeprocText&quot;:&quot;[5]&quot;,&quot;manualOverrideText&quot;:&quot;&quot;},&quot;citationTag&quot;:&quot;MENDELEY_CITATION_v3_eyJjaXRhdGlvbklEIjoiTUVOREVMRVlfQ0lUQVRJT05fYzk2YTJlYzAtMTBiNC00NmFmLTgzNzYtODgzNWZkNTI4OTY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ad54e4da-dd46-451f-bb9e-8841adfd41e1&quot;,&quot;properties&quot;:{&quot;noteIndex&quot;:0},&quot;isEdited&quot;:false,&quot;manualOverride&quot;:{&quot;isManuallyOverridden&quot;:false,&quot;citeprocText&quot;:&quot;[5]&quot;,&quot;manualOverrideText&quot;:&quot;&quot;},&quot;citationTag&quot;:&quot;MENDELEY_CITATION_v3_eyJjaXRhdGlvbklEIjoiTUVOREVMRVlfQ0lUQVRJT05fYWQ1NGU0ZGEtZGQ0Ni00NTFmLWJiOWUtODg0MWFkZmQ0MWUx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99239176-6861-41c1-98d2-4179c6d6defb&quot;,&quot;properties&quot;:{&quot;noteIndex&quot;:0},&quot;isEdited&quot;:false,&quot;manualOverride&quot;:{&quot;isManuallyOverridden&quot;:false,&quot;citeprocText&quot;:&quot;[5]&quot;,&quot;manualOverrideText&quot;:&quot;&quot;},&quot;citationTag&quot;:&quot;MENDELEY_CITATION_v3_eyJjaXRhdGlvbklEIjoiTUVOREVMRVlfQ0lUQVRJT05fOTkyMzkxNzYtNjg2MS00MWMxLTk4ZDItNDE3OWM2ZDZkZWZi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container-title-short&quot;:&quot;&quot;},&quot;isTemporary&quot;:false}]},{&quot;citationID&quot;:&quot;MENDELEY_CITATION_e76d9727-1bae-4e15-86b9-99cab9aa2d22&quot;,&quot;properties&quot;:{&quot;noteIndex&quot;:0},&quot;isEdited&quot;:false,&quot;manualOverride&quot;:{&quot;isManuallyOverridden&quot;:false,&quot;citeprocText&quot;:&quot;[6]&quot;,&quot;manualOverrideText&quot;:&quot;&quot;},&quot;citationTag&quot;:&quot;MENDELEY_CITATION_v3_eyJjaXRhdGlvbklEIjoiTUVOREVMRVlfQ0lUQVRJT05fZTc2ZDk3MjctMWJhZS00ZTE1LTg2YjktOTljYWI5YWEyZDIy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685e0891-e417-4282-91e2-04b8f096bee3&quot;,&quot;properties&quot;:{&quot;noteIndex&quot;:0},&quot;isEdited&quot;:false,&quot;manualOverride&quot;:{&quot;isManuallyOverridden&quot;:false,&quot;citeprocText&quot;:&quot;[6]&quot;,&quot;manualOverrideText&quot;:&quot;&quot;},&quot;citationTag&quot;:&quot;MENDELEY_CITATION_v3_eyJjaXRhdGlvbklEIjoiTUVOREVMRVlfQ0lUQVRJT05fNjg1ZTA4OTEtZTQxNy00MjgyLTkxZTItMDRiOGYwOTZiZWUz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bfca3ae7-2ee2-42ca-8059-5552a8494a04&quot;,&quot;properties&quot;:{&quot;noteIndex&quot;:0},&quot;isEdited&quot;:false,&quot;manualOverride&quot;:{&quot;isManuallyOverridden&quot;:false,&quot;citeprocText&quot;:&quot;[6]&quot;,&quot;manualOverrideText&quot;:&quot;&quot;},&quot;citationTag&quot;:&quot;MENDELEY_CITATION_v3_eyJjaXRhdGlvbklEIjoiTUVOREVMRVlfQ0lUQVRJT05fYmZjYTNhZTctMmVlMi00MmNhLTgwNTktNTU1MmE4NDk0YTA0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fae2bc44-26ee-45cb-8d66-874e7e2df1ff&quot;,&quot;properties&quot;:{&quot;noteIndex&quot;:0},&quot;isEdited&quot;:false,&quot;manualOverride&quot;:{&quot;isManuallyOverridden&quot;:false,&quot;citeprocText&quot;:&quot;[5]&quot;,&quot;manualOverrideText&quot;:&quot;&quot;},&quot;citationTag&quot;:&quot;MENDELEY_CITATION_v3_eyJjaXRhdGlvbklEIjoiTUVOREVMRVlfQ0lUQVRJT05fZmFlMmJjNDQtMjZlZS00NWNiLThkNjYtODc0ZTdlMmRmMWZm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ec716051-e2b8-4049-accb-d769dc4e3896&quot;,&quot;properties&quot;:{&quot;noteIndex&quot;:0},&quot;isEdited&quot;:false,&quot;manualOverride&quot;:{&quot;isManuallyOverridden&quot;:false,&quot;citeprocText&quot;:&quot;[5]&quot;,&quot;manualOverrideText&quot;:&quot;&quot;},&quot;citationTag&quot;:&quot;MENDELEY_CITATION_v3_eyJjaXRhdGlvbklEIjoiTUVOREVMRVlfQ0lUQVRJT05fZWM3MTYwNTEtZTJiOC00MDQ5LWFjY2ItZDc2OWRjNGUzODk2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4a6f7d80-ac32-410d-a69d-f93046b64d1a&quot;,&quot;properties&quot;:{&quot;noteIndex&quot;:0},&quot;isEdited&quot;:false,&quot;manualOverride&quot;:{&quot;isManuallyOverridden&quot;:false,&quot;citeprocText&quot;:&quot;[5]&quot;,&quot;manualOverrideText&quot;:&quot;&quot;},&quot;citationTag&quot;:&quot;MENDELEY_CITATION_v3_eyJjaXRhdGlvbklEIjoiTUVOREVMRVlfQ0lUQVRJT05fNGE2ZjdkODAtYWMzMi00MTBkLWE2OWQtZjkzMDQ2YjY0ZDFh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bdede8be-8e93-4100-9bb1-7340bb1e2699&quot;,&quot;properties&quot;:{&quot;noteIndex&quot;:0},&quot;isEdited&quot;:false,&quot;manualOverride&quot;:{&quot;isManuallyOverridden&quot;:false,&quot;citeprocText&quot;:&quot;[5]&quot;,&quot;manualOverrideText&quot;:&quot;&quot;},&quot;citationTag&quot;:&quot;MENDELEY_CITATION_v3_eyJjaXRhdGlvbklEIjoiTUVOREVMRVlfQ0lUQVRJT05fYmRlZGU4YmUtOGU5My00MTAwLTliYjEtNzM0MGJiMWUyNjk5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74606fa4-4577-48d5-86da-df01e9738b4d&quot;,&quot;properties&quot;:{&quot;noteIndex&quot;:0},&quot;isEdited&quot;:false,&quot;manualOverride&quot;:{&quot;isManuallyOverridden&quot;:false,&quot;citeprocText&quot;:&quot;[5]&quot;,&quot;manualOverrideText&quot;:&quot;&quot;},&quot;citationTag&quot;:&quot;MENDELEY_CITATION_v3_eyJjaXRhdGlvbklEIjoiTUVOREVMRVlfQ0lUQVRJT05fNzQ2MDZmYTQtNDU3Ny00OGQ1LTg2ZGEtZGYwMWU5NzM4YjRk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416f7569-d989-4d4f-b740-1694a46dd555&quot;,&quot;properties&quot;:{&quot;noteIndex&quot;:0},&quot;isEdited&quot;:false,&quot;manualOverride&quot;:{&quot;isManuallyOverridden&quot;:false,&quot;citeprocText&quot;:&quot;[6]&quot;,&quot;manualOverrideText&quot;:&quot;&quot;},&quot;citationTag&quot;:&quot;MENDELEY_CITATION_v3_eyJjaXRhdGlvbklEIjoiTUVOREVMRVlfQ0lUQVRJT05fNDE2Zjc1NjktZDk4OS00ZDRmLWI3NDAtMTY5NGE0NmRkNTU1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75f87cf6-1083-4fc7-b458-5634a9a373cf&quot;,&quot;properties&quot;:{&quot;noteIndex&quot;:0},&quot;isEdited&quot;:false,&quot;manualOverride&quot;:{&quot;isManuallyOverridden&quot;:false,&quot;citeprocText&quot;:&quot;[5]&quot;,&quot;manualOverrideText&quot;:&quot;&quot;},&quot;citationTag&quot;:&quot;MENDELEY_CITATION_v3_eyJjaXRhdGlvbklEIjoiTUVOREVMRVlfQ0lUQVRJT05fNzVmODdjZjYtMTA4My00ZmM3LWI0NTgtNTYzNGE5YTM3M2Nm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0aa52df7-e8fd-4449-90e0-38bf6f011f2d&quot;,&quot;properties&quot;:{&quot;noteIndex&quot;:0},&quot;isEdited&quot;:false,&quot;manualOverride&quot;:{&quot;isManuallyOverridden&quot;:false,&quot;citeprocText&quot;:&quot;[5]&quot;,&quot;manualOverrideText&quot;:&quot;&quot;},&quot;citationTag&quot;:&quot;MENDELEY_CITATION_v3_eyJjaXRhdGlvbklEIjoiTUVOREVMRVlfQ0lUQVRJT05fMGFhNTJkZjctZThmZC00NDQ5LTkwZTAtMzhiZjZmMDExZjJk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a0035b5b-b2db-4641-96ca-fcc62c99ad70&quot;,&quot;properties&quot;:{&quot;noteIndex&quot;:0},&quot;isEdited&quot;:false,&quot;manualOverride&quot;:{&quot;isManuallyOverridden&quot;:false,&quot;citeprocText&quot;:&quot;[5]&quot;,&quot;manualOverrideText&quot;:&quot;&quot;},&quot;citationTag&quot;:&quot;MENDELEY_CITATION_v3_eyJjaXRhdGlvbklEIjoiTUVOREVMRVlfQ0lUQVRJT05fYTAwMzViNWItYjJkYi00NjQxLTk2Y2EtZmNjNjJjOTlhZDcw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8eae3d1c-f6cc-483a-ade6-330d364b1c1e&quot;,&quot;properties&quot;:{&quot;noteIndex&quot;:0},&quot;isEdited&quot;:false,&quot;manualOverride&quot;:{&quot;isManuallyOverridden&quot;:false,&quot;citeprocText&quot;:&quot;[5]&quot;,&quot;manualOverrideText&quot;:&quot;&quot;},&quot;citationTag&quot;:&quot;MENDELEY_CITATION_v3_eyJjaXRhdGlvbklEIjoiTUVOREVMRVlfQ0lUQVRJT05fOGVhZTNkMWMtZjZjYy00ODNhLWFkZTYtMzMwZDM2NGIxYzFl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ddd96139-4c36-4dbe-8eb6-3f5daf7f4862&quot;,&quot;properties&quot;:{&quot;noteIndex&quot;:0},&quot;isEdited&quot;:false,&quot;manualOverride&quot;:{&quot;isManuallyOverridden&quot;:false,&quot;citeprocText&quot;:&quot;[6]&quot;,&quot;manualOverrideText&quot;:&quot;&quot;},&quot;citationTag&quot;:&quot;MENDELEY_CITATION_v3_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&quot;,&quot;citationItems&quot;:[{&quot;id&quot;:&quot;57f8205e-2771-3d21-a18a-54a19c7daaf2&quot;,&quot;itemData&quot;:{&quot;type&quot;:&quot;article-journal&quot;,&quot;id&quot;:&quot;57f8205e-2771-3d21-a18a-54a19c7daaf2&quot;,&quot;title&quot;:&quot;Dimensionless numbers for the assessment of mesh and timestep requirements in CFD simulations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Energy&quot;,&quot;accessed&quot;:{&quot;date-parts&quot;:[[2022,7,4]]},&quot;DOI&quot;:&quot;10.1016/J.ENERGY.2015.12.111&quot;,&quot;ISSN&quot;:&quot;0360-5442&quot;,&quot;issued&quot;:{&quot;date-parts&quot;:[[2016,2,15]]},&quot;page&quot;:&quot;246-261&quot;,&quot;abstract&quot;:&quot;Computational Fluid Dynamics is thought to provide in the near future an essential contribution to the development of Vertical-Axis Wind Turbines. The unsteady flow past rotating blades is, however, a challenging application for a numerical simulation and some critical issues have not been settled yet. In particular, if some studies in the literature report detailed analyses on the assessment of the computational model, there is still no adequate convergence on the requirements in terms of spatial and temporal discretizations. In the present study, a multivariate sensitivity analysis was first carried out on a specific case study at different tip-speed ratios in order to define the optimal mesh and timestep sizes needed for an accurate simulation. Once full insensitivity had been reached, the spatial and temporal requirements needed to properly describe the flow phenomena were related to two dimensionless numbers, one for each domain, which can be used to assess the suitability of the selected settings for each specific simulation. The simulations revealed that the spatial requirements must be selected in order to ensure an accurate description of velocity gradients in the near-blade region. To this purpose, a Grid-Reduced form of vorticity is proposed as the best indicator for the quality of the mesh refinement. It is also shown that the temporal requirements are made stricter at low tip-speed ratios by the need of correctly describing the vortices detaching from the blades in the upwind region. To do so, proper thresholds for the Courant Number are highlighted in the study.&quot;,&quot;publisher&quot;:&quot;Pergamon&quot;,&quot;volume&quot;:&quot;97&quot;},&quot;isTemporary&quot;:false}]},{&quot;citationID&quot;:&quot;MENDELEY_CITATION_08ff299a-0919-41ce-8637-20dbc08950b3&quot;,&quot;properties&quot;:{&quot;noteIndex&quot;:0},&quot;isEdited&quot;:false,&quot;manualOverride&quot;:{&quot;isManuallyOverridden&quot;:false,&quot;citeprocText&quot;:&quot;[5]&quot;,&quot;manualOverrideText&quot;:&quot;&quot;},&quot;citationTag&quot;:&quot;MENDELEY_CITATION_v3_eyJjaXRhdGlvbklEIjoiTUVOREVMRVlfQ0lUQVRJT05fMDhmZjI5OWEtMDkxOS00MWNlLTg2MzctMjBkYmMwODk1MGI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0f36ff51-1b06-40b3-aaef-da5be9ad2654&quot;,&quot;properties&quot;:{&quot;noteIndex&quot;:0},&quot;isEdited&quot;:false,&quot;manualOverride&quot;:{&quot;isManuallyOverridden&quot;:false,&quot;citeprocText&quot;:&quot;[4]&quot;,&quot;manualOverrideText&quot;:&quot;&quot;},&quot;citationTag&quot;:&quot;MENDELEY_CITATION_v3_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&quot;,&quot;citationItems&quot;:[{&quot;id&quot;:&quot;1e4df161-67e5-3664-886a-6c4c27488d8e&quot;,&quot;itemData&quot;:{&quot;type&quot;:&quot;article-journal&quot;,&quot;id&quot;:&quot;1e4df161-67e5-3664-886a-6c4c27488d8e&quot;,&quot;title&quot;:&quot;Screening analysis and unconstrained optimization of a small-scale vertical axis wind turbine&quot;,&quot;groupId&quot;:&quot;0ae21666-2269-3254-a377-10e8323cc199&quot;,&quot;author&quot;:[{&quot;family&quot;:&quot;Trentin&quot;,&quot;given&quot;:&quot;Pedro Francisco Silva&quot;,&quot;parse-names&quot;:false,&quot;dropping-particle&quot;:&quot;&quot;,&quot;non-dropping-particle&quot;:&quot;&quot;},{&quot;family&quot;:&quot;Martinez&quot;,&quot;given&quot;:&quot;Pedro Henrique Barsanaor de Barros&quot;,&quot;parse-names&quot;:false,&quot;dropping-particle&quot;:&quot;&quot;,&quot;non-dropping-particle&quot;:&quot;&quot;},{&quot;family&quot;:&quot;Santos&quot;,&quot;given&quot;:&quot;Gabriel Bertacco&quot;,&quot;parse-names&quot;:false,&quot;dropping-particle&quot;:&quot;&quot;,&quot;non-dropping-particle&quot;:&quot;dos&quot;},{&quot;family&quot;:&quot;Gasparin&quot;,&quot;given&quot;:&quot;Elóy Esteves&quot;,&quot;parse-names&quot;:false,&quot;dropping-particle&quot;:&quot;&quot;,&quot;non-dropping-particle&quot;:&quot;&quot;},{&quot;family&quot;:&quot;Salviano&quot;,&quot;given&quot;:&quot;Leandro Oliveira&quot;,&quot;parse-names&quot;:false,&quot;dropping-particle&quot;:&quot;&quot;,&quot;non-dropping-particle&quot;:&quot;&quot;}],&quot;container-title&quot;:&quot;Energy&quot;,&quot;accessed&quot;:{&quot;date-parts&quot;:[[2022,7,4]]},&quot;DOI&quot;:&quot;10.1016/J.ENERGY.2021.122782&quot;,&quot;ISSN&quot;:&quot;0360-5442&quot;,&quot;issued&quot;:{&quot;date-parts&quot;:[[2022,2,1]]},&quot;page&quot;:&quot;122782&quot;,&quot;abstract&quot;:&quot;The demand for alternative and renewable energy sources has been substantially growing in recent years, mainly steered by economic and environmental inconveniences of conventional energy sources, such as oil and its derivatives. In this context, wind energy has emerged as an attractive renewable source, envisioning possibilities of developing more efficient equipment to meet the ever-growing energy demand. In this work, we coupled Computational Fluid Dynamics (CFD) with an optimization based on response surface (RS) methodologies to find an optimal design for a small-scale NACA 0021 Darrieus vertical axis wind turbine (VAWT) operating at a tip speed ratio of 2.63. For that, we investigated four geometric parameters: number of blades (N), rotor diameter (D), chord length (c), and pitch angle (β). For the numerical model, we considered a two-dimensional, incompressible, turbulent, and unsteady flow regime. A sensitivity analysis (SA) via Morris’ method was performed to identify the influence of the four geometric parameters on the turbine aerodynamic performance. Our results reveal that the pitch angle (β) contributes the most (58%) to the turbine performance. The resulting optimized turbine design increased the conversion efficiency by 40%. Additionally, we also present a detailed discussion on the flow phenomenology considering the impact of each one of the four geometric parameters on the power coefficient. Finally, the strategy adopted here, in which a qualitative sensitivity analysis combined to the response surface and unconstrained optimization, was shown to be robust and can be applied to high-dimensional and computational-expensive CFD models to reduce costs with adequate results regarding fluid flow phenomena.&quot;,&quot;publisher&quot;:&quot;Pergamon&quot;,&quot;volume&quot;:&quot;240&quot;},&quot;isTemporary&quot;:false}]},{&quot;citationID&quot;:&quot;MENDELEY_CITATION_f3c92639-a39d-4e7b-91f2-f08907ef7b0c&quot;,&quot;properties&quot;:{&quot;noteIndex&quot;:0},&quot;isEdited&quot;:false,&quot;manualOverride&quot;:{&quot;isManuallyOverridden&quot;:false,&quot;citeprocText&quot;:&quot;[5]&quot;,&quot;manualOverrideText&quot;:&quot;&quot;},&quot;citationTag&quot;:&quot;MENDELEY_CITATION_v3_eyJjaXRhdGlvbklEIjoiTUVOREVMRVlfQ0lUQVRJT05fZjNjOTI2MzktYTM5ZC00ZTdiLTkxZjItZjA4OTA3ZWY3YjBj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076bb051-1b2a-4776-9e39-f86054edbda7&quot;,&quot;properties&quot;:{&quot;noteIndex&quot;:0},&quot;isEdited&quot;:false,&quot;manualOverride&quot;:{&quot;isManuallyOverridden&quot;:false,&quot;citeprocText&quot;:&quot;[5]&quot;,&quot;manualOverrideText&quot;:&quot;&quot;},&quot;citationTag&quot;:&quot;MENDELEY_CITATION_v3_eyJjaXRhdGlvbklEIjoiTUVOREVMRVlfQ0lUQVRJT05fMDc2YmIwNTEtMWIyYS00Nzc2LTllMzktZjg2MDU0ZWRiZGE3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quot;citationID&quot;:&quot;MENDELEY_CITATION_fb4845d5-cb9c-4040-a6e2-47359aa22bc3&quot;,&quot;properties&quot;:{&quot;noteIndex&quot;:0},&quot;isEdited&quot;:false,&quot;manualOverride&quot;:{&quot;isManuallyOverridden&quot;:false,&quot;citeprocText&quot;:&quot;[5]&quot;,&quot;manualOverrideText&quot;:&quot;&quot;},&quot;citationTag&quot;:&quot;MENDELEY_CITATION_v3_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&quot;,&quot;citationItems&quot;:[{&quot;id&quot;:&quot;8cfaed2a-c26a-3408-9a4d-d7a9b38bc6be&quot;,&quot;itemData&quot;:{&quot;type&quot;:&quot;article-journal&quot;,&quot;id&quot;:&quot;8cfaed2a-c26a-3408-9a4d-d7a9b38bc6be&quot;,&quot;title&quot;:&quot;Critical issues in the CFD simulation of Darrieus wind turbines&quot;,&quot;groupId&quot;:&quot;0ae21666-2269-3254-a377-10e8323cc199&quot;,&quot;author&quot;:[{&quot;family&quot;:&quot;Balduzzi&quot;,&quot;given&quot;:&quot;Francesco&quot;,&quot;parse-names&quot;:false,&quot;dropping-particle&quot;:&quot;&quot;,&quot;non-dropping-particle&quot;:&quot;&quot;},{&quot;family&quot;:&quot;Bianchini&quot;,&quot;given&quot;:&quot;Alessandro&quot;,&quot;parse-names&quot;:false,&quot;dropping-particle&quot;:&quot;&quot;,&quot;non-dropping-particle&quot;:&quot;&quot;},{&quot;family&quot;:&quot;Maleci&quot;,&quot;given&quot;:&quot;Riccardo&quot;,&quot;parse-names&quot;:false,&quot;dropping-particle&quot;:&quot;&quot;,&quot;non-dropping-particle&quot;:&quot;&quot;},{&quot;family&quot;:&quot;Ferrara&quot;,&quot;given&quot;:&quot;Giovanni&quot;,&quot;parse-names&quot;:false,&quot;dropping-particle&quot;:&quot;&quot;,&quot;non-dropping-particle&quot;:&quot;&quot;},{&quot;family&quot;:&quot;Ferrari&quot;,&quot;given&quot;:&quot;Lorenzo&quot;,&quot;parse-names&quot;:false,&quot;dropping-particle&quot;:&quot;&quot;,&quot;non-dropping-particle&quot;:&quot;&quot;}],&quot;container-title&quot;:&quot;Renewable Energy&quot;,&quot;accessed&quot;:{&quot;date-parts&quot;:[[2022,7,4]]},&quot;DOI&quot;:&quot;10.1016/J.RENENE.2015.06.048&quot;,&quot;ISSN&quot;:&quot;0960-1481&quot;,&quot;issued&quot;:{&quot;date-parts&quot;:[[2016,1,1]]},&quot;page&quot;:&quot;419-435&quot;,&quot;abstract&quot;:&quo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quot;,&quot;publisher&quot;:&quot;Pergamon&quot;,&quot;volume&quot;:&quot;85&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61650CBD-FF9E-4D48-ADE3-3FCABFD0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5266</Words>
  <Characters>28439</Characters>
  <Application>Microsoft Office Word</Application>
  <DocSecurity>0</DocSecurity>
  <Lines>236</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Suporte</cp:lastModifiedBy>
  <cp:revision>2</cp:revision>
  <cp:lastPrinted>2022-07-13T18:22:00Z</cp:lastPrinted>
  <dcterms:created xsi:type="dcterms:W3CDTF">2022-10-03T11:38:00Z</dcterms:created>
  <dcterms:modified xsi:type="dcterms:W3CDTF">2022-10-03T11:38:00Z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-1218352772</vt:i4>
  </property>
</Properties>
</file>