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40A9" w14:textId="77777777" w:rsidR="00D612E7" w:rsidRPr="00EB41B9" w:rsidRDefault="00D612E7" w:rsidP="00D612E7">
      <w:pPr>
        <w:autoSpaceDE w:val="0"/>
        <w:autoSpaceDN w:val="0"/>
        <w:adjustRightInd w:val="0"/>
        <w:jc w:val="both"/>
        <w:rPr>
          <w:lang w:val="en-US"/>
        </w:rPr>
      </w:pPr>
      <w:r w:rsidRPr="00EB41B9">
        <w:rPr>
          <w:lang w:val="es-ES_tradnl"/>
        </w:rPr>
        <w:t>Chac</w:t>
      </w:r>
      <w:r>
        <w:rPr>
          <w:lang w:val="es-ES_tradnl"/>
        </w:rPr>
        <w:t>ó</w:t>
      </w:r>
      <w:r w:rsidRPr="00EB41B9">
        <w:rPr>
          <w:lang w:val="es-ES_tradnl"/>
        </w:rPr>
        <w:t>n Beltr</w:t>
      </w:r>
      <w:r>
        <w:rPr>
          <w:lang w:val="es-ES_tradnl"/>
        </w:rPr>
        <w:t>á</w:t>
      </w:r>
      <w:r w:rsidRPr="00EB41B9">
        <w:rPr>
          <w:lang w:val="es-ES_tradnl"/>
        </w:rPr>
        <w:t xml:space="preserve">n, R. y R. </w:t>
      </w:r>
      <w:proofErr w:type="spellStart"/>
      <w:r w:rsidRPr="00EB41B9">
        <w:rPr>
          <w:lang w:val="es-ES_tradnl"/>
        </w:rPr>
        <w:t>Echitchi</w:t>
      </w:r>
      <w:proofErr w:type="spellEnd"/>
      <w:r w:rsidRPr="00EB41B9">
        <w:rPr>
          <w:lang w:val="es-ES_tradnl"/>
        </w:rPr>
        <w:t xml:space="preserve">. </w:t>
      </w:r>
      <w:r w:rsidRPr="00EB41B9">
        <w:rPr>
          <w:lang w:val="en-US"/>
        </w:rPr>
        <w:t>(2022). Improving lexical errors in EFL writing</w:t>
      </w:r>
      <w:r>
        <w:rPr>
          <w:lang w:val="en-US"/>
        </w:rPr>
        <w:t xml:space="preserve"> </w:t>
      </w:r>
      <w:r w:rsidRPr="00EB41B9">
        <w:rPr>
          <w:lang w:val="en-US"/>
        </w:rPr>
        <w:t xml:space="preserve">by using software-mediated corrective feedback. </w:t>
      </w:r>
      <w:r w:rsidRPr="00EB41B9">
        <w:rPr>
          <w:i/>
          <w:iCs/>
          <w:lang w:val="es-ES_tradnl"/>
        </w:rPr>
        <w:t xml:space="preserve">Porta </w:t>
      </w:r>
      <w:proofErr w:type="spellStart"/>
      <w:r w:rsidRPr="00EB41B9">
        <w:rPr>
          <w:i/>
          <w:iCs/>
          <w:lang w:val="es-ES_tradnl"/>
        </w:rPr>
        <w:t>Linguarum</w:t>
      </w:r>
      <w:proofErr w:type="spellEnd"/>
      <w:r w:rsidRPr="00EB41B9">
        <w:rPr>
          <w:lang w:val="es-ES_tradnl"/>
        </w:rPr>
        <w:t>, 37, 275-290.</w:t>
      </w:r>
    </w:p>
    <w:p w14:paraId="1BC7F475" w14:textId="591F0BA8" w:rsidR="00B75E88" w:rsidRPr="00D612E7" w:rsidRDefault="00D612E7" w:rsidP="00D612E7">
      <w:pPr>
        <w:rPr>
          <w:lang w:val="en-US"/>
        </w:rPr>
      </w:pPr>
      <w:hyperlink r:id="rId6" w:history="1">
        <w:r w:rsidRPr="00556CC8">
          <w:rPr>
            <w:rStyle w:val="Hipervnculo"/>
            <w:lang w:val="en-US"/>
          </w:rPr>
          <w:t>https://doi.org/10.30827/portalin.vi37.20847</w:t>
        </w:r>
      </w:hyperlink>
    </w:p>
    <w:p w14:paraId="082A4EFF" w14:textId="5A254009" w:rsidR="000D7097" w:rsidRPr="001332A2" w:rsidRDefault="000D7097" w:rsidP="00B75E88">
      <w:pPr>
        <w:ind w:left="1134" w:right="1134"/>
        <w:jc w:val="both"/>
        <w:rPr>
          <w:rFonts w:eastAsiaTheme="minorHAnsi" w:cstheme="minorBidi"/>
          <w:smallCaps/>
          <w:szCs w:val="22"/>
          <w:lang w:val="en-US" w:eastAsia="en-US"/>
        </w:rPr>
      </w:pPr>
    </w:p>
    <w:p w14:paraId="62168A56" w14:textId="77777777" w:rsidR="000D7097" w:rsidRPr="001332A2" w:rsidRDefault="000D7097" w:rsidP="00B75E88">
      <w:pPr>
        <w:ind w:left="1134" w:right="1134"/>
        <w:jc w:val="both"/>
        <w:rPr>
          <w:rStyle w:val="InstitutionCar"/>
          <w:rFonts w:eastAsiaTheme="minorHAnsi" w:cstheme="minorBidi"/>
          <w:smallCaps w:val="0"/>
          <w:szCs w:val="22"/>
          <w:lang w:val="en-US" w:eastAsia="en-US"/>
        </w:rPr>
      </w:pPr>
    </w:p>
    <w:p w14:paraId="2F52EFD8" w14:textId="77777777" w:rsidR="00B75E88" w:rsidRPr="001332A2" w:rsidRDefault="00B75E88" w:rsidP="00B75E88">
      <w:pPr>
        <w:ind w:left="1134" w:right="1134"/>
        <w:jc w:val="both"/>
        <w:rPr>
          <w:sz w:val="20"/>
          <w:szCs w:val="20"/>
          <w:lang w:val="en-US"/>
        </w:rPr>
      </w:pPr>
    </w:p>
    <w:p w14:paraId="3A95C187" w14:textId="0F6C7351" w:rsidR="00DD52BD" w:rsidRDefault="00AD4834" w:rsidP="00B75E88">
      <w:pPr>
        <w:ind w:left="1134" w:right="1134"/>
        <w:jc w:val="both"/>
        <w:rPr>
          <w:rFonts w:eastAsiaTheme="minorHAnsi" w:cstheme="minorBidi"/>
          <w:sz w:val="18"/>
          <w:szCs w:val="18"/>
          <w:lang w:val="en-GB" w:eastAsia="en-US"/>
        </w:rPr>
      </w:pPr>
      <w:r w:rsidRPr="00B75E88">
        <w:rPr>
          <w:b/>
          <w:smallCaps/>
          <w:sz w:val="18"/>
          <w:szCs w:val="18"/>
          <w:lang w:val="en-GB" w:eastAsia="en-US"/>
        </w:rPr>
        <w:t>Abstract</w:t>
      </w:r>
      <w:r w:rsidR="00B75E88" w:rsidRPr="00B75E88">
        <w:rPr>
          <w:b/>
          <w:smallCaps/>
          <w:sz w:val="18"/>
          <w:szCs w:val="18"/>
          <w:lang w:val="en-GB" w:eastAsia="en-US"/>
        </w:rPr>
        <w:t xml:space="preserve">: </w:t>
      </w:r>
      <w:r w:rsidR="00DD52BD" w:rsidRPr="00B75E88">
        <w:rPr>
          <w:rFonts w:eastAsiaTheme="minorHAnsi" w:cstheme="minorBidi"/>
          <w:sz w:val="18"/>
          <w:szCs w:val="18"/>
          <w:lang w:val="en-GB" w:eastAsia="en-US"/>
        </w:rPr>
        <w:t xml:space="preserve">This </w:t>
      </w:r>
      <w:r w:rsidR="00F6116A" w:rsidRPr="00B75E88">
        <w:rPr>
          <w:rFonts w:eastAsiaTheme="minorHAnsi" w:cstheme="minorBidi"/>
          <w:sz w:val="18"/>
          <w:szCs w:val="18"/>
          <w:lang w:val="en-GB" w:eastAsia="en-US"/>
        </w:rPr>
        <w:t>research</w:t>
      </w:r>
      <w:r w:rsidR="00DD52BD" w:rsidRPr="00B75E88">
        <w:rPr>
          <w:rFonts w:eastAsiaTheme="minorHAnsi" w:cstheme="minorBidi"/>
          <w:sz w:val="18"/>
          <w:szCs w:val="18"/>
          <w:lang w:val="en-GB" w:eastAsia="en-US"/>
        </w:rPr>
        <w:t xml:space="preserve"> aims at assessing the efficiency of software when it comes to providing learners </w:t>
      </w:r>
      <w:r w:rsidR="00F6116A" w:rsidRPr="00B75E88">
        <w:rPr>
          <w:rFonts w:eastAsiaTheme="minorHAnsi" w:cstheme="minorBidi"/>
          <w:sz w:val="18"/>
          <w:szCs w:val="18"/>
          <w:lang w:val="en-GB" w:eastAsia="en-US"/>
        </w:rPr>
        <w:t>with corrective feedback on</w:t>
      </w:r>
      <w:r w:rsidR="00DD52BD" w:rsidRPr="00B75E88">
        <w:rPr>
          <w:rFonts w:eastAsiaTheme="minorHAnsi" w:cstheme="minorBidi"/>
          <w:sz w:val="18"/>
          <w:szCs w:val="18"/>
          <w:lang w:val="en-GB" w:eastAsia="en-US"/>
        </w:rPr>
        <w:t xml:space="preserve"> their </w:t>
      </w:r>
      <w:r w:rsidR="00F6116A" w:rsidRPr="00B75E88">
        <w:rPr>
          <w:rFonts w:eastAsiaTheme="minorHAnsi" w:cstheme="minorBidi"/>
          <w:sz w:val="18"/>
          <w:szCs w:val="18"/>
          <w:lang w:val="en-GB" w:eastAsia="en-US"/>
        </w:rPr>
        <w:t xml:space="preserve">pieces of </w:t>
      </w:r>
      <w:r w:rsidR="00DD52BD" w:rsidRPr="00B75E88">
        <w:rPr>
          <w:rFonts w:eastAsiaTheme="minorHAnsi" w:cstheme="minorBidi"/>
          <w:sz w:val="18"/>
          <w:szCs w:val="18"/>
          <w:lang w:val="en-GB" w:eastAsia="en-US"/>
        </w:rPr>
        <w:t xml:space="preserve">writing. This article </w:t>
      </w:r>
      <w:proofErr w:type="gramStart"/>
      <w:r w:rsidR="00DD52BD" w:rsidRPr="00B75E88">
        <w:rPr>
          <w:rFonts w:eastAsiaTheme="minorHAnsi" w:cstheme="minorBidi"/>
          <w:sz w:val="18"/>
          <w:szCs w:val="18"/>
          <w:lang w:val="en-GB" w:eastAsia="en-US"/>
        </w:rPr>
        <w:t>in particular delved</w:t>
      </w:r>
      <w:proofErr w:type="gramEnd"/>
      <w:r w:rsidR="00DD52BD" w:rsidRPr="00B75E88">
        <w:rPr>
          <w:rFonts w:eastAsiaTheme="minorHAnsi" w:cstheme="minorBidi"/>
          <w:sz w:val="18"/>
          <w:szCs w:val="18"/>
          <w:lang w:val="en-GB" w:eastAsia="en-US"/>
        </w:rPr>
        <w:t xml:space="preserve"> into the effect of software-</w:t>
      </w:r>
      <w:r w:rsidR="00F6116A" w:rsidRPr="00B75E88">
        <w:rPr>
          <w:rFonts w:eastAsiaTheme="minorHAnsi" w:cstheme="minorBidi"/>
          <w:sz w:val="18"/>
          <w:szCs w:val="18"/>
          <w:lang w:val="en-GB" w:eastAsia="en-US"/>
        </w:rPr>
        <w:t>generated</w:t>
      </w:r>
      <w:r w:rsidR="00DD52BD" w:rsidRPr="00B75E88">
        <w:rPr>
          <w:rFonts w:eastAsiaTheme="minorHAnsi" w:cstheme="minorBidi"/>
          <w:sz w:val="18"/>
          <w:szCs w:val="18"/>
          <w:lang w:val="en-GB" w:eastAsia="en-US"/>
        </w:rPr>
        <w:t xml:space="preserve"> feedback </w:t>
      </w:r>
      <w:r w:rsidR="00F6116A" w:rsidRPr="00B75E88">
        <w:rPr>
          <w:rFonts w:eastAsiaTheme="minorHAnsi" w:cstheme="minorBidi"/>
          <w:sz w:val="18"/>
          <w:szCs w:val="18"/>
          <w:lang w:val="en-GB" w:eastAsia="en-US"/>
        </w:rPr>
        <w:t xml:space="preserve">on </w:t>
      </w:r>
      <w:r w:rsidR="00DD52BD" w:rsidRPr="00B75E88">
        <w:rPr>
          <w:rFonts w:eastAsiaTheme="minorHAnsi" w:cstheme="minorBidi"/>
          <w:sz w:val="18"/>
          <w:szCs w:val="18"/>
          <w:lang w:val="en-GB" w:eastAsia="en-US"/>
        </w:rPr>
        <w:t xml:space="preserve">students’ ability to correct and avoid lexical errors. The study, based on a series of essays </w:t>
      </w:r>
      <w:r w:rsidR="00F6116A" w:rsidRPr="00B75E88">
        <w:rPr>
          <w:rFonts w:eastAsiaTheme="minorHAnsi" w:cstheme="minorBidi"/>
          <w:sz w:val="18"/>
          <w:szCs w:val="18"/>
          <w:lang w:val="en-GB" w:eastAsia="en-US"/>
        </w:rPr>
        <w:t>written</w:t>
      </w:r>
      <w:r w:rsidR="00DD52BD" w:rsidRPr="00B75E88">
        <w:rPr>
          <w:rFonts w:eastAsiaTheme="minorHAnsi" w:cstheme="minorBidi"/>
          <w:sz w:val="18"/>
          <w:szCs w:val="18"/>
          <w:lang w:val="en-GB" w:eastAsia="en-US"/>
        </w:rPr>
        <w:t xml:space="preserve"> by a total of 33 undergraduate students enrolled in the degree programme in English at </w:t>
      </w:r>
      <w:r w:rsidR="00F6116A" w:rsidRPr="00B75E88">
        <w:rPr>
          <w:rFonts w:eastAsiaTheme="minorHAnsi" w:cstheme="minorBidi"/>
          <w:sz w:val="18"/>
          <w:szCs w:val="18"/>
          <w:lang w:val="en-GB" w:eastAsia="en-US"/>
        </w:rPr>
        <w:t>the</w:t>
      </w:r>
      <w:r w:rsidR="00DD52BD" w:rsidRPr="00B75E88">
        <w:rPr>
          <w:rFonts w:eastAsiaTheme="minorHAnsi" w:cstheme="minorBidi"/>
          <w:sz w:val="18"/>
          <w:szCs w:val="18"/>
          <w:lang w:val="en-GB" w:eastAsia="en-US"/>
        </w:rPr>
        <w:t xml:space="preserve"> National Distance Learning University</w:t>
      </w:r>
      <w:r w:rsidR="00F6116A" w:rsidRPr="00B75E88">
        <w:rPr>
          <w:rFonts w:eastAsiaTheme="minorHAnsi" w:cstheme="minorBidi"/>
          <w:sz w:val="18"/>
          <w:szCs w:val="18"/>
          <w:lang w:val="en-GB" w:eastAsia="en-US"/>
        </w:rPr>
        <w:t xml:space="preserve"> in Spain</w:t>
      </w:r>
      <w:r w:rsidR="00DD52BD" w:rsidRPr="00B75E88">
        <w:rPr>
          <w:rFonts w:eastAsiaTheme="minorHAnsi" w:cstheme="minorBidi"/>
          <w:sz w:val="18"/>
          <w:szCs w:val="18"/>
          <w:lang w:val="en-GB" w:eastAsia="en-US"/>
        </w:rPr>
        <w:t xml:space="preserve"> contributed to confirming the assumption that technology can be an extremely useful tool in the teaching and learning process. More specifically, this work demonstrated that students could </w:t>
      </w:r>
      <w:proofErr w:type="gramStart"/>
      <w:r w:rsidR="00DD52BD" w:rsidRPr="00B75E88">
        <w:rPr>
          <w:rFonts w:eastAsiaTheme="minorHAnsi" w:cstheme="minorBidi"/>
          <w:sz w:val="18"/>
          <w:szCs w:val="18"/>
          <w:lang w:val="en-GB" w:eastAsia="en-US"/>
        </w:rPr>
        <w:t>reduce significantly</w:t>
      </w:r>
      <w:proofErr w:type="gramEnd"/>
      <w:r w:rsidR="00DD52BD" w:rsidRPr="00B75E88">
        <w:rPr>
          <w:rFonts w:eastAsiaTheme="minorHAnsi" w:cstheme="minorBidi"/>
          <w:sz w:val="18"/>
          <w:szCs w:val="18"/>
          <w:lang w:val="en-GB" w:eastAsia="en-US"/>
        </w:rPr>
        <w:t xml:space="preserve"> the number of lexical errors in their essays through the autonomous use of </w:t>
      </w:r>
      <w:r w:rsidR="00EE7CB8" w:rsidRPr="00B75E88">
        <w:rPr>
          <w:rFonts w:eastAsiaTheme="minorHAnsi" w:cstheme="minorBidi"/>
          <w:sz w:val="18"/>
          <w:szCs w:val="18"/>
          <w:lang w:val="en-GB" w:eastAsia="en-US"/>
        </w:rPr>
        <w:t xml:space="preserve">error-correction </w:t>
      </w:r>
      <w:r w:rsidR="00DD52BD" w:rsidRPr="00B75E88">
        <w:rPr>
          <w:rFonts w:eastAsiaTheme="minorHAnsi" w:cstheme="minorBidi"/>
          <w:sz w:val="18"/>
          <w:szCs w:val="18"/>
          <w:lang w:val="en-GB" w:eastAsia="en-US"/>
        </w:rPr>
        <w:t>software and that, over time, the students improved on their ability to avoid such errors. Nevertheless, the work also demonstrated that software can in no way completely replace teachers, as computer programming is quite limited there are errors that only proficient language users can detect and correct.</w:t>
      </w:r>
    </w:p>
    <w:p w14:paraId="4E90A731" w14:textId="1E6AE88E" w:rsidR="00B75E88" w:rsidRDefault="00B75E88" w:rsidP="00B75E88">
      <w:pPr>
        <w:ind w:left="1134" w:right="1134"/>
        <w:jc w:val="both"/>
        <w:rPr>
          <w:b/>
          <w:smallCaps/>
          <w:sz w:val="18"/>
          <w:szCs w:val="18"/>
          <w:lang w:val="en-GB" w:eastAsia="en-US"/>
        </w:rPr>
      </w:pPr>
    </w:p>
    <w:p w14:paraId="6CB8A241" w14:textId="1E41A4C9" w:rsidR="00B75E88" w:rsidRPr="00531075" w:rsidRDefault="00346CCA" w:rsidP="00B75E88">
      <w:pPr>
        <w:ind w:left="1134" w:right="1134"/>
        <w:jc w:val="both"/>
        <w:rPr>
          <w:rFonts w:eastAsiaTheme="majorEastAsia" w:cstheme="majorBidi"/>
          <w:b/>
          <w:spacing w:val="-10"/>
          <w:kern w:val="28"/>
          <w:sz w:val="28"/>
          <w:szCs w:val="56"/>
          <w:lang w:eastAsia="en-US"/>
        </w:rPr>
      </w:pPr>
      <w:r>
        <w:rPr>
          <w:rFonts w:eastAsiaTheme="majorEastAsia" w:cstheme="majorBidi"/>
          <w:b/>
          <w:spacing w:val="-10"/>
          <w:kern w:val="28"/>
          <w:sz w:val="28"/>
          <w:szCs w:val="56"/>
          <w:lang w:eastAsia="en-US"/>
        </w:rPr>
        <w:t>L</w:t>
      </w:r>
      <w:r w:rsidR="00B75E88" w:rsidRPr="00531075">
        <w:rPr>
          <w:rFonts w:eastAsiaTheme="majorEastAsia" w:cstheme="majorBidi"/>
          <w:b/>
          <w:spacing w:val="-10"/>
          <w:kern w:val="28"/>
          <w:sz w:val="28"/>
          <w:szCs w:val="56"/>
          <w:lang w:eastAsia="en-US"/>
        </w:rPr>
        <w:t xml:space="preserve">os errores léxicos en </w:t>
      </w:r>
      <w:r>
        <w:rPr>
          <w:rFonts w:eastAsiaTheme="majorEastAsia" w:cstheme="majorBidi"/>
          <w:b/>
          <w:spacing w:val="-10"/>
          <w:kern w:val="28"/>
          <w:sz w:val="28"/>
          <w:szCs w:val="56"/>
          <w:lang w:eastAsia="en-US"/>
        </w:rPr>
        <w:t xml:space="preserve">la expresión escrita en </w:t>
      </w:r>
      <w:r w:rsidR="00B75E88" w:rsidRPr="00531075">
        <w:rPr>
          <w:rFonts w:eastAsiaTheme="majorEastAsia" w:cstheme="majorBidi"/>
          <w:b/>
          <w:spacing w:val="-10"/>
          <w:kern w:val="28"/>
          <w:sz w:val="28"/>
          <w:szCs w:val="56"/>
          <w:lang w:eastAsia="en-US"/>
        </w:rPr>
        <w:t>inglés</w:t>
      </w:r>
      <w:r>
        <w:rPr>
          <w:rFonts w:eastAsiaTheme="majorEastAsia" w:cstheme="majorBidi"/>
          <w:b/>
          <w:spacing w:val="-10"/>
          <w:kern w:val="28"/>
          <w:sz w:val="28"/>
          <w:szCs w:val="56"/>
          <w:lang w:eastAsia="en-US"/>
        </w:rPr>
        <w:t xml:space="preserve"> como</w:t>
      </w:r>
      <w:r w:rsidR="00B75E88" w:rsidRPr="00531075">
        <w:rPr>
          <w:rFonts w:eastAsiaTheme="majorEastAsia" w:cstheme="majorBidi"/>
          <w:b/>
          <w:spacing w:val="-10"/>
          <w:kern w:val="28"/>
          <w:sz w:val="28"/>
          <w:szCs w:val="56"/>
          <w:lang w:eastAsia="en-US"/>
        </w:rPr>
        <w:t xml:space="preserve"> lengua extranjera: La eficacia del </w:t>
      </w:r>
      <w:proofErr w:type="spellStart"/>
      <w:r w:rsidR="00B75E88" w:rsidRPr="00531075">
        <w:rPr>
          <w:rFonts w:eastAsiaTheme="majorEastAsia" w:cstheme="majorBidi"/>
          <w:b/>
          <w:spacing w:val="-10"/>
          <w:kern w:val="28"/>
          <w:sz w:val="28"/>
          <w:szCs w:val="56"/>
          <w:lang w:eastAsia="en-US"/>
        </w:rPr>
        <w:t>feedback</w:t>
      </w:r>
      <w:proofErr w:type="spellEnd"/>
      <w:r w:rsidR="00B75E88" w:rsidRPr="00531075">
        <w:rPr>
          <w:rFonts w:eastAsiaTheme="majorEastAsia" w:cstheme="majorBidi"/>
          <w:b/>
          <w:spacing w:val="-10"/>
          <w:kern w:val="28"/>
          <w:sz w:val="28"/>
          <w:szCs w:val="56"/>
          <w:lang w:eastAsia="en-US"/>
        </w:rPr>
        <w:t xml:space="preserve"> correctivo </w:t>
      </w:r>
      <w:r w:rsidR="00C361CF">
        <w:rPr>
          <w:rFonts w:eastAsiaTheme="majorEastAsia" w:cstheme="majorBidi"/>
          <w:b/>
          <w:spacing w:val="-10"/>
          <w:kern w:val="28"/>
          <w:sz w:val="28"/>
          <w:szCs w:val="56"/>
          <w:lang w:eastAsia="en-US"/>
        </w:rPr>
        <w:t>automatizado</w:t>
      </w:r>
    </w:p>
    <w:p w14:paraId="06685CB1" w14:textId="77777777" w:rsidR="00B75E88" w:rsidRPr="00B75E88" w:rsidRDefault="00B75E88" w:rsidP="00B75E88">
      <w:pPr>
        <w:ind w:left="1134" w:right="1134"/>
        <w:jc w:val="both"/>
        <w:rPr>
          <w:b/>
          <w:smallCaps/>
          <w:sz w:val="18"/>
          <w:szCs w:val="18"/>
          <w:lang w:eastAsia="en-US"/>
        </w:rPr>
      </w:pPr>
    </w:p>
    <w:p w14:paraId="47C3B8CF" w14:textId="77777777" w:rsidR="00DD52BD" w:rsidRPr="00B75E88" w:rsidRDefault="00DD52BD" w:rsidP="00B75E88">
      <w:pPr>
        <w:ind w:left="1134" w:right="1134"/>
        <w:jc w:val="both"/>
        <w:rPr>
          <w:b/>
          <w:bCs/>
          <w:sz w:val="20"/>
          <w:szCs w:val="20"/>
        </w:rPr>
      </w:pPr>
    </w:p>
    <w:p w14:paraId="28CB82C5" w14:textId="2864C33B" w:rsidR="00ED2478" w:rsidRPr="00B75E88" w:rsidRDefault="00ED2478" w:rsidP="00B75E88">
      <w:pPr>
        <w:ind w:left="1134" w:right="1134"/>
        <w:jc w:val="both"/>
        <w:rPr>
          <w:sz w:val="20"/>
          <w:szCs w:val="20"/>
          <w:lang w:val="en-GB"/>
        </w:rPr>
      </w:pPr>
      <w:r w:rsidRPr="00B75E88">
        <w:rPr>
          <w:b/>
          <w:sz w:val="18"/>
          <w:szCs w:val="18"/>
          <w:lang w:val="en-GB" w:eastAsia="en-US"/>
        </w:rPr>
        <w:t>Keywords</w:t>
      </w:r>
      <w:r w:rsidR="00DD52BD" w:rsidRPr="00B75E88">
        <w:rPr>
          <w:b/>
          <w:sz w:val="18"/>
          <w:szCs w:val="18"/>
          <w:lang w:val="en-GB" w:eastAsia="en-US"/>
        </w:rPr>
        <w:t>:</w:t>
      </w:r>
      <w:r w:rsidR="00DD52BD" w:rsidRPr="00B75E88">
        <w:rPr>
          <w:b/>
          <w:bCs/>
          <w:sz w:val="20"/>
          <w:szCs w:val="20"/>
          <w:lang w:val="en-GB"/>
        </w:rPr>
        <w:t xml:space="preserve"> </w:t>
      </w:r>
      <w:r w:rsidR="00DD52BD" w:rsidRPr="00B75E88">
        <w:rPr>
          <w:sz w:val="18"/>
          <w:szCs w:val="18"/>
          <w:lang w:val="en-GB" w:eastAsia="en-US"/>
        </w:rPr>
        <w:t>CALL, feedback, self-correction, lexical errors, Grammar Checker</w:t>
      </w:r>
    </w:p>
    <w:p w14:paraId="2308CF77" w14:textId="240BD329" w:rsidR="005D7B25" w:rsidRPr="00B75E88" w:rsidRDefault="005D7B25" w:rsidP="00B75E88">
      <w:pPr>
        <w:ind w:left="1134" w:right="1134"/>
        <w:jc w:val="both"/>
        <w:rPr>
          <w:sz w:val="20"/>
          <w:szCs w:val="20"/>
          <w:lang w:val="en-GB"/>
        </w:rPr>
      </w:pPr>
    </w:p>
    <w:p w14:paraId="3CEC0536" w14:textId="65E93289" w:rsidR="000F6A69" w:rsidRPr="00531075" w:rsidRDefault="005D7B25" w:rsidP="00B75E88">
      <w:pPr>
        <w:ind w:left="1134" w:right="1134"/>
        <w:jc w:val="both"/>
        <w:rPr>
          <w:b/>
          <w:smallCaps/>
          <w:sz w:val="18"/>
          <w:szCs w:val="18"/>
          <w:lang w:eastAsia="en-US"/>
        </w:rPr>
      </w:pPr>
      <w:r w:rsidRPr="00B75E88">
        <w:rPr>
          <w:b/>
          <w:smallCaps/>
          <w:sz w:val="18"/>
          <w:szCs w:val="18"/>
          <w:lang w:eastAsia="en-US"/>
        </w:rPr>
        <w:t>Resumen</w:t>
      </w:r>
      <w:r w:rsidR="00B75E88" w:rsidRPr="00B75E88">
        <w:rPr>
          <w:b/>
          <w:smallCaps/>
          <w:sz w:val="18"/>
          <w:szCs w:val="18"/>
          <w:lang w:eastAsia="en-US"/>
        </w:rPr>
        <w:t xml:space="preserve">: </w:t>
      </w:r>
      <w:r w:rsidR="006663DD" w:rsidRPr="00531075">
        <w:rPr>
          <w:rFonts w:eastAsiaTheme="minorHAnsi" w:cstheme="minorBidi"/>
          <w:sz w:val="18"/>
          <w:szCs w:val="18"/>
          <w:lang w:eastAsia="en-US"/>
        </w:rPr>
        <w:t>El objetivo de este</w:t>
      </w:r>
      <w:r w:rsidR="000F6A69" w:rsidRPr="00531075">
        <w:rPr>
          <w:rFonts w:eastAsiaTheme="minorHAnsi" w:cstheme="minorBidi"/>
          <w:sz w:val="18"/>
          <w:szCs w:val="18"/>
          <w:lang w:eastAsia="en-US"/>
        </w:rPr>
        <w:t xml:space="preserve"> trabajo de investigación </w:t>
      </w:r>
      <w:r w:rsidR="006663DD" w:rsidRPr="00531075">
        <w:rPr>
          <w:rFonts w:eastAsiaTheme="minorHAnsi" w:cstheme="minorBidi"/>
          <w:sz w:val="18"/>
          <w:szCs w:val="18"/>
          <w:lang w:eastAsia="en-US"/>
        </w:rPr>
        <w:t>es</w:t>
      </w:r>
      <w:r w:rsidR="000F6A69" w:rsidRPr="00531075">
        <w:rPr>
          <w:rFonts w:eastAsiaTheme="minorHAnsi" w:cstheme="minorBidi"/>
          <w:sz w:val="18"/>
          <w:szCs w:val="18"/>
          <w:lang w:eastAsia="en-US"/>
        </w:rPr>
        <w:t xml:space="preserve"> evaluar la eficacia de </w:t>
      </w:r>
      <w:r w:rsidR="006663DD" w:rsidRPr="00531075">
        <w:rPr>
          <w:rFonts w:eastAsiaTheme="minorHAnsi" w:cstheme="minorBidi"/>
          <w:sz w:val="18"/>
          <w:szCs w:val="18"/>
          <w:lang w:eastAsia="en-US"/>
        </w:rPr>
        <w:t xml:space="preserve">las herramientas </w:t>
      </w:r>
      <w:r w:rsidR="000F6A69" w:rsidRPr="00531075">
        <w:rPr>
          <w:rFonts w:eastAsiaTheme="minorHAnsi" w:cstheme="minorBidi"/>
          <w:sz w:val="18"/>
          <w:szCs w:val="18"/>
          <w:lang w:eastAsia="en-US"/>
        </w:rPr>
        <w:t>informátic</w:t>
      </w:r>
      <w:r w:rsidR="006663DD" w:rsidRPr="00531075">
        <w:rPr>
          <w:rFonts w:eastAsiaTheme="minorHAnsi" w:cstheme="minorBidi"/>
          <w:sz w:val="18"/>
          <w:szCs w:val="18"/>
          <w:lang w:eastAsia="en-US"/>
        </w:rPr>
        <w:t>a</w:t>
      </w:r>
      <w:r w:rsidR="000F6A69" w:rsidRPr="00531075">
        <w:rPr>
          <w:rFonts w:eastAsiaTheme="minorHAnsi" w:cstheme="minorBidi"/>
          <w:sz w:val="18"/>
          <w:szCs w:val="18"/>
          <w:lang w:eastAsia="en-US"/>
        </w:rPr>
        <w:t xml:space="preserve">s </w:t>
      </w:r>
      <w:r w:rsidR="006663DD" w:rsidRPr="00531075">
        <w:rPr>
          <w:rFonts w:eastAsiaTheme="minorHAnsi" w:cstheme="minorBidi"/>
          <w:sz w:val="18"/>
          <w:szCs w:val="18"/>
          <w:lang w:eastAsia="en-US"/>
        </w:rPr>
        <w:t>para</w:t>
      </w:r>
      <w:r w:rsidR="000F6A69" w:rsidRPr="00531075">
        <w:rPr>
          <w:rFonts w:eastAsiaTheme="minorHAnsi" w:cstheme="minorBidi"/>
          <w:sz w:val="18"/>
          <w:szCs w:val="18"/>
          <w:lang w:eastAsia="en-US"/>
        </w:rPr>
        <w:t xml:space="preserve"> proporcionar </w:t>
      </w:r>
      <w:proofErr w:type="spellStart"/>
      <w:r w:rsidR="000F6A69" w:rsidRPr="00531075">
        <w:rPr>
          <w:rFonts w:eastAsiaTheme="minorHAnsi" w:cstheme="minorBidi"/>
          <w:sz w:val="18"/>
          <w:szCs w:val="18"/>
          <w:lang w:eastAsia="en-US"/>
        </w:rPr>
        <w:t>feedback</w:t>
      </w:r>
      <w:proofErr w:type="spellEnd"/>
      <w:r w:rsidR="000F6A69" w:rsidRPr="00531075">
        <w:rPr>
          <w:rFonts w:eastAsiaTheme="minorHAnsi" w:cstheme="minorBidi"/>
          <w:sz w:val="18"/>
          <w:szCs w:val="18"/>
          <w:lang w:eastAsia="en-US"/>
        </w:rPr>
        <w:t xml:space="preserve"> sobre los errores de alumnos y mejorar su escritura. E</w:t>
      </w:r>
      <w:r w:rsidR="005F4686" w:rsidRPr="00531075">
        <w:rPr>
          <w:rFonts w:eastAsiaTheme="minorHAnsi" w:cstheme="minorBidi"/>
          <w:sz w:val="18"/>
          <w:szCs w:val="18"/>
          <w:lang w:eastAsia="en-US"/>
        </w:rPr>
        <w:t>n e</w:t>
      </w:r>
      <w:r w:rsidR="000F6A69" w:rsidRPr="00531075">
        <w:rPr>
          <w:rFonts w:eastAsiaTheme="minorHAnsi" w:cstheme="minorBidi"/>
          <w:sz w:val="18"/>
          <w:szCs w:val="18"/>
          <w:lang w:eastAsia="en-US"/>
        </w:rPr>
        <w:t xml:space="preserve">ste artículo </w:t>
      </w:r>
      <w:r w:rsidR="005F4686" w:rsidRPr="00531075">
        <w:rPr>
          <w:rFonts w:eastAsiaTheme="minorHAnsi" w:cstheme="minorBidi"/>
          <w:sz w:val="18"/>
          <w:szCs w:val="18"/>
          <w:lang w:eastAsia="en-US"/>
        </w:rPr>
        <w:t xml:space="preserve">se </w:t>
      </w:r>
      <w:r w:rsidR="00882CB8" w:rsidRPr="00531075">
        <w:rPr>
          <w:rFonts w:eastAsiaTheme="minorHAnsi" w:cstheme="minorBidi"/>
          <w:sz w:val="18"/>
          <w:szCs w:val="18"/>
          <w:lang w:eastAsia="en-US"/>
        </w:rPr>
        <w:t>hace</w:t>
      </w:r>
      <w:r w:rsidR="000F6A69" w:rsidRPr="00531075">
        <w:rPr>
          <w:rFonts w:eastAsiaTheme="minorHAnsi" w:cstheme="minorBidi"/>
          <w:sz w:val="18"/>
          <w:szCs w:val="18"/>
          <w:lang w:eastAsia="en-US"/>
        </w:rPr>
        <w:t xml:space="preserve"> </w:t>
      </w:r>
      <w:proofErr w:type="spellStart"/>
      <w:r w:rsidR="000F6A69" w:rsidRPr="00531075">
        <w:rPr>
          <w:rFonts w:eastAsiaTheme="minorHAnsi" w:cstheme="minorBidi"/>
          <w:sz w:val="18"/>
          <w:szCs w:val="18"/>
          <w:lang w:eastAsia="en-US"/>
        </w:rPr>
        <w:t>hincapíe</w:t>
      </w:r>
      <w:proofErr w:type="spellEnd"/>
      <w:r w:rsidR="000F6A69" w:rsidRPr="00531075">
        <w:rPr>
          <w:rFonts w:eastAsiaTheme="minorHAnsi" w:cstheme="minorBidi"/>
          <w:sz w:val="18"/>
          <w:szCs w:val="18"/>
          <w:lang w:eastAsia="en-US"/>
        </w:rPr>
        <w:t xml:space="preserve"> en</w:t>
      </w:r>
      <w:r w:rsidR="006663DD" w:rsidRPr="00531075">
        <w:rPr>
          <w:rFonts w:eastAsiaTheme="minorHAnsi" w:cstheme="minorBidi"/>
          <w:sz w:val="18"/>
          <w:szCs w:val="18"/>
          <w:lang w:eastAsia="en-US"/>
        </w:rPr>
        <w:t xml:space="preserve"> los errores léxicos, tratando de ver en qué medida</w:t>
      </w:r>
      <w:r w:rsidR="000F6A69" w:rsidRPr="00531075">
        <w:rPr>
          <w:rFonts w:eastAsiaTheme="minorHAnsi" w:cstheme="minorBidi"/>
          <w:sz w:val="18"/>
          <w:szCs w:val="18"/>
          <w:lang w:eastAsia="en-US"/>
        </w:rPr>
        <w:t xml:space="preserve"> </w:t>
      </w:r>
      <w:r w:rsidR="006663DD" w:rsidRPr="00531075">
        <w:rPr>
          <w:rFonts w:eastAsiaTheme="minorHAnsi" w:cstheme="minorBidi"/>
          <w:sz w:val="18"/>
          <w:szCs w:val="18"/>
          <w:lang w:eastAsia="en-US"/>
        </w:rPr>
        <w:t>el</w:t>
      </w:r>
      <w:r w:rsidR="000F6A69" w:rsidRPr="00531075">
        <w:rPr>
          <w:rFonts w:eastAsiaTheme="minorHAnsi" w:cstheme="minorBidi"/>
          <w:sz w:val="18"/>
          <w:szCs w:val="18"/>
          <w:lang w:eastAsia="en-US"/>
        </w:rPr>
        <w:t xml:space="preserve"> </w:t>
      </w:r>
      <w:proofErr w:type="spellStart"/>
      <w:r w:rsidR="000F6A69" w:rsidRPr="00531075">
        <w:rPr>
          <w:rFonts w:eastAsiaTheme="minorHAnsi" w:cstheme="minorBidi"/>
          <w:sz w:val="18"/>
          <w:szCs w:val="18"/>
          <w:lang w:eastAsia="en-US"/>
        </w:rPr>
        <w:t>feedback</w:t>
      </w:r>
      <w:proofErr w:type="spellEnd"/>
      <w:r w:rsidR="000F6A69" w:rsidRPr="00531075">
        <w:rPr>
          <w:rFonts w:eastAsiaTheme="minorHAnsi" w:cstheme="minorBidi"/>
          <w:sz w:val="18"/>
          <w:szCs w:val="18"/>
          <w:lang w:eastAsia="en-US"/>
        </w:rPr>
        <w:t xml:space="preserve"> </w:t>
      </w:r>
      <w:r w:rsidR="006663DD" w:rsidRPr="00531075">
        <w:rPr>
          <w:rFonts w:eastAsiaTheme="minorHAnsi" w:cstheme="minorBidi"/>
          <w:sz w:val="18"/>
          <w:szCs w:val="18"/>
          <w:lang w:eastAsia="en-US"/>
        </w:rPr>
        <w:t>proporcionado por</w:t>
      </w:r>
      <w:r w:rsidR="000F6A69" w:rsidRPr="00531075">
        <w:rPr>
          <w:rFonts w:eastAsiaTheme="minorHAnsi" w:cstheme="minorBidi"/>
          <w:sz w:val="18"/>
          <w:szCs w:val="18"/>
          <w:lang w:eastAsia="en-US"/>
        </w:rPr>
        <w:t xml:space="preserve"> herramientas informáticas </w:t>
      </w:r>
      <w:r w:rsidR="00882CB8" w:rsidRPr="00531075">
        <w:rPr>
          <w:rFonts w:eastAsiaTheme="minorHAnsi" w:cstheme="minorBidi"/>
          <w:sz w:val="18"/>
          <w:szCs w:val="18"/>
          <w:lang w:eastAsia="en-US"/>
        </w:rPr>
        <w:t>puede</w:t>
      </w:r>
      <w:r w:rsidR="006663DD" w:rsidRPr="00531075">
        <w:rPr>
          <w:rFonts w:eastAsiaTheme="minorHAnsi" w:cstheme="minorBidi"/>
          <w:sz w:val="18"/>
          <w:szCs w:val="18"/>
          <w:lang w:eastAsia="en-US"/>
        </w:rPr>
        <w:t xml:space="preserve"> ayudar a</w:t>
      </w:r>
      <w:r w:rsidR="000F6A69" w:rsidRPr="00531075">
        <w:rPr>
          <w:rFonts w:eastAsiaTheme="minorHAnsi" w:cstheme="minorBidi"/>
          <w:sz w:val="18"/>
          <w:szCs w:val="18"/>
          <w:lang w:eastAsia="en-US"/>
        </w:rPr>
        <w:t xml:space="preserve"> los estudiantes</w:t>
      </w:r>
      <w:r w:rsidR="006663DD" w:rsidRPr="00531075">
        <w:rPr>
          <w:rFonts w:eastAsiaTheme="minorHAnsi" w:cstheme="minorBidi"/>
          <w:sz w:val="18"/>
          <w:szCs w:val="18"/>
          <w:lang w:eastAsia="en-US"/>
        </w:rPr>
        <w:t xml:space="preserve"> a</w:t>
      </w:r>
      <w:r w:rsidR="000F6A69" w:rsidRPr="00531075">
        <w:rPr>
          <w:rFonts w:eastAsiaTheme="minorHAnsi" w:cstheme="minorBidi"/>
          <w:sz w:val="18"/>
          <w:szCs w:val="18"/>
          <w:lang w:eastAsia="en-US"/>
        </w:rPr>
        <w:t xml:space="preserve"> corregir y evitar </w:t>
      </w:r>
      <w:r w:rsidR="006663DD" w:rsidRPr="00531075">
        <w:rPr>
          <w:rFonts w:eastAsiaTheme="minorHAnsi" w:cstheme="minorBidi"/>
          <w:sz w:val="18"/>
          <w:szCs w:val="18"/>
          <w:lang w:eastAsia="en-US"/>
        </w:rPr>
        <w:t xml:space="preserve">esos </w:t>
      </w:r>
      <w:r w:rsidR="000F6A69" w:rsidRPr="00531075">
        <w:rPr>
          <w:rFonts w:eastAsiaTheme="minorHAnsi" w:cstheme="minorBidi"/>
          <w:sz w:val="18"/>
          <w:szCs w:val="18"/>
          <w:lang w:eastAsia="en-US"/>
        </w:rPr>
        <w:t>errores. E</w:t>
      </w:r>
      <w:r w:rsidR="006663DD" w:rsidRPr="00531075">
        <w:rPr>
          <w:rFonts w:eastAsiaTheme="minorHAnsi" w:cstheme="minorBidi"/>
          <w:sz w:val="18"/>
          <w:szCs w:val="18"/>
          <w:lang w:eastAsia="en-US"/>
        </w:rPr>
        <w:t>ste</w:t>
      </w:r>
      <w:r w:rsidR="000F6A69" w:rsidRPr="00531075">
        <w:rPr>
          <w:rFonts w:eastAsiaTheme="minorHAnsi" w:cstheme="minorBidi"/>
          <w:sz w:val="18"/>
          <w:szCs w:val="18"/>
          <w:lang w:eastAsia="en-US"/>
        </w:rPr>
        <w:t xml:space="preserve"> estudio, basado en una serie de composiciones elaboradas por 33 estudiantes de</w:t>
      </w:r>
      <w:r w:rsidR="00F70A09" w:rsidRPr="00531075">
        <w:rPr>
          <w:rFonts w:eastAsiaTheme="minorHAnsi" w:cstheme="minorBidi"/>
          <w:sz w:val="18"/>
          <w:szCs w:val="18"/>
          <w:lang w:eastAsia="en-US"/>
        </w:rPr>
        <w:t>l</w:t>
      </w:r>
      <w:r w:rsidR="000F6A69" w:rsidRPr="00531075">
        <w:rPr>
          <w:rFonts w:eastAsiaTheme="minorHAnsi" w:cstheme="minorBidi"/>
          <w:sz w:val="18"/>
          <w:szCs w:val="18"/>
          <w:lang w:eastAsia="en-US"/>
        </w:rPr>
        <w:t xml:space="preserve"> </w:t>
      </w:r>
      <w:r w:rsidR="00882CB8" w:rsidRPr="00531075">
        <w:rPr>
          <w:rFonts w:eastAsiaTheme="minorHAnsi" w:cstheme="minorBidi"/>
          <w:sz w:val="18"/>
          <w:szCs w:val="18"/>
          <w:lang w:eastAsia="en-US"/>
        </w:rPr>
        <w:t>G</w:t>
      </w:r>
      <w:r w:rsidR="000F6A69" w:rsidRPr="00531075">
        <w:rPr>
          <w:rFonts w:eastAsiaTheme="minorHAnsi" w:cstheme="minorBidi"/>
          <w:sz w:val="18"/>
          <w:szCs w:val="18"/>
          <w:lang w:eastAsia="en-US"/>
        </w:rPr>
        <w:t xml:space="preserve">rado </w:t>
      </w:r>
      <w:r w:rsidR="006663DD" w:rsidRPr="00531075">
        <w:rPr>
          <w:rFonts w:eastAsiaTheme="minorHAnsi" w:cstheme="minorBidi"/>
          <w:sz w:val="18"/>
          <w:szCs w:val="18"/>
          <w:lang w:eastAsia="en-US"/>
        </w:rPr>
        <w:t xml:space="preserve">en </w:t>
      </w:r>
      <w:r w:rsidR="000F6A69" w:rsidRPr="00531075">
        <w:rPr>
          <w:rFonts w:eastAsiaTheme="minorHAnsi" w:cstheme="minorBidi"/>
          <w:sz w:val="18"/>
          <w:szCs w:val="18"/>
          <w:lang w:eastAsia="en-US"/>
        </w:rPr>
        <w:t xml:space="preserve">estudios ingleses por la Universidad Nacional de Educación a Distancia de España, nos llevó a la conclusión </w:t>
      </w:r>
      <w:r w:rsidR="00C361CF">
        <w:rPr>
          <w:rFonts w:eastAsiaTheme="minorHAnsi" w:cstheme="minorBidi"/>
          <w:sz w:val="18"/>
          <w:szCs w:val="18"/>
          <w:lang w:eastAsia="en-US"/>
        </w:rPr>
        <w:t xml:space="preserve">de </w:t>
      </w:r>
      <w:r w:rsidR="000F6A69" w:rsidRPr="00531075">
        <w:rPr>
          <w:rFonts w:eastAsiaTheme="minorHAnsi" w:cstheme="minorBidi"/>
          <w:sz w:val="18"/>
          <w:szCs w:val="18"/>
          <w:lang w:eastAsia="en-US"/>
        </w:rPr>
        <w:t>que la tecnología puede ser una herramienta de gran utilidad en el proceso de enseñanza y aprendizaje</w:t>
      </w:r>
      <w:r w:rsidR="00F70A09" w:rsidRPr="00531075">
        <w:rPr>
          <w:rFonts w:eastAsiaTheme="minorHAnsi" w:cstheme="minorBidi"/>
          <w:sz w:val="18"/>
          <w:szCs w:val="18"/>
          <w:lang w:eastAsia="en-US"/>
        </w:rPr>
        <w:t xml:space="preserve"> en contextos de enseñanza a distancia</w:t>
      </w:r>
      <w:r w:rsidR="000F6A69" w:rsidRPr="00531075">
        <w:rPr>
          <w:rFonts w:eastAsiaTheme="minorHAnsi" w:cstheme="minorBidi"/>
          <w:sz w:val="18"/>
          <w:szCs w:val="18"/>
          <w:lang w:eastAsia="en-US"/>
        </w:rPr>
        <w:t xml:space="preserve">. </w:t>
      </w:r>
      <w:r w:rsidR="00585F93" w:rsidRPr="00531075">
        <w:rPr>
          <w:rFonts w:eastAsiaTheme="minorHAnsi" w:cstheme="minorBidi"/>
          <w:sz w:val="18"/>
          <w:szCs w:val="18"/>
          <w:lang w:eastAsia="en-US"/>
        </w:rPr>
        <w:t>E</w:t>
      </w:r>
      <w:r w:rsidR="000F6A69" w:rsidRPr="00531075">
        <w:rPr>
          <w:rFonts w:eastAsiaTheme="minorHAnsi" w:cstheme="minorBidi"/>
          <w:sz w:val="18"/>
          <w:szCs w:val="18"/>
          <w:lang w:eastAsia="en-US"/>
        </w:rPr>
        <w:t xml:space="preserve">ste trabajo demostró que los estudiantes </w:t>
      </w:r>
      <w:r w:rsidR="006663DD" w:rsidRPr="00531075">
        <w:rPr>
          <w:rFonts w:eastAsiaTheme="minorHAnsi" w:cstheme="minorBidi"/>
          <w:sz w:val="18"/>
          <w:szCs w:val="18"/>
          <w:lang w:eastAsia="en-US"/>
        </w:rPr>
        <w:t>pudieron</w:t>
      </w:r>
      <w:r w:rsidR="000F6A69" w:rsidRPr="00531075">
        <w:rPr>
          <w:rFonts w:eastAsiaTheme="minorHAnsi" w:cstheme="minorBidi"/>
          <w:sz w:val="18"/>
          <w:szCs w:val="18"/>
          <w:lang w:eastAsia="en-US"/>
        </w:rPr>
        <w:t xml:space="preserve"> reducir significativamente el número de errores léxicos en sus ensayos mediante el uso autónomo de herramientas tecnológicas de corrección de errores y que, a lo largo del tiempo, los estudiantes mejoraron su capacidad para evitar tales errores. Sin embargo, el trabajo también demostró que </w:t>
      </w:r>
      <w:r w:rsidR="006663DD" w:rsidRPr="00531075">
        <w:rPr>
          <w:rFonts w:eastAsiaTheme="minorHAnsi" w:cstheme="minorBidi"/>
          <w:sz w:val="18"/>
          <w:szCs w:val="18"/>
          <w:lang w:eastAsia="en-US"/>
        </w:rPr>
        <w:t>ninguna herramienta tecnológica</w:t>
      </w:r>
      <w:r w:rsidR="000F6A69" w:rsidRPr="00531075">
        <w:rPr>
          <w:rFonts w:eastAsiaTheme="minorHAnsi" w:cstheme="minorBidi"/>
          <w:sz w:val="18"/>
          <w:szCs w:val="18"/>
          <w:lang w:eastAsia="en-US"/>
        </w:rPr>
        <w:t xml:space="preserve"> puede </w:t>
      </w:r>
      <w:r w:rsidR="006663DD" w:rsidRPr="00531075">
        <w:rPr>
          <w:rFonts w:eastAsiaTheme="minorHAnsi" w:cstheme="minorBidi"/>
          <w:sz w:val="18"/>
          <w:szCs w:val="18"/>
          <w:lang w:eastAsia="en-US"/>
        </w:rPr>
        <w:t>sustituir</w:t>
      </w:r>
      <w:r w:rsidR="000F6A69" w:rsidRPr="00531075">
        <w:rPr>
          <w:rFonts w:eastAsiaTheme="minorHAnsi" w:cstheme="minorBidi"/>
          <w:sz w:val="18"/>
          <w:szCs w:val="18"/>
          <w:lang w:eastAsia="en-US"/>
        </w:rPr>
        <w:t xml:space="preserve"> completamente a los profesores, ya que la programación </w:t>
      </w:r>
      <w:r w:rsidR="006663DD" w:rsidRPr="00531075">
        <w:rPr>
          <w:rFonts w:eastAsiaTheme="minorHAnsi" w:cstheme="minorBidi"/>
          <w:sz w:val="18"/>
          <w:szCs w:val="18"/>
          <w:lang w:eastAsia="en-US"/>
        </w:rPr>
        <w:t>informática</w:t>
      </w:r>
      <w:r w:rsidR="000F6A69" w:rsidRPr="00531075">
        <w:rPr>
          <w:rFonts w:eastAsiaTheme="minorHAnsi" w:cstheme="minorBidi"/>
          <w:sz w:val="18"/>
          <w:szCs w:val="18"/>
          <w:lang w:eastAsia="en-US"/>
        </w:rPr>
        <w:t xml:space="preserve"> es </w:t>
      </w:r>
      <w:r w:rsidR="00370328" w:rsidRPr="00531075">
        <w:rPr>
          <w:rFonts w:eastAsiaTheme="minorHAnsi" w:cstheme="minorBidi"/>
          <w:sz w:val="18"/>
          <w:szCs w:val="18"/>
          <w:lang w:eastAsia="en-US"/>
        </w:rPr>
        <w:t xml:space="preserve">de momento </w:t>
      </w:r>
      <w:r w:rsidR="000F6A69" w:rsidRPr="00531075">
        <w:rPr>
          <w:rFonts w:eastAsiaTheme="minorHAnsi" w:cstheme="minorBidi"/>
          <w:sz w:val="18"/>
          <w:szCs w:val="18"/>
          <w:lang w:eastAsia="en-US"/>
        </w:rPr>
        <w:t>limitada</w:t>
      </w:r>
      <w:r w:rsidR="006663DD" w:rsidRPr="00531075">
        <w:rPr>
          <w:rFonts w:eastAsiaTheme="minorHAnsi" w:cstheme="minorBidi"/>
          <w:sz w:val="18"/>
          <w:szCs w:val="18"/>
          <w:lang w:eastAsia="en-US"/>
        </w:rPr>
        <w:t xml:space="preserve"> y</w:t>
      </w:r>
      <w:r w:rsidR="000F6A69" w:rsidRPr="00531075">
        <w:rPr>
          <w:rFonts w:eastAsiaTheme="minorHAnsi" w:cstheme="minorBidi"/>
          <w:sz w:val="18"/>
          <w:szCs w:val="18"/>
          <w:lang w:eastAsia="en-US"/>
        </w:rPr>
        <w:t xml:space="preserve"> hay errores que s</w:t>
      </w:r>
      <w:r w:rsidR="006663DD" w:rsidRPr="00531075">
        <w:rPr>
          <w:rFonts w:eastAsiaTheme="minorHAnsi" w:cstheme="minorBidi"/>
          <w:sz w:val="18"/>
          <w:szCs w:val="18"/>
          <w:lang w:eastAsia="en-US"/>
        </w:rPr>
        <w:t>ó</w:t>
      </w:r>
      <w:r w:rsidR="000F6A69" w:rsidRPr="00531075">
        <w:rPr>
          <w:rFonts w:eastAsiaTheme="minorHAnsi" w:cstheme="minorBidi"/>
          <w:sz w:val="18"/>
          <w:szCs w:val="18"/>
          <w:lang w:eastAsia="en-US"/>
        </w:rPr>
        <w:t>lo los usuarios</w:t>
      </w:r>
      <w:r w:rsidR="006663DD" w:rsidRPr="00531075">
        <w:rPr>
          <w:rFonts w:eastAsiaTheme="minorHAnsi" w:cstheme="minorBidi"/>
          <w:sz w:val="18"/>
          <w:szCs w:val="18"/>
          <w:lang w:eastAsia="en-US"/>
        </w:rPr>
        <w:t xml:space="preserve"> con</w:t>
      </w:r>
      <w:r w:rsidR="000F6A69" w:rsidRPr="00531075">
        <w:rPr>
          <w:rFonts w:eastAsiaTheme="minorHAnsi" w:cstheme="minorBidi"/>
          <w:sz w:val="18"/>
          <w:szCs w:val="18"/>
          <w:lang w:eastAsia="en-US"/>
        </w:rPr>
        <w:t xml:space="preserve"> c</w:t>
      </w:r>
      <w:r w:rsidR="006663DD" w:rsidRPr="00531075">
        <w:rPr>
          <w:rFonts w:eastAsiaTheme="minorHAnsi" w:cstheme="minorBidi"/>
          <w:sz w:val="18"/>
          <w:szCs w:val="18"/>
          <w:lang w:eastAsia="en-US"/>
        </w:rPr>
        <w:t>onocimientos avanzados en el</w:t>
      </w:r>
      <w:r w:rsidR="000F6A69" w:rsidRPr="00531075">
        <w:rPr>
          <w:rFonts w:eastAsiaTheme="minorHAnsi" w:cstheme="minorBidi"/>
          <w:sz w:val="18"/>
          <w:szCs w:val="18"/>
          <w:lang w:eastAsia="en-US"/>
        </w:rPr>
        <w:t xml:space="preserve"> </w:t>
      </w:r>
      <w:r w:rsidR="006663DD" w:rsidRPr="00531075">
        <w:rPr>
          <w:rFonts w:eastAsiaTheme="minorHAnsi" w:cstheme="minorBidi"/>
          <w:sz w:val="18"/>
          <w:szCs w:val="18"/>
          <w:lang w:eastAsia="en-US"/>
        </w:rPr>
        <w:t>idioma</w:t>
      </w:r>
      <w:r w:rsidR="000F6A69" w:rsidRPr="00531075">
        <w:rPr>
          <w:rFonts w:eastAsiaTheme="minorHAnsi" w:cstheme="minorBidi"/>
          <w:sz w:val="18"/>
          <w:szCs w:val="18"/>
          <w:lang w:eastAsia="en-US"/>
        </w:rPr>
        <w:t xml:space="preserve"> pueden detectar y corregir.</w:t>
      </w:r>
    </w:p>
    <w:p w14:paraId="161A9FB0" w14:textId="166CE7B9" w:rsidR="006663DD" w:rsidRPr="00B75E88" w:rsidRDefault="006663DD" w:rsidP="00B75E88">
      <w:pPr>
        <w:ind w:left="1134" w:right="1134"/>
        <w:jc w:val="both"/>
        <w:rPr>
          <w:sz w:val="20"/>
          <w:szCs w:val="20"/>
        </w:rPr>
      </w:pPr>
    </w:p>
    <w:p w14:paraId="6B02744E" w14:textId="6A831045" w:rsidR="006663DD" w:rsidRPr="00B75E88" w:rsidRDefault="006663DD" w:rsidP="00B75E88">
      <w:pPr>
        <w:ind w:left="1134" w:right="1134"/>
        <w:jc w:val="both"/>
        <w:rPr>
          <w:sz w:val="20"/>
          <w:szCs w:val="20"/>
        </w:rPr>
      </w:pPr>
      <w:r w:rsidRPr="00531075">
        <w:rPr>
          <w:b/>
          <w:sz w:val="18"/>
          <w:szCs w:val="18"/>
          <w:lang w:eastAsia="en-US"/>
        </w:rPr>
        <w:t>Palabras clave:</w:t>
      </w:r>
      <w:r w:rsidRPr="00B75E88">
        <w:rPr>
          <w:sz w:val="20"/>
          <w:szCs w:val="20"/>
        </w:rPr>
        <w:t xml:space="preserve"> </w:t>
      </w:r>
      <w:r w:rsidR="00C361CF">
        <w:rPr>
          <w:sz w:val="18"/>
          <w:szCs w:val="18"/>
          <w:lang w:eastAsia="en-US"/>
        </w:rPr>
        <w:t>E</w:t>
      </w:r>
      <w:r w:rsidR="00CA3825" w:rsidRPr="00531075">
        <w:rPr>
          <w:sz w:val="18"/>
          <w:szCs w:val="18"/>
          <w:lang w:eastAsia="en-US"/>
        </w:rPr>
        <w:t xml:space="preserve">LAO, </w:t>
      </w:r>
      <w:proofErr w:type="spellStart"/>
      <w:r w:rsidRPr="00531075">
        <w:rPr>
          <w:sz w:val="18"/>
          <w:szCs w:val="18"/>
          <w:lang w:eastAsia="en-US"/>
        </w:rPr>
        <w:t>feedback</w:t>
      </w:r>
      <w:proofErr w:type="spellEnd"/>
      <w:r w:rsidRPr="00531075">
        <w:rPr>
          <w:sz w:val="18"/>
          <w:szCs w:val="18"/>
          <w:lang w:eastAsia="en-US"/>
        </w:rPr>
        <w:t xml:space="preserve">, </w:t>
      </w:r>
      <w:r w:rsidR="00CA3825" w:rsidRPr="00531075">
        <w:rPr>
          <w:sz w:val="18"/>
          <w:szCs w:val="18"/>
          <w:lang w:eastAsia="en-US"/>
        </w:rPr>
        <w:t xml:space="preserve">corrección autónoma, </w:t>
      </w:r>
      <w:r w:rsidRPr="00531075">
        <w:rPr>
          <w:sz w:val="18"/>
          <w:szCs w:val="18"/>
          <w:lang w:eastAsia="en-US"/>
        </w:rPr>
        <w:t xml:space="preserve">errores léxicos, </w:t>
      </w:r>
      <w:proofErr w:type="spellStart"/>
      <w:r w:rsidRPr="00531075">
        <w:rPr>
          <w:sz w:val="18"/>
          <w:szCs w:val="18"/>
          <w:lang w:eastAsia="en-US"/>
        </w:rPr>
        <w:t>Grammar</w:t>
      </w:r>
      <w:proofErr w:type="spellEnd"/>
      <w:r w:rsidRPr="00531075">
        <w:rPr>
          <w:sz w:val="18"/>
          <w:szCs w:val="18"/>
          <w:lang w:eastAsia="en-US"/>
        </w:rPr>
        <w:t xml:space="preserve"> </w:t>
      </w:r>
      <w:proofErr w:type="spellStart"/>
      <w:r w:rsidRPr="00531075">
        <w:rPr>
          <w:sz w:val="18"/>
          <w:szCs w:val="18"/>
          <w:lang w:eastAsia="en-US"/>
        </w:rPr>
        <w:t>Checker</w:t>
      </w:r>
      <w:proofErr w:type="spellEnd"/>
    </w:p>
    <w:p w14:paraId="6026697B" w14:textId="77777777" w:rsidR="00847EC0" w:rsidRPr="00B75E88" w:rsidRDefault="00847EC0" w:rsidP="00B75E88">
      <w:pPr>
        <w:ind w:left="1134" w:right="1134"/>
        <w:jc w:val="both"/>
        <w:rPr>
          <w:sz w:val="20"/>
          <w:szCs w:val="20"/>
        </w:rPr>
      </w:pPr>
    </w:p>
    <w:p w14:paraId="4DF1FBC9" w14:textId="58BE3055" w:rsidR="00847EC0" w:rsidRDefault="00DD52BD" w:rsidP="00B75E88">
      <w:pPr>
        <w:ind w:left="1134" w:right="1134"/>
        <w:jc w:val="both"/>
        <w:rPr>
          <w:b/>
          <w:smallCaps/>
          <w:sz w:val="20"/>
          <w:szCs w:val="18"/>
          <w:lang w:val="en-US" w:eastAsia="es-ES"/>
        </w:rPr>
      </w:pPr>
      <w:r w:rsidRPr="00B75E88">
        <w:rPr>
          <w:b/>
          <w:bCs/>
          <w:sz w:val="20"/>
          <w:szCs w:val="20"/>
          <w:lang w:val="en-US"/>
        </w:rPr>
        <w:t xml:space="preserve">1. </w:t>
      </w:r>
      <w:r w:rsidR="00847EC0" w:rsidRPr="00B75E88">
        <w:rPr>
          <w:b/>
          <w:smallCaps/>
          <w:sz w:val="20"/>
          <w:szCs w:val="18"/>
          <w:lang w:val="en-US" w:eastAsia="es-ES"/>
        </w:rPr>
        <w:t>Introduction</w:t>
      </w:r>
    </w:p>
    <w:p w14:paraId="135116D5" w14:textId="77777777" w:rsidR="00B75E88" w:rsidRPr="00B75E88" w:rsidRDefault="00B75E88" w:rsidP="00B75E88">
      <w:pPr>
        <w:ind w:left="1134" w:right="1134"/>
        <w:jc w:val="both"/>
        <w:rPr>
          <w:b/>
          <w:bCs/>
          <w:sz w:val="20"/>
          <w:szCs w:val="20"/>
          <w:lang w:val="en-US"/>
        </w:rPr>
      </w:pPr>
    </w:p>
    <w:p w14:paraId="2BD5DDF3" w14:textId="1B6E5019" w:rsidR="008858F9" w:rsidRPr="00B75E88" w:rsidRDefault="00E30320" w:rsidP="00B75E88">
      <w:pPr>
        <w:ind w:left="1134" w:right="1134" w:firstLine="284"/>
        <w:jc w:val="both"/>
        <w:rPr>
          <w:color w:val="000000" w:themeColor="text1"/>
          <w:sz w:val="20"/>
          <w:szCs w:val="20"/>
          <w:lang w:val="en-GB"/>
        </w:rPr>
      </w:pPr>
      <w:r w:rsidRPr="00B75E88">
        <w:rPr>
          <w:color w:val="000000" w:themeColor="text1"/>
          <w:sz w:val="20"/>
          <w:szCs w:val="20"/>
          <w:lang w:val="en-GB"/>
        </w:rPr>
        <w:t>There is no doubt that humankind is experiencing times of rapid change</w:t>
      </w:r>
      <w:r w:rsidR="00F6116A" w:rsidRPr="00B75E88">
        <w:rPr>
          <w:color w:val="000000" w:themeColor="text1"/>
          <w:sz w:val="20"/>
          <w:szCs w:val="20"/>
          <w:lang w:val="en-GB"/>
        </w:rPr>
        <w:t>s</w:t>
      </w:r>
      <w:r w:rsidRPr="00B75E88">
        <w:rPr>
          <w:color w:val="000000" w:themeColor="text1"/>
          <w:sz w:val="20"/>
          <w:szCs w:val="20"/>
          <w:lang w:val="en-GB"/>
        </w:rPr>
        <w:t xml:space="preserve"> </w:t>
      </w:r>
      <w:r w:rsidR="00F6116A" w:rsidRPr="00B75E88">
        <w:rPr>
          <w:color w:val="000000" w:themeColor="text1"/>
          <w:sz w:val="20"/>
          <w:szCs w:val="20"/>
          <w:lang w:val="en-GB"/>
        </w:rPr>
        <w:t>which</w:t>
      </w:r>
      <w:r w:rsidRPr="00B75E88">
        <w:rPr>
          <w:color w:val="000000" w:themeColor="text1"/>
          <w:sz w:val="20"/>
          <w:szCs w:val="20"/>
          <w:lang w:val="en-GB"/>
        </w:rPr>
        <w:t xml:space="preserve"> </w:t>
      </w:r>
      <w:r w:rsidR="00F6116A" w:rsidRPr="00B75E88">
        <w:rPr>
          <w:color w:val="000000" w:themeColor="text1"/>
          <w:sz w:val="20"/>
          <w:szCs w:val="20"/>
          <w:lang w:val="en-GB"/>
        </w:rPr>
        <w:t>have</w:t>
      </w:r>
      <w:r w:rsidRPr="00B75E88">
        <w:rPr>
          <w:color w:val="000000" w:themeColor="text1"/>
          <w:sz w:val="20"/>
          <w:szCs w:val="20"/>
          <w:lang w:val="en-GB"/>
        </w:rPr>
        <w:t xml:space="preserve"> often</w:t>
      </w:r>
      <w:r w:rsidR="00F6116A" w:rsidRPr="00B75E88">
        <w:rPr>
          <w:color w:val="000000" w:themeColor="text1"/>
          <w:sz w:val="20"/>
          <w:szCs w:val="20"/>
          <w:lang w:val="en-GB"/>
        </w:rPr>
        <w:t xml:space="preserve"> been</w:t>
      </w:r>
      <w:r w:rsidRPr="00B75E88">
        <w:rPr>
          <w:color w:val="000000" w:themeColor="text1"/>
          <w:sz w:val="20"/>
          <w:szCs w:val="20"/>
          <w:lang w:val="en-GB"/>
        </w:rPr>
        <w:t xml:space="preserve"> underpinned by the development of </w:t>
      </w:r>
      <w:r w:rsidR="00F6116A" w:rsidRPr="00B75E88">
        <w:rPr>
          <w:color w:val="000000" w:themeColor="text1"/>
          <w:sz w:val="20"/>
          <w:szCs w:val="20"/>
          <w:lang w:val="en-GB"/>
        </w:rPr>
        <w:t xml:space="preserve">Information Technology (IT) that </w:t>
      </w:r>
      <w:r w:rsidRPr="00B75E88">
        <w:rPr>
          <w:color w:val="000000" w:themeColor="text1"/>
          <w:sz w:val="20"/>
          <w:szCs w:val="20"/>
          <w:lang w:val="en-GB"/>
        </w:rPr>
        <w:t>h</w:t>
      </w:r>
      <w:r w:rsidR="00F6116A" w:rsidRPr="00B75E88">
        <w:rPr>
          <w:color w:val="000000" w:themeColor="text1"/>
          <w:sz w:val="20"/>
          <w:szCs w:val="20"/>
          <w:lang w:val="en-GB"/>
        </w:rPr>
        <w:t>as</w:t>
      </w:r>
      <w:r w:rsidRPr="00B75E88">
        <w:rPr>
          <w:color w:val="000000" w:themeColor="text1"/>
          <w:sz w:val="20"/>
          <w:szCs w:val="20"/>
          <w:lang w:val="en-GB"/>
        </w:rPr>
        <w:t xml:space="preserve"> revolutionised not only information and communication, but also teaching</w:t>
      </w:r>
      <w:r w:rsidR="00EE32BB" w:rsidRPr="00B75E88">
        <w:rPr>
          <w:color w:val="000000" w:themeColor="text1"/>
          <w:sz w:val="20"/>
          <w:szCs w:val="20"/>
          <w:lang w:val="en-GB"/>
        </w:rPr>
        <w:t xml:space="preserve"> (Brill &amp; Galloway, 200</w:t>
      </w:r>
      <w:r w:rsidR="00AA077C" w:rsidRPr="00B75E88">
        <w:rPr>
          <w:color w:val="000000" w:themeColor="text1"/>
          <w:sz w:val="20"/>
          <w:szCs w:val="20"/>
          <w:lang w:val="en-GB"/>
        </w:rPr>
        <w:t>7</w:t>
      </w:r>
      <w:r w:rsidR="00EE32BB" w:rsidRPr="00B75E88">
        <w:rPr>
          <w:color w:val="000000" w:themeColor="text1"/>
          <w:sz w:val="20"/>
          <w:szCs w:val="20"/>
          <w:lang w:val="en-GB"/>
        </w:rPr>
        <w:t>; Morrison et al</w:t>
      </w:r>
      <w:r w:rsidR="00B75E88" w:rsidRPr="00B75E88">
        <w:rPr>
          <w:color w:val="000000" w:themeColor="text1"/>
          <w:sz w:val="20"/>
          <w:szCs w:val="20"/>
          <w:lang w:val="en-GB"/>
        </w:rPr>
        <w:t>.</w:t>
      </w:r>
      <w:r w:rsidR="00EE32BB" w:rsidRPr="00B75E88">
        <w:rPr>
          <w:color w:val="000000" w:themeColor="text1"/>
          <w:sz w:val="20"/>
          <w:szCs w:val="20"/>
          <w:lang w:val="en-GB"/>
        </w:rPr>
        <w:t>, 2010)</w:t>
      </w:r>
      <w:r w:rsidRPr="00B75E88">
        <w:rPr>
          <w:color w:val="000000" w:themeColor="text1"/>
          <w:sz w:val="20"/>
          <w:szCs w:val="20"/>
          <w:lang w:val="en-GB"/>
        </w:rPr>
        <w:t xml:space="preserve">. </w:t>
      </w:r>
      <w:r w:rsidR="003369AC" w:rsidRPr="00B75E88">
        <w:rPr>
          <w:color w:val="000000" w:themeColor="text1"/>
          <w:sz w:val="20"/>
          <w:szCs w:val="20"/>
          <w:lang w:val="en-GB"/>
        </w:rPr>
        <w:t>T</w:t>
      </w:r>
      <w:r w:rsidRPr="00B75E88">
        <w:rPr>
          <w:color w:val="000000" w:themeColor="text1"/>
          <w:sz w:val="20"/>
          <w:szCs w:val="20"/>
          <w:lang w:val="en-GB"/>
        </w:rPr>
        <w:t xml:space="preserve">he spread of </w:t>
      </w:r>
      <w:r w:rsidR="00F6116A" w:rsidRPr="00B75E88">
        <w:rPr>
          <w:color w:val="000000" w:themeColor="text1"/>
          <w:sz w:val="20"/>
          <w:szCs w:val="20"/>
          <w:lang w:val="en-GB"/>
        </w:rPr>
        <w:t>IT</w:t>
      </w:r>
      <w:r w:rsidRPr="00B75E88">
        <w:rPr>
          <w:color w:val="000000" w:themeColor="text1"/>
          <w:sz w:val="20"/>
          <w:szCs w:val="20"/>
          <w:lang w:val="en-GB"/>
        </w:rPr>
        <w:t xml:space="preserve"> has led to the birth of new </w:t>
      </w:r>
      <w:r w:rsidR="00A86641" w:rsidRPr="00B75E88">
        <w:rPr>
          <w:color w:val="000000" w:themeColor="text1"/>
          <w:sz w:val="20"/>
          <w:szCs w:val="20"/>
          <w:lang w:val="en-GB"/>
        </w:rPr>
        <w:t xml:space="preserve">pedagogical </w:t>
      </w:r>
      <w:r w:rsidRPr="00B75E88">
        <w:rPr>
          <w:color w:val="000000" w:themeColor="text1"/>
          <w:sz w:val="20"/>
          <w:szCs w:val="20"/>
          <w:lang w:val="en-GB"/>
        </w:rPr>
        <w:t>approaches</w:t>
      </w:r>
      <w:r w:rsidR="003369AC" w:rsidRPr="00B75E88">
        <w:rPr>
          <w:color w:val="000000" w:themeColor="text1"/>
          <w:sz w:val="20"/>
          <w:szCs w:val="20"/>
          <w:lang w:val="en-GB"/>
        </w:rPr>
        <w:t xml:space="preserve"> </w:t>
      </w:r>
      <w:r w:rsidR="00F6116A" w:rsidRPr="00B75E88">
        <w:rPr>
          <w:color w:val="000000" w:themeColor="text1"/>
          <w:sz w:val="20"/>
          <w:szCs w:val="20"/>
          <w:lang w:val="en-GB"/>
        </w:rPr>
        <w:t>that</w:t>
      </w:r>
      <w:r w:rsidRPr="00B75E88">
        <w:rPr>
          <w:color w:val="000000" w:themeColor="text1"/>
          <w:sz w:val="20"/>
          <w:szCs w:val="20"/>
          <w:lang w:val="en-GB"/>
        </w:rPr>
        <w:t xml:space="preserve"> </w:t>
      </w:r>
      <w:r w:rsidR="337DAE61" w:rsidRPr="00B75E88">
        <w:rPr>
          <w:color w:val="000000" w:themeColor="text1"/>
          <w:sz w:val="20"/>
          <w:szCs w:val="20"/>
          <w:lang w:val="en-GB"/>
        </w:rPr>
        <w:t>differ</w:t>
      </w:r>
      <w:r w:rsidRPr="00B75E88">
        <w:rPr>
          <w:color w:val="000000" w:themeColor="text1"/>
          <w:sz w:val="20"/>
          <w:szCs w:val="20"/>
          <w:lang w:val="en-GB"/>
        </w:rPr>
        <w:t xml:space="preserve"> substantially from more traditional approaches</w:t>
      </w:r>
      <w:r w:rsidR="00F6116A" w:rsidRPr="00B75E88">
        <w:rPr>
          <w:color w:val="000000" w:themeColor="text1"/>
          <w:sz w:val="20"/>
          <w:szCs w:val="20"/>
          <w:lang w:val="en-GB"/>
        </w:rPr>
        <w:t xml:space="preserve"> </w:t>
      </w:r>
      <w:r w:rsidRPr="00B75E88">
        <w:rPr>
          <w:color w:val="000000" w:themeColor="text1"/>
          <w:sz w:val="20"/>
          <w:szCs w:val="20"/>
          <w:lang w:val="en-GB"/>
        </w:rPr>
        <w:t>characterised by the prominent role of teachers who were involved in every stage of learning, whereas learners were rather passive stakeholders in the process</w:t>
      </w:r>
      <w:r w:rsidR="003369AC" w:rsidRPr="00B75E88">
        <w:rPr>
          <w:color w:val="000000" w:themeColor="text1"/>
          <w:sz w:val="20"/>
          <w:szCs w:val="20"/>
          <w:lang w:val="en-GB"/>
        </w:rPr>
        <w:t xml:space="preserve"> </w:t>
      </w:r>
      <w:r w:rsidRPr="00B75E88">
        <w:rPr>
          <w:color w:val="000000" w:themeColor="text1"/>
          <w:sz w:val="20"/>
          <w:szCs w:val="20"/>
          <w:lang w:val="en-GB"/>
        </w:rPr>
        <w:t xml:space="preserve">and had to rely on the physical presence of a teacher to achieve their learning goals. </w:t>
      </w:r>
    </w:p>
    <w:p w14:paraId="6894C532" w14:textId="02D5EC9E" w:rsidR="008858F9" w:rsidRPr="00B75E88" w:rsidRDefault="008858F9" w:rsidP="00B75E88">
      <w:pPr>
        <w:ind w:left="1134" w:right="1134" w:firstLine="284"/>
        <w:jc w:val="both"/>
        <w:rPr>
          <w:color w:val="000000" w:themeColor="text1"/>
          <w:sz w:val="20"/>
          <w:szCs w:val="20"/>
          <w:lang w:val="en-GB"/>
        </w:rPr>
      </w:pPr>
      <w:r w:rsidRPr="00B75E88">
        <w:rPr>
          <w:color w:val="000000" w:themeColor="text1"/>
          <w:sz w:val="20"/>
          <w:szCs w:val="20"/>
          <w:lang w:val="en-GB"/>
        </w:rPr>
        <w:t>The Internet has provided avenues for the rapid spread of information and the consolidation of the so-called “global village” where distance is no longer is</w:t>
      </w:r>
      <w:r w:rsidR="00B75E88" w:rsidRPr="00B75E88">
        <w:rPr>
          <w:color w:val="000000" w:themeColor="text1"/>
          <w:sz w:val="20"/>
          <w:szCs w:val="20"/>
          <w:lang w:val="en-GB"/>
        </w:rPr>
        <w:t xml:space="preserve"> a</w:t>
      </w:r>
      <w:r w:rsidRPr="00B75E88">
        <w:rPr>
          <w:color w:val="000000" w:themeColor="text1"/>
          <w:sz w:val="20"/>
          <w:szCs w:val="20"/>
          <w:lang w:val="en-GB"/>
        </w:rPr>
        <w:t xml:space="preserve"> barrier and people from all over the world can interact with each other without having to relocate. In addition, nowadays</w:t>
      </w:r>
      <w:r w:rsidR="000648BE" w:rsidRPr="00B75E88">
        <w:rPr>
          <w:color w:val="000000" w:themeColor="text1"/>
          <w:sz w:val="20"/>
          <w:szCs w:val="20"/>
          <w:lang w:val="en-GB"/>
        </w:rPr>
        <w:t>’</w:t>
      </w:r>
      <w:r w:rsidRPr="00B75E88">
        <w:rPr>
          <w:color w:val="000000" w:themeColor="text1"/>
          <w:sz w:val="20"/>
          <w:szCs w:val="20"/>
          <w:lang w:val="en-GB"/>
        </w:rPr>
        <w:t xml:space="preserve"> global village has provided computer literate individuals with more autonomy when it comes to managing their daily lives. </w:t>
      </w:r>
      <w:r w:rsidRPr="00B75E88">
        <w:rPr>
          <w:color w:val="000000" w:themeColor="text1"/>
          <w:sz w:val="20"/>
          <w:szCs w:val="20"/>
          <w:lang w:val="en-GB"/>
        </w:rPr>
        <w:lastRenderedPageBreak/>
        <w:t xml:space="preserve">Therefore, </w:t>
      </w:r>
      <w:r w:rsidR="00D72F48" w:rsidRPr="00B75E88">
        <w:rPr>
          <w:color w:val="000000" w:themeColor="text1"/>
          <w:sz w:val="20"/>
          <w:szCs w:val="20"/>
          <w:lang w:val="en-GB"/>
        </w:rPr>
        <w:t xml:space="preserve">people </w:t>
      </w:r>
      <w:r w:rsidRPr="00B75E88">
        <w:rPr>
          <w:color w:val="000000" w:themeColor="text1"/>
          <w:sz w:val="20"/>
          <w:szCs w:val="20"/>
          <w:lang w:val="en-GB"/>
        </w:rPr>
        <w:t xml:space="preserve">can manage their bank accounts or purchase train tickets from the comfort of their homes with no assistance whatsoever. </w:t>
      </w:r>
      <w:r w:rsidR="00A335D6" w:rsidRPr="00B75E88">
        <w:rPr>
          <w:color w:val="000000" w:themeColor="text1"/>
          <w:sz w:val="20"/>
          <w:szCs w:val="20"/>
          <w:lang w:val="en-GB"/>
        </w:rPr>
        <w:t>This tendency towards autonomy has also had a great impact on learning</w:t>
      </w:r>
      <w:r w:rsidR="00A86641" w:rsidRPr="00B75E88">
        <w:rPr>
          <w:color w:val="000000" w:themeColor="text1"/>
          <w:sz w:val="20"/>
          <w:szCs w:val="20"/>
          <w:lang w:val="en-GB"/>
        </w:rPr>
        <w:t>, especially when it comes to error feedback and correction</w:t>
      </w:r>
      <w:r w:rsidR="00C928DC" w:rsidRPr="00B75E88">
        <w:rPr>
          <w:color w:val="000000" w:themeColor="text1"/>
          <w:sz w:val="20"/>
          <w:szCs w:val="20"/>
          <w:lang w:val="en-GB"/>
        </w:rPr>
        <w:t xml:space="preserve"> (</w:t>
      </w:r>
      <w:proofErr w:type="spellStart"/>
      <w:r w:rsidR="00C928DC" w:rsidRPr="00B75E88">
        <w:rPr>
          <w:color w:val="000000" w:themeColor="text1"/>
          <w:sz w:val="20"/>
          <w:szCs w:val="20"/>
          <w:lang w:val="en-GB"/>
        </w:rPr>
        <w:t>Chacón-Beltrán</w:t>
      </w:r>
      <w:proofErr w:type="spellEnd"/>
      <w:r w:rsidR="00C928DC" w:rsidRPr="00B75E88">
        <w:rPr>
          <w:color w:val="000000" w:themeColor="text1"/>
          <w:sz w:val="20"/>
          <w:szCs w:val="20"/>
          <w:lang w:val="en-GB"/>
        </w:rPr>
        <w:t>, 2018)</w:t>
      </w:r>
      <w:r w:rsidR="00A86641" w:rsidRPr="00B75E88">
        <w:rPr>
          <w:color w:val="000000" w:themeColor="text1"/>
          <w:sz w:val="20"/>
          <w:szCs w:val="20"/>
          <w:lang w:val="en-GB"/>
        </w:rPr>
        <w:t xml:space="preserve">. </w:t>
      </w:r>
    </w:p>
    <w:p w14:paraId="6AC6897A" w14:textId="77777777" w:rsidR="00B86B30" w:rsidRPr="00B75E88" w:rsidRDefault="00B86B30" w:rsidP="00B75E88">
      <w:pPr>
        <w:ind w:left="1134" w:right="1134"/>
        <w:jc w:val="both"/>
        <w:rPr>
          <w:color w:val="000000" w:themeColor="text1"/>
          <w:sz w:val="20"/>
          <w:szCs w:val="20"/>
          <w:lang w:val="en-GB"/>
        </w:rPr>
      </w:pPr>
    </w:p>
    <w:p w14:paraId="731FFDA8" w14:textId="59D6E860" w:rsidR="00B86B30" w:rsidRDefault="00B86B30" w:rsidP="00B75E88">
      <w:pPr>
        <w:ind w:left="1134" w:right="1134"/>
        <w:jc w:val="both"/>
        <w:rPr>
          <w:b/>
          <w:sz w:val="20"/>
          <w:szCs w:val="18"/>
          <w:lang w:val="en-GB" w:eastAsia="es-ES"/>
        </w:rPr>
      </w:pPr>
      <w:r w:rsidRPr="00B75E88">
        <w:rPr>
          <w:b/>
          <w:sz w:val="20"/>
          <w:szCs w:val="18"/>
          <w:lang w:val="en-GB" w:eastAsia="es-ES"/>
        </w:rPr>
        <w:t>1.</w:t>
      </w:r>
      <w:r w:rsidR="00AD0088" w:rsidRPr="00B75E88">
        <w:rPr>
          <w:b/>
          <w:sz w:val="20"/>
          <w:szCs w:val="18"/>
          <w:lang w:val="en-GB" w:eastAsia="es-ES"/>
        </w:rPr>
        <w:t>1</w:t>
      </w:r>
      <w:r w:rsidRPr="00B75E88">
        <w:rPr>
          <w:b/>
          <w:sz w:val="20"/>
          <w:szCs w:val="18"/>
          <w:lang w:val="en-GB" w:eastAsia="es-ES"/>
        </w:rPr>
        <w:t xml:space="preserve"> Lexical errors and language learning</w:t>
      </w:r>
    </w:p>
    <w:p w14:paraId="249D7DBF" w14:textId="77777777" w:rsidR="00B75E88" w:rsidRPr="00B75E88" w:rsidRDefault="00B75E88" w:rsidP="00B75E88">
      <w:pPr>
        <w:ind w:left="1134" w:right="1134"/>
        <w:jc w:val="both"/>
        <w:rPr>
          <w:b/>
          <w:sz w:val="20"/>
          <w:szCs w:val="18"/>
          <w:lang w:val="en-GB" w:eastAsia="es-ES"/>
        </w:rPr>
      </w:pPr>
    </w:p>
    <w:p w14:paraId="2D531736" w14:textId="25C9BF56" w:rsidR="00B86B30" w:rsidRPr="00B75E88" w:rsidRDefault="00B86B30" w:rsidP="00B75E88">
      <w:pPr>
        <w:ind w:left="1134" w:right="1134" w:firstLine="284"/>
        <w:jc w:val="both"/>
        <w:rPr>
          <w:color w:val="000000" w:themeColor="text1"/>
          <w:sz w:val="20"/>
          <w:szCs w:val="20"/>
          <w:lang w:val="en-GB"/>
        </w:rPr>
      </w:pPr>
      <w:r w:rsidRPr="00B75E88">
        <w:rPr>
          <w:color w:val="000000" w:themeColor="text1"/>
          <w:sz w:val="20"/>
          <w:szCs w:val="20"/>
          <w:lang w:val="en-GB"/>
        </w:rPr>
        <w:t xml:space="preserve">Vocabulary is one of the most important aspects of language, and this is exactly why its study very often marks the beginning of language learning. As concerns lexical errors, </w:t>
      </w:r>
      <w:proofErr w:type="spellStart"/>
      <w:r w:rsidR="009336B0" w:rsidRPr="00B75E88">
        <w:rPr>
          <w:color w:val="000000" w:themeColor="text1"/>
          <w:sz w:val="20"/>
          <w:szCs w:val="20"/>
          <w:lang w:val="en-GB"/>
        </w:rPr>
        <w:t>Agustín-</w:t>
      </w:r>
      <w:r w:rsidRPr="00B75E88">
        <w:rPr>
          <w:color w:val="000000" w:themeColor="text1"/>
          <w:sz w:val="20"/>
          <w:szCs w:val="20"/>
          <w:lang w:val="en-GB"/>
        </w:rPr>
        <w:t>Llach</w:t>
      </w:r>
      <w:proofErr w:type="spellEnd"/>
      <w:r w:rsidRPr="00B75E88">
        <w:rPr>
          <w:color w:val="000000" w:themeColor="text1"/>
          <w:sz w:val="20"/>
          <w:szCs w:val="20"/>
          <w:lang w:val="en-GB"/>
        </w:rPr>
        <w:t xml:space="preserve"> (2011) defines them as “deviation[s] in form and/or meaning of a target-language lexical word” (</w:t>
      </w:r>
      <w:r w:rsidR="00B75E88" w:rsidRPr="00B75E88">
        <w:rPr>
          <w:color w:val="000000" w:themeColor="text1"/>
          <w:sz w:val="20"/>
          <w:szCs w:val="20"/>
          <w:lang w:val="en-GB"/>
        </w:rPr>
        <w:t xml:space="preserve">p. </w:t>
      </w:r>
      <w:r w:rsidRPr="00B75E88">
        <w:rPr>
          <w:color w:val="000000" w:themeColor="text1"/>
          <w:sz w:val="20"/>
          <w:szCs w:val="20"/>
          <w:lang w:val="en-GB"/>
        </w:rPr>
        <w:t xml:space="preserve">75). In other words, lexical errors not only include spelling, but other erroneous constructions involving collocations and false friends, as discussed later in this paper. </w:t>
      </w:r>
      <w:proofErr w:type="spellStart"/>
      <w:r w:rsidR="009336B0" w:rsidRPr="00B75E88">
        <w:rPr>
          <w:color w:val="000000" w:themeColor="text1"/>
          <w:sz w:val="20"/>
          <w:szCs w:val="20"/>
          <w:lang w:val="en-GB"/>
        </w:rPr>
        <w:t>Agustín-</w:t>
      </w:r>
      <w:r w:rsidRPr="00B75E88">
        <w:rPr>
          <w:color w:val="000000" w:themeColor="text1"/>
          <w:sz w:val="20"/>
          <w:szCs w:val="20"/>
          <w:lang w:val="en-GB"/>
        </w:rPr>
        <w:t>Llach</w:t>
      </w:r>
      <w:proofErr w:type="spellEnd"/>
      <w:r w:rsidRPr="00B75E88">
        <w:rPr>
          <w:color w:val="000000" w:themeColor="text1"/>
          <w:sz w:val="20"/>
          <w:szCs w:val="20"/>
          <w:lang w:val="en-GB"/>
        </w:rPr>
        <w:t xml:space="preserve"> (2011) goes on to indicate that the study of lexical errors can say much about second language acquisition and</w:t>
      </w:r>
      <w:r w:rsidR="00B75E88" w:rsidRPr="00B75E88">
        <w:rPr>
          <w:color w:val="000000" w:themeColor="text1"/>
          <w:sz w:val="20"/>
          <w:szCs w:val="20"/>
          <w:lang w:val="en-GB"/>
        </w:rPr>
        <w:t xml:space="preserve"> can</w:t>
      </w:r>
      <w:r w:rsidRPr="00B75E88">
        <w:rPr>
          <w:color w:val="000000" w:themeColor="text1"/>
          <w:sz w:val="20"/>
          <w:szCs w:val="20"/>
          <w:lang w:val="en-GB"/>
        </w:rPr>
        <w:t xml:space="preserve"> help teachers design materials that </w:t>
      </w:r>
      <w:proofErr w:type="gramStart"/>
      <w:r w:rsidRPr="00B75E88">
        <w:rPr>
          <w:color w:val="000000" w:themeColor="text1"/>
          <w:sz w:val="20"/>
          <w:szCs w:val="20"/>
          <w:lang w:val="en-GB"/>
        </w:rPr>
        <w:t>definitely address</w:t>
      </w:r>
      <w:proofErr w:type="gramEnd"/>
      <w:r w:rsidRPr="00B75E88">
        <w:rPr>
          <w:color w:val="000000" w:themeColor="text1"/>
          <w:sz w:val="20"/>
          <w:szCs w:val="20"/>
          <w:lang w:val="en-GB"/>
        </w:rPr>
        <w:t xml:space="preserve"> learner needs. </w:t>
      </w:r>
    </w:p>
    <w:p w14:paraId="67AE2BC9" w14:textId="4489C55F" w:rsidR="00B86B30" w:rsidRPr="00B75E88" w:rsidRDefault="00B86B30" w:rsidP="00B75E88">
      <w:pPr>
        <w:ind w:left="1134" w:right="1134" w:firstLine="284"/>
        <w:jc w:val="both"/>
        <w:rPr>
          <w:color w:val="000000" w:themeColor="text1"/>
          <w:sz w:val="20"/>
          <w:szCs w:val="20"/>
          <w:lang w:val="en-GB"/>
        </w:rPr>
      </w:pPr>
      <w:r w:rsidRPr="00B75E88">
        <w:rPr>
          <w:color w:val="000000" w:themeColor="text1"/>
          <w:sz w:val="20"/>
          <w:szCs w:val="20"/>
          <w:lang w:val="en-GB"/>
        </w:rPr>
        <w:t xml:space="preserve">Lexical errors have thus been studied from various perspectives, </w:t>
      </w:r>
      <w:proofErr w:type="gramStart"/>
      <w:r w:rsidRPr="00B75E88">
        <w:rPr>
          <w:color w:val="000000" w:themeColor="text1"/>
          <w:sz w:val="20"/>
          <w:szCs w:val="20"/>
          <w:lang w:val="en-GB"/>
        </w:rPr>
        <w:t>taking into account</w:t>
      </w:r>
      <w:proofErr w:type="gramEnd"/>
      <w:r w:rsidRPr="00B75E88">
        <w:rPr>
          <w:color w:val="000000" w:themeColor="text1"/>
          <w:sz w:val="20"/>
          <w:szCs w:val="20"/>
          <w:lang w:val="en-GB"/>
        </w:rPr>
        <w:t xml:space="preserve"> different research populations. Apart from studies which involved primary or/and secondary school students in Spain (</w:t>
      </w:r>
      <w:proofErr w:type="spellStart"/>
      <w:r w:rsidR="009336B0" w:rsidRPr="00B75E88">
        <w:rPr>
          <w:color w:val="000000" w:themeColor="text1"/>
          <w:sz w:val="20"/>
          <w:szCs w:val="20"/>
          <w:lang w:val="en-GB"/>
        </w:rPr>
        <w:t>Agustín-</w:t>
      </w:r>
      <w:r w:rsidRPr="00B75E88">
        <w:rPr>
          <w:color w:val="000000" w:themeColor="text1"/>
          <w:sz w:val="20"/>
          <w:szCs w:val="20"/>
          <w:lang w:val="en-GB"/>
        </w:rPr>
        <w:t>Llach</w:t>
      </w:r>
      <w:proofErr w:type="spellEnd"/>
      <w:r w:rsidRPr="00B75E88">
        <w:rPr>
          <w:color w:val="000000" w:themeColor="text1"/>
          <w:sz w:val="20"/>
          <w:szCs w:val="20"/>
          <w:lang w:val="en-GB"/>
        </w:rPr>
        <w:t xml:space="preserve">, 2011; 2015), other researchers such as </w:t>
      </w:r>
      <w:proofErr w:type="spellStart"/>
      <w:r w:rsidRPr="00B75E88">
        <w:rPr>
          <w:color w:val="000000" w:themeColor="text1"/>
          <w:sz w:val="20"/>
          <w:szCs w:val="20"/>
          <w:lang w:val="en-GB"/>
        </w:rPr>
        <w:t>Carrió</w:t>
      </w:r>
      <w:proofErr w:type="spellEnd"/>
      <w:r w:rsidRPr="00B75E88">
        <w:rPr>
          <w:color w:val="000000" w:themeColor="text1"/>
          <w:sz w:val="20"/>
          <w:szCs w:val="20"/>
          <w:lang w:val="en-GB"/>
        </w:rPr>
        <w:t xml:space="preserve">-Pastor and Mestre-Mestre (2013) focused </w:t>
      </w:r>
      <w:r w:rsidR="00B75E88" w:rsidRPr="00B75E88">
        <w:rPr>
          <w:color w:val="000000" w:themeColor="text1"/>
          <w:sz w:val="20"/>
          <w:szCs w:val="20"/>
          <w:lang w:val="en-GB"/>
        </w:rPr>
        <w:t xml:space="preserve">on </w:t>
      </w:r>
      <w:r w:rsidRPr="00B75E88">
        <w:rPr>
          <w:color w:val="000000" w:themeColor="text1"/>
          <w:sz w:val="20"/>
          <w:szCs w:val="20"/>
          <w:lang w:val="en-GB"/>
        </w:rPr>
        <w:t xml:space="preserve">the errors made by non-native English researchers in scientific literature.  </w:t>
      </w:r>
    </w:p>
    <w:p w14:paraId="1FD2AE90" w14:textId="10E9542E" w:rsidR="00B86B30" w:rsidRPr="00B75E88" w:rsidRDefault="00AD0088" w:rsidP="00B75E88">
      <w:pPr>
        <w:ind w:left="1134" w:right="1134" w:firstLine="284"/>
        <w:jc w:val="both"/>
        <w:rPr>
          <w:color w:val="000000" w:themeColor="text1"/>
          <w:sz w:val="20"/>
          <w:szCs w:val="20"/>
          <w:lang w:val="en-GB"/>
        </w:rPr>
      </w:pPr>
      <w:r w:rsidRPr="00B75E88">
        <w:rPr>
          <w:color w:val="000000" w:themeColor="text1"/>
          <w:sz w:val="20"/>
          <w:szCs w:val="20"/>
          <w:lang w:val="en-GB"/>
        </w:rPr>
        <w:t>As far as</w:t>
      </w:r>
      <w:r w:rsidR="00B86B30" w:rsidRPr="00B75E88">
        <w:rPr>
          <w:color w:val="000000" w:themeColor="text1"/>
          <w:sz w:val="20"/>
          <w:szCs w:val="20"/>
          <w:lang w:val="en-GB"/>
        </w:rPr>
        <w:t xml:space="preserve"> first language (L1)</w:t>
      </w:r>
      <w:r w:rsidRPr="00B75E88">
        <w:rPr>
          <w:color w:val="000000" w:themeColor="text1"/>
          <w:sz w:val="20"/>
          <w:szCs w:val="20"/>
          <w:lang w:val="en-GB"/>
        </w:rPr>
        <w:t xml:space="preserve"> influence is concerned</w:t>
      </w:r>
      <w:r w:rsidR="00B86B30" w:rsidRPr="00B75E88">
        <w:rPr>
          <w:color w:val="000000" w:themeColor="text1"/>
          <w:sz w:val="20"/>
          <w:szCs w:val="20"/>
          <w:lang w:val="en-GB"/>
        </w:rPr>
        <w:t>, most researchers agree that</w:t>
      </w:r>
      <w:r w:rsidRPr="00B75E88">
        <w:rPr>
          <w:color w:val="000000" w:themeColor="text1"/>
          <w:sz w:val="20"/>
          <w:szCs w:val="20"/>
          <w:lang w:val="en-GB"/>
        </w:rPr>
        <w:t xml:space="preserve"> no matter their proficiency level, learners cannot completely avoid errors resulting from L1 transfer</w:t>
      </w:r>
      <w:r w:rsidR="00B86B30" w:rsidRPr="00B75E88">
        <w:rPr>
          <w:color w:val="000000" w:themeColor="text1"/>
          <w:sz w:val="20"/>
          <w:szCs w:val="20"/>
          <w:lang w:val="en-GB"/>
        </w:rPr>
        <w:t xml:space="preserve">. </w:t>
      </w:r>
      <w:r w:rsidRPr="00B75E88">
        <w:rPr>
          <w:color w:val="000000" w:themeColor="text1"/>
          <w:sz w:val="20"/>
          <w:szCs w:val="20"/>
          <w:lang w:val="en-GB"/>
        </w:rPr>
        <w:t>Research works on L1 transfer have often aimed at addressing the</w:t>
      </w:r>
      <w:r w:rsidR="00B86B30" w:rsidRPr="00B75E88">
        <w:rPr>
          <w:color w:val="000000" w:themeColor="text1"/>
          <w:sz w:val="20"/>
          <w:szCs w:val="20"/>
          <w:lang w:val="en-GB"/>
        </w:rPr>
        <w:t xml:space="preserve"> </w:t>
      </w:r>
      <w:r w:rsidRPr="00B75E88">
        <w:rPr>
          <w:color w:val="000000" w:themeColor="text1"/>
          <w:sz w:val="20"/>
          <w:szCs w:val="20"/>
          <w:lang w:val="en-GB"/>
        </w:rPr>
        <w:t>claim that</w:t>
      </w:r>
      <w:r w:rsidR="00B86B30" w:rsidRPr="00B75E88">
        <w:rPr>
          <w:color w:val="000000" w:themeColor="text1"/>
          <w:sz w:val="20"/>
          <w:szCs w:val="20"/>
          <w:lang w:val="en-GB"/>
        </w:rPr>
        <w:t xml:space="preserve"> less proficient learners are therefore more likely to provide evidence of L1 transfer</w:t>
      </w:r>
      <w:r w:rsidRPr="00B75E88">
        <w:rPr>
          <w:color w:val="000000" w:themeColor="text1"/>
          <w:sz w:val="20"/>
          <w:szCs w:val="20"/>
          <w:lang w:val="en-GB"/>
        </w:rPr>
        <w:t>, though</w:t>
      </w:r>
      <w:r w:rsidR="00B86B30" w:rsidRPr="00B75E88">
        <w:rPr>
          <w:color w:val="000000" w:themeColor="text1"/>
          <w:sz w:val="20"/>
          <w:szCs w:val="20"/>
          <w:lang w:val="en-GB"/>
        </w:rPr>
        <w:t xml:space="preserve"> there has been no consensus </w:t>
      </w:r>
      <w:r w:rsidRPr="00B75E88">
        <w:rPr>
          <w:color w:val="000000" w:themeColor="text1"/>
          <w:sz w:val="20"/>
          <w:szCs w:val="20"/>
          <w:lang w:val="en-GB"/>
        </w:rPr>
        <w:t xml:space="preserve">on </w:t>
      </w:r>
      <w:r w:rsidR="00B86B30" w:rsidRPr="00B75E88">
        <w:rPr>
          <w:color w:val="000000" w:themeColor="text1"/>
          <w:sz w:val="20"/>
          <w:szCs w:val="20"/>
          <w:lang w:val="en-GB"/>
        </w:rPr>
        <w:t xml:space="preserve">how true this assumption is. </w:t>
      </w:r>
      <w:r w:rsidRPr="00B75E88">
        <w:rPr>
          <w:color w:val="000000" w:themeColor="text1"/>
          <w:sz w:val="20"/>
          <w:szCs w:val="20"/>
          <w:lang w:val="en-GB"/>
        </w:rPr>
        <w:t xml:space="preserve">As a matter of fact, </w:t>
      </w:r>
      <w:r w:rsidR="00B86B30" w:rsidRPr="00B75E88">
        <w:rPr>
          <w:color w:val="000000" w:themeColor="text1"/>
          <w:sz w:val="20"/>
          <w:szCs w:val="20"/>
          <w:lang w:val="en-GB"/>
        </w:rPr>
        <w:t xml:space="preserve">what can be retained from earlier publications is that researchers who are interested in studying lexical errors in a second language should go beyond the assumption that those errors would decrease in number as proficiency increases.  In fact, as </w:t>
      </w:r>
      <w:proofErr w:type="spellStart"/>
      <w:r w:rsidR="009336B0" w:rsidRPr="00B75E88">
        <w:rPr>
          <w:color w:val="000000" w:themeColor="text1"/>
          <w:sz w:val="20"/>
          <w:szCs w:val="20"/>
          <w:lang w:val="en-GB"/>
        </w:rPr>
        <w:t>Agustín-</w:t>
      </w:r>
      <w:r w:rsidR="00B86B30" w:rsidRPr="00B75E88">
        <w:rPr>
          <w:color w:val="000000" w:themeColor="text1"/>
          <w:sz w:val="20"/>
          <w:szCs w:val="20"/>
          <w:lang w:val="en-GB"/>
        </w:rPr>
        <w:t>Llach’s</w:t>
      </w:r>
      <w:proofErr w:type="spellEnd"/>
      <w:r w:rsidR="00B86B30" w:rsidRPr="00B75E88">
        <w:rPr>
          <w:color w:val="000000" w:themeColor="text1"/>
          <w:sz w:val="20"/>
          <w:szCs w:val="20"/>
          <w:lang w:val="en-GB"/>
        </w:rPr>
        <w:t xml:space="preserve"> (2015) study reveals, some specific lexical errors resulting from literal translation and semantic confusion might </w:t>
      </w:r>
      <w:r w:rsidRPr="00B75E88">
        <w:rPr>
          <w:color w:val="000000" w:themeColor="text1"/>
          <w:sz w:val="20"/>
          <w:szCs w:val="20"/>
          <w:lang w:val="en-GB"/>
        </w:rPr>
        <w:t xml:space="preserve">indeed </w:t>
      </w:r>
      <w:r w:rsidR="00B86B30" w:rsidRPr="00B75E88">
        <w:rPr>
          <w:color w:val="000000" w:themeColor="text1"/>
          <w:sz w:val="20"/>
          <w:szCs w:val="20"/>
          <w:lang w:val="en-GB"/>
        </w:rPr>
        <w:t xml:space="preserve">disappear </w:t>
      </w:r>
      <w:r w:rsidRPr="00B75E88">
        <w:rPr>
          <w:color w:val="000000" w:themeColor="text1"/>
          <w:sz w:val="20"/>
          <w:szCs w:val="20"/>
          <w:lang w:val="en-GB"/>
        </w:rPr>
        <w:t>as the learner becomes more proficient</w:t>
      </w:r>
      <w:r w:rsidR="00B86B30" w:rsidRPr="00B75E88">
        <w:rPr>
          <w:color w:val="000000" w:themeColor="text1"/>
          <w:sz w:val="20"/>
          <w:szCs w:val="20"/>
          <w:lang w:val="en-GB"/>
        </w:rPr>
        <w:t xml:space="preserve">, </w:t>
      </w:r>
      <w:r w:rsidRPr="00B75E88">
        <w:rPr>
          <w:color w:val="000000" w:themeColor="text1"/>
          <w:sz w:val="20"/>
          <w:szCs w:val="20"/>
          <w:lang w:val="en-GB"/>
        </w:rPr>
        <w:t xml:space="preserve">but </w:t>
      </w:r>
      <w:r w:rsidR="00B86B30" w:rsidRPr="00B75E88">
        <w:rPr>
          <w:color w:val="000000" w:themeColor="text1"/>
          <w:sz w:val="20"/>
          <w:szCs w:val="20"/>
          <w:lang w:val="en-GB"/>
        </w:rPr>
        <w:t xml:space="preserve">instances of </w:t>
      </w:r>
      <w:proofErr w:type="spellStart"/>
      <w:r w:rsidR="00B86B30" w:rsidRPr="00B75E88">
        <w:rPr>
          <w:color w:val="000000" w:themeColor="text1"/>
          <w:sz w:val="20"/>
          <w:szCs w:val="20"/>
          <w:lang w:val="en-GB"/>
        </w:rPr>
        <w:t>misselection</w:t>
      </w:r>
      <w:proofErr w:type="spellEnd"/>
      <w:r w:rsidR="00B86B30" w:rsidRPr="00B75E88">
        <w:rPr>
          <w:color w:val="000000" w:themeColor="text1"/>
          <w:sz w:val="20"/>
          <w:szCs w:val="20"/>
          <w:lang w:val="en-GB"/>
        </w:rPr>
        <w:t xml:space="preserve"> and coinage might become more numerous amongst high</w:t>
      </w:r>
      <w:r w:rsidRPr="00B75E88">
        <w:rPr>
          <w:color w:val="000000" w:themeColor="text1"/>
          <w:sz w:val="20"/>
          <w:szCs w:val="20"/>
          <w:lang w:val="en-GB"/>
        </w:rPr>
        <w:t>-</w:t>
      </w:r>
      <w:r w:rsidR="00B86B30" w:rsidRPr="00B75E88">
        <w:rPr>
          <w:color w:val="000000" w:themeColor="text1"/>
          <w:sz w:val="20"/>
          <w:szCs w:val="20"/>
          <w:lang w:val="en-GB"/>
        </w:rPr>
        <w:t xml:space="preserve">proficiency learners. </w:t>
      </w:r>
      <w:proofErr w:type="spellStart"/>
      <w:r w:rsidR="009336B0" w:rsidRPr="00B75E88">
        <w:rPr>
          <w:color w:val="000000" w:themeColor="text1"/>
          <w:sz w:val="20"/>
          <w:szCs w:val="20"/>
          <w:lang w:val="en-GB"/>
        </w:rPr>
        <w:t>Agustín-</w:t>
      </w:r>
      <w:r w:rsidRPr="00B75E88">
        <w:rPr>
          <w:color w:val="000000" w:themeColor="text1"/>
          <w:sz w:val="20"/>
          <w:szCs w:val="20"/>
          <w:lang w:val="en-GB"/>
        </w:rPr>
        <w:t>Llach’s</w:t>
      </w:r>
      <w:proofErr w:type="spellEnd"/>
      <w:r w:rsidR="00B86B30" w:rsidRPr="00B75E88">
        <w:rPr>
          <w:color w:val="000000" w:themeColor="text1"/>
          <w:sz w:val="20"/>
          <w:szCs w:val="20"/>
          <w:lang w:val="en-GB"/>
        </w:rPr>
        <w:t xml:space="preserve"> </w:t>
      </w:r>
      <w:r w:rsidRPr="00B75E88">
        <w:rPr>
          <w:color w:val="000000" w:themeColor="text1"/>
          <w:sz w:val="20"/>
          <w:szCs w:val="20"/>
          <w:lang w:val="en-GB"/>
        </w:rPr>
        <w:t xml:space="preserve">conclusion parallels </w:t>
      </w:r>
      <w:r w:rsidR="00B86B30" w:rsidRPr="00B75E88">
        <w:rPr>
          <w:color w:val="000000" w:themeColor="text1"/>
          <w:sz w:val="20"/>
          <w:szCs w:val="20"/>
          <w:lang w:val="en-GB"/>
        </w:rPr>
        <w:t xml:space="preserve">claims made earlier by </w:t>
      </w:r>
      <w:proofErr w:type="spellStart"/>
      <w:r w:rsidR="00B86B30" w:rsidRPr="00B75E88">
        <w:rPr>
          <w:color w:val="000000" w:themeColor="text1"/>
          <w:sz w:val="20"/>
          <w:szCs w:val="20"/>
          <w:lang w:val="en-GB"/>
        </w:rPr>
        <w:t>Cenoz</w:t>
      </w:r>
      <w:proofErr w:type="spellEnd"/>
      <w:r w:rsidR="00B86B30" w:rsidRPr="00B75E88">
        <w:rPr>
          <w:color w:val="000000" w:themeColor="text1"/>
          <w:sz w:val="20"/>
          <w:szCs w:val="20"/>
          <w:lang w:val="en-GB"/>
        </w:rPr>
        <w:t xml:space="preserve"> (2003),</w:t>
      </w:r>
      <w:r w:rsidRPr="00B75E88">
        <w:rPr>
          <w:color w:val="000000" w:themeColor="text1"/>
          <w:sz w:val="20"/>
          <w:szCs w:val="20"/>
          <w:lang w:val="en-GB"/>
        </w:rPr>
        <w:t xml:space="preserve"> as well as</w:t>
      </w:r>
      <w:r w:rsidR="00B86B30" w:rsidRPr="00B75E88">
        <w:rPr>
          <w:color w:val="000000" w:themeColor="text1"/>
          <w:sz w:val="20"/>
          <w:szCs w:val="20"/>
          <w:lang w:val="en-GB"/>
        </w:rPr>
        <w:t xml:space="preserve"> García </w:t>
      </w:r>
      <w:proofErr w:type="spellStart"/>
      <w:r w:rsidR="00B86B30" w:rsidRPr="00B75E88">
        <w:rPr>
          <w:color w:val="000000" w:themeColor="text1"/>
          <w:sz w:val="20"/>
          <w:szCs w:val="20"/>
          <w:lang w:val="en-GB"/>
        </w:rPr>
        <w:t>Lecumberi</w:t>
      </w:r>
      <w:proofErr w:type="spellEnd"/>
      <w:r w:rsidR="00B86B30" w:rsidRPr="00B75E88">
        <w:rPr>
          <w:color w:val="000000" w:themeColor="text1"/>
          <w:sz w:val="20"/>
          <w:szCs w:val="20"/>
          <w:lang w:val="en-GB"/>
        </w:rPr>
        <w:t xml:space="preserve"> and Gallardo (2003).</w:t>
      </w:r>
    </w:p>
    <w:p w14:paraId="23CC63DE" w14:textId="77777777" w:rsidR="00B86B30" w:rsidRPr="00B75E88" w:rsidRDefault="00B86B30" w:rsidP="00B75E88">
      <w:pPr>
        <w:ind w:left="1134" w:right="1134"/>
        <w:jc w:val="both"/>
        <w:rPr>
          <w:color w:val="000000" w:themeColor="text1"/>
          <w:sz w:val="20"/>
          <w:szCs w:val="20"/>
          <w:lang w:val="en-GB"/>
        </w:rPr>
      </w:pPr>
    </w:p>
    <w:p w14:paraId="449F9975" w14:textId="723B8597" w:rsidR="00A86641" w:rsidRDefault="00DD52BD" w:rsidP="00B75E88">
      <w:pPr>
        <w:ind w:left="1134" w:right="1134"/>
        <w:jc w:val="both"/>
        <w:rPr>
          <w:b/>
          <w:sz w:val="20"/>
          <w:szCs w:val="18"/>
          <w:lang w:val="en-GB" w:eastAsia="es-ES"/>
        </w:rPr>
      </w:pPr>
      <w:r w:rsidRPr="00B75E88">
        <w:rPr>
          <w:b/>
          <w:sz w:val="20"/>
          <w:szCs w:val="18"/>
          <w:lang w:val="en-GB" w:eastAsia="es-ES"/>
        </w:rPr>
        <w:t>1.</w:t>
      </w:r>
      <w:r w:rsidR="00AD0088" w:rsidRPr="00B75E88">
        <w:rPr>
          <w:b/>
          <w:sz w:val="20"/>
          <w:szCs w:val="18"/>
          <w:lang w:val="en-GB" w:eastAsia="es-ES"/>
        </w:rPr>
        <w:t>2</w:t>
      </w:r>
      <w:r w:rsidRPr="00B75E88">
        <w:rPr>
          <w:b/>
          <w:sz w:val="20"/>
          <w:szCs w:val="18"/>
          <w:lang w:val="en-GB" w:eastAsia="es-ES"/>
        </w:rPr>
        <w:t xml:space="preserve"> </w:t>
      </w:r>
      <w:r w:rsidR="00AF6A74" w:rsidRPr="00B75E88">
        <w:rPr>
          <w:b/>
          <w:sz w:val="20"/>
          <w:szCs w:val="18"/>
          <w:lang w:val="en-GB" w:eastAsia="es-ES"/>
        </w:rPr>
        <w:t>R</w:t>
      </w:r>
      <w:r w:rsidR="00A86641" w:rsidRPr="00B75E88">
        <w:rPr>
          <w:b/>
          <w:sz w:val="20"/>
          <w:szCs w:val="18"/>
          <w:lang w:val="en-GB" w:eastAsia="es-ES"/>
        </w:rPr>
        <w:t>esearch</w:t>
      </w:r>
      <w:r w:rsidR="004D02AF" w:rsidRPr="00B75E88">
        <w:rPr>
          <w:b/>
          <w:sz w:val="20"/>
          <w:szCs w:val="18"/>
          <w:lang w:val="en-GB" w:eastAsia="es-ES"/>
        </w:rPr>
        <w:t xml:space="preserve"> on </w:t>
      </w:r>
      <w:r w:rsidR="003369AC" w:rsidRPr="00B75E88">
        <w:rPr>
          <w:b/>
          <w:sz w:val="20"/>
          <w:szCs w:val="18"/>
          <w:lang w:val="en-GB" w:eastAsia="es-ES"/>
        </w:rPr>
        <w:t>corrective</w:t>
      </w:r>
      <w:r w:rsidR="004D02AF" w:rsidRPr="00B75E88">
        <w:rPr>
          <w:b/>
          <w:sz w:val="20"/>
          <w:szCs w:val="18"/>
          <w:lang w:val="en-GB" w:eastAsia="es-ES"/>
        </w:rPr>
        <w:t xml:space="preserve"> feedback</w:t>
      </w:r>
    </w:p>
    <w:p w14:paraId="7080DC2D" w14:textId="77777777" w:rsidR="00B75E88" w:rsidRPr="00B75E88" w:rsidRDefault="00B75E88" w:rsidP="00B75E88">
      <w:pPr>
        <w:ind w:left="1134" w:right="1134"/>
        <w:jc w:val="both"/>
        <w:rPr>
          <w:b/>
          <w:sz w:val="20"/>
          <w:szCs w:val="18"/>
          <w:lang w:val="en-GB" w:eastAsia="es-ES"/>
        </w:rPr>
      </w:pPr>
    </w:p>
    <w:p w14:paraId="526FAE19" w14:textId="2C042AAD" w:rsidR="00A86641" w:rsidRPr="00B75E88" w:rsidRDefault="00A86641" w:rsidP="00B75E88">
      <w:pPr>
        <w:ind w:left="1134" w:right="1134" w:firstLine="284"/>
        <w:jc w:val="both"/>
        <w:rPr>
          <w:color w:val="000000" w:themeColor="text1"/>
          <w:sz w:val="20"/>
          <w:szCs w:val="20"/>
          <w:lang w:val="en-GB"/>
        </w:rPr>
      </w:pPr>
      <w:r w:rsidRPr="00B75E88">
        <w:rPr>
          <w:color w:val="000000" w:themeColor="text1"/>
          <w:sz w:val="20"/>
          <w:szCs w:val="20"/>
          <w:lang w:val="en-GB"/>
        </w:rPr>
        <w:t xml:space="preserve">Many research works have been devoted to studying </w:t>
      </w:r>
      <w:r w:rsidR="003369AC" w:rsidRPr="00B75E88">
        <w:rPr>
          <w:color w:val="000000" w:themeColor="text1"/>
          <w:sz w:val="20"/>
          <w:szCs w:val="20"/>
          <w:lang w:val="en-GB"/>
        </w:rPr>
        <w:t xml:space="preserve">corrective </w:t>
      </w:r>
      <w:r w:rsidRPr="00B75E88">
        <w:rPr>
          <w:color w:val="000000" w:themeColor="text1"/>
          <w:sz w:val="20"/>
          <w:szCs w:val="20"/>
          <w:lang w:val="en-GB"/>
        </w:rPr>
        <w:t xml:space="preserve">feedback </w:t>
      </w:r>
      <w:r w:rsidR="000B40DF" w:rsidRPr="00B75E88">
        <w:rPr>
          <w:color w:val="000000" w:themeColor="text1"/>
          <w:sz w:val="20"/>
          <w:szCs w:val="20"/>
          <w:lang w:val="en-GB"/>
        </w:rPr>
        <w:t>(</w:t>
      </w:r>
      <w:r w:rsidR="00346997" w:rsidRPr="00B75E88">
        <w:rPr>
          <w:color w:val="000000" w:themeColor="text1"/>
          <w:sz w:val="20"/>
          <w:szCs w:val="20"/>
          <w:lang w:val="en-GB"/>
        </w:rPr>
        <w:t xml:space="preserve">Chodorow, </w:t>
      </w:r>
      <w:proofErr w:type="spellStart"/>
      <w:r w:rsidR="00346997" w:rsidRPr="00B75E88">
        <w:rPr>
          <w:color w:val="000000" w:themeColor="text1"/>
          <w:sz w:val="20"/>
          <w:szCs w:val="20"/>
          <w:lang w:val="en-GB"/>
        </w:rPr>
        <w:t>Gamon</w:t>
      </w:r>
      <w:proofErr w:type="spellEnd"/>
      <w:r w:rsidR="00346997" w:rsidRPr="00B75E88">
        <w:rPr>
          <w:color w:val="000000" w:themeColor="text1"/>
          <w:sz w:val="20"/>
          <w:szCs w:val="20"/>
          <w:lang w:val="en-GB"/>
        </w:rPr>
        <w:t xml:space="preserve"> </w:t>
      </w:r>
      <w:r w:rsidR="00B75E88" w:rsidRPr="00B75E88">
        <w:rPr>
          <w:color w:val="000000" w:themeColor="text1"/>
          <w:sz w:val="20"/>
          <w:szCs w:val="20"/>
          <w:lang w:val="en-GB"/>
        </w:rPr>
        <w:t xml:space="preserve">&amp; </w:t>
      </w:r>
      <w:r w:rsidR="00346997" w:rsidRPr="00B75E88">
        <w:rPr>
          <w:color w:val="000000" w:themeColor="text1"/>
          <w:sz w:val="20"/>
          <w:szCs w:val="20"/>
          <w:lang w:val="en-GB"/>
        </w:rPr>
        <w:t>Tetreaul</w:t>
      </w:r>
      <w:r w:rsidR="00F22A80" w:rsidRPr="00B75E88">
        <w:rPr>
          <w:color w:val="000000" w:themeColor="text1"/>
          <w:sz w:val="20"/>
          <w:szCs w:val="20"/>
          <w:lang w:val="en-GB"/>
        </w:rPr>
        <w:t xml:space="preserve">t, </w:t>
      </w:r>
      <w:r w:rsidR="00346997" w:rsidRPr="00B75E88">
        <w:rPr>
          <w:color w:val="000000" w:themeColor="text1"/>
          <w:sz w:val="20"/>
          <w:szCs w:val="20"/>
          <w:lang w:val="en-GB"/>
        </w:rPr>
        <w:t>2010</w:t>
      </w:r>
      <w:r w:rsidR="00F22A80" w:rsidRPr="00B75E88">
        <w:rPr>
          <w:color w:val="000000" w:themeColor="text1"/>
          <w:sz w:val="20"/>
          <w:szCs w:val="20"/>
          <w:lang w:val="en-GB"/>
        </w:rPr>
        <w:t xml:space="preserve">; </w:t>
      </w:r>
      <w:r w:rsidR="002B22CA" w:rsidRPr="00B75E88">
        <w:rPr>
          <w:color w:val="000000" w:themeColor="text1"/>
          <w:sz w:val="20"/>
          <w:szCs w:val="20"/>
          <w:lang w:val="en-GB"/>
        </w:rPr>
        <w:t>Ellis, et al., 2008</w:t>
      </w:r>
      <w:r w:rsidR="0074718C" w:rsidRPr="00B75E88">
        <w:rPr>
          <w:color w:val="000000" w:themeColor="text1"/>
          <w:sz w:val="20"/>
          <w:szCs w:val="20"/>
          <w:lang w:val="en-GB"/>
        </w:rPr>
        <w:t>; Makino, 1993</w:t>
      </w:r>
      <w:r w:rsidR="00C6045F" w:rsidRPr="00B75E88">
        <w:rPr>
          <w:color w:val="000000" w:themeColor="text1"/>
          <w:sz w:val="20"/>
          <w:szCs w:val="20"/>
          <w:lang w:val="en-GB"/>
        </w:rPr>
        <w:t xml:space="preserve">; </w:t>
      </w:r>
      <w:proofErr w:type="spellStart"/>
      <w:r w:rsidR="00C6045F" w:rsidRPr="00B75E88">
        <w:rPr>
          <w:color w:val="000000" w:themeColor="text1"/>
          <w:sz w:val="20"/>
          <w:szCs w:val="20"/>
          <w:lang w:val="en-GB"/>
        </w:rPr>
        <w:t>Senra</w:t>
      </w:r>
      <w:proofErr w:type="spellEnd"/>
      <w:r w:rsidR="00C6045F" w:rsidRPr="00B75E88">
        <w:rPr>
          <w:color w:val="000000" w:themeColor="text1"/>
          <w:sz w:val="20"/>
          <w:szCs w:val="20"/>
          <w:lang w:val="en-GB"/>
        </w:rPr>
        <w:t>-Silva, 2010</w:t>
      </w:r>
      <w:r w:rsidR="000B40DF" w:rsidRPr="00B75E88">
        <w:rPr>
          <w:color w:val="000000" w:themeColor="text1"/>
          <w:sz w:val="20"/>
          <w:szCs w:val="20"/>
          <w:lang w:val="en-GB"/>
        </w:rPr>
        <w:t>)</w:t>
      </w:r>
      <w:r w:rsidRPr="00B75E88">
        <w:rPr>
          <w:color w:val="000000" w:themeColor="text1"/>
          <w:sz w:val="20"/>
          <w:szCs w:val="20"/>
          <w:lang w:val="en-GB"/>
        </w:rPr>
        <w:t xml:space="preserve"> as </w:t>
      </w:r>
      <w:r w:rsidR="003369AC" w:rsidRPr="00B75E88">
        <w:rPr>
          <w:color w:val="000000" w:themeColor="text1"/>
          <w:sz w:val="20"/>
          <w:szCs w:val="20"/>
          <w:lang w:val="en-GB"/>
        </w:rPr>
        <w:t>it has always played a</w:t>
      </w:r>
      <w:r w:rsidRPr="00B75E88">
        <w:rPr>
          <w:color w:val="000000" w:themeColor="text1"/>
          <w:sz w:val="20"/>
          <w:szCs w:val="20"/>
          <w:lang w:val="en-GB"/>
        </w:rPr>
        <w:t xml:space="preserve"> fundamental</w:t>
      </w:r>
      <w:r w:rsidR="003369AC" w:rsidRPr="00B75E88">
        <w:rPr>
          <w:color w:val="000000" w:themeColor="text1"/>
          <w:sz w:val="20"/>
          <w:szCs w:val="20"/>
          <w:lang w:val="en-GB"/>
        </w:rPr>
        <w:t xml:space="preserve"> part</w:t>
      </w:r>
      <w:r w:rsidRPr="00B75E88">
        <w:rPr>
          <w:color w:val="000000" w:themeColor="text1"/>
          <w:sz w:val="20"/>
          <w:szCs w:val="20"/>
          <w:lang w:val="en-GB"/>
        </w:rPr>
        <w:t xml:space="preserve"> in the teaching and learning process. Nevertheless, as Chandler (2003) indicated, there has been great controversy </w:t>
      </w:r>
      <w:r w:rsidR="007D7FBF" w:rsidRPr="00B75E88">
        <w:rPr>
          <w:color w:val="000000" w:themeColor="text1"/>
          <w:sz w:val="20"/>
          <w:szCs w:val="20"/>
          <w:lang w:val="en-GB"/>
        </w:rPr>
        <w:t>over</w:t>
      </w:r>
      <w:r w:rsidRPr="00B75E88">
        <w:rPr>
          <w:color w:val="000000" w:themeColor="text1"/>
          <w:sz w:val="20"/>
          <w:szCs w:val="20"/>
          <w:lang w:val="en-GB"/>
        </w:rPr>
        <w:t xml:space="preserve"> </w:t>
      </w:r>
      <w:proofErr w:type="gramStart"/>
      <w:r w:rsidRPr="00B75E88">
        <w:rPr>
          <w:color w:val="000000" w:themeColor="text1"/>
          <w:sz w:val="20"/>
          <w:szCs w:val="20"/>
          <w:lang w:val="en-GB"/>
        </w:rPr>
        <w:t>whether or not</w:t>
      </w:r>
      <w:proofErr w:type="gramEnd"/>
      <w:r w:rsidRPr="00B75E88">
        <w:rPr>
          <w:color w:val="000000" w:themeColor="text1"/>
          <w:sz w:val="20"/>
          <w:szCs w:val="20"/>
          <w:lang w:val="en-GB"/>
        </w:rPr>
        <w:t xml:space="preserve"> </w:t>
      </w:r>
      <w:r w:rsidR="003369AC" w:rsidRPr="00B75E88">
        <w:rPr>
          <w:color w:val="000000" w:themeColor="text1"/>
          <w:sz w:val="20"/>
          <w:szCs w:val="20"/>
          <w:lang w:val="en-GB"/>
        </w:rPr>
        <w:t>corrective</w:t>
      </w:r>
      <w:r w:rsidR="004D02AF" w:rsidRPr="00B75E88">
        <w:rPr>
          <w:color w:val="000000" w:themeColor="text1"/>
          <w:sz w:val="20"/>
          <w:szCs w:val="20"/>
          <w:lang w:val="en-GB"/>
        </w:rPr>
        <w:t xml:space="preserve"> feedback</w:t>
      </w:r>
      <w:r w:rsidRPr="00B75E88">
        <w:rPr>
          <w:color w:val="000000" w:themeColor="text1"/>
          <w:sz w:val="20"/>
          <w:szCs w:val="20"/>
          <w:lang w:val="en-GB"/>
        </w:rPr>
        <w:t xml:space="preserve"> </w:t>
      </w:r>
      <w:r w:rsidR="004D02AF" w:rsidRPr="00B75E88">
        <w:rPr>
          <w:color w:val="000000" w:themeColor="text1"/>
          <w:sz w:val="20"/>
          <w:szCs w:val="20"/>
          <w:lang w:val="en-GB"/>
        </w:rPr>
        <w:t xml:space="preserve">could </w:t>
      </w:r>
      <w:r w:rsidRPr="00B75E88">
        <w:rPr>
          <w:color w:val="000000" w:themeColor="text1"/>
          <w:sz w:val="20"/>
          <w:szCs w:val="20"/>
          <w:lang w:val="en-GB"/>
        </w:rPr>
        <w:t xml:space="preserve">actually contribute to improving students’ knowledge of a specific language. </w:t>
      </w:r>
      <w:r w:rsidR="00571E93" w:rsidRPr="00B75E88">
        <w:rPr>
          <w:color w:val="000000" w:themeColor="text1"/>
          <w:sz w:val="20"/>
          <w:szCs w:val="20"/>
          <w:lang w:val="en-GB"/>
        </w:rPr>
        <w:t xml:space="preserve"> In other words</w:t>
      </w:r>
      <w:r w:rsidRPr="00B75E88">
        <w:rPr>
          <w:color w:val="000000" w:themeColor="text1"/>
          <w:sz w:val="20"/>
          <w:szCs w:val="20"/>
          <w:lang w:val="en-GB"/>
        </w:rPr>
        <w:t xml:space="preserve">, while some researchers indicated that </w:t>
      </w:r>
      <w:r w:rsidR="00571E93" w:rsidRPr="00B75E88">
        <w:rPr>
          <w:color w:val="000000" w:themeColor="text1"/>
          <w:sz w:val="20"/>
          <w:szCs w:val="20"/>
          <w:lang w:val="en-GB"/>
        </w:rPr>
        <w:t>correcti</w:t>
      </w:r>
      <w:r w:rsidR="004D02AF" w:rsidRPr="00B75E88">
        <w:rPr>
          <w:color w:val="000000" w:themeColor="text1"/>
          <w:sz w:val="20"/>
          <w:szCs w:val="20"/>
          <w:lang w:val="en-GB"/>
        </w:rPr>
        <w:t>ng errors</w:t>
      </w:r>
      <w:r w:rsidR="00571E93" w:rsidRPr="00B75E88">
        <w:rPr>
          <w:color w:val="000000" w:themeColor="text1"/>
          <w:sz w:val="20"/>
          <w:szCs w:val="20"/>
          <w:lang w:val="en-GB"/>
        </w:rPr>
        <w:t xml:space="preserve"> might </w:t>
      </w:r>
      <w:proofErr w:type="gramStart"/>
      <w:r w:rsidR="00571E93" w:rsidRPr="00B75E88">
        <w:rPr>
          <w:color w:val="000000" w:themeColor="text1"/>
          <w:sz w:val="20"/>
          <w:szCs w:val="20"/>
          <w:lang w:val="en-GB"/>
        </w:rPr>
        <w:t xml:space="preserve">actually </w:t>
      </w:r>
      <w:r w:rsidR="003369AC" w:rsidRPr="00B75E88">
        <w:rPr>
          <w:color w:val="000000" w:themeColor="text1"/>
          <w:sz w:val="20"/>
          <w:szCs w:val="20"/>
          <w:lang w:val="en-GB"/>
        </w:rPr>
        <w:t>backfire</w:t>
      </w:r>
      <w:proofErr w:type="gramEnd"/>
      <w:r w:rsidR="00571E93" w:rsidRPr="00B75E88">
        <w:rPr>
          <w:color w:val="000000" w:themeColor="text1"/>
          <w:sz w:val="20"/>
          <w:szCs w:val="20"/>
          <w:lang w:val="en-GB"/>
        </w:rPr>
        <w:t xml:space="preserve">, others insisted on its importance and suitability. One of the researchers who stood </w:t>
      </w:r>
      <w:r w:rsidR="00D72F48" w:rsidRPr="00B75E88">
        <w:rPr>
          <w:color w:val="000000" w:themeColor="text1"/>
          <w:sz w:val="20"/>
          <w:szCs w:val="20"/>
          <w:lang w:val="en-GB"/>
        </w:rPr>
        <w:t>firmly</w:t>
      </w:r>
      <w:r w:rsidR="00571E93" w:rsidRPr="00B75E88">
        <w:rPr>
          <w:color w:val="000000" w:themeColor="text1"/>
          <w:sz w:val="20"/>
          <w:szCs w:val="20"/>
          <w:lang w:val="en-GB"/>
        </w:rPr>
        <w:t xml:space="preserve"> against error </w:t>
      </w:r>
      <w:r w:rsidR="004D02AF" w:rsidRPr="00B75E88">
        <w:rPr>
          <w:color w:val="000000" w:themeColor="text1"/>
          <w:sz w:val="20"/>
          <w:szCs w:val="20"/>
          <w:lang w:val="en-GB"/>
        </w:rPr>
        <w:t>correction</w:t>
      </w:r>
      <w:r w:rsidR="00571E93" w:rsidRPr="00B75E88">
        <w:rPr>
          <w:color w:val="000000" w:themeColor="text1"/>
          <w:sz w:val="20"/>
          <w:szCs w:val="20"/>
          <w:lang w:val="en-GB"/>
        </w:rPr>
        <w:t xml:space="preserve"> is Truscott</w:t>
      </w:r>
      <w:r w:rsidR="007A0600" w:rsidRPr="00B75E88">
        <w:rPr>
          <w:color w:val="000000" w:themeColor="text1"/>
          <w:sz w:val="20"/>
          <w:szCs w:val="20"/>
          <w:lang w:val="en-GB"/>
        </w:rPr>
        <w:t xml:space="preserve"> (1996)</w:t>
      </w:r>
      <w:r w:rsidR="00571E93" w:rsidRPr="00B75E88">
        <w:rPr>
          <w:color w:val="000000" w:themeColor="text1"/>
          <w:sz w:val="20"/>
          <w:szCs w:val="20"/>
          <w:lang w:val="en-GB"/>
        </w:rPr>
        <w:t xml:space="preserve">, who indicated that </w:t>
      </w:r>
      <w:r w:rsidR="004D02AF" w:rsidRPr="00B75E88">
        <w:rPr>
          <w:color w:val="000000" w:themeColor="text1"/>
          <w:sz w:val="20"/>
          <w:szCs w:val="20"/>
          <w:lang w:val="en-GB"/>
        </w:rPr>
        <w:t>it</w:t>
      </w:r>
      <w:r w:rsidR="00571E93" w:rsidRPr="00B75E88">
        <w:rPr>
          <w:color w:val="000000" w:themeColor="text1"/>
          <w:sz w:val="20"/>
          <w:szCs w:val="20"/>
          <w:lang w:val="en-GB"/>
        </w:rPr>
        <w:t xml:space="preserve"> has a negative effect on learning and should be</w:t>
      </w:r>
      <w:r w:rsidR="003369AC" w:rsidRPr="00B75E88">
        <w:rPr>
          <w:color w:val="000000" w:themeColor="text1"/>
          <w:sz w:val="20"/>
          <w:szCs w:val="20"/>
          <w:lang w:val="en-GB"/>
        </w:rPr>
        <w:t xml:space="preserve"> avoided</w:t>
      </w:r>
      <w:r w:rsidR="00571E93" w:rsidRPr="00B75E88">
        <w:rPr>
          <w:color w:val="000000" w:themeColor="text1"/>
          <w:sz w:val="20"/>
          <w:szCs w:val="20"/>
          <w:lang w:val="en-GB"/>
        </w:rPr>
        <w:t xml:space="preserve">. Truscott built those claims on previous works (Kepner, 1991; Sheppard, 1992), which pointed to the fact that </w:t>
      </w:r>
      <w:r w:rsidR="003369AC" w:rsidRPr="00B75E88">
        <w:rPr>
          <w:color w:val="000000" w:themeColor="text1"/>
          <w:sz w:val="20"/>
          <w:szCs w:val="20"/>
          <w:lang w:val="en-GB"/>
        </w:rPr>
        <w:t>corrective feedback</w:t>
      </w:r>
      <w:r w:rsidR="00571E93" w:rsidRPr="00B75E88">
        <w:rPr>
          <w:color w:val="000000" w:themeColor="text1"/>
          <w:sz w:val="20"/>
          <w:szCs w:val="20"/>
          <w:lang w:val="en-GB"/>
        </w:rPr>
        <w:t xml:space="preserve"> contributed very little to improving learning. Reasons for the unsuitability of error </w:t>
      </w:r>
      <w:r w:rsidR="004D02AF" w:rsidRPr="00B75E88">
        <w:rPr>
          <w:color w:val="000000" w:themeColor="text1"/>
          <w:sz w:val="20"/>
          <w:szCs w:val="20"/>
          <w:lang w:val="en-GB"/>
        </w:rPr>
        <w:t>correction</w:t>
      </w:r>
      <w:r w:rsidR="00571E93" w:rsidRPr="00B75E88">
        <w:rPr>
          <w:color w:val="000000" w:themeColor="text1"/>
          <w:sz w:val="20"/>
          <w:szCs w:val="20"/>
          <w:lang w:val="en-GB"/>
        </w:rPr>
        <w:t xml:space="preserve"> often hover around the </w:t>
      </w:r>
      <w:r w:rsidR="004D02AF" w:rsidRPr="00B75E88">
        <w:rPr>
          <w:color w:val="000000" w:themeColor="text1"/>
          <w:sz w:val="20"/>
          <w:szCs w:val="20"/>
          <w:lang w:val="en-GB"/>
        </w:rPr>
        <w:t>claim</w:t>
      </w:r>
      <w:r w:rsidR="00571E93" w:rsidRPr="00B75E88">
        <w:rPr>
          <w:color w:val="000000" w:themeColor="text1"/>
          <w:sz w:val="20"/>
          <w:szCs w:val="20"/>
          <w:lang w:val="en-GB"/>
        </w:rPr>
        <w:t xml:space="preserve"> that </w:t>
      </w:r>
      <w:r w:rsidR="00D72F48" w:rsidRPr="00B75E88">
        <w:rPr>
          <w:color w:val="000000" w:themeColor="text1"/>
          <w:sz w:val="20"/>
          <w:szCs w:val="20"/>
          <w:lang w:val="en-GB"/>
        </w:rPr>
        <w:t xml:space="preserve">it </w:t>
      </w:r>
      <w:r w:rsidR="00571E93" w:rsidRPr="00B75E88">
        <w:rPr>
          <w:color w:val="000000" w:themeColor="text1"/>
          <w:sz w:val="20"/>
          <w:szCs w:val="20"/>
          <w:lang w:val="en-GB"/>
        </w:rPr>
        <w:t>generally tend</w:t>
      </w:r>
      <w:r w:rsidR="00D72F48" w:rsidRPr="00B75E88">
        <w:rPr>
          <w:color w:val="000000" w:themeColor="text1"/>
          <w:sz w:val="20"/>
          <w:szCs w:val="20"/>
          <w:lang w:val="en-GB"/>
        </w:rPr>
        <w:t>s</w:t>
      </w:r>
      <w:r w:rsidR="00571E93" w:rsidRPr="00B75E88">
        <w:rPr>
          <w:color w:val="000000" w:themeColor="text1"/>
          <w:sz w:val="20"/>
          <w:szCs w:val="20"/>
          <w:lang w:val="en-GB"/>
        </w:rPr>
        <w:t xml:space="preserve"> to make</w:t>
      </w:r>
      <w:r w:rsidR="5A1D920E" w:rsidRPr="00B75E88">
        <w:rPr>
          <w:color w:val="000000" w:themeColor="text1"/>
          <w:sz w:val="20"/>
          <w:szCs w:val="20"/>
          <w:lang w:val="en-GB"/>
        </w:rPr>
        <w:t xml:space="preserve"> students</w:t>
      </w:r>
      <w:r w:rsidR="00571E93" w:rsidRPr="00B75E88">
        <w:rPr>
          <w:color w:val="000000" w:themeColor="text1"/>
          <w:sz w:val="20"/>
          <w:szCs w:val="20"/>
          <w:lang w:val="en-GB"/>
        </w:rPr>
        <w:t xml:space="preserve"> more self-conscious </w:t>
      </w:r>
      <w:r w:rsidR="74F91C8A" w:rsidRPr="00B75E88">
        <w:rPr>
          <w:color w:val="000000" w:themeColor="text1"/>
          <w:sz w:val="20"/>
          <w:szCs w:val="20"/>
          <w:lang w:val="en-GB"/>
        </w:rPr>
        <w:t xml:space="preserve">and thus dampens their desire to learn </w:t>
      </w:r>
      <w:r w:rsidR="00571E93" w:rsidRPr="00B75E88">
        <w:rPr>
          <w:color w:val="000000" w:themeColor="text1"/>
          <w:sz w:val="20"/>
          <w:szCs w:val="20"/>
          <w:lang w:val="en-GB"/>
        </w:rPr>
        <w:t>(Fazio, 2001).</w:t>
      </w:r>
      <w:r w:rsidR="00C95EF4" w:rsidRPr="00B75E88">
        <w:rPr>
          <w:color w:val="000000" w:themeColor="text1"/>
          <w:sz w:val="20"/>
          <w:szCs w:val="20"/>
          <w:lang w:val="en-GB"/>
        </w:rPr>
        <w:t xml:space="preserve"> Nevertheless, more recent research has proved that when done the right way, error </w:t>
      </w:r>
      <w:r w:rsidR="004D02AF" w:rsidRPr="00B75E88">
        <w:rPr>
          <w:color w:val="000000" w:themeColor="text1"/>
          <w:sz w:val="20"/>
          <w:szCs w:val="20"/>
          <w:lang w:val="en-GB"/>
        </w:rPr>
        <w:t xml:space="preserve">correction and </w:t>
      </w:r>
      <w:r w:rsidR="00C95EF4" w:rsidRPr="00B75E88">
        <w:rPr>
          <w:color w:val="000000" w:themeColor="text1"/>
          <w:sz w:val="20"/>
          <w:szCs w:val="20"/>
          <w:lang w:val="en-GB"/>
        </w:rPr>
        <w:t xml:space="preserve">feedback </w:t>
      </w:r>
      <w:r w:rsidR="004D02AF" w:rsidRPr="00B75E88">
        <w:rPr>
          <w:color w:val="000000" w:themeColor="text1"/>
          <w:sz w:val="20"/>
          <w:szCs w:val="20"/>
          <w:lang w:val="en-GB"/>
        </w:rPr>
        <w:t xml:space="preserve">could </w:t>
      </w:r>
      <w:proofErr w:type="gramStart"/>
      <w:r w:rsidR="004D02AF" w:rsidRPr="00B75E88">
        <w:rPr>
          <w:color w:val="000000" w:themeColor="text1"/>
          <w:sz w:val="20"/>
          <w:szCs w:val="20"/>
          <w:lang w:val="en-GB"/>
        </w:rPr>
        <w:t>definitely</w:t>
      </w:r>
      <w:r w:rsidR="00C95EF4" w:rsidRPr="00B75E88">
        <w:rPr>
          <w:color w:val="000000" w:themeColor="text1"/>
          <w:sz w:val="20"/>
          <w:szCs w:val="20"/>
          <w:lang w:val="en-GB"/>
        </w:rPr>
        <w:t xml:space="preserve"> </w:t>
      </w:r>
      <w:r w:rsidR="009F3F09" w:rsidRPr="00B75E88">
        <w:rPr>
          <w:color w:val="000000" w:themeColor="text1"/>
          <w:sz w:val="20"/>
          <w:szCs w:val="20"/>
          <w:lang w:val="en-GB"/>
        </w:rPr>
        <w:t>contribute</w:t>
      </w:r>
      <w:proofErr w:type="gramEnd"/>
      <w:r w:rsidR="009F3F09" w:rsidRPr="00B75E88">
        <w:rPr>
          <w:color w:val="000000" w:themeColor="text1"/>
          <w:sz w:val="20"/>
          <w:szCs w:val="20"/>
          <w:lang w:val="en-GB"/>
        </w:rPr>
        <w:t xml:space="preserve"> positively to learning.</w:t>
      </w:r>
      <w:r w:rsidR="00653735" w:rsidRPr="00B75E88">
        <w:rPr>
          <w:color w:val="000000" w:themeColor="text1"/>
          <w:sz w:val="20"/>
          <w:szCs w:val="20"/>
          <w:lang w:val="en-GB"/>
        </w:rPr>
        <w:t xml:space="preserve"> </w:t>
      </w:r>
      <w:r w:rsidR="5C8AACE7" w:rsidRPr="00B75E88">
        <w:rPr>
          <w:color w:val="000000" w:themeColor="text1"/>
          <w:sz w:val="20"/>
          <w:szCs w:val="20"/>
          <w:lang w:val="en-GB"/>
        </w:rPr>
        <w:t>At this juncture, it is worth going back to</w:t>
      </w:r>
      <w:r w:rsidR="00653735" w:rsidRPr="00B75E88">
        <w:rPr>
          <w:color w:val="000000" w:themeColor="text1"/>
          <w:sz w:val="20"/>
          <w:szCs w:val="20"/>
          <w:lang w:val="en-GB"/>
        </w:rPr>
        <w:t xml:space="preserve"> Chandler (2003), who </w:t>
      </w:r>
      <w:r w:rsidR="00A85107" w:rsidRPr="00B75E88">
        <w:rPr>
          <w:color w:val="000000" w:themeColor="text1"/>
          <w:sz w:val="20"/>
          <w:szCs w:val="20"/>
          <w:lang w:val="en-GB"/>
        </w:rPr>
        <w:t xml:space="preserve">studied two groups of students over a period of 10 weeks. </w:t>
      </w:r>
      <w:r w:rsidR="07BA4BE0" w:rsidRPr="00B75E88">
        <w:rPr>
          <w:color w:val="000000" w:themeColor="text1"/>
          <w:sz w:val="20"/>
          <w:szCs w:val="20"/>
          <w:lang w:val="en-GB"/>
        </w:rPr>
        <w:t>Students in b</w:t>
      </w:r>
      <w:r w:rsidR="00A85107" w:rsidRPr="00B75E88">
        <w:rPr>
          <w:color w:val="000000" w:themeColor="text1"/>
          <w:sz w:val="20"/>
          <w:szCs w:val="20"/>
          <w:lang w:val="en-GB"/>
        </w:rPr>
        <w:t xml:space="preserve">oth groups wrote a series of essays, with the difference being that members of the experimental group were required to correct errors </w:t>
      </w:r>
      <w:r w:rsidR="00D72F48" w:rsidRPr="00B75E88">
        <w:rPr>
          <w:color w:val="000000" w:themeColor="text1"/>
          <w:sz w:val="20"/>
          <w:szCs w:val="20"/>
          <w:lang w:val="en-GB"/>
        </w:rPr>
        <w:t xml:space="preserve">in one essay </w:t>
      </w:r>
      <w:r w:rsidR="00A85107" w:rsidRPr="00B75E88">
        <w:rPr>
          <w:color w:val="000000" w:themeColor="text1"/>
          <w:sz w:val="20"/>
          <w:szCs w:val="20"/>
          <w:lang w:val="en-GB"/>
        </w:rPr>
        <w:t xml:space="preserve">before submitting the following </w:t>
      </w:r>
      <w:r w:rsidR="00D72F48" w:rsidRPr="00B75E88">
        <w:rPr>
          <w:color w:val="000000" w:themeColor="text1"/>
          <w:sz w:val="20"/>
          <w:szCs w:val="20"/>
          <w:lang w:val="en-GB"/>
        </w:rPr>
        <w:t>one</w:t>
      </w:r>
      <w:r w:rsidR="00A85107" w:rsidRPr="00B75E88">
        <w:rPr>
          <w:color w:val="000000" w:themeColor="text1"/>
          <w:sz w:val="20"/>
          <w:szCs w:val="20"/>
          <w:lang w:val="en-GB"/>
        </w:rPr>
        <w:t xml:space="preserve">, whereas members of the control group would correct all their essays at the end of the research period. </w:t>
      </w:r>
      <w:r w:rsidR="00653735" w:rsidRPr="00B75E88">
        <w:rPr>
          <w:color w:val="000000" w:themeColor="text1"/>
          <w:sz w:val="20"/>
          <w:szCs w:val="20"/>
          <w:lang w:val="en-GB"/>
        </w:rPr>
        <w:t xml:space="preserve"> </w:t>
      </w:r>
      <w:r w:rsidR="00510A57" w:rsidRPr="00B75E88">
        <w:rPr>
          <w:color w:val="000000" w:themeColor="text1"/>
          <w:sz w:val="20"/>
          <w:szCs w:val="20"/>
          <w:lang w:val="en-GB"/>
        </w:rPr>
        <w:t>The study conclude</w:t>
      </w:r>
      <w:r w:rsidR="00D72F48" w:rsidRPr="00B75E88">
        <w:rPr>
          <w:color w:val="000000" w:themeColor="text1"/>
          <w:sz w:val="20"/>
          <w:szCs w:val="20"/>
          <w:lang w:val="en-GB"/>
        </w:rPr>
        <w:t>d</w:t>
      </w:r>
      <w:r w:rsidR="00510A57" w:rsidRPr="00B75E88">
        <w:rPr>
          <w:color w:val="000000" w:themeColor="text1"/>
          <w:sz w:val="20"/>
          <w:szCs w:val="20"/>
          <w:lang w:val="en-GB"/>
        </w:rPr>
        <w:t xml:space="preserve"> that error feedback contributed significantly to improving writing amongst members of the experimental group, as they were required to build on such feedback to correct </w:t>
      </w:r>
      <w:r w:rsidR="00510A57" w:rsidRPr="00B75E88">
        <w:rPr>
          <w:color w:val="000000" w:themeColor="text1"/>
          <w:sz w:val="20"/>
          <w:szCs w:val="20"/>
          <w:lang w:val="en-GB"/>
        </w:rPr>
        <w:lastRenderedPageBreak/>
        <w:t>their essays and avoid similar errors in subsequent pieces of writing.</w:t>
      </w:r>
      <w:r w:rsidR="00A85107" w:rsidRPr="00B75E88">
        <w:rPr>
          <w:color w:val="000000" w:themeColor="text1"/>
          <w:sz w:val="20"/>
          <w:szCs w:val="20"/>
          <w:lang w:val="en-GB"/>
        </w:rPr>
        <w:t xml:space="preserve"> </w:t>
      </w:r>
      <w:r w:rsidR="006D76D6" w:rsidRPr="00B75E88">
        <w:rPr>
          <w:color w:val="000000" w:themeColor="text1"/>
          <w:sz w:val="20"/>
          <w:szCs w:val="20"/>
          <w:lang w:val="en-GB"/>
        </w:rPr>
        <w:t xml:space="preserve">Findings </w:t>
      </w:r>
      <w:proofErr w:type="gramStart"/>
      <w:r w:rsidR="006D76D6" w:rsidRPr="00B75E88">
        <w:rPr>
          <w:color w:val="000000" w:themeColor="text1"/>
          <w:sz w:val="20"/>
          <w:szCs w:val="20"/>
          <w:lang w:val="en-GB"/>
        </w:rPr>
        <w:t>similar to</w:t>
      </w:r>
      <w:proofErr w:type="gramEnd"/>
      <w:r w:rsidR="006D76D6" w:rsidRPr="00B75E88">
        <w:rPr>
          <w:color w:val="000000" w:themeColor="text1"/>
          <w:sz w:val="20"/>
          <w:szCs w:val="20"/>
          <w:lang w:val="en-GB"/>
        </w:rPr>
        <w:t xml:space="preserve"> Chandler’s were obtained more recently by </w:t>
      </w:r>
      <w:proofErr w:type="spellStart"/>
      <w:r w:rsidR="006D76D6" w:rsidRPr="00B75E88">
        <w:rPr>
          <w:color w:val="000000" w:themeColor="text1"/>
          <w:sz w:val="20"/>
          <w:szCs w:val="20"/>
          <w:lang w:val="en-GB"/>
        </w:rPr>
        <w:t>Bitchener</w:t>
      </w:r>
      <w:proofErr w:type="spellEnd"/>
      <w:r w:rsidR="006D76D6" w:rsidRPr="00B75E88">
        <w:rPr>
          <w:color w:val="000000" w:themeColor="text1"/>
          <w:sz w:val="20"/>
          <w:szCs w:val="20"/>
          <w:lang w:val="en-GB"/>
        </w:rPr>
        <w:t xml:space="preserve"> and Fer</w:t>
      </w:r>
      <w:r w:rsidR="00821704" w:rsidRPr="00B75E88">
        <w:rPr>
          <w:color w:val="000000" w:themeColor="text1"/>
          <w:sz w:val="20"/>
          <w:szCs w:val="20"/>
          <w:lang w:val="en-GB"/>
        </w:rPr>
        <w:t>r</w:t>
      </w:r>
      <w:r w:rsidR="006D76D6" w:rsidRPr="00B75E88">
        <w:rPr>
          <w:color w:val="000000" w:themeColor="text1"/>
          <w:sz w:val="20"/>
          <w:szCs w:val="20"/>
          <w:lang w:val="en-GB"/>
        </w:rPr>
        <w:t>is (2012) and Lee (2013).</w:t>
      </w:r>
    </w:p>
    <w:p w14:paraId="350EDAAA" w14:textId="5CCBC36D" w:rsidR="006D76D6" w:rsidRPr="001332A2" w:rsidRDefault="006D76D6" w:rsidP="00B75E88">
      <w:pPr>
        <w:ind w:left="1134" w:right="1134" w:firstLine="284"/>
        <w:jc w:val="both"/>
        <w:rPr>
          <w:color w:val="000000" w:themeColor="text1"/>
          <w:sz w:val="20"/>
          <w:szCs w:val="20"/>
          <w:lang w:val="en-GB"/>
        </w:rPr>
      </w:pPr>
      <w:r w:rsidRPr="00B75E88">
        <w:rPr>
          <w:color w:val="000000" w:themeColor="text1"/>
          <w:sz w:val="20"/>
          <w:szCs w:val="20"/>
          <w:lang w:val="en-GB"/>
        </w:rPr>
        <w:t xml:space="preserve">Nevertheless, Chandler as well as all those researchers who </w:t>
      </w:r>
      <w:r w:rsidR="00D72F48" w:rsidRPr="00B75E88">
        <w:rPr>
          <w:color w:val="000000" w:themeColor="text1"/>
          <w:sz w:val="20"/>
          <w:szCs w:val="20"/>
          <w:lang w:val="en-GB"/>
        </w:rPr>
        <w:t>emphasized</w:t>
      </w:r>
      <w:r w:rsidRPr="00B75E88">
        <w:rPr>
          <w:color w:val="000000" w:themeColor="text1"/>
          <w:sz w:val="20"/>
          <w:szCs w:val="20"/>
          <w:lang w:val="en-GB"/>
        </w:rPr>
        <w:t xml:space="preserve"> the suitability of </w:t>
      </w:r>
      <w:r w:rsidR="00177F61" w:rsidRPr="00B75E88">
        <w:rPr>
          <w:color w:val="000000" w:themeColor="text1"/>
          <w:sz w:val="20"/>
          <w:szCs w:val="20"/>
          <w:lang w:val="en-GB"/>
        </w:rPr>
        <w:t xml:space="preserve">corrective </w:t>
      </w:r>
      <w:r w:rsidRPr="00B75E88">
        <w:rPr>
          <w:color w:val="000000" w:themeColor="text1"/>
          <w:sz w:val="20"/>
          <w:szCs w:val="20"/>
          <w:lang w:val="en-GB"/>
        </w:rPr>
        <w:t xml:space="preserve">feedback insisted that the latter should be provided the right way, </w:t>
      </w:r>
      <w:r w:rsidR="00177F61" w:rsidRPr="00B75E88">
        <w:rPr>
          <w:color w:val="000000" w:themeColor="text1"/>
          <w:sz w:val="20"/>
          <w:szCs w:val="20"/>
          <w:lang w:val="en-GB"/>
        </w:rPr>
        <w:t>otherwise</w:t>
      </w:r>
      <w:r w:rsidRPr="00B75E88">
        <w:rPr>
          <w:color w:val="000000" w:themeColor="text1"/>
          <w:sz w:val="20"/>
          <w:szCs w:val="20"/>
          <w:lang w:val="en-GB"/>
        </w:rPr>
        <w:t xml:space="preserve"> it would </w:t>
      </w:r>
      <w:r w:rsidR="00177F61" w:rsidRPr="00B75E88">
        <w:rPr>
          <w:color w:val="000000" w:themeColor="text1"/>
          <w:sz w:val="20"/>
          <w:szCs w:val="20"/>
          <w:lang w:val="en-GB"/>
        </w:rPr>
        <w:t xml:space="preserve">lose its </w:t>
      </w:r>
      <w:r w:rsidRPr="00B75E88">
        <w:rPr>
          <w:color w:val="000000" w:themeColor="text1"/>
          <w:sz w:val="20"/>
          <w:szCs w:val="20"/>
          <w:lang w:val="en-GB"/>
        </w:rPr>
        <w:t>efficien</w:t>
      </w:r>
      <w:r w:rsidR="00177F61" w:rsidRPr="00B75E88">
        <w:rPr>
          <w:color w:val="000000" w:themeColor="text1"/>
          <w:sz w:val="20"/>
          <w:szCs w:val="20"/>
          <w:lang w:val="en-GB"/>
        </w:rPr>
        <w:t>cy</w:t>
      </w:r>
      <w:r w:rsidRPr="00B75E88">
        <w:rPr>
          <w:color w:val="000000" w:themeColor="text1"/>
          <w:sz w:val="20"/>
          <w:szCs w:val="20"/>
          <w:lang w:val="en-GB"/>
        </w:rPr>
        <w:t xml:space="preserve">. In fact, one of the </w:t>
      </w:r>
      <w:r w:rsidR="00EB4288" w:rsidRPr="00B75E88">
        <w:rPr>
          <w:color w:val="000000" w:themeColor="text1"/>
          <w:sz w:val="20"/>
          <w:szCs w:val="20"/>
          <w:lang w:val="en-GB"/>
        </w:rPr>
        <w:t xml:space="preserve">two </w:t>
      </w:r>
      <w:r w:rsidRPr="00B75E88">
        <w:rPr>
          <w:color w:val="000000" w:themeColor="text1"/>
          <w:sz w:val="20"/>
          <w:szCs w:val="20"/>
          <w:lang w:val="en-GB"/>
        </w:rPr>
        <w:t xml:space="preserve">main </w:t>
      </w:r>
      <w:r w:rsidR="00EB4288" w:rsidRPr="00B75E88">
        <w:rPr>
          <w:color w:val="000000" w:themeColor="text1"/>
          <w:sz w:val="20"/>
          <w:szCs w:val="20"/>
          <w:lang w:val="en-GB"/>
        </w:rPr>
        <w:t xml:space="preserve">purposes of </w:t>
      </w:r>
      <w:r w:rsidRPr="00B75E88">
        <w:rPr>
          <w:color w:val="000000" w:themeColor="text1"/>
          <w:sz w:val="20"/>
          <w:szCs w:val="20"/>
          <w:lang w:val="en-GB"/>
        </w:rPr>
        <w:t>Chandler</w:t>
      </w:r>
      <w:r w:rsidR="00EB4288" w:rsidRPr="00B75E88">
        <w:rPr>
          <w:color w:val="000000" w:themeColor="text1"/>
          <w:sz w:val="20"/>
          <w:szCs w:val="20"/>
          <w:lang w:val="en-GB"/>
        </w:rPr>
        <w:t>’s (20</w:t>
      </w:r>
      <w:r w:rsidR="007F0E19" w:rsidRPr="00B75E88">
        <w:rPr>
          <w:color w:val="000000" w:themeColor="text1"/>
          <w:sz w:val="20"/>
          <w:szCs w:val="20"/>
          <w:lang w:val="en-GB"/>
        </w:rPr>
        <w:t>0</w:t>
      </w:r>
      <w:r w:rsidR="00EB4288" w:rsidRPr="00B75E88">
        <w:rPr>
          <w:color w:val="000000" w:themeColor="text1"/>
          <w:sz w:val="20"/>
          <w:szCs w:val="20"/>
          <w:lang w:val="en-GB"/>
        </w:rPr>
        <w:t>3)</w:t>
      </w:r>
      <w:r w:rsidRPr="00B75E88">
        <w:rPr>
          <w:color w:val="000000" w:themeColor="text1"/>
          <w:sz w:val="20"/>
          <w:szCs w:val="20"/>
          <w:lang w:val="en-GB"/>
        </w:rPr>
        <w:t xml:space="preserve"> work</w:t>
      </w:r>
      <w:r w:rsidR="00EB4288" w:rsidRPr="00B75E88">
        <w:rPr>
          <w:color w:val="000000" w:themeColor="text1"/>
          <w:sz w:val="20"/>
          <w:szCs w:val="20"/>
          <w:lang w:val="en-GB"/>
        </w:rPr>
        <w:t xml:space="preserve"> </w:t>
      </w:r>
      <w:r w:rsidR="00177F61" w:rsidRPr="00B75E88">
        <w:rPr>
          <w:color w:val="000000" w:themeColor="text1"/>
          <w:sz w:val="20"/>
          <w:szCs w:val="20"/>
          <w:lang w:val="en-GB"/>
        </w:rPr>
        <w:t>was</w:t>
      </w:r>
      <w:r w:rsidR="00EB4288" w:rsidRPr="00B75E88">
        <w:rPr>
          <w:color w:val="000000" w:themeColor="text1"/>
          <w:sz w:val="20"/>
          <w:szCs w:val="20"/>
          <w:lang w:val="en-GB"/>
        </w:rPr>
        <w:t xml:space="preserve"> to correlate</w:t>
      </w:r>
      <w:r w:rsidR="00177F61" w:rsidRPr="00B75E88">
        <w:rPr>
          <w:color w:val="000000" w:themeColor="text1"/>
          <w:sz w:val="20"/>
          <w:szCs w:val="20"/>
          <w:lang w:val="en-GB"/>
        </w:rPr>
        <w:t xml:space="preserve"> achievement with</w:t>
      </w:r>
      <w:r w:rsidR="00EB4288" w:rsidRPr="00B75E88">
        <w:rPr>
          <w:color w:val="000000" w:themeColor="text1"/>
          <w:sz w:val="20"/>
          <w:szCs w:val="20"/>
          <w:lang w:val="en-GB"/>
        </w:rPr>
        <w:t xml:space="preserve"> the type of </w:t>
      </w:r>
      <w:r w:rsidR="00177F61" w:rsidRPr="00B75E88">
        <w:rPr>
          <w:color w:val="000000" w:themeColor="text1"/>
          <w:sz w:val="20"/>
          <w:szCs w:val="20"/>
          <w:lang w:val="en-GB"/>
        </w:rPr>
        <w:t>corrective</w:t>
      </w:r>
      <w:r w:rsidR="00EB4288" w:rsidRPr="00B75E88">
        <w:rPr>
          <w:color w:val="000000" w:themeColor="text1"/>
          <w:sz w:val="20"/>
          <w:szCs w:val="20"/>
          <w:lang w:val="en-GB"/>
        </w:rPr>
        <w:t xml:space="preserve"> feedback </w:t>
      </w:r>
      <w:r w:rsidR="00177F61" w:rsidRPr="00B75E88">
        <w:rPr>
          <w:color w:val="000000" w:themeColor="text1"/>
          <w:sz w:val="20"/>
          <w:szCs w:val="20"/>
          <w:lang w:val="en-GB"/>
        </w:rPr>
        <w:t>students receive</w:t>
      </w:r>
      <w:r w:rsidR="00EB4288" w:rsidRPr="00B75E88">
        <w:rPr>
          <w:color w:val="000000" w:themeColor="text1"/>
          <w:sz w:val="20"/>
          <w:szCs w:val="20"/>
          <w:lang w:val="en-GB"/>
        </w:rPr>
        <w:t>. To achieve that, she compare</w:t>
      </w:r>
      <w:r w:rsidR="00177F61" w:rsidRPr="00B75E88">
        <w:rPr>
          <w:color w:val="000000" w:themeColor="text1"/>
          <w:sz w:val="20"/>
          <w:szCs w:val="20"/>
          <w:lang w:val="en-GB"/>
        </w:rPr>
        <w:t>d</w:t>
      </w:r>
      <w:r w:rsidR="00EB4288" w:rsidRPr="00B75E88">
        <w:rPr>
          <w:color w:val="000000" w:themeColor="text1"/>
          <w:sz w:val="20"/>
          <w:szCs w:val="20"/>
          <w:lang w:val="en-GB"/>
        </w:rPr>
        <w:t xml:space="preserve"> four different types of response, namely </w:t>
      </w:r>
      <w:r w:rsidR="00EB4288" w:rsidRPr="00B75E88">
        <w:rPr>
          <w:i/>
          <w:iCs/>
          <w:color w:val="000000" w:themeColor="text1"/>
          <w:sz w:val="20"/>
          <w:szCs w:val="20"/>
          <w:lang w:val="en-GB"/>
        </w:rPr>
        <w:t>direct correction</w:t>
      </w:r>
      <w:r w:rsidR="00EB4288" w:rsidRPr="00B75E88">
        <w:rPr>
          <w:color w:val="000000" w:themeColor="text1"/>
          <w:sz w:val="20"/>
          <w:szCs w:val="20"/>
          <w:lang w:val="en-GB"/>
        </w:rPr>
        <w:t xml:space="preserve">, </w:t>
      </w:r>
      <w:r w:rsidR="00EB4288" w:rsidRPr="00B75E88">
        <w:rPr>
          <w:i/>
          <w:iCs/>
          <w:color w:val="000000" w:themeColor="text1"/>
          <w:sz w:val="20"/>
          <w:szCs w:val="20"/>
          <w:lang w:val="en-GB"/>
        </w:rPr>
        <w:t>underline and describe</w:t>
      </w:r>
      <w:r w:rsidR="00EB4288" w:rsidRPr="00B75E88">
        <w:rPr>
          <w:color w:val="000000" w:themeColor="text1"/>
          <w:sz w:val="20"/>
          <w:szCs w:val="20"/>
          <w:lang w:val="en-GB"/>
        </w:rPr>
        <w:t xml:space="preserve">, </w:t>
      </w:r>
      <w:proofErr w:type="gramStart"/>
      <w:r w:rsidR="00EB4288" w:rsidRPr="00B75E88">
        <w:rPr>
          <w:i/>
          <w:iCs/>
          <w:color w:val="000000" w:themeColor="text1"/>
          <w:sz w:val="20"/>
          <w:szCs w:val="20"/>
          <w:lang w:val="en-GB"/>
        </w:rPr>
        <w:t>describe</w:t>
      </w:r>
      <w:proofErr w:type="gramEnd"/>
      <w:r w:rsidR="00EB4288" w:rsidRPr="00B75E88">
        <w:rPr>
          <w:color w:val="000000" w:themeColor="text1"/>
          <w:sz w:val="20"/>
          <w:szCs w:val="20"/>
          <w:lang w:val="en-GB"/>
        </w:rPr>
        <w:t xml:space="preserve"> and </w:t>
      </w:r>
      <w:r w:rsidR="00EB4288" w:rsidRPr="00B75E88">
        <w:rPr>
          <w:i/>
          <w:iCs/>
          <w:color w:val="000000" w:themeColor="text1"/>
          <w:sz w:val="20"/>
          <w:szCs w:val="20"/>
          <w:lang w:val="en-GB"/>
        </w:rPr>
        <w:t xml:space="preserve">underline. </w:t>
      </w:r>
      <w:r w:rsidR="00EB4288" w:rsidRPr="00B75E88">
        <w:rPr>
          <w:color w:val="000000" w:themeColor="text1"/>
          <w:sz w:val="20"/>
          <w:szCs w:val="20"/>
          <w:lang w:val="en-GB"/>
        </w:rPr>
        <w:t xml:space="preserve">Here again, findings indicated </w:t>
      </w:r>
      <w:r w:rsidR="007D7FBF" w:rsidRPr="00B75E88">
        <w:rPr>
          <w:color w:val="000000" w:themeColor="text1"/>
          <w:sz w:val="20"/>
          <w:szCs w:val="20"/>
          <w:lang w:val="en-GB"/>
        </w:rPr>
        <w:t xml:space="preserve">that </w:t>
      </w:r>
      <w:r w:rsidR="00EB4288" w:rsidRPr="00B75E88">
        <w:rPr>
          <w:color w:val="000000" w:themeColor="text1"/>
          <w:sz w:val="20"/>
          <w:szCs w:val="20"/>
          <w:lang w:val="en-GB"/>
        </w:rPr>
        <w:t xml:space="preserve">errors would </w:t>
      </w:r>
      <w:r w:rsidR="007D7FBF" w:rsidRPr="00B75E88">
        <w:rPr>
          <w:color w:val="000000" w:themeColor="text1"/>
          <w:sz w:val="20"/>
          <w:szCs w:val="20"/>
          <w:lang w:val="en-GB"/>
        </w:rPr>
        <w:t xml:space="preserve">reduce </w:t>
      </w:r>
      <w:r w:rsidR="00EB4288" w:rsidRPr="00B75E88">
        <w:rPr>
          <w:color w:val="000000" w:themeColor="text1"/>
          <w:sz w:val="20"/>
          <w:szCs w:val="20"/>
          <w:lang w:val="en-GB"/>
        </w:rPr>
        <w:t xml:space="preserve">significantly when clearer pieces of feedback were provided. Therefore, </w:t>
      </w:r>
      <w:r w:rsidR="00D72F48" w:rsidRPr="00B75E88">
        <w:rPr>
          <w:color w:val="000000" w:themeColor="text1"/>
          <w:sz w:val="20"/>
          <w:szCs w:val="20"/>
          <w:lang w:val="en-GB"/>
        </w:rPr>
        <w:t>Chandler insist</w:t>
      </w:r>
      <w:r w:rsidR="52427801" w:rsidRPr="00B75E88">
        <w:rPr>
          <w:color w:val="000000" w:themeColor="text1"/>
          <w:sz w:val="20"/>
          <w:szCs w:val="20"/>
          <w:lang w:val="en-GB"/>
        </w:rPr>
        <w:t>ed</w:t>
      </w:r>
      <w:r w:rsidR="00D72F48" w:rsidRPr="00B75E88">
        <w:rPr>
          <w:color w:val="000000" w:themeColor="text1"/>
          <w:sz w:val="20"/>
          <w:szCs w:val="20"/>
          <w:lang w:val="en-GB"/>
        </w:rPr>
        <w:t xml:space="preserve"> that </w:t>
      </w:r>
      <w:r w:rsidR="00EB4288" w:rsidRPr="00B75E88">
        <w:rPr>
          <w:color w:val="000000" w:themeColor="text1"/>
          <w:sz w:val="20"/>
          <w:szCs w:val="20"/>
          <w:lang w:val="en-GB"/>
        </w:rPr>
        <w:t xml:space="preserve">the type of response </w:t>
      </w:r>
      <w:r w:rsidR="0B05721B" w:rsidRPr="00B75E88">
        <w:rPr>
          <w:color w:val="000000" w:themeColor="text1"/>
          <w:sz w:val="20"/>
          <w:szCs w:val="20"/>
          <w:lang w:val="en-GB"/>
        </w:rPr>
        <w:t>that yielded</w:t>
      </w:r>
      <w:r w:rsidR="00EB4288" w:rsidRPr="00B75E88">
        <w:rPr>
          <w:color w:val="000000" w:themeColor="text1"/>
          <w:sz w:val="20"/>
          <w:szCs w:val="20"/>
          <w:lang w:val="en-GB"/>
        </w:rPr>
        <w:t xml:space="preserve"> the l</w:t>
      </w:r>
      <w:r w:rsidR="60716490" w:rsidRPr="00B75E88">
        <w:rPr>
          <w:color w:val="000000" w:themeColor="text1"/>
          <w:sz w:val="20"/>
          <w:szCs w:val="20"/>
          <w:lang w:val="en-GB"/>
        </w:rPr>
        <w:t xml:space="preserve">owest number </w:t>
      </w:r>
      <w:r w:rsidR="245FC4EF" w:rsidRPr="00B75E88">
        <w:rPr>
          <w:color w:val="000000" w:themeColor="text1"/>
          <w:sz w:val="20"/>
          <w:szCs w:val="20"/>
          <w:lang w:val="en-GB"/>
        </w:rPr>
        <w:t xml:space="preserve">of </w:t>
      </w:r>
      <w:r w:rsidR="00EB4288" w:rsidRPr="00B75E88">
        <w:rPr>
          <w:color w:val="000000" w:themeColor="text1"/>
          <w:sz w:val="20"/>
          <w:szCs w:val="20"/>
          <w:lang w:val="en-GB"/>
        </w:rPr>
        <w:t>mistake</w:t>
      </w:r>
      <w:r w:rsidR="5517DA22" w:rsidRPr="00B75E88">
        <w:rPr>
          <w:color w:val="000000" w:themeColor="text1"/>
          <w:sz w:val="20"/>
          <w:szCs w:val="20"/>
          <w:lang w:val="en-GB"/>
        </w:rPr>
        <w:t>s</w:t>
      </w:r>
      <w:r w:rsidR="00EB4288" w:rsidRPr="00B75E88">
        <w:rPr>
          <w:color w:val="000000" w:themeColor="text1"/>
          <w:sz w:val="20"/>
          <w:szCs w:val="20"/>
          <w:lang w:val="en-GB"/>
        </w:rPr>
        <w:t xml:space="preserve"> w</w:t>
      </w:r>
      <w:r w:rsidR="37A1B1A9" w:rsidRPr="00B75E88">
        <w:rPr>
          <w:color w:val="000000" w:themeColor="text1"/>
          <w:sz w:val="20"/>
          <w:szCs w:val="20"/>
          <w:lang w:val="en-GB"/>
        </w:rPr>
        <w:t>as</w:t>
      </w:r>
      <w:r w:rsidR="00EB4288" w:rsidRPr="00B75E88">
        <w:rPr>
          <w:color w:val="000000" w:themeColor="text1"/>
          <w:sz w:val="20"/>
          <w:szCs w:val="20"/>
          <w:lang w:val="en-GB"/>
        </w:rPr>
        <w:t xml:space="preserve"> </w:t>
      </w:r>
      <w:r w:rsidR="00EB4288" w:rsidRPr="00B75E88">
        <w:rPr>
          <w:i/>
          <w:iCs/>
          <w:color w:val="000000" w:themeColor="text1"/>
          <w:sz w:val="20"/>
          <w:szCs w:val="20"/>
          <w:lang w:val="en-GB"/>
        </w:rPr>
        <w:t xml:space="preserve">direct correction, </w:t>
      </w:r>
      <w:r w:rsidR="00EB4288" w:rsidRPr="00B75E88">
        <w:rPr>
          <w:color w:val="000000" w:themeColor="text1"/>
          <w:sz w:val="20"/>
          <w:szCs w:val="20"/>
          <w:lang w:val="en-GB"/>
        </w:rPr>
        <w:t>wh</w:t>
      </w:r>
      <w:r w:rsidR="56804DE5" w:rsidRPr="00B75E88">
        <w:rPr>
          <w:color w:val="000000" w:themeColor="text1"/>
          <w:sz w:val="20"/>
          <w:szCs w:val="20"/>
          <w:lang w:val="en-GB"/>
        </w:rPr>
        <w:t>ile</w:t>
      </w:r>
      <w:r w:rsidR="00EB4288" w:rsidRPr="00B75E88">
        <w:rPr>
          <w:color w:val="000000" w:themeColor="text1"/>
          <w:sz w:val="20"/>
          <w:szCs w:val="20"/>
          <w:lang w:val="en-GB"/>
        </w:rPr>
        <w:t xml:space="preserve"> mere</w:t>
      </w:r>
      <w:r w:rsidR="00EB4288" w:rsidRPr="00B75E88">
        <w:rPr>
          <w:i/>
          <w:iCs/>
          <w:color w:val="000000" w:themeColor="text1"/>
          <w:sz w:val="20"/>
          <w:szCs w:val="20"/>
          <w:lang w:val="en-GB"/>
        </w:rPr>
        <w:t xml:space="preserve"> </w:t>
      </w:r>
      <w:r w:rsidR="00EB4288" w:rsidRPr="001332A2">
        <w:rPr>
          <w:color w:val="000000" w:themeColor="text1"/>
          <w:sz w:val="20"/>
          <w:szCs w:val="20"/>
          <w:lang w:val="en-GB"/>
        </w:rPr>
        <w:t xml:space="preserve">description </w:t>
      </w:r>
      <w:r w:rsidR="00177F61" w:rsidRPr="001332A2">
        <w:rPr>
          <w:color w:val="000000" w:themeColor="text1"/>
          <w:sz w:val="20"/>
          <w:szCs w:val="20"/>
          <w:lang w:val="en-GB"/>
        </w:rPr>
        <w:t>w</w:t>
      </w:r>
      <w:r w:rsidR="58422399" w:rsidRPr="001332A2">
        <w:rPr>
          <w:color w:val="000000" w:themeColor="text1"/>
          <w:sz w:val="20"/>
          <w:szCs w:val="20"/>
          <w:lang w:val="en-GB"/>
        </w:rPr>
        <w:t>ould</w:t>
      </w:r>
      <w:r w:rsidR="00EB4288" w:rsidRPr="001332A2">
        <w:rPr>
          <w:color w:val="000000" w:themeColor="text1"/>
          <w:sz w:val="20"/>
          <w:szCs w:val="20"/>
          <w:lang w:val="en-GB"/>
        </w:rPr>
        <w:t xml:space="preserve"> not shield students from making some mistakes.</w:t>
      </w:r>
      <w:r w:rsidR="007F0E19" w:rsidRPr="001332A2">
        <w:rPr>
          <w:color w:val="000000" w:themeColor="text1"/>
          <w:sz w:val="20"/>
          <w:szCs w:val="20"/>
          <w:lang w:val="en-GB"/>
        </w:rPr>
        <w:t xml:space="preserve"> </w:t>
      </w:r>
    </w:p>
    <w:p w14:paraId="757F882B" w14:textId="372DCB3F" w:rsidR="004D02AF" w:rsidRDefault="007F0E19" w:rsidP="00B75E88">
      <w:pPr>
        <w:ind w:left="1134" w:right="1134" w:firstLine="284"/>
        <w:jc w:val="both"/>
        <w:rPr>
          <w:color w:val="000000" w:themeColor="text1"/>
          <w:sz w:val="20"/>
          <w:szCs w:val="20"/>
          <w:lang w:val="en-GB"/>
        </w:rPr>
      </w:pPr>
      <w:r w:rsidRPr="001332A2">
        <w:rPr>
          <w:color w:val="000000" w:themeColor="text1"/>
          <w:sz w:val="20"/>
          <w:szCs w:val="20"/>
          <w:lang w:val="en-GB"/>
        </w:rPr>
        <w:t xml:space="preserve">Many researchers have come up with different categories </w:t>
      </w:r>
      <w:r w:rsidR="60FA2350" w:rsidRPr="001332A2">
        <w:rPr>
          <w:color w:val="000000" w:themeColor="text1"/>
          <w:sz w:val="20"/>
          <w:szCs w:val="20"/>
          <w:lang w:val="en-GB"/>
        </w:rPr>
        <w:t>to describe</w:t>
      </w:r>
      <w:r w:rsidRPr="001332A2">
        <w:rPr>
          <w:color w:val="000000" w:themeColor="text1"/>
          <w:sz w:val="20"/>
          <w:szCs w:val="20"/>
          <w:lang w:val="en-GB"/>
        </w:rPr>
        <w:t xml:space="preserve"> </w:t>
      </w:r>
      <w:r w:rsidR="00177F61" w:rsidRPr="001332A2">
        <w:rPr>
          <w:color w:val="000000" w:themeColor="text1"/>
          <w:sz w:val="20"/>
          <w:szCs w:val="20"/>
          <w:lang w:val="en-GB"/>
        </w:rPr>
        <w:t xml:space="preserve">the different </w:t>
      </w:r>
      <w:r w:rsidRPr="001332A2">
        <w:rPr>
          <w:color w:val="000000" w:themeColor="text1"/>
          <w:sz w:val="20"/>
          <w:szCs w:val="20"/>
          <w:lang w:val="en-GB"/>
        </w:rPr>
        <w:t xml:space="preserve">types of </w:t>
      </w:r>
      <w:r w:rsidR="00177F61" w:rsidRPr="001332A2">
        <w:rPr>
          <w:color w:val="000000" w:themeColor="text1"/>
          <w:sz w:val="20"/>
          <w:szCs w:val="20"/>
          <w:lang w:val="en-GB"/>
        </w:rPr>
        <w:t>corrective feedback</w:t>
      </w:r>
      <w:r w:rsidRPr="001332A2">
        <w:rPr>
          <w:color w:val="000000" w:themeColor="text1"/>
          <w:sz w:val="20"/>
          <w:szCs w:val="20"/>
          <w:lang w:val="en-GB"/>
        </w:rPr>
        <w:t>.  Generally speaking, there has been a distinction between direct and indirect feedback, with direct feedback referring to situations where the teacher would provide a clear correction for the error the student made</w:t>
      </w:r>
      <w:r w:rsidR="00177F61" w:rsidRPr="001332A2">
        <w:rPr>
          <w:color w:val="000000" w:themeColor="text1"/>
          <w:sz w:val="20"/>
          <w:szCs w:val="20"/>
          <w:lang w:val="en-GB"/>
        </w:rPr>
        <w:t xml:space="preserve">, while </w:t>
      </w:r>
      <w:r w:rsidRPr="001332A2">
        <w:rPr>
          <w:color w:val="000000" w:themeColor="text1"/>
          <w:sz w:val="20"/>
          <w:szCs w:val="20"/>
          <w:lang w:val="en-GB"/>
        </w:rPr>
        <w:t>indirect feedback</w:t>
      </w:r>
      <w:r w:rsidR="00177F61" w:rsidRPr="001332A2">
        <w:rPr>
          <w:color w:val="000000" w:themeColor="text1"/>
          <w:sz w:val="20"/>
          <w:szCs w:val="20"/>
          <w:lang w:val="en-GB"/>
        </w:rPr>
        <w:t xml:space="preserve"> would</w:t>
      </w:r>
      <w:r w:rsidRPr="001332A2">
        <w:rPr>
          <w:color w:val="000000" w:themeColor="text1"/>
          <w:sz w:val="20"/>
          <w:szCs w:val="20"/>
          <w:lang w:val="en-GB"/>
        </w:rPr>
        <w:t xml:space="preserve"> </w:t>
      </w:r>
      <w:r w:rsidR="00F919F2" w:rsidRPr="001332A2">
        <w:rPr>
          <w:color w:val="000000" w:themeColor="text1"/>
          <w:sz w:val="20"/>
          <w:szCs w:val="20"/>
          <w:lang w:val="en-GB"/>
        </w:rPr>
        <w:t>involve</w:t>
      </w:r>
      <w:r w:rsidRPr="001332A2">
        <w:rPr>
          <w:color w:val="000000" w:themeColor="text1"/>
          <w:sz w:val="20"/>
          <w:szCs w:val="20"/>
          <w:lang w:val="en-GB"/>
        </w:rPr>
        <w:t xml:space="preserve"> teachers’ </w:t>
      </w:r>
      <w:r w:rsidR="00177F61" w:rsidRPr="001332A2">
        <w:rPr>
          <w:color w:val="000000" w:themeColor="text1"/>
          <w:sz w:val="20"/>
          <w:szCs w:val="20"/>
          <w:lang w:val="en-GB"/>
        </w:rPr>
        <w:t>highlighting</w:t>
      </w:r>
      <w:r w:rsidRPr="001332A2">
        <w:rPr>
          <w:color w:val="000000" w:themeColor="text1"/>
          <w:sz w:val="20"/>
          <w:szCs w:val="20"/>
          <w:lang w:val="en-GB"/>
        </w:rPr>
        <w:t xml:space="preserve"> error</w:t>
      </w:r>
      <w:r w:rsidR="007D7FBF" w:rsidRPr="001332A2">
        <w:rPr>
          <w:color w:val="000000" w:themeColor="text1"/>
          <w:sz w:val="20"/>
          <w:szCs w:val="20"/>
          <w:lang w:val="en-GB"/>
        </w:rPr>
        <w:t>s</w:t>
      </w:r>
      <w:r w:rsidR="003A51DE" w:rsidRPr="001332A2">
        <w:rPr>
          <w:color w:val="000000" w:themeColor="text1"/>
          <w:sz w:val="20"/>
          <w:szCs w:val="20"/>
          <w:lang w:val="en-GB"/>
        </w:rPr>
        <w:t>, mostly by means of underlining or coding</w:t>
      </w:r>
      <w:r w:rsidR="00AF4DE5" w:rsidRPr="001332A2">
        <w:rPr>
          <w:color w:val="000000" w:themeColor="text1"/>
          <w:sz w:val="20"/>
          <w:szCs w:val="20"/>
          <w:lang w:val="en-GB"/>
        </w:rPr>
        <w:t xml:space="preserve"> (also known as description)</w:t>
      </w:r>
      <w:r w:rsidR="003A51DE" w:rsidRPr="001332A2">
        <w:rPr>
          <w:color w:val="000000" w:themeColor="text1"/>
          <w:sz w:val="20"/>
          <w:szCs w:val="20"/>
          <w:lang w:val="en-GB"/>
        </w:rPr>
        <w:t xml:space="preserve">, </w:t>
      </w:r>
      <w:r w:rsidRPr="001332A2">
        <w:rPr>
          <w:color w:val="000000" w:themeColor="text1"/>
          <w:sz w:val="20"/>
          <w:szCs w:val="20"/>
          <w:lang w:val="en-GB"/>
        </w:rPr>
        <w:t xml:space="preserve">but </w:t>
      </w:r>
      <w:r w:rsidR="003A51DE" w:rsidRPr="001332A2">
        <w:rPr>
          <w:color w:val="000000" w:themeColor="text1"/>
          <w:sz w:val="20"/>
          <w:szCs w:val="20"/>
          <w:lang w:val="en-GB"/>
        </w:rPr>
        <w:t>“</w:t>
      </w:r>
      <w:proofErr w:type="spellStart"/>
      <w:r w:rsidR="003A51DE" w:rsidRPr="001332A2">
        <w:rPr>
          <w:color w:val="000000" w:themeColor="text1"/>
          <w:sz w:val="20"/>
          <w:szCs w:val="20"/>
          <w:lang w:val="en-GB"/>
        </w:rPr>
        <w:t>leav</w:t>
      </w:r>
      <w:proofErr w:type="spellEnd"/>
      <w:r w:rsidR="003A51DE" w:rsidRPr="001332A2">
        <w:rPr>
          <w:color w:val="000000" w:themeColor="text1"/>
          <w:sz w:val="20"/>
          <w:szCs w:val="20"/>
          <w:lang w:val="en-GB"/>
        </w:rPr>
        <w:t>[</w:t>
      </w:r>
      <w:proofErr w:type="spellStart"/>
      <w:r w:rsidR="003A51DE" w:rsidRPr="001332A2">
        <w:rPr>
          <w:color w:val="000000" w:themeColor="text1"/>
          <w:sz w:val="20"/>
          <w:szCs w:val="20"/>
          <w:lang w:val="en-GB"/>
        </w:rPr>
        <w:t>ing</w:t>
      </w:r>
      <w:proofErr w:type="spellEnd"/>
      <w:r w:rsidR="003A51DE" w:rsidRPr="001332A2">
        <w:rPr>
          <w:color w:val="000000" w:themeColor="text1"/>
          <w:sz w:val="20"/>
          <w:szCs w:val="20"/>
          <w:lang w:val="en-GB"/>
        </w:rPr>
        <w:t>] it to the student writer to solve the problem and correct the error.”</w:t>
      </w:r>
      <w:r w:rsidRPr="001332A2">
        <w:rPr>
          <w:color w:val="000000" w:themeColor="text1"/>
          <w:sz w:val="20"/>
          <w:szCs w:val="20"/>
          <w:lang w:val="en-GB"/>
        </w:rPr>
        <w:t xml:space="preserve"> (Ferris 2002, p. 19). </w:t>
      </w:r>
      <w:r w:rsidR="003A51DE" w:rsidRPr="001332A2">
        <w:rPr>
          <w:color w:val="000000" w:themeColor="text1"/>
          <w:sz w:val="20"/>
          <w:szCs w:val="20"/>
          <w:lang w:val="en-GB"/>
        </w:rPr>
        <w:t xml:space="preserve">Indirect feedback would roughly </w:t>
      </w:r>
      <w:r w:rsidR="00AF4DE5" w:rsidRPr="001332A2">
        <w:rPr>
          <w:color w:val="000000" w:themeColor="text1"/>
          <w:sz w:val="20"/>
          <w:szCs w:val="20"/>
          <w:lang w:val="en-GB"/>
        </w:rPr>
        <w:t xml:space="preserve">encompass Chandler’s </w:t>
      </w:r>
      <w:r w:rsidR="00AF4DE5" w:rsidRPr="001332A2">
        <w:rPr>
          <w:i/>
          <w:iCs/>
          <w:color w:val="000000" w:themeColor="text1"/>
          <w:sz w:val="20"/>
          <w:szCs w:val="20"/>
          <w:lang w:val="en-GB"/>
        </w:rPr>
        <w:t>underline and describe</w:t>
      </w:r>
      <w:r w:rsidR="00AF4DE5" w:rsidRPr="001332A2">
        <w:rPr>
          <w:color w:val="000000" w:themeColor="text1"/>
          <w:sz w:val="20"/>
          <w:szCs w:val="20"/>
          <w:lang w:val="en-GB"/>
        </w:rPr>
        <w:t xml:space="preserve">, </w:t>
      </w:r>
      <w:proofErr w:type="gramStart"/>
      <w:r w:rsidR="00AF4DE5" w:rsidRPr="001332A2">
        <w:rPr>
          <w:i/>
          <w:iCs/>
          <w:color w:val="000000" w:themeColor="text1"/>
          <w:sz w:val="20"/>
          <w:szCs w:val="20"/>
          <w:lang w:val="en-GB"/>
        </w:rPr>
        <w:t>describe</w:t>
      </w:r>
      <w:proofErr w:type="gramEnd"/>
      <w:r w:rsidR="00AF4DE5" w:rsidRPr="001332A2">
        <w:rPr>
          <w:color w:val="000000" w:themeColor="text1"/>
          <w:sz w:val="20"/>
          <w:szCs w:val="20"/>
          <w:lang w:val="en-GB"/>
        </w:rPr>
        <w:t xml:space="preserve"> and </w:t>
      </w:r>
      <w:r w:rsidR="00AF4DE5" w:rsidRPr="001332A2">
        <w:rPr>
          <w:i/>
          <w:iCs/>
          <w:color w:val="000000" w:themeColor="text1"/>
          <w:sz w:val="20"/>
          <w:szCs w:val="20"/>
          <w:lang w:val="en-GB"/>
        </w:rPr>
        <w:t xml:space="preserve">underline. </w:t>
      </w:r>
      <w:r w:rsidR="00AF4DE5" w:rsidRPr="001332A2">
        <w:rPr>
          <w:color w:val="000000" w:themeColor="text1"/>
          <w:sz w:val="20"/>
          <w:szCs w:val="20"/>
          <w:lang w:val="en-GB"/>
        </w:rPr>
        <w:t xml:space="preserve">Overall, </w:t>
      </w:r>
      <w:r w:rsidR="00177F61" w:rsidRPr="001332A2">
        <w:rPr>
          <w:color w:val="000000" w:themeColor="text1"/>
          <w:sz w:val="20"/>
          <w:szCs w:val="20"/>
          <w:lang w:val="en-GB"/>
        </w:rPr>
        <w:t>there have been conflicting views on</w:t>
      </w:r>
      <w:r w:rsidR="00CB5FFE" w:rsidRPr="001332A2">
        <w:rPr>
          <w:color w:val="000000" w:themeColor="text1"/>
          <w:sz w:val="20"/>
          <w:szCs w:val="20"/>
          <w:lang w:val="en-GB"/>
        </w:rPr>
        <w:t xml:space="preserve"> </w:t>
      </w:r>
      <w:proofErr w:type="gramStart"/>
      <w:r w:rsidR="00CB5FFE" w:rsidRPr="001332A2">
        <w:rPr>
          <w:color w:val="000000" w:themeColor="text1"/>
          <w:sz w:val="20"/>
          <w:szCs w:val="20"/>
          <w:lang w:val="en-GB"/>
        </w:rPr>
        <w:t>whether or not</w:t>
      </w:r>
      <w:proofErr w:type="gramEnd"/>
      <w:r w:rsidR="00CB5FFE" w:rsidRPr="001332A2">
        <w:rPr>
          <w:color w:val="000000" w:themeColor="text1"/>
          <w:sz w:val="20"/>
          <w:szCs w:val="20"/>
          <w:lang w:val="en-GB"/>
        </w:rPr>
        <w:t xml:space="preserve"> direct or indirect feedback should be preferred. While Chandler’s (2003) findings clearly advocate direct feedback, other </w:t>
      </w:r>
      <w:r w:rsidR="00AF4DE5" w:rsidRPr="001332A2">
        <w:rPr>
          <w:color w:val="000000" w:themeColor="text1"/>
          <w:sz w:val="20"/>
          <w:szCs w:val="20"/>
          <w:lang w:val="en-GB"/>
        </w:rPr>
        <w:t xml:space="preserve">researchers </w:t>
      </w:r>
      <w:r w:rsidR="5A28E8E4" w:rsidRPr="001332A2">
        <w:rPr>
          <w:color w:val="000000" w:themeColor="text1"/>
          <w:sz w:val="20"/>
          <w:szCs w:val="20"/>
          <w:lang w:val="en-GB"/>
        </w:rPr>
        <w:t>obtained</w:t>
      </w:r>
      <w:r w:rsidR="00CB5FFE" w:rsidRPr="001332A2">
        <w:rPr>
          <w:color w:val="000000" w:themeColor="text1"/>
          <w:sz w:val="20"/>
          <w:szCs w:val="20"/>
          <w:lang w:val="en-GB"/>
        </w:rPr>
        <w:t xml:space="preserve"> </w:t>
      </w:r>
      <w:r w:rsidR="00177F61" w:rsidRPr="001332A2">
        <w:rPr>
          <w:color w:val="000000" w:themeColor="text1"/>
          <w:sz w:val="20"/>
          <w:szCs w:val="20"/>
          <w:lang w:val="en-GB"/>
        </w:rPr>
        <w:t>different</w:t>
      </w:r>
      <w:r w:rsidR="00CB5FFE" w:rsidRPr="001332A2">
        <w:rPr>
          <w:color w:val="000000" w:themeColor="text1"/>
          <w:sz w:val="20"/>
          <w:szCs w:val="20"/>
          <w:lang w:val="en-GB"/>
        </w:rPr>
        <w:t xml:space="preserve"> results. </w:t>
      </w:r>
      <w:r w:rsidR="00B86B30" w:rsidRPr="001332A2">
        <w:rPr>
          <w:color w:val="000000" w:themeColor="text1"/>
          <w:sz w:val="20"/>
          <w:szCs w:val="20"/>
          <w:lang w:val="en-GB"/>
        </w:rPr>
        <w:t xml:space="preserve">For instance, </w:t>
      </w:r>
      <w:r w:rsidR="00AF4DE5" w:rsidRPr="001332A2">
        <w:rPr>
          <w:color w:val="000000" w:themeColor="text1"/>
          <w:sz w:val="20"/>
          <w:szCs w:val="20"/>
          <w:lang w:val="en-GB"/>
        </w:rPr>
        <w:t>Ferris and Roberts (2001</w:t>
      </w:r>
      <w:r w:rsidR="00B86B30" w:rsidRPr="001332A2">
        <w:rPr>
          <w:color w:val="000000" w:themeColor="text1"/>
          <w:sz w:val="20"/>
          <w:szCs w:val="20"/>
          <w:lang w:val="en-GB"/>
        </w:rPr>
        <w:t>)</w:t>
      </w:r>
      <w:r w:rsidR="00CB5FFE" w:rsidRPr="001332A2">
        <w:rPr>
          <w:color w:val="000000" w:themeColor="text1"/>
          <w:sz w:val="20"/>
          <w:szCs w:val="20"/>
          <w:lang w:val="en-GB"/>
        </w:rPr>
        <w:t xml:space="preserve"> </w:t>
      </w:r>
      <w:r w:rsidR="0088757F" w:rsidRPr="001332A2">
        <w:rPr>
          <w:color w:val="000000" w:themeColor="text1"/>
          <w:sz w:val="20"/>
          <w:szCs w:val="20"/>
          <w:lang w:val="en-GB"/>
        </w:rPr>
        <w:t xml:space="preserve">studied the impact of corrective feedback by means of </w:t>
      </w:r>
      <w:r w:rsidR="00CB5FFE" w:rsidRPr="001332A2">
        <w:rPr>
          <w:color w:val="000000" w:themeColor="text1"/>
          <w:sz w:val="20"/>
          <w:szCs w:val="20"/>
          <w:lang w:val="en-GB"/>
        </w:rPr>
        <w:t>t</w:t>
      </w:r>
      <w:r w:rsidR="0088757F" w:rsidRPr="001332A2">
        <w:rPr>
          <w:color w:val="000000" w:themeColor="text1"/>
          <w:sz w:val="20"/>
          <w:szCs w:val="20"/>
          <w:lang w:val="en-GB"/>
        </w:rPr>
        <w:t>wo</w:t>
      </w:r>
      <w:r w:rsidR="00CB5FFE" w:rsidRPr="001332A2">
        <w:rPr>
          <w:color w:val="000000" w:themeColor="text1"/>
          <w:sz w:val="20"/>
          <w:szCs w:val="20"/>
          <w:lang w:val="en-GB"/>
        </w:rPr>
        <w:t xml:space="preserve"> </w:t>
      </w:r>
      <w:r w:rsidR="0088757F" w:rsidRPr="001332A2">
        <w:rPr>
          <w:color w:val="000000" w:themeColor="text1"/>
          <w:sz w:val="20"/>
          <w:szCs w:val="20"/>
          <w:lang w:val="en-GB"/>
        </w:rPr>
        <w:t>experimental groups</w:t>
      </w:r>
      <w:r w:rsidR="00CB5FFE" w:rsidRPr="001332A2">
        <w:rPr>
          <w:color w:val="000000" w:themeColor="text1"/>
          <w:sz w:val="20"/>
          <w:szCs w:val="20"/>
          <w:lang w:val="en-GB"/>
        </w:rPr>
        <w:t xml:space="preserve"> (A</w:t>
      </w:r>
      <w:r w:rsidR="1A8BA08D" w:rsidRPr="001332A2">
        <w:rPr>
          <w:color w:val="000000" w:themeColor="text1"/>
          <w:sz w:val="20"/>
          <w:szCs w:val="20"/>
          <w:lang w:val="en-GB"/>
        </w:rPr>
        <w:t xml:space="preserve"> and</w:t>
      </w:r>
      <w:r w:rsidR="00CB5FFE" w:rsidRPr="001332A2">
        <w:rPr>
          <w:color w:val="000000" w:themeColor="text1"/>
          <w:sz w:val="20"/>
          <w:szCs w:val="20"/>
          <w:lang w:val="en-GB"/>
        </w:rPr>
        <w:t xml:space="preserve"> B)</w:t>
      </w:r>
      <w:r w:rsidR="0088757F" w:rsidRPr="001332A2">
        <w:rPr>
          <w:color w:val="000000" w:themeColor="text1"/>
          <w:sz w:val="20"/>
          <w:szCs w:val="20"/>
          <w:lang w:val="en-GB"/>
        </w:rPr>
        <w:t xml:space="preserve"> and a </w:t>
      </w:r>
      <w:r w:rsidR="00F919F2" w:rsidRPr="001332A2">
        <w:rPr>
          <w:color w:val="000000" w:themeColor="text1"/>
          <w:sz w:val="20"/>
          <w:szCs w:val="20"/>
          <w:lang w:val="en-GB"/>
        </w:rPr>
        <w:t>control group</w:t>
      </w:r>
      <w:r w:rsidR="0088757F" w:rsidRPr="001332A2">
        <w:rPr>
          <w:color w:val="000000" w:themeColor="text1"/>
          <w:sz w:val="20"/>
          <w:szCs w:val="20"/>
          <w:lang w:val="en-GB"/>
        </w:rPr>
        <w:t xml:space="preserve"> (C). </w:t>
      </w:r>
      <w:r w:rsidR="00B86B30" w:rsidRPr="001332A2">
        <w:rPr>
          <w:color w:val="000000" w:themeColor="text1"/>
          <w:sz w:val="20"/>
          <w:szCs w:val="20"/>
          <w:lang w:val="en-GB"/>
        </w:rPr>
        <w:t>After underlining and describing errors made by students in</w:t>
      </w:r>
      <w:r w:rsidR="00CB5FFE" w:rsidRPr="001332A2">
        <w:rPr>
          <w:color w:val="000000" w:themeColor="text1"/>
          <w:sz w:val="20"/>
          <w:szCs w:val="20"/>
          <w:lang w:val="en-GB"/>
        </w:rPr>
        <w:t xml:space="preserve"> Group A </w:t>
      </w:r>
      <w:r w:rsidR="00B86B30" w:rsidRPr="001332A2">
        <w:rPr>
          <w:color w:val="000000" w:themeColor="text1"/>
          <w:sz w:val="20"/>
          <w:szCs w:val="20"/>
          <w:lang w:val="en-GB"/>
        </w:rPr>
        <w:t>while merely underling errors amongst</w:t>
      </w:r>
      <w:r w:rsidR="00CB5FFE" w:rsidRPr="001332A2">
        <w:rPr>
          <w:color w:val="000000" w:themeColor="text1"/>
          <w:sz w:val="20"/>
          <w:szCs w:val="20"/>
          <w:lang w:val="en-GB"/>
        </w:rPr>
        <w:t xml:space="preserve"> Group B</w:t>
      </w:r>
      <w:r w:rsidR="00B86B30" w:rsidRPr="001332A2">
        <w:rPr>
          <w:color w:val="000000" w:themeColor="text1"/>
          <w:sz w:val="20"/>
          <w:szCs w:val="20"/>
          <w:lang w:val="en-GB"/>
        </w:rPr>
        <w:t>, they found that t</w:t>
      </w:r>
      <w:r w:rsidR="0088757F" w:rsidRPr="001332A2">
        <w:rPr>
          <w:color w:val="000000" w:themeColor="text1"/>
          <w:sz w:val="20"/>
          <w:szCs w:val="20"/>
          <w:lang w:val="en-GB"/>
        </w:rPr>
        <w:t xml:space="preserve">here were no statistically significant differences between Groups A and B, thus leading the authors to </w:t>
      </w:r>
      <w:r w:rsidR="007D7FBF" w:rsidRPr="001332A2">
        <w:rPr>
          <w:color w:val="000000" w:themeColor="text1"/>
          <w:sz w:val="20"/>
          <w:szCs w:val="20"/>
          <w:lang w:val="en-GB"/>
        </w:rPr>
        <w:t>conclude</w:t>
      </w:r>
      <w:r w:rsidR="0088757F" w:rsidRPr="001332A2">
        <w:rPr>
          <w:color w:val="000000" w:themeColor="text1"/>
          <w:sz w:val="20"/>
          <w:szCs w:val="20"/>
          <w:lang w:val="en-GB"/>
        </w:rPr>
        <w:t xml:space="preserve"> that it is not clear whether more direct feedback affects accuracy positively. Though there is much controversy over which type of </w:t>
      </w:r>
      <w:r w:rsidR="00B86B30" w:rsidRPr="001332A2">
        <w:rPr>
          <w:color w:val="000000" w:themeColor="text1"/>
          <w:sz w:val="20"/>
          <w:szCs w:val="20"/>
          <w:lang w:val="en-GB"/>
        </w:rPr>
        <w:t xml:space="preserve">corrective </w:t>
      </w:r>
      <w:r w:rsidR="0088757F" w:rsidRPr="001332A2">
        <w:rPr>
          <w:color w:val="000000" w:themeColor="text1"/>
          <w:sz w:val="20"/>
          <w:szCs w:val="20"/>
          <w:lang w:val="en-GB"/>
        </w:rPr>
        <w:t>feedback should be pursued, one thing that most researchers share is that</w:t>
      </w:r>
      <w:r w:rsidR="00277120" w:rsidRPr="001332A2">
        <w:rPr>
          <w:color w:val="000000" w:themeColor="text1"/>
          <w:sz w:val="20"/>
          <w:szCs w:val="20"/>
          <w:lang w:val="en-GB"/>
        </w:rPr>
        <w:t xml:space="preserve"> no matter its type</w:t>
      </w:r>
      <w:r w:rsidR="00D72F48" w:rsidRPr="001332A2">
        <w:rPr>
          <w:color w:val="000000" w:themeColor="text1"/>
          <w:sz w:val="20"/>
          <w:szCs w:val="20"/>
          <w:lang w:val="en-GB"/>
        </w:rPr>
        <w:t>,</w:t>
      </w:r>
      <w:r w:rsidR="0088757F" w:rsidRPr="001332A2">
        <w:rPr>
          <w:color w:val="000000" w:themeColor="text1"/>
          <w:sz w:val="20"/>
          <w:szCs w:val="20"/>
          <w:lang w:val="en-GB"/>
        </w:rPr>
        <w:t xml:space="preserve"> feedback</w:t>
      </w:r>
      <w:r w:rsidR="00277120" w:rsidRPr="001332A2">
        <w:rPr>
          <w:color w:val="000000" w:themeColor="text1"/>
          <w:sz w:val="20"/>
          <w:szCs w:val="20"/>
          <w:lang w:val="en-GB"/>
        </w:rPr>
        <w:t xml:space="preserve"> is better than no feedback (</w:t>
      </w:r>
      <w:proofErr w:type="spellStart"/>
      <w:r w:rsidR="00277120" w:rsidRPr="001332A2">
        <w:rPr>
          <w:color w:val="000000" w:themeColor="text1"/>
          <w:sz w:val="20"/>
          <w:szCs w:val="20"/>
          <w:lang w:val="en-GB"/>
        </w:rPr>
        <w:t>Ene</w:t>
      </w:r>
      <w:proofErr w:type="spellEnd"/>
      <w:r w:rsidR="00277120" w:rsidRPr="001332A2">
        <w:rPr>
          <w:color w:val="000000" w:themeColor="text1"/>
          <w:sz w:val="20"/>
          <w:szCs w:val="20"/>
          <w:lang w:val="en-GB"/>
        </w:rPr>
        <w:t xml:space="preserve"> and Upton, 2014)</w:t>
      </w:r>
      <w:r w:rsidR="729FB2FE" w:rsidRPr="001332A2">
        <w:rPr>
          <w:color w:val="000000" w:themeColor="text1"/>
          <w:sz w:val="20"/>
          <w:szCs w:val="20"/>
          <w:lang w:val="en-GB"/>
        </w:rPr>
        <w:t>,</w:t>
      </w:r>
      <w:r w:rsidR="00277120" w:rsidRPr="001332A2">
        <w:rPr>
          <w:color w:val="000000" w:themeColor="text1"/>
          <w:sz w:val="20"/>
          <w:szCs w:val="20"/>
          <w:lang w:val="en-GB"/>
        </w:rPr>
        <w:t xml:space="preserve"> and it</w:t>
      </w:r>
      <w:r w:rsidR="0088757F" w:rsidRPr="001332A2">
        <w:rPr>
          <w:color w:val="000000" w:themeColor="text1"/>
          <w:sz w:val="20"/>
          <w:szCs w:val="20"/>
          <w:lang w:val="en-GB"/>
        </w:rPr>
        <w:t xml:space="preserve"> is </w:t>
      </w:r>
      <w:r w:rsidR="00277120" w:rsidRPr="001332A2">
        <w:rPr>
          <w:color w:val="000000" w:themeColor="text1"/>
          <w:sz w:val="20"/>
          <w:szCs w:val="20"/>
          <w:lang w:val="en-GB"/>
        </w:rPr>
        <w:t>an effective tool teacher</w:t>
      </w:r>
      <w:r w:rsidR="007D7FBF" w:rsidRPr="001332A2">
        <w:rPr>
          <w:color w:val="000000" w:themeColor="text1"/>
          <w:sz w:val="20"/>
          <w:szCs w:val="20"/>
          <w:lang w:val="en-GB"/>
        </w:rPr>
        <w:t>s</w:t>
      </w:r>
      <w:r w:rsidR="00277120" w:rsidRPr="001332A2">
        <w:rPr>
          <w:color w:val="000000" w:themeColor="text1"/>
          <w:sz w:val="20"/>
          <w:szCs w:val="20"/>
          <w:lang w:val="en-GB"/>
        </w:rPr>
        <w:t xml:space="preserve"> should use </w:t>
      </w:r>
      <w:proofErr w:type="gramStart"/>
      <w:r w:rsidR="00277120" w:rsidRPr="001332A2">
        <w:rPr>
          <w:color w:val="000000" w:themeColor="text1"/>
          <w:sz w:val="20"/>
          <w:szCs w:val="20"/>
          <w:lang w:val="en-GB"/>
        </w:rPr>
        <w:t>in order to</w:t>
      </w:r>
      <w:proofErr w:type="gramEnd"/>
      <w:r w:rsidR="00277120" w:rsidRPr="001332A2">
        <w:rPr>
          <w:color w:val="000000" w:themeColor="text1"/>
          <w:sz w:val="20"/>
          <w:szCs w:val="20"/>
          <w:lang w:val="en-GB"/>
        </w:rPr>
        <w:t xml:space="preserve"> improve accuracy in student writing.</w:t>
      </w:r>
    </w:p>
    <w:p w14:paraId="72DB0228" w14:textId="77777777" w:rsidR="00B75E88" w:rsidRPr="00B75E88" w:rsidRDefault="00B75E88" w:rsidP="00B75E88">
      <w:pPr>
        <w:ind w:left="1134" w:right="1134" w:firstLine="284"/>
        <w:jc w:val="both"/>
        <w:rPr>
          <w:color w:val="000000" w:themeColor="text1"/>
          <w:sz w:val="20"/>
          <w:szCs w:val="20"/>
          <w:lang w:val="en-GB"/>
        </w:rPr>
      </w:pPr>
    </w:p>
    <w:p w14:paraId="59916666" w14:textId="1A8BA0F6" w:rsidR="00DD52BD" w:rsidRDefault="00DD52BD" w:rsidP="00B75E88">
      <w:pPr>
        <w:ind w:left="1134" w:right="1134"/>
        <w:jc w:val="both"/>
        <w:rPr>
          <w:b/>
          <w:sz w:val="20"/>
          <w:szCs w:val="18"/>
          <w:lang w:val="en-GB" w:eastAsia="es-ES"/>
        </w:rPr>
      </w:pPr>
      <w:r w:rsidRPr="00B75E88">
        <w:rPr>
          <w:b/>
          <w:sz w:val="20"/>
          <w:szCs w:val="18"/>
          <w:lang w:val="en-GB" w:eastAsia="es-ES"/>
        </w:rPr>
        <w:t>1.</w:t>
      </w:r>
      <w:r w:rsidR="006574FD" w:rsidRPr="00B75E88">
        <w:rPr>
          <w:b/>
          <w:sz w:val="20"/>
          <w:szCs w:val="18"/>
          <w:lang w:val="en-GB" w:eastAsia="es-ES"/>
        </w:rPr>
        <w:t>3</w:t>
      </w:r>
      <w:r w:rsidRPr="00B75E88">
        <w:rPr>
          <w:b/>
          <w:sz w:val="20"/>
          <w:szCs w:val="18"/>
          <w:lang w:val="en-GB" w:eastAsia="es-ES"/>
        </w:rPr>
        <w:t xml:space="preserve"> </w:t>
      </w:r>
      <w:r w:rsidR="00277120" w:rsidRPr="00B75E88">
        <w:rPr>
          <w:b/>
          <w:sz w:val="20"/>
          <w:szCs w:val="18"/>
          <w:lang w:val="en-GB" w:eastAsia="es-ES"/>
        </w:rPr>
        <w:t>Computer</w:t>
      </w:r>
      <w:r w:rsidR="006E4035" w:rsidRPr="00B75E88">
        <w:rPr>
          <w:b/>
          <w:sz w:val="20"/>
          <w:szCs w:val="18"/>
          <w:lang w:val="en-GB" w:eastAsia="es-ES"/>
        </w:rPr>
        <w:t>-generated scoring and feedback</w:t>
      </w:r>
    </w:p>
    <w:p w14:paraId="79AAC585" w14:textId="77777777" w:rsidR="00B75E88" w:rsidRPr="00B75E88" w:rsidRDefault="00B75E88" w:rsidP="00B75E88">
      <w:pPr>
        <w:ind w:left="1134" w:right="1134"/>
        <w:jc w:val="both"/>
        <w:rPr>
          <w:b/>
          <w:sz w:val="20"/>
          <w:szCs w:val="18"/>
          <w:lang w:val="en-GB" w:eastAsia="es-ES"/>
        </w:rPr>
      </w:pPr>
    </w:p>
    <w:p w14:paraId="197F2223" w14:textId="48EEFF43" w:rsidR="00235286" w:rsidRPr="00B75E88" w:rsidRDefault="00D72F48" w:rsidP="00B75E88">
      <w:pPr>
        <w:ind w:left="1134" w:right="1134" w:firstLine="284"/>
        <w:jc w:val="both"/>
        <w:rPr>
          <w:color w:val="000000" w:themeColor="text1"/>
          <w:sz w:val="20"/>
          <w:szCs w:val="20"/>
          <w:lang w:val="en-GB"/>
        </w:rPr>
      </w:pPr>
      <w:r w:rsidRPr="00B75E88">
        <w:rPr>
          <w:color w:val="000000" w:themeColor="text1"/>
          <w:sz w:val="20"/>
          <w:szCs w:val="20"/>
          <w:lang w:val="en-GB"/>
        </w:rPr>
        <w:t xml:space="preserve">As we mentioned earlier, we are now living in a world where technology and computers </w:t>
      </w:r>
      <w:r w:rsidR="6BC2124F" w:rsidRPr="00B75E88">
        <w:rPr>
          <w:color w:val="000000" w:themeColor="text1"/>
          <w:sz w:val="20"/>
          <w:szCs w:val="20"/>
          <w:lang w:val="en-GB"/>
        </w:rPr>
        <w:t xml:space="preserve">are increasingly becoming </w:t>
      </w:r>
      <w:r w:rsidR="7C9CBC59" w:rsidRPr="00B75E88">
        <w:rPr>
          <w:color w:val="000000" w:themeColor="text1"/>
          <w:sz w:val="20"/>
          <w:szCs w:val="20"/>
          <w:lang w:val="en-GB"/>
        </w:rPr>
        <w:t>essential in</w:t>
      </w:r>
      <w:r w:rsidRPr="00B75E88">
        <w:rPr>
          <w:color w:val="000000" w:themeColor="text1"/>
          <w:sz w:val="20"/>
          <w:szCs w:val="20"/>
          <w:lang w:val="en-GB"/>
        </w:rPr>
        <w:t xml:space="preserve"> every aspect of our lives, including te</w:t>
      </w:r>
      <w:r w:rsidR="007D7FBF" w:rsidRPr="00B75E88">
        <w:rPr>
          <w:color w:val="000000" w:themeColor="text1"/>
          <w:sz w:val="20"/>
          <w:szCs w:val="20"/>
          <w:lang w:val="en-GB"/>
        </w:rPr>
        <w:t>aching</w:t>
      </w:r>
      <w:r w:rsidRPr="00B75E88">
        <w:rPr>
          <w:color w:val="000000" w:themeColor="text1"/>
          <w:sz w:val="20"/>
          <w:szCs w:val="20"/>
          <w:lang w:val="en-GB"/>
        </w:rPr>
        <w:t xml:space="preserve">. </w:t>
      </w:r>
      <w:r w:rsidR="00AD0088" w:rsidRPr="00B75E88">
        <w:rPr>
          <w:color w:val="000000" w:themeColor="text1"/>
          <w:sz w:val="20"/>
          <w:szCs w:val="20"/>
          <w:lang w:val="en-GB"/>
        </w:rPr>
        <w:t>There has thus been increasing scholarly interest in</w:t>
      </w:r>
      <w:r w:rsidRPr="00B75E88">
        <w:rPr>
          <w:color w:val="000000" w:themeColor="text1"/>
          <w:sz w:val="20"/>
          <w:szCs w:val="20"/>
          <w:lang w:val="en-GB"/>
        </w:rPr>
        <w:t xml:space="preserve"> find</w:t>
      </w:r>
      <w:r w:rsidR="00C07FC7" w:rsidRPr="00B75E88">
        <w:rPr>
          <w:color w:val="000000" w:themeColor="text1"/>
          <w:sz w:val="20"/>
          <w:szCs w:val="20"/>
          <w:lang w:val="en-GB"/>
        </w:rPr>
        <w:t>ing</w:t>
      </w:r>
      <w:r w:rsidRPr="00B75E88">
        <w:rPr>
          <w:color w:val="000000" w:themeColor="text1"/>
          <w:sz w:val="20"/>
          <w:szCs w:val="20"/>
          <w:lang w:val="en-GB"/>
        </w:rPr>
        <w:t xml:space="preserve"> out the extent to which computer programs can be used </w:t>
      </w:r>
      <w:r w:rsidR="00C07FC7" w:rsidRPr="00B75E88">
        <w:rPr>
          <w:color w:val="000000" w:themeColor="text1"/>
          <w:sz w:val="20"/>
          <w:szCs w:val="20"/>
          <w:lang w:val="en-GB"/>
        </w:rPr>
        <w:t>to detect errors and provide corrective feedback</w:t>
      </w:r>
      <w:r w:rsidR="002E07C7" w:rsidRPr="00B75E88">
        <w:rPr>
          <w:color w:val="000000" w:themeColor="text1"/>
          <w:sz w:val="20"/>
          <w:szCs w:val="20"/>
          <w:lang w:val="en-GB"/>
        </w:rPr>
        <w:t>.</w:t>
      </w:r>
      <w:r w:rsidR="007D7FBF" w:rsidRPr="00B75E88">
        <w:rPr>
          <w:color w:val="000000" w:themeColor="text1"/>
          <w:sz w:val="20"/>
          <w:szCs w:val="20"/>
          <w:lang w:val="en-GB"/>
        </w:rPr>
        <w:t xml:space="preserve"> When discussing t</w:t>
      </w:r>
      <w:r w:rsidR="6C48BA4C" w:rsidRPr="00B75E88">
        <w:rPr>
          <w:color w:val="000000" w:themeColor="text1"/>
          <w:sz w:val="20"/>
          <w:szCs w:val="20"/>
          <w:lang w:val="en-GB"/>
        </w:rPr>
        <w:t>eachers’</w:t>
      </w:r>
      <w:r w:rsidR="007D7FBF" w:rsidRPr="00B75E88">
        <w:rPr>
          <w:color w:val="000000" w:themeColor="text1"/>
          <w:sz w:val="20"/>
          <w:szCs w:val="20"/>
          <w:lang w:val="en-GB"/>
        </w:rPr>
        <w:t xml:space="preserve"> use of computers in writing courses, Ware (201</w:t>
      </w:r>
      <w:r w:rsidR="00331E03" w:rsidRPr="00B75E88">
        <w:rPr>
          <w:color w:val="000000" w:themeColor="text1"/>
          <w:sz w:val="20"/>
          <w:szCs w:val="20"/>
          <w:lang w:val="en-GB"/>
        </w:rPr>
        <w:t>1</w:t>
      </w:r>
      <w:r w:rsidR="007D7FBF" w:rsidRPr="00B75E88">
        <w:rPr>
          <w:color w:val="000000" w:themeColor="text1"/>
          <w:sz w:val="20"/>
          <w:szCs w:val="20"/>
          <w:lang w:val="en-GB"/>
        </w:rPr>
        <w:t>) insists that we should make a difference between what she refers to as computer-generated feedback</w:t>
      </w:r>
      <w:r w:rsidR="00B75E88" w:rsidRPr="00B75E88">
        <w:rPr>
          <w:color w:val="000000" w:themeColor="text1"/>
          <w:sz w:val="20"/>
          <w:szCs w:val="20"/>
          <w:lang w:val="en-GB"/>
        </w:rPr>
        <w:t>,</w:t>
      </w:r>
      <w:r w:rsidR="007D7FBF" w:rsidRPr="00B75E88">
        <w:rPr>
          <w:color w:val="000000" w:themeColor="text1"/>
          <w:sz w:val="20"/>
          <w:szCs w:val="20"/>
          <w:lang w:val="en-GB"/>
        </w:rPr>
        <w:t xml:space="preserve"> on the one hand</w:t>
      </w:r>
      <w:r w:rsidR="00B75E88" w:rsidRPr="00B75E88">
        <w:rPr>
          <w:color w:val="000000" w:themeColor="text1"/>
          <w:sz w:val="20"/>
          <w:szCs w:val="20"/>
          <w:lang w:val="en-GB"/>
        </w:rPr>
        <w:t>,</w:t>
      </w:r>
      <w:r w:rsidR="007D7FBF" w:rsidRPr="00B75E88">
        <w:rPr>
          <w:color w:val="000000" w:themeColor="text1"/>
          <w:sz w:val="20"/>
          <w:szCs w:val="20"/>
          <w:lang w:val="en-GB"/>
        </w:rPr>
        <w:t xml:space="preserve"> and computer-generated scoring</w:t>
      </w:r>
      <w:r w:rsidR="00B75E88" w:rsidRPr="00B75E88">
        <w:rPr>
          <w:color w:val="000000" w:themeColor="text1"/>
          <w:sz w:val="20"/>
          <w:szCs w:val="20"/>
          <w:lang w:val="en-GB"/>
        </w:rPr>
        <w:t>,</w:t>
      </w:r>
      <w:r w:rsidR="007D7FBF" w:rsidRPr="00B75E88">
        <w:rPr>
          <w:color w:val="000000" w:themeColor="text1"/>
          <w:sz w:val="20"/>
          <w:szCs w:val="20"/>
          <w:lang w:val="en-GB"/>
        </w:rPr>
        <w:t xml:space="preserve"> on the other hand. According to her</w:t>
      </w:r>
      <w:r w:rsidR="002E07C7" w:rsidRPr="00B75E88">
        <w:rPr>
          <w:color w:val="000000" w:themeColor="text1"/>
          <w:sz w:val="20"/>
          <w:szCs w:val="20"/>
          <w:lang w:val="en-GB"/>
        </w:rPr>
        <w:t>,</w:t>
      </w:r>
      <w:r w:rsidR="007D7FBF" w:rsidRPr="00B75E88">
        <w:rPr>
          <w:color w:val="000000" w:themeColor="text1"/>
          <w:sz w:val="20"/>
          <w:szCs w:val="20"/>
          <w:lang w:val="en-GB"/>
        </w:rPr>
        <w:t xml:space="preserve"> the use of software programs to grade </w:t>
      </w:r>
      <w:r w:rsidR="006E4035" w:rsidRPr="00B75E88">
        <w:rPr>
          <w:color w:val="000000" w:themeColor="text1"/>
          <w:sz w:val="20"/>
          <w:szCs w:val="20"/>
          <w:lang w:val="en-GB"/>
        </w:rPr>
        <w:t>writing assignments (i.e. computer-generated scoring) was found to be unsuitable by m</w:t>
      </w:r>
      <w:r w:rsidR="00761AAD" w:rsidRPr="00B75E88">
        <w:rPr>
          <w:color w:val="000000" w:themeColor="text1"/>
          <w:sz w:val="20"/>
          <w:szCs w:val="20"/>
          <w:lang w:val="en-GB"/>
        </w:rPr>
        <w:t>any</w:t>
      </w:r>
      <w:r w:rsidR="006E4035" w:rsidRPr="00B75E88">
        <w:rPr>
          <w:color w:val="000000" w:themeColor="text1"/>
          <w:sz w:val="20"/>
          <w:szCs w:val="20"/>
          <w:lang w:val="en-GB"/>
        </w:rPr>
        <w:t xml:space="preserve"> scholars</w:t>
      </w:r>
      <w:r w:rsidR="00761AAD" w:rsidRPr="00B75E88">
        <w:rPr>
          <w:color w:val="000000" w:themeColor="text1"/>
          <w:sz w:val="20"/>
          <w:szCs w:val="20"/>
          <w:lang w:val="en-GB"/>
        </w:rPr>
        <w:t xml:space="preserve">, </w:t>
      </w:r>
      <w:r w:rsidR="006E4035" w:rsidRPr="00B75E88">
        <w:rPr>
          <w:color w:val="000000" w:themeColor="text1"/>
          <w:sz w:val="20"/>
          <w:szCs w:val="20"/>
          <w:lang w:val="en-GB"/>
        </w:rPr>
        <w:t xml:space="preserve">that is why most research works, as this present one, </w:t>
      </w:r>
      <w:r w:rsidR="00761AAD" w:rsidRPr="00B75E88">
        <w:rPr>
          <w:color w:val="000000" w:themeColor="text1"/>
          <w:sz w:val="20"/>
          <w:szCs w:val="20"/>
          <w:lang w:val="en-GB"/>
        </w:rPr>
        <w:t>have</w:t>
      </w:r>
      <w:r w:rsidR="00C07FC7" w:rsidRPr="00B75E88">
        <w:rPr>
          <w:color w:val="000000" w:themeColor="text1"/>
          <w:sz w:val="20"/>
          <w:szCs w:val="20"/>
          <w:lang w:val="en-GB"/>
        </w:rPr>
        <w:t xml:space="preserve"> rather</w:t>
      </w:r>
      <w:r w:rsidR="00761AAD" w:rsidRPr="00B75E88">
        <w:rPr>
          <w:color w:val="000000" w:themeColor="text1"/>
          <w:sz w:val="20"/>
          <w:szCs w:val="20"/>
          <w:lang w:val="en-GB"/>
        </w:rPr>
        <w:t xml:space="preserve"> focused</w:t>
      </w:r>
      <w:r w:rsidR="006E4035" w:rsidRPr="00B75E88">
        <w:rPr>
          <w:color w:val="000000" w:themeColor="text1"/>
          <w:sz w:val="20"/>
          <w:szCs w:val="20"/>
          <w:lang w:val="en-GB"/>
        </w:rPr>
        <w:t xml:space="preserve"> on the use of computers to help students </w:t>
      </w:r>
      <w:r w:rsidR="00C07FC7" w:rsidRPr="00B75E88">
        <w:rPr>
          <w:color w:val="000000" w:themeColor="text1"/>
          <w:sz w:val="20"/>
          <w:szCs w:val="20"/>
          <w:lang w:val="en-GB"/>
        </w:rPr>
        <w:t xml:space="preserve">identify and </w:t>
      </w:r>
      <w:r w:rsidR="006E4035" w:rsidRPr="00B75E88">
        <w:rPr>
          <w:color w:val="000000" w:themeColor="text1"/>
          <w:sz w:val="20"/>
          <w:szCs w:val="20"/>
          <w:lang w:val="en-GB"/>
        </w:rPr>
        <w:t>correct their essays (computer-generated feedback).</w:t>
      </w:r>
      <w:r w:rsidR="002E07C7" w:rsidRPr="00B75E88">
        <w:rPr>
          <w:color w:val="000000" w:themeColor="text1"/>
          <w:sz w:val="20"/>
          <w:szCs w:val="20"/>
          <w:lang w:val="en-GB"/>
        </w:rPr>
        <w:t xml:space="preserve"> </w:t>
      </w:r>
      <w:r w:rsidR="00C07FC7" w:rsidRPr="00B75E88">
        <w:rPr>
          <w:color w:val="000000" w:themeColor="text1"/>
          <w:sz w:val="20"/>
          <w:szCs w:val="20"/>
          <w:lang w:val="en-GB"/>
        </w:rPr>
        <w:t>T</w:t>
      </w:r>
      <w:r w:rsidR="006E4035" w:rsidRPr="00B75E88">
        <w:rPr>
          <w:color w:val="000000" w:themeColor="text1"/>
          <w:sz w:val="20"/>
          <w:szCs w:val="20"/>
          <w:lang w:val="en-GB"/>
        </w:rPr>
        <w:t xml:space="preserve">he use of computer programs and applications </w:t>
      </w:r>
      <w:r w:rsidR="00C07FC7" w:rsidRPr="00B75E88">
        <w:rPr>
          <w:color w:val="000000" w:themeColor="text1"/>
          <w:sz w:val="20"/>
          <w:szCs w:val="20"/>
          <w:lang w:val="en-GB"/>
        </w:rPr>
        <w:t>can certainly be</w:t>
      </w:r>
      <w:r w:rsidR="006E4035" w:rsidRPr="00B75E88">
        <w:rPr>
          <w:color w:val="000000" w:themeColor="text1"/>
          <w:sz w:val="20"/>
          <w:szCs w:val="20"/>
          <w:lang w:val="en-GB"/>
        </w:rPr>
        <w:t xml:space="preserve"> a valuable tool in the classroom</w:t>
      </w:r>
      <w:r w:rsidR="00C07FC7" w:rsidRPr="00B75E88">
        <w:rPr>
          <w:color w:val="000000" w:themeColor="text1"/>
          <w:sz w:val="20"/>
          <w:szCs w:val="20"/>
          <w:lang w:val="en-GB"/>
        </w:rPr>
        <w:t xml:space="preserve">, since </w:t>
      </w:r>
      <w:r w:rsidR="000D2808" w:rsidRPr="00B75E88">
        <w:rPr>
          <w:color w:val="000000" w:themeColor="text1"/>
          <w:sz w:val="20"/>
          <w:szCs w:val="20"/>
          <w:lang w:val="en-GB"/>
        </w:rPr>
        <w:t>it</w:t>
      </w:r>
      <w:r w:rsidR="00C07FC7" w:rsidRPr="00B75E88">
        <w:rPr>
          <w:color w:val="000000" w:themeColor="text1"/>
          <w:sz w:val="20"/>
          <w:szCs w:val="20"/>
          <w:lang w:val="en-GB"/>
        </w:rPr>
        <w:t xml:space="preserve"> could</w:t>
      </w:r>
      <w:r w:rsidR="000D2808" w:rsidRPr="00B75E88">
        <w:rPr>
          <w:color w:val="000000" w:themeColor="text1"/>
          <w:sz w:val="20"/>
          <w:szCs w:val="20"/>
          <w:lang w:val="en-GB"/>
        </w:rPr>
        <w:t xml:space="preserve"> help t</w:t>
      </w:r>
      <w:r w:rsidR="00C07FC7" w:rsidRPr="00B75E88">
        <w:rPr>
          <w:color w:val="000000" w:themeColor="text1"/>
          <w:sz w:val="20"/>
          <w:szCs w:val="20"/>
          <w:lang w:val="en-GB"/>
        </w:rPr>
        <w:t>eachers</w:t>
      </w:r>
      <w:r w:rsidR="000D2808" w:rsidRPr="00B75E88">
        <w:rPr>
          <w:color w:val="000000" w:themeColor="text1"/>
          <w:sz w:val="20"/>
          <w:szCs w:val="20"/>
          <w:lang w:val="en-GB"/>
        </w:rPr>
        <w:t xml:space="preserve"> avoid manual feedback, which is indeed a time</w:t>
      </w:r>
      <w:r w:rsidR="007D0BA4" w:rsidRPr="00B75E88">
        <w:rPr>
          <w:color w:val="000000" w:themeColor="text1"/>
          <w:sz w:val="20"/>
          <w:szCs w:val="20"/>
          <w:lang w:val="en-GB"/>
        </w:rPr>
        <w:t>-</w:t>
      </w:r>
      <w:r w:rsidR="000D2808" w:rsidRPr="00B75E88">
        <w:rPr>
          <w:color w:val="000000" w:themeColor="text1"/>
          <w:sz w:val="20"/>
          <w:szCs w:val="20"/>
          <w:lang w:val="en-GB"/>
        </w:rPr>
        <w:t xml:space="preserve">consuming activity. In fact, El </w:t>
      </w:r>
      <w:proofErr w:type="spellStart"/>
      <w:r w:rsidR="000D2808" w:rsidRPr="00B75E88">
        <w:rPr>
          <w:color w:val="000000" w:themeColor="text1"/>
          <w:sz w:val="20"/>
          <w:szCs w:val="20"/>
          <w:lang w:val="en-GB"/>
        </w:rPr>
        <w:t>Ebyary</w:t>
      </w:r>
      <w:proofErr w:type="spellEnd"/>
      <w:r w:rsidR="000D2808" w:rsidRPr="00B75E88">
        <w:rPr>
          <w:color w:val="000000" w:themeColor="text1"/>
          <w:sz w:val="20"/>
          <w:szCs w:val="20"/>
          <w:lang w:val="en-GB"/>
        </w:rPr>
        <w:t xml:space="preserve"> </w:t>
      </w:r>
      <w:r w:rsidR="00925773" w:rsidRPr="00B75E88">
        <w:rPr>
          <w:color w:val="000000" w:themeColor="text1"/>
          <w:sz w:val="20"/>
          <w:szCs w:val="20"/>
          <w:lang w:val="en-GB"/>
        </w:rPr>
        <w:t xml:space="preserve">and </w:t>
      </w:r>
      <w:proofErr w:type="spellStart"/>
      <w:r w:rsidR="00925773" w:rsidRPr="00B75E88">
        <w:rPr>
          <w:color w:val="000000" w:themeColor="text1"/>
          <w:sz w:val="20"/>
          <w:szCs w:val="20"/>
          <w:lang w:val="en-GB"/>
        </w:rPr>
        <w:t>Windeatt</w:t>
      </w:r>
      <w:proofErr w:type="spellEnd"/>
      <w:r w:rsidR="00C07FC7" w:rsidRPr="00B75E88">
        <w:rPr>
          <w:color w:val="000000" w:themeColor="text1"/>
          <w:sz w:val="20"/>
          <w:szCs w:val="20"/>
          <w:lang w:val="en-GB"/>
        </w:rPr>
        <w:t xml:space="preserve"> (2010)</w:t>
      </w:r>
      <w:r w:rsidR="00925773" w:rsidRPr="00B75E88">
        <w:rPr>
          <w:color w:val="000000" w:themeColor="text1"/>
          <w:sz w:val="20"/>
          <w:szCs w:val="20"/>
          <w:lang w:val="en-GB"/>
        </w:rPr>
        <w:t xml:space="preserve"> </w:t>
      </w:r>
      <w:r w:rsidR="000D2808" w:rsidRPr="00B75E88">
        <w:rPr>
          <w:color w:val="000000" w:themeColor="text1"/>
          <w:sz w:val="20"/>
          <w:szCs w:val="20"/>
          <w:lang w:val="en-GB"/>
        </w:rPr>
        <w:t>indicate</w:t>
      </w:r>
      <w:r w:rsidR="00C07FC7" w:rsidRPr="00B75E88">
        <w:rPr>
          <w:color w:val="000000" w:themeColor="text1"/>
          <w:sz w:val="20"/>
          <w:szCs w:val="20"/>
          <w:lang w:val="en-GB"/>
        </w:rPr>
        <w:t xml:space="preserve"> that</w:t>
      </w:r>
      <w:r w:rsidR="000D2808" w:rsidRPr="00B75E88">
        <w:rPr>
          <w:color w:val="000000" w:themeColor="text1"/>
          <w:sz w:val="20"/>
          <w:szCs w:val="20"/>
          <w:lang w:val="en-GB"/>
        </w:rPr>
        <w:t xml:space="preserve"> </w:t>
      </w:r>
      <w:r w:rsidR="007D0BA4" w:rsidRPr="00B75E88">
        <w:rPr>
          <w:color w:val="000000" w:themeColor="text1"/>
          <w:sz w:val="20"/>
          <w:szCs w:val="20"/>
          <w:lang w:val="en-GB"/>
        </w:rPr>
        <w:t>one of the hurdles faced by teachers who deal with manual feedback is that “they may not have time to give individualized, immediate, content-related feedback to multiple drafts” (</w:t>
      </w:r>
      <w:r w:rsidR="00B75E88" w:rsidRPr="00B75E88">
        <w:rPr>
          <w:color w:val="000000" w:themeColor="text1"/>
          <w:sz w:val="20"/>
          <w:szCs w:val="20"/>
          <w:lang w:val="en-GB"/>
        </w:rPr>
        <w:t xml:space="preserve">p. </w:t>
      </w:r>
      <w:r w:rsidR="007D0BA4" w:rsidRPr="00B75E88">
        <w:rPr>
          <w:color w:val="000000" w:themeColor="text1"/>
          <w:sz w:val="20"/>
          <w:szCs w:val="20"/>
          <w:lang w:val="en-GB"/>
        </w:rPr>
        <w:t xml:space="preserve">122). </w:t>
      </w:r>
      <w:r w:rsidR="00F54DEA" w:rsidRPr="00B75E88">
        <w:rPr>
          <w:color w:val="000000" w:themeColor="text1"/>
          <w:sz w:val="20"/>
          <w:szCs w:val="20"/>
          <w:lang w:val="en-GB"/>
        </w:rPr>
        <w:t xml:space="preserve">Chandler’s (2003), </w:t>
      </w:r>
      <w:proofErr w:type="spellStart"/>
      <w:r w:rsidR="00F54DEA" w:rsidRPr="00B75E88">
        <w:rPr>
          <w:color w:val="000000" w:themeColor="text1"/>
          <w:sz w:val="20"/>
          <w:szCs w:val="20"/>
          <w:lang w:val="en-GB"/>
        </w:rPr>
        <w:t>Warschauer’s</w:t>
      </w:r>
      <w:proofErr w:type="spellEnd"/>
      <w:r w:rsidR="00F54DEA" w:rsidRPr="00B75E88">
        <w:rPr>
          <w:color w:val="000000" w:themeColor="text1"/>
          <w:sz w:val="20"/>
          <w:szCs w:val="20"/>
          <w:lang w:val="en-GB"/>
        </w:rPr>
        <w:t xml:space="preserve"> (2010) and Guichon et al.’s (2012)</w:t>
      </w:r>
      <w:r w:rsidR="00AF769E" w:rsidRPr="00B75E88">
        <w:rPr>
          <w:color w:val="000000" w:themeColor="text1"/>
          <w:sz w:val="20"/>
          <w:szCs w:val="20"/>
          <w:lang w:val="en-GB"/>
        </w:rPr>
        <w:t xml:space="preserve"> conclusions, which indicate that</w:t>
      </w:r>
      <w:r w:rsidR="00F54DEA" w:rsidRPr="00B75E88">
        <w:rPr>
          <w:color w:val="000000" w:themeColor="text1"/>
          <w:sz w:val="20"/>
          <w:szCs w:val="20"/>
          <w:lang w:val="en-GB"/>
        </w:rPr>
        <w:t xml:space="preserve"> </w:t>
      </w:r>
      <w:r w:rsidR="00AF769E" w:rsidRPr="00B75E88">
        <w:rPr>
          <w:color w:val="000000" w:themeColor="text1"/>
          <w:sz w:val="20"/>
          <w:szCs w:val="20"/>
          <w:lang w:val="en-GB"/>
        </w:rPr>
        <w:t>delayed corrective</w:t>
      </w:r>
      <w:r w:rsidR="00F54DEA" w:rsidRPr="00B75E88">
        <w:rPr>
          <w:color w:val="000000" w:themeColor="text1"/>
          <w:sz w:val="20"/>
          <w:szCs w:val="20"/>
          <w:lang w:val="en-GB"/>
        </w:rPr>
        <w:t xml:space="preserve"> feedback has </w:t>
      </w:r>
      <w:r w:rsidR="00AF769E" w:rsidRPr="00B75E88">
        <w:rPr>
          <w:color w:val="000000" w:themeColor="text1"/>
          <w:sz w:val="20"/>
          <w:szCs w:val="20"/>
          <w:lang w:val="en-GB"/>
        </w:rPr>
        <w:t xml:space="preserve">very </w:t>
      </w:r>
      <w:r w:rsidR="00F54DEA" w:rsidRPr="00B75E88">
        <w:rPr>
          <w:color w:val="000000" w:themeColor="text1"/>
          <w:sz w:val="20"/>
          <w:szCs w:val="20"/>
          <w:lang w:val="en-GB"/>
        </w:rPr>
        <w:t>little effect</w:t>
      </w:r>
      <w:r w:rsidR="00AF769E" w:rsidRPr="00B75E88">
        <w:rPr>
          <w:color w:val="000000" w:themeColor="text1"/>
          <w:sz w:val="20"/>
          <w:szCs w:val="20"/>
          <w:lang w:val="en-GB"/>
        </w:rPr>
        <w:t xml:space="preserve"> on learning, actually consolidate the belief that </w:t>
      </w:r>
      <w:r w:rsidR="006E4035" w:rsidRPr="00B75E88">
        <w:rPr>
          <w:color w:val="000000" w:themeColor="text1"/>
          <w:sz w:val="20"/>
          <w:szCs w:val="20"/>
          <w:lang w:val="en-GB"/>
        </w:rPr>
        <w:t>computer-generated</w:t>
      </w:r>
      <w:r w:rsidR="007D0BA4" w:rsidRPr="00B75E88">
        <w:rPr>
          <w:color w:val="000000" w:themeColor="text1"/>
          <w:sz w:val="20"/>
          <w:szCs w:val="20"/>
          <w:lang w:val="en-GB"/>
        </w:rPr>
        <w:t xml:space="preserve"> feedback</w:t>
      </w:r>
      <w:r w:rsidR="00AF769E" w:rsidRPr="00B75E88">
        <w:rPr>
          <w:color w:val="000000" w:themeColor="text1"/>
          <w:sz w:val="20"/>
          <w:szCs w:val="20"/>
          <w:lang w:val="en-GB"/>
        </w:rPr>
        <w:t>,</w:t>
      </w:r>
      <w:r w:rsidR="00F54DEA" w:rsidRPr="00B75E88">
        <w:rPr>
          <w:color w:val="000000" w:themeColor="text1"/>
          <w:sz w:val="20"/>
          <w:szCs w:val="20"/>
          <w:lang w:val="en-GB"/>
        </w:rPr>
        <w:t xml:space="preserve"> which is </w:t>
      </w:r>
      <w:r w:rsidR="00AF769E" w:rsidRPr="00B75E88">
        <w:rPr>
          <w:color w:val="000000" w:themeColor="text1"/>
          <w:sz w:val="20"/>
          <w:szCs w:val="20"/>
          <w:lang w:val="en-GB"/>
        </w:rPr>
        <w:t>always timely,</w:t>
      </w:r>
      <w:r w:rsidR="007D0BA4" w:rsidRPr="00B75E88">
        <w:rPr>
          <w:color w:val="000000" w:themeColor="text1"/>
          <w:sz w:val="20"/>
          <w:szCs w:val="20"/>
          <w:lang w:val="en-GB"/>
        </w:rPr>
        <w:t xml:space="preserve"> </w:t>
      </w:r>
      <w:r w:rsidR="00AF769E" w:rsidRPr="00B75E88">
        <w:rPr>
          <w:color w:val="000000" w:themeColor="text1"/>
          <w:sz w:val="20"/>
          <w:szCs w:val="20"/>
          <w:lang w:val="en-GB"/>
        </w:rPr>
        <w:t>has the potential of helping students gain fluency</w:t>
      </w:r>
      <w:r w:rsidR="00E87118" w:rsidRPr="00B75E88">
        <w:rPr>
          <w:color w:val="000000" w:themeColor="text1"/>
          <w:sz w:val="20"/>
          <w:szCs w:val="20"/>
          <w:lang w:val="en-GB"/>
        </w:rPr>
        <w:t xml:space="preserve"> and accuracy</w:t>
      </w:r>
      <w:r w:rsidR="000D2808" w:rsidRPr="00B75E88">
        <w:rPr>
          <w:color w:val="000000" w:themeColor="text1"/>
          <w:sz w:val="20"/>
          <w:szCs w:val="20"/>
          <w:lang w:val="en-GB"/>
        </w:rPr>
        <w:t xml:space="preserve"> </w:t>
      </w:r>
      <w:r w:rsidR="00AF769E" w:rsidRPr="00B75E88">
        <w:rPr>
          <w:color w:val="000000" w:themeColor="text1"/>
          <w:sz w:val="20"/>
          <w:szCs w:val="20"/>
          <w:lang w:val="en-GB"/>
        </w:rPr>
        <w:t xml:space="preserve">by actually </w:t>
      </w:r>
      <w:r w:rsidR="00F54DEA" w:rsidRPr="00B75E88">
        <w:rPr>
          <w:color w:val="000000" w:themeColor="text1"/>
          <w:sz w:val="20"/>
          <w:szCs w:val="20"/>
          <w:lang w:val="en-GB"/>
        </w:rPr>
        <w:t>learning</w:t>
      </w:r>
      <w:r w:rsidR="007D0BA4" w:rsidRPr="00B75E88">
        <w:rPr>
          <w:color w:val="000000" w:themeColor="text1"/>
          <w:sz w:val="20"/>
          <w:szCs w:val="20"/>
          <w:lang w:val="en-GB"/>
        </w:rPr>
        <w:t xml:space="preserve"> from their errors</w:t>
      </w:r>
      <w:r w:rsidR="00AF769E" w:rsidRPr="00B75E88">
        <w:rPr>
          <w:color w:val="000000" w:themeColor="text1"/>
          <w:sz w:val="20"/>
          <w:szCs w:val="20"/>
          <w:lang w:val="en-GB"/>
        </w:rPr>
        <w:t xml:space="preserve"> as confirmed by </w:t>
      </w:r>
      <w:proofErr w:type="spellStart"/>
      <w:r w:rsidR="00AF769E" w:rsidRPr="00B75E88">
        <w:rPr>
          <w:color w:val="000000" w:themeColor="text1"/>
          <w:sz w:val="20"/>
          <w:szCs w:val="20"/>
          <w:lang w:val="en-GB"/>
        </w:rPr>
        <w:t>Attali</w:t>
      </w:r>
      <w:proofErr w:type="spellEnd"/>
      <w:r w:rsidR="00AF769E" w:rsidRPr="00B75E88">
        <w:rPr>
          <w:color w:val="000000" w:themeColor="text1"/>
          <w:sz w:val="20"/>
          <w:szCs w:val="20"/>
          <w:lang w:val="en-GB"/>
        </w:rPr>
        <w:t xml:space="preserve"> and </w:t>
      </w:r>
      <w:proofErr w:type="spellStart"/>
      <w:r w:rsidR="00AF769E" w:rsidRPr="00B75E88">
        <w:rPr>
          <w:color w:val="000000" w:themeColor="text1"/>
          <w:sz w:val="20"/>
          <w:szCs w:val="20"/>
          <w:lang w:val="en-GB"/>
        </w:rPr>
        <w:t>Burnstein</w:t>
      </w:r>
      <w:proofErr w:type="spellEnd"/>
      <w:r w:rsidR="00AF769E" w:rsidRPr="00B75E88">
        <w:rPr>
          <w:color w:val="000000" w:themeColor="text1"/>
          <w:sz w:val="20"/>
          <w:szCs w:val="20"/>
          <w:lang w:val="en-GB"/>
        </w:rPr>
        <w:t xml:space="preserve"> (2006), as well as Lee, Gentile and Kantor (2010).</w:t>
      </w:r>
      <w:r w:rsidR="00235286" w:rsidRPr="00B75E88">
        <w:rPr>
          <w:color w:val="000000" w:themeColor="text1"/>
          <w:sz w:val="20"/>
          <w:szCs w:val="20"/>
          <w:lang w:val="en-GB"/>
        </w:rPr>
        <w:t xml:space="preserve"> </w:t>
      </w:r>
      <w:r w:rsidR="00AF769E" w:rsidRPr="00B75E88">
        <w:rPr>
          <w:color w:val="000000" w:themeColor="text1"/>
          <w:sz w:val="20"/>
          <w:szCs w:val="20"/>
          <w:lang w:val="en-GB"/>
        </w:rPr>
        <w:t xml:space="preserve">Nevertheless, while the latter found that students did better at writing after receiving </w:t>
      </w:r>
      <w:r w:rsidR="00AF769E" w:rsidRPr="00B75E88">
        <w:rPr>
          <w:color w:val="000000" w:themeColor="text1"/>
          <w:sz w:val="20"/>
          <w:szCs w:val="20"/>
          <w:lang w:val="en-GB"/>
        </w:rPr>
        <w:lastRenderedPageBreak/>
        <w:t xml:space="preserve">computer-generated feedback </w:t>
      </w:r>
      <w:r w:rsidR="00235286" w:rsidRPr="00B75E88">
        <w:rPr>
          <w:color w:val="000000" w:themeColor="text1"/>
          <w:sz w:val="20"/>
          <w:szCs w:val="20"/>
          <w:lang w:val="en-GB"/>
        </w:rPr>
        <w:t xml:space="preserve">the incorporation of </w:t>
      </w:r>
      <w:r w:rsidR="006E4035" w:rsidRPr="00B75E88">
        <w:rPr>
          <w:color w:val="000000" w:themeColor="text1"/>
          <w:sz w:val="20"/>
          <w:szCs w:val="20"/>
          <w:lang w:val="en-GB"/>
        </w:rPr>
        <w:t>computer</w:t>
      </w:r>
      <w:r w:rsidR="004F4B70" w:rsidRPr="00B75E88">
        <w:rPr>
          <w:color w:val="000000" w:themeColor="text1"/>
          <w:sz w:val="20"/>
          <w:szCs w:val="20"/>
          <w:lang w:val="en-GB"/>
        </w:rPr>
        <w:t>-</w:t>
      </w:r>
      <w:r w:rsidR="006E4035" w:rsidRPr="00B75E88">
        <w:rPr>
          <w:color w:val="000000" w:themeColor="text1"/>
          <w:sz w:val="20"/>
          <w:szCs w:val="20"/>
          <w:lang w:val="en-GB"/>
        </w:rPr>
        <w:t xml:space="preserve">generated </w:t>
      </w:r>
      <w:r w:rsidR="4C5C1B8E" w:rsidRPr="00B75E88">
        <w:rPr>
          <w:color w:val="000000" w:themeColor="text1"/>
          <w:sz w:val="20"/>
          <w:szCs w:val="20"/>
          <w:lang w:val="en-GB"/>
        </w:rPr>
        <w:t>feedback</w:t>
      </w:r>
      <w:r w:rsidR="4E4EC008" w:rsidRPr="00B75E88">
        <w:rPr>
          <w:color w:val="000000" w:themeColor="text1"/>
          <w:sz w:val="20"/>
          <w:szCs w:val="20"/>
          <w:lang w:val="en-GB"/>
        </w:rPr>
        <w:t xml:space="preserve"> in</w:t>
      </w:r>
      <w:r w:rsidR="00235286" w:rsidRPr="00B75E88">
        <w:rPr>
          <w:color w:val="000000" w:themeColor="text1"/>
          <w:sz w:val="20"/>
          <w:szCs w:val="20"/>
          <w:lang w:val="en-GB"/>
        </w:rPr>
        <w:t>to</w:t>
      </w:r>
      <w:r w:rsidR="4E4EC008" w:rsidRPr="00B75E88">
        <w:rPr>
          <w:color w:val="000000" w:themeColor="text1"/>
          <w:sz w:val="20"/>
          <w:szCs w:val="20"/>
          <w:lang w:val="en-GB"/>
        </w:rPr>
        <w:t xml:space="preserve"> </w:t>
      </w:r>
      <w:r w:rsidR="00235286" w:rsidRPr="00B75E88">
        <w:rPr>
          <w:color w:val="000000" w:themeColor="text1"/>
          <w:sz w:val="20"/>
          <w:szCs w:val="20"/>
          <w:lang w:val="en-GB"/>
        </w:rPr>
        <w:t>the classroom has sometimes witnessed some resistance from teachers</w:t>
      </w:r>
      <w:r w:rsidR="006E4035" w:rsidRPr="00B75E88">
        <w:rPr>
          <w:color w:val="000000" w:themeColor="text1"/>
          <w:sz w:val="20"/>
          <w:szCs w:val="20"/>
          <w:lang w:val="en-GB"/>
        </w:rPr>
        <w:t>.</w:t>
      </w:r>
      <w:r w:rsidR="004F4B70" w:rsidRPr="00B75E88">
        <w:rPr>
          <w:color w:val="000000" w:themeColor="text1"/>
          <w:sz w:val="20"/>
          <w:szCs w:val="20"/>
          <w:lang w:val="en-GB"/>
        </w:rPr>
        <w:t xml:space="preserve"> </w:t>
      </w:r>
    </w:p>
    <w:p w14:paraId="4424EFA2" w14:textId="13C37CEB" w:rsidR="00CC3E19" w:rsidRPr="00B75E88" w:rsidRDefault="00CC3E19" w:rsidP="00B75E88">
      <w:pPr>
        <w:ind w:left="1134" w:right="1134" w:firstLine="284"/>
        <w:jc w:val="both"/>
        <w:rPr>
          <w:b/>
          <w:bCs/>
          <w:color w:val="000000" w:themeColor="text1"/>
          <w:sz w:val="20"/>
          <w:szCs w:val="20"/>
          <w:lang w:val="en-GB"/>
        </w:rPr>
      </w:pPr>
      <w:r w:rsidRPr="00B75E88">
        <w:rPr>
          <w:color w:val="000000" w:themeColor="text1"/>
          <w:sz w:val="20"/>
          <w:szCs w:val="20"/>
          <w:lang w:val="en-GB"/>
        </w:rPr>
        <w:t>Ware (201</w:t>
      </w:r>
      <w:r w:rsidR="00331E03" w:rsidRPr="00B75E88">
        <w:rPr>
          <w:color w:val="000000" w:themeColor="text1"/>
          <w:sz w:val="20"/>
          <w:szCs w:val="20"/>
          <w:lang w:val="en-GB"/>
        </w:rPr>
        <w:t>1</w:t>
      </w:r>
      <w:r w:rsidRPr="00B75E88">
        <w:rPr>
          <w:color w:val="000000" w:themeColor="text1"/>
          <w:sz w:val="20"/>
          <w:szCs w:val="20"/>
          <w:lang w:val="en-GB"/>
        </w:rPr>
        <w:t>)</w:t>
      </w:r>
      <w:r w:rsidR="004F4B70" w:rsidRPr="00B75E88">
        <w:rPr>
          <w:color w:val="000000" w:themeColor="text1"/>
          <w:sz w:val="20"/>
          <w:szCs w:val="20"/>
          <w:lang w:val="en-GB"/>
        </w:rPr>
        <w:t xml:space="preserve"> reveal</w:t>
      </w:r>
      <w:r w:rsidRPr="00B75E88">
        <w:rPr>
          <w:color w:val="000000" w:themeColor="text1"/>
          <w:sz w:val="20"/>
          <w:szCs w:val="20"/>
          <w:lang w:val="en-GB"/>
        </w:rPr>
        <w:t>s</w:t>
      </w:r>
      <w:r w:rsidR="004F4B70" w:rsidRPr="00B75E88">
        <w:rPr>
          <w:color w:val="000000" w:themeColor="text1"/>
          <w:sz w:val="20"/>
          <w:szCs w:val="20"/>
          <w:lang w:val="en-GB"/>
        </w:rPr>
        <w:t xml:space="preserve"> that teachers may be reluctant to implement computer-generated feedback as they believe this would make the whole teaching activity “mechanistic and formulaic, divorced from real-world contexts” (</w:t>
      </w:r>
      <w:r w:rsidR="00B75E88" w:rsidRPr="00B75E88">
        <w:rPr>
          <w:color w:val="000000" w:themeColor="text1"/>
          <w:sz w:val="20"/>
          <w:szCs w:val="20"/>
          <w:lang w:val="en-GB"/>
        </w:rPr>
        <w:t xml:space="preserve">p. </w:t>
      </w:r>
      <w:r w:rsidR="004F4B70" w:rsidRPr="00B75E88">
        <w:rPr>
          <w:color w:val="000000" w:themeColor="text1"/>
          <w:sz w:val="20"/>
          <w:szCs w:val="20"/>
          <w:lang w:val="en-GB"/>
        </w:rPr>
        <w:t>771).</w:t>
      </w:r>
      <w:r w:rsidRPr="00B75E88">
        <w:rPr>
          <w:color w:val="000000" w:themeColor="text1"/>
          <w:sz w:val="20"/>
          <w:szCs w:val="20"/>
          <w:lang w:val="en-GB"/>
        </w:rPr>
        <w:t xml:space="preserve"> T</w:t>
      </w:r>
      <w:r w:rsidR="3D61D081" w:rsidRPr="00B75E88">
        <w:rPr>
          <w:color w:val="000000" w:themeColor="text1"/>
          <w:sz w:val="20"/>
          <w:szCs w:val="20"/>
          <w:lang w:val="en-GB"/>
        </w:rPr>
        <w:t>o solve this problem</w:t>
      </w:r>
      <w:r w:rsidRPr="00B75E88">
        <w:rPr>
          <w:color w:val="000000" w:themeColor="text1"/>
          <w:sz w:val="20"/>
          <w:szCs w:val="20"/>
          <w:lang w:val="en-GB"/>
        </w:rPr>
        <w:t xml:space="preserve">, </w:t>
      </w:r>
      <w:r w:rsidR="00235286" w:rsidRPr="00B75E88">
        <w:rPr>
          <w:color w:val="000000" w:themeColor="text1"/>
          <w:sz w:val="20"/>
          <w:szCs w:val="20"/>
          <w:lang w:val="en-GB"/>
        </w:rPr>
        <w:t>she</w:t>
      </w:r>
      <w:r w:rsidRPr="00B75E88">
        <w:rPr>
          <w:color w:val="000000" w:themeColor="text1"/>
          <w:sz w:val="20"/>
          <w:szCs w:val="20"/>
          <w:lang w:val="en-GB"/>
        </w:rPr>
        <w:t xml:space="preserve"> indicates that researchers should now move beyond assessing the efficiency of computer-generated feedback to</w:t>
      </w:r>
      <w:r w:rsidR="3A87A5B6" w:rsidRPr="00B75E88">
        <w:rPr>
          <w:color w:val="000000" w:themeColor="text1"/>
          <w:sz w:val="20"/>
          <w:szCs w:val="20"/>
          <w:lang w:val="en-GB"/>
        </w:rPr>
        <w:t xml:space="preserve"> address</w:t>
      </w:r>
      <w:r w:rsidRPr="00B75E88">
        <w:rPr>
          <w:color w:val="000000" w:themeColor="text1"/>
          <w:sz w:val="20"/>
          <w:szCs w:val="20"/>
          <w:lang w:val="en-GB"/>
        </w:rPr>
        <w:t xml:space="preserve"> issues such as ways into which it can be integrated in</w:t>
      </w:r>
      <w:r w:rsidR="00235286" w:rsidRPr="00B75E88">
        <w:rPr>
          <w:color w:val="000000" w:themeColor="text1"/>
          <w:sz w:val="20"/>
          <w:szCs w:val="20"/>
          <w:lang w:val="en-GB"/>
        </w:rPr>
        <w:t>to</w:t>
      </w:r>
      <w:r w:rsidRPr="00B75E88">
        <w:rPr>
          <w:color w:val="000000" w:themeColor="text1"/>
          <w:sz w:val="20"/>
          <w:szCs w:val="20"/>
          <w:lang w:val="en-GB"/>
        </w:rPr>
        <w:t xml:space="preserve"> traditional learning. While this is being done, what remains clear is that computers should never be used as replacements, but rather as complements to traditional writing instruction (Ware, 201</w:t>
      </w:r>
      <w:r w:rsidR="00331E03" w:rsidRPr="00B75E88">
        <w:rPr>
          <w:color w:val="000000" w:themeColor="text1"/>
          <w:sz w:val="20"/>
          <w:szCs w:val="20"/>
          <w:lang w:val="en-GB"/>
        </w:rPr>
        <w:t>1</w:t>
      </w:r>
      <w:r w:rsidRPr="00B75E88">
        <w:rPr>
          <w:color w:val="000000" w:themeColor="text1"/>
          <w:sz w:val="20"/>
          <w:szCs w:val="20"/>
          <w:lang w:val="en-GB"/>
        </w:rPr>
        <w:t xml:space="preserve">; </w:t>
      </w:r>
      <w:proofErr w:type="spellStart"/>
      <w:r w:rsidRPr="00B75E88">
        <w:rPr>
          <w:color w:val="000000" w:themeColor="text1"/>
          <w:sz w:val="20"/>
          <w:szCs w:val="20"/>
          <w:lang w:val="en-GB"/>
        </w:rPr>
        <w:t>Warschauer</w:t>
      </w:r>
      <w:proofErr w:type="spellEnd"/>
      <w:r w:rsidRPr="00B75E88">
        <w:rPr>
          <w:color w:val="000000" w:themeColor="text1"/>
          <w:sz w:val="20"/>
          <w:szCs w:val="20"/>
          <w:lang w:val="en-GB"/>
        </w:rPr>
        <w:t xml:space="preserve"> &amp; Ware, 2006</w:t>
      </w:r>
      <w:r w:rsidR="00740F47" w:rsidRPr="00B75E88">
        <w:rPr>
          <w:color w:val="000000" w:themeColor="text1"/>
          <w:sz w:val="20"/>
          <w:szCs w:val="20"/>
          <w:lang w:val="en-GB"/>
        </w:rPr>
        <w:t xml:space="preserve">; Hernández </w:t>
      </w:r>
      <w:proofErr w:type="spellStart"/>
      <w:r w:rsidR="00740F47" w:rsidRPr="00B75E88">
        <w:rPr>
          <w:color w:val="000000" w:themeColor="text1"/>
          <w:sz w:val="20"/>
          <w:szCs w:val="20"/>
          <w:lang w:val="en-GB"/>
        </w:rPr>
        <w:t>Puertas</w:t>
      </w:r>
      <w:proofErr w:type="spellEnd"/>
      <w:r w:rsidR="00740F47" w:rsidRPr="00B75E88">
        <w:rPr>
          <w:color w:val="000000" w:themeColor="text1"/>
          <w:sz w:val="20"/>
          <w:szCs w:val="20"/>
          <w:lang w:val="en-GB"/>
        </w:rPr>
        <w:t>, 2018</w:t>
      </w:r>
      <w:r w:rsidRPr="00B75E88">
        <w:rPr>
          <w:color w:val="000000" w:themeColor="text1"/>
          <w:sz w:val="20"/>
          <w:szCs w:val="20"/>
          <w:lang w:val="en-GB"/>
        </w:rPr>
        <w:t>).</w:t>
      </w:r>
    </w:p>
    <w:p w14:paraId="1A6592C9" w14:textId="56EEA34E" w:rsidR="0073678C" w:rsidRDefault="009112FB" w:rsidP="00B75E88">
      <w:pPr>
        <w:ind w:left="1134" w:right="1134" w:firstLine="284"/>
        <w:jc w:val="both"/>
        <w:rPr>
          <w:color w:val="000000" w:themeColor="text1"/>
          <w:sz w:val="20"/>
          <w:szCs w:val="20"/>
          <w:lang w:val="en-GB"/>
        </w:rPr>
      </w:pPr>
      <w:r w:rsidRPr="00B75E88">
        <w:rPr>
          <w:color w:val="000000" w:themeColor="text1"/>
          <w:sz w:val="20"/>
          <w:szCs w:val="20"/>
          <w:lang w:val="en-GB"/>
        </w:rPr>
        <w:t>This</w:t>
      </w:r>
      <w:r w:rsidR="00D24517" w:rsidRPr="00B75E88">
        <w:rPr>
          <w:color w:val="000000" w:themeColor="text1"/>
          <w:sz w:val="20"/>
          <w:szCs w:val="20"/>
          <w:lang w:val="en-GB"/>
        </w:rPr>
        <w:t xml:space="preserve"> paper </w:t>
      </w:r>
      <w:r w:rsidR="0073678C" w:rsidRPr="00B75E88">
        <w:rPr>
          <w:color w:val="000000" w:themeColor="text1"/>
          <w:sz w:val="20"/>
          <w:szCs w:val="20"/>
          <w:lang w:val="en-GB"/>
        </w:rPr>
        <w:t>will</w:t>
      </w:r>
      <w:r w:rsidRPr="00B75E88">
        <w:rPr>
          <w:color w:val="000000" w:themeColor="text1"/>
          <w:sz w:val="20"/>
          <w:szCs w:val="20"/>
          <w:lang w:val="en-GB"/>
        </w:rPr>
        <w:t xml:space="preserve"> therefore</w:t>
      </w:r>
      <w:r w:rsidR="0073678C" w:rsidRPr="00B75E88">
        <w:rPr>
          <w:color w:val="000000" w:themeColor="text1"/>
          <w:sz w:val="20"/>
          <w:szCs w:val="20"/>
          <w:lang w:val="en-GB"/>
        </w:rPr>
        <w:t xml:space="preserve"> rely on qualitative and quantitative data to attempt to provide answers to the following questions: 1) How effective are computer programs when it comes to detecting and helping students correct and avoid lexical errors? 2) To what extent can automated writing correction complement the teaching activity in distance learning environments? 3) Does computer-assisted correction have positive effects on </w:t>
      </w:r>
      <w:r w:rsidR="00E87118" w:rsidRPr="00B75E88">
        <w:rPr>
          <w:color w:val="000000" w:themeColor="text1"/>
          <w:sz w:val="20"/>
          <w:szCs w:val="20"/>
          <w:lang w:val="en-GB"/>
        </w:rPr>
        <w:t>accuracy in writing</w:t>
      </w:r>
      <w:r w:rsidR="0073678C" w:rsidRPr="00B75E88">
        <w:rPr>
          <w:color w:val="000000" w:themeColor="text1"/>
          <w:sz w:val="20"/>
          <w:szCs w:val="20"/>
          <w:lang w:val="en-GB"/>
        </w:rPr>
        <w:t>?</w:t>
      </w:r>
    </w:p>
    <w:p w14:paraId="1BFBBB09" w14:textId="77777777" w:rsidR="00B75E88" w:rsidRPr="00B75E88" w:rsidRDefault="00B75E88" w:rsidP="00B75E88">
      <w:pPr>
        <w:ind w:left="1134" w:right="1134"/>
        <w:jc w:val="both"/>
        <w:rPr>
          <w:color w:val="000000" w:themeColor="text1"/>
          <w:sz w:val="20"/>
          <w:szCs w:val="20"/>
          <w:lang w:val="en-GB"/>
        </w:rPr>
      </w:pPr>
    </w:p>
    <w:p w14:paraId="77CC2858" w14:textId="00FFA787" w:rsidR="006D3C7F" w:rsidRDefault="00DD52BD" w:rsidP="00B75E88">
      <w:pPr>
        <w:ind w:left="1134" w:right="1134"/>
        <w:jc w:val="both"/>
        <w:rPr>
          <w:b/>
          <w:smallCaps/>
          <w:sz w:val="20"/>
          <w:szCs w:val="18"/>
          <w:lang w:val="en-US" w:eastAsia="es-ES"/>
        </w:rPr>
      </w:pPr>
      <w:r w:rsidRPr="00B75E88">
        <w:rPr>
          <w:b/>
          <w:bCs/>
          <w:color w:val="000000" w:themeColor="text1"/>
          <w:sz w:val="20"/>
          <w:szCs w:val="20"/>
          <w:lang w:val="en-GB"/>
        </w:rPr>
        <w:t xml:space="preserve">2. </w:t>
      </w:r>
      <w:r w:rsidR="0021770E" w:rsidRPr="00B75E88">
        <w:rPr>
          <w:b/>
          <w:smallCaps/>
          <w:sz w:val="20"/>
          <w:szCs w:val="18"/>
          <w:lang w:val="en-US" w:eastAsia="es-ES"/>
        </w:rPr>
        <w:t>Current study</w:t>
      </w:r>
    </w:p>
    <w:p w14:paraId="6ACA9CD0" w14:textId="77777777" w:rsidR="00B75E88" w:rsidRPr="00B75E88" w:rsidRDefault="00B75E88" w:rsidP="00B75E88">
      <w:pPr>
        <w:ind w:left="1134" w:right="1134"/>
        <w:jc w:val="both"/>
        <w:rPr>
          <w:b/>
          <w:bCs/>
          <w:color w:val="000000" w:themeColor="text1"/>
          <w:sz w:val="20"/>
          <w:szCs w:val="20"/>
          <w:lang w:val="en-GB"/>
        </w:rPr>
      </w:pPr>
    </w:p>
    <w:p w14:paraId="101768A2" w14:textId="27687C73" w:rsidR="006546A8" w:rsidRDefault="00DD52BD" w:rsidP="00B75E88">
      <w:pPr>
        <w:ind w:left="1134" w:right="1134"/>
        <w:jc w:val="both"/>
        <w:rPr>
          <w:b/>
          <w:sz w:val="20"/>
          <w:szCs w:val="18"/>
          <w:lang w:val="en-GB" w:eastAsia="es-ES"/>
        </w:rPr>
      </w:pPr>
      <w:r w:rsidRPr="00B75E88">
        <w:rPr>
          <w:b/>
          <w:sz w:val="20"/>
          <w:szCs w:val="18"/>
          <w:lang w:val="en-GB" w:eastAsia="es-ES"/>
        </w:rPr>
        <w:t xml:space="preserve">2.1 </w:t>
      </w:r>
      <w:r w:rsidR="00E87141" w:rsidRPr="00B75E88">
        <w:rPr>
          <w:b/>
          <w:sz w:val="20"/>
          <w:szCs w:val="18"/>
          <w:lang w:val="en-GB" w:eastAsia="es-ES"/>
        </w:rPr>
        <w:t>P</w:t>
      </w:r>
      <w:r w:rsidR="0031537A" w:rsidRPr="00B75E88">
        <w:rPr>
          <w:b/>
          <w:sz w:val="20"/>
          <w:szCs w:val="18"/>
          <w:lang w:val="en-GB" w:eastAsia="es-ES"/>
        </w:rPr>
        <w:t>articipants</w:t>
      </w:r>
    </w:p>
    <w:p w14:paraId="6E7B0870" w14:textId="77777777" w:rsidR="00B75E88" w:rsidRPr="00B75E88" w:rsidRDefault="00B75E88" w:rsidP="00B75E88">
      <w:pPr>
        <w:ind w:left="1134" w:right="1134"/>
        <w:jc w:val="both"/>
        <w:rPr>
          <w:b/>
          <w:sz w:val="20"/>
          <w:szCs w:val="18"/>
          <w:lang w:val="en-GB" w:eastAsia="es-ES"/>
        </w:rPr>
      </w:pPr>
    </w:p>
    <w:p w14:paraId="6780FF4E" w14:textId="2342F7A0" w:rsidR="008B4A9B" w:rsidRDefault="00C5476F" w:rsidP="00B75E88">
      <w:pPr>
        <w:ind w:left="1134" w:right="1134" w:firstLine="284"/>
        <w:jc w:val="both"/>
        <w:rPr>
          <w:color w:val="000000" w:themeColor="text1"/>
          <w:sz w:val="20"/>
          <w:szCs w:val="20"/>
          <w:lang w:val="en-GB"/>
        </w:rPr>
      </w:pPr>
      <w:r w:rsidRPr="00B75E88">
        <w:rPr>
          <w:color w:val="000000" w:themeColor="text1"/>
          <w:sz w:val="20"/>
          <w:szCs w:val="20"/>
          <w:lang w:val="en-GB"/>
        </w:rPr>
        <w:t xml:space="preserve">This study was completed thanks to the </w:t>
      </w:r>
      <w:r w:rsidR="00206A71" w:rsidRPr="00B75E88">
        <w:rPr>
          <w:color w:val="000000" w:themeColor="text1"/>
          <w:sz w:val="20"/>
          <w:szCs w:val="20"/>
          <w:lang w:val="en-GB"/>
        </w:rPr>
        <w:t>participation</w:t>
      </w:r>
      <w:r w:rsidRPr="00B75E88">
        <w:rPr>
          <w:color w:val="000000" w:themeColor="text1"/>
          <w:sz w:val="20"/>
          <w:szCs w:val="20"/>
          <w:lang w:val="en-GB"/>
        </w:rPr>
        <w:t xml:space="preserve"> of university students enrolled </w:t>
      </w:r>
      <w:r w:rsidR="00206A71" w:rsidRPr="00B75E88">
        <w:rPr>
          <w:color w:val="000000" w:themeColor="text1"/>
          <w:sz w:val="20"/>
          <w:szCs w:val="20"/>
          <w:lang w:val="en-GB"/>
        </w:rPr>
        <w:t>at</w:t>
      </w:r>
      <w:r w:rsidRPr="00B75E88">
        <w:rPr>
          <w:color w:val="000000" w:themeColor="text1"/>
          <w:sz w:val="20"/>
          <w:szCs w:val="20"/>
          <w:lang w:val="en-GB"/>
        </w:rPr>
        <w:t xml:space="preserve"> </w:t>
      </w:r>
      <w:r w:rsidR="000A2C71" w:rsidRPr="00B75E88">
        <w:rPr>
          <w:color w:val="000000" w:themeColor="text1"/>
          <w:sz w:val="20"/>
          <w:szCs w:val="20"/>
          <w:lang w:val="en-GB"/>
        </w:rPr>
        <w:t>UNED which is Spain’s largest distance learning university, given its student</w:t>
      </w:r>
      <w:r w:rsidR="1F587814" w:rsidRPr="00B75E88">
        <w:rPr>
          <w:color w:val="000000" w:themeColor="text1"/>
          <w:sz w:val="20"/>
          <w:szCs w:val="20"/>
          <w:lang w:val="en-GB"/>
        </w:rPr>
        <w:t xml:space="preserve"> population</w:t>
      </w:r>
      <w:r w:rsidR="000A2C71" w:rsidRPr="00B75E88">
        <w:rPr>
          <w:color w:val="000000" w:themeColor="text1"/>
          <w:sz w:val="20"/>
          <w:szCs w:val="20"/>
          <w:lang w:val="en-GB"/>
        </w:rPr>
        <w:t xml:space="preserve"> which</w:t>
      </w:r>
      <w:r w:rsidR="6520417A" w:rsidRPr="00B75E88">
        <w:rPr>
          <w:color w:val="000000" w:themeColor="text1"/>
          <w:sz w:val="20"/>
          <w:szCs w:val="20"/>
          <w:lang w:val="en-GB"/>
        </w:rPr>
        <w:t>, as of September 2020, is estimated at</w:t>
      </w:r>
      <w:r w:rsidR="07234DB4" w:rsidRPr="00B75E88">
        <w:rPr>
          <w:color w:val="000000" w:themeColor="text1"/>
          <w:sz w:val="20"/>
          <w:szCs w:val="20"/>
          <w:lang w:val="en-GB"/>
        </w:rPr>
        <w:t xml:space="preserve"> over 156</w:t>
      </w:r>
      <w:r w:rsidR="000A2C71" w:rsidRPr="00B75E88">
        <w:rPr>
          <w:color w:val="000000" w:themeColor="text1"/>
          <w:sz w:val="20"/>
          <w:szCs w:val="20"/>
          <w:lang w:val="en-GB"/>
        </w:rPr>
        <w:t>,000</w:t>
      </w:r>
      <w:r w:rsidR="2EA3D060" w:rsidRPr="00B75E88">
        <w:rPr>
          <w:color w:val="000000" w:themeColor="text1"/>
          <w:sz w:val="20"/>
          <w:szCs w:val="20"/>
          <w:lang w:val="en-GB"/>
        </w:rPr>
        <w:t xml:space="preserve"> in number</w:t>
      </w:r>
      <w:r w:rsidR="000A2C71" w:rsidRPr="00B75E88">
        <w:rPr>
          <w:color w:val="000000" w:themeColor="text1"/>
          <w:sz w:val="20"/>
          <w:szCs w:val="20"/>
          <w:lang w:val="en-GB"/>
        </w:rPr>
        <w:t xml:space="preserve">. </w:t>
      </w:r>
      <w:r w:rsidR="006546A8" w:rsidRPr="00B75E88">
        <w:rPr>
          <w:color w:val="000000" w:themeColor="text1"/>
          <w:sz w:val="20"/>
          <w:szCs w:val="20"/>
          <w:lang w:val="en-GB"/>
        </w:rPr>
        <w:t>Once the research plan was completed</w:t>
      </w:r>
      <w:r w:rsidR="0AEC8C0B" w:rsidRPr="00B75E88">
        <w:rPr>
          <w:color w:val="000000" w:themeColor="text1"/>
          <w:sz w:val="20"/>
          <w:szCs w:val="20"/>
          <w:lang w:val="en-GB"/>
        </w:rPr>
        <w:t>,</w:t>
      </w:r>
      <w:r w:rsidR="006546A8" w:rsidRPr="00B75E88">
        <w:rPr>
          <w:color w:val="000000" w:themeColor="text1"/>
          <w:sz w:val="20"/>
          <w:szCs w:val="20"/>
          <w:lang w:val="en-GB"/>
        </w:rPr>
        <w:t xml:space="preserve"> </w:t>
      </w:r>
      <w:r w:rsidR="0031537A" w:rsidRPr="00B75E88">
        <w:rPr>
          <w:color w:val="000000" w:themeColor="text1"/>
          <w:sz w:val="20"/>
          <w:szCs w:val="20"/>
          <w:lang w:val="en-GB"/>
        </w:rPr>
        <w:t xml:space="preserve">one of </w:t>
      </w:r>
      <w:r w:rsidR="006546A8" w:rsidRPr="00B75E88">
        <w:rPr>
          <w:color w:val="000000" w:themeColor="text1"/>
          <w:sz w:val="20"/>
          <w:szCs w:val="20"/>
          <w:lang w:val="en-GB"/>
        </w:rPr>
        <w:t xml:space="preserve">the authors of this paper </w:t>
      </w:r>
      <w:r w:rsidR="01D4287E" w:rsidRPr="00B75E88">
        <w:rPr>
          <w:color w:val="000000" w:themeColor="text1"/>
          <w:sz w:val="20"/>
          <w:szCs w:val="20"/>
          <w:lang w:val="en-GB"/>
        </w:rPr>
        <w:t>made use of</w:t>
      </w:r>
      <w:r w:rsidR="006546A8" w:rsidRPr="00B75E88">
        <w:rPr>
          <w:color w:val="000000" w:themeColor="text1"/>
          <w:sz w:val="20"/>
          <w:szCs w:val="20"/>
          <w:lang w:val="en-GB"/>
        </w:rPr>
        <w:t xml:space="preserve"> UNED’s online learning platform</w:t>
      </w:r>
      <w:r w:rsidR="537A7F67" w:rsidRPr="00B75E88">
        <w:rPr>
          <w:color w:val="000000" w:themeColor="text1"/>
          <w:sz w:val="20"/>
          <w:szCs w:val="20"/>
          <w:lang w:val="en-GB"/>
        </w:rPr>
        <w:t xml:space="preserve"> to post a message</w:t>
      </w:r>
      <w:r w:rsidR="00631D12" w:rsidRPr="00B75E88">
        <w:rPr>
          <w:color w:val="000000" w:themeColor="text1"/>
          <w:sz w:val="20"/>
          <w:szCs w:val="20"/>
          <w:lang w:val="en-GB"/>
        </w:rPr>
        <w:t xml:space="preserve"> </w:t>
      </w:r>
      <w:r w:rsidR="77CC8420" w:rsidRPr="00B75E88">
        <w:rPr>
          <w:color w:val="000000" w:themeColor="text1"/>
          <w:sz w:val="20"/>
          <w:szCs w:val="20"/>
          <w:lang w:val="en-GB"/>
        </w:rPr>
        <w:t xml:space="preserve">which </w:t>
      </w:r>
      <w:r w:rsidR="00631D12" w:rsidRPr="00B75E88">
        <w:rPr>
          <w:color w:val="000000" w:themeColor="text1"/>
          <w:sz w:val="20"/>
          <w:szCs w:val="20"/>
          <w:lang w:val="en-GB"/>
        </w:rPr>
        <w:t xml:space="preserve">aimed at encouraging students to participate. </w:t>
      </w:r>
      <w:r w:rsidR="006546A8" w:rsidRPr="00B75E88">
        <w:rPr>
          <w:color w:val="000000" w:themeColor="text1"/>
          <w:sz w:val="20"/>
          <w:szCs w:val="20"/>
          <w:lang w:val="en-GB"/>
        </w:rPr>
        <w:t>Th</w:t>
      </w:r>
      <w:r w:rsidR="2A0A3E46" w:rsidRPr="00B75E88">
        <w:rPr>
          <w:color w:val="000000" w:themeColor="text1"/>
          <w:sz w:val="20"/>
          <w:szCs w:val="20"/>
          <w:lang w:val="en-GB"/>
        </w:rPr>
        <w:t>e</w:t>
      </w:r>
      <w:r w:rsidR="006546A8" w:rsidRPr="00B75E88">
        <w:rPr>
          <w:color w:val="000000" w:themeColor="text1"/>
          <w:sz w:val="20"/>
          <w:szCs w:val="20"/>
          <w:lang w:val="en-GB"/>
        </w:rPr>
        <w:t xml:space="preserve"> students who agreed to volunteer in the project </w:t>
      </w:r>
      <w:r w:rsidR="002E7FD5" w:rsidRPr="00B75E88">
        <w:rPr>
          <w:color w:val="000000" w:themeColor="text1"/>
          <w:sz w:val="20"/>
          <w:szCs w:val="20"/>
          <w:lang w:val="en-GB"/>
        </w:rPr>
        <w:t xml:space="preserve">were reassured that </w:t>
      </w:r>
      <w:r w:rsidR="00C7741A" w:rsidRPr="00B75E88">
        <w:rPr>
          <w:color w:val="000000" w:themeColor="text1"/>
          <w:sz w:val="20"/>
          <w:szCs w:val="20"/>
          <w:lang w:val="en-GB"/>
        </w:rPr>
        <w:t>it</w:t>
      </w:r>
      <w:r w:rsidR="002E7FD5" w:rsidRPr="00B75E88">
        <w:rPr>
          <w:color w:val="000000" w:themeColor="text1"/>
          <w:sz w:val="20"/>
          <w:szCs w:val="20"/>
          <w:lang w:val="en-GB"/>
        </w:rPr>
        <w:t xml:space="preserve"> would not be graded, as grading the activity could have discouraged some </w:t>
      </w:r>
      <w:r w:rsidR="00D22A60" w:rsidRPr="00B75E88">
        <w:rPr>
          <w:color w:val="000000" w:themeColor="text1"/>
          <w:sz w:val="20"/>
          <w:szCs w:val="20"/>
          <w:lang w:val="en-GB"/>
        </w:rPr>
        <w:t>students</w:t>
      </w:r>
      <w:r w:rsidR="002E7FD5" w:rsidRPr="00B75E88">
        <w:rPr>
          <w:color w:val="000000" w:themeColor="text1"/>
          <w:sz w:val="20"/>
          <w:szCs w:val="20"/>
          <w:lang w:val="en-GB"/>
        </w:rPr>
        <w:t>, or at least might have added unnecessary stress on them.  The researchers</w:t>
      </w:r>
      <w:r w:rsidR="620AA7AC" w:rsidRPr="00B75E88">
        <w:rPr>
          <w:color w:val="000000" w:themeColor="text1"/>
          <w:sz w:val="20"/>
          <w:szCs w:val="20"/>
          <w:lang w:val="en-GB"/>
        </w:rPr>
        <w:t xml:space="preserve"> also</w:t>
      </w:r>
      <w:r w:rsidR="002E7FD5" w:rsidRPr="00B75E88">
        <w:rPr>
          <w:color w:val="000000" w:themeColor="text1"/>
          <w:sz w:val="20"/>
          <w:szCs w:val="20"/>
          <w:lang w:val="en-GB"/>
        </w:rPr>
        <w:t xml:space="preserve"> made sure they encouraged the students by telling them that by participating in this research they </w:t>
      </w:r>
      <w:r w:rsidR="006546A8" w:rsidRPr="00B75E88">
        <w:rPr>
          <w:color w:val="000000" w:themeColor="text1"/>
          <w:sz w:val="20"/>
          <w:szCs w:val="20"/>
          <w:lang w:val="en-GB"/>
        </w:rPr>
        <w:t xml:space="preserve">would not only </w:t>
      </w:r>
      <w:proofErr w:type="gramStart"/>
      <w:r w:rsidR="006546A8" w:rsidRPr="00B75E88">
        <w:rPr>
          <w:color w:val="000000" w:themeColor="text1"/>
          <w:sz w:val="20"/>
          <w:szCs w:val="20"/>
          <w:lang w:val="en-GB"/>
        </w:rPr>
        <w:t>have the opportunity to</w:t>
      </w:r>
      <w:proofErr w:type="gramEnd"/>
      <w:r w:rsidR="006546A8" w:rsidRPr="00B75E88">
        <w:rPr>
          <w:color w:val="000000" w:themeColor="text1"/>
          <w:sz w:val="20"/>
          <w:szCs w:val="20"/>
          <w:lang w:val="en-GB"/>
        </w:rPr>
        <w:t xml:space="preserve"> practice their writing skills, but they would also be given extra marks</w:t>
      </w:r>
      <w:r w:rsidR="002E7FD5" w:rsidRPr="00B75E88">
        <w:rPr>
          <w:color w:val="000000" w:themeColor="text1"/>
          <w:sz w:val="20"/>
          <w:szCs w:val="20"/>
          <w:lang w:val="en-GB"/>
        </w:rPr>
        <w:t xml:space="preserve">. </w:t>
      </w:r>
      <w:r w:rsidR="005D13A8" w:rsidRPr="00B75E88">
        <w:rPr>
          <w:color w:val="000000" w:themeColor="text1"/>
          <w:sz w:val="20"/>
          <w:szCs w:val="20"/>
          <w:lang w:val="en-GB"/>
        </w:rPr>
        <w:t xml:space="preserve">Before starting the research work proper, the students were asked to </w:t>
      </w:r>
      <w:r w:rsidR="00D22A60" w:rsidRPr="00B75E88">
        <w:rPr>
          <w:color w:val="000000" w:themeColor="text1"/>
          <w:sz w:val="20"/>
          <w:szCs w:val="20"/>
          <w:lang w:val="en-GB"/>
        </w:rPr>
        <w:t xml:space="preserve">provide more information about themselves by </w:t>
      </w:r>
      <w:r w:rsidR="005D13A8" w:rsidRPr="00B75E88">
        <w:rPr>
          <w:color w:val="000000" w:themeColor="text1"/>
          <w:sz w:val="20"/>
          <w:szCs w:val="20"/>
          <w:lang w:val="en-GB"/>
        </w:rPr>
        <w:t>complet</w:t>
      </w:r>
      <w:r w:rsidR="00D22A60" w:rsidRPr="00B75E88">
        <w:rPr>
          <w:color w:val="000000" w:themeColor="text1"/>
          <w:sz w:val="20"/>
          <w:szCs w:val="20"/>
          <w:lang w:val="en-GB"/>
        </w:rPr>
        <w:t>ing</w:t>
      </w:r>
      <w:r w:rsidR="005D13A8" w:rsidRPr="00B75E88">
        <w:rPr>
          <w:color w:val="000000" w:themeColor="text1"/>
          <w:sz w:val="20"/>
          <w:szCs w:val="20"/>
          <w:lang w:val="en-GB"/>
        </w:rPr>
        <w:t xml:space="preserve"> an online questionnaire. </w:t>
      </w:r>
      <w:r w:rsidR="00C7741A" w:rsidRPr="00B75E88">
        <w:rPr>
          <w:color w:val="000000" w:themeColor="text1"/>
          <w:sz w:val="20"/>
          <w:szCs w:val="20"/>
          <w:lang w:val="en-GB"/>
        </w:rPr>
        <w:t>All in all</w:t>
      </w:r>
      <w:r w:rsidR="00631D12" w:rsidRPr="00B75E88">
        <w:rPr>
          <w:color w:val="000000" w:themeColor="text1"/>
          <w:sz w:val="20"/>
          <w:szCs w:val="20"/>
          <w:lang w:val="en-GB"/>
        </w:rPr>
        <w:t xml:space="preserve">, </w:t>
      </w:r>
      <w:r w:rsidR="0031537A" w:rsidRPr="00B75E88">
        <w:rPr>
          <w:color w:val="000000" w:themeColor="text1"/>
          <w:sz w:val="20"/>
          <w:szCs w:val="20"/>
          <w:lang w:val="en-GB"/>
        </w:rPr>
        <w:t xml:space="preserve">a total of </w:t>
      </w:r>
      <w:r w:rsidR="00631D12" w:rsidRPr="00B75E88">
        <w:rPr>
          <w:color w:val="000000" w:themeColor="text1"/>
          <w:sz w:val="20"/>
          <w:szCs w:val="20"/>
          <w:lang w:val="en-GB"/>
        </w:rPr>
        <w:t>thirty-</w:t>
      </w:r>
      <w:r w:rsidR="0031537A" w:rsidRPr="00B75E88">
        <w:rPr>
          <w:color w:val="000000" w:themeColor="text1"/>
          <w:sz w:val="20"/>
          <w:szCs w:val="20"/>
          <w:lang w:val="en-GB"/>
        </w:rPr>
        <w:t>three</w:t>
      </w:r>
      <w:r w:rsidR="00631D12" w:rsidRPr="00B75E88">
        <w:rPr>
          <w:color w:val="000000" w:themeColor="text1"/>
          <w:sz w:val="20"/>
          <w:szCs w:val="20"/>
          <w:lang w:val="en-GB"/>
        </w:rPr>
        <w:t xml:space="preserve"> (3</w:t>
      </w:r>
      <w:r w:rsidR="0031537A" w:rsidRPr="00B75E88">
        <w:rPr>
          <w:color w:val="000000" w:themeColor="text1"/>
          <w:sz w:val="20"/>
          <w:szCs w:val="20"/>
          <w:lang w:val="en-GB"/>
        </w:rPr>
        <w:t>3</w:t>
      </w:r>
      <w:r w:rsidR="00631D12" w:rsidRPr="00B75E88">
        <w:rPr>
          <w:color w:val="000000" w:themeColor="text1"/>
          <w:sz w:val="20"/>
          <w:szCs w:val="20"/>
          <w:lang w:val="en-GB"/>
        </w:rPr>
        <w:t>)</w:t>
      </w:r>
      <w:r w:rsidR="0031537A" w:rsidRPr="00B75E88">
        <w:rPr>
          <w:color w:val="000000" w:themeColor="text1"/>
          <w:sz w:val="20"/>
          <w:szCs w:val="20"/>
          <w:lang w:val="en-GB"/>
        </w:rPr>
        <w:t xml:space="preserve"> students</w:t>
      </w:r>
      <w:r w:rsidR="00631D12" w:rsidRPr="00B75E88">
        <w:rPr>
          <w:color w:val="000000" w:themeColor="text1"/>
          <w:sz w:val="20"/>
          <w:szCs w:val="20"/>
          <w:lang w:val="en-GB"/>
        </w:rPr>
        <w:t xml:space="preserve"> </w:t>
      </w:r>
      <w:r w:rsidR="0031537A" w:rsidRPr="00B75E88">
        <w:rPr>
          <w:color w:val="000000" w:themeColor="text1"/>
          <w:sz w:val="20"/>
          <w:szCs w:val="20"/>
          <w:lang w:val="en-GB"/>
        </w:rPr>
        <w:t>including 28 female and 5 male participants aged between 21 and 72</w:t>
      </w:r>
      <w:r w:rsidR="00D22A60" w:rsidRPr="00B75E88">
        <w:rPr>
          <w:color w:val="000000" w:themeColor="text1"/>
          <w:sz w:val="20"/>
          <w:szCs w:val="20"/>
          <w:lang w:val="en-GB"/>
        </w:rPr>
        <w:t xml:space="preserve"> (the </w:t>
      </w:r>
      <w:r w:rsidR="0031537A" w:rsidRPr="00B75E88">
        <w:rPr>
          <w:color w:val="000000" w:themeColor="text1"/>
          <w:sz w:val="20"/>
          <w:szCs w:val="20"/>
          <w:lang w:val="en-GB"/>
        </w:rPr>
        <w:t xml:space="preserve">mean age </w:t>
      </w:r>
      <w:r w:rsidR="00D22A60" w:rsidRPr="00B75E88">
        <w:rPr>
          <w:color w:val="000000" w:themeColor="text1"/>
          <w:sz w:val="20"/>
          <w:szCs w:val="20"/>
          <w:lang w:val="en-GB"/>
        </w:rPr>
        <w:t xml:space="preserve">was </w:t>
      </w:r>
      <w:r w:rsidR="0031537A" w:rsidRPr="00B75E88">
        <w:rPr>
          <w:color w:val="000000" w:themeColor="text1"/>
          <w:sz w:val="20"/>
          <w:szCs w:val="20"/>
          <w:lang w:val="en-GB"/>
        </w:rPr>
        <w:t>over 40 years old</w:t>
      </w:r>
      <w:r w:rsidR="00D22A60" w:rsidRPr="00B75E88">
        <w:rPr>
          <w:color w:val="000000" w:themeColor="text1"/>
          <w:sz w:val="20"/>
          <w:szCs w:val="20"/>
          <w:lang w:val="en-GB"/>
        </w:rPr>
        <w:t>)</w:t>
      </w:r>
      <w:r w:rsidR="008B4A9B" w:rsidRPr="00B75E88">
        <w:rPr>
          <w:color w:val="000000" w:themeColor="text1"/>
          <w:sz w:val="20"/>
          <w:szCs w:val="20"/>
          <w:lang w:val="en-GB"/>
        </w:rPr>
        <w:t xml:space="preserve"> </w:t>
      </w:r>
      <w:r w:rsidR="00631D12" w:rsidRPr="00B75E88">
        <w:rPr>
          <w:color w:val="000000" w:themeColor="text1"/>
          <w:sz w:val="20"/>
          <w:szCs w:val="20"/>
          <w:lang w:val="en-GB"/>
        </w:rPr>
        <w:t xml:space="preserve">expressed their interest in participating in the study. </w:t>
      </w:r>
      <w:r w:rsidR="000A2C71" w:rsidRPr="00B75E88">
        <w:rPr>
          <w:color w:val="000000" w:themeColor="text1"/>
          <w:sz w:val="20"/>
          <w:szCs w:val="20"/>
          <w:lang w:val="en-GB"/>
        </w:rPr>
        <w:t xml:space="preserve">The informants were </w:t>
      </w:r>
      <w:r w:rsidR="005D13A8" w:rsidRPr="00B75E88">
        <w:rPr>
          <w:color w:val="000000" w:themeColor="text1"/>
          <w:sz w:val="20"/>
          <w:szCs w:val="20"/>
          <w:lang w:val="en-GB"/>
        </w:rPr>
        <w:t>all undergraduate</w:t>
      </w:r>
      <w:r w:rsidR="000A2C71" w:rsidRPr="00B75E88">
        <w:rPr>
          <w:color w:val="000000" w:themeColor="text1"/>
          <w:sz w:val="20"/>
          <w:szCs w:val="20"/>
          <w:lang w:val="en-GB"/>
        </w:rPr>
        <w:t xml:space="preserve"> students enrolled in </w:t>
      </w:r>
      <w:r w:rsidR="008B4A9B" w:rsidRPr="00B75E88">
        <w:rPr>
          <w:color w:val="000000" w:themeColor="text1"/>
          <w:sz w:val="20"/>
          <w:szCs w:val="20"/>
          <w:lang w:val="en-GB"/>
        </w:rPr>
        <w:t>UNED’s</w:t>
      </w:r>
      <w:r w:rsidR="000A2C71" w:rsidRPr="00B75E88">
        <w:rPr>
          <w:color w:val="000000" w:themeColor="text1"/>
          <w:sz w:val="20"/>
          <w:szCs w:val="20"/>
          <w:lang w:val="en-GB"/>
        </w:rPr>
        <w:t xml:space="preserve"> </w:t>
      </w:r>
      <w:r w:rsidR="005D13A8" w:rsidRPr="00B75E88">
        <w:rPr>
          <w:color w:val="000000" w:themeColor="text1"/>
          <w:sz w:val="20"/>
          <w:szCs w:val="20"/>
          <w:lang w:val="en-GB"/>
        </w:rPr>
        <w:t>degree programme in English</w:t>
      </w:r>
      <w:r w:rsidR="00631D12" w:rsidRPr="00B75E88">
        <w:rPr>
          <w:color w:val="000000" w:themeColor="text1"/>
          <w:sz w:val="20"/>
          <w:szCs w:val="20"/>
          <w:lang w:val="en-GB"/>
        </w:rPr>
        <w:t>.</w:t>
      </w:r>
      <w:r w:rsidR="005D13A8" w:rsidRPr="00B75E88">
        <w:rPr>
          <w:color w:val="000000" w:themeColor="text1"/>
          <w:sz w:val="20"/>
          <w:szCs w:val="20"/>
          <w:lang w:val="en-GB"/>
        </w:rPr>
        <w:t xml:space="preserve"> </w:t>
      </w:r>
      <w:r w:rsidR="0031537A" w:rsidRPr="00B75E88">
        <w:rPr>
          <w:color w:val="000000" w:themeColor="text1"/>
          <w:sz w:val="20"/>
          <w:szCs w:val="20"/>
          <w:lang w:val="en-GB"/>
        </w:rPr>
        <w:t xml:space="preserve">Though there is no clear indication regarding their proficiency level, </w:t>
      </w:r>
      <w:r w:rsidR="386CDF68" w:rsidRPr="00B75E88">
        <w:rPr>
          <w:color w:val="000000" w:themeColor="text1"/>
          <w:sz w:val="20"/>
          <w:szCs w:val="20"/>
          <w:lang w:val="en-GB"/>
        </w:rPr>
        <w:t>one</w:t>
      </w:r>
      <w:r w:rsidR="0031537A" w:rsidRPr="00B75E88">
        <w:rPr>
          <w:color w:val="000000" w:themeColor="text1"/>
          <w:sz w:val="20"/>
          <w:szCs w:val="20"/>
          <w:lang w:val="en-GB"/>
        </w:rPr>
        <w:t xml:space="preserve"> can say with a high degree of certainty that as university students enrolled in a programme </w:t>
      </w:r>
      <w:r w:rsidR="00D22A60" w:rsidRPr="00B75E88">
        <w:rPr>
          <w:color w:val="000000" w:themeColor="text1"/>
          <w:sz w:val="20"/>
          <w:szCs w:val="20"/>
          <w:lang w:val="en-GB"/>
        </w:rPr>
        <w:t>whose sole medium of instruction is</w:t>
      </w:r>
      <w:r w:rsidR="0031537A" w:rsidRPr="00B75E88">
        <w:rPr>
          <w:color w:val="000000" w:themeColor="text1"/>
          <w:sz w:val="20"/>
          <w:szCs w:val="20"/>
          <w:lang w:val="en-GB"/>
        </w:rPr>
        <w:t xml:space="preserve"> English, most of them would be upper intermediate learners</w:t>
      </w:r>
      <w:proofErr w:type="gramStart"/>
      <w:r w:rsidR="0031537A" w:rsidRPr="00B75E88">
        <w:rPr>
          <w:color w:val="000000" w:themeColor="text1"/>
          <w:sz w:val="20"/>
          <w:szCs w:val="20"/>
          <w:lang w:val="en-GB"/>
        </w:rPr>
        <w:t>, that is to say, B2</w:t>
      </w:r>
      <w:proofErr w:type="gramEnd"/>
      <w:r w:rsidR="0031537A" w:rsidRPr="00B75E88">
        <w:rPr>
          <w:color w:val="000000" w:themeColor="text1"/>
          <w:sz w:val="20"/>
          <w:szCs w:val="20"/>
          <w:lang w:val="en-GB"/>
        </w:rPr>
        <w:t xml:space="preserve"> according to the common European Framework of Reference for Languages</w:t>
      </w:r>
      <w:r w:rsidR="008B4A9B" w:rsidRPr="00B75E88">
        <w:rPr>
          <w:color w:val="000000" w:themeColor="text1"/>
          <w:sz w:val="20"/>
          <w:szCs w:val="20"/>
          <w:lang w:val="en-GB"/>
        </w:rPr>
        <w:t>.</w:t>
      </w:r>
      <w:r w:rsidR="0031537A" w:rsidRPr="00B75E88">
        <w:rPr>
          <w:color w:val="000000" w:themeColor="text1"/>
          <w:sz w:val="20"/>
          <w:szCs w:val="20"/>
          <w:lang w:val="en-GB"/>
        </w:rPr>
        <w:t xml:space="preserve"> </w:t>
      </w:r>
      <w:r w:rsidR="006853E6" w:rsidRPr="00B75E88">
        <w:rPr>
          <w:color w:val="000000" w:themeColor="text1"/>
          <w:sz w:val="20"/>
          <w:szCs w:val="20"/>
          <w:lang w:val="en-GB"/>
        </w:rPr>
        <w:t>Finally, as far as mother tongue is concerned, all but two (2) informants indicate</w:t>
      </w:r>
      <w:r w:rsidR="008B4A9B" w:rsidRPr="00B75E88">
        <w:rPr>
          <w:color w:val="000000" w:themeColor="text1"/>
          <w:sz w:val="20"/>
          <w:szCs w:val="20"/>
          <w:lang w:val="en-GB"/>
        </w:rPr>
        <w:t>d</w:t>
      </w:r>
      <w:r w:rsidR="006853E6" w:rsidRPr="00B75E88">
        <w:rPr>
          <w:color w:val="000000" w:themeColor="text1"/>
          <w:sz w:val="20"/>
          <w:szCs w:val="20"/>
          <w:lang w:val="en-GB"/>
        </w:rPr>
        <w:t xml:space="preserve"> that their native language </w:t>
      </w:r>
      <w:r w:rsidR="008B4A9B" w:rsidRPr="00B75E88">
        <w:rPr>
          <w:color w:val="000000" w:themeColor="text1"/>
          <w:sz w:val="20"/>
          <w:szCs w:val="20"/>
          <w:lang w:val="en-GB"/>
        </w:rPr>
        <w:t>was</w:t>
      </w:r>
      <w:r w:rsidR="006853E6" w:rsidRPr="00B75E88">
        <w:rPr>
          <w:color w:val="000000" w:themeColor="text1"/>
          <w:sz w:val="20"/>
          <w:szCs w:val="20"/>
          <w:lang w:val="en-GB"/>
        </w:rPr>
        <w:t xml:space="preserve"> either (or both) Spanish or Catalan. Based the researchers’ experience as teachers at UNED, </w:t>
      </w:r>
      <w:proofErr w:type="gramStart"/>
      <w:r w:rsidR="008B4A9B" w:rsidRPr="00B75E88">
        <w:rPr>
          <w:color w:val="000000" w:themeColor="text1"/>
          <w:sz w:val="20"/>
          <w:szCs w:val="20"/>
          <w:lang w:val="en-GB"/>
        </w:rPr>
        <w:t xml:space="preserve">it is clear that </w:t>
      </w:r>
      <w:r w:rsidR="006853E6" w:rsidRPr="00B75E88">
        <w:rPr>
          <w:color w:val="000000" w:themeColor="text1"/>
          <w:sz w:val="20"/>
          <w:szCs w:val="20"/>
          <w:lang w:val="en-GB"/>
        </w:rPr>
        <w:t>these</w:t>
      </w:r>
      <w:proofErr w:type="gramEnd"/>
      <w:r w:rsidR="6E7B42C1" w:rsidRPr="00B75E88">
        <w:rPr>
          <w:color w:val="000000" w:themeColor="text1"/>
          <w:sz w:val="20"/>
          <w:szCs w:val="20"/>
          <w:lang w:val="en-GB"/>
        </w:rPr>
        <w:t xml:space="preserve"> pieces of</w:t>
      </w:r>
      <w:r w:rsidR="006853E6" w:rsidRPr="00B75E88">
        <w:rPr>
          <w:color w:val="000000" w:themeColor="text1"/>
          <w:sz w:val="20"/>
          <w:szCs w:val="20"/>
          <w:lang w:val="en-GB"/>
        </w:rPr>
        <w:t xml:space="preserve"> data related to gender, age and mother tongue are representative of the student population in UNED’s English</w:t>
      </w:r>
      <w:r w:rsidR="00D22A60" w:rsidRPr="00B75E88">
        <w:rPr>
          <w:color w:val="000000" w:themeColor="text1"/>
          <w:sz w:val="20"/>
          <w:szCs w:val="20"/>
          <w:lang w:val="en-GB"/>
        </w:rPr>
        <w:t xml:space="preserve"> Studies undergraduate programme</w:t>
      </w:r>
      <w:r w:rsidR="006853E6" w:rsidRPr="00B75E88">
        <w:rPr>
          <w:color w:val="000000" w:themeColor="text1"/>
          <w:sz w:val="20"/>
          <w:szCs w:val="20"/>
          <w:lang w:val="en-GB"/>
        </w:rPr>
        <w:t xml:space="preserve">.  In fact, distance learning </w:t>
      </w:r>
      <w:r w:rsidR="23572D3A" w:rsidRPr="00B75E88">
        <w:rPr>
          <w:color w:val="000000" w:themeColor="text1"/>
          <w:sz w:val="20"/>
          <w:szCs w:val="20"/>
          <w:lang w:val="en-GB"/>
        </w:rPr>
        <w:t>tends to</w:t>
      </w:r>
      <w:r w:rsidR="006853E6" w:rsidRPr="00B75E88">
        <w:rPr>
          <w:color w:val="000000" w:themeColor="text1"/>
          <w:sz w:val="20"/>
          <w:szCs w:val="20"/>
          <w:lang w:val="en-GB"/>
        </w:rPr>
        <w:t xml:space="preserve"> appeal to people who, due to family and professional responsibilities cannot study in traditional universities. </w:t>
      </w:r>
      <w:r w:rsidR="00C639DE" w:rsidRPr="00B75E88">
        <w:rPr>
          <w:color w:val="000000" w:themeColor="text1"/>
          <w:sz w:val="20"/>
          <w:szCs w:val="20"/>
          <w:lang w:val="en-GB"/>
        </w:rPr>
        <w:t xml:space="preserve">In the </w:t>
      </w:r>
      <w:proofErr w:type="gramStart"/>
      <w:r w:rsidR="00D22A60" w:rsidRPr="00B75E88">
        <w:rPr>
          <w:color w:val="000000" w:themeColor="text1"/>
          <w:sz w:val="20"/>
          <w:szCs w:val="20"/>
          <w:lang w:val="en-GB"/>
        </w:rPr>
        <w:t>aforementioned degree</w:t>
      </w:r>
      <w:proofErr w:type="gramEnd"/>
      <w:r w:rsidR="00D22A60" w:rsidRPr="00B75E88">
        <w:rPr>
          <w:color w:val="000000" w:themeColor="text1"/>
          <w:sz w:val="20"/>
          <w:szCs w:val="20"/>
          <w:lang w:val="en-GB"/>
        </w:rPr>
        <w:t xml:space="preserve"> programme</w:t>
      </w:r>
      <w:r w:rsidR="00C639DE" w:rsidRPr="00B75E88">
        <w:rPr>
          <w:color w:val="000000" w:themeColor="text1"/>
          <w:sz w:val="20"/>
          <w:szCs w:val="20"/>
          <w:lang w:val="en-GB"/>
        </w:rPr>
        <w:t xml:space="preserve">, </w:t>
      </w:r>
      <w:r w:rsidR="00D22A60" w:rsidRPr="00B75E88">
        <w:rPr>
          <w:color w:val="000000" w:themeColor="text1"/>
          <w:sz w:val="20"/>
          <w:szCs w:val="20"/>
          <w:lang w:val="en-GB"/>
        </w:rPr>
        <w:t>the student population mostly consists of</w:t>
      </w:r>
      <w:r w:rsidR="00C639DE" w:rsidRPr="00B75E88">
        <w:rPr>
          <w:color w:val="000000" w:themeColor="text1"/>
          <w:sz w:val="20"/>
          <w:szCs w:val="20"/>
          <w:lang w:val="en-GB"/>
        </w:rPr>
        <w:t xml:space="preserve"> mid-age </w:t>
      </w:r>
      <w:r w:rsidR="309E6D74" w:rsidRPr="00B75E88">
        <w:rPr>
          <w:color w:val="000000" w:themeColor="text1"/>
          <w:sz w:val="20"/>
          <w:szCs w:val="20"/>
          <w:lang w:val="en-GB"/>
        </w:rPr>
        <w:t>individuals</w:t>
      </w:r>
      <w:r w:rsidR="00C639DE" w:rsidRPr="00B75E88">
        <w:rPr>
          <w:color w:val="000000" w:themeColor="text1"/>
          <w:sz w:val="20"/>
          <w:szCs w:val="20"/>
          <w:lang w:val="en-GB"/>
        </w:rPr>
        <w:t xml:space="preserve"> who are looking for ways to upgrade their English skills and climb the career ladder. Finally, UNED students are most often people who </w:t>
      </w:r>
      <w:r w:rsidR="006D4048" w:rsidRPr="00B75E88">
        <w:rPr>
          <w:color w:val="000000" w:themeColor="text1"/>
          <w:sz w:val="20"/>
          <w:szCs w:val="20"/>
          <w:lang w:val="en-GB"/>
        </w:rPr>
        <w:t xml:space="preserve">somehow </w:t>
      </w:r>
      <w:r w:rsidR="00C639DE" w:rsidRPr="00B75E88">
        <w:rPr>
          <w:color w:val="000000" w:themeColor="text1"/>
          <w:sz w:val="20"/>
          <w:szCs w:val="20"/>
          <w:lang w:val="en-GB"/>
        </w:rPr>
        <w:t>have tie</w:t>
      </w:r>
      <w:r w:rsidR="006D4048" w:rsidRPr="00B75E88">
        <w:rPr>
          <w:color w:val="000000" w:themeColor="text1"/>
          <w:sz w:val="20"/>
          <w:szCs w:val="20"/>
          <w:lang w:val="en-GB"/>
        </w:rPr>
        <w:t>s</w:t>
      </w:r>
      <w:r w:rsidR="00C639DE" w:rsidRPr="00B75E88">
        <w:rPr>
          <w:color w:val="000000" w:themeColor="text1"/>
          <w:sz w:val="20"/>
          <w:szCs w:val="20"/>
          <w:lang w:val="en-GB"/>
        </w:rPr>
        <w:t xml:space="preserve"> to Spain</w:t>
      </w:r>
      <w:r w:rsidR="006D4048" w:rsidRPr="00B75E88">
        <w:rPr>
          <w:color w:val="000000" w:themeColor="text1"/>
          <w:sz w:val="20"/>
          <w:szCs w:val="20"/>
          <w:lang w:val="en-GB"/>
        </w:rPr>
        <w:t>/Spanish</w:t>
      </w:r>
      <w:r w:rsidR="00C639DE" w:rsidRPr="00B75E88">
        <w:rPr>
          <w:color w:val="000000" w:themeColor="text1"/>
          <w:sz w:val="20"/>
          <w:szCs w:val="20"/>
          <w:lang w:val="en-GB"/>
        </w:rPr>
        <w:t xml:space="preserve">, </w:t>
      </w:r>
      <w:proofErr w:type="spellStart"/>
      <w:r w:rsidR="00C639DE" w:rsidRPr="00B75E88">
        <w:rPr>
          <w:color w:val="000000" w:themeColor="text1"/>
          <w:sz w:val="20"/>
          <w:szCs w:val="20"/>
          <w:lang w:val="en-GB"/>
        </w:rPr>
        <w:t>i.e</w:t>
      </w:r>
      <w:proofErr w:type="spellEnd"/>
      <w:r w:rsidR="00C639DE" w:rsidRPr="00B75E88">
        <w:rPr>
          <w:color w:val="000000" w:themeColor="text1"/>
          <w:sz w:val="20"/>
          <w:szCs w:val="20"/>
          <w:lang w:val="en-GB"/>
        </w:rPr>
        <w:t xml:space="preserve">, Spanish citizens, mother tongue speakers of Spanish and foreigners who have lived in Spain or a Spanish speaking country for some time. Therefore, the findings of this research work can certainly be applied to a good </w:t>
      </w:r>
      <w:r w:rsidR="008B4A9B" w:rsidRPr="00B75E88">
        <w:rPr>
          <w:color w:val="000000" w:themeColor="text1"/>
          <w:sz w:val="20"/>
          <w:szCs w:val="20"/>
          <w:lang w:val="en-GB"/>
        </w:rPr>
        <w:t>number</w:t>
      </w:r>
      <w:r w:rsidR="00C639DE" w:rsidRPr="00B75E88">
        <w:rPr>
          <w:color w:val="000000" w:themeColor="text1"/>
          <w:sz w:val="20"/>
          <w:szCs w:val="20"/>
          <w:lang w:val="en-GB"/>
        </w:rPr>
        <w:t xml:space="preserve"> of English learners in Spain and Spanish-speaking countries.</w:t>
      </w:r>
    </w:p>
    <w:p w14:paraId="5B22872C" w14:textId="77777777" w:rsidR="00B75E88" w:rsidRPr="00B75E88" w:rsidRDefault="00B75E88" w:rsidP="00B75E88">
      <w:pPr>
        <w:ind w:left="1134" w:right="1134"/>
        <w:jc w:val="both"/>
        <w:rPr>
          <w:color w:val="000000" w:themeColor="text1"/>
          <w:sz w:val="20"/>
          <w:szCs w:val="20"/>
          <w:lang w:val="en-GB"/>
        </w:rPr>
      </w:pPr>
    </w:p>
    <w:p w14:paraId="18B7BF9E" w14:textId="79EECF4C" w:rsidR="00740F47" w:rsidRDefault="00740F47" w:rsidP="00B75E88">
      <w:pPr>
        <w:tabs>
          <w:tab w:val="left" w:pos="2981"/>
        </w:tabs>
        <w:ind w:left="1134" w:right="1134"/>
        <w:jc w:val="both"/>
        <w:rPr>
          <w:b/>
          <w:sz w:val="20"/>
          <w:szCs w:val="18"/>
          <w:lang w:val="en-GB" w:eastAsia="es-ES"/>
        </w:rPr>
      </w:pPr>
      <w:r w:rsidRPr="00B75E88">
        <w:rPr>
          <w:b/>
          <w:sz w:val="20"/>
          <w:szCs w:val="18"/>
          <w:lang w:val="en-GB" w:eastAsia="es-ES"/>
        </w:rPr>
        <w:t xml:space="preserve">2.2 On Grammar Checker </w:t>
      </w:r>
    </w:p>
    <w:p w14:paraId="59938607" w14:textId="77777777" w:rsidR="00B75E88" w:rsidRPr="00B75E88" w:rsidRDefault="00B75E88" w:rsidP="00B75E88">
      <w:pPr>
        <w:tabs>
          <w:tab w:val="left" w:pos="2981"/>
        </w:tabs>
        <w:ind w:left="1134" w:right="1134"/>
        <w:jc w:val="both"/>
        <w:rPr>
          <w:b/>
          <w:sz w:val="20"/>
          <w:szCs w:val="18"/>
          <w:lang w:val="en-GB" w:eastAsia="es-ES"/>
        </w:rPr>
      </w:pPr>
    </w:p>
    <w:p w14:paraId="404F6F72" w14:textId="77777777" w:rsidR="006D4048" w:rsidRPr="00B75E88" w:rsidRDefault="00740F47" w:rsidP="00B75E88">
      <w:pPr>
        <w:ind w:left="1134" w:right="1134" w:firstLine="284"/>
        <w:jc w:val="both"/>
        <w:rPr>
          <w:color w:val="000000" w:themeColor="text1"/>
          <w:sz w:val="20"/>
          <w:szCs w:val="20"/>
          <w:lang w:val="en-GB"/>
        </w:rPr>
      </w:pPr>
      <w:r w:rsidRPr="00B75E88">
        <w:rPr>
          <w:color w:val="000000" w:themeColor="text1"/>
          <w:sz w:val="20"/>
          <w:szCs w:val="20"/>
          <w:lang w:val="en-GB"/>
        </w:rPr>
        <w:lastRenderedPageBreak/>
        <w:t xml:space="preserve">Before describing data collection and analysis it is important to describe the computer tool </w:t>
      </w:r>
      <w:r w:rsidR="006D4048" w:rsidRPr="00B75E88">
        <w:rPr>
          <w:color w:val="000000" w:themeColor="text1"/>
          <w:sz w:val="20"/>
          <w:szCs w:val="20"/>
          <w:lang w:val="en-GB"/>
        </w:rPr>
        <w:t xml:space="preserve">that was used, i.e. </w:t>
      </w:r>
      <w:r w:rsidR="006D4048" w:rsidRPr="00B75E88">
        <w:rPr>
          <w:i/>
          <w:iCs/>
          <w:color w:val="000000" w:themeColor="text1"/>
          <w:sz w:val="20"/>
          <w:szCs w:val="20"/>
          <w:lang w:val="en-GB"/>
        </w:rPr>
        <w:t>Grammar Checker</w:t>
      </w:r>
      <w:r w:rsidRPr="00B75E88">
        <w:rPr>
          <w:color w:val="000000" w:themeColor="text1"/>
          <w:sz w:val="20"/>
          <w:szCs w:val="20"/>
          <w:lang w:val="en-GB"/>
        </w:rPr>
        <w:t xml:space="preserve">.  </w:t>
      </w:r>
    </w:p>
    <w:p w14:paraId="5C3EC273" w14:textId="377671DE" w:rsidR="00740F47" w:rsidRPr="00B75E88" w:rsidRDefault="00740F47" w:rsidP="00B75E88">
      <w:pPr>
        <w:ind w:left="1134" w:right="1134" w:firstLine="284"/>
        <w:jc w:val="both"/>
        <w:rPr>
          <w:color w:val="000000" w:themeColor="text1"/>
          <w:sz w:val="20"/>
          <w:szCs w:val="20"/>
          <w:lang w:val="en-GB"/>
        </w:rPr>
      </w:pPr>
      <w:r w:rsidRPr="00B75E88">
        <w:rPr>
          <w:i/>
          <w:iCs/>
          <w:color w:val="000000" w:themeColor="text1"/>
          <w:sz w:val="20"/>
          <w:szCs w:val="20"/>
          <w:lang w:val="en-GB"/>
        </w:rPr>
        <w:t>Grammar Checker</w:t>
      </w:r>
      <w:r w:rsidRPr="00B75E88">
        <w:rPr>
          <w:color w:val="000000" w:themeColor="text1"/>
          <w:sz w:val="20"/>
          <w:szCs w:val="20"/>
          <w:lang w:val="en-GB"/>
        </w:rPr>
        <w:t xml:space="preserve"> is a </w:t>
      </w:r>
      <w:proofErr w:type="spellStart"/>
      <w:r w:rsidRPr="00B75E88">
        <w:rPr>
          <w:color w:val="000000" w:themeColor="text1"/>
          <w:sz w:val="20"/>
          <w:szCs w:val="20"/>
          <w:lang w:val="en-GB"/>
        </w:rPr>
        <w:t>a</w:t>
      </w:r>
      <w:proofErr w:type="spellEnd"/>
      <w:r w:rsidRPr="00B75E88">
        <w:rPr>
          <w:color w:val="000000" w:themeColor="text1"/>
          <w:sz w:val="20"/>
          <w:szCs w:val="20"/>
          <w:lang w:val="en-GB"/>
        </w:rPr>
        <w:t xml:space="preserve"> software programme specifically designed to help Spanish-speaking learners of English gain </w:t>
      </w:r>
      <w:r w:rsidR="008E3621" w:rsidRPr="00B75E88">
        <w:rPr>
          <w:color w:val="000000" w:themeColor="text1"/>
          <w:sz w:val="20"/>
          <w:szCs w:val="20"/>
          <w:lang w:val="en-GB"/>
        </w:rPr>
        <w:t>accuracy</w:t>
      </w:r>
      <w:r w:rsidRPr="00B75E88">
        <w:rPr>
          <w:color w:val="000000" w:themeColor="text1"/>
          <w:sz w:val="20"/>
          <w:szCs w:val="20"/>
          <w:lang w:val="en-GB"/>
        </w:rPr>
        <w:t xml:space="preserve"> autonomously. More specifically, it is equipped with a word processor </w:t>
      </w:r>
      <w:r w:rsidR="006D4048" w:rsidRPr="00B75E88">
        <w:rPr>
          <w:color w:val="000000" w:themeColor="text1"/>
          <w:sz w:val="20"/>
          <w:szCs w:val="20"/>
          <w:lang w:val="en-GB"/>
        </w:rPr>
        <w:t>that allows</w:t>
      </w:r>
      <w:r w:rsidRPr="00B75E88">
        <w:rPr>
          <w:color w:val="000000" w:themeColor="text1"/>
          <w:sz w:val="20"/>
          <w:szCs w:val="20"/>
          <w:lang w:val="en-GB"/>
        </w:rPr>
        <w:t xml:space="preserve"> students </w:t>
      </w:r>
      <w:r w:rsidR="006D4048" w:rsidRPr="00B75E88">
        <w:rPr>
          <w:color w:val="000000" w:themeColor="text1"/>
          <w:sz w:val="20"/>
          <w:szCs w:val="20"/>
          <w:lang w:val="en-GB"/>
        </w:rPr>
        <w:t>to</w:t>
      </w:r>
      <w:r w:rsidRPr="00B75E88">
        <w:rPr>
          <w:color w:val="000000" w:themeColor="text1"/>
          <w:sz w:val="20"/>
          <w:szCs w:val="20"/>
          <w:lang w:val="en-GB"/>
        </w:rPr>
        <w:t xml:space="preserve"> type/paste their essays and obtain </w:t>
      </w:r>
      <w:r w:rsidR="006D4048" w:rsidRPr="00B75E88">
        <w:rPr>
          <w:color w:val="000000" w:themeColor="text1"/>
          <w:sz w:val="20"/>
          <w:szCs w:val="20"/>
          <w:lang w:val="en-GB"/>
        </w:rPr>
        <w:t>corrective feedback</w:t>
      </w:r>
      <w:r w:rsidRPr="00B75E88">
        <w:rPr>
          <w:color w:val="000000" w:themeColor="text1"/>
          <w:sz w:val="20"/>
          <w:szCs w:val="20"/>
          <w:lang w:val="en-GB"/>
        </w:rPr>
        <w:t xml:space="preserve">. </w:t>
      </w:r>
    </w:p>
    <w:p w14:paraId="6EB69C80" w14:textId="32D0DBC6" w:rsidR="00740F47" w:rsidRPr="00B75E88" w:rsidRDefault="00740F47" w:rsidP="00B75E88">
      <w:pPr>
        <w:ind w:left="1134" w:right="1134" w:firstLine="284"/>
        <w:jc w:val="both"/>
        <w:rPr>
          <w:color w:val="000000" w:themeColor="text1"/>
          <w:sz w:val="20"/>
          <w:szCs w:val="20"/>
          <w:lang w:val="en-GB"/>
        </w:rPr>
      </w:pPr>
      <w:r w:rsidRPr="00B75E88">
        <w:rPr>
          <w:color w:val="000000" w:themeColor="text1"/>
          <w:sz w:val="20"/>
          <w:szCs w:val="20"/>
          <w:lang w:val="en-GB"/>
        </w:rPr>
        <w:t xml:space="preserve">Lawley (2015), </w:t>
      </w:r>
      <w:proofErr w:type="spellStart"/>
      <w:r w:rsidRPr="00B75E88">
        <w:rPr>
          <w:color w:val="000000" w:themeColor="text1"/>
          <w:sz w:val="20"/>
          <w:szCs w:val="20"/>
          <w:lang w:val="en-GB"/>
        </w:rPr>
        <w:t>Chacón-Beltrán</w:t>
      </w:r>
      <w:proofErr w:type="spellEnd"/>
      <w:r w:rsidRPr="00B75E88">
        <w:rPr>
          <w:color w:val="000000" w:themeColor="text1"/>
          <w:sz w:val="20"/>
          <w:szCs w:val="20"/>
          <w:lang w:val="en-GB"/>
        </w:rPr>
        <w:t xml:space="preserve"> (2017) and Harvey-Scholes (2017), give specific technical details on how </w:t>
      </w:r>
      <w:r w:rsidRPr="00B75E88">
        <w:rPr>
          <w:i/>
          <w:iCs/>
          <w:color w:val="000000" w:themeColor="text1"/>
          <w:sz w:val="20"/>
          <w:szCs w:val="20"/>
          <w:lang w:val="en-GB"/>
        </w:rPr>
        <w:t>Grammar Checker</w:t>
      </w:r>
      <w:r w:rsidRPr="00B75E88">
        <w:rPr>
          <w:color w:val="000000" w:themeColor="text1"/>
          <w:sz w:val="20"/>
          <w:szCs w:val="20"/>
          <w:lang w:val="en-GB"/>
        </w:rPr>
        <w:t xml:space="preserve"> works. In fact, the software package is built on a system known as n-grams, whose initial layer includes the so-called unigram, an error correction algorithm based on individual words. This system is supported by a database, which in the case of unigrams, </w:t>
      </w:r>
      <w:r w:rsidR="006D4048" w:rsidRPr="00B75E88">
        <w:rPr>
          <w:color w:val="000000" w:themeColor="text1"/>
          <w:sz w:val="20"/>
          <w:szCs w:val="20"/>
          <w:lang w:val="en-GB"/>
        </w:rPr>
        <w:t>c</w:t>
      </w:r>
      <w:r w:rsidRPr="00B75E88">
        <w:rPr>
          <w:color w:val="000000" w:themeColor="text1"/>
          <w:sz w:val="20"/>
          <w:szCs w:val="20"/>
          <w:lang w:val="en-GB"/>
        </w:rPr>
        <w:t>ould just be a list of words, as they appear in the dictionary. The unigram model can be used only for spelling detection and correction since it does not go beyond the word level. In addition, this model also has a few loopholes, as it often highlights names as errors and fails to distinguish between homophones (Harvey-Scholes, 2017). It is therefore to deal with the limitations and loopholes of the unigram system that computational linguistics came up with other error-detection layers, which would include word pairs (bigrams) or even sequences of three, four and up to five words in what would be referred to as trigrams, four-</w:t>
      </w:r>
      <w:proofErr w:type="gramStart"/>
      <w:r w:rsidRPr="00B75E88">
        <w:rPr>
          <w:color w:val="000000" w:themeColor="text1"/>
          <w:sz w:val="20"/>
          <w:szCs w:val="20"/>
          <w:lang w:val="en-GB"/>
        </w:rPr>
        <w:t>grams</w:t>
      </w:r>
      <w:proofErr w:type="gramEnd"/>
      <w:r w:rsidRPr="00B75E88">
        <w:rPr>
          <w:color w:val="000000" w:themeColor="text1"/>
          <w:sz w:val="20"/>
          <w:szCs w:val="20"/>
          <w:lang w:val="en-GB"/>
        </w:rPr>
        <w:t xml:space="preserve"> and five-grams, respectively. </w:t>
      </w:r>
    </w:p>
    <w:p w14:paraId="6E9EDBD3" w14:textId="4CBFA1F4" w:rsidR="00740F47" w:rsidRPr="00B75E88" w:rsidRDefault="00740F47" w:rsidP="00B75E88">
      <w:pPr>
        <w:ind w:left="1134" w:right="1134" w:firstLine="284"/>
        <w:jc w:val="both"/>
        <w:rPr>
          <w:color w:val="000000" w:themeColor="text1"/>
          <w:sz w:val="20"/>
          <w:szCs w:val="20"/>
          <w:lang w:val="en-GB"/>
        </w:rPr>
      </w:pPr>
      <w:r w:rsidRPr="00B75E88">
        <w:rPr>
          <w:color w:val="000000" w:themeColor="text1"/>
          <w:sz w:val="20"/>
          <w:szCs w:val="20"/>
          <w:lang w:val="en-GB"/>
        </w:rPr>
        <w:t xml:space="preserve">As far as its interface is concerned, </w:t>
      </w:r>
      <w:r w:rsidRPr="00B75E88">
        <w:rPr>
          <w:i/>
          <w:iCs/>
          <w:color w:val="000000" w:themeColor="text1"/>
          <w:sz w:val="20"/>
          <w:szCs w:val="20"/>
          <w:lang w:val="en-GB"/>
        </w:rPr>
        <w:t>Grammar Checker</w:t>
      </w:r>
      <w:r w:rsidRPr="00B75E88">
        <w:rPr>
          <w:color w:val="000000" w:themeColor="text1"/>
          <w:sz w:val="20"/>
          <w:szCs w:val="20"/>
          <w:lang w:val="en-GB"/>
        </w:rPr>
        <w:t xml:space="preserve"> is equipped with four distinct filters, namely “Spelling”, “Incorrect Sequences”, “Problem Words” and “Pairs”. The “spelling” filter analyses the frequency of the words that appear in the text and draw conclusions on whether the word</w:t>
      </w:r>
      <w:r w:rsidR="006D4048" w:rsidRPr="00B75E88">
        <w:rPr>
          <w:color w:val="000000" w:themeColor="text1"/>
          <w:sz w:val="20"/>
          <w:szCs w:val="20"/>
          <w:lang w:val="en-GB"/>
        </w:rPr>
        <w:t>s are</w:t>
      </w:r>
      <w:r w:rsidRPr="00B75E88">
        <w:rPr>
          <w:color w:val="000000" w:themeColor="text1"/>
          <w:sz w:val="20"/>
          <w:szCs w:val="20"/>
          <w:lang w:val="en-GB"/>
        </w:rPr>
        <w:t xml:space="preserve"> spelt incorrectly or very infrequent. As concerns “Incorrect Sequences”, the filter compares the text being processed with some of the most frequent incorrect phrases in English and provides the user with personalised feedback that they may use to improve their text.</w:t>
      </w:r>
    </w:p>
    <w:p w14:paraId="5F641B45" w14:textId="77777777" w:rsidR="00740F47" w:rsidRPr="00B75E88" w:rsidRDefault="00740F47" w:rsidP="00B75E88">
      <w:pPr>
        <w:ind w:left="1134" w:right="1134" w:firstLine="284"/>
        <w:jc w:val="both"/>
        <w:rPr>
          <w:color w:val="000000" w:themeColor="text1"/>
          <w:sz w:val="20"/>
          <w:szCs w:val="20"/>
          <w:lang w:val="en-GB"/>
        </w:rPr>
      </w:pPr>
      <w:r w:rsidRPr="00B75E88">
        <w:rPr>
          <w:color w:val="000000" w:themeColor="text1"/>
          <w:sz w:val="20"/>
          <w:szCs w:val="20"/>
          <w:lang w:val="en-GB"/>
        </w:rPr>
        <w:t xml:space="preserve">The “Problem Words” filter identifies and lists some of the words in the text that (Spanish) learners of English tend to use incorrectly and, the “Pairs” filter analyses the frequency of sequences of two words used in the text. If those sequences are not that common in English the software may classify them as “very suspicious”, “suspicious” and “slightly suspicious”. While the “Problem Words” filter can help learners avoid false friends, for instance, the “Pairs” filter is meant to ease the identification of incorrect collocations.  </w:t>
      </w:r>
    </w:p>
    <w:p w14:paraId="4EAE8882" w14:textId="56A878DA" w:rsidR="00740F47" w:rsidRDefault="00740F47" w:rsidP="00B75E88">
      <w:pPr>
        <w:ind w:left="1134" w:right="1134" w:firstLine="284"/>
        <w:jc w:val="both"/>
        <w:rPr>
          <w:color w:val="000000" w:themeColor="text1"/>
          <w:sz w:val="20"/>
          <w:szCs w:val="20"/>
          <w:lang w:val="en-GB"/>
        </w:rPr>
      </w:pPr>
      <w:r w:rsidRPr="00B75E88">
        <w:rPr>
          <w:color w:val="000000" w:themeColor="text1"/>
          <w:sz w:val="20"/>
          <w:szCs w:val="20"/>
          <w:lang w:val="en-GB"/>
        </w:rPr>
        <w:t xml:space="preserve">In cases where sequences of words are used in order to increase error-detection and correction, it is important for the software package to include a database of texts which represent a normative use of the language, since that database is going to make it possible for the software to gauge whether or not a sequence of words is correct by correlating it with how often it appears in the normative corpus. </w:t>
      </w:r>
      <w:r w:rsidR="006D4048" w:rsidRPr="00B75E88">
        <w:rPr>
          <w:color w:val="000000" w:themeColor="text1"/>
          <w:sz w:val="20"/>
          <w:szCs w:val="20"/>
          <w:lang w:val="en-GB"/>
        </w:rPr>
        <w:t>This is exactly why Grammar Checker is backed by various normative corpora</w:t>
      </w:r>
      <w:r w:rsidRPr="00B75E88">
        <w:rPr>
          <w:color w:val="000000" w:themeColor="text1"/>
          <w:sz w:val="20"/>
          <w:szCs w:val="20"/>
          <w:lang w:val="en-GB"/>
        </w:rPr>
        <w:t xml:space="preserve">. </w:t>
      </w:r>
      <w:r w:rsidR="006D4048" w:rsidRPr="00B75E88">
        <w:rPr>
          <w:color w:val="000000" w:themeColor="text1"/>
          <w:sz w:val="20"/>
          <w:szCs w:val="20"/>
          <w:lang w:val="en-GB"/>
        </w:rPr>
        <w:t>Nevertheless</w:t>
      </w:r>
      <w:r w:rsidRPr="00B75E88">
        <w:rPr>
          <w:color w:val="000000" w:themeColor="text1"/>
          <w:sz w:val="20"/>
          <w:szCs w:val="20"/>
          <w:lang w:val="en-GB"/>
        </w:rPr>
        <w:t xml:space="preserve">, Lawley (2015), </w:t>
      </w:r>
      <w:proofErr w:type="spellStart"/>
      <w:r w:rsidRPr="00B75E88">
        <w:rPr>
          <w:color w:val="000000" w:themeColor="text1"/>
          <w:sz w:val="20"/>
          <w:szCs w:val="20"/>
          <w:lang w:val="en-GB"/>
        </w:rPr>
        <w:t>Chacón-Beltrán</w:t>
      </w:r>
      <w:proofErr w:type="spellEnd"/>
      <w:r w:rsidRPr="00B75E88">
        <w:rPr>
          <w:color w:val="000000" w:themeColor="text1"/>
          <w:sz w:val="20"/>
          <w:szCs w:val="20"/>
          <w:lang w:val="en-GB"/>
        </w:rPr>
        <w:t xml:space="preserve"> (2017) and Harvey-Scholes (2017) agree that </w:t>
      </w:r>
      <w:r w:rsidR="006D4048" w:rsidRPr="00B75E88">
        <w:rPr>
          <w:color w:val="000000" w:themeColor="text1"/>
          <w:sz w:val="20"/>
          <w:szCs w:val="20"/>
          <w:lang w:val="en-GB"/>
        </w:rPr>
        <w:t xml:space="preserve">though </w:t>
      </w:r>
      <w:r w:rsidR="006D4048" w:rsidRPr="00B75E88">
        <w:rPr>
          <w:i/>
          <w:iCs/>
          <w:color w:val="000000" w:themeColor="text1"/>
          <w:sz w:val="20"/>
          <w:szCs w:val="20"/>
          <w:lang w:val="en-GB"/>
        </w:rPr>
        <w:t xml:space="preserve">Grammar Checker </w:t>
      </w:r>
      <w:r w:rsidR="006D4048" w:rsidRPr="00B75E88">
        <w:rPr>
          <w:color w:val="000000" w:themeColor="text1"/>
          <w:sz w:val="20"/>
          <w:szCs w:val="20"/>
          <w:lang w:val="en-GB"/>
        </w:rPr>
        <w:t>makes</w:t>
      </w:r>
      <w:r w:rsidRPr="00B75E88">
        <w:rPr>
          <w:color w:val="000000" w:themeColor="text1"/>
          <w:sz w:val="20"/>
          <w:szCs w:val="20"/>
          <w:lang w:val="en-GB"/>
        </w:rPr>
        <w:t xml:space="preserve"> us</w:t>
      </w:r>
      <w:r w:rsidR="006D4048" w:rsidRPr="00B75E88">
        <w:rPr>
          <w:color w:val="000000" w:themeColor="text1"/>
          <w:sz w:val="20"/>
          <w:szCs w:val="20"/>
          <w:lang w:val="en-GB"/>
        </w:rPr>
        <w:t>e</w:t>
      </w:r>
      <w:r w:rsidRPr="00B75E88">
        <w:rPr>
          <w:color w:val="000000" w:themeColor="text1"/>
          <w:sz w:val="20"/>
          <w:szCs w:val="20"/>
          <w:lang w:val="en-GB"/>
        </w:rPr>
        <w:t xml:space="preserve"> sophisticated error-detection algorithms</w:t>
      </w:r>
      <w:r w:rsidR="006D4048" w:rsidRPr="00B75E88">
        <w:rPr>
          <w:color w:val="000000" w:themeColor="text1"/>
          <w:sz w:val="20"/>
          <w:szCs w:val="20"/>
          <w:lang w:val="en-GB"/>
        </w:rPr>
        <w:t xml:space="preserve"> it fails to identify some specific types of errors, as this paper will confirm</w:t>
      </w:r>
      <w:r w:rsidRPr="00B75E88">
        <w:rPr>
          <w:color w:val="000000" w:themeColor="text1"/>
          <w:sz w:val="20"/>
          <w:szCs w:val="20"/>
          <w:lang w:val="en-GB"/>
        </w:rPr>
        <w:t>.</w:t>
      </w:r>
    </w:p>
    <w:p w14:paraId="1831232E" w14:textId="77777777" w:rsidR="00B75E88" w:rsidRPr="00B75E88" w:rsidRDefault="00B75E88" w:rsidP="00B75E88">
      <w:pPr>
        <w:ind w:left="1134" w:right="1134"/>
        <w:jc w:val="both"/>
        <w:rPr>
          <w:color w:val="000000" w:themeColor="text1"/>
          <w:sz w:val="20"/>
          <w:szCs w:val="20"/>
          <w:lang w:val="en-GB"/>
        </w:rPr>
      </w:pPr>
    </w:p>
    <w:p w14:paraId="3BBE30E9" w14:textId="0B899848" w:rsidR="00631D12" w:rsidRDefault="00DD52BD" w:rsidP="00B75E88">
      <w:pPr>
        <w:tabs>
          <w:tab w:val="left" w:pos="2981"/>
        </w:tabs>
        <w:ind w:left="1134" w:right="1134"/>
        <w:jc w:val="both"/>
        <w:rPr>
          <w:b/>
          <w:sz w:val="20"/>
          <w:szCs w:val="18"/>
          <w:lang w:val="en-GB" w:eastAsia="es-ES"/>
        </w:rPr>
      </w:pPr>
      <w:r w:rsidRPr="00B75E88">
        <w:rPr>
          <w:b/>
          <w:sz w:val="20"/>
          <w:szCs w:val="18"/>
          <w:lang w:val="en-GB" w:eastAsia="es-ES"/>
        </w:rPr>
        <w:t>2.</w:t>
      </w:r>
      <w:r w:rsidR="00740F47" w:rsidRPr="00B75E88">
        <w:rPr>
          <w:b/>
          <w:sz w:val="20"/>
          <w:szCs w:val="18"/>
          <w:lang w:val="en-GB" w:eastAsia="es-ES"/>
        </w:rPr>
        <w:t>3</w:t>
      </w:r>
      <w:r w:rsidRPr="00B75E88">
        <w:rPr>
          <w:b/>
          <w:sz w:val="20"/>
          <w:szCs w:val="18"/>
          <w:lang w:val="en-GB" w:eastAsia="es-ES"/>
        </w:rPr>
        <w:t xml:space="preserve"> </w:t>
      </w:r>
      <w:r w:rsidR="00631D12" w:rsidRPr="00B75E88">
        <w:rPr>
          <w:b/>
          <w:sz w:val="20"/>
          <w:szCs w:val="18"/>
          <w:lang w:val="en-GB" w:eastAsia="es-ES"/>
        </w:rPr>
        <w:t xml:space="preserve">Research </w:t>
      </w:r>
      <w:r w:rsidR="00AF6A74" w:rsidRPr="00B75E88">
        <w:rPr>
          <w:b/>
          <w:sz w:val="20"/>
          <w:szCs w:val="18"/>
          <w:lang w:val="en-GB" w:eastAsia="es-ES"/>
        </w:rPr>
        <w:t>O</w:t>
      </w:r>
      <w:r w:rsidR="00631D12" w:rsidRPr="00B75E88">
        <w:rPr>
          <w:b/>
          <w:sz w:val="20"/>
          <w:szCs w:val="18"/>
          <w:lang w:val="en-GB" w:eastAsia="es-ES"/>
        </w:rPr>
        <w:t>utline</w:t>
      </w:r>
    </w:p>
    <w:p w14:paraId="38A3BE8D" w14:textId="77777777" w:rsidR="00B75E88" w:rsidRPr="00B75E88" w:rsidRDefault="00B75E88" w:rsidP="00B75E88">
      <w:pPr>
        <w:tabs>
          <w:tab w:val="left" w:pos="2981"/>
        </w:tabs>
        <w:ind w:left="1134" w:right="1134"/>
        <w:jc w:val="both"/>
        <w:rPr>
          <w:b/>
          <w:sz w:val="20"/>
          <w:szCs w:val="18"/>
          <w:lang w:val="en-GB" w:eastAsia="es-ES"/>
        </w:rPr>
      </w:pPr>
    </w:p>
    <w:p w14:paraId="4D111AEE" w14:textId="637C11CA" w:rsidR="00631D12" w:rsidRPr="00B75E88" w:rsidRDefault="00631D12" w:rsidP="00B75E88">
      <w:pPr>
        <w:ind w:left="1134" w:right="1134" w:firstLine="284"/>
        <w:jc w:val="both"/>
        <w:rPr>
          <w:color w:val="000000" w:themeColor="text1"/>
          <w:sz w:val="20"/>
          <w:szCs w:val="20"/>
          <w:lang w:val="en-GB"/>
        </w:rPr>
      </w:pPr>
      <w:r w:rsidRPr="00B75E88">
        <w:rPr>
          <w:color w:val="000000" w:themeColor="text1"/>
          <w:sz w:val="20"/>
          <w:szCs w:val="20"/>
          <w:lang w:val="en-GB"/>
        </w:rPr>
        <w:t xml:space="preserve">The findings described in this paper are part of a wider research </w:t>
      </w:r>
      <w:r w:rsidR="08CEE966" w:rsidRPr="00B75E88">
        <w:rPr>
          <w:color w:val="000000" w:themeColor="text1"/>
          <w:sz w:val="20"/>
          <w:szCs w:val="20"/>
          <w:lang w:val="en-GB"/>
        </w:rPr>
        <w:t>project</w:t>
      </w:r>
      <w:r w:rsidR="00F2161C" w:rsidRPr="00B75E88">
        <w:rPr>
          <w:color w:val="000000" w:themeColor="text1"/>
          <w:sz w:val="20"/>
          <w:szCs w:val="20"/>
          <w:lang w:val="en-GB"/>
        </w:rPr>
        <w:t xml:space="preserve"> based on data collected </w:t>
      </w:r>
      <w:r w:rsidRPr="00B75E88">
        <w:rPr>
          <w:color w:val="000000" w:themeColor="text1"/>
          <w:sz w:val="20"/>
          <w:szCs w:val="20"/>
          <w:lang w:val="en-GB"/>
        </w:rPr>
        <w:t>between November 2018 and February 2019</w:t>
      </w:r>
      <w:r w:rsidR="00F2161C" w:rsidRPr="00B75E88">
        <w:rPr>
          <w:color w:val="000000" w:themeColor="text1"/>
          <w:sz w:val="20"/>
          <w:szCs w:val="20"/>
          <w:lang w:val="en-GB"/>
        </w:rPr>
        <w:t xml:space="preserve">. Data collection </w:t>
      </w:r>
      <w:r w:rsidR="0048780F" w:rsidRPr="00B75E88">
        <w:rPr>
          <w:color w:val="000000" w:themeColor="text1"/>
          <w:sz w:val="20"/>
          <w:szCs w:val="20"/>
          <w:lang w:val="en-GB"/>
        </w:rPr>
        <w:t xml:space="preserve">consisted </w:t>
      </w:r>
      <w:r w:rsidR="00C7741A" w:rsidRPr="00B75E88">
        <w:rPr>
          <w:color w:val="000000" w:themeColor="text1"/>
          <w:sz w:val="20"/>
          <w:szCs w:val="20"/>
          <w:lang w:val="en-GB"/>
        </w:rPr>
        <w:t xml:space="preserve">of </w:t>
      </w:r>
      <w:r w:rsidR="0048780F" w:rsidRPr="00B75E88">
        <w:rPr>
          <w:color w:val="000000" w:themeColor="text1"/>
          <w:sz w:val="20"/>
          <w:szCs w:val="20"/>
          <w:lang w:val="en-GB"/>
        </w:rPr>
        <w:t>three different stages with each stage yielding an essay. The overall aim of this study was to have a thorough understanding of intermediate students’ writing skills and the extent to which software (</w:t>
      </w:r>
      <w:r w:rsidR="0048780F" w:rsidRPr="00B75E88">
        <w:rPr>
          <w:i/>
          <w:iCs/>
          <w:color w:val="000000" w:themeColor="text1"/>
          <w:sz w:val="20"/>
          <w:szCs w:val="20"/>
          <w:lang w:val="en-GB"/>
        </w:rPr>
        <w:t>Grammar Checker</w:t>
      </w:r>
      <w:r w:rsidR="0048780F" w:rsidRPr="00B75E88">
        <w:rPr>
          <w:color w:val="000000" w:themeColor="text1"/>
          <w:sz w:val="20"/>
          <w:szCs w:val="20"/>
          <w:lang w:val="en-GB"/>
        </w:rPr>
        <w:t xml:space="preserve">, in this case) could help them </w:t>
      </w:r>
      <w:r w:rsidR="00574AC2" w:rsidRPr="00B75E88">
        <w:rPr>
          <w:color w:val="000000" w:themeColor="text1"/>
          <w:sz w:val="20"/>
          <w:szCs w:val="20"/>
          <w:lang w:val="en-GB"/>
        </w:rPr>
        <w:t xml:space="preserve">gain </w:t>
      </w:r>
      <w:r w:rsidR="00E87118" w:rsidRPr="00B75E88">
        <w:rPr>
          <w:color w:val="000000" w:themeColor="text1"/>
          <w:sz w:val="20"/>
          <w:szCs w:val="20"/>
          <w:lang w:val="en-GB"/>
        </w:rPr>
        <w:t>accuracy</w:t>
      </w:r>
      <w:r w:rsidR="00574AC2" w:rsidRPr="00B75E88">
        <w:rPr>
          <w:color w:val="000000" w:themeColor="text1"/>
          <w:sz w:val="20"/>
          <w:szCs w:val="20"/>
          <w:lang w:val="en-GB"/>
        </w:rPr>
        <w:t xml:space="preserve"> in writing</w:t>
      </w:r>
      <w:r w:rsidR="0048780F" w:rsidRPr="00B75E88">
        <w:rPr>
          <w:color w:val="000000" w:themeColor="text1"/>
          <w:sz w:val="20"/>
          <w:szCs w:val="20"/>
          <w:lang w:val="en-GB"/>
        </w:rPr>
        <w:t xml:space="preserve">. </w:t>
      </w:r>
      <w:r w:rsidR="00560B99" w:rsidRPr="00B75E88">
        <w:rPr>
          <w:color w:val="000000" w:themeColor="text1"/>
          <w:sz w:val="20"/>
          <w:szCs w:val="20"/>
          <w:lang w:val="en-GB"/>
        </w:rPr>
        <w:t xml:space="preserve">The students were provided with a list of topics </w:t>
      </w:r>
      <w:r w:rsidR="6C3E8A8A" w:rsidRPr="00B75E88">
        <w:rPr>
          <w:color w:val="000000" w:themeColor="text1"/>
          <w:sz w:val="20"/>
          <w:szCs w:val="20"/>
          <w:lang w:val="en-GB"/>
        </w:rPr>
        <w:t>which they could use for</w:t>
      </w:r>
      <w:r w:rsidR="009E2B08" w:rsidRPr="00B75E88">
        <w:rPr>
          <w:color w:val="000000" w:themeColor="text1"/>
          <w:sz w:val="20"/>
          <w:szCs w:val="20"/>
          <w:lang w:val="en-GB"/>
        </w:rPr>
        <w:t xml:space="preserve"> their essays. In every stage of the research, the students had to </w:t>
      </w:r>
      <w:proofErr w:type="gramStart"/>
      <w:r w:rsidR="009E2B08" w:rsidRPr="00B75E88">
        <w:rPr>
          <w:color w:val="000000" w:themeColor="text1"/>
          <w:sz w:val="20"/>
          <w:szCs w:val="20"/>
          <w:lang w:val="en-GB"/>
        </w:rPr>
        <w:t>first of all</w:t>
      </w:r>
      <w:proofErr w:type="gramEnd"/>
      <w:r w:rsidR="009E2B08" w:rsidRPr="00B75E88">
        <w:rPr>
          <w:color w:val="000000" w:themeColor="text1"/>
          <w:sz w:val="20"/>
          <w:szCs w:val="20"/>
          <w:lang w:val="en-GB"/>
        </w:rPr>
        <w:t xml:space="preserve"> write an essay by hand, scan and send it to the researchers who would</w:t>
      </w:r>
      <w:r w:rsidR="008B4A9B" w:rsidRPr="00B75E88">
        <w:rPr>
          <w:color w:val="000000" w:themeColor="text1"/>
          <w:sz w:val="20"/>
          <w:szCs w:val="20"/>
          <w:lang w:val="en-GB"/>
        </w:rPr>
        <w:t xml:space="preserve"> </w:t>
      </w:r>
      <w:r w:rsidR="07E4B8F2" w:rsidRPr="00B75E88">
        <w:rPr>
          <w:color w:val="000000" w:themeColor="text1"/>
          <w:sz w:val="20"/>
          <w:szCs w:val="20"/>
          <w:lang w:val="en-GB"/>
        </w:rPr>
        <w:t xml:space="preserve">then </w:t>
      </w:r>
      <w:r w:rsidR="009E2B08" w:rsidRPr="00B75E88">
        <w:rPr>
          <w:color w:val="000000" w:themeColor="text1"/>
          <w:sz w:val="20"/>
          <w:szCs w:val="20"/>
          <w:lang w:val="en-GB"/>
        </w:rPr>
        <w:t>transcribe verbatim the essays and return them to the students</w:t>
      </w:r>
      <w:r w:rsidR="0048780F" w:rsidRPr="00B75E88">
        <w:rPr>
          <w:color w:val="000000" w:themeColor="text1"/>
          <w:sz w:val="20"/>
          <w:szCs w:val="20"/>
          <w:lang w:val="en-GB"/>
        </w:rPr>
        <w:t xml:space="preserve">. </w:t>
      </w:r>
      <w:r w:rsidR="00F2161C" w:rsidRPr="00B75E88">
        <w:rPr>
          <w:color w:val="000000" w:themeColor="text1"/>
          <w:sz w:val="20"/>
          <w:szCs w:val="20"/>
          <w:lang w:val="en-GB"/>
        </w:rPr>
        <w:t xml:space="preserve">The </w:t>
      </w:r>
      <w:r w:rsidR="009E2B08" w:rsidRPr="00B75E88">
        <w:rPr>
          <w:color w:val="000000" w:themeColor="text1"/>
          <w:sz w:val="20"/>
          <w:szCs w:val="20"/>
          <w:lang w:val="en-GB"/>
        </w:rPr>
        <w:t>latter</w:t>
      </w:r>
      <w:r w:rsidR="00F2161C" w:rsidRPr="00B75E88">
        <w:rPr>
          <w:color w:val="000000" w:themeColor="text1"/>
          <w:sz w:val="20"/>
          <w:szCs w:val="20"/>
          <w:lang w:val="en-GB"/>
        </w:rPr>
        <w:t xml:space="preserve"> would correct the essays with the help of </w:t>
      </w:r>
      <w:r w:rsidR="00F2161C" w:rsidRPr="00B75E88">
        <w:rPr>
          <w:i/>
          <w:iCs/>
          <w:color w:val="000000" w:themeColor="text1"/>
          <w:sz w:val="20"/>
          <w:szCs w:val="20"/>
          <w:lang w:val="en-GB"/>
        </w:rPr>
        <w:t>Grammar Checker</w:t>
      </w:r>
      <w:r w:rsidR="00F2161C" w:rsidRPr="00B75E88">
        <w:rPr>
          <w:color w:val="000000" w:themeColor="text1"/>
          <w:sz w:val="20"/>
          <w:szCs w:val="20"/>
          <w:lang w:val="en-GB"/>
        </w:rPr>
        <w:t xml:space="preserve"> and return a final version with information on </w:t>
      </w:r>
      <w:r w:rsidR="00574AC2" w:rsidRPr="00B75E88">
        <w:rPr>
          <w:color w:val="000000" w:themeColor="text1"/>
          <w:sz w:val="20"/>
          <w:szCs w:val="20"/>
          <w:lang w:val="en-GB"/>
        </w:rPr>
        <w:t>how long it took them to</w:t>
      </w:r>
      <w:r w:rsidR="00F2161C" w:rsidRPr="00B75E88">
        <w:rPr>
          <w:color w:val="000000" w:themeColor="text1"/>
          <w:sz w:val="20"/>
          <w:szCs w:val="20"/>
          <w:lang w:val="en-GB"/>
        </w:rPr>
        <w:t xml:space="preserve"> correct</w:t>
      </w:r>
      <w:r w:rsidR="00574AC2" w:rsidRPr="00B75E88">
        <w:rPr>
          <w:color w:val="000000" w:themeColor="text1"/>
          <w:sz w:val="20"/>
          <w:szCs w:val="20"/>
          <w:lang w:val="en-GB"/>
        </w:rPr>
        <w:t xml:space="preserve"> </w:t>
      </w:r>
      <w:r w:rsidR="00F2161C" w:rsidRPr="00B75E88">
        <w:rPr>
          <w:color w:val="000000" w:themeColor="text1"/>
          <w:sz w:val="20"/>
          <w:szCs w:val="20"/>
          <w:lang w:val="en-GB"/>
        </w:rPr>
        <w:t>the essay and the difficulties they faced when going about that.</w:t>
      </w:r>
      <w:r w:rsidR="00B44E0F" w:rsidRPr="00B75E88">
        <w:rPr>
          <w:color w:val="000000" w:themeColor="text1"/>
          <w:sz w:val="20"/>
          <w:szCs w:val="20"/>
          <w:lang w:val="en-GB"/>
        </w:rPr>
        <w:t xml:space="preserve"> The researchers would </w:t>
      </w:r>
      <w:r w:rsidR="009E2B08" w:rsidRPr="00B75E88">
        <w:rPr>
          <w:color w:val="000000" w:themeColor="text1"/>
          <w:sz w:val="20"/>
          <w:szCs w:val="20"/>
          <w:lang w:val="en-GB"/>
        </w:rPr>
        <w:t>proceed</w:t>
      </w:r>
      <w:r w:rsidR="00B44E0F" w:rsidRPr="00B75E88">
        <w:rPr>
          <w:color w:val="000000" w:themeColor="text1"/>
          <w:sz w:val="20"/>
          <w:szCs w:val="20"/>
          <w:lang w:val="en-GB"/>
        </w:rPr>
        <w:t xml:space="preserve"> to compare the handwritten and software-corrected versions and send participants overall feedback on their essay.</w:t>
      </w:r>
      <w:r w:rsidR="001A08A1" w:rsidRPr="00B75E88">
        <w:rPr>
          <w:color w:val="000000" w:themeColor="text1"/>
          <w:sz w:val="20"/>
          <w:szCs w:val="20"/>
          <w:lang w:val="en-GB"/>
        </w:rPr>
        <w:t xml:space="preserve"> This feedback included the identification of the errors that the students had failed to correct and some useful tips that they might use to avoid making the </w:t>
      </w:r>
      <w:r w:rsidR="001A08A1" w:rsidRPr="00B75E88">
        <w:rPr>
          <w:color w:val="000000" w:themeColor="text1"/>
          <w:sz w:val="20"/>
          <w:szCs w:val="20"/>
          <w:lang w:val="en-GB"/>
        </w:rPr>
        <w:lastRenderedPageBreak/>
        <w:t>same types of errors in subsequent essays.</w:t>
      </w:r>
      <w:r w:rsidR="00B44E0F" w:rsidRPr="00B75E88">
        <w:rPr>
          <w:color w:val="000000" w:themeColor="text1"/>
          <w:sz w:val="20"/>
          <w:szCs w:val="20"/>
          <w:lang w:val="en-GB"/>
        </w:rPr>
        <w:t xml:space="preserve"> </w:t>
      </w:r>
      <w:r w:rsidR="00F2161C" w:rsidRPr="00B75E88">
        <w:rPr>
          <w:color w:val="000000" w:themeColor="text1"/>
          <w:sz w:val="20"/>
          <w:szCs w:val="20"/>
          <w:lang w:val="en-GB"/>
        </w:rPr>
        <w:t xml:space="preserve"> It is important to note that, </w:t>
      </w:r>
      <w:r w:rsidR="24AAF509" w:rsidRPr="00B75E88">
        <w:rPr>
          <w:color w:val="000000" w:themeColor="text1"/>
          <w:sz w:val="20"/>
          <w:szCs w:val="20"/>
          <w:lang w:val="en-GB"/>
        </w:rPr>
        <w:t>before the start of the essay writing and correction process,</w:t>
      </w:r>
      <w:r w:rsidR="00F2161C" w:rsidRPr="00B75E88">
        <w:rPr>
          <w:color w:val="000000" w:themeColor="text1"/>
          <w:sz w:val="20"/>
          <w:szCs w:val="20"/>
          <w:lang w:val="en-GB"/>
        </w:rPr>
        <w:t xml:space="preserve"> each participant was </w:t>
      </w:r>
      <w:r w:rsidR="00574AC2" w:rsidRPr="00B75E88">
        <w:rPr>
          <w:color w:val="000000" w:themeColor="text1"/>
          <w:sz w:val="20"/>
          <w:szCs w:val="20"/>
          <w:lang w:val="en-GB"/>
        </w:rPr>
        <w:t xml:space="preserve">sent </w:t>
      </w:r>
      <w:r w:rsidR="00F2161C" w:rsidRPr="00B75E88">
        <w:rPr>
          <w:color w:val="000000" w:themeColor="text1"/>
          <w:sz w:val="20"/>
          <w:szCs w:val="20"/>
          <w:lang w:val="en-GB"/>
        </w:rPr>
        <w:t xml:space="preserve">a tutorial on how to use </w:t>
      </w:r>
      <w:r w:rsidR="6042B979" w:rsidRPr="00B75E88">
        <w:rPr>
          <w:i/>
          <w:iCs/>
          <w:color w:val="000000" w:themeColor="text1"/>
          <w:sz w:val="20"/>
          <w:szCs w:val="20"/>
          <w:lang w:val="en-GB"/>
        </w:rPr>
        <w:t>Grammar Checker</w:t>
      </w:r>
      <w:r w:rsidR="6042B979" w:rsidRPr="00B75E88">
        <w:rPr>
          <w:color w:val="000000" w:themeColor="text1"/>
          <w:sz w:val="20"/>
          <w:szCs w:val="20"/>
          <w:lang w:val="en-GB"/>
        </w:rPr>
        <w:t xml:space="preserve"> </w:t>
      </w:r>
      <w:r w:rsidR="00F2161C" w:rsidRPr="00B75E88">
        <w:rPr>
          <w:color w:val="000000" w:themeColor="text1"/>
          <w:sz w:val="20"/>
          <w:szCs w:val="20"/>
          <w:lang w:val="en-GB"/>
        </w:rPr>
        <w:t xml:space="preserve">effectively. In the end, over 100 essays </w:t>
      </w:r>
      <w:r w:rsidR="00574AC2" w:rsidRPr="00B75E88">
        <w:rPr>
          <w:color w:val="000000" w:themeColor="text1"/>
          <w:sz w:val="20"/>
          <w:szCs w:val="20"/>
          <w:lang w:val="en-GB"/>
        </w:rPr>
        <w:t>of</w:t>
      </w:r>
      <w:r w:rsidR="00F2161C" w:rsidRPr="00B75E88">
        <w:rPr>
          <w:color w:val="000000" w:themeColor="text1"/>
          <w:sz w:val="20"/>
          <w:szCs w:val="20"/>
          <w:lang w:val="en-GB"/>
        </w:rPr>
        <w:t xml:space="preserve"> 200 </w:t>
      </w:r>
      <w:r w:rsidR="00574AC2" w:rsidRPr="00B75E88">
        <w:rPr>
          <w:color w:val="000000" w:themeColor="text1"/>
          <w:sz w:val="20"/>
          <w:szCs w:val="20"/>
          <w:lang w:val="en-GB"/>
        </w:rPr>
        <w:t xml:space="preserve">to </w:t>
      </w:r>
      <w:r w:rsidR="00F2161C" w:rsidRPr="00B75E88">
        <w:rPr>
          <w:color w:val="000000" w:themeColor="text1"/>
          <w:sz w:val="20"/>
          <w:szCs w:val="20"/>
          <w:lang w:val="en-GB"/>
        </w:rPr>
        <w:t>500 words were obtained and analysed by the researchers.</w:t>
      </w:r>
    </w:p>
    <w:p w14:paraId="7680D82C" w14:textId="47F217D4" w:rsidR="00574AC2" w:rsidRPr="00B75E88" w:rsidRDefault="00C7741A" w:rsidP="00B75E88">
      <w:pPr>
        <w:ind w:left="1134" w:right="1134" w:firstLine="284"/>
        <w:jc w:val="both"/>
        <w:rPr>
          <w:color w:val="000000" w:themeColor="text1"/>
          <w:sz w:val="20"/>
          <w:szCs w:val="20"/>
          <w:lang w:val="en-GB"/>
        </w:rPr>
      </w:pPr>
      <w:r w:rsidRPr="00B75E88">
        <w:rPr>
          <w:color w:val="000000" w:themeColor="text1"/>
          <w:sz w:val="20"/>
          <w:szCs w:val="20"/>
          <w:lang w:val="en-GB"/>
        </w:rPr>
        <w:t>The</w:t>
      </w:r>
      <w:r w:rsidR="00F2161C" w:rsidRPr="00B75E88">
        <w:rPr>
          <w:color w:val="000000" w:themeColor="text1"/>
          <w:sz w:val="20"/>
          <w:szCs w:val="20"/>
          <w:lang w:val="en-GB"/>
        </w:rPr>
        <w:t xml:space="preserve"> researchers </w:t>
      </w:r>
      <w:r w:rsidRPr="00B75E88">
        <w:rPr>
          <w:color w:val="000000" w:themeColor="text1"/>
          <w:sz w:val="20"/>
          <w:szCs w:val="20"/>
          <w:lang w:val="en-GB"/>
        </w:rPr>
        <w:t xml:space="preserve">then </w:t>
      </w:r>
      <w:r w:rsidR="00F2161C" w:rsidRPr="00B75E88">
        <w:rPr>
          <w:color w:val="000000" w:themeColor="text1"/>
          <w:sz w:val="20"/>
          <w:szCs w:val="20"/>
          <w:lang w:val="en-GB"/>
        </w:rPr>
        <w:t xml:space="preserve">went on to identify and code every error in </w:t>
      </w:r>
      <w:r w:rsidR="7FBFA274" w:rsidRPr="00B75E88">
        <w:rPr>
          <w:color w:val="000000" w:themeColor="text1"/>
          <w:sz w:val="20"/>
          <w:szCs w:val="20"/>
          <w:lang w:val="en-GB"/>
        </w:rPr>
        <w:t xml:space="preserve">both </w:t>
      </w:r>
      <w:r w:rsidR="00F2161C" w:rsidRPr="00B75E88">
        <w:rPr>
          <w:color w:val="000000" w:themeColor="text1"/>
          <w:sz w:val="20"/>
          <w:szCs w:val="20"/>
          <w:lang w:val="en-GB"/>
        </w:rPr>
        <w:t xml:space="preserve">the first and software-corrected versions </w:t>
      </w:r>
      <w:r w:rsidRPr="00B75E88">
        <w:rPr>
          <w:color w:val="000000" w:themeColor="text1"/>
          <w:sz w:val="20"/>
          <w:szCs w:val="20"/>
          <w:lang w:val="en-GB"/>
        </w:rPr>
        <w:t xml:space="preserve">of the essays </w:t>
      </w:r>
      <w:r w:rsidR="00F2161C" w:rsidRPr="00B75E88">
        <w:rPr>
          <w:color w:val="000000" w:themeColor="text1"/>
          <w:sz w:val="20"/>
          <w:szCs w:val="20"/>
          <w:lang w:val="en-GB"/>
        </w:rPr>
        <w:t xml:space="preserve">with a view to comparing both versions and coming up with information about </w:t>
      </w:r>
      <w:proofErr w:type="gramStart"/>
      <w:r w:rsidR="00F2161C" w:rsidRPr="00B75E88">
        <w:rPr>
          <w:color w:val="000000" w:themeColor="text1"/>
          <w:sz w:val="20"/>
          <w:szCs w:val="20"/>
          <w:lang w:val="en-GB"/>
        </w:rPr>
        <w:t>whether or not</w:t>
      </w:r>
      <w:proofErr w:type="gramEnd"/>
      <w:r w:rsidR="00F2161C" w:rsidRPr="00B75E88">
        <w:rPr>
          <w:color w:val="000000" w:themeColor="text1"/>
          <w:sz w:val="20"/>
          <w:szCs w:val="20"/>
          <w:lang w:val="en-GB"/>
        </w:rPr>
        <w:t xml:space="preserve"> software-assisted error detection and correction contributes to improving learning.</w:t>
      </w:r>
      <w:r w:rsidR="00A33D24" w:rsidRPr="00B75E88">
        <w:rPr>
          <w:color w:val="000000" w:themeColor="text1"/>
          <w:sz w:val="20"/>
          <w:szCs w:val="20"/>
          <w:lang w:val="en-GB"/>
        </w:rPr>
        <w:t xml:space="preserve"> To avoid complications that might have a negative </w:t>
      </w:r>
      <w:r w:rsidR="00574AC2" w:rsidRPr="00B75E88">
        <w:rPr>
          <w:color w:val="000000" w:themeColor="text1"/>
          <w:sz w:val="20"/>
          <w:szCs w:val="20"/>
          <w:lang w:val="en-GB"/>
        </w:rPr>
        <w:t>effect</w:t>
      </w:r>
      <w:r w:rsidR="00A33D24" w:rsidRPr="00B75E88">
        <w:rPr>
          <w:color w:val="000000" w:themeColor="text1"/>
          <w:sz w:val="20"/>
          <w:szCs w:val="20"/>
          <w:lang w:val="en-GB"/>
        </w:rPr>
        <w:t xml:space="preserve"> on analysis, the errors were divided into </w:t>
      </w:r>
      <w:r w:rsidR="00623BA2" w:rsidRPr="00B75E88">
        <w:rPr>
          <w:color w:val="000000" w:themeColor="text1"/>
          <w:sz w:val="20"/>
          <w:szCs w:val="20"/>
          <w:lang w:val="en-GB"/>
        </w:rPr>
        <w:t>three</w:t>
      </w:r>
      <w:r w:rsidR="00A33D24" w:rsidRPr="00B75E88">
        <w:rPr>
          <w:color w:val="000000" w:themeColor="text1"/>
          <w:sz w:val="20"/>
          <w:szCs w:val="20"/>
          <w:lang w:val="en-GB"/>
        </w:rPr>
        <w:t xml:space="preserve"> (</w:t>
      </w:r>
      <w:r w:rsidR="00BA44F6" w:rsidRPr="00B75E88">
        <w:rPr>
          <w:color w:val="000000" w:themeColor="text1"/>
          <w:sz w:val="20"/>
          <w:szCs w:val="20"/>
          <w:lang w:val="en-GB"/>
        </w:rPr>
        <w:t>2</w:t>
      </w:r>
      <w:r w:rsidR="00A33D24" w:rsidRPr="00B75E88">
        <w:rPr>
          <w:color w:val="000000" w:themeColor="text1"/>
          <w:sz w:val="20"/>
          <w:szCs w:val="20"/>
          <w:lang w:val="en-GB"/>
        </w:rPr>
        <w:t xml:space="preserve">) broad categories, namely </w:t>
      </w:r>
      <w:r w:rsidR="00BA44F6" w:rsidRPr="00B75E88">
        <w:rPr>
          <w:color w:val="000000" w:themeColor="text1"/>
          <w:sz w:val="20"/>
          <w:szCs w:val="20"/>
          <w:lang w:val="en-GB"/>
        </w:rPr>
        <w:t>lexis</w:t>
      </w:r>
      <w:r w:rsidR="00A33D24" w:rsidRPr="00B75E88">
        <w:rPr>
          <w:color w:val="000000" w:themeColor="text1"/>
          <w:sz w:val="20"/>
          <w:szCs w:val="20"/>
          <w:lang w:val="en-GB"/>
        </w:rPr>
        <w:t xml:space="preserve"> and </w:t>
      </w:r>
      <w:r w:rsidR="00BA44F6" w:rsidRPr="00B75E88">
        <w:rPr>
          <w:color w:val="000000" w:themeColor="text1"/>
          <w:sz w:val="20"/>
          <w:szCs w:val="20"/>
          <w:lang w:val="en-GB"/>
        </w:rPr>
        <w:t>g</w:t>
      </w:r>
      <w:r w:rsidR="00A33D24" w:rsidRPr="00B75E88">
        <w:rPr>
          <w:color w:val="000000" w:themeColor="text1"/>
          <w:sz w:val="20"/>
          <w:szCs w:val="20"/>
          <w:lang w:val="en-GB"/>
        </w:rPr>
        <w:t xml:space="preserve">rammar. </w:t>
      </w:r>
      <w:r w:rsidR="009A3FDA" w:rsidRPr="00B75E88">
        <w:rPr>
          <w:color w:val="000000" w:themeColor="text1"/>
          <w:sz w:val="20"/>
          <w:szCs w:val="20"/>
          <w:lang w:val="en-GB"/>
        </w:rPr>
        <w:t xml:space="preserve">The findings presented in this article are limited to lexical errors </w:t>
      </w:r>
      <w:r w:rsidR="00574AC2" w:rsidRPr="00B75E88">
        <w:rPr>
          <w:color w:val="000000" w:themeColor="text1"/>
          <w:sz w:val="20"/>
          <w:szCs w:val="20"/>
          <w:lang w:val="en-GB"/>
        </w:rPr>
        <w:t xml:space="preserve">which involved not only spelling, but also the use of false friends and erroneous collocations, which might have resulted from calque, semantic confusion, etc. </w:t>
      </w:r>
    </w:p>
    <w:p w14:paraId="79ABF6BF" w14:textId="1DB9CB04" w:rsidR="000136D4" w:rsidRPr="00B75E88" w:rsidRDefault="00574AC2" w:rsidP="00B75E88">
      <w:pPr>
        <w:ind w:left="1134" w:right="1134" w:firstLine="284"/>
        <w:jc w:val="both"/>
        <w:rPr>
          <w:color w:val="000000" w:themeColor="text1"/>
          <w:sz w:val="20"/>
          <w:szCs w:val="20"/>
          <w:lang w:val="en-GB"/>
        </w:rPr>
      </w:pPr>
      <w:r w:rsidRPr="00B75E88">
        <w:rPr>
          <w:color w:val="000000" w:themeColor="text1"/>
          <w:sz w:val="20"/>
          <w:szCs w:val="20"/>
          <w:lang w:val="en-GB"/>
        </w:rPr>
        <w:t>Various</w:t>
      </w:r>
      <w:r w:rsidR="009A3FDA" w:rsidRPr="00B75E88">
        <w:rPr>
          <w:color w:val="000000" w:themeColor="text1"/>
          <w:sz w:val="20"/>
          <w:szCs w:val="20"/>
          <w:lang w:val="en-GB"/>
        </w:rPr>
        <w:t xml:space="preserve"> </w:t>
      </w:r>
      <w:r w:rsidR="0073678C" w:rsidRPr="00B75E88">
        <w:rPr>
          <w:color w:val="000000" w:themeColor="text1"/>
          <w:sz w:val="20"/>
          <w:szCs w:val="20"/>
          <w:lang w:val="en-GB"/>
        </w:rPr>
        <w:t>assumptions</w:t>
      </w:r>
      <w:r w:rsidRPr="00B75E88">
        <w:rPr>
          <w:color w:val="000000" w:themeColor="text1"/>
          <w:sz w:val="20"/>
          <w:szCs w:val="20"/>
          <w:lang w:val="en-GB"/>
        </w:rPr>
        <w:t xml:space="preserve"> underpinned data collection and analysis</w:t>
      </w:r>
      <w:r w:rsidR="009A3FDA" w:rsidRPr="00B75E88">
        <w:rPr>
          <w:color w:val="000000" w:themeColor="text1"/>
          <w:sz w:val="20"/>
          <w:szCs w:val="20"/>
          <w:lang w:val="en-GB"/>
        </w:rPr>
        <w:t xml:space="preserve">. </w:t>
      </w:r>
      <w:proofErr w:type="gramStart"/>
      <w:r w:rsidR="009A3FDA" w:rsidRPr="00B75E88">
        <w:rPr>
          <w:color w:val="000000" w:themeColor="text1"/>
          <w:sz w:val="20"/>
          <w:szCs w:val="20"/>
          <w:lang w:val="en-GB"/>
        </w:rPr>
        <w:t>First of all</w:t>
      </w:r>
      <w:proofErr w:type="gramEnd"/>
      <w:r w:rsidR="009A3FDA" w:rsidRPr="00B75E88">
        <w:rPr>
          <w:color w:val="000000" w:themeColor="text1"/>
          <w:sz w:val="20"/>
          <w:szCs w:val="20"/>
          <w:lang w:val="en-GB"/>
        </w:rPr>
        <w:t xml:space="preserve">, </w:t>
      </w:r>
      <w:r w:rsidR="1EBB958F" w:rsidRPr="00B75E88">
        <w:rPr>
          <w:color w:val="000000" w:themeColor="text1"/>
          <w:sz w:val="20"/>
          <w:szCs w:val="20"/>
          <w:lang w:val="en-GB"/>
        </w:rPr>
        <w:t>this</w:t>
      </w:r>
      <w:r w:rsidR="009A3FDA" w:rsidRPr="00B75E88">
        <w:rPr>
          <w:color w:val="000000" w:themeColor="text1"/>
          <w:sz w:val="20"/>
          <w:szCs w:val="20"/>
          <w:lang w:val="en-GB"/>
        </w:rPr>
        <w:t xml:space="preserve"> research was b</w:t>
      </w:r>
      <w:r w:rsidR="1A963479" w:rsidRPr="00B75E88">
        <w:rPr>
          <w:color w:val="000000" w:themeColor="text1"/>
          <w:sz w:val="20"/>
          <w:szCs w:val="20"/>
          <w:lang w:val="en-GB"/>
        </w:rPr>
        <w:t>ased</w:t>
      </w:r>
      <w:r w:rsidR="009A3FDA" w:rsidRPr="00B75E88">
        <w:rPr>
          <w:color w:val="000000" w:themeColor="text1"/>
          <w:sz w:val="20"/>
          <w:szCs w:val="20"/>
          <w:lang w:val="en-GB"/>
        </w:rPr>
        <w:t xml:space="preserve"> on the </w:t>
      </w:r>
      <w:r w:rsidR="0073678C" w:rsidRPr="00B75E88">
        <w:rPr>
          <w:color w:val="000000" w:themeColor="text1"/>
          <w:sz w:val="20"/>
          <w:szCs w:val="20"/>
          <w:lang w:val="en-GB"/>
        </w:rPr>
        <w:t>supposition</w:t>
      </w:r>
      <w:r w:rsidR="009A3FDA" w:rsidRPr="00B75E88">
        <w:rPr>
          <w:color w:val="000000" w:themeColor="text1"/>
          <w:sz w:val="20"/>
          <w:szCs w:val="20"/>
          <w:lang w:val="en-GB"/>
        </w:rPr>
        <w:t xml:space="preserve"> that lexical errors w</w:t>
      </w:r>
      <w:r w:rsidR="1C6FF5D7" w:rsidRPr="00B75E88">
        <w:rPr>
          <w:color w:val="000000" w:themeColor="text1"/>
          <w:sz w:val="20"/>
          <w:szCs w:val="20"/>
          <w:lang w:val="en-GB"/>
        </w:rPr>
        <w:t>ould</w:t>
      </w:r>
      <w:r w:rsidR="009A3FDA" w:rsidRPr="00B75E88">
        <w:rPr>
          <w:color w:val="000000" w:themeColor="text1"/>
          <w:sz w:val="20"/>
          <w:szCs w:val="20"/>
          <w:lang w:val="en-GB"/>
        </w:rPr>
        <w:t xml:space="preserve"> be fewer in number, </w:t>
      </w:r>
      <w:r w:rsidR="008E267E" w:rsidRPr="00B75E88">
        <w:rPr>
          <w:color w:val="000000" w:themeColor="text1"/>
          <w:sz w:val="20"/>
          <w:szCs w:val="20"/>
          <w:lang w:val="en-GB"/>
        </w:rPr>
        <w:t xml:space="preserve">given the fact that </w:t>
      </w:r>
      <w:r w:rsidR="00084947" w:rsidRPr="00B75E88">
        <w:rPr>
          <w:color w:val="000000" w:themeColor="text1"/>
          <w:sz w:val="20"/>
          <w:szCs w:val="20"/>
          <w:lang w:val="en-GB"/>
        </w:rPr>
        <w:t xml:space="preserve">participants were quite familiar with free form writing assignments. In addition, </w:t>
      </w:r>
      <w:r w:rsidR="008E267E" w:rsidRPr="00B75E88">
        <w:rPr>
          <w:color w:val="000000" w:themeColor="text1"/>
          <w:sz w:val="20"/>
          <w:szCs w:val="20"/>
          <w:lang w:val="en-GB"/>
        </w:rPr>
        <w:t xml:space="preserve">this was a planned writing activity where participants had enough time to write their essays. </w:t>
      </w:r>
      <w:r w:rsidR="00084947" w:rsidRPr="00B75E88">
        <w:rPr>
          <w:color w:val="000000" w:themeColor="text1"/>
          <w:sz w:val="20"/>
          <w:szCs w:val="20"/>
          <w:lang w:val="en-GB"/>
        </w:rPr>
        <w:t>Therefore, they were expected to avoid the</w:t>
      </w:r>
      <w:r w:rsidR="009A3FDA" w:rsidRPr="00B75E88">
        <w:rPr>
          <w:color w:val="000000" w:themeColor="text1"/>
          <w:sz w:val="20"/>
          <w:szCs w:val="20"/>
          <w:lang w:val="en-GB"/>
        </w:rPr>
        <w:t xml:space="preserve"> use of unfamiliar words or at least check their meaning</w:t>
      </w:r>
      <w:r w:rsidR="00084947" w:rsidRPr="00B75E88">
        <w:rPr>
          <w:color w:val="000000" w:themeColor="text1"/>
          <w:sz w:val="20"/>
          <w:szCs w:val="20"/>
          <w:lang w:val="en-GB"/>
        </w:rPr>
        <w:t>s</w:t>
      </w:r>
      <w:r w:rsidR="009A3FDA" w:rsidRPr="00B75E88">
        <w:rPr>
          <w:color w:val="000000" w:themeColor="text1"/>
          <w:sz w:val="20"/>
          <w:szCs w:val="20"/>
          <w:lang w:val="en-GB"/>
        </w:rPr>
        <w:t xml:space="preserve"> before </w:t>
      </w:r>
      <w:proofErr w:type="gramStart"/>
      <w:r w:rsidR="009A3FDA" w:rsidRPr="00B75E88">
        <w:rPr>
          <w:color w:val="000000" w:themeColor="text1"/>
          <w:sz w:val="20"/>
          <w:szCs w:val="20"/>
          <w:lang w:val="en-GB"/>
        </w:rPr>
        <w:t>actually proceeding</w:t>
      </w:r>
      <w:proofErr w:type="gramEnd"/>
      <w:r w:rsidR="009A3FDA" w:rsidRPr="00B75E88">
        <w:rPr>
          <w:color w:val="000000" w:themeColor="text1"/>
          <w:sz w:val="20"/>
          <w:szCs w:val="20"/>
          <w:lang w:val="en-GB"/>
        </w:rPr>
        <w:t xml:space="preserve"> to using them. Th</w:t>
      </w:r>
      <w:r w:rsidR="0073678C" w:rsidRPr="00B75E88">
        <w:rPr>
          <w:color w:val="000000" w:themeColor="text1"/>
          <w:sz w:val="20"/>
          <w:szCs w:val="20"/>
          <w:lang w:val="en-GB"/>
        </w:rPr>
        <w:t xml:space="preserve">is </w:t>
      </w:r>
      <w:r w:rsidR="009A3FDA" w:rsidRPr="00B75E88">
        <w:rPr>
          <w:color w:val="000000" w:themeColor="text1"/>
          <w:sz w:val="20"/>
          <w:szCs w:val="20"/>
          <w:lang w:val="en-GB"/>
        </w:rPr>
        <w:t>work</w:t>
      </w:r>
      <w:r w:rsidR="0073678C" w:rsidRPr="00B75E88">
        <w:rPr>
          <w:color w:val="000000" w:themeColor="text1"/>
          <w:sz w:val="20"/>
          <w:szCs w:val="20"/>
          <w:lang w:val="en-GB"/>
        </w:rPr>
        <w:t>’s second postulate</w:t>
      </w:r>
      <w:r w:rsidR="009A3FDA" w:rsidRPr="00B75E88">
        <w:rPr>
          <w:color w:val="000000" w:themeColor="text1"/>
          <w:sz w:val="20"/>
          <w:szCs w:val="20"/>
          <w:lang w:val="en-GB"/>
        </w:rPr>
        <w:t xml:space="preserve"> is the idea that software correction would not be </w:t>
      </w:r>
      <w:r w:rsidR="00084947" w:rsidRPr="00B75E88">
        <w:rPr>
          <w:color w:val="000000" w:themeColor="text1"/>
          <w:sz w:val="20"/>
          <w:szCs w:val="20"/>
          <w:lang w:val="en-GB"/>
        </w:rPr>
        <w:t>fully</w:t>
      </w:r>
      <w:r w:rsidR="009A3FDA" w:rsidRPr="00B75E88">
        <w:rPr>
          <w:color w:val="000000" w:themeColor="text1"/>
          <w:sz w:val="20"/>
          <w:szCs w:val="20"/>
          <w:lang w:val="en-GB"/>
        </w:rPr>
        <w:t xml:space="preserve"> efficient </w:t>
      </w:r>
      <w:r w:rsidR="25B8C0E8" w:rsidRPr="00B75E88">
        <w:rPr>
          <w:color w:val="000000" w:themeColor="text1"/>
          <w:sz w:val="20"/>
          <w:szCs w:val="20"/>
          <w:lang w:val="en-GB"/>
        </w:rPr>
        <w:t>at</w:t>
      </w:r>
      <w:r w:rsidR="009A3FDA" w:rsidRPr="00B75E88">
        <w:rPr>
          <w:color w:val="000000" w:themeColor="text1"/>
          <w:sz w:val="20"/>
          <w:szCs w:val="20"/>
          <w:lang w:val="en-GB"/>
        </w:rPr>
        <w:t xml:space="preserve"> </w:t>
      </w:r>
      <w:r w:rsidR="3EEDF1B3" w:rsidRPr="00B75E88">
        <w:rPr>
          <w:color w:val="000000" w:themeColor="text1"/>
          <w:sz w:val="20"/>
          <w:szCs w:val="20"/>
          <w:lang w:val="en-GB"/>
        </w:rPr>
        <w:t xml:space="preserve">detecting and correcting certain </w:t>
      </w:r>
      <w:r w:rsidR="009A3FDA" w:rsidRPr="00B75E88">
        <w:rPr>
          <w:color w:val="000000" w:themeColor="text1"/>
          <w:sz w:val="20"/>
          <w:szCs w:val="20"/>
          <w:lang w:val="en-GB"/>
        </w:rPr>
        <w:t xml:space="preserve">words because of its technical limitations. </w:t>
      </w:r>
    </w:p>
    <w:p w14:paraId="73DB27A3" w14:textId="77777777" w:rsidR="00740F47" w:rsidRPr="00B75E88" w:rsidRDefault="00740F47" w:rsidP="00B75E88">
      <w:pPr>
        <w:ind w:left="1134" w:right="1134"/>
        <w:jc w:val="both"/>
        <w:rPr>
          <w:color w:val="000000" w:themeColor="text1"/>
          <w:sz w:val="20"/>
          <w:szCs w:val="20"/>
          <w:lang w:val="en-GB"/>
        </w:rPr>
      </w:pPr>
    </w:p>
    <w:p w14:paraId="461454DF" w14:textId="7CD1EA21" w:rsidR="00DF401E" w:rsidRDefault="00DD52BD" w:rsidP="00B75E88">
      <w:pPr>
        <w:tabs>
          <w:tab w:val="left" w:pos="2981"/>
        </w:tabs>
        <w:ind w:left="1134" w:right="1134"/>
        <w:jc w:val="both"/>
        <w:rPr>
          <w:b/>
          <w:sz w:val="20"/>
          <w:szCs w:val="18"/>
          <w:lang w:val="en-GB" w:eastAsia="es-ES"/>
        </w:rPr>
      </w:pPr>
      <w:r w:rsidRPr="00B75E88">
        <w:rPr>
          <w:b/>
          <w:sz w:val="20"/>
          <w:szCs w:val="18"/>
          <w:lang w:val="en-GB" w:eastAsia="es-ES"/>
        </w:rPr>
        <w:t xml:space="preserve">2.3 </w:t>
      </w:r>
      <w:r w:rsidR="00DF401E" w:rsidRPr="00B75E88">
        <w:rPr>
          <w:b/>
          <w:sz w:val="20"/>
          <w:szCs w:val="18"/>
          <w:lang w:val="en-GB" w:eastAsia="es-ES"/>
        </w:rPr>
        <w:t>Findings</w:t>
      </w:r>
    </w:p>
    <w:p w14:paraId="1C0FFC10" w14:textId="77777777" w:rsidR="00B75E88" w:rsidRPr="00B75E88" w:rsidRDefault="00B75E88" w:rsidP="00B75E88">
      <w:pPr>
        <w:tabs>
          <w:tab w:val="left" w:pos="2981"/>
        </w:tabs>
        <w:ind w:left="1134" w:right="1134"/>
        <w:jc w:val="both"/>
        <w:rPr>
          <w:b/>
          <w:sz w:val="20"/>
          <w:szCs w:val="18"/>
          <w:lang w:val="en-GB" w:eastAsia="es-ES"/>
        </w:rPr>
      </w:pPr>
    </w:p>
    <w:p w14:paraId="18E8A890" w14:textId="704DBEAD" w:rsidR="00B75E88" w:rsidRPr="00B75E88" w:rsidRDefault="00084947" w:rsidP="00B75E88">
      <w:pPr>
        <w:ind w:left="1134" w:right="1134" w:firstLine="284"/>
        <w:jc w:val="both"/>
        <w:rPr>
          <w:color w:val="000000" w:themeColor="text1"/>
          <w:sz w:val="20"/>
          <w:szCs w:val="20"/>
          <w:lang w:val="en-GB"/>
        </w:rPr>
      </w:pPr>
      <w:r w:rsidRPr="00B75E88">
        <w:rPr>
          <w:color w:val="000000" w:themeColor="text1"/>
          <w:sz w:val="20"/>
          <w:szCs w:val="20"/>
          <w:lang w:val="en-GB"/>
        </w:rPr>
        <w:t xml:space="preserve">Given the fact that this work was </w:t>
      </w:r>
      <w:proofErr w:type="gramStart"/>
      <w:r w:rsidRPr="00B75E88">
        <w:rPr>
          <w:color w:val="000000" w:themeColor="text1"/>
          <w:sz w:val="20"/>
          <w:szCs w:val="20"/>
          <w:lang w:val="en-GB"/>
        </w:rPr>
        <w:t>first of all</w:t>
      </w:r>
      <w:proofErr w:type="gramEnd"/>
      <w:r w:rsidRPr="00B75E88">
        <w:rPr>
          <w:color w:val="000000" w:themeColor="text1"/>
          <w:sz w:val="20"/>
          <w:szCs w:val="20"/>
          <w:lang w:val="en-GB"/>
        </w:rPr>
        <w:t xml:space="preserve"> meant to be quantitative, we started with the statistical analysis of the </w:t>
      </w:r>
      <w:r w:rsidR="00574AC2" w:rsidRPr="00B75E88">
        <w:rPr>
          <w:color w:val="000000" w:themeColor="text1"/>
          <w:sz w:val="20"/>
          <w:szCs w:val="20"/>
          <w:lang w:val="en-GB"/>
        </w:rPr>
        <w:t xml:space="preserve">lexical </w:t>
      </w:r>
      <w:r w:rsidRPr="00B75E88">
        <w:rPr>
          <w:color w:val="000000" w:themeColor="text1"/>
          <w:sz w:val="20"/>
          <w:szCs w:val="20"/>
          <w:lang w:val="en-GB"/>
        </w:rPr>
        <w:t xml:space="preserve">errors </w:t>
      </w:r>
      <w:r w:rsidR="00574AC2" w:rsidRPr="00B75E88">
        <w:rPr>
          <w:color w:val="000000" w:themeColor="text1"/>
          <w:sz w:val="20"/>
          <w:szCs w:val="20"/>
          <w:lang w:val="en-GB"/>
        </w:rPr>
        <w:t>that were identified</w:t>
      </w:r>
      <w:r w:rsidR="00225DA0" w:rsidRPr="00B75E88">
        <w:rPr>
          <w:color w:val="000000" w:themeColor="text1"/>
          <w:sz w:val="20"/>
          <w:szCs w:val="20"/>
          <w:lang w:val="en-GB"/>
        </w:rPr>
        <w:t xml:space="preserve"> and described</w:t>
      </w:r>
      <w:r w:rsidRPr="00B75E88">
        <w:rPr>
          <w:color w:val="000000" w:themeColor="text1"/>
          <w:sz w:val="20"/>
          <w:szCs w:val="20"/>
          <w:lang w:val="en-GB"/>
        </w:rPr>
        <w:t xml:space="preserve">. </w:t>
      </w:r>
      <w:proofErr w:type="gramStart"/>
      <w:r w:rsidR="00225DA0" w:rsidRPr="00B75E88">
        <w:rPr>
          <w:color w:val="000000" w:themeColor="text1"/>
          <w:sz w:val="20"/>
          <w:szCs w:val="20"/>
          <w:lang w:val="en-GB"/>
        </w:rPr>
        <w:t>Later</w:t>
      </w:r>
      <w:r w:rsidR="00D539F9" w:rsidRPr="00B75E88">
        <w:rPr>
          <w:color w:val="000000" w:themeColor="text1"/>
          <w:sz w:val="20"/>
          <w:szCs w:val="20"/>
          <w:lang w:val="en-GB"/>
        </w:rPr>
        <w:t xml:space="preserve"> on</w:t>
      </w:r>
      <w:proofErr w:type="gramEnd"/>
      <w:r w:rsidRPr="00B75E88">
        <w:rPr>
          <w:color w:val="000000" w:themeColor="text1"/>
          <w:sz w:val="20"/>
          <w:szCs w:val="20"/>
          <w:lang w:val="en-GB"/>
        </w:rPr>
        <w:t>,</w:t>
      </w:r>
      <w:r w:rsidR="00D539F9" w:rsidRPr="00B75E88">
        <w:rPr>
          <w:color w:val="000000" w:themeColor="text1"/>
          <w:sz w:val="20"/>
          <w:szCs w:val="20"/>
          <w:lang w:val="en-GB"/>
        </w:rPr>
        <w:t xml:space="preserve"> </w:t>
      </w:r>
      <w:r w:rsidRPr="00B75E88">
        <w:rPr>
          <w:color w:val="000000" w:themeColor="text1"/>
          <w:sz w:val="20"/>
          <w:szCs w:val="20"/>
          <w:lang w:val="en-GB"/>
        </w:rPr>
        <w:t xml:space="preserve">statistical hypothesis tests that were carried out with a view to supporting </w:t>
      </w:r>
      <w:r w:rsidR="00D539F9" w:rsidRPr="00B75E88">
        <w:rPr>
          <w:color w:val="000000" w:themeColor="text1"/>
          <w:sz w:val="20"/>
          <w:szCs w:val="20"/>
          <w:lang w:val="en-GB"/>
        </w:rPr>
        <w:t xml:space="preserve">conclusions </w:t>
      </w:r>
      <w:r w:rsidRPr="00B75E88">
        <w:rPr>
          <w:color w:val="000000" w:themeColor="text1"/>
          <w:sz w:val="20"/>
          <w:szCs w:val="20"/>
          <w:lang w:val="en-GB"/>
        </w:rPr>
        <w:t xml:space="preserve">related to the significance of the statistics that </w:t>
      </w:r>
      <w:r w:rsidR="00225DA0" w:rsidRPr="00B75E88">
        <w:rPr>
          <w:color w:val="000000" w:themeColor="text1"/>
          <w:sz w:val="20"/>
          <w:szCs w:val="20"/>
          <w:lang w:val="en-GB"/>
        </w:rPr>
        <w:t xml:space="preserve">had been </w:t>
      </w:r>
      <w:r w:rsidRPr="00B75E88">
        <w:rPr>
          <w:color w:val="000000" w:themeColor="text1"/>
          <w:sz w:val="20"/>
          <w:szCs w:val="20"/>
          <w:lang w:val="en-GB"/>
        </w:rPr>
        <w:t>obtained.</w:t>
      </w:r>
    </w:p>
    <w:p w14:paraId="5425F9EE" w14:textId="1CC404FB" w:rsidR="005626EB" w:rsidRPr="00B75E88" w:rsidRDefault="005626EB" w:rsidP="00B75E88">
      <w:pPr>
        <w:ind w:left="1134" w:right="1134"/>
        <w:jc w:val="both"/>
        <w:rPr>
          <w:color w:val="000000" w:themeColor="text1"/>
          <w:sz w:val="20"/>
          <w:szCs w:val="20"/>
          <w:lang w:val="en-GB"/>
        </w:rPr>
      </w:pPr>
    </w:p>
    <w:tbl>
      <w:tblPr>
        <w:tblStyle w:val="Tablaconcuadrcula"/>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134"/>
        <w:gridCol w:w="567"/>
        <w:gridCol w:w="851"/>
        <w:gridCol w:w="708"/>
        <w:gridCol w:w="850"/>
        <w:gridCol w:w="710"/>
        <w:gridCol w:w="709"/>
        <w:gridCol w:w="708"/>
      </w:tblGrid>
      <w:tr w:rsidR="00B75E88" w:rsidRPr="006F465F" w14:paraId="3D1B6E8C" w14:textId="77777777" w:rsidTr="00B75E88">
        <w:trPr>
          <w:jc w:val="center"/>
        </w:trPr>
        <w:tc>
          <w:tcPr>
            <w:tcW w:w="6804" w:type="dxa"/>
            <w:gridSpan w:val="9"/>
            <w:tcBorders>
              <w:bottom w:val="single" w:sz="2" w:space="0" w:color="auto"/>
            </w:tcBorders>
          </w:tcPr>
          <w:p w14:paraId="72DA55D3" w14:textId="6D7F40CA" w:rsidR="00B75E88" w:rsidRPr="00B75E88" w:rsidRDefault="00B75E88" w:rsidP="00310269">
            <w:pPr>
              <w:jc w:val="center"/>
              <w:rPr>
                <w:i/>
                <w:iCs/>
                <w:color w:val="000000" w:themeColor="text1"/>
                <w:sz w:val="20"/>
                <w:szCs w:val="20"/>
                <w:lang w:val="en-GB"/>
              </w:rPr>
            </w:pPr>
            <w:r w:rsidRPr="00B75E88">
              <w:rPr>
                <w:i/>
                <w:iCs/>
                <w:color w:val="000000"/>
                <w:sz w:val="20"/>
                <w:szCs w:val="20"/>
                <w:lang w:val="en-GB"/>
              </w:rPr>
              <w:t>Table 1</w:t>
            </w:r>
            <w:r w:rsidRPr="00B75E88">
              <w:rPr>
                <w:i/>
                <w:iCs/>
                <w:color w:val="000000"/>
                <w:sz w:val="20"/>
                <w:szCs w:val="20"/>
                <w:lang w:val="en-US"/>
              </w:rPr>
              <w:t>:  Lexical errors: stage crosstabulation</w:t>
            </w:r>
          </w:p>
        </w:tc>
      </w:tr>
      <w:tr w:rsidR="00B75E88" w:rsidRPr="00B75E88" w14:paraId="1F013623" w14:textId="77777777" w:rsidTr="00B75E88">
        <w:trPr>
          <w:jc w:val="center"/>
        </w:trPr>
        <w:tc>
          <w:tcPr>
            <w:tcW w:w="567" w:type="dxa"/>
            <w:tcBorders>
              <w:top w:val="single" w:sz="2" w:space="0" w:color="auto"/>
            </w:tcBorders>
          </w:tcPr>
          <w:p w14:paraId="606CC41A" w14:textId="77777777" w:rsidR="00B75E88" w:rsidRPr="00B75E88" w:rsidRDefault="00B75E88" w:rsidP="00310269">
            <w:pPr>
              <w:rPr>
                <w:color w:val="000000" w:themeColor="text1"/>
                <w:sz w:val="18"/>
                <w:szCs w:val="18"/>
                <w:lang w:val="en-GB"/>
              </w:rPr>
            </w:pPr>
          </w:p>
        </w:tc>
        <w:tc>
          <w:tcPr>
            <w:tcW w:w="1134" w:type="dxa"/>
            <w:tcBorders>
              <w:top w:val="single" w:sz="2" w:space="0" w:color="auto"/>
            </w:tcBorders>
          </w:tcPr>
          <w:p w14:paraId="47AC1214" w14:textId="77777777" w:rsidR="00B75E88" w:rsidRPr="00B75E88" w:rsidRDefault="00B75E88" w:rsidP="00310269">
            <w:pPr>
              <w:rPr>
                <w:color w:val="000000" w:themeColor="text1"/>
                <w:sz w:val="18"/>
                <w:szCs w:val="18"/>
                <w:lang w:val="en-GB"/>
              </w:rPr>
            </w:pPr>
          </w:p>
        </w:tc>
        <w:tc>
          <w:tcPr>
            <w:tcW w:w="1418" w:type="dxa"/>
            <w:gridSpan w:val="2"/>
            <w:tcBorders>
              <w:top w:val="single" w:sz="2" w:space="0" w:color="auto"/>
            </w:tcBorders>
          </w:tcPr>
          <w:p w14:paraId="2F3E740A" w14:textId="77777777" w:rsidR="00B75E88" w:rsidRPr="00B75E88" w:rsidRDefault="00B75E88" w:rsidP="00310269">
            <w:pPr>
              <w:jc w:val="center"/>
              <w:rPr>
                <w:b/>
                <w:bCs/>
                <w:color w:val="000000" w:themeColor="text1"/>
                <w:sz w:val="18"/>
                <w:szCs w:val="18"/>
              </w:rPr>
            </w:pPr>
            <w:r w:rsidRPr="00B75E88">
              <w:rPr>
                <w:rFonts w:eastAsiaTheme="minorHAnsi" w:cstheme="minorBidi"/>
                <w:smallCaps/>
                <w:sz w:val="18"/>
                <w:szCs w:val="22"/>
                <w:lang w:val="en-GB" w:eastAsia="es-ES"/>
              </w:rPr>
              <w:t>Stage 1</w:t>
            </w:r>
          </w:p>
        </w:tc>
        <w:tc>
          <w:tcPr>
            <w:tcW w:w="1558" w:type="dxa"/>
            <w:gridSpan w:val="2"/>
            <w:tcBorders>
              <w:top w:val="single" w:sz="2" w:space="0" w:color="auto"/>
            </w:tcBorders>
          </w:tcPr>
          <w:p w14:paraId="09F67742" w14:textId="77777777" w:rsidR="00B75E88" w:rsidRPr="00B75E88" w:rsidRDefault="00B75E88" w:rsidP="00310269">
            <w:pPr>
              <w:jc w:val="center"/>
              <w:rPr>
                <w:b/>
                <w:bCs/>
                <w:color w:val="000000" w:themeColor="text1"/>
                <w:sz w:val="18"/>
                <w:szCs w:val="18"/>
              </w:rPr>
            </w:pPr>
            <w:r w:rsidRPr="00B75E88">
              <w:rPr>
                <w:rFonts w:eastAsiaTheme="minorHAnsi" w:cstheme="minorBidi"/>
                <w:smallCaps/>
                <w:sz w:val="18"/>
                <w:szCs w:val="22"/>
                <w:lang w:val="en-GB" w:eastAsia="es-ES"/>
              </w:rPr>
              <w:t>Stage 2</w:t>
            </w:r>
          </w:p>
        </w:tc>
        <w:tc>
          <w:tcPr>
            <w:tcW w:w="1419" w:type="dxa"/>
            <w:gridSpan w:val="2"/>
            <w:tcBorders>
              <w:top w:val="single" w:sz="2" w:space="0" w:color="auto"/>
            </w:tcBorders>
          </w:tcPr>
          <w:p w14:paraId="4F49C75D" w14:textId="77777777" w:rsidR="00B75E88" w:rsidRPr="00B75E88" w:rsidRDefault="00B75E88" w:rsidP="00310269">
            <w:pPr>
              <w:jc w:val="center"/>
              <w:rPr>
                <w:b/>
                <w:bCs/>
                <w:color w:val="000000" w:themeColor="text1"/>
                <w:sz w:val="18"/>
                <w:szCs w:val="18"/>
              </w:rPr>
            </w:pPr>
            <w:r w:rsidRPr="00B75E88">
              <w:rPr>
                <w:rFonts w:eastAsiaTheme="minorHAnsi" w:cstheme="minorBidi"/>
                <w:smallCaps/>
                <w:sz w:val="18"/>
                <w:szCs w:val="22"/>
                <w:lang w:val="en-GB" w:eastAsia="es-ES"/>
              </w:rPr>
              <w:t>Stage  3</w:t>
            </w:r>
          </w:p>
        </w:tc>
        <w:tc>
          <w:tcPr>
            <w:tcW w:w="708" w:type="dxa"/>
            <w:tcBorders>
              <w:top w:val="single" w:sz="2" w:space="0" w:color="auto"/>
            </w:tcBorders>
          </w:tcPr>
          <w:p w14:paraId="5C7210F4" w14:textId="77777777" w:rsidR="00B75E88" w:rsidRPr="00B75E88" w:rsidRDefault="00B75E88" w:rsidP="00310269">
            <w:pPr>
              <w:rPr>
                <w:color w:val="000000" w:themeColor="text1"/>
                <w:sz w:val="18"/>
                <w:szCs w:val="18"/>
              </w:rPr>
            </w:pPr>
          </w:p>
        </w:tc>
      </w:tr>
      <w:tr w:rsidR="00B75E88" w:rsidRPr="00B75E88" w14:paraId="7DCD1A71" w14:textId="77777777" w:rsidTr="00B75E88">
        <w:trPr>
          <w:jc w:val="center"/>
        </w:trPr>
        <w:tc>
          <w:tcPr>
            <w:tcW w:w="567" w:type="dxa"/>
            <w:tcBorders>
              <w:bottom w:val="single" w:sz="4" w:space="0" w:color="auto"/>
            </w:tcBorders>
          </w:tcPr>
          <w:p w14:paraId="0C8699DC" w14:textId="77777777" w:rsidR="00B75E88" w:rsidRPr="00B75E88" w:rsidRDefault="00B75E88" w:rsidP="00310269">
            <w:pPr>
              <w:rPr>
                <w:color w:val="000000" w:themeColor="text1"/>
                <w:sz w:val="18"/>
                <w:szCs w:val="18"/>
              </w:rPr>
            </w:pPr>
          </w:p>
        </w:tc>
        <w:tc>
          <w:tcPr>
            <w:tcW w:w="1134" w:type="dxa"/>
            <w:tcBorders>
              <w:bottom w:val="single" w:sz="4" w:space="0" w:color="auto"/>
            </w:tcBorders>
          </w:tcPr>
          <w:p w14:paraId="22C948CB" w14:textId="263DCB50" w:rsidR="00B75E88" w:rsidRPr="00B75E88" w:rsidRDefault="00B75E88" w:rsidP="00310269">
            <w:pPr>
              <w:rPr>
                <w:color w:val="000000" w:themeColor="text1"/>
                <w:sz w:val="18"/>
                <w:szCs w:val="18"/>
              </w:rPr>
            </w:pPr>
          </w:p>
        </w:tc>
        <w:tc>
          <w:tcPr>
            <w:tcW w:w="567" w:type="dxa"/>
            <w:tcBorders>
              <w:bottom w:val="single" w:sz="4" w:space="0" w:color="auto"/>
            </w:tcBorders>
          </w:tcPr>
          <w:p w14:paraId="1EFA4C3F"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Pre</w:t>
            </w:r>
          </w:p>
        </w:tc>
        <w:tc>
          <w:tcPr>
            <w:tcW w:w="851" w:type="dxa"/>
            <w:tcBorders>
              <w:bottom w:val="single" w:sz="4" w:space="0" w:color="auto"/>
            </w:tcBorders>
          </w:tcPr>
          <w:p w14:paraId="034BBEB8"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Post</w:t>
            </w:r>
          </w:p>
        </w:tc>
        <w:tc>
          <w:tcPr>
            <w:tcW w:w="708" w:type="dxa"/>
            <w:tcBorders>
              <w:bottom w:val="single" w:sz="4" w:space="0" w:color="auto"/>
            </w:tcBorders>
          </w:tcPr>
          <w:p w14:paraId="0BE0444E"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Pre</w:t>
            </w:r>
          </w:p>
        </w:tc>
        <w:tc>
          <w:tcPr>
            <w:tcW w:w="850" w:type="dxa"/>
            <w:tcBorders>
              <w:bottom w:val="single" w:sz="4" w:space="0" w:color="auto"/>
            </w:tcBorders>
          </w:tcPr>
          <w:p w14:paraId="35A9254D"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Post</w:t>
            </w:r>
          </w:p>
        </w:tc>
        <w:tc>
          <w:tcPr>
            <w:tcW w:w="710" w:type="dxa"/>
            <w:tcBorders>
              <w:bottom w:val="single" w:sz="4" w:space="0" w:color="auto"/>
            </w:tcBorders>
          </w:tcPr>
          <w:p w14:paraId="3508D7F3"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Pre</w:t>
            </w:r>
          </w:p>
        </w:tc>
        <w:tc>
          <w:tcPr>
            <w:tcW w:w="709" w:type="dxa"/>
            <w:tcBorders>
              <w:bottom w:val="single" w:sz="4" w:space="0" w:color="auto"/>
            </w:tcBorders>
          </w:tcPr>
          <w:p w14:paraId="2F515FCB"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Post</w:t>
            </w:r>
          </w:p>
        </w:tc>
        <w:tc>
          <w:tcPr>
            <w:tcW w:w="708" w:type="dxa"/>
            <w:tcBorders>
              <w:bottom w:val="single" w:sz="4" w:space="0" w:color="auto"/>
            </w:tcBorders>
          </w:tcPr>
          <w:p w14:paraId="5FD4B268" w14:textId="77777777" w:rsidR="00B75E88" w:rsidRPr="00B75E88" w:rsidRDefault="00B75E88" w:rsidP="00310269">
            <w:pPr>
              <w:rPr>
                <w:color w:val="000000" w:themeColor="text1"/>
                <w:sz w:val="18"/>
                <w:szCs w:val="18"/>
              </w:rPr>
            </w:pPr>
          </w:p>
        </w:tc>
      </w:tr>
      <w:tr w:rsidR="00B75E88" w:rsidRPr="00B75E88" w14:paraId="76AF159C" w14:textId="77777777" w:rsidTr="00B75E88">
        <w:trPr>
          <w:jc w:val="center"/>
        </w:trPr>
        <w:tc>
          <w:tcPr>
            <w:tcW w:w="1701" w:type="dxa"/>
            <w:gridSpan w:val="2"/>
            <w:tcBorders>
              <w:top w:val="single" w:sz="4" w:space="0" w:color="auto"/>
              <w:bottom w:val="single" w:sz="4" w:space="0" w:color="auto"/>
            </w:tcBorders>
          </w:tcPr>
          <w:p w14:paraId="407C5903" w14:textId="77777777" w:rsidR="00B75E88" w:rsidRPr="00B75E88" w:rsidRDefault="00B75E88" w:rsidP="00310269">
            <w:pPr>
              <w:jc w:val="center"/>
              <w:rPr>
                <w:i/>
                <w:iCs/>
                <w:color w:val="000000" w:themeColor="text1"/>
                <w:sz w:val="18"/>
                <w:szCs w:val="18"/>
              </w:rPr>
            </w:pPr>
            <w:r w:rsidRPr="00B75E88">
              <w:rPr>
                <w:rFonts w:eastAsiaTheme="minorHAnsi" w:cstheme="minorBidi"/>
                <w:smallCaps/>
                <w:sz w:val="18"/>
                <w:szCs w:val="22"/>
                <w:lang w:val="en-GB" w:eastAsia="es-ES"/>
              </w:rPr>
              <w:t>Number of participants</w:t>
            </w:r>
          </w:p>
        </w:tc>
        <w:tc>
          <w:tcPr>
            <w:tcW w:w="567" w:type="dxa"/>
            <w:tcBorders>
              <w:top w:val="single" w:sz="4" w:space="0" w:color="auto"/>
              <w:bottom w:val="single" w:sz="4" w:space="0" w:color="auto"/>
            </w:tcBorders>
          </w:tcPr>
          <w:p w14:paraId="7D6F9A95" w14:textId="77777777" w:rsidR="00B75E88" w:rsidRPr="00B75E88" w:rsidRDefault="00B75E88" w:rsidP="00310269">
            <w:pPr>
              <w:jc w:val="center"/>
              <w:rPr>
                <w:color w:val="000000" w:themeColor="text1"/>
                <w:sz w:val="18"/>
                <w:szCs w:val="18"/>
              </w:rPr>
            </w:pPr>
            <w:r w:rsidRPr="00B75E88">
              <w:rPr>
                <w:color w:val="000000" w:themeColor="text1"/>
                <w:sz w:val="18"/>
                <w:szCs w:val="18"/>
              </w:rPr>
              <w:t>33</w:t>
            </w:r>
          </w:p>
        </w:tc>
        <w:tc>
          <w:tcPr>
            <w:tcW w:w="851" w:type="dxa"/>
            <w:tcBorders>
              <w:top w:val="single" w:sz="4" w:space="0" w:color="auto"/>
              <w:bottom w:val="single" w:sz="4" w:space="0" w:color="auto"/>
            </w:tcBorders>
          </w:tcPr>
          <w:p w14:paraId="3D8A45CF" w14:textId="77777777" w:rsidR="00B75E88" w:rsidRPr="00B75E88" w:rsidRDefault="00B75E88" w:rsidP="00310269">
            <w:pPr>
              <w:jc w:val="center"/>
              <w:rPr>
                <w:color w:val="000000" w:themeColor="text1"/>
                <w:sz w:val="18"/>
                <w:szCs w:val="18"/>
              </w:rPr>
            </w:pPr>
            <w:r w:rsidRPr="00B75E88">
              <w:rPr>
                <w:color w:val="000000" w:themeColor="text1"/>
                <w:sz w:val="18"/>
                <w:szCs w:val="18"/>
              </w:rPr>
              <w:t>33</w:t>
            </w:r>
          </w:p>
        </w:tc>
        <w:tc>
          <w:tcPr>
            <w:tcW w:w="708" w:type="dxa"/>
            <w:tcBorders>
              <w:top w:val="single" w:sz="4" w:space="0" w:color="auto"/>
              <w:bottom w:val="single" w:sz="4" w:space="0" w:color="auto"/>
            </w:tcBorders>
          </w:tcPr>
          <w:p w14:paraId="7CA4DD74" w14:textId="77777777" w:rsidR="00B75E88" w:rsidRPr="00B75E88" w:rsidRDefault="00B75E88" w:rsidP="00310269">
            <w:pPr>
              <w:jc w:val="center"/>
              <w:rPr>
                <w:color w:val="000000" w:themeColor="text1"/>
                <w:sz w:val="18"/>
                <w:szCs w:val="18"/>
              </w:rPr>
            </w:pPr>
            <w:r w:rsidRPr="00B75E88">
              <w:rPr>
                <w:color w:val="000000" w:themeColor="text1"/>
                <w:sz w:val="18"/>
                <w:szCs w:val="18"/>
              </w:rPr>
              <w:t>33</w:t>
            </w:r>
          </w:p>
        </w:tc>
        <w:tc>
          <w:tcPr>
            <w:tcW w:w="850" w:type="dxa"/>
            <w:tcBorders>
              <w:top w:val="single" w:sz="4" w:space="0" w:color="auto"/>
              <w:bottom w:val="single" w:sz="4" w:space="0" w:color="auto"/>
            </w:tcBorders>
          </w:tcPr>
          <w:p w14:paraId="5BD0A160" w14:textId="77777777" w:rsidR="00B75E88" w:rsidRPr="00B75E88" w:rsidRDefault="00B75E88" w:rsidP="00310269">
            <w:pPr>
              <w:jc w:val="center"/>
              <w:rPr>
                <w:color w:val="000000" w:themeColor="text1"/>
                <w:sz w:val="18"/>
                <w:szCs w:val="18"/>
              </w:rPr>
            </w:pPr>
            <w:r w:rsidRPr="00B75E88">
              <w:rPr>
                <w:color w:val="000000" w:themeColor="text1"/>
                <w:sz w:val="18"/>
                <w:szCs w:val="18"/>
              </w:rPr>
              <w:t>33</w:t>
            </w:r>
          </w:p>
        </w:tc>
        <w:tc>
          <w:tcPr>
            <w:tcW w:w="710" w:type="dxa"/>
            <w:tcBorders>
              <w:top w:val="single" w:sz="4" w:space="0" w:color="auto"/>
              <w:bottom w:val="single" w:sz="4" w:space="0" w:color="auto"/>
            </w:tcBorders>
          </w:tcPr>
          <w:p w14:paraId="6DCBD1FD" w14:textId="77777777" w:rsidR="00B75E88" w:rsidRPr="00B75E88" w:rsidRDefault="00B75E88" w:rsidP="00310269">
            <w:pPr>
              <w:jc w:val="center"/>
              <w:rPr>
                <w:color w:val="000000" w:themeColor="text1"/>
                <w:sz w:val="18"/>
                <w:szCs w:val="18"/>
              </w:rPr>
            </w:pPr>
            <w:r w:rsidRPr="00B75E88">
              <w:rPr>
                <w:color w:val="000000" w:themeColor="text1"/>
                <w:sz w:val="18"/>
                <w:szCs w:val="18"/>
              </w:rPr>
              <w:t>32</w:t>
            </w:r>
          </w:p>
        </w:tc>
        <w:tc>
          <w:tcPr>
            <w:tcW w:w="709" w:type="dxa"/>
            <w:tcBorders>
              <w:top w:val="single" w:sz="4" w:space="0" w:color="auto"/>
              <w:bottom w:val="single" w:sz="4" w:space="0" w:color="auto"/>
            </w:tcBorders>
          </w:tcPr>
          <w:p w14:paraId="3F43C940" w14:textId="77777777" w:rsidR="00B75E88" w:rsidRPr="00B75E88" w:rsidRDefault="00B75E88" w:rsidP="00310269">
            <w:pPr>
              <w:jc w:val="center"/>
              <w:rPr>
                <w:color w:val="000000" w:themeColor="text1"/>
                <w:sz w:val="18"/>
                <w:szCs w:val="18"/>
              </w:rPr>
            </w:pPr>
            <w:r w:rsidRPr="00B75E88">
              <w:rPr>
                <w:color w:val="000000" w:themeColor="text1"/>
                <w:sz w:val="18"/>
                <w:szCs w:val="18"/>
              </w:rPr>
              <w:t>29</w:t>
            </w:r>
          </w:p>
        </w:tc>
        <w:tc>
          <w:tcPr>
            <w:tcW w:w="708" w:type="dxa"/>
            <w:tcBorders>
              <w:top w:val="single" w:sz="4" w:space="0" w:color="auto"/>
              <w:bottom w:val="single" w:sz="4" w:space="0" w:color="auto"/>
            </w:tcBorders>
          </w:tcPr>
          <w:p w14:paraId="268C7D49"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total</w:t>
            </w:r>
          </w:p>
        </w:tc>
      </w:tr>
      <w:tr w:rsidR="00B75E88" w:rsidRPr="00B75E88" w14:paraId="40C04D38" w14:textId="77777777" w:rsidTr="00B75E88">
        <w:trPr>
          <w:trHeight w:val="104"/>
          <w:jc w:val="center"/>
        </w:trPr>
        <w:tc>
          <w:tcPr>
            <w:tcW w:w="567" w:type="dxa"/>
            <w:vMerge w:val="restart"/>
            <w:tcBorders>
              <w:top w:val="single" w:sz="4" w:space="0" w:color="auto"/>
              <w:bottom w:val="single" w:sz="4" w:space="0" w:color="auto"/>
            </w:tcBorders>
          </w:tcPr>
          <w:p w14:paraId="635FAD34" w14:textId="301F6957" w:rsidR="00B75E88" w:rsidRPr="00B75E88" w:rsidRDefault="00B75E88" w:rsidP="00B75E88">
            <w:pPr>
              <w:rPr>
                <w:color w:val="000000" w:themeColor="text1"/>
                <w:sz w:val="18"/>
                <w:szCs w:val="18"/>
              </w:rPr>
            </w:pPr>
            <w:r w:rsidRPr="00B75E88">
              <w:rPr>
                <w:noProof/>
              </w:rPr>
              <mc:AlternateContent>
                <mc:Choice Requires="wps">
                  <w:drawing>
                    <wp:anchor distT="0" distB="0" distL="114300" distR="114300" simplePos="0" relativeHeight="251659264" behindDoc="0" locked="0" layoutInCell="1" allowOverlap="1" wp14:anchorId="5C8FBE8E" wp14:editId="564A577D">
                      <wp:simplePos x="0" y="0"/>
                      <wp:positionH relativeFrom="column">
                        <wp:posOffset>79910</wp:posOffset>
                      </wp:positionH>
                      <wp:positionV relativeFrom="paragraph">
                        <wp:posOffset>0</wp:posOffset>
                      </wp:positionV>
                      <wp:extent cx="465187" cy="11626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65187" cy="1162685"/>
                              </a:xfrm>
                              <a:prstGeom prst="rect">
                                <a:avLst/>
                              </a:prstGeom>
                              <a:noFill/>
                              <a:ln w="6350">
                                <a:noFill/>
                              </a:ln>
                            </wps:spPr>
                            <wps:txbx>
                              <w:txbxContent>
                                <w:p w14:paraId="4D8022BB" w14:textId="77777777" w:rsidR="00B75E88" w:rsidRPr="004C4D8E" w:rsidRDefault="00B75E88" w:rsidP="00B75E88">
                                  <w:pPr>
                                    <w:jc w:val="center"/>
                                    <w:rPr>
                                      <w:rFonts w:eastAsiaTheme="minorHAnsi"/>
                                      <w:smallCaps/>
                                      <w:sz w:val="18"/>
                                      <w:szCs w:val="22"/>
                                      <w:lang w:val="en-GB" w:eastAsia="es-ES"/>
                                    </w:rPr>
                                  </w:pPr>
                                  <w:r w:rsidRPr="00B75E88">
                                    <w:rPr>
                                      <w:rFonts w:eastAsiaTheme="minorHAnsi" w:cstheme="minorBidi"/>
                                      <w:smallCaps/>
                                      <w:sz w:val="18"/>
                                      <w:szCs w:val="22"/>
                                      <w:lang w:val="en-GB" w:eastAsia="es-ES"/>
                                    </w:rPr>
                                    <w:t>Number of essays containing…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FBE8E" id="_x0000_t202" coordsize="21600,21600" o:spt="202" path="m,l,21600r21600,l21600,xe">
                      <v:stroke joinstyle="miter"/>
                      <v:path gradientshapeok="t" o:connecttype="rect"/>
                    </v:shapetype>
                    <v:shape id="Text Box 1" o:spid="_x0000_s1026" type="#_x0000_t202" style="position:absolute;margin-left:6.3pt;margin-top:0;width:36.6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" filled="f" stroked="f" strokeweight=".5pt">
                      <v:fill o:detectmouseclick="t"/>
                      <v:textbox style="layout-flow:vertical;mso-layout-flow-alt:bottom-to-top">
                        <w:txbxContent>
                          <w:p w14:paraId="4D8022BB" w14:textId="77777777" w:rsidR="00B75E88" w:rsidRPr="004C4D8E" w:rsidRDefault="00B75E88" w:rsidP="00B75E88">
                            <w:pPr>
                              <w:jc w:val="center"/>
                              <w:rPr>
                                <w:rFonts w:eastAsiaTheme="minorHAnsi"/>
                                <w:smallCaps/>
                                <w:sz w:val="18"/>
                                <w:szCs w:val="22"/>
                                <w:lang w:val="en-GB" w:eastAsia="es-ES"/>
                              </w:rPr>
                            </w:pPr>
                            <w:r w:rsidRPr="00B75E88">
                              <w:rPr>
                                <w:rFonts w:eastAsiaTheme="minorHAnsi" w:cstheme="minorBidi"/>
                                <w:smallCaps/>
                                <w:sz w:val="18"/>
                                <w:szCs w:val="22"/>
                                <w:lang w:val="en-GB" w:eastAsia="es-ES"/>
                              </w:rPr>
                              <w:t>Number of essays containing…</w:t>
                            </w:r>
                          </w:p>
                        </w:txbxContent>
                      </v:textbox>
                      <w10:wrap type="square"/>
                    </v:shape>
                  </w:pict>
                </mc:Fallback>
              </mc:AlternateContent>
            </w:r>
          </w:p>
        </w:tc>
        <w:tc>
          <w:tcPr>
            <w:tcW w:w="1134" w:type="dxa"/>
            <w:tcBorders>
              <w:top w:val="single" w:sz="4" w:space="0" w:color="auto"/>
            </w:tcBorders>
          </w:tcPr>
          <w:p w14:paraId="68849F85" w14:textId="7DA67039" w:rsidR="00B75E88" w:rsidRPr="00B75E88" w:rsidRDefault="00B75E88" w:rsidP="00B75E88">
            <w:pPr>
              <w:rPr>
                <w:color w:val="000000" w:themeColor="text1"/>
                <w:sz w:val="18"/>
                <w:szCs w:val="18"/>
              </w:rPr>
            </w:pPr>
            <w:r w:rsidRPr="00B75E88">
              <w:rPr>
                <w:color w:val="000000" w:themeColor="text1"/>
                <w:sz w:val="18"/>
                <w:szCs w:val="18"/>
              </w:rPr>
              <w:t xml:space="preserve">   No error</w:t>
            </w:r>
          </w:p>
        </w:tc>
        <w:tc>
          <w:tcPr>
            <w:tcW w:w="567" w:type="dxa"/>
            <w:tcBorders>
              <w:top w:val="single" w:sz="4" w:space="0" w:color="auto"/>
            </w:tcBorders>
          </w:tcPr>
          <w:p w14:paraId="42E8A648" w14:textId="77777777" w:rsidR="00B75E88" w:rsidRPr="00B75E88" w:rsidRDefault="00B75E88" w:rsidP="00310269">
            <w:pPr>
              <w:jc w:val="center"/>
              <w:rPr>
                <w:color w:val="000000" w:themeColor="text1"/>
                <w:sz w:val="18"/>
                <w:szCs w:val="18"/>
              </w:rPr>
            </w:pPr>
            <w:r w:rsidRPr="00B75E88">
              <w:rPr>
                <w:color w:val="000000" w:themeColor="text1"/>
                <w:sz w:val="18"/>
                <w:szCs w:val="18"/>
              </w:rPr>
              <w:t>7</w:t>
            </w:r>
          </w:p>
        </w:tc>
        <w:tc>
          <w:tcPr>
            <w:tcW w:w="851" w:type="dxa"/>
            <w:tcBorders>
              <w:top w:val="single" w:sz="4" w:space="0" w:color="auto"/>
            </w:tcBorders>
          </w:tcPr>
          <w:p w14:paraId="723FE062" w14:textId="77777777" w:rsidR="00B75E88" w:rsidRPr="00B75E88" w:rsidRDefault="00B75E88" w:rsidP="00310269">
            <w:pPr>
              <w:jc w:val="center"/>
              <w:rPr>
                <w:color w:val="000000" w:themeColor="text1"/>
                <w:sz w:val="18"/>
                <w:szCs w:val="18"/>
              </w:rPr>
            </w:pPr>
            <w:r w:rsidRPr="00B75E88">
              <w:rPr>
                <w:color w:val="000000" w:themeColor="text1"/>
                <w:sz w:val="18"/>
                <w:szCs w:val="18"/>
              </w:rPr>
              <w:t>9</w:t>
            </w:r>
          </w:p>
        </w:tc>
        <w:tc>
          <w:tcPr>
            <w:tcW w:w="708" w:type="dxa"/>
            <w:tcBorders>
              <w:top w:val="single" w:sz="4" w:space="0" w:color="auto"/>
            </w:tcBorders>
          </w:tcPr>
          <w:p w14:paraId="179013B4" w14:textId="77777777" w:rsidR="00B75E88" w:rsidRPr="00B75E88" w:rsidRDefault="00B75E88" w:rsidP="00310269">
            <w:pPr>
              <w:jc w:val="center"/>
              <w:rPr>
                <w:color w:val="000000" w:themeColor="text1"/>
                <w:sz w:val="18"/>
                <w:szCs w:val="18"/>
              </w:rPr>
            </w:pPr>
            <w:r w:rsidRPr="00B75E88">
              <w:rPr>
                <w:color w:val="000000" w:themeColor="text1"/>
                <w:sz w:val="18"/>
                <w:szCs w:val="18"/>
              </w:rPr>
              <w:t>7</w:t>
            </w:r>
          </w:p>
        </w:tc>
        <w:tc>
          <w:tcPr>
            <w:tcW w:w="850" w:type="dxa"/>
            <w:tcBorders>
              <w:top w:val="single" w:sz="4" w:space="0" w:color="auto"/>
            </w:tcBorders>
          </w:tcPr>
          <w:p w14:paraId="0D509CDC" w14:textId="77777777" w:rsidR="00B75E88" w:rsidRPr="00B75E88" w:rsidRDefault="00B75E88" w:rsidP="00310269">
            <w:pPr>
              <w:jc w:val="center"/>
              <w:rPr>
                <w:color w:val="000000" w:themeColor="text1"/>
                <w:sz w:val="18"/>
                <w:szCs w:val="18"/>
              </w:rPr>
            </w:pPr>
            <w:r w:rsidRPr="00B75E88">
              <w:rPr>
                <w:color w:val="000000" w:themeColor="text1"/>
                <w:sz w:val="18"/>
                <w:szCs w:val="18"/>
              </w:rPr>
              <w:t>8</w:t>
            </w:r>
          </w:p>
        </w:tc>
        <w:tc>
          <w:tcPr>
            <w:tcW w:w="710" w:type="dxa"/>
            <w:tcBorders>
              <w:top w:val="single" w:sz="4" w:space="0" w:color="auto"/>
            </w:tcBorders>
          </w:tcPr>
          <w:p w14:paraId="689E6DCD" w14:textId="77777777" w:rsidR="00B75E88" w:rsidRPr="00B75E88" w:rsidRDefault="00B75E88" w:rsidP="00310269">
            <w:pPr>
              <w:jc w:val="center"/>
              <w:rPr>
                <w:color w:val="000000" w:themeColor="text1"/>
                <w:sz w:val="18"/>
                <w:szCs w:val="18"/>
              </w:rPr>
            </w:pPr>
            <w:r w:rsidRPr="00B75E88">
              <w:rPr>
                <w:color w:val="000000" w:themeColor="text1"/>
                <w:sz w:val="18"/>
                <w:szCs w:val="18"/>
              </w:rPr>
              <w:t>7</w:t>
            </w:r>
          </w:p>
        </w:tc>
        <w:tc>
          <w:tcPr>
            <w:tcW w:w="709" w:type="dxa"/>
            <w:tcBorders>
              <w:top w:val="single" w:sz="4" w:space="0" w:color="auto"/>
            </w:tcBorders>
          </w:tcPr>
          <w:p w14:paraId="20E72F0F" w14:textId="77777777" w:rsidR="00B75E88" w:rsidRPr="00B75E88" w:rsidRDefault="00B75E88" w:rsidP="00310269">
            <w:pPr>
              <w:jc w:val="center"/>
              <w:rPr>
                <w:color w:val="000000" w:themeColor="text1"/>
                <w:sz w:val="18"/>
                <w:szCs w:val="18"/>
              </w:rPr>
            </w:pPr>
            <w:r w:rsidRPr="00B75E88">
              <w:rPr>
                <w:color w:val="000000" w:themeColor="text1"/>
                <w:sz w:val="18"/>
                <w:szCs w:val="18"/>
              </w:rPr>
              <w:t>3</w:t>
            </w:r>
          </w:p>
        </w:tc>
        <w:tc>
          <w:tcPr>
            <w:tcW w:w="708" w:type="dxa"/>
            <w:tcBorders>
              <w:top w:val="single" w:sz="4" w:space="0" w:color="auto"/>
            </w:tcBorders>
          </w:tcPr>
          <w:p w14:paraId="60052744" w14:textId="77777777" w:rsidR="00B75E88" w:rsidRPr="00B75E88" w:rsidRDefault="00B75E88" w:rsidP="00310269">
            <w:pPr>
              <w:jc w:val="center"/>
              <w:rPr>
                <w:color w:val="000000" w:themeColor="text1"/>
                <w:sz w:val="18"/>
                <w:szCs w:val="18"/>
              </w:rPr>
            </w:pPr>
            <w:r w:rsidRPr="00B75E88">
              <w:rPr>
                <w:color w:val="000000" w:themeColor="text1"/>
                <w:sz w:val="18"/>
                <w:szCs w:val="18"/>
              </w:rPr>
              <w:t>41</w:t>
            </w:r>
          </w:p>
        </w:tc>
      </w:tr>
      <w:tr w:rsidR="00B75E88" w:rsidRPr="00B75E88" w14:paraId="6B55C3EE" w14:textId="77777777" w:rsidTr="00B75E88">
        <w:trPr>
          <w:jc w:val="center"/>
        </w:trPr>
        <w:tc>
          <w:tcPr>
            <w:tcW w:w="567" w:type="dxa"/>
            <w:vMerge/>
            <w:tcBorders>
              <w:bottom w:val="single" w:sz="4" w:space="0" w:color="auto"/>
            </w:tcBorders>
          </w:tcPr>
          <w:p w14:paraId="2C5F3E4D" w14:textId="77777777" w:rsidR="00B75E88" w:rsidRPr="00B75E88" w:rsidRDefault="00B75E88" w:rsidP="00310269">
            <w:pPr>
              <w:jc w:val="center"/>
              <w:rPr>
                <w:color w:val="000000" w:themeColor="text1"/>
                <w:sz w:val="18"/>
                <w:szCs w:val="18"/>
              </w:rPr>
            </w:pPr>
          </w:p>
        </w:tc>
        <w:tc>
          <w:tcPr>
            <w:tcW w:w="1134" w:type="dxa"/>
          </w:tcPr>
          <w:p w14:paraId="5CE5EB75" w14:textId="77777777" w:rsidR="00B75E88" w:rsidRPr="00B75E88" w:rsidRDefault="00B75E88" w:rsidP="00310269">
            <w:pPr>
              <w:rPr>
                <w:color w:val="000000" w:themeColor="text1"/>
                <w:sz w:val="18"/>
                <w:szCs w:val="18"/>
              </w:rPr>
            </w:pPr>
            <w:r w:rsidRPr="00B75E88">
              <w:rPr>
                <w:color w:val="000000" w:themeColor="text1"/>
                <w:sz w:val="18"/>
                <w:szCs w:val="18"/>
              </w:rPr>
              <w:t xml:space="preserve">   1 error</w:t>
            </w:r>
          </w:p>
        </w:tc>
        <w:tc>
          <w:tcPr>
            <w:tcW w:w="567" w:type="dxa"/>
          </w:tcPr>
          <w:p w14:paraId="7B86DF63" w14:textId="77777777" w:rsidR="00B75E88" w:rsidRPr="00B75E88" w:rsidRDefault="00B75E88" w:rsidP="00310269">
            <w:pPr>
              <w:jc w:val="center"/>
              <w:rPr>
                <w:color w:val="000000" w:themeColor="text1"/>
                <w:sz w:val="18"/>
                <w:szCs w:val="18"/>
              </w:rPr>
            </w:pPr>
            <w:r w:rsidRPr="00B75E88">
              <w:rPr>
                <w:color w:val="000000" w:themeColor="text1"/>
                <w:sz w:val="18"/>
                <w:szCs w:val="18"/>
              </w:rPr>
              <w:t>4</w:t>
            </w:r>
          </w:p>
        </w:tc>
        <w:tc>
          <w:tcPr>
            <w:tcW w:w="851" w:type="dxa"/>
          </w:tcPr>
          <w:p w14:paraId="0034CAC9" w14:textId="77777777" w:rsidR="00B75E88" w:rsidRPr="00B75E88" w:rsidRDefault="00B75E88" w:rsidP="00310269">
            <w:pPr>
              <w:jc w:val="center"/>
              <w:rPr>
                <w:color w:val="000000" w:themeColor="text1"/>
                <w:sz w:val="18"/>
                <w:szCs w:val="18"/>
              </w:rPr>
            </w:pPr>
            <w:r w:rsidRPr="00B75E88">
              <w:rPr>
                <w:color w:val="000000" w:themeColor="text1"/>
                <w:sz w:val="18"/>
                <w:szCs w:val="18"/>
              </w:rPr>
              <w:t>6</w:t>
            </w:r>
          </w:p>
        </w:tc>
        <w:tc>
          <w:tcPr>
            <w:tcW w:w="708" w:type="dxa"/>
          </w:tcPr>
          <w:p w14:paraId="04543134" w14:textId="77777777" w:rsidR="00B75E88" w:rsidRPr="00B75E88" w:rsidRDefault="00B75E88" w:rsidP="00310269">
            <w:pPr>
              <w:jc w:val="center"/>
              <w:rPr>
                <w:color w:val="000000" w:themeColor="text1"/>
                <w:sz w:val="18"/>
                <w:szCs w:val="18"/>
              </w:rPr>
            </w:pPr>
            <w:r w:rsidRPr="00B75E88">
              <w:rPr>
                <w:color w:val="000000" w:themeColor="text1"/>
                <w:sz w:val="18"/>
                <w:szCs w:val="18"/>
              </w:rPr>
              <w:t>10</w:t>
            </w:r>
          </w:p>
        </w:tc>
        <w:tc>
          <w:tcPr>
            <w:tcW w:w="850" w:type="dxa"/>
          </w:tcPr>
          <w:p w14:paraId="2CF04380" w14:textId="77777777" w:rsidR="00B75E88" w:rsidRPr="00B75E88" w:rsidRDefault="00B75E88" w:rsidP="00310269">
            <w:pPr>
              <w:jc w:val="center"/>
              <w:rPr>
                <w:color w:val="000000" w:themeColor="text1"/>
                <w:sz w:val="18"/>
                <w:szCs w:val="18"/>
              </w:rPr>
            </w:pPr>
            <w:r w:rsidRPr="00B75E88">
              <w:rPr>
                <w:color w:val="000000" w:themeColor="text1"/>
                <w:sz w:val="18"/>
                <w:szCs w:val="18"/>
              </w:rPr>
              <w:t>11</w:t>
            </w:r>
          </w:p>
        </w:tc>
        <w:tc>
          <w:tcPr>
            <w:tcW w:w="710" w:type="dxa"/>
          </w:tcPr>
          <w:p w14:paraId="185A62C6" w14:textId="77777777" w:rsidR="00B75E88" w:rsidRPr="00B75E88" w:rsidRDefault="00B75E88" w:rsidP="00310269">
            <w:pPr>
              <w:jc w:val="center"/>
              <w:rPr>
                <w:color w:val="000000" w:themeColor="text1"/>
                <w:sz w:val="18"/>
                <w:szCs w:val="18"/>
              </w:rPr>
            </w:pPr>
            <w:r w:rsidRPr="00B75E88">
              <w:rPr>
                <w:color w:val="000000" w:themeColor="text1"/>
                <w:sz w:val="18"/>
                <w:szCs w:val="18"/>
              </w:rPr>
              <w:t>8</w:t>
            </w:r>
          </w:p>
        </w:tc>
        <w:tc>
          <w:tcPr>
            <w:tcW w:w="709" w:type="dxa"/>
          </w:tcPr>
          <w:p w14:paraId="5E8C0E59" w14:textId="77777777" w:rsidR="00B75E88" w:rsidRPr="00B75E88" w:rsidRDefault="00B75E88" w:rsidP="00310269">
            <w:pPr>
              <w:jc w:val="center"/>
              <w:rPr>
                <w:color w:val="000000" w:themeColor="text1"/>
                <w:sz w:val="18"/>
                <w:szCs w:val="18"/>
              </w:rPr>
            </w:pPr>
            <w:r w:rsidRPr="00B75E88">
              <w:rPr>
                <w:color w:val="000000" w:themeColor="text1"/>
                <w:sz w:val="18"/>
                <w:szCs w:val="18"/>
              </w:rPr>
              <w:t>10</w:t>
            </w:r>
          </w:p>
        </w:tc>
        <w:tc>
          <w:tcPr>
            <w:tcW w:w="708" w:type="dxa"/>
          </w:tcPr>
          <w:p w14:paraId="3E0F484F" w14:textId="77777777" w:rsidR="00B75E88" w:rsidRPr="00B75E88" w:rsidRDefault="00B75E88" w:rsidP="00310269">
            <w:pPr>
              <w:jc w:val="center"/>
              <w:rPr>
                <w:color w:val="000000" w:themeColor="text1"/>
                <w:sz w:val="18"/>
                <w:szCs w:val="18"/>
              </w:rPr>
            </w:pPr>
            <w:r w:rsidRPr="00B75E88">
              <w:rPr>
                <w:color w:val="000000" w:themeColor="text1"/>
                <w:sz w:val="18"/>
                <w:szCs w:val="18"/>
              </w:rPr>
              <w:t>49</w:t>
            </w:r>
          </w:p>
        </w:tc>
      </w:tr>
      <w:tr w:rsidR="00B75E88" w:rsidRPr="00B75E88" w14:paraId="1388628D" w14:textId="77777777" w:rsidTr="00B75E88">
        <w:trPr>
          <w:jc w:val="center"/>
        </w:trPr>
        <w:tc>
          <w:tcPr>
            <w:tcW w:w="567" w:type="dxa"/>
            <w:vMerge/>
            <w:tcBorders>
              <w:bottom w:val="single" w:sz="4" w:space="0" w:color="auto"/>
            </w:tcBorders>
          </w:tcPr>
          <w:p w14:paraId="544A7B5E" w14:textId="77777777" w:rsidR="00B75E88" w:rsidRPr="00B75E88" w:rsidRDefault="00B75E88" w:rsidP="00310269">
            <w:pPr>
              <w:jc w:val="center"/>
              <w:rPr>
                <w:color w:val="000000" w:themeColor="text1"/>
                <w:sz w:val="18"/>
                <w:szCs w:val="18"/>
              </w:rPr>
            </w:pPr>
          </w:p>
        </w:tc>
        <w:tc>
          <w:tcPr>
            <w:tcW w:w="1134" w:type="dxa"/>
          </w:tcPr>
          <w:p w14:paraId="486BB35E" w14:textId="77777777" w:rsidR="00B75E88" w:rsidRPr="00B75E88" w:rsidRDefault="00B75E88" w:rsidP="00310269">
            <w:pPr>
              <w:jc w:val="center"/>
              <w:rPr>
                <w:color w:val="000000" w:themeColor="text1"/>
                <w:sz w:val="18"/>
                <w:szCs w:val="18"/>
              </w:rPr>
            </w:pPr>
            <w:r w:rsidRPr="00B75E88">
              <w:rPr>
                <w:color w:val="000000" w:themeColor="text1"/>
                <w:sz w:val="18"/>
                <w:szCs w:val="18"/>
              </w:rPr>
              <w:t xml:space="preserve">2 </w:t>
            </w:r>
            <w:proofErr w:type="spellStart"/>
            <w:r w:rsidRPr="00B75E88">
              <w:rPr>
                <w:color w:val="000000" w:themeColor="text1"/>
                <w:sz w:val="18"/>
                <w:szCs w:val="18"/>
              </w:rPr>
              <w:t>errors</w:t>
            </w:r>
            <w:proofErr w:type="spellEnd"/>
          </w:p>
        </w:tc>
        <w:tc>
          <w:tcPr>
            <w:tcW w:w="567" w:type="dxa"/>
          </w:tcPr>
          <w:p w14:paraId="66CCFE67" w14:textId="77777777" w:rsidR="00B75E88" w:rsidRPr="00B75E88" w:rsidRDefault="00B75E88" w:rsidP="00310269">
            <w:pPr>
              <w:jc w:val="center"/>
              <w:rPr>
                <w:color w:val="000000" w:themeColor="text1"/>
                <w:sz w:val="18"/>
                <w:szCs w:val="18"/>
              </w:rPr>
            </w:pPr>
            <w:r w:rsidRPr="00B75E88">
              <w:rPr>
                <w:color w:val="000000" w:themeColor="text1"/>
                <w:sz w:val="18"/>
                <w:szCs w:val="18"/>
              </w:rPr>
              <w:t>9</w:t>
            </w:r>
          </w:p>
        </w:tc>
        <w:tc>
          <w:tcPr>
            <w:tcW w:w="851" w:type="dxa"/>
          </w:tcPr>
          <w:p w14:paraId="6148ACC7" w14:textId="77777777" w:rsidR="00B75E88" w:rsidRPr="00B75E88" w:rsidRDefault="00B75E88" w:rsidP="00310269">
            <w:pPr>
              <w:jc w:val="center"/>
              <w:rPr>
                <w:color w:val="000000" w:themeColor="text1"/>
                <w:sz w:val="18"/>
                <w:szCs w:val="18"/>
              </w:rPr>
            </w:pPr>
            <w:r w:rsidRPr="00B75E88">
              <w:rPr>
                <w:color w:val="000000" w:themeColor="text1"/>
                <w:sz w:val="18"/>
                <w:szCs w:val="18"/>
              </w:rPr>
              <w:t>7</w:t>
            </w:r>
          </w:p>
        </w:tc>
        <w:tc>
          <w:tcPr>
            <w:tcW w:w="708" w:type="dxa"/>
          </w:tcPr>
          <w:p w14:paraId="3C1935B2" w14:textId="77777777" w:rsidR="00B75E88" w:rsidRPr="00B75E88" w:rsidRDefault="00B75E88" w:rsidP="00310269">
            <w:pPr>
              <w:jc w:val="center"/>
              <w:rPr>
                <w:color w:val="000000" w:themeColor="text1"/>
                <w:sz w:val="18"/>
                <w:szCs w:val="18"/>
              </w:rPr>
            </w:pPr>
            <w:r w:rsidRPr="00B75E88">
              <w:rPr>
                <w:color w:val="000000" w:themeColor="text1"/>
                <w:sz w:val="18"/>
                <w:szCs w:val="18"/>
              </w:rPr>
              <w:t>7</w:t>
            </w:r>
          </w:p>
        </w:tc>
        <w:tc>
          <w:tcPr>
            <w:tcW w:w="850" w:type="dxa"/>
          </w:tcPr>
          <w:p w14:paraId="2E2DBA9E" w14:textId="77777777" w:rsidR="00B75E88" w:rsidRPr="00B75E88" w:rsidRDefault="00B75E88" w:rsidP="00310269">
            <w:pPr>
              <w:jc w:val="center"/>
              <w:rPr>
                <w:color w:val="000000" w:themeColor="text1"/>
                <w:sz w:val="18"/>
                <w:szCs w:val="18"/>
              </w:rPr>
            </w:pPr>
            <w:r w:rsidRPr="00B75E88">
              <w:rPr>
                <w:color w:val="000000" w:themeColor="text1"/>
                <w:sz w:val="18"/>
                <w:szCs w:val="18"/>
              </w:rPr>
              <w:t>11</w:t>
            </w:r>
          </w:p>
        </w:tc>
        <w:tc>
          <w:tcPr>
            <w:tcW w:w="710" w:type="dxa"/>
          </w:tcPr>
          <w:p w14:paraId="2B5D07C8" w14:textId="77777777" w:rsidR="00B75E88" w:rsidRPr="00B75E88" w:rsidRDefault="00B75E88" w:rsidP="00310269">
            <w:pPr>
              <w:jc w:val="center"/>
              <w:rPr>
                <w:color w:val="000000" w:themeColor="text1"/>
                <w:sz w:val="18"/>
                <w:szCs w:val="18"/>
              </w:rPr>
            </w:pPr>
            <w:r w:rsidRPr="00B75E88">
              <w:rPr>
                <w:color w:val="000000" w:themeColor="text1"/>
                <w:sz w:val="18"/>
                <w:szCs w:val="18"/>
              </w:rPr>
              <w:t>8</w:t>
            </w:r>
          </w:p>
        </w:tc>
        <w:tc>
          <w:tcPr>
            <w:tcW w:w="709" w:type="dxa"/>
          </w:tcPr>
          <w:p w14:paraId="2B0048F7" w14:textId="77777777" w:rsidR="00B75E88" w:rsidRPr="00B75E88" w:rsidRDefault="00B75E88" w:rsidP="00310269">
            <w:pPr>
              <w:jc w:val="center"/>
              <w:rPr>
                <w:color w:val="000000" w:themeColor="text1"/>
                <w:sz w:val="18"/>
                <w:szCs w:val="18"/>
              </w:rPr>
            </w:pPr>
            <w:r w:rsidRPr="00B75E88">
              <w:rPr>
                <w:color w:val="000000" w:themeColor="text1"/>
                <w:sz w:val="18"/>
                <w:szCs w:val="18"/>
              </w:rPr>
              <w:t>10</w:t>
            </w:r>
          </w:p>
        </w:tc>
        <w:tc>
          <w:tcPr>
            <w:tcW w:w="708" w:type="dxa"/>
          </w:tcPr>
          <w:p w14:paraId="44FC063E" w14:textId="77777777" w:rsidR="00B75E88" w:rsidRPr="00B75E88" w:rsidRDefault="00B75E88" w:rsidP="00310269">
            <w:pPr>
              <w:jc w:val="center"/>
              <w:rPr>
                <w:color w:val="000000" w:themeColor="text1"/>
                <w:sz w:val="18"/>
                <w:szCs w:val="18"/>
              </w:rPr>
            </w:pPr>
            <w:r w:rsidRPr="00B75E88">
              <w:rPr>
                <w:color w:val="000000" w:themeColor="text1"/>
                <w:sz w:val="18"/>
                <w:szCs w:val="18"/>
              </w:rPr>
              <w:t>42</w:t>
            </w:r>
          </w:p>
        </w:tc>
      </w:tr>
      <w:tr w:rsidR="00B75E88" w:rsidRPr="00B75E88" w14:paraId="0656204F" w14:textId="77777777" w:rsidTr="00B75E88">
        <w:trPr>
          <w:jc w:val="center"/>
        </w:trPr>
        <w:tc>
          <w:tcPr>
            <w:tcW w:w="567" w:type="dxa"/>
            <w:vMerge/>
            <w:tcBorders>
              <w:bottom w:val="single" w:sz="4" w:space="0" w:color="auto"/>
            </w:tcBorders>
          </w:tcPr>
          <w:p w14:paraId="72396F85" w14:textId="77777777" w:rsidR="00B75E88" w:rsidRPr="00B75E88" w:rsidRDefault="00B75E88" w:rsidP="00310269">
            <w:pPr>
              <w:jc w:val="center"/>
              <w:rPr>
                <w:color w:val="000000" w:themeColor="text1"/>
                <w:sz w:val="18"/>
                <w:szCs w:val="18"/>
              </w:rPr>
            </w:pPr>
          </w:p>
        </w:tc>
        <w:tc>
          <w:tcPr>
            <w:tcW w:w="1134" w:type="dxa"/>
          </w:tcPr>
          <w:p w14:paraId="20783947" w14:textId="77777777" w:rsidR="00B75E88" w:rsidRPr="00B75E88" w:rsidRDefault="00B75E88" w:rsidP="00310269">
            <w:pPr>
              <w:jc w:val="center"/>
              <w:rPr>
                <w:color w:val="000000" w:themeColor="text1"/>
                <w:sz w:val="18"/>
                <w:szCs w:val="18"/>
              </w:rPr>
            </w:pPr>
            <w:r w:rsidRPr="00B75E88">
              <w:rPr>
                <w:color w:val="000000" w:themeColor="text1"/>
                <w:sz w:val="18"/>
                <w:szCs w:val="18"/>
              </w:rPr>
              <w:t xml:space="preserve">3 </w:t>
            </w:r>
            <w:proofErr w:type="spellStart"/>
            <w:r w:rsidRPr="00B75E88">
              <w:rPr>
                <w:color w:val="000000" w:themeColor="text1"/>
                <w:sz w:val="18"/>
                <w:szCs w:val="18"/>
              </w:rPr>
              <w:t>errors</w:t>
            </w:r>
            <w:proofErr w:type="spellEnd"/>
          </w:p>
        </w:tc>
        <w:tc>
          <w:tcPr>
            <w:tcW w:w="567" w:type="dxa"/>
          </w:tcPr>
          <w:p w14:paraId="3F3A2B4A" w14:textId="77777777" w:rsidR="00B75E88" w:rsidRPr="00B75E88" w:rsidRDefault="00B75E88" w:rsidP="00310269">
            <w:pPr>
              <w:jc w:val="center"/>
              <w:rPr>
                <w:color w:val="000000" w:themeColor="text1"/>
                <w:sz w:val="18"/>
                <w:szCs w:val="18"/>
              </w:rPr>
            </w:pPr>
            <w:r w:rsidRPr="00B75E88">
              <w:rPr>
                <w:color w:val="000000" w:themeColor="text1"/>
                <w:sz w:val="18"/>
                <w:szCs w:val="18"/>
              </w:rPr>
              <w:t>2</w:t>
            </w:r>
          </w:p>
        </w:tc>
        <w:tc>
          <w:tcPr>
            <w:tcW w:w="851" w:type="dxa"/>
          </w:tcPr>
          <w:p w14:paraId="359B8F33" w14:textId="77777777" w:rsidR="00B75E88" w:rsidRPr="00B75E88" w:rsidRDefault="00B75E88" w:rsidP="00310269">
            <w:pPr>
              <w:jc w:val="center"/>
              <w:rPr>
                <w:color w:val="000000" w:themeColor="text1"/>
                <w:sz w:val="18"/>
                <w:szCs w:val="18"/>
              </w:rPr>
            </w:pPr>
            <w:r w:rsidRPr="00B75E88">
              <w:rPr>
                <w:color w:val="000000" w:themeColor="text1"/>
                <w:sz w:val="18"/>
                <w:szCs w:val="18"/>
              </w:rPr>
              <w:t>4</w:t>
            </w:r>
          </w:p>
        </w:tc>
        <w:tc>
          <w:tcPr>
            <w:tcW w:w="708" w:type="dxa"/>
          </w:tcPr>
          <w:p w14:paraId="2BD15EC9" w14:textId="77777777" w:rsidR="00B75E88" w:rsidRPr="00B75E88" w:rsidRDefault="00B75E88" w:rsidP="00310269">
            <w:pPr>
              <w:jc w:val="center"/>
              <w:rPr>
                <w:color w:val="000000" w:themeColor="text1"/>
                <w:sz w:val="18"/>
                <w:szCs w:val="18"/>
              </w:rPr>
            </w:pPr>
            <w:r w:rsidRPr="00B75E88">
              <w:rPr>
                <w:color w:val="000000" w:themeColor="text1"/>
                <w:sz w:val="18"/>
                <w:szCs w:val="18"/>
              </w:rPr>
              <w:t>4</w:t>
            </w:r>
          </w:p>
        </w:tc>
        <w:tc>
          <w:tcPr>
            <w:tcW w:w="850" w:type="dxa"/>
          </w:tcPr>
          <w:p w14:paraId="1A2E14E5" w14:textId="77777777" w:rsidR="00B75E88" w:rsidRPr="00B75E88" w:rsidRDefault="00B75E88" w:rsidP="00310269">
            <w:pPr>
              <w:jc w:val="center"/>
              <w:rPr>
                <w:color w:val="000000" w:themeColor="text1"/>
                <w:sz w:val="18"/>
                <w:szCs w:val="18"/>
              </w:rPr>
            </w:pPr>
            <w:r w:rsidRPr="00B75E88">
              <w:rPr>
                <w:color w:val="000000" w:themeColor="text1"/>
                <w:sz w:val="18"/>
                <w:szCs w:val="18"/>
              </w:rPr>
              <w:t>2</w:t>
            </w:r>
          </w:p>
        </w:tc>
        <w:tc>
          <w:tcPr>
            <w:tcW w:w="710" w:type="dxa"/>
          </w:tcPr>
          <w:p w14:paraId="74E460CB" w14:textId="77777777" w:rsidR="00B75E88" w:rsidRPr="00B75E88" w:rsidRDefault="00B75E88" w:rsidP="00310269">
            <w:pPr>
              <w:jc w:val="center"/>
              <w:rPr>
                <w:color w:val="000000" w:themeColor="text1"/>
                <w:sz w:val="18"/>
                <w:szCs w:val="18"/>
              </w:rPr>
            </w:pPr>
            <w:r w:rsidRPr="00B75E88">
              <w:rPr>
                <w:color w:val="000000" w:themeColor="text1"/>
                <w:sz w:val="18"/>
                <w:szCs w:val="18"/>
              </w:rPr>
              <w:t>5</w:t>
            </w:r>
          </w:p>
        </w:tc>
        <w:tc>
          <w:tcPr>
            <w:tcW w:w="709" w:type="dxa"/>
          </w:tcPr>
          <w:p w14:paraId="78623026" w14:textId="77777777" w:rsidR="00B75E88" w:rsidRPr="00B75E88" w:rsidRDefault="00B75E88" w:rsidP="00310269">
            <w:pPr>
              <w:jc w:val="center"/>
              <w:rPr>
                <w:color w:val="000000" w:themeColor="text1"/>
                <w:sz w:val="18"/>
                <w:szCs w:val="18"/>
              </w:rPr>
            </w:pPr>
            <w:r w:rsidRPr="00B75E88">
              <w:rPr>
                <w:color w:val="000000" w:themeColor="text1"/>
                <w:sz w:val="18"/>
                <w:szCs w:val="18"/>
              </w:rPr>
              <w:t>7</w:t>
            </w:r>
          </w:p>
        </w:tc>
        <w:tc>
          <w:tcPr>
            <w:tcW w:w="708" w:type="dxa"/>
          </w:tcPr>
          <w:p w14:paraId="69DE0AED" w14:textId="77777777" w:rsidR="00B75E88" w:rsidRPr="00B75E88" w:rsidRDefault="00B75E88" w:rsidP="00310269">
            <w:pPr>
              <w:jc w:val="center"/>
              <w:rPr>
                <w:color w:val="000000" w:themeColor="text1"/>
                <w:sz w:val="18"/>
                <w:szCs w:val="18"/>
              </w:rPr>
            </w:pPr>
            <w:r w:rsidRPr="00B75E88">
              <w:rPr>
                <w:color w:val="000000" w:themeColor="text1"/>
                <w:sz w:val="18"/>
                <w:szCs w:val="18"/>
              </w:rPr>
              <w:t>24</w:t>
            </w:r>
          </w:p>
        </w:tc>
      </w:tr>
      <w:tr w:rsidR="00B75E88" w:rsidRPr="00B75E88" w14:paraId="484C9721" w14:textId="77777777" w:rsidTr="00B75E88">
        <w:trPr>
          <w:jc w:val="center"/>
        </w:trPr>
        <w:tc>
          <w:tcPr>
            <w:tcW w:w="567" w:type="dxa"/>
            <w:vMerge/>
            <w:tcBorders>
              <w:bottom w:val="single" w:sz="4" w:space="0" w:color="auto"/>
            </w:tcBorders>
          </w:tcPr>
          <w:p w14:paraId="312233FE" w14:textId="77777777" w:rsidR="00B75E88" w:rsidRPr="00B75E88" w:rsidRDefault="00B75E88" w:rsidP="00310269">
            <w:pPr>
              <w:jc w:val="center"/>
              <w:rPr>
                <w:color w:val="000000" w:themeColor="text1"/>
                <w:sz w:val="18"/>
                <w:szCs w:val="18"/>
              </w:rPr>
            </w:pPr>
          </w:p>
        </w:tc>
        <w:tc>
          <w:tcPr>
            <w:tcW w:w="1134" w:type="dxa"/>
          </w:tcPr>
          <w:p w14:paraId="08316115" w14:textId="77777777" w:rsidR="00B75E88" w:rsidRPr="00B75E88" w:rsidRDefault="00B75E88" w:rsidP="00310269">
            <w:pPr>
              <w:jc w:val="center"/>
              <w:rPr>
                <w:color w:val="000000" w:themeColor="text1"/>
                <w:sz w:val="18"/>
                <w:szCs w:val="18"/>
              </w:rPr>
            </w:pPr>
            <w:r w:rsidRPr="00B75E88">
              <w:rPr>
                <w:color w:val="000000" w:themeColor="text1"/>
                <w:sz w:val="18"/>
                <w:szCs w:val="18"/>
              </w:rPr>
              <w:t xml:space="preserve">4 </w:t>
            </w:r>
            <w:proofErr w:type="spellStart"/>
            <w:r w:rsidRPr="00B75E88">
              <w:rPr>
                <w:color w:val="000000" w:themeColor="text1"/>
                <w:sz w:val="18"/>
                <w:szCs w:val="18"/>
              </w:rPr>
              <w:t>errors</w:t>
            </w:r>
            <w:proofErr w:type="spellEnd"/>
          </w:p>
        </w:tc>
        <w:tc>
          <w:tcPr>
            <w:tcW w:w="567" w:type="dxa"/>
          </w:tcPr>
          <w:p w14:paraId="696612E1" w14:textId="77777777" w:rsidR="00B75E88" w:rsidRPr="00B75E88" w:rsidRDefault="00B75E88" w:rsidP="00310269">
            <w:pPr>
              <w:jc w:val="center"/>
              <w:rPr>
                <w:color w:val="000000" w:themeColor="text1"/>
                <w:sz w:val="18"/>
                <w:szCs w:val="18"/>
              </w:rPr>
            </w:pPr>
            <w:r w:rsidRPr="00B75E88">
              <w:rPr>
                <w:color w:val="000000" w:themeColor="text1"/>
                <w:sz w:val="18"/>
                <w:szCs w:val="18"/>
              </w:rPr>
              <w:t>6</w:t>
            </w:r>
          </w:p>
        </w:tc>
        <w:tc>
          <w:tcPr>
            <w:tcW w:w="851" w:type="dxa"/>
          </w:tcPr>
          <w:p w14:paraId="0BEF410C" w14:textId="77777777" w:rsidR="00B75E88" w:rsidRPr="00B75E88" w:rsidRDefault="00B75E88" w:rsidP="00310269">
            <w:pPr>
              <w:jc w:val="center"/>
              <w:rPr>
                <w:color w:val="000000" w:themeColor="text1"/>
                <w:sz w:val="18"/>
                <w:szCs w:val="18"/>
              </w:rPr>
            </w:pPr>
            <w:r w:rsidRPr="00B75E88">
              <w:rPr>
                <w:color w:val="000000" w:themeColor="text1"/>
                <w:sz w:val="18"/>
                <w:szCs w:val="18"/>
              </w:rPr>
              <w:t>3</w:t>
            </w:r>
          </w:p>
        </w:tc>
        <w:tc>
          <w:tcPr>
            <w:tcW w:w="708" w:type="dxa"/>
          </w:tcPr>
          <w:p w14:paraId="749F0DC6" w14:textId="77777777" w:rsidR="00B75E88" w:rsidRPr="00B75E88" w:rsidRDefault="00B75E88" w:rsidP="00310269">
            <w:pPr>
              <w:jc w:val="center"/>
              <w:rPr>
                <w:color w:val="000000" w:themeColor="text1"/>
                <w:sz w:val="18"/>
                <w:szCs w:val="18"/>
              </w:rPr>
            </w:pPr>
            <w:r w:rsidRPr="00B75E88">
              <w:rPr>
                <w:color w:val="000000" w:themeColor="text1"/>
                <w:sz w:val="18"/>
                <w:szCs w:val="18"/>
              </w:rPr>
              <w:t>2</w:t>
            </w:r>
          </w:p>
        </w:tc>
        <w:tc>
          <w:tcPr>
            <w:tcW w:w="850" w:type="dxa"/>
          </w:tcPr>
          <w:p w14:paraId="14E04969" w14:textId="77777777" w:rsidR="00B75E88" w:rsidRPr="00B75E88" w:rsidRDefault="00B75E88" w:rsidP="00310269">
            <w:pPr>
              <w:jc w:val="center"/>
              <w:rPr>
                <w:color w:val="000000" w:themeColor="text1"/>
                <w:sz w:val="18"/>
                <w:szCs w:val="18"/>
              </w:rPr>
            </w:pPr>
            <w:r w:rsidRPr="00B75E88">
              <w:rPr>
                <w:color w:val="000000" w:themeColor="text1"/>
                <w:sz w:val="18"/>
                <w:szCs w:val="18"/>
              </w:rPr>
              <w:t>0</w:t>
            </w:r>
          </w:p>
        </w:tc>
        <w:tc>
          <w:tcPr>
            <w:tcW w:w="710" w:type="dxa"/>
          </w:tcPr>
          <w:p w14:paraId="7B6D0AF2" w14:textId="77777777" w:rsidR="00B75E88" w:rsidRPr="00B75E88" w:rsidRDefault="00B75E88" w:rsidP="00310269">
            <w:pPr>
              <w:jc w:val="center"/>
              <w:rPr>
                <w:color w:val="000000" w:themeColor="text1"/>
                <w:sz w:val="18"/>
                <w:szCs w:val="18"/>
              </w:rPr>
            </w:pPr>
            <w:r w:rsidRPr="00B75E88">
              <w:rPr>
                <w:color w:val="000000" w:themeColor="text1"/>
                <w:sz w:val="18"/>
                <w:szCs w:val="18"/>
              </w:rPr>
              <w:t>2</w:t>
            </w:r>
          </w:p>
        </w:tc>
        <w:tc>
          <w:tcPr>
            <w:tcW w:w="709" w:type="dxa"/>
          </w:tcPr>
          <w:p w14:paraId="2149E2E6" w14:textId="77777777" w:rsidR="00B75E88" w:rsidRPr="00B75E88" w:rsidRDefault="00B75E88" w:rsidP="00310269">
            <w:pPr>
              <w:jc w:val="center"/>
              <w:rPr>
                <w:color w:val="000000" w:themeColor="text1"/>
                <w:sz w:val="18"/>
                <w:szCs w:val="18"/>
              </w:rPr>
            </w:pPr>
            <w:r w:rsidRPr="00B75E88">
              <w:rPr>
                <w:color w:val="000000" w:themeColor="text1"/>
                <w:sz w:val="18"/>
                <w:szCs w:val="18"/>
              </w:rPr>
              <w:t>1</w:t>
            </w:r>
          </w:p>
        </w:tc>
        <w:tc>
          <w:tcPr>
            <w:tcW w:w="708" w:type="dxa"/>
          </w:tcPr>
          <w:p w14:paraId="2A924422" w14:textId="77777777" w:rsidR="00B75E88" w:rsidRPr="00B75E88" w:rsidRDefault="00B75E88" w:rsidP="00310269">
            <w:pPr>
              <w:jc w:val="center"/>
              <w:rPr>
                <w:color w:val="000000" w:themeColor="text1"/>
                <w:sz w:val="18"/>
                <w:szCs w:val="18"/>
              </w:rPr>
            </w:pPr>
            <w:r w:rsidRPr="00B75E88">
              <w:rPr>
                <w:color w:val="000000" w:themeColor="text1"/>
                <w:sz w:val="18"/>
                <w:szCs w:val="18"/>
              </w:rPr>
              <w:t>14</w:t>
            </w:r>
          </w:p>
        </w:tc>
      </w:tr>
      <w:tr w:rsidR="00B75E88" w:rsidRPr="00B75E88" w14:paraId="32A0D571" w14:textId="77777777" w:rsidTr="00B75E88">
        <w:trPr>
          <w:jc w:val="center"/>
        </w:trPr>
        <w:tc>
          <w:tcPr>
            <w:tcW w:w="567" w:type="dxa"/>
            <w:vMerge/>
            <w:tcBorders>
              <w:bottom w:val="single" w:sz="4" w:space="0" w:color="auto"/>
            </w:tcBorders>
          </w:tcPr>
          <w:p w14:paraId="3D4EB178" w14:textId="77777777" w:rsidR="00B75E88" w:rsidRPr="00B75E88" w:rsidRDefault="00B75E88" w:rsidP="00310269">
            <w:pPr>
              <w:jc w:val="center"/>
              <w:rPr>
                <w:color w:val="000000" w:themeColor="text1"/>
                <w:sz w:val="18"/>
                <w:szCs w:val="18"/>
              </w:rPr>
            </w:pPr>
          </w:p>
        </w:tc>
        <w:tc>
          <w:tcPr>
            <w:tcW w:w="1134" w:type="dxa"/>
          </w:tcPr>
          <w:p w14:paraId="0EFB1254" w14:textId="77777777" w:rsidR="00B75E88" w:rsidRPr="00B75E88" w:rsidRDefault="00B75E88" w:rsidP="00310269">
            <w:pPr>
              <w:jc w:val="center"/>
              <w:rPr>
                <w:color w:val="000000" w:themeColor="text1"/>
                <w:sz w:val="18"/>
                <w:szCs w:val="18"/>
              </w:rPr>
            </w:pPr>
            <w:r w:rsidRPr="00B75E88">
              <w:rPr>
                <w:color w:val="000000" w:themeColor="text1"/>
                <w:sz w:val="18"/>
                <w:szCs w:val="18"/>
              </w:rPr>
              <w:t xml:space="preserve">5 </w:t>
            </w:r>
            <w:proofErr w:type="spellStart"/>
            <w:r w:rsidRPr="00B75E88">
              <w:rPr>
                <w:color w:val="000000" w:themeColor="text1"/>
                <w:sz w:val="18"/>
                <w:szCs w:val="18"/>
              </w:rPr>
              <w:t>errors</w:t>
            </w:r>
            <w:proofErr w:type="spellEnd"/>
          </w:p>
        </w:tc>
        <w:tc>
          <w:tcPr>
            <w:tcW w:w="567" w:type="dxa"/>
          </w:tcPr>
          <w:p w14:paraId="50FAC9CD" w14:textId="77777777" w:rsidR="00B75E88" w:rsidRPr="00B75E88" w:rsidRDefault="00B75E88" w:rsidP="00310269">
            <w:pPr>
              <w:jc w:val="center"/>
              <w:rPr>
                <w:color w:val="000000" w:themeColor="text1"/>
                <w:sz w:val="18"/>
                <w:szCs w:val="18"/>
              </w:rPr>
            </w:pPr>
            <w:r w:rsidRPr="00B75E88">
              <w:rPr>
                <w:color w:val="000000" w:themeColor="text1"/>
                <w:sz w:val="18"/>
                <w:szCs w:val="18"/>
              </w:rPr>
              <w:t>0</w:t>
            </w:r>
          </w:p>
        </w:tc>
        <w:tc>
          <w:tcPr>
            <w:tcW w:w="851" w:type="dxa"/>
          </w:tcPr>
          <w:p w14:paraId="401C9A89" w14:textId="77777777" w:rsidR="00B75E88" w:rsidRPr="00B75E88" w:rsidRDefault="00B75E88" w:rsidP="00310269">
            <w:pPr>
              <w:jc w:val="center"/>
              <w:rPr>
                <w:color w:val="000000" w:themeColor="text1"/>
                <w:sz w:val="18"/>
                <w:szCs w:val="18"/>
              </w:rPr>
            </w:pPr>
            <w:r w:rsidRPr="00B75E88">
              <w:rPr>
                <w:color w:val="000000" w:themeColor="text1"/>
                <w:sz w:val="18"/>
                <w:szCs w:val="18"/>
              </w:rPr>
              <w:t>0</w:t>
            </w:r>
          </w:p>
        </w:tc>
        <w:tc>
          <w:tcPr>
            <w:tcW w:w="708" w:type="dxa"/>
          </w:tcPr>
          <w:p w14:paraId="2461442D" w14:textId="77777777" w:rsidR="00B75E88" w:rsidRPr="00B75E88" w:rsidRDefault="00B75E88" w:rsidP="00310269">
            <w:pPr>
              <w:jc w:val="center"/>
              <w:rPr>
                <w:color w:val="000000" w:themeColor="text1"/>
                <w:sz w:val="18"/>
                <w:szCs w:val="18"/>
              </w:rPr>
            </w:pPr>
            <w:r w:rsidRPr="00B75E88">
              <w:rPr>
                <w:color w:val="000000" w:themeColor="text1"/>
                <w:sz w:val="18"/>
                <w:szCs w:val="18"/>
              </w:rPr>
              <w:t>1</w:t>
            </w:r>
          </w:p>
        </w:tc>
        <w:tc>
          <w:tcPr>
            <w:tcW w:w="850" w:type="dxa"/>
          </w:tcPr>
          <w:p w14:paraId="428133FC" w14:textId="77777777" w:rsidR="00B75E88" w:rsidRPr="00B75E88" w:rsidRDefault="00B75E88" w:rsidP="00310269">
            <w:pPr>
              <w:jc w:val="center"/>
              <w:rPr>
                <w:color w:val="000000" w:themeColor="text1"/>
                <w:sz w:val="18"/>
                <w:szCs w:val="18"/>
              </w:rPr>
            </w:pPr>
            <w:r w:rsidRPr="00B75E88">
              <w:rPr>
                <w:color w:val="000000" w:themeColor="text1"/>
                <w:sz w:val="18"/>
                <w:szCs w:val="18"/>
              </w:rPr>
              <w:t>0</w:t>
            </w:r>
          </w:p>
        </w:tc>
        <w:tc>
          <w:tcPr>
            <w:tcW w:w="710" w:type="dxa"/>
          </w:tcPr>
          <w:p w14:paraId="71B428E1" w14:textId="77777777" w:rsidR="00B75E88" w:rsidRPr="00B75E88" w:rsidRDefault="00B75E88" w:rsidP="00310269">
            <w:pPr>
              <w:jc w:val="center"/>
              <w:rPr>
                <w:color w:val="000000" w:themeColor="text1"/>
                <w:sz w:val="18"/>
                <w:szCs w:val="18"/>
              </w:rPr>
            </w:pPr>
            <w:r w:rsidRPr="00B75E88">
              <w:rPr>
                <w:color w:val="000000" w:themeColor="text1"/>
                <w:sz w:val="18"/>
                <w:szCs w:val="18"/>
              </w:rPr>
              <w:t>5</w:t>
            </w:r>
          </w:p>
        </w:tc>
        <w:tc>
          <w:tcPr>
            <w:tcW w:w="709" w:type="dxa"/>
          </w:tcPr>
          <w:p w14:paraId="279133E1" w14:textId="77777777" w:rsidR="00B75E88" w:rsidRPr="00B75E88" w:rsidRDefault="00B75E88" w:rsidP="00310269">
            <w:pPr>
              <w:jc w:val="center"/>
              <w:rPr>
                <w:color w:val="000000" w:themeColor="text1"/>
                <w:sz w:val="18"/>
                <w:szCs w:val="18"/>
              </w:rPr>
            </w:pPr>
            <w:r w:rsidRPr="00B75E88">
              <w:rPr>
                <w:color w:val="000000" w:themeColor="text1"/>
                <w:sz w:val="18"/>
                <w:szCs w:val="18"/>
              </w:rPr>
              <w:t>2</w:t>
            </w:r>
          </w:p>
        </w:tc>
        <w:tc>
          <w:tcPr>
            <w:tcW w:w="708" w:type="dxa"/>
          </w:tcPr>
          <w:p w14:paraId="08800733" w14:textId="77777777" w:rsidR="00B75E88" w:rsidRPr="00B75E88" w:rsidRDefault="00B75E88" w:rsidP="00310269">
            <w:pPr>
              <w:jc w:val="center"/>
              <w:rPr>
                <w:color w:val="000000" w:themeColor="text1"/>
                <w:sz w:val="18"/>
                <w:szCs w:val="18"/>
              </w:rPr>
            </w:pPr>
            <w:r w:rsidRPr="00B75E88">
              <w:rPr>
                <w:color w:val="000000" w:themeColor="text1"/>
                <w:sz w:val="18"/>
                <w:szCs w:val="18"/>
              </w:rPr>
              <w:t>8</w:t>
            </w:r>
          </w:p>
        </w:tc>
      </w:tr>
      <w:tr w:rsidR="00B75E88" w:rsidRPr="00B75E88" w14:paraId="27054282" w14:textId="77777777" w:rsidTr="00B75E88">
        <w:trPr>
          <w:jc w:val="center"/>
        </w:trPr>
        <w:tc>
          <w:tcPr>
            <w:tcW w:w="567" w:type="dxa"/>
            <w:vMerge/>
            <w:tcBorders>
              <w:bottom w:val="single" w:sz="4" w:space="0" w:color="auto"/>
            </w:tcBorders>
          </w:tcPr>
          <w:p w14:paraId="5F292671" w14:textId="77777777" w:rsidR="00B75E88" w:rsidRPr="00B75E88" w:rsidRDefault="00B75E88" w:rsidP="00310269">
            <w:pPr>
              <w:jc w:val="center"/>
              <w:rPr>
                <w:color w:val="000000" w:themeColor="text1"/>
                <w:sz w:val="18"/>
                <w:szCs w:val="18"/>
              </w:rPr>
            </w:pPr>
          </w:p>
        </w:tc>
        <w:tc>
          <w:tcPr>
            <w:tcW w:w="1134" w:type="dxa"/>
          </w:tcPr>
          <w:p w14:paraId="48B4A773" w14:textId="77777777" w:rsidR="00B75E88" w:rsidRPr="00B75E88" w:rsidRDefault="00B75E88" w:rsidP="00310269">
            <w:pPr>
              <w:jc w:val="center"/>
              <w:rPr>
                <w:color w:val="000000" w:themeColor="text1"/>
                <w:sz w:val="18"/>
                <w:szCs w:val="18"/>
              </w:rPr>
            </w:pPr>
            <w:r w:rsidRPr="00B75E88">
              <w:rPr>
                <w:color w:val="000000" w:themeColor="text1"/>
                <w:sz w:val="18"/>
                <w:szCs w:val="18"/>
              </w:rPr>
              <w:t xml:space="preserve">6 </w:t>
            </w:r>
            <w:proofErr w:type="spellStart"/>
            <w:r w:rsidRPr="00B75E88">
              <w:rPr>
                <w:color w:val="000000" w:themeColor="text1"/>
                <w:sz w:val="18"/>
                <w:szCs w:val="18"/>
              </w:rPr>
              <w:t>errors</w:t>
            </w:r>
            <w:proofErr w:type="spellEnd"/>
          </w:p>
        </w:tc>
        <w:tc>
          <w:tcPr>
            <w:tcW w:w="567" w:type="dxa"/>
          </w:tcPr>
          <w:p w14:paraId="5588BDEB" w14:textId="77777777" w:rsidR="00B75E88" w:rsidRPr="00B75E88" w:rsidRDefault="00B75E88" w:rsidP="00310269">
            <w:pPr>
              <w:jc w:val="center"/>
              <w:rPr>
                <w:color w:val="000000" w:themeColor="text1"/>
                <w:sz w:val="18"/>
                <w:szCs w:val="18"/>
              </w:rPr>
            </w:pPr>
            <w:r w:rsidRPr="00B75E88">
              <w:rPr>
                <w:color w:val="000000" w:themeColor="text1"/>
                <w:sz w:val="18"/>
                <w:szCs w:val="18"/>
              </w:rPr>
              <w:t>2</w:t>
            </w:r>
          </w:p>
        </w:tc>
        <w:tc>
          <w:tcPr>
            <w:tcW w:w="851" w:type="dxa"/>
          </w:tcPr>
          <w:p w14:paraId="79EAC3B9" w14:textId="77777777" w:rsidR="00B75E88" w:rsidRPr="00B75E88" w:rsidRDefault="00B75E88" w:rsidP="00310269">
            <w:pPr>
              <w:jc w:val="center"/>
              <w:rPr>
                <w:color w:val="000000" w:themeColor="text1"/>
                <w:sz w:val="18"/>
                <w:szCs w:val="18"/>
              </w:rPr>
            </w:pPr>
            <w:r w:rsidRPr="00B75E88">
              <w:rPr>
                <w:color w:val="000000" w:themeColor="text1"/>
                <w:sz w:val="18"/>
                <w:szCs w:val="18"/>
              </w:rPr>
              <w:t>1</w:t>
            </w:r>
          </w:p>
        </w:tc>
        <w:tc>
          <w:tcPr>
            <w:tcW w:w="708" w:type="dxa"/>
          </w:tcPr>
          <w:p w14:paraId="3E638ADD" w14:textId="77777777" w:rsidR="00B75E88" w:rsidRPr="00B75E88" w:rsidRDefault="00B75E88" w:rsidP="00310269">
            <w:pPr>
              <w:jc w:val="center"/>
              <w:rPr>
                <w:color w:val="000000" w:themeColor="text1"/>
                <w:sz w:val="18"/>
                <w:szCs w:val="18"/>
              </w:rPr>
            </w:pPr>
            <w:r w:rsidRPr="00B75E88">
              <w:rPr>
                <w:color w:val="000000" w:themeColor="text1"/>
                <w:sz w:val="18"/>
                <w:szCs w:val="18"/>
              </w:rPr>
              <w:t>2</w:t>
            </w:r>
          </w:p>
        </w:tc>
        <w:tc>
          <w:tcPr>
            <w:tcW w:w="850" w:type="dxa"/>
          </w:tcPr>
          <w:p w14:paraId="0BD32777" w14:textId="77777777" w:rsidR="00B75E88" w:rsidRPr="00B75E88" w:rsidRDefault="00B75E88" w:rsidP="00310269">
            <w:pPr>
              <w:jc w:val="center"/>
              <w:rPr>
                <w:color w:val="000000" w:themeColor="text1"/>
                <w:sz w:val="18"/>
                <w:szCs w:val="18"/>
              </w:rPr>
            </w:pPr>
            <w:r w:rsidRPr="00B75E88">
              <w:rPr>
                <w:color w:val="000000" w:themeColor="text1"/>
                <w:sz w:val="18"/>
                <w:szCs w:val="18"/>
              </w:rPr>
              <w:t>1</w:t>
            </w:r>
          </w:p>
        </w:tc>
        <w:tc>
          <w:tcPr>
            <w:tcW w:w="710" w:type="dxa"/>
          </w:tcPr>
          <w:p w14:paraId="3E9DB847" w14:textId="77777777" w:rsidR="00B75E88" w:rsidRPr="00B75E88" w:rsidRDefault="00B75E88" w:rsidP="00310269">
            <w:pPr>
              <w:jc w:val="center"/>
              <w:rPr>
                <w:color w:val="000000" w:themeColor="text1"/>
                <w:sz w:val="18"/>
                <w:szCs w:val="18"/>
              </w:rPr>
            </w:pPr>
            <w:r w:rsidRPr="00B75E88">
              <w:rPr>
                <w:color w:val="000000" w:themeColor="text1"/>
                <w:sz w:val="18"/>
                <w:szCs w:val="18"/>
              </w:rPr>
              <w:t>1</w:t>
            </w:r>
          </w:p>
        </w:tc>
        <w:tc>
          <w:tcPr>
            <w:tcW w:w="709" w:type="dxa"/>
          </w:tcPr>
          <w:p w14:paraId="43B35089" w14:textId="77777777" w:rsidR="00B75E88" w:rsidRPr="00B75E88" w:rsidRDefault="00B75E88" w:rsidP="00310269">
            <w:pPr>
              <w:jc w:val="center"/>
              <w:rPr>
                <w:color w:val="000000" w:themeColor="text1"/>
                <w:sz w:val="18"/>
                <w:szCs w:val="18"/>
              </w:rPr>
            </w:pPr>
            <w:r w:rsidRPr="00B75E88">
              <w:rPr>
                <w:color w:val="000000" w:themeColor="text1"/>
                <w:sz w:val="18"/>
                <w:szCs w:val="18"/>
              </w:rPr>
              <w:t>1</w:t>
            </w:r>
          </w:p>
        </w:tc>
        <w:tc>
          <w:tcPr>
            <w:tcW w:w="708" w:type="dxa"/>
          </w:tcPr>
          <w:p w14:paraId="51258251" w14:textId="77777777" w:rsidR="00B75E88" w:rsidRPr="00B75E88" w:rsidRDefault="00B75E88" w:rsidP="00310269">
            <w:pPr>
              <w:jc w:val="center"/>
              <w:rPr>
                <w:color w:val="000000" w:themeColor="text1"/>
                <w:sz w:val="18"/>
                <w:szCs w:val="18"/>
              </w:rPr>
            </w:pPr>
            <w:r w:rsidRPr="00B75E88">
              <w:rPr>
                <w:color w:val="000000" w:themeColor="text1"/>
                <w:sz w:val="18"/>
                <w:szCs w:val="18"/>
              </w:rPr>
              <w:t>8</w:t>
            </w:r>
          </w:p>
        </w:tc>
      </w:tr>
      <w:tr w:rsidR="00B75E88" w:rsidRPr="00B75E88" w14:paraId="2BDC28F5" w14:textId="77777777" w:rsidTr="00B75E88">
        <w:trPr>
          <w:jc w:val="center"/>
        </w:trPr>
        <w:tc>
          <w:tcPr>
            <w:tcW w:w="567" w:type="dxa"/>
            <w:vMerge/>
            <w:tcBorders>
              <w:bottom w:val="single" w:sz="4" w:space="0" w:color="auto"/>
            </w:tcBorders>
          </w:tcPr>
          <w:p w14:paraId="0FD529FB" w14:textId="77777777" w:rsidR="00B75E88" w:rsidRPr="00B75E88" w:rsidRDefault="00B75E88" w:rsidP="00310269">
            <w:pPr>
              <w:jc w:val="center"/>
              <w:rPr>
                <w:color w:val="000000" w:themeColor="text1"/>
                <w:sz w:val="18"/>
                <w:szCs w:val="18"/>
              </w:rPr>
            </w:pPr>
          </w:p>
        </w:tc>
        <w:tc>
          <w:tcPr>
            <w:tcW w:w="1134" w:type="dxa"/>
          </w:tcPr>
          <w:p w14:paraId="7FB830DC" w14:textId="0D65C3F7" w:rsidR="00B75E88" w:rsidRPr="00B75E88" w:rsidRDefault="00B75E88" w:rsidP="00310269">
            <w:pPr>
              <w:jc w:val="center"/>
              <w:rPr>
                <w:color w:val="000000" w:themeColor="text1"/>
                <w:sz w:val="18"/>
                <w:szCs w:val="18"/>
              </w:rPr>
            </w:pPr>
            <w:r w:rsidRPr="00B75E88">
              <w:rPr>
                <w:color w:val="000000" w:themeColor="text1"/>
                <w:sz w:val="18"/>
                <w:szCs w:val="18"/>
              </w:rPr>
              <w:t xml:space="preserve">7 </w:t>
            </w:r>
            <w:proofErr w:type="spellStart"/>
            <w:r w:rsidRPr="00B75E88">
              <w:rPr>
                <w:color w:val="000000" w:themeColor="text1"/>
                <w:sz w:val="18"/>
                <w:szCs w:val="18"/>
              </w:rPr>
              <w:t>errors</w:t>
            </w:r>
            <w:proofErr w:type="spellEnd"/>
          </w:p>
        </w:tc>
        <w:tc>
          <w:tcPr>
            <w:tcW w:w="567" w:type="dxa"/>
          </w:tcPr>
          <w:p w14:paraId="58376E58" w14:textId="77777777" w:rsidR="00B75E88" w:rsidRPr="00B75E88" w:rsidRDefault="00B75E88" w:rsidP="00310269">
            <w:pPr>
              <w:jc w:val="center"/>
              <w:rPr>
                <w:color w:val="000000" w:themeColor="text1"/>
                <w:sz w:val="18"/>
                <w:szCs w:val="18"/>
              </w:rPr>
            </w:pPr>
            <w:r w:rsidRPr="00B75E88">
              <w:rPr>
                <w:color w:val="000000" w:themeColor="text1"/>
                <w:sz w:val="18"/>
                <w:szCs w:val="18"/>
              </w:rPr>
              <w:t>1</w:t>
            </w:r>
          </w:p>
        </w:tc>
        <w:tc>
          <w:tcPr>
            <w:tcW w:w="851" w:type="dxa"/>
          </w:tcPr>
          <w:p w14:paraId="6190FAB6" w14:textId="77777777" w:rsidR="00B75E88" w:rsidRPr="00B75E88" w:rsidRDefault="00B75E88" w:rsidP="00310269">
            <w:pPr>
              <w:jc w:val="center"/>
              <w:rPr>
                <w:color w:val="000000" w:themeColor="text1"/>
                <w:sz w:val="18"/>
                <w:szCs w:val="18"/>
              </w:rPr>
            </w:pPr>
            <w:r w:rsidRPr="00B75E88">
              <w:rPr>
                <w:color w:val="000000" w:themeColor="text1"/>
                <w:sz w:val="18"/>
                <w:szCs w:val="18"/>
              </w:rPr>
              <w:t>1</w:t>
            </w:r>
          </w:p>
        </w:tc>
        <w:tc>
          <w:tcPr>
            <w:tcW w:w="708" w:type="dxa"/>
          </w:tcPr>
          <w:p w14:paraId="11EF02AB" w14:textId="77777777" w:rsidR="00B75E88" w:rsidRPr="00B75E88" w:rsidRDefault="00B75E88" w:rsidP="00310269">
            <w:pPr>
              <w:jc w:val="center"/>
              <w:rPr>
                <w:color w:val="000000" w:themeColor="text1"/>
                <w:sz w:val="18"/>
                <w:szCs w:val="18"/>
              </w:rPr>
            </w:pPr>
            <w:r w:rsidRPr="00B75E88">
              <w:rPr>
                <w:color w:val="000000" w:themeColor="text1"/>
                <w:sz w:val="18"/>
                <w:szCs w:val="18"/>
              </w:rPr>
              <w:t>0</w:t>
            </w:r>
          </w:p>
        </w:tc>
        <w:tc>
          <w:tcPr>
            <w:tcW w:w="850" w:type="dxa"/>
          </w:tcPr>
          <w:p w14:paraId="194618D7" w14:textId="77777777" w:rsidR="00B75E88" w:rsidRPr="00B75E88" w:rsidRDefault="00B75E88" w:rsidP="00310269">
            <w:pPr>
              <w:jc w:val="center"/>
              <w:rPr>
                <w:color w:val="000000" w:themeColor="text1"/>
                <w:sz w:val="18"/>
                <w:szCs w:val="18"/>
              </w:rPr>
            </w:pPr>
            <w:r w:rsidRPr="00B75E88">
              <w:rPr>
                <w:color w:val="000000" w:themeColor="text1"/>
                <w:sz w:val="18"/>
                <w:szCs w:val="18"/>
              </w:rPr>
              <w:t>0</w:t>
            </w:r>
          </w:p>
        </w:tc>
        <w:tc>
          <w:tcPr>
            <w:tcW w:w="710" w:type="dxa"/>
          </w:tcPr>
          <w:p w14:paraId="3133A4DB" w14:textId="77777777" w:rsidR="00B75E88" w:rsidRPr="00B75E88" w:rsidRDefault="00B75E88" w:rsidP="00310269">
            <w:pPr>
              <w:jc w:val="center"/>
              <w:rPr>
                <w:color w:val="000000" w:themeColor="text1"/>
                <w:sz w:val="18"/>
                <w:szCs w:val="18"/>
              </w:rPr>
            </w:pPr>
            <w:r w:rsidRPr="00B75E88">
              <w:rPr>
                <w:color w:val="000000" w:themeColor="text1"/>
                <w:sz w:val="18"/>
                <w:szCs w:val="18"/>
              </w:rPr>
              <w:t>0</w:t>
            </w:r>
          </w:p>
        </w:tc>
        <w:tc>
          <w:tcPr>
            <w:tcW w:w="709" w:type="dxa"/>
          </w:tcPr>
          <w:p w14:paraId="25483A9B" w14:textId="77777777" w:rsidR="00B75E88" w:rsidRPr="00B75E88" w:rsidRDefault="00B75E88" w:rsidP="00310269">
            <w:pPr>
              <w:jc w:val="center"/>
              <w:rPr>
                <w:color w:val="000000" w:themeColor="text1"/>
                <w:sz w:val="18"/>
                <w:szCs w:val="18"/>
              </w:rPr>
            </w:pPr>
            <w:r w:rsidRPr="00B75E88">
              <w:rPr>
                <w:color w:val="000000" w:themeColor="text1"/>
                <w:sz w:val="18"/>
                <w:szCs w:val="18"/>
              </w:rPr>
              <w:t>1</w:t>
            </w:r>
          </w:p>
        </w:tc>
        <w:tc>
          <w:tcPr>
            <w:tcW w:w="708" w:type="dxa"/>
          </w:tcPr>
          <w:p w14:paraId="5EFD0600" w14:textId="77777777" w:rsidR="00B75E88" w:rsidRPr="00B75E88" w:rsidRDefault="00B75E88" w:rsidP="00310269">
            <w:pPr>
              <w:jc w:val="center"/>
              <w:rPr>
                <w:color w:val="000000" w:themeColor="text1"/>
                <w:sz w:val="18"/>
                <w:szCs w:val="18"/>
              </w:rPr>
            </w:pPr>
            <w:r w:rsidRPr="00B75E88">
              <w:rPr>
                <w:color w:val="000000" w:themeColor="text1"/>
                <w:sz w:val="18"/>
                <w:szCs w:val="18"/>
              </w:rPr>
              <w:t>3</w:t>
            </w:r>
          </w:p>
        </w:tc>
      </w:tr>
      <w:tr w:rsidR="00B75E88" w:rsidRPr="00B75E88" w14:paraId="3FEF9403" w14:textId="77777777" w:rsidTr="00B75E88">
        <w:trPr>
          <w:jc w:val="center"/>
        </w:trPr>
        <w:tc>
          <w:tcPr>
            <w:tcW w:w="567" w:type="dxa"/>
            <w:vMerge/>
            <w:tcBorders>
              <w:bottom w:val="single" w:sz="4" w:space="0" w:color="auto"/>
            </w:tcBorders>
          </w:tcPr>
          <w:p w14:paraId="381C1B9E" w14:textId="77777777" w:rsidR="00B75E88" w:rsidRPr="00B75E88" w:rsidRDefault="00B75E88" w:rsidP="00310269">
            <w:pPr>
              <w:jc w:val="center"/>
              <w:rPr>
                <w:color w:val="000000" w:themeColor="text1"/>
                <w:sz w:val="18"/>
                <w:szCs w:val="18"/>
              </w:rPr>
            </w:pPr>
          </w:p>
        </w:tc>
        <w:tc>
          <w:tcPr>
            <w:tcW w:w="1134" w:type="dxa"/>
            <w:tcBorders>
              <w:bottom w:val="single" w:sz="4" w:space="0" w:color="auto"/>
            </w:tcBorders>
          </w:tcPr>
          <w:p w14:paraId="295C435B" w14:textId="77777777" w:rsidR="00B75E88" w:rsidRPr="00B75E88" w:rsidRDefault="00B75E88" w:rsidP="00310269">
            <w:pPr>
              <w:jc w:val="center"/>
              <w:rPr>
                <w:color w:val="000000" w:themeColor="text1"/>
                <w:sz w:val="18"/>
                <w:szCs w:val="18"/>
              </w:rPr>
            </w:pPr>
            <w:r w:rsidRPr="00B75E88">
              <w:rPr>
                <w:color w:val="000000" w:themeColor="text1"/>
                <w:sz w:val="18"/>
                <w:szCs w:val="18"/>
              </w:rPr>
              <w:t xml:space="preserve">8 </w:t>
            </w:r>
            <w:proofErr w:type="spellStart"/>
            <w:r w:rsidRPr="00B75E88">
              <w:rPr>
                <w:color w:val="000000" w:themeColor="text1"/>
                <w:sz w:val="18"/>
                <w:szCs w:val="18"/>
              </w:rPr>
              <w:t>errors</w:t>
            </w:r>
            <w:proofErr w:type="spellEnd"/>
          </w:p>
        </w:tc>
        <w:tc>
          <w:tcPr>
            <w:tcW w:w="567" w:type="dxa"/>
            <w:tcBorders>
              <w:bottom w:val="single" w:sz="4" w:space="0" w:color="auto"/>
            </w:tcBorders>
          </w:tcPr>
          <w:p w14:paraId="5390D46C" w14:textId="77777777" w:rsidR="00B75E88" w:rsidRPr="00B75E88" w:rsidRDefault="00B75E88" w:rsidP="00310269">
            <w:pPr>
              <w:jc w:val="center"/>
              <w:rPr>
                <w:color w:val="000000" w:themeColor="text1"/>
                <w:sz w:val="18"/>
                <w:szCs w:val="18"/>
              </w:rPr>
            </w:pPr>
            <w:r w:rsidRPr="00B75E88">
              <w:rPr>
                <w:color w:val="000000" w:themeColor="text1"/>
                <w:sz w:val="18"/>
                <w:szCs w:val="18"/>
              </w:rPr>
              <w:t>2</w:t>
            </w:r>
          </w:p>
        </w:tc>
        <w:tc>
          <w:tcPr>
            <w:tcW w:w="851" w:type="dxa"/>
            <w:tcBorders>
              <w:bottom w:val="single" w:sz="4" w:space="0" w:color="auto"/>
            </w:tcBorders>
          </w:tcPr>
          <w:p w14:paraId="76320F51" w14:textId="77777777" w:rsidR="00B75E88" w:rsidRPr="00B75E88" w:rsidRDefault="00B75E88" w:rsidP="00310269">
            <w:pPr>
              <w:jc w:val="center"/>
              <w:rPr>
                <w:color w:val="000000" w:themeColor="text1"/>
                <w:sz w:val="18"/>
                <w:szCs w:val="18"/>
              </w:rPr>
            </w:pPr>
            <w:r w:rsidRPr="00B75E88">
              <w:rPr>
                <w:color w:val="000000" w:themeColor="text1"/>
                <w:sz w:val="18"/>
                <w:szCs w:val="18"/>
              </w:rPr>
              <w:t>2</w:t>
            </w:r>
          </w:p>
        </w:tc>
        <w:tc>
          <w:tcPr>
            <w:tcW w:w="708" w:type="dxa"/>
            <w:tcBorders>
              <w:bottom w:val="single" w:sz="4" w:space="0" w:color="auto"/>
            </w:tcBorders>
          </w:tcPr>
          <w:p w14:paraId="79829FB1" w14:textId="77777777" w:rsidR="00B75E88" w:rsidRPr="00B75E88" w:rsidRDefault="00B75E88" w:rsidP="00310269">
            <w:pPr>
              <w:jc w:val="center"/>
              <w:rPr>
                <w:color w:val="000000" w:themeColor="text1"/>
                <w:sz w:val="18"/>
                <w:szCs w:val="18"/>
              </w:rPr>
            </w:pPr>
            <w:r w:rsidRPr="00B75E88">
              <w:rPr>
                <w:color w:val="000000" w:themeColor="text1"/>
                <w:sz w:val="18"/>
                <w:szCs w:val="18"/>
              </w:rPr>
              <w:t>0</w:t>
            </w:r>
          </w:p>
        </w:tc>
        <w:tc>
          <w:tcPr>
            <w:tcW w:w="850" w:type="dxa"/>
            <w:tcBorders>
              <w:bottom w:val="single" w:sz="4" w:space="0" w:color="auto"/>
            </w:tcBorders>
          </w:tcPr>
          <w:p w14:paraId="23354084" w14:textId="77777777" w:rsidR="00B75E88" w:rsidRPr="00B75E88" w:rsidRDefault="00B75E88" w:rsidP="00310269">
            <w:pPr>
              <w:jc w:val="center"/>
              <w:rPr>
                <w:color w:val="000000" w:themeColor="text1"/>
                <w:sz w:val="18"/>
                <w:szCs w:val="18"/>
              </w:rPr>
            </w:pPr>
            <w:r w:rsidRPr="00B75E88">
              <w:rPr>
                <w:color w:val="000000" w:themeColor="text1"/>
                <w:sz w:val="18"/>
                <w:szCs w:val="18"/>
              </w:rPr>
              <w:t>0</w:t>
            </w:r>
          </w:p>
        </w:tc>
        <w:tc>
          <w:tcPr>
            <w:tcW w:w="710" w:type="dxa"/>
            <w:tcBorders>
              <w:bottom w:val="single" w:sz="4" w:space="0" w:color="auto"/>
            </w:tcBorders>
          </w:tcPr>
          <w:p w14:paraId="4CF8BB21" w14:textId="77777777" w:rsidR="00B75E88" w:rsidRPr="00B75E88" w:rsidRDefault="00B75E88" w:rsidP="00310269">
            <w:pPr>
              <w:jc w:val="center"/>
              <w:rPr>
                <w:color w:val="000000" w:themeColor="text1"/>
                <w:sz w:val="18"/>
                <w:szCs w:val="18"/>
              </w:rPr>
            </w:pPr>
            <w:r w:rsidRPr="00B75E88">
              <w:rPr>
                <w:color w:val="000000" w:themeColor="text1"/>
                <w:sz w:val="18"/>
                <w:szCs w:val="18"/>
              </w:rPr>
              <w:t>0</w:t>
            </w:r>
          </w:p>
        </w:tc>
        <w:tc>
          <w:tcPr>
            <w:tcW w:w="709" w:type="dxa"/>
            <w:tcBorders>
              <w:bottom w:val="single" w:sz="4" w:space="0" w:color="auto"/>
            </w:tcBorders>
          </w:tcPr>
          <w:p w14:paraId="7D2FBD26" w14:textId="77777777" w:rsidR="00B75E88" w:rsidRPr="00B75E88" w:rsidRDefault="00B75E88" w:rsidP="00310269">
            <w:pPr>
              <w:jc w:val="center"/>
              <w:rPr>
                <w:color w:val="000000" w:themeColor="text1"/>
                <w:sz w:val="18"/>
                <w:szCs w:val="18"/>
              </w:rPr>
            </w:pPr>
            <w:r w:rsidRPr="00B75E88">
              <w:rPr>
                <w:color w:val="000000" w:themeColor="text1"/>
                <w:sz w:val="18"/>
                <w:szCs w:val="18"/>
              </w:rPr>
              <w:t>0</w:t>
            </w:r>
          </w:p>
        </w:tc>
        <w:tc>
          <w:tcPr>
            <w:tcW w:w="708" w:type="dxa"/>
            <w:tcBorders>
              <w:bottom w:val="single" w:sz="4" w:space="0" w:color="auto"/>
            </w:tcBorders>
          </w:tcPr>
          <w:p w14:paraId="2B7844AE" w14:textId="77777777" w:rsidR="00B75E88" w:rsidRPr="00B75E88" w:rsidRDefault="00B75E88" w:rsidP="00310269">
            <w:pPr>
              <w:jc w:val="center"/>
              <w:rPr>
                <w:color w:val="000000" w:themeColor="text1"/>
                <w:sz w:val="18"/>
                <w:szCs w:val="18"/>
              </w:rPr>
            </w:pPr>
            <w:r w:rsidRPr="00B75E88">
              <w:rPr>
                <w:color w:val="000000" w:themeColor="text1"/>
                <w:sz w:val="18"/>
                <w:szCs w:val="18"/>
              </w:rPr>
              <w:t>4</w:t>
            </w:r>
          </w:p>
        </w:tc>
      </w:tr>
      <w:tr w:rsidR="00B75E88" w:rsidRPr="00B75E88" w14:paraId="68AF750B" w14:textId="77777777" w:rsidTr="00B75E88">
        <w:trPr>
          <w:jc w:val="center"/>
        </w:trPr>
        <w:tc>
          <w:tcPr>
            <w:tcW w:w="1701" w:type="dxa"/>
            <w:gridSpan w:val="2"/>
            <w:tcBorders>
              <w:top w:val="single" w:sz="4" w:space="0" w:color="auto"/>
              <w:bottom w:val="single" w:sz="2" w:space="0" w:color="auto"/>
            </w:tcBorders>
          </w:tcPr>
          <w:p w14:paraId="650E17E5" w14:textId="1B556014" w:rsidR="00B75E88" w:rsidRPr="00B75E88" w:rsidRDefault="00B75E88" w:rsidP="00310269">
            <w:pPr>
              <w:jc w:val="center"/>
              <w:rPr>
                <w:i/>
                <w:iCs/>
                <w:color w:val="000000" w:themeColor="text1"/>
                <w:sz w:val="18"/>
                <w:szCs w:val="18"/>
              </w:rPr>
            </w:pPr>
            <w:r w:rsidRPr="00B75E88">
              <w:rPr>
                <w:rFonts w:eastAsiaTheme="minorHAnsi" w:cstheme="minorBidi"/>
                <w:smallCaps/>
                <w:sz w:val="18"/>
                <w:szCs w:val="22"/>
                <w:lang w:val="en-GB" w:eastAsia="es-ES"/>
              </w:rPr>
              <w:t>Total number of errors</w:t>
            </w:r>
          </w:p>
        </w:tc>
        <w:tc>
          <w:tcPr>
            <w:tcW w:w="567" w:type="dxa"/>
            <w:tcBorders>
              <w:top w:val="single" w:sz="4" w:space="0" w:color="auto"/>
              <w:bottom w:val="single" w:sz="2" w:space="0" w:color="auto"/>
            </w:tcBorders>
          </w:tcPr>
          <w:p w14:paraId="68B7A01A" w14:textId="77777777" w:rsidR="00B75E88" w:rsidRPr="00B75E88" w:rsidRDefault="00B75E88" w:rsidP="00310269">
            <w:pPr>
              <w:jc w:val="center"/>
              <w:rPr>
                <w:color w:val="000000" w:themeColor="text1"/>
                <w:sz w:val="18"/>
                <w:szCs w:val="18"/>
              </w:rPr>
            </w:pPr>
            <w:r w:rsidRPr="00B75E88">
              <w:rPr>
                <w:color w:val="000000" w:themeColor="text1"/>
                <w:sz w:val="18"/>
                <w:szCs w:val="18"/>
              </w:rPr>
              <w:t>87</w:t>
            </w:r>
          </w:p>
        </w:tc>
        <w:tc>
          <w:tcPr>
            <w:tcW w:w="851" w:type="dxa"/>
            <w:tcBorders>
              <w:top w:val="single" w:sz="4" w:space="0" w:color="auto"/>
              <w:bottom w:val="single" w:sz="2" w:space="0" w:color="auto"/>
            </w:tcBorders>
          </w:tcPr>
          <w:p w14:paraId="67860592" w14:textId="77777777" w:rsidR="00B75E88" w:rsidRPr="00B75E88" w:rsidRDefault="00B75E88" w:rsidP="00310269">
            <w:pPr>
              <w:jc w:val="center"/>
              <w:rPr>
                <w:color w:val="000000" w:themeColor="text1"/>
                <w:sz w:val="18"/>
                <w:szCs w:val="18"/>
              </w:rPr>
            </w:pPr>
            <w:r w:rsidRPr="00B75E88">
              <w:rPr>
                <w:color w:val="000000" w:themeColor="text1"/>
                <w:sz w:val="18"/>
                <w:szCs w:val="18"/>
              </w:rPr>
              <w:t>73</w:t>
            </w:r>
          </w:p>
        </w:tc>
        <w:tc>
          <w:tcPr>
            <w:tcW w:w="708" w:type="dxa"/>
            <w:tcBorders>
              <w:top w:val="single" w:sz="4" w:space="0" w:color="auto"/>
              <w:bottom w:val="single" w:sz="2" w:space="0" w:color="auto"/>
            </w:tcBorders>
          </w:tcPr>
          <w:p w14:paraId="1B90A31C" w14:textId="77777777" w:rsidR="00B75E88" w:rsidRPr="00B75E88" w:rsidRDefault="00B75E88" w:rsidP="00310269">
            <w:pPr>
              <w:jc w:val="center"/>
              <w:rPr>
                <w:color w:val="000000" w:themeColor="text1"/>
                <w:sz w:val="18"/>
                <w:szCs w:val="18"/>
              </w:rPr>
            </w:pPr>
            <w:r w:rsidRPr="00B75E88">
              <w:rPr>
                <w:color w:val="000000" w:themeColor="text1"/>
                <w:sz w:val="18"/>
                <w:szCs w:val="18"/>
              </w:rPr>
              <w:t>61</w:t>
            </w:r>
          </w:p>
        </w:tc>
        <w:tc>
          <w:tcPr>
            <w:tcW w:w="850" w:type="dxa"/>
            <w:tcBorders>
              <w:top w:val="single" w:sz="4" w:space="0" w:color="auto"/>
              <w:bottom w:val="single" w:sz="2" w:space="0" w:color="auto"/>
            </w:tcBorders>
          </w:tcPr>
          <w:p w14:paraId="16CE2052" w14:textId="77777777" w:rsidR="00B75E88" w:rsidRPr="00B75E88" w:rsidRDefault="00B75E88" w:rsidP="00310269">
            <w:pPr>
              <w:jc w:val="center"/>
              <w:rPr>
                <w:color w:val="000000" w:themeColor="text1"/>
                <w:sz w:val="18"/>
                <w:szCs w:val="18"/>
              </w:rPr>
            </w:pPr>
            <w:r w:rsidRPr="00B75E88">
              <w:rPr>
                <w:color w:val="000000" w:themeColor="text1"/>
                <w:sz w:val="18"/>
                <w:szCs w:val="18"/>
              </w:rPr>
              <w:t>45</w:t>
            </w:r>
          </w:p>
        </w:tc>
        <w:tc>
          <w:tcPr>
            <w:tcW w:w="710" w:type="dxa"/>
            <w:tcBorders>
              <w:top w:val="single" w:sz="4" w:space="0" w:color="auto"/>
              <w:bottom w:val="single" w:sz="2" w:space="0" w:color="auto"/>
            </w:tcBorders>
          </w:tcPr>
          <w:p w14:paraId="7CBAB7A3" w14:textId="77777777" w:rsidR="00B75E88" w:rsidRPr="00B75E88" w:rsidRDefault="00B75E88" w:rsidP="00310269">
            <w:pPr>
              <w:jc w:val="center"/>
              <w:rPr>
                <w:color w:val="000000" w:themeColor="text1"/>
                <w:sz w:val="18"/>
                <w:szCs w:val="18"/>
              </w:rPr>
            </w:pPr>
            <w:r w:rsidRPr="00B75E88">
              <w:rPr>
                <w:color w:val="000000" w:themeColor="text1"/>
                <w:sz w:val="18"/>
                <w:szCs w:val="18"/>
              </w:rPr>
              <w:t>70</w:t>
            </w:r>
          </w:p>
        </w:tc>
        <w:tc>
          <w:tcPr>
            <w:tcW w:w="709" w:type="dxa"/>
            <w:tcBorders>
              <w:top w:val="single" w:sz="4" w:space="0" w:color="auto"/>
              <w:bottom w:val="single" w:sz="2" w:space="0" w:color="auto"/>
            </w:tcBorders>
          </w:tcPr>
          <w:p w14:paraId="2223DDDB" w14:textId="77777777" w:rsidR="00B75E88" w:rsidRPr="00B75E88" w:rsidRDefault="00B75E88" w:rsidP="00310269">
            <w:pPr>
              <w:jc w:val="center"/>
              <w:rPr>
                <w:color w:val="000000" w:themeColor="text1"/>
                <w:sz w:val="18"/>
                <w:szCs w:val="18"/>
              </w:rPr>
            </w:pPr>
            <w:r w:rsidRPr="00B75E88">
              <w:rPr>
                <w:color w:val="000000" w:themeColor="text1"/>
                <w:sz w:val="18"/>
                <w:szCs w:val="18"/>
              </w:rPr>
              <w:t>66</w:t>
            </w:r>
          </w:p>
        </w:tc>
        <w:tc>
          <w:tcPr>
            <w:tcW w:w="708" w:type="dxa"/>
            <w:tcBorders>
              <w:top w:val="single" w:sz="4" w:space="0" w:color="auto"/>
              <w:bottom w:val="single" w:sz="2" w:space="0" w:color="auto"/>
            </w:tcBorders>
          </w:tcPr>
          <w:p w14:paraId="5502D4ED" w14:textId="77777777" w:rsidR="00B75E88" w:rsidRPr="00B75E88" w:rsidRDefault="00B75E88" w:rsidP="00310269">
            <w:pPr>
              <w:jc w:val="center"/>
              <w:rPr>
                <w:color w:val="000000" w:themeColor="text1"/>
                <w:sz w:val="18"/>
                <w:szCs w:val="18"/>
              </w:rPr>
            </w:pPr>
            <w:r w:rsidRPr="00B75E88">
              <w:rPr>
                <w:color w:val="000000" w:themeColor="text1"/>
                <w:sz w:val="18"/>
                <w:szCs w:val="18"/>
              </w:rPr>
              <w:t>402</w:t>
            </w:r>
          </w:p>
        </w:tc>
      </w:tr>
    </w:tbl>
    <w:p w14:paraId="04FCD29F" w14:textId="77777777" w:rsidR="00B75E88" w:rsidRPr="00B75E88" w:rsidRDefault="00B75E88" w:rsidP="00B75E88">
      <w:pPr>
        <w:ind w:left="1134" w:right="1134"/>
        <w:jc w:val="both"/>
        <w:rPr>
          <w:b/>
          <w:bCs/>
          <w:color w:val="000000" w:themeColor="text1"/>
          <w:sz w:val="20"/>
          <w:szCs w:val="20"/>
          <w:lang w:val="en-GB"/>
        </w:rPr>
      </w:pPr>
    </w:p>
    <w:p w14:paraId="5EAD13F4" w14:textId="070FD220" w:rsidR="00C928DC" w:rsidRPr="00B75E88" w:rsidRDefault="00D539F9" w:rsidP="00B75E88">
      <w:pPr>
        <w:tabs>
          <w:tab w:val="left" w:pos="1560"/>
        </w:tabs>
        <w:ind w:left="1134" w:right="1134" w:firstLine="284"/>
        <w:jc w:val="both"/>
        <w:rPr>
          <w:b/>
          <w:bCs/>
          <w:color w:val="000000" w:themeColor="text1"/>
          <w:sz w:val="20"/>
          <w:szCs w:val="20"/>
          <w:lang w:val="en-GB"/>
        </w:rPr>
      </w:pPr>
      <w:r w:rsidRPr="00B75E88">
        <w:rPr>
          <w:b/>
          <w:bCs/>
          <w:color w:val="000000" w:themeColor="text1"/>
          <w:sz w:val="20"/>
          <w:szCs w:val="20"/>
          <w:lang w:val="en-GB"/>
        </w:rPr>
        <w:t>Stage 1</w:t>
      </w:r>
      <w:r w:rsidR="00AF6A74" w:rsidRPr="00B75E88">
        <w:rPr>
          <w:b/>
          <w:bCs/>
          <w:color w:val="000000" w:themeColor="text1"/>
          <w:sz w:val="20"/>
          <w:szCs w:val="20"/>
          <w:lang w:val="en-GB"/>
        </w:rPr>
        <w:t xml:space="preserve">. </w:t>
      </w:r>
      <w:r w:rsidRPr="00B75E88">
        <w:rPr>
          <w:color w:val="000000" w:themeColor="text1"/>
          <w:sz w:val="20"/>
          <w:szCs w:val="20"/>
          <w:lang w:val="en-GB"/>
        </w:rPr>
        <w:t xml:space="preserve">This stage represents the very first essays the informants produced, </w:t>
      </w:r>
      <w:proofErr w:type="spellStart"/>
      <w:r w:rsidRPr="00B75E88">
        <w:rPr>
          <w:color w:val="000000" w:themeColor="text1"/>
          <w:sz w:val="20"/>
          <w:szCs w:val="20"/>
          <w:lang w:val="en-GB"/>
        </w:rPr>
        <w:t>i.e</w:t>
      </w:r>
      <w:proofErr w:type="spellEnd"/>
      <w:r w:rsidRPr="00B75E88">
        <w:rPr>
          <w:color w:val="000000" w:themeColor="text1"/>
          <w:sz w:val="20"/>
          <w:szCs w:val="20"/>
          <w:lang w:val="en-GB"/>
        </w:rPr>
        <w:t xml:space="preserve">, the beginning of the research work. </w:t>
      </w:r>
      <w:r w:rsidR="00225DA0" w:rsidRPr="00B75E88">
        <w:rPr>
          <w:color w:val="000000" w:themeColor="text1"/>
          <w:sz w:val="20"/>
          <w:szCs w:val="20"/>
          <w:lang w:val="en-GB"/>
        </w:rPr>
        <w:t xml:space="preserve">The </w:t>
      </w:r>
      <w:r w:rsidR="0003495D" w:rsidRPr="00B75E88">
        <w:rPr>
          <w:color w:val="000000" w:themeColor="text1"/>
          <w:sz w:val="20"/>
          <w:szCs w:val="20"/>
          <w:lang w:val="en-GB"/>
        </w:rPr>
        <w:t>first se</w:t>
      </w:r>
      <w:r w:rsidR="00225DA0" w:rsidRPr="00B75E88">
        <w:rPr>
          <w:color w:val="000000" w:themeColor="text1"/>
          <w:sz w:val="20"/>
          <w:szCs w:val="20"/>
          <w:lang w:val="en-GB"/>
        </w:rPr>
        <w:t>t</w:t>
      </w:r>
      <w:r w:rsidR="0003495D" w:rsidRPr="00B75E88">
        <w:rPr>
          <w:color w:val="000000" w:themeColor="text1"/>
          <w:sz w:val="20"/>
          <w:szCs w:val="20"/>
          <w:lang w:val="en-GB"/>
        </w:rPr>
        <w:t xml:space="preserve"> of essays</w:t>
      </w:r>
      <w:r w:rsidR="004C21F9" w:rsidRPr="00B75E88">
        <w:rPr>
          <w:color w:val="000000" w:themeColor="text1"/>
          <w:sz w:val="20"/>
          <w:szCs w:val="20"/>
          <w:lang w:val="en-GB"/>
        </w:rPr>
        <w:t>, which was referred to as PRE 1,</w:t>
      </w:r>
      <w:r w:rsidRPr="00B75E88">
        <w:rPr>
          <w:color w:val="000000" w:themeColor="text1"/>
          <w:sz w:val="20"/>
          <w:szCs w:val="20"/>
          <w:lang w:val="en-GB"/>
        </w:rPr>
        <w:t xml:space="preserve"> </w:t>
      </w:r>
      <w:r w:rsidR="00225DA0" w:rsidRPr="00B75E88">
        <w:rPr>
          <w:color w:val="000000" w:themeColor="text1"/>
          <w:sz w:val="20"/>
          <w:szCs w:val="20"/>
          <w:lang w:val="en-GB"/>
        </w:rPr>
        <w:t xml:space="preserve">contained </w:t>
      </w:r>
      <w:r w:rsidRPr="00B75E88">
        <w:rPr>
          <w:color w:val="000000" w:themeColor="text1"/>
          <w:sz w:val="20"/>
          <w:szCs w:val="20"/>
          <w:lang w:val="en-GB"/>
        </w:rPr>
        <w:t xml:space="preserve">a total of </w:t>
      </w:r>
      <w:r w:rsidR="00F26A41" w:rsidRPr="00B75E88">
        <w:rPr>
          <w:color w:val="000000" w:themeColor="text1"/>
          <w:sz w:val="20"/>
          <w:szCs w:val="20"/>
          <w:lang w:val="en-GB"/>
        </w:rPr>
        <w:t>87</w:t>
      </w:r>
      <w:r w:rsidRPr="00B75E88">
        <w:rPr>
          <w:color w:val="000000" w:themeColor="text1"/>
          <w:sz w:val="20"/>
          <w:szCs w:val="20"/>
          <w:lang w:val="en-GB"/>
        </w:rPr>
        <w:t xml:space="preserve"> errors</w:t>
      </w:r>
      <w:r w:rsidR="0003495D" w:rsidRPr="00B75E88">
        <w:rPr>
          <w:color w:val="000000" w:themeColor="text1"/>
          <w:sz w:val="20"/>
          <w:szCs w:val="20"/>
          <w:lang w:val="en-GB"/>
        </w:rPr>
        <w:t xml:space="preserve"> </w:t>
      </w:r>
      <w:r w:rsidR="039B36F1" w:rsidRPr="00B75E88">
        <w:rPr>
          <w:color w:val="000000" w:themeColor="text1"/>
          <w:sz w:val="20"/>
          <w:szCs w:val="20"/>
          <w:lang w:val="en-GB"/>
        </w:rPr>
        <w:t>that</w:t>
      </w:r>
      <w:r w:rsidR="0003495D" w:rsidRPr="00B75E88">
        <w:rPr>
          <w:color w:val="000000" w:themeColor="text1"/>
          <w:sz w:val="20"/>
          <w:szCs w:val="20"/>
          <w:lang w:val="en-GB"/>
        </w:rPr>
        <w:t xml:space="preserve"> ranged from zero to eight (8)</w:t>
      </w:r>
      <w:r w:rsidRPr="00B75E88">
        <w:rPr>
          <w:color w:val="000000" w:themeColor="text1"/>
          <w:sz w:val="20"/>
          <w:szCs w:val="20"/>
          <w:lang w:val="en-GB"/>
        </w:rPr>
        <w:t xml:space="preserve">. As </w:t>
      </w:r>
      <w:r w:rsidR="00D461CF" w:rsidRPr="00B75E88">
        <w:rPr>
          <w:color w:val="000000" w:themeColor="text1"/>
          <w:sz w:val="20"/>
          <w:szCs w:val="20"/>
          <w:lang w:val="en-GB"/>
        </w:rPr>
        <w:t>Table</w:t>
      </w:r>
      <w:r w:rsidR="004C21F9" w:rsidRPr="00B75E88">
        <w:rPr>
          <w:color w:val="000000" w:themeColor="text1"/>
          <w:sz w:val="20"/>
          <w:szCs w:val="20"/>
          <w:lang w:val="en-GB"/>
        </w:rPr>
        <w:t xml:space="preserve"> 1</w:t>
      </w:r>
      <w:r w:rsidRPr="00B75E88">
        <w:rPr>
          <w:color w:val="000000" w:themeColor="text1"/>
          <w:sz w:val="20"/>
          <w:szCs w:val="20"/>
          <w:lang w:val="en-GB"/>
        </w:rPr>
        <w:t xml:space="preserve"> illustrates, </w:t>
      </w:r>
      <w:r w:rsidR="002E7FD5" w:rsidRPr="00B75E88">
        <w:rPr>
          <w:color w:val="000000" w:themeColor="text1"/>
          <w:sz w:val="20"/>
          <w:szCs w:val="20"/>
          <w:lang w:val="en-GB"/>
        </w:rPr>
        <w:t>seven (7)</w:t>
      </w:r>
      <w:r w:rsidR="004C21F9" w:rsidRPr="00B75E88">
        <w:rPr>
          <w:color w:val="000000" w:themeColor="text1"/>
          <w:sz w:val="20"/>
          <w:szCs w:val="20"/>
          <w:lang w:val="en-GB"/>
        </w:rPr>
        <w:t xml:space="preserve"> </w:t>
      </w:r>
      <w:r w:rsidR="00B507E5" w:rsidRPr="00B75E88">
        <w:rPr>
          <w:color w:val="000000" w:themeColor="text1"/>
          <w:sz w:val="20"/>
          <w:szCs w:val="20"/>
          <w:lang w:val="en-GB"/>
        </w:rPr>
        <w:t>essays</w:t>
      </w:r>
      <w:r w:rsidR="009F4B52" w:rsidRPr="00B75E88">
        <w:rPr>
          <w:color w:val="000000" w:themeColor="text1"/>
          <w:sz w:val="20"/>
          <w:szCs w:val="20"/>
          <w:lang w:val="en-GB"/>
        </w:rPr>
        <w:t>, i.e. 21</w:t>
      </w:r>
      <w:r w:rsidR="000136D4" w:rsidRPr="00B75E88">
        <w:rPr>
          <w:color w:val="000000" w:themeColor="text1"/>
          <w:sz w:val="20"/>
          <w:szCs w:val="20"/>
          <w:lang w:val="en-GB"/>
        </w:rPr>
        <w:t>.</w:t>
      </w:r>
      <w:r w:rsidR="009F4B52" w:rsidRPr="00B75E88">
        <w:rPr>
          <w:color w:val="000000" w:themeColor="text1"/>
          <w:sz w:val="20"/>
          <w:szCs w:val="20"/>
          <w:lang w:val="en-GB"/>
        </w:rPr>
        <w:t xml:space="preserve">2% of the </w:t>
      </w:r>
      <w:r w:rsidR="00B507E5" w:rsidRPr="00B75E88">
        <w:rPr>
          <w:color w:val="000000" w:themeColor="text1"/>
          <w:sz w:val="20"/>
          <w:szCs w:val="20"/>
          <w:lang w:val="en-GB"/>
        </w:rPr>
        <w:t>33 essays received</w:t>
      </w:r>
      <w:r w:rsidR="009F4B52" w:rsidRPr="00B75E88">
        <w:rPr>
          <w:color w:val="000000" w:themeColor="text1"/>
          <w:sz w:val="20"/>
          <w:szCs w:val="20"/>
          <w:lang w:val="en-GB"/>
        </w:rPr>
        <w:t>,</w:t>
      </w:r>
      <w:r w:rsidR="004C21F9" w:rsidRPr="00B75E88">
        <w:rPr>
          <w:color w:val="000000" w:themeColor="text1"/>
          <w:sz w:val="20"/>
          <w:szCs w:val="20"/>
          <w:lang w:val="en-GB"/>
        </w:rPr>
        <w:t xml:space="preserve"> </w:t>
      </w:r>
      <w:r w:rsidR="00B507E5" w:rsidRPr="00B75E88">
        <w:rPr>
          <w:color w:val="000000" w:themeColor="text1"/>
          <w:sz w:val="20"/>
          <w:szCs w:val="20"/>
          <w:lang w:val="en-GB"/>
        </w:rPr>
        <w:t xml:space="preserve">included </w:t>
      </w:r>
      <w:r w:rsidR="004C21F9" w:rsidRPr="00B75E88">
        <w:rPr>
          <w:color w:val="000000" w:themeColor="text1"/>
          <w:sz w:val="20"/>
          <w:szCs w:val="20"/>
          <w:lang w:val="en-GB"/>
        </w:rPr>
        <w:t>no lexical errors, while</w:t>
      </w:r>
      <w:r w:rsidR="002E7FD5" w:rsidRPr="00B75E88">
        <w:rPr>
          <w:color w:val="000000" w:themeColor="text1"/>
          <w:sz w:val="20"/>
          <w:szCs w:val="20"/>
          <w:lang w:val="en-GB"/>
        </w:rPr>
        <w:t xml:space="preserve"> nine</w:t>
      </w:r>
      <w:r w:rsidR="004C21F9" w:rsidRPr="00B75E88">
        <w:rPr>
          <w:color w:val="000000" w:themeColor="text1"/>
          <w:sz w:val="20"/>
          <w:szCs w:val="20"/>
          <w:lang w:val="en-GB"/>
        </w:rPr>
        <w:t xml:space="preserve"> </w:t>
      </w:r>
      <w:r w:rsidR="002E7FD5" w:rsidRPr="00B75E88">
        <w:rPr>
          <w:color w:val="000000" w:themeColor="text1"/>
          <w:sz w:val="20"/>
          <w:szCs w:val="20"/>
          <w:lang w:val="en-GB"/>
        </w:rPr>
        <w:t>(9)</w:t>
      </w:r>
      <w:r w:rsidR="00B507E5" w:rsidRPr="00B75E88">
        <w:rPr>
          <w:color w:val="000000" w:themeColor="text1"/>
          <w:sz w:val="20"/>
          <w:szCs w:val="20"/>
          <w:lang w:val="en-GB"/>
        </w:rPr>
        <w:t xml:space="preserve">, i.e. </w:t>
      </w:r>
      <w:r w:rsidR="009F4B52" w:rsidRPr="00B75E88">
        <w:rPr>
          <w:color w:val="000000" w:themeColor="text1"/>
          <w:sz w:val="20"/>
          <w:szCs w:val="20"/>
          <w:lang w:val="en-GB"/>
        </w:rPr>
        <w:t xml:space="preserve">27.3 </w:t>
      </w:r>
      <w:proofErr w:type="gramStart"/>
      <w:r w:rsidR="009F4B52" w:rsidRPr="00B75E88">
        <w:rPr>
          <w:color w:val="000000" w:themeColor="text1"/>
          <w:sz w:val="20"/>
          <w:szCs w:val="20"/>
          <w:lang w:val="en-GB"/>
        </w:rPr>
        <w:t>%</w:t>
      </w:r>
      <w:r w:rsidR="004C21F9" w:rsidRPr="00B75E88">
        <w:rPr>
          <w:color w:val="000000" w:themeColor="text1"/>
          <w:sz w:val="20"/>
          <w:szCs w:val="20"/>
          <w:lang w:val="en-GB"/>
        </w:rPr>
        <w:t xml:space="preserve"> </w:t>
      </w:r>
      <w:r w:rsidR="00B507E5" w:rsidRPr="00B75E88">
        <w:rPr>
          <w:color w:val="000000" w:themeColor="text1"/>
          <w:sz w:val="20"/>
          <w:szCs w:val="20"/>
          <w:lang w:val="en-GB"/>
        </w:rPr>
        <w:t xml:space="preserve"> contained</w:t>
      </w:r>
      <w:proofErr w:type="gramEnd"/>
      <w:r w:rsidR="00B507E5" w:rsidRPr="00B75E88">
        <w:rPr>
          <w:color w:val="000000" w:themeColor="text1"/>
          <w:sz w:val="20"/>
          <w:szCs w:val="20"/>
          <w:lang w:val="en-GB"/>
        </w:rPr>
        <w:t xml:space="preserve"> </w:t>
      </w:r>
      <w:r w:rsidR="004C21F9" w:rsidRPr="00B75E88">
        <w:rPr>
          <w:color w:val="000000" w:themeColor="text1"/>
          <w:sz w:val="20"/>
          <w:szCs w:val="20"/>
          <w:lang w:val="en-GB"/>
        </w:rPr>
        <w:t xml:space="preserve">2 (two) lexical errors.  </w:t>
      </w:r>
      <w:r w:rsidR="002C02E6" w:rsidRPr="00B75E88">
        <w:rPr>
          <w:color w:val="000000" w:themeColor="text1"/>
          <w:sz w:val="20"/>
          <w:szCs w:val="20"/>
          <w:lang w:val="en-GB"/>
        </w:rPr>
        <w:t>Furthermore, it is important to note that the mean number of lexical errors for this first phase was 2</w:t>
      </w:r>
      <w:r w:rsidR="000136D4" w:rsidRPr="00B75E88">
        <w:rPr>
          <w:color w:val="000000" w:themeColor="text1"/>
          <w:sz w:val="20"/>
          <w:szCs w:val="20"/>
          <w:lang w:val="en-GB"/>
        </w:rPr>
        <w:t>.</w:t>
      </w:r>
      <w:r w:rsidR="002C02E6" w:rsidRPr="00B75E88">
        <w:rPr>
          <w:color w:val="000000" w:themeColor="text1"/>
          <w:sz w:val="20"/>
          <w:szCs w:val="20"/>
          <w:lang w:val="en-GB"/>
        </w:rPr>
        <w:t>64 for a standard deviation of 2</w:t>
      </w:r>
      <w:r w:rsidR="000136D4" w:rsidRPr="00B75E88">
        <w:rPr>
          <w:color w:val="000000" w:themeColor="text1"/>
          <w:sz w:val="20"/>
          <w:szCs w:val="20"/>
          <w:lang w:val="en-GB"/>
        </w:rPr>
        <w:t>.</w:t>
      </w:r>
      <w:r w:rsidR="002C02E6" w:rsidRPr="00B75E88">
        <w:rPr>
          <w:color w:val="000000" w:themeColor="text1"/>
          <w:sz w:val="20"/>
          <w:szCs w:val="20"/>
          <w:lang w:val="en-GB"/>
        </w:rPr>
        <w:t>32</w:t>
      </w:r>
      <w:r w:rsidR="00225DA0" w:rsidRPr="00B75E88">
        <w:rPr>
          <w:color w:val="000000" w:themeColor="text1"/>
          <w:sz w:val="20"/>
          <w:szCs w:val="20"/>
          <w:lang w:val="en-GB"/>
        </w:rPr>
        <w:t xml:space="preserve"> (see Table 2)</w:t>
      </w:r>
      <w:r w:rsidR="002C02E6" w:rsidRPr="00B75E88">
        <w:rPr>
          <w:color w:val="000000" w:themeColor="text1"/>
          <w:sz w:val="20"/>
          <w:szCs w:val="20"/>
          <w:lang w:val="en-GB"/>
        </w:rPr>
        <w:t>. Therefore, one can</w:t>
      </w:r>
      <w:r w:rsidR="00C928DC" w:rsidRPr="00B75E88">
        <w:rPr>
          <w:color w:val="000000" w:themeColor="text1"/>
          <w:sz w:val="20"/>
          <w:szCs w:val="20"/>
          <w:lang w:val="en-GB"/>
        </w:rPr>
        <w:t xml:space="preserve"> state categorically that lexical errors were not that pervasive in the first se</w:t>
      </w:r>
      <w:r w:rsidR="00225DA0" w:rsidRPr="00B75E88">
        <w:rPr>
          <w:color w:val="000000" w:themeColor="text1"/>
          <w:sz w:val="20"/>
          <w:szCs w:val="20"/>
          <w:lang w:val="en-GB"/>
        </w:rPr>
        <w:t>t</w:t>
      </w:r>
      <w:r w:rsidR="00C928DC" w:rsidRPr="00B75E88">
        <w:rPr>
          <w:color w:val="000000" w:themeColor="text1"/>
          <w:sz w:val="20"/>
          <w:szCs w:val="20"/>
          <w:lang w:val="en-GB"/>
        </w:rPr>
        <w:t xml:space="preserve"> of essays.</w:t>
      </w:r>
    </w:p>
    <w:p w14:paraId="30CEBB99" w14:textId="244B2683" w:rsidR="004C21F9" w:rsidRPr="00B75E88" w:rsidRDefault="004C21F9" w:rsidP="00B75E88">
      <w:pPr>
        <w:tabs>
          <w:tab w:val="left" w:pos="1560"/>
        </w:tabs>
        <w:ind w:left="1134" w:right="1134" w:firstLine="284"/>
        <w:jc w:val="both"/>
        <w:rPr>
          <w:color w:val="000000" w:themeColor="text1"/>
          <w:sz w:val="20"/>
          <w:szCs w:val="20"/>
          <w:lang w:val="en-GB"/>
        </w:rPr>
      </w:pPr>
      <w:r w:rsidRPr="00B75E88">
        <w:rPr>
          <w:color w:val="000000" w:themeColor="text1"/>
          <w:sz w:val="20"/>
          <w:szCs w:val="20"/>
          <w:lang w:val="en-GB"/>
        </w:rPr>
        <w:t xml:space="preserve">After </w:t>
      </w:r>
      <w:r w:rsidR="009F4B52" w:rsidRPr="00B75E88">
        <w:rPr>
          <w:color w:val="000000" w:themeColor="text1"/>
          <w:sz w:val="20"/>
          <w:szCs w:val="20"/>
          <w:lang w:val="en-GB"/>
        </w:rPr>
        <w:t>their transcription, the initial essays were</w:t>
      </w:r>
      <w:r w:rsidRPr="00B75E88">
        <w:rPr>
          <w:color w:val="000000" w:themeColor="text1"/>
          <w:sz w:val="20"/>
          <w:szCs w:val="20"/>
          <w:lang w:val="en-GB"/>
        </w:rPr>
        <w:t xml:space="preserve"> returned to the students</w:t>
      </w:r>
      <w:r w:rsidR="009F4B52" w:rsidRPr="00B75E88">
        <w:rPr>
          <w:color w:val="000000" w:themeColor="text1"/>
          <w:sz w:val="20"/>
          <w:szCs w:val="20"/>
          <w:lang w:val="en-GB"/>
        </w:rPr>
        <w:t xml:space="preserve"> and </w:t>
      </w:r>
      <w:r w:rsidRPr="00B75E88">
        <w:rPr>
          <w:color w:val="000000" w:themeColor="text1"/>
          <w:sz w:val="20"/>
          <w:szCs w:val="20"/>
          <w:lang w:val="en-GB"/>
        </w:rPr>
        <w:t xml:space="preserve">the latter went on to apply software-assisted correction and </w:t>
      </w:r>
      <w:r w:rsidR="009E3AF5" w:rsidRPr="00B75E88">
        <w:rPr>
          <w:color w:val="000000" w:themeColor="text1"/>
          <w:sz w:val="20"/>
          <w:szCs w:val="20"/>
          <w:lang w:val="en-GB"/>
        </w:rPr>
        <w:t>produced revised versions which were labelled as POST 1. T</w:t>
      </w:r>
      <w:r w:rsidRPr="00B75E88">
        <w:rPr>
          <w:color w:val="000000" w:themeColor="text1"/>
          <w:sz w:val="20"/>
          <w:szCs w:val="20"/>
          <w:lang w:val="en-GB"/>
        </w:rPr>
        <w:t>h</w:t>
      </w:r>
      <w:r w:rsidR="009E3AF5" w:rsidRPr="00B75E88">
        <w:rPr>
          <w:color w:val="000000" w:themeColor="text1"/>
          <w:sz w:val="20"/>
          <w:szCs w:val="20"/>
          <w:lang w:val="en-GB"/>
        </w:rPr>
        <w:t xml:space="preserve">e fact that they </w:t>
      </w:r>
      <w:r w:rsidR="00593EC7" w:rsidRPr="00B75E88">
        <w:rPr>
          <w:color w:val="000000" w:themeColor="text1"/>
          <w:sz w:val="20"/>
          <w:szCs w:val="20"/>
          <w:lang w:val="en-GB"/>
        </w:rPr>
        <w:t>a</w:t>
      </w:r>
      <w:r w:rsidR="009E3AF5" w:rsidRPr="00B75E88">
        <w:rPr>
          <w:color w:val="000000" w:themeColor="text1"/>
          <w:sz w:val="20"/>
          <w:szCs w:val="20"/>
          <w:lang w:val="en-GB"/>
        </w:rPr>
        <w:t xml:space="preserve">pplied </w:t>
      </w:r>
      <w:r w:rsidR="002C02E6" w:rsidRPr="00B75E88">
        <w:rPr>
          <w:color w:val="000000" w:themeColor="text1"/>
          <w:sz w:val="20"/>
          <w:szCs w:val="20"/>
          <w:lang w:val="en-GB"/>
        </w:rPr>
        <w:t>automated</w:t>
      </w:r>
      <w:r w:rsidR="009E3AF5" w:rsidRPr="00B75E88">
        <w:rPr>
          <w:color w:val="000000" w:themeColor="text1"/>
          <w:sz w:val="20"/>
          <w:szCs w:val="20"/>
          <w:lang w:val="en-GB"/>
        </w:rPr>
        <w:t xml:space="preserve"> correction to the essays</w:t>
      </w:r>
      <w:r w:rsidRPr="00B75E88">
        <w:rPr>
          <w:color w:val="000000" w:themeColor="text1"/>
          <w:sz w:val="20"/>
          <w:szCs w:val="20"/>
          <w:lang w:val="en-GB"/>
        </w:rPr>
        <w:t xml:space="preserve"> contributed to </w:t>
      </w:r>
      <w:r w:rsidR="009E3AF5" w:rsidRPr="00B75E88">
        <w:rPr>
          <w:color w:val="000000" w:themeColor="text1"/>
          <w:sz w:val="20"/>
          <w:szCs w:val="20"/>
          <w:lang w:val="en-GB"/>
        </w:rPr>
        <w:t>reducing</w:t>
      </w:r>
      <w:r w:rsidRPr="00B75E88">
        <w:rPr>
          <w:color w:val="000000" w:themeColor="text1"/>
          <w:sz w:val="20"/>
          <w:szCs w:val="20"/>
          <w:lang w:val="en-GB"/>
        </w:rPr>
        <w:t xml:space="preserve"> the number of errors, as this time around, 73 errors w</w:t>
      </w:r>
      <w:r w:rsidR="00225DA0" w:rsidRPr="00B75E88">
        <w:rPr>
          <w:color w:val="000000" w:themeColor="text1"/>
          <w:sz w:val="20"/>
          <w:szCs w:val="20"/>
          <w:lang w:val="en-GB"/>
        </w:rPr>
        <w:t>ere</w:t>
      </w:r>
      <w:r w:rsidRPr="00B75E88">
        <w:rPr>
          <w:color w:val="000000" w:themeColor="text1"/>
          <w:sz w:val="20"/>
          <w:szCs w:val="20"/>
          <w:lang w:val="en-GB"/>
        </w:rPr>
        <w:t xml:space="preserve"> re</w:t>
      </w:r>
      <w:r w:rsidR="00225DA0" w:rsidRPr="00B75E88">
        <w:rPr>
          <w:color w:val="000000" w:themeColor="text1"/>
          <w:sz w:val="20"/>
          <w:szCs w:val="20"/>
          <w:lang w:val="en-GB"/>
        </w:rPr>
        <w:t>gistered</w:t>
      </w:r>
      <w:r w:rsidRPr="00B75E88">
        <w:rPr>
          <w:color w:val="000000" w:themeColor="text1"/>
          <w:sz w:val="20"/>
          <w:szCs w:val="20"/>
          <w:lang w:val="en-GB"/>
        </w:rPr>
        <w:t>. In other words,</w:t>
      </w:r>
      <w:r w:rsidR="00FA4E3B" w:rsidRPr="00B75E88">
        <w:rPr>
          <w:color w:val="000000" w:themeColor="text1"/>
          <w:sz w:val="20"/>
          <w:szCs w:val="20"/>
          <w:lang w:val="en-GB"/>
        </w:rPr>
        <w:t xml:space="preserve"> </w:t>
      </w:r>
      <w:r w:rsidR="002C02E6" w:rsidRPr="00B75E88">
        <w:rPr>
          <w:color w:val="000000" w:themeColor="text1"/>
          <w:sz w:val="20"/>
          <w:szCs w:val="20"/>
          <w:lang w:val="en-GB"/>
        </w:rPr>
        <w:t>computer-assisted correction</w:t>
      </w:r>
      <w:r w:rsidR="0065683C" w:rsidRPr="00B75E88">
        <w:rPr>
          <w:color w:val="000000" w:themeColor="text1"/>
          <w:sz w:val="20"/>
          <w:szCs w:val="20"/>
          <w:lang w:val="en-GB"/>
        </w:rPr>
        <w:t xml:space="preserve"> led to the correction of 16</w:t>
      </w:r>
      <w:r w:rsidR="000136D4" w:rsidRPr="00B75E88">
        <w:rPr>
          <w:color w:val="000000" w:themeColor="text1"/>
          <w:sz w:val="20"/>
          <w:szCs w:val="20"/>
          <w:lang w:val="en-GB"/>
        </w:rPr>
        <w:t>.</w:t>
      </w:r>
      <w:r w:rsidR="0065683C" w:rsidRPr="00B75E88">
        <w:rPr>
          <w:color w:val="000000" w:themeColor="text1"/>
          <w:sz w:val="20"/>
          <w:szCs w:val="20"/>
          <w:lang w:val="en-GB"/>
        </w:rPr>
        <w:t xml:space="preserve">09 % of the lexical </w:t>
      </w:r>
      <w:r w:rsidR="18E03336" w:rsidRPr="00B75E88">
        <w:rPr>
          <w:color w:val="000000" w:themeColor="text1"/>
          <w:sz w:val="20"/>
          <w:szCs w:val="20"/>
          <w:lang w:val="en-GB"/>
        </w:rPr>
        <w:t>errors</w:t>
      </w:r>
      <w:r w:rsidR="0065683C" w:rsidRPr="00B75E88">
        <w:rPr>
          <w:color w:val="000000" w:themeColor="text1"/>
          <w:sz w:val="20"/>
          <w:szCs w:val="20"/>
          <w:lang w:val="en-GB"/>
        </w:rPr>
        <w:t xml:space="preserve"> that were initially made.</w:t>
      </w:r>
      <w:r w:rsidR="00E453AB" w:rsidRPr="00B75E88">
        <w:rPr>
          <w:color w:val="000000" w:themeColor="text1"/>
          <w:sz w:val="20"/>
          <w:szCs w:val="20"/>
          <w:lang w:val="en-GB"/>
        </w:rPr>
        <w:t xml:space="preserve"> </w:t>
      </w:r>
    </w:p>
    <w:p w14:paraId="31DE711A" w14:textId="6469BC66" w:rsidR="009E3AF5" w:rsidRPr="00B75E88" w:rsidRDefault="00E453AB" w:rsidP="00B75E88">
      <w:pPr>
        <w:tabs>
          <w:tab w:val="left" w:pos="1560"/>
        </w:tabs>
        <w:ind w:left="1134" w:right="1134" w:firstLine="284"/>
        <w:jc w:val="both"/>
        <w:rPr>
          <w:color w:val="000000" w:themeColor="text1"/>
          <w:sz w:val="20"/>
          <w:szCs w:val="20"/>
          <w:lang w:val="en-GB"/>
        </w:rPr>
      </w:pPr>
      <w:r w:rsidRPr="00B75E88">
        <w:rPr>
          <w:color w:val="000000" w:themeColor="text1"/>
          <w:sz w:val="20"/>
          <w:szCs w:val="20"/>
          <w:lang w:val="en-GB"/>
        </w:rPr>
        <w:lastRenderedPageBreak/>
        <w:t xml:space="preserve">A careful analysis of the </w:t>
      </w:r>
      <w:r w:rsidR="00225DA0" w:rsidRPr="00B75E88">
        <w:rPr>
          <w:color w:val="000000" w:themeColor="text1"/>
          <w:sz w:val="20"/>
          <w:szCs w:val="20"/>
          <w:lang w:val="en-GB"/>
        </w:rPr>
        <w:t xml:space="preserve">scores in </w:t>
      </w:r>
      <w:r w:rsidR="009F4B52" w:rsidRPr="00B75E88">
        <w:rPr>
          <w:color w:val="000000" w:themeColor="text1"/>
          <w:sz w:val="20"/>
          <w:szCs w:val="20"/>
          <w:lang w:val="en-GB"/>
        </w:rPr>
        <w:t>POST 1</w:t>
      </w:r>
      <w:r w:rsidR="00225DA0" w:rsidRPr="00B75E88">
        <w:rPr>
          <w:color w:val="000000" w:themeColor="text1"/>
          <w:sz w:val="20"/>
          <w:szCs w:val="20"/>
          <w:lang w:val="en-GB"/>
        </w:rPr>
        <w:t xml:space="preserve"> reveals the absence of lexical errors in</w:t>
      </w:r>
      <w:r w:rsidR="00FE5D66" w:rsidRPr="00B75E88">
        <w:rPr>
          <w:color w:val="000000" w:themeColor="text1"/>
          <w:sz w:val="20"/>
          <w:szCs w:val="20"/>
          <w:lang w:val="en-GB"/>
        </w:rPr>
        <w:t xml:space="preserve"> </w:t>
      </w:r>
      <w:r w:rsidR="00E36EF1" w:rsidRPr="00B75E88">
        <w:rPr>
          <w:color w:val="000000" w:themeColor="text1"/>
          <w:sz w:val="20"/>
          <w:szCs w:val="20"/>
          <w:lang w:val="en-GB"/>
        </w:rPr>
        <w:t>(</w:t>
      </w:r>
      <w:r w:rsidR="002C02E6" w:rsidRPr="00B75E88">
        <w:rPr>
          <w:color w:val="000000" w:themeColor="text1"/>
          <w:sz w:val="20"/>
          <w:szCs w:val="20"/>
          <w:lang w:val="en-GB"/>
        </w:rPr>
        <w:t>9</w:t>
      </w:r>
      <w:r w:rsidR="00E36EF1" w:rsidRPr="00B75E88">
        <w:rPr>
          <w:color w:val="000000" w:themeColor="text1"/>
          <w:sz w:val="20"/>
          <w:szCs w:val="20"/>
          <w:lang w:val="en-GB"/>
        </w:rPr>
        <w:t>)</w:t>
      </w:r>
      <w:r w:rsidR="002C02E6" w:rsidRPr="00B75E88">
        <w:rPr>
          <w:color w:val="000000" w:themeColor="text1"/>
          <w:sz w:val="20"/>
          <w:szCs w:val="20"/>
          <w:lang w:val="en-GB"/>
        </w:rPr>
        <w:t xml:space="preserve"> essays</w:t>
      </w:r>
      <w:r w:rsidRPr="00B75E88">
        <w:rPr>
          <w:color w:val="000000" w:themeColor="text1"/>
          <w:sz w:val="20"/>
          <w:szCs w:val="20"/>
          <w:lang w:val="en-GB"/>
        </w:rPr>
        <w:t>, as opposed to</w:t>
      </w:r>
      <w:r w:rsidR="00D46220" w:rsidRPr="00B75E88">
        <w:rPr>
          <w:color w:val="000000" w:themeColor="text1"/>
          <w:sz w:val="20"/>
          <w:szCs w:val="20"/>
          <w:lang w:val="en-GB"/>
        </w:rPr>
        <w:t xml:space="preserve"> </w:t>
      </w:r>
      <w:r w:rsidR="00E36EF1" w:rsidRPr="00B75E88">
        <w:rPr>
          <w:color w:val="000000" w:themeColor="text1"/>
          <w:sz w:val="20"/>
          <w:szCs w:val="20"/>
          <w:lang w:val="en-GB"/>
        </w:rPr>
        <w:t>seven (7)</w:t>
      </w:r>
      <w:r w:rsidR="00D46220" w:rsidRPr="00B75E88">
        <w:rPr>
          <w:color w:val="000000" w:themeColor="text1"/>
          <w:sz w:val="20"/>
          <w:szCs w:val="20"/>
          <w:lang w:val="en-GB"/>
        </w:rPr>
        <w:t>,</w:t>
      </w:r>
      <w:r w:rsidR="00E36EF1" w:rsidRPr="00B75E88">
        <w:rPr>
          <w:color w:val="000000" w:themeColor="text1"/>
          <w:sz w:val="20"/>
          <w:szCs w:val="20"/>
          <w:lang w:val="en-GB"/>
        </w:rPr>
        <w:t xml:space="preserve"> </w:t>
      </w:r>
      <w:r w:rsidRPr="00B75E88">
        <w:rPr>
          <w:color w:val="000000" w:themeColor="text1"/>
          <w:sz w:val="20"/>
          <w:szCs w:val="20"/>
          <w:lang w:val="en-GB"/>
        </w:rPr>
        <w:t>in the PRE-1 phase. Furthermore, whereas</w:t>
      </w:r>
      <w:r w:rsidR="00B507E5" w:rsidRPr="00B75E88">
        <w:rPr>
          <w:color w:val="000000" w:themeColor="text1"/>
          <w:sz w:val="20"/>
          <w:szCs w:val="20"/>
          <w:lang w:val="en-GB"/>
        </w:rPr>
        <w:t xml:space="preserve"> only</w:t>
      </w:r>
      <w:r w:rsidRPr="00B75E88">
        <w:rPr>
          <w:color w:val="000000" w:themeColor="text1"/>
          <w:sz w:val="20"/>
          <w:szCs w:val="20"/>
          <w:lang w:val="en-GB"/>
        </w:rPr>
        <w:t xml:space="preserve"> </w:t>
      </w:r>
      <w:r w:rsidR="00225DA0" w:rsidRPr="00B75E88">
        <w:rPr>
          <w:color w:val="000000" w:themeColor="text1"/>
          <w:sz w:val="20"/>
          <w:szCs w:val="20"/>
          <w:lang w:val="en-GB"/>
        </w:rPr>
        <w:t>four (4)</w:t>
      </w:r>
      <w:r w:rsidR="009F4B52" w:rsidRPr="00B75E88">
        <w:rPr>
          <w:color w:val="000000" w:themeColor="text1"/>
          <w:sz w:val="20"/>
          <w:szCs w:val="20"/>
          <w:lang w:val="en-GB"/>
        </w:rPr>
        <w:t xml:space="preserve"> </w:t>
      </w:r>
      <w:r w:rsidR="00B507E5" w:rsidRPr="00B75E88">
        <w:rPr>
          <w:color w:val="000000" w:themeColor="text1"/>
          <w:sz w:val="20"/>
          <w:szCs w:val="20"/>
          <w:lang w:val="en-GB"/>
        </w:rPr>
        <w:t>essays</w:t>
      </w:r>
      <w:r w:rsidR="009F4B52" w:rsidRPr="00B75E88">
        <w:rPr>
          <w:color w:val="000000" w:themeColor="text1"/>
          <w:sz w:val="20"/>
          <w:szCs w:val="20"/>
          <w:lang w:val="en-GB"/>
        </w:rPr>
        <w:t xml:space="preserve"> </w:t>
      </w:r>
      <w:r w:rsidR="00B507E5" w:rsidRPr="00B75E88">
        <w:rPr>
          <w:color w:val="000000" w:themeColor="text1"/>
          <w:sz w:val="20"/>
          <w:szCs w:val="20"/>
          <w:lang w:val="en-GB"/>
        </w:rPr>
        <w:t xml:space="preserve">in PRE 1 </w:t>
      </w:r>
      <w:r w:rsidR="009F4B52" w:rsidRPr="00B75E88">
        <w:rPr>
          <w:color w:val="000000" w:themeColor="text1"/>
          <w:sz w:val="20"/>
          <w:szCs w:val="20"/>
          <w:lang w:val="en-GB"/>
        </w:rPr>
        <w:t xml:space="preserve">(four </w:t>
      </w:r>
      <w:r w:rsidR="00B507E5" w:rsidRPr="00B75E88">
        <w:rPr>
          <w:color w:val="000000" w:themeColor="text1"/>
          <w:sz w:val="20"/>
          <w:szCs w:val="20"/>
          <w:lang w:val="en-GB"/>
        </w:rPr>
        <w:t>in number</w:t>
      </w:r>
      <w:r w:rsidR="009F4B52" w:rsidRPr="00B75E88">
        <w:rPr>
          <w:color w:val="000000" w:themeColor="text1"/>
          <w:sz w:val="20"/>
          <w:szCs w:val="20"/>
          <w:lang w:val="en-GB"/>
        </w:rPr>
        <w:t xml:space="preserve">) </w:t>
      </w:r>
      <w:r w:rsidR="00B507E5" w:rsidRPr="00B75E88">
        <w:rPr>
          <w:color w:val="000000" w:themeColor="text1"/>
          <w:sz w:val="20"/>
          <w:szCs w:val="20"/>
          <w:lang w:val="en-GB"/>
        </w:rPr>
        <w:t>contained</w:t>
      </w:r>
      <w:r w:rsidRPr="00B75E88">
        <w:rPr>
          <w:color w:val="000000" w:themeColor="text1"/>
          <w:sz w:val="20"/>
          <w:szCs w:val="20"/>
          <w:lang w:val="en-GB"/>
        </w:rPr>
        <w:t xml:space="preserve"> one</w:t>
      </w:r>
      <w:r w:rsidR="00D46220" w:rsidRPr="00B75E88">
        <w:rPr>
          <w:color w:val="000000" w:themeColor="text1"/>
          <w:sz w:val="20"/>
          <w:szCs w:val="20"/>
          <w:lang w:val="en-GB"/>
        </w:rPr>
        <w:t xml:space="preserve"> (1)</w:t>
      </w:r>
      <w:r w:rsidRPr="00B75E88">
        <w:rPr>
          <w:color w:val="000000" w:themeColor="text1"/>
          <w:sz w:val="20"/>
          <w:szCs w:val="20"/>
          <w:lang w:val="en-GB"/>
        </w:rPr>
        <w:t xml:space="preserve"> lexical error, </w:t>
      </w:r>
      <w:r w:rsidR="009F4B52" w:rsidRPr="00B75E88">
        <w:rPr>
          <w:color w:val="000000" w:themeColor="text1"/>
          <w:sz w:val="20"/>
          <w:szCs w:val="20"/>
          <w:lang w:val="en-GB"/>
        </w:rPr>
        <w:t xml:space="preserve">their percentage rose to </w:t>
      </w:r>
      <w:r w:rsidR="00E36EF1" w:rsidRPr="00B75E88">
        <w:rPr>
          <w:color w:val="000000" w:themeColor="text1"/>
          <w:sz w:val="20"/>
          <w:szCs w:val="20"/>
          <w:lang w:val="en-GB"/>
        </w:rPr>
        <w:t>six (6)</w:t>
      </w:r>
      <w:r w:rsidR="009F4B52" w:rsidRPr="00B75E88">
        <w:rPr>
          <w:color w:val="000000" w:themeColor="text1"/>
          <w:sz w:val="20"/>
          <w:szCs w:val="20"/>
          <w:lang w:val="en-GB"/>
        </w:rPr>
        <w:t xml:space="preserve"> students</w:t>
      </w:r>
      <w:r w:rsidR="00FE5D66" w:rsidRPr="00B75E88">
        <w:rPr>
          <w:color w:val="000000" w:themeColor="text1"/>
          <w:sz w:val="20"/>
          <w:szCs w:val="20"/>
          <w:lang w:val="en-GB"/>
        </w:rPr>
        <w:t xml:space="preserve"> in POST 1</w:t>
      </w:r>
      <w:r w:rsidR="00560B99" w:rsidRPr="00B75E88">
        <w:rPr>
          <w:color w:val="000000" w:themeColor="text1"/>
          <w:sz w:val="20"/>
          <w:szCs w:val="20"/>
          <w:lang w:val="en-GB"/>
        </w:rPr>
        <w:t xml:space="preserve">. When compared to the PRE 1 phase, the mean (2.21) </w:t>
      </w:r>
      <w:r w:rsidR="00FE5D66" w:rsidRPr="00B75E88">
        <w:rPr>
          <w:color w:val="000000" w:themeColor="text1"/>
          <w:sz w:val="20"/>
          <w:szCs w:val="20"/>
          <w:lang w:val="en-GB"/>
        </w:rPr>
        <w:t>is</w:t>
      </w:r>
      <w:r w:rsidR="00560B99" w:rsidRPr="00B75E88">
        <w:rPr>
          <w:color w:val="000000" w:themeColor="text1"/>
          <w:sz w:val="20"/>
          <w:szCs w:val="20"/>
          <w:lang w:val="en-GB"/>
        </w:rPr>
        <w:t xml:space="preserve"> lower</w:t>
      </w:r>
      <w:r w:rsidR="00225DA0" w:rsidRPr="00B75E88">
        <w:rPr>
          <w:color w:val="000000" w:themeColor="text1"/>
          <w:sz w:val="20"/>
          <w:szCs w:val="20"/>
          <w:lang w:val="en-GB"/>
        </w:rPr>
        <w:t xml:space="preserve">, </w:t>
      </w:r>
      <w:r w:rsidRPr="00B75E88">
        <w:rPr>
          <w:color w:val="000000" w:themeColor="text1"/>
          <w:sz w:val="20"/>
          <w:szCs w:val="20"/>
          <w:lang w:val="en-GB"/>
        </w:rPr>
        <w:t xml:space="preserve">which suggests that software again contributed to </w:t>
      </w:r>
      <w:r w:rsidR="00560B99" w:rsidRPr="00B75E88">
        <w:rPr>
          <w:color w:val="000000" w:themeColor="text1"/>
          <w:sz w:val="20"/>
          <w:szCs w:val="20"/>
          <w:lang w:val="en-GB"/>
        </w:rPr>
        <w:t>reducing</w:t>
      </w:r>
      <w:r w:rsidRPr="00B75E88">
        <w:rPr>
          <w:color w:val="000000" w:themeColor="text1"/>
          <w:sz w:val="20"/>
          <w:szCs w:val="20"/>
          <w:lang w:val="en-GB"/>
        </w:rPr>
        <w:t xml:space="preserve"> </w:t>
      </w:r>
      <w:r w:rsidR="009E3AF5" w:rsidRPr="00B75E88">
        <w:rPr>
          <w:color w:val="000000" w:themeColor="text1"/>
          <w:sz w:val="20"/>
          <w:szCs w:val="20"/>
          <w:lang w:val="en-GB"/>
        </w:rPr>
        <w:t xml:space="preserve">the </w:t>
      </w:r>
      <w:r w:rsidR="00D46220" w:rsidRPr="00B75E88">
        <w:rPr>
          <w:color w:val="000000" w:themeColor="text1"/>
          <w:sz w:val="20"/>
          <w:szCs w:val="20"/>
          <w:lang w:val="en-GB"/>
        </w:rPr>
        <w:t xml:space="preserve">frequency </w:t>
      </w:r>
      <w:r w:rsidR="009E3AF5" w:rsidRPr="00B75E88">
        <w:rPr>
          <w:color w:val="000000" w:themeColor="text1"/>
          <w:sz w:val="20"/>
          <w:szCs w:val="20"/>
          <w:lang w:val="en-GB"/>
        </w:rPr>
        <w:t xml:space="preserve">of errors in various essays. Overall, there was a general tendency towards a lower number of errors, as found in </w:t>
      </w:r>
      <w:r w:rsidR="00D461CF" w:rsidRPr="00B75E88">
        <w:rPr>
          <w:color w:val="000000" w:themeColor="text1"/>
          <w:sz w:val="20"/>
          <w:szCs w:val="20"/>
          <w:lang w:val="en-GB"/>
        </w:rPr>
        <w:t>Table 2</w:t>
      </w:r>
      <w:r w:rsidR="009E3AF5" w:rsidRPr="00B75E88">
        <w:rPr>
          <w:color w:val="000000" w:themeColor="text1"/>
          <w:sz w:val="20"/>
          <w:szCs w:val="20"/>
          <w:lang w:val="en-GB"/>
        </w:rPr>
        <w:t>.</w:t>
      </w:r>
      <w:r w:rsidR="003359BA" w:rsidRPr="00B75E88">
        <w:rPr>
          <w:color w:val="000000" w:themeColor="text1"/>
          <w:sz w:val="20"/>
          <w:szCs w:val="20"/>
          <w:lang w:val="en-GB"/>
        </w:rPr>
        <w:t xml:space="preserve"> </w:t>
      </w:r>
      <w:r w:rsidR="009E3AF5" w:rsidRPr="00B75E88">
        <w:rPr>
          <w:color w:val="000000" w:themeColor="text1"/>
          <w:sz w:val="20"/>
          <w:szCs w:val="20"/>
          <w:lang w:val="en-GB"/>
        </w:rPr>
        <w:t xml:space="preserve">To sum up, this first stage of research confirmed </w:t>
      </w:r>
      <w:r w:rsidR="009E3AF5" w:rsidRPr="00B75E88">
        <w:rPr>
          <w:i/>
          <w:iCs/>
          <w:color w:val="000000" w:themeColor="text1"/>
          <w:sz w:val="20"/>
          <w:szCs w:val="20"/>
          <w:lang w:val="en-GB"/>
        </w:rPr>
        <w:t>Grammar Checker</w:t>
      </w:r>
      <w:r w:rsidR="009E3AF5" w:rsidRPr="00B75E88">
        <w:rPr>
          <w:color w:val="000000" w:themeColor="text1"/>
          <w:sz w:val="20"/>
          <w:szCs w:val="20"/>
          <w:lang w:val="en-GB"/>
        </w:rPr>
        <w:t>’s potential in helping students reduce some lexical errors,</w:t>
      </w:r>
      <w:r w:rsidR="1ADA9F97" w:rsidRPr="00B75E88">
        <w:rPr>
          <w:color w:val="000000" w:themeColor="text1"/>
          <w:sz w:val="20"/>
          <w:szCs w:val="20"/>
          <w:lang w:val="en-GB"/>
        </w:rPr>
        <w:t xml:space="preserve"> though</w:t>
      </w:r>
      <w:r w:rsidR="009E3AF5" w:rsidRPr="00B75E88">
        <w:rPr>
          <w:color w:val="000000" w:themeColor="text1"/>
          <w:sz w:val="20"/>
          <w:szCs w:val="20"/>
          <w:lang w:val="en-GB"/>
        </w:rPr>
        <w:t xml:space="preserve"> it also stressed the software’s limitations as only 16</w:t>
      </w:r>
      <w:r w:rsidR="000136D4" w:rsidRPr="00B75E88">
        <w:rPr>
          <w:color w:val="000000" w:themeColor="text1"/>
          <w:sz w:val="20"/>
          <w:szCs w:val="20"/>
          <w:lang w:val="en-GB"/>
        </w:rPr>
        <w:t>.</w:t>
      </w:r>
      <w:r w:rsidR="009E3AF5" w:rsidRPr="00B75E88">
        <w:rPr>
          <w:color w:val="000000" w:themeColor="text1"/>
          <w:sz w:val="20"/>
          <w:szCs w:val="20"/>
          <w:lang w:val="en-GB"/>
        </w:rPr>
        <w:t>09 % of errors</w:t>
      </w:r>
      <w:r w:rsidR="00E36EF1" w:rsidRPr="00B75E88">
        <w:rPr>
          <w:color w:val="000000" w:themeColor="text1"/>
          <w:sz w:val="20"/>
          <w:szCs w:val="20"/>
          <w:lang w:val="en-GB"/>
        </w:rPr>
        <w:t xml:space="preserve"> that the students made in their initial essays</w:t>
      </w:r>
      <w:r w:rsidR="009E3AF5" w:rsidRPr="00B75E88">
        <w:rPr>
          <w:color w:val="000000" w:themeColor="text1"/>
          <w:sz w:val="20"/>
          <w:szCs w:val="20"/>
          <w:lang w:val="en-GB"/>
        </w:rPr>
        <w:t xml:space="preserve"> were corrected.</w:t>
      </w:r>
      <w:r w:rsidR="00BA327D" w:rsidRPr="00B75E88">
        <w:rPr>
          <w:color w:val="000000" w:themeColor="text1"/>
          <w:sz w:val="20"/>
          <w:szCs w:val="20"/>
          <w:lang w:val="en-GB"/>
        </w:rPr>
        <w:t xml:space="preserve"> </w:t>
      </w:r>
    </w:p>
    <w:p w14:paraId="067D4F36" w14:textId="76AC09CD" w:rsidR="00BB7227" w:rsidRPr="00B75E88" w:rsidRDefault="009E3AF5" w:rsidP="00B75E88">
      <w:pPr>
        <w:tabs>
          <w:tab w:val="left" w:pos="1560"/>
        </w:tabs>
        <w:ind w:left="1134" w:right="1134" w:firstLine="284"/>
        <w:jc w:val="both"/>
        <w:rPr>
          <w:i/>
          <w:iCs/>
          <w:color w:val="000000" w:themeColor="text1"/>
          <w:sz w:val="20"/>
          <w:szCs w:val="20"/>
          <w:lang w:val="en-GB"/>
        </w:rPr>
      </w:pPr>
      <w:r w:rsidRPr="00B75E88">
        <w:rPr>
          <w:b/>
          <w:bCs/>
          <w:color w:val="000000" w:themeColor="text1"/>
          <w:sz w:val="20"/>
          <w:szCs w:val="20"/>
          <w:lang w:val="en-GB"/>
        </w:rPr>
        <w:t>Stage 2</w:t>
      </w:r>
      <w:r w:rsidR="00AF6A74" w:rsidRPr="00B75E88">
        <w:rPr>
          <w:i/>
          <w:iCs/>
          <w:color w:val="000000" w:themeColor="text1"/>
          <w:sz w:val="20"/>
          <w:szCs w:val="20"/>
          <w:lang w:val="en-GB"/>
        </w:rPr>
        <w:t>.</w:t>
      </w:r>
      <w:r w:rsidR="00225DA0" w:rsidRPr="00B75E88">
        <w:rPr>
          <w:color w:val="000000" w:themeColor="text1"/>
          <w:sz w:val="20"/>
          <w:szCs w:val="20"/>
          <w:lang w:val="en-GB"/>
        </w:rPr>
        <w:t xml:space="preserve"> To complete Stage 2 the</w:t>
      </w:r>
      <w:r w:rsidR="00BB7227" w:rsidRPr="00B75E88">
        <w:rPr>
          <w:color w:val="000000" w:themeColor="text1"/>
          <w:sz w:val="20"/>
          <w:szCs w:val="20"/>
          <w:lang w:val="en-GB"/>
        </w:rPr>
        <w:t xml:space="preserve"> </w:t>
      </w:r>
      <w:r w:rsidR="00225DA0" w:rsidRPr="00B75E88">
        <w:rPr>
          <w:color w:val="000000" w:themeColor="text1"/>
          <w:sz w:val="20"/>
          <w:szCs w:val="20"/>
          <w:lang w:val="en-GB"/>
        </w:rPr>
        <w:t>participants</w:t>
      </w:r>
      <w:r w:rsidR="00BB7227" w:rsidRPr="00B75E88">
        <w:rPr>
          <w:color w:val="000000" w:themeColor="text1"/>
          <w:sz w:val="20"/>
          <w:szCs w:val="20"/>
          <w:lang w:val="en-GB"/>
        </w:rPr>
        <w:t xml:space="preserve"> </w:t>
      </w:r>
      <w:r w:rsidR="00225DA0" w:rsidRPr="00B75E88">
        <w:rPr>
          <w:color w:val="000000" w:themeColor="text1"/>
          <w:sz w:val="20"/>
          <w:szCs w:val="20"/>
          <w:lang w:val="en-GB"/>
        </w:rPr>
        <w:t xml:space="preserve">chose a different essay topic and </w:t>
      </w:r>
      <w:r w:rsidR="009F4B52" w:rsidRPr="00B75E88">
        <w:rPr>
          <w:color w:val="000000" w:themeColor="text1"/>
          <w:sz w:val="20"/>
          <w:szCs w:val="20"/>
          <w:lang w:val="en-GB"/>
        </w:rPr>
        <w:t>follow</w:t>
      </w:r>
      <w:r w:rsidR="00225DA0" w:rsidRPr="00B75E88">
        <w:rPr>
          <w:color w:val="000000" w:themeColor="text1"/>
          <w:sz w:val="20"/>
          <w:szCs w:val="20"/>
          <w:lang w:val="en-GB"/>
        </w:rPr>
        <w:t xml:space="preserve">ed </w:t>
      </w:r>
      <w:r w:rsidR="009F4B52" w:rsidRPr="00B75E88">
        <w:rPr>
          <w:color w:val="000000" w:themeColor="text1"/>
          <w:sz w:val="20"/>
          <w:szCs w:val="20"/>
          <w:lang w:val="en-GB"/>
        </w:rPr>
        <w:t xml:space="preserve">the same steps as in </w:t>
      </w:r>
      <w:r w:rsidR="00225DA0" w:rsidRPr="00B75E88">
        <w:rPr>
          <w:color w:val="000000" w:themeColor="text1"/>
          <w:sz w:val="20"/>
          <w:szCs w:val="20"/>
          <w:lang w:val="en-GB"/>
        </w:rPr>
        <w:t>S</w:t>
      </w:r>
      <w:r w:rsidR="009F4B52" w:rsidRPr="00B75E88">
        <w:rPr>
          <w:color w:val="000000" w:themeColor="text1"/>
          <w:sz w:val="20"/>
          <w:szCs w:val="20"/>
          <w:lang w:val="en-GB"/>
        </w:rPr>
        <w:t>tage 1.</w:t>
      </w:r>
      <w:r w:rsidR="00BB7227" w:rsidRPr="00B75E88">
        <w:rPr>
          <w:color w:val="000000" w:themeColor="text1"/>
          <w:sz w:val="20"/>
          <w:szCs w:val="20"/>
          <w:lang w:val="en-GB"/>
        </w:rPr>
        <w:t xml:space="preserve"> </w:t>
      </w:r>
      <w:r w:rsidR="009E2B08" w:rsidRPr="00B75E88">
        <w:rPr>
          <w:color w:val="000000" w:themeColor="text1"/>
          <w:sz w:val="20"/>
          <w:szCs w:val="20"/>
          <w:lang w:val="en-GB"/>
        </w:rPr>
        <w:t>The analysis of the handwritten essays, which is labelled in this paper as</w:t>
      </w:r>
      <w:r w:rsidR="001372CC" w:rsidRPr="00B75E88">
        <w:rPr>
          <w:color w:val="000000" w:themeColor="text1"/>
          <w:sz w:val="20"/>
          <w:szCs w:val="20"/>
          <w:lang w:val="en-GB"/>
        </w:rPr>
        <w:t xml:space="preserve"> PRE 2 yielded the identification of </w:t>
      </w:r>
      <w:r w:rsidR="009F4B52" w:rsidRPr="00B75E88">
        <w:rPr>
          <w:color w:val="000000" w:themeColor="text1"/>
          <w:sz w:val="20"/>
          <w:szCs w:val="20"/>
          <w:lang w:val="en-GB"/>
        </w:rPr>
        <w:t xml:space="preserve">a total of </w:t>
      </w:r>
      <w:r w:rsidR="001372CC" w:rsidRPr="00B75E88">
        <w:rPr>
          <w:color w:val="000000" w:themeColor="text1"/>
          <w:sz w:val="20"/>
          <w:szCs w:val="20"/>
          <w:lang w:val="en-GB"/>
        </w:rPr>
        <w:t xml:space="preserve">61 lexical errors. The first thing noticed here is the drop in the </w:t>
      </w:r>
      <w:r w:rsidR="00D46220" w:rsidRPr="00B75E88">
        <w:rPr>
          <w:color w:val="000000" w:themeColor="text1"/>
          <w:sz w:val="20"/>
          <w:szCs w:val="20"/>
          <w:lang w:val="en-GB"/>
        </w:rPr>
        <w:t>frequency</w:t>
      </w:r>
      <w:r w:rsidR="001372CC" w:rsidRPr="00B75E88">
        <w:rPr>
          <w:color w:val="000000" w:themeColor="text1"/>
          <w:sz w:val="20"/>
          <w:szCs w:val="20"/>
          <w:lang w:val="en-GB"/>
        </w:rPr>
        <w:t xml:space="preserve"> of errors, as opposed to stage 1. Another significant finding is the fact that in this stage</w:t>
      </w:r>
      <w:r w:rsidR="009E2B08" w:rsidRPr="00B75E88">
        <w:rPr>
          <w:color w:val="000000" w:themeColor="text1"/>
          <w:sz w:val="20"/>
          <w:szCs w:val="20"/>
          <w:lang w:val="en-GB"/>
        </w:rPr>
        <w:t xml:space="preserve"> the number of errors ranged from zero to </w:t>
      </w:r>
      <w:r w:rsidR="00DF7D61" w:rsidRPr="00B75E88">
        <w:rPr>
          <w:color w:val="000000" w:themeColor="text1"/>
          <w:sz w:val="20"/>
          <w:szCs w:val="20"/>
          <w:lang w:val="en-GB"/>
        </w:rPr>
        <w:t>six</w:t>
      </w:r>
      <w:r w:rsidR="009E2B08" w:rsidRPr="00B75E88">
        <w:rPr>
          <w:color w:val="000000" w:themeColor="text1"/>
          <w:sz w:val="20"/>
          <w:szCs w:val="20"/>
          <w:lang w:val="en-GB"/>
        </w:rPr>
        <w:t xml:space="preserve"> (</w:t>
      </w:r>
      <w:r w:rsidR="00DF7D61" w:rsidRPr="00B75E88">
        <w:rPr>
          <w:color w:val="000000" w:themeColor="text1"/>
          <w:sz w:val="20"/>
          <w:szCs w:val="20"/>
          <w:lang w:val="en-GB"/>
        </w:rPr>
        <w:t>6</w:t>
      </w:r>
      <w:r w:rsidR="009E2B08" w:rsidRPr="00B75E88">
        <w:rPr>
          <w:color w:val="000000" w:themeColor="text1"/>
          <w:sz w:val="20"/>
          <w:szCs w:val="20"/>
          <w:lang w:val="en-GB"/>
        </w:rPr>
        <w:t>), i.e.</w:t>
      </w:r>
      <w:r w:rsidR="00225DA0" w:rsidRPr="00B75E88">
        <w:rPr>
          <w:color w:val="000000" w:themeColor="text1"/>
          <w:sz w:val="20"/>
          <w:szCs w:val="20"/>
          <w:lang w:val="en-GB"/>
        </w:rPr>
        <w:t xml:space="preserve"> as opposed to Stage 1 </w:t>
      </w:r>
      <w:r w:rsidR="001372CC" w:rsidRPr="00B75E88">
        <w:rPr>
          <w:color w:val="000000" w:themeColor="text1"/>
          <w:sz w:val="20"/>
          <w:szCs w:val="20"/>
          <w:lang w:val="en-GB"/>
        </w:rPr>
        <w:t xml:space="preserve">no student </w:t>
      </w:r>
      <w:r w:rsidR="00225DA0" w:rsidRPr="00B75E88">
        <w:rPr>
          <w:color w:val="000000" w:themeColor="text1"/>
          <w:sz w:val="20"/>
          <w:szCs w:val="20"/>
          <w:lang w:val="en-GB"/>
        </w:rPr>
        <w:t xml:space="preserve">made seven (7) or </w:t>
      </w:r>
      <w:r w:rsidR="001372CC" w:rsidRPr="00B75E88">
        <w:rPr>
          <w:color w:val="000000" w:themeColor="text1"/>
          <w:sz w:val="20"/>
          <w:szCs w:val="20"/>
          <w:lang w:val="en-GB"/>
        </w:rPr>
        <w:t>eight</w:t>
      </w:r>
      <w:r w:rsidR="00225DA0" w:rsidRPr="00B75E88">
        <w:rPr>
          <w:color w:val="000000" w:themeColor="text1"/>
          <w:sz w:val="20"/>
          <w:szCs w:val="20"/>
          <w:lang w:val="en-GB"/>
        </w:rPr>
        <w:t xml:space="preserve"> (8)</w:t>
      </w:r>
      <w:r w:rsidR="001372CC" w:rsidRPr="00B75E88">
        <w:rPr>
          <w:color w:val="000000" w:themeColor="text1"/>
          <w:sz w:val="20"/>
          <w:szCs w:val="20"/>
          <w:lang w:val="en-GB"/>
        </w:rPr>
        <w:t xml:space="preserve"> lexical errors</w:t>
      </w:r>
      <w:r w:rsidR="00225DA0" w:rsidRPr="00B75E88">
        <w:rPr>
          <w:color w:val="000000" w:themeColor="text1"/>
          <w:sz w:val="20"/>
          <w:szCs w:val="20"/>
          <w:lang w:val="en-GB"/>
        </w:rPr>
        <w:t xml:space="preserve"> in Stage 2</w:t>
      </w:r>
      <w:r w:rsidR="001372CC" w:rsidRPr="00B75E88">
        <w:rPr>
          <w:color w:val="000000" w:themeColor="text1"/>
          <w:sz w:val="20"/>
          <w:szCs w:val="20"/>
          <w:lang w:val="en-GB"/>
        </w:rPr>
        <w:t>. This therefore suggests that overtime, students might have gained skills on how to avoid lexical errors in their essays.</w:t>
      </w:r>
    </w:p>
    <w:p w14:paraId="579A7CD9" w14:textId="21CFDFA4" w:rsidR="001372CC" w:rsidRPr="00B75E88" w:rsidRDefault="001372CC" w:rsidP="00B75E88">
      <w:pPr>
        <w:tabs>
          <w:tab w:val="left" w:pos="1560"/>
        </w:tabs>
        <w:ind w:left="1134" w:right="1134" w:firstLine="284"/>
        <w:jc w:val="both"/>
        <w:rPr>
          <w:color w:val="000000" w:themeColor="text1"/>
          <w:sz w:val="20"/>
          <w:szCs w:val="20"/>
          <w:lang w:val="en-GB"/>
        </w:rPr>
      </w:pPr>
      <w:r w:rsidRPr="00B75E88">
        <w:rPr>
          <w:color w:val="000000" w:themeColor="text1"/>
          <w:sz w:val="20"/>
          <w:szCs w:val="20"/>
          <w:lang w:val="en-GB"/>
        </w:rPr>
        <w:t>When it comes to specific frequencies</w:t>
      </w:r>
      <w:r w:rsidR="00D46220" w:rsidRPr="00B75E88">
        <w:rPr>
          <w:color w:val="000000" w:themeColor="text1"/>
          <w:sz w:val="20"/>
          <w:szCs w:val="20"/>
          <w:lang w:val="en-GB"/>
        </w:rPr>
        <w:t>,</w:t>
      </w:r>
      <w:r w:rsidRPr="00B75E88">
        <w:rPr>
          <w:color w:val="000000" w:themeColor="text1"/>
          <w:sz w:val="20"/>
          <w:szCs w:val="20"/>
          <w:lang w:val="en-GB"/>
        </w:rPr>
        <w:t xml:space="preserve"> </w:t>
      </w:r>
      <w:r w:rsidR="001326F3" w:rsidRPr="00B75E88">
        <w:rPr>
          <w:color w:val="000000" w:themeColor="text1"/>
          <w:sz w:val="20"/>
          <w:szCs w:val="20"/>
          <w:lang w:val="en-GB"/>
        </w:rPr>
        <w:t>Table 1</w:t>
      </w:r>
      <w:r w:rsidRPr="00B75E88">
        <w:rPr>
          <w:color w:val="000000" w:themeColor="text1"/>
          <w:sz w:val="20"/>
          <w:szCs w:val="20"/>
          <w:lang w:val="en-GB"/>
        </w:rPr>
        <w:t xml:space="preserve"> indicates that most </w:t>
      </w:r>
      <w:r w:rsidR="00F45779" w:rsidRPr="00B75E88">
        <w:rPr>
          <w:color w:val="000000" w:themeColor="text1"/>
          <w:sz w:val="20"/>
          <w:szCs w:val="20"/>
          <w:lang w:val="en-GB"/>
        </w:rPr>
        <w:t>essays</w:t>
      </w:r>
      <w:r w:rsidRPr="00B75E88">
        <w:rPr>
          <w:color w:val="000000" w:themeColor="text1"/>
          <w:sz w:val="20"/>
          <w:szCs w:val="20"/>
          <w:lang w:val="en-GB"/>
        </w:rPr>
        <w:t xml:space="preserve"> in the PRE 2 phase </w:t>
      </w:r>
      <w:r w:rsidR="00225DA0" w:rsidRPr="00B75E88">
        <w:rPr>
          <w:color w:val="000000" w:themeColor="text1"/>
          <w:sz w:val="20"/>
          <w:szCs w:val="20"/>
          <w:lang w:val="en-GB"/>
        </w:rPr>
        <w:t xml:space="preserve">contained </w:t>
      </w:r>
      <w:r w:rsidR="00F45779" w:rsidRPr="00B75E88">
        <w:rPr>
          <w:color w:val="000000" w:themeColor="text1"/>
          <w:sz w:val="20"/>
          <w:szCs w:val="20"/>
          <w:lang w:val="en-GB"/>
        </w:rPr>
        <w:t>very few lexical</w:t>
      </w:r>
      <w:r w:rsidRPr="00B75E88">
        <w:rPr>
          <w:color w:val="000000" w:themeColor="text1"/>
          <w:sz w:val="20"/>
          <w:szCs w:val="20"/>
          <w:lang w:val="en-GB"/>
        </w:rPr>
        <w:t xml:space="preserve"> errors, with one</w:t>
      </w:r>
      <w:r w:rsidR="00AB7492" w:rsidRPr="00B75E88">
        <w:rPr>
          <w:color w:val="000000" w:themeColor="text1"/>
          <w:sz w:val="20"/>
          <w:szCs w:val="20"/>
          <w:lang w:val="en-GB"/>
        </w:rPr>
        <w:t xml:space="preserve"> (1)</w:t>
      </w:r>
      <w:r w:rsidRPr="00B75E88">
        <w:rPr>
          <w:color w:val="000000" w:themeColor="text1"/>
          <w:sz w:val="20"/>
          <w:szCs w:val="20"/>
          <w:lang w:val="en-GB"/>
        </w:rPr>
        <w:t>,</w:t>
      </w:r>
      <w:r w:rsidR="00AB7492" w:rsidRPr="00B75E88">
        <w:rPr>
          <w:color w:val="000000" w:themeColor="text1"/>
          <w:sz w:val="20"/>
          <w:szCs w:val="20"/>
          <w:lang w:val="en-GB"/>
        </w:rPr>
        <w:t xml:space="preserve"> </w:t>
      </w:r>
      <w:r w:rsidRPr="00B75E88">
        <w:rPr>
          <w:color w:val="000000" w:themeColor="text1"/>
          <w:sz w:val="20"/>
          <w:szCs w:val="20"/>
          <w:lang w:val="en-GB"/>
        </w:rPr>
        <w:t>two</w:t>
      </w:r>
      <w:r w:rsidR="00AB7492" w:rsidRPr="00B75E88">
        <w:rPr>
          <w:color w:val="000000" w:themeColor="text1"/>
          <w:sz w:val="20"/>
          <w:szCs w:val="20"/>
          <w:lang w:val="en-GB"/>
        </w:rPr>
        <w:t xml:space="preserve"> (2)</w:t>
      </w:r>
      <w:r w:rsidRPr="00B75E88">
        <w:rPr>
          <w:color w:val="000000" w:themeColor="text1"/>
          <w:sz w:val="20"/>
          <w:szCs w:val="20"/>
          <w:lang w:val="en-GB"/>
        </w:rPr>
        <w:t xml:space="preserve"> or no lexical errors, being the most prominent categories. </w:t>
      </w:r>
      <w:r w:rsidR="00225DA0" w:rsidRPr="00B75E88">
        <w:rPr>
          <w:color w:val="000000" w:themeColor="text1"/>
          <w:sz w:val="20"/>
          <w:szCs w:val="20"/>
          <w:lang w:val="en-GB"/>
        </w:rPr>
        <w:t xml:space="preserve"> As Table 2 indicates, t</w:t>
      </w:r>
      <w:r w:rsidR="00477AD7" w:rsidRPr="00B75E88">
        <w:rPr>
          <w:color w:val="000000" w:themeColor="text1"/>
          <w:sz w:val="20"/>
          <w:szCs w:val="20"/>
          <w:lang w:val="en-GB"/>
        </w:rPr>
        <w:t>he mean</w:t>
      </w:r>
      <w:r w:rsidR="1BEDC559" w:rsidRPr="00B75E88">
        <w:rPr>
          <w:color w:val="000000" w:themeColor="text1"/>
          <w:sz w:val="20"/>
          <w:szCs w:val="20"/>
          <w:lang w:val="en-GB"/>
        </w:rPr>
        <w:t xml:space="preserve"> value for the</w:t>
      </w:r>
      <w:r w:rsidR="00477AD7" w:rsidRPr="00B75E88">
        <w:rPr>
          <w:color w:val="000000" w:themeColor="text1"/>
          <w:sz w:val="20"/>
          <w:szCs w:val="20"/>
          <w:lang w:val="en-GB"/>
        </w:rPr>
        <w:t xml:space="preserve"> number of errors was 1</w:t>
      </w:r>
      <w:r w:rsidR="000136D4" w:rsidRPr="00B75E88">
        <w:rPr>
          <w:color w:val="000000" w:themeColor="text1"/>
          <w:sz w:val="20"/>
          <w:szCs w:val="20"/>
          <w:lang w:val="en-GB"/>
        </w:rPr>
        <w:t>.</w:t>
      </w:r>
      <w:r w:rsidR="00477AD7" w:rsidRPr="00B75E88">
        <w:rPr>
          <w:color w:val="000000" w:themeColor="text1"/>
          <w:sz w:val="20"/>
          <w:szCs w:val="20"/>
          <w:lang w:val="en-GB"/>
        </w:rPr>
        <w:t xml:space="preserve">85 </w:t>
      </w:r>
      <w:r w:rsidR="00FE5D66" w:rsidRPr="00B75E88">
        <w:rPr>
          <w:color w:val="000000" w:themeColor="text1"/>
          <w:sz w:val="20"/>
          <w:szCs w:val="20"/>
          <w:lang w:val="en-GB"/>
        </w:rPr>
        <w:t>for a</w:t>
      </w:r>
      <w:r w:rsidR="00477AD7" w:rsidRPr="00B75E88">
        <w:rPr>
          <w:color w:val="000000" w:themeColor="text1"/>
          <w:sz w:val="20"/>
          <w:szCs w:val="20"/>
          <w:lang w:val="en-GB"/>
        </w:rPr>
        <w:t xml:space="preserve"> standard deviation</w:t>
      </w:r>
      <w:r w:rsidR="00FE5D66" w:rsidRPr="00B75E88">
        <w:rPr>
          <w:color w:val="000000" w:themeColor="text1"/>
          <w:sz w:val="20"/>
          <w:szCs w:val="20"/>
          <w:lang w:val="en-GB"/>
        </w:rPr>
        <w:t xml:space="preserve"> of</w:t>
      </w:r>
      <w:r w:rsidR="00477AD7" w:rsidRPr="00B75E88">
        <w:rPr>
          <w:color w:val="000000" w:themeColor="text1"/>
          <w:sz w:val="20"/>
          <w:szCs w:val="20"/>
          <w:lang w:val="en-GB"/>
        </w:rPr>
        <w:t xml:space="preserve"> 1</w:t>
      </w:r>
      <w:r w:rsidR="000136D4" w:rsidRPr="00B75E88">
        <w:rPr>
          <w:color w:val="000000" w:themeColor="text1"/>
          <w:sz w:val="20"/>
          <w:szCs w:val="20"/>
          <w:lang w:val="en-GB"/>
        </w:rPr>
        <w:t>.</w:t>
      </w:r>
      <w:r w:rsidR="00477AD7" w:rsidRPr="00B75E88">
        <w:rPr>
          <w:color w:val="000000" w:themeColor="text1"/>
          <w:sz w:val="20"/>
          <w:szCs w:val="20"/>
          <w:lang w:val="en-GB"/>
        </w:rPr>
        <w:t>67, which</w:t>
      </w:r>
      <w:r w:rsidRPr="00B75E88">
        <w:rPr>
          <w:color w:val="000000" w:themeColor="text1"/>
          <w:sz w:val="20"/>
          <w:szCs w:val="20"/>
          <w:lang w:val="en-GB"/>
        </w:rPr>
        <w:t xml:space="preserve"> may be seen as </w:t>
      </w:r>
      <w:r w:rsidR="00AB7492" w:rsidRPr="00B75E88">
        <w:rPr>
          <w:color w:val="000000" w:themeColor="text1"/>
          <w:sz w:val="20"/>
          <w:szCs w:val="20"/>
          <w:lang w:val="en-GB"/>
        </w:rPr>
        <w:t xml:space="preserve">further </w:t>
      </w:r>
      <w:r w:rsidRPr="00B75E88">
        <w:rPr>
          <w:color w:val="000000" w:themeColor="text1"/>
          <w:sz w:val="20"/>
          <w:szCs w:val="20"/>
          <w:lang w:val="en-GB"/>
        </w:rPr>
        <w:t xml:space="preserve">evidence that lexical errors are not a serious </w:t>
      </w:r>
      <w:r w:rsidR="4C8667DA" w:rsidRPr="00B75E88">
        <w:rPr>
          <w:color w:val="000000" w:themeColor="text1"/>
          <w:sz w:val="20"/>
          <w:szCs w:val="20"/>
          <w:lang w:val="en-GB"/>
        </w:rPr>
        <w:t>issue for</w:t>
      </w:r>
      <w:r w:rsidRPr="00B75E88">
        <w:rPr>
          <w:color w:val="000000" w:themeColor="text1"/>
          <w:sz w:val="20"/>
          <w:szCs w:val="20"/>
          <w:lang w:val="en-GB"/>
        </w:rPr>
        <w:t xml:space="preserve"> Spanish-speaking learner</w:t>
      </w:r>
      <w:r w:rsidR="004E0779" w:rsidRPr="00B75E88">
        <w:rPr>
          <w:color w:val="000000" w:themeColor="text1"/>
          <w:sz w:val="20"/>
          <w:szCs w:val="20"/>
          <w:lang w:val="en-GB"/>
        </w:rPr>
        <w:t>s</w:t>
      </w:r>
      <w:r w:rsidRPr="00B75E88">
        <w:rPr>
          <w:color w:val="000000" w:themeColor="text1"/>
          <w:sz w:val="20"/>
          <w:szCs w:val="20"/>
          <w:lang w:val="en-GB"/>
        </w:rPr>
        <w:t xml:space="preserve"> of English</w:t>
      </w:r>
      <w:r w:rsidR="00477AD7" w:rsidRPr="00B75E88">
        <w:rPr>
          <w:color w:val="000000" w:themeColor="text1"/>
          <w:sz w:val="20"/>
          <w:szCs w:val="20"/>
          <w:lang w:val="en-GB"/>
        </w:rPr>
        <w:t xml:space="preserve"> at the university level</w:t>
      </w:r>
      <w:r w:rsidRPr="00B75E88">
        <w:rPr>
          <w:color w:val="000000" w:themeColor="text1"/>
          <w:sz w:val="20"/>
          <w:szCs w:val="20"/>
          <w:lang w:val="en-GB"/>
        </w:rPr>
        <w:t>.</w:t>
      </w:r>
    </w:p>
    <w:p w14:paraId="404995A5" w14:textId="4A424984" w:rsidR="00656399" w:rsidRPr="00B75E88" w:rsidRDefault="004E0779" w:rsidP="00B75E88">
      <w:pPr>
        <w:tabs>
          <w:tab w:val="left" w:pos="1560"/>
        </w:tabs>
        <w:ind w:left="1134" w:right="1134" w:firstLine="284"/>
        <w:jc w:val="both"/>
        <w:rPr>
          <w:color w:val="000000" w:themeColor="text1"/>
          <w:sz w:val="20"/>
          <w:szCs w:val="20"/>
          <w:lang w:val="en-GB"/>
        </w:rPr>
      </w:pPr>
      <w:r w:rsidRPr="00B75E88">
        <w:rPr>
          <w:color w:val="000000" w:themeColor="text1"/>
          <w:sz w:val="20"/>
          <w:szCs w:val="20"/>
          <w:lang w:val="en-GB"/>
        </w:rPr>
        <w:t xml:space="preserve">After the students subjected their essays to computer-assisted correction, there was </w:t>
      </w:r>
      <w:r w:rsidR="00D46220" w:rsidRPr="00B75E88">
        <w:rPr>
          <w:color w:val="000000" w:themeColor="text1"/>
          <w:sz w:val="20"/>
          <w:szCs w:val="20"/>
          <w:lang w:val="en-GB"/>
        </w:rPr>
        <w:t>some more</w:t>
      </w:r>
      <w:r w:rsidRPr="00B75E88">
        <w:rPr>
          <w:color w:val="000000" w:themeColor="text1"/>
          <w:sz w:val="20"/>
          <w:szCs w:val="20"/>
          <w:lang w:val="en-GB"/>
        </w:rPr>
        <w:t xml:space="preserve"> </w:t>
      </w:r>
      <w:r w:rsidR="00D46220" w:rsidRPr="00B75E88">
        <w:rPr>
          <w:color w:val="000000" w:themeColor="text1"/>
          <w:sz w:val="20"/>
          <w:szCs w:val="20"/>
          <w:lang w:val="en-GB"/>
        </w:rPr>
        <w:t>decline</w:t>
      </w:r>
      <w:r w:rsidRPr="00B75E88">
        <w:rPr>
          <w:color w:val="000000" w:themeColor="text1"/>
          <w:sz w:val="20"/>
          <w:szCs w:val="20"/>
          <w:lang w:val="en-GB"/>
        </w:rPr>
        <w:t xml:space="preserve"> in the number of errors, which went from 61 to 45, thus representing a 26</w:t>
      </w:r>
      <w:r w:rsidR="000136D4" w:rsidRPr="00B75E88">
        <w:rPr>
          <w:color w:val="000000" w:themeColor="text1"/>
          <w:sz w:val="20"/>
          <w:szCs w:val="20"/>
          <w:lang w:val="en-GB"/>
        </w:rPr>
        <w:t>.</w:t>
      </w:r>
      <w:r w:rsidRPr="00B75E88">
        <w:rPr>
          <w:color w:val="000000" w:themeColor="text1"/>
          <w:sz w:val="20"/>
          <w:szCs w:val="20"/>
          <w:lang w:val="en-GB"/>
        </w:rPr>
        <w:t xml:space="preserve">23% decrease. </w:t>
      </w:r>
      <w:r w:rsidR="00BF5F54" w:rsidRPr="00B75E88">
        <w:rPr>
          <w:color w:val="000000" w:themeColor="text1"/>
          <w:sz w:val="20"/>
          <w:szCs w:val="20"/>
          <w:lang w:val="en-GB"/>
        </w:rPr>
        <w:t xml:space="preserve">Finally, no </w:t>
      </w:r>
      <w:r w:rsidR="00F45779" w:rsidRPr="00B75E88">
        <w:rPr>
          <w:color w:val="000000" w:themeColor="text1"/>
          <w:sz w:val="20"/>
          <w:szCs w:val="20"/>
          <w:lang w:val="en-GB"/>
        </w:rPr>
        <w:t>essays</w:t>
      </w:r>
      <w:r w:rsidR="00BF5F54" w:rsidRPr="00B75E88">
        <w:rPr>
          <w:color w:val="000000" w:themeColor="text1"/>
          <w:sz w:val="20"/>
          <w:szCs w:val="20"/>
          <w:lang w:val="en-GB"/>
        </w:rPr>
        <w:t xml:space="preserve"> at all </w:t>
      </w:r>
      <w:r w:rsidR="00F45779" w:rsidRPr="00B75E88">
        <w:rPr>
          <w:color w:val="000000" w:themeColor="text1"/>
          <w:sz w:val="20"/>
          <w:szCs w:val="20"/>
          <w:lang w:val="en-GB"/>
        </w:rPr>
        <w:t>contained</w:t>
      </w:r>
      <w:r w:rsidR="00BF5F54" w:rsidRPr="00B75E88">
        <w:rPr>
          <w:color w:val="000000" w:themeColor="text1"/>
          <w:sz w:val="20"/>
          <w:szCs w:val="20"/>
          <w:lang w:val="en-GB"/>
        </w:rPr>
        <w:t xml:space="preserve"> four</w:t>
      </w:r>
      <w:r w:rsidR="00AB7492" w:rsidRPr="00B75E88">
        <w:rPr>
          <w:color w:val="000000" w:themeColor="text1"/>
          <w:sz w:val="20"/>
          <w:szCs w:val="20"/>
          <w:lang w:val="en-GB"/>
        </w:rPr>
        <w:t xml:space="preserve"> (4)</w:t>
      </w:r>
      <w:r w:rsidR="00BF5F54" w:rsidRPr="00B75E88">
        <w:rPr>
          <w:color w:val="000000" w:themeColor="text1"/>
          <w:sz w:val="20"/>
          <w:szCs w:val="20"/>
          <w:lang w:val="en-GB"/>
        </w:rPr>
        <w:t xml:space="preserve"> or</w:t>
      </w:r>
      <w:r w:rsidR="00AB7492" w:rsidRPr="00B75E88">
        <w:rPr>
          <w:color w:val="000000" w:themeColor="text1"/>
          <w:sz w:val="20"/>
          <w:szCs w:val="20"/>
          <w:lang w:val="en-GB"/>
        </w:rPr>
        <w:t xml:space="preserve"> </w:t>
      </w:r>
      <w:r w:rsidR="00BF5F54" w:rsidRPr="00B75E88">
        <w:rPr>
          <w:color w:val="000000" w:themeColor="text1"/>
          <w:sz w:val="20"/>
          <w:szCs w:val="20"/>
          <w:lang w:val="en-GB"/>
        </w:rPr>
        <w:t>five</w:t>
      </w:r>
      <w:r w:rsidR="00AB7492" w:rsidRPr="00B75E88">
        <w:rPr>
          <w:color w:val="000000" w:themeColor="text1"/>
          <w:sz w:val="20"/>
          <w:szCs w:val="20"/>
          <w:lang w:val="en-GB"/>
        </w:rPr>
        <w:t xml:space="preserve"> (5)</w:t>
      </w:r>
      <w:r w:rsidR="00BF5F54" w:rsidRPr="00B75E88">
        <w:rPr>
          <w:color w:val="000000" w:themeColor="text1"/>
          <w:sz w:val="20"/>
          <w:szCs w:val="20"/>
          <w:lang w:val="en-GB"/>
        </w:rPr>
        <w:t xml:space="preserve"> lexical errors in POST 2, as </w:t>
      </w:r>
      <w:r w:rsidR="00734C72" w:rsidRPr="00B75E88">
        <w:rPr>
          <w:color w:val="000000" w:themeColor="text1"/>
          <w:sz w:val="20"/>
          <w:szCs w:val="20"/>
          <w:lang w:val="en-GB"/>
        </w:rPr>
        <w:t xml:space="preserve">opposed </w:t>
      </w:r>
      <w:r w:rsidR="00BF5F54" w:rsidRPr="00B75E88">
        <w:rPr>
          <w:color w:val="000000" w:themeColor="text1"/>
          <w:sz w:val="20"/>
          <w:szCs w:val="20"/>
          <w:lang w:val="en-GB"/>
        </w:rPr>
        <w:t xml:space="preserve">to PRE </w:t>
      </w:r>
      <w:r w:rsidR="00734C72" w:rsidRPr="00B75E88">
        <w:rPr>
          <w:color w:val="000000" w:themeColor="text1"/>
          <w:sz w:val="20"/>
          <w:szCs w:val="20"/>
          <w:lang w:val="en-GB"/>
        </w:rPr>
        <w:t>2</w:t>
      </w:r>
      <w:r w:rsidR="00BF5F54" w:rsidRPr="00B75E88">
        <w:rPr>
          <w:color w:val="000000" w:themeColor="text1"/>
          <w:sz w:val="20"/>
          <w:szCs w:val="20"/>
          <w:lang w:val="en-GB"/>
        </w:rPr>
        <w:t>. Overall, the</w:t>
      </w:r>
      <w:r w:rsidR="00AB7492" w:rsidRPr="00B75E88">
        <w:rPr>
          <w:color w:val="000000" w:themeColor="text1"/>
          <w:sz w:val="20"/>
          <w:szCs w:val="20"/>
          <w:lang w:val="en-GB"/>
        </w:rPr>
        <w:t xml:space="preserve"> </w:t>
      </w:r>
      <w:r w:rsidR="00BF5F54" w:rsidRPr="00B75E88">
        <w:rPr>
          <w:color w:val="000000" w:themeColor="text1"/>
          <w:sz w:val="20"/>
          <w:szCs w:val="20"/>
          <w:lang w:val="en-GB"/>
        </w:rPr>
        <w:t>tendency towards a lower number of errors</w:t>
      </w:r>
      <w:r w:rsidR="00AB7492" w:rsidRPr="00B75E88">
        <w:rPr>
          <w:color w:val="000000" w:themeColor="text1"/>
          <w:sz w:val="20"/>
          <w:szCs w:val="20"/>
          <w:lang w:val="en-GB"/>
        </w:rPr>
        <w:t xml:space="preserve"> remained consistent</w:t>
      </w:r>
      <w:r w:rsidR="00BF5F54" w:rsidRPr="00B75E88">
        <w:rPr>
          <w:color w:val="000000" w:themeColor="text1"/>
          <w:sz w:val="20"/>
          <w:szCs w:val="20"/>
          <w:lang w:val="en-GB"/>
        </w:rPr>
        <w:t xml:space="preserve"> as </w:t>
      </w:r>
      <w:r w:rsidR="008E7E5D" w:rsidRPr="00B75E88">
        <w:rPr>
          <w:color w:val="000000" w:themeColor="text1"/>
          <w:sz w:val="20"/>
          <w:szCs w:val="20"/>
          <w:lang w:val="en-GB"/>
        </w:rPr>
        <w:t>reflected in the low mean (1</w:t>
      </w:r>
      <w:r w:rsidR="000136D4" w:rsidRPr="00B75E88">
        <w:rPr>
          <w:color w:val="000000" w:themeColor="text1"/>
          <w:sz w:val="20"/>
          <w:szCs w:val="20"/>
          <w:lang w:val="en-GB"/>
        </w:rPr>
        <w:t>.</w:t>
      </w:r>
      <w:r w:rsidR="008E7E5D" w:rsidRPr="00B75E88">
        <w:rPr>
          <w:color w:val="000000" w:themeColor="text1"/>
          <w:sz w:val="20"/>
          <w:szCs w:val="20"/>
          <w:lang w:val="en-GB"/>
        </w:rPr>
        <w:t>36) and standard deviation (1</w:t>
      </w:r>
      <w:r w:rsidR="000136D4" w:rsidRPr="00B75E88">
        <w:rPr>
          <w:color w:val="000000" w:themeColor="text1"/>
          <w:sz w:val="20"/>
          <w:szCs w:val="20"/>
          <w:lang w:val="en-GB"/>
        </w:rPr>
        <w:t>.</w:t>
      </w:r>
      <w:r w:rsidR="008E7E5D" w:rsidRPr="00B75E88">
        <w:rPr>
          <w:color w:val="000000" w:themeColor="text1"/>
          <w:sz w:val="20"/>
          <w:szCs w:val="20"/>
          <w:lang w:val="en-GB"/>
        </w:rPr>
        <w:t>22)</w:t>
      </w:r>
      <w:r w:rsidR="00DF7D61" w:rsidRPr="00B75E88">
        <w:rPr>
          <w:color w:val="000000" w:themeColor="text1"/>
          <w:sz w:val="20"/>
          <w:szCs w:val="20"/>
          <w:lang w:val="en-GB"/>
        </w:rPr>
        <w:t xml:space="preserve"> (see Table 2)</w:t>
      </w:r>
      <w:r w:rsidR="008E7E5D" w:rsidRPr="00B75E88">
        <w:rPr>
          <w:color w:val="000000" w:themeColor="text1"/>
          <w:sz w:val="20"/>
          <w:szCs w:val="20"/>
          <w:lang w:val="en-GB"/>
        </w:rPr>
        <w:t>.</w:t>
      </w:r>
    </w:p>
    <w:p w14:paraId="5A105620" w14:textId="79C0691E" w:rsidR="00AA1BC7" w:rsidRPr="00B75E88" w:rsidRDefault="001972E6" w:rsidP="00B75E88">
      <w:pPr>
        <w:tabs>
          <w:tab w:val="left" w:pos="1560"/>
        </w:tabs>
        <w:ind w:left="1134" w:right="1134" w:firstLine="284"/>
        <w:jc w:val="both"/>
        <w:rPr>
          <w:i/>
          <w:iCs/>
          <w:color w:val="000000" w:themeColor="text1"/>
          <w:sz w:val="20"/>
          <w:szCs w:val="20"/>
          <w:lang w:val="en-GB"/>
        </w:rPr>
      </w:pPr>
      <w:r w:rsidRPr="00B75E88">
        <w:rPr>
          <w:b/>
          <w:bCs/>
          <w:color w:val="000000" w:themeColor="text1"/>
          <w:sz w:val="20"/>
          <w:szCs w:val="20"/>
          <w:lang w:val="en-GB"/>
        </w:rPr>
        <w:t>Stage 3</w:t>
      </w:r>
      <w:r w:rsidR="00AF6A74" w:rsidRPr="00B75E88">
        <w:rPr>
          <w:b/>
          <w:bCs/>
          <w:color w:val="000000" w:themeColor="text1"/>
          <w:sz w:val="20"/>
          <w:szCs w:val="20"/>
          <w:lang w:val="en-GB"/>
        </w:rPr>
        <w:t>.</w:t>
      </w:r>
      <w:r w:rsidR="00AF6A74" w:rsidRPr="00B75E88">
        <w:rPr>
          <w:i/>
          <w:iCs/>
          <w:color w:val="000000" w:themeColor="text1"/>
          <w:sz w:val="20"/>
          <w:szCs w:val="20"/>
          <w:lang w:val="en-GB"/>
        </w:rPr>
        <w:t xml:space="preserve"> </w:t>
      </w:r>
      <w:r w:rsidR="009908B0" w:rsidRPr="00B75E88">
        <w:rPr>
          <w:color w:val="000000" w:themeColor="text1"/>
          <w:sz w:val="20"/>
          <w:szCs w:val="20"/>
          <w:lang w:val="en-GB"/>
        </w:rPr>
        <w:t xml:space="preserve">This final stage </w:t>
      </w:r>
      <w:r w:rsidR="00734C72" w:rsidRPr="00B75E88">
        <w:rPr>
          <w:color w:val="000000" w:themeColor="text1"/>
          <w:sz w:val="20"/>
          <w:szCs w:val="20"/>
          <w:lang w:val="en-GB"/>
        </w:rPr>
        <w:t>led to the identification of s</w:t>
      </w:r>
      <w:r w:rsidR="00F45779" w:rsidRPr="00B75E88">
        <w:rPr>
          <w:color w:val="000000" w:themeColor="text1"/>
          <w:sz w:val="20"/>
          <w:szCs w:val="20"/>
          <w:lang w:val="en-GB"/>
        </w:rPr>
        <w:t>eventy (70) errors in t</w:t>
      </w:r>
      <w:r w:rsidR="009908B0" w:rsidRPr="00B75E88">
        <w:rPr>
          <w:color w:val="000000" w:themeColor="text1"/>
          <w:sz w:val="20"/>
          <w:szCs w:val="20"/>
          <w:lang w:val="en-GB"/>
        </w:rPr>
        <w:t>he handwritten essays received in what constituted the PRE 3 phase</w:t>
      </w:r>
      <w:r w:rsidR="00F45779" w:rsidRPr="00B75E88">
        <w:rPr>
          <w:color w:val="000000" w:themeColor="text1"/>
          <w:sz w:val="20"/>
          <w:szCs w:val="20"/>
          <w:lang w:val="en-GB"/>
        </w:rPr>
        <w:t>. Th</w:t>
      </w:r>
      <w:r w:rsidR="00734C72" w:rsidRPr="00B75E88">
        <w:rPr>
          <w:color w:val="000000" w:themeColor="text1"/>
          <w:sz w:val="20"/>
          <w:szCs w:val="20"/>
          <w:lang w:val="en-GB"/>
        </w:rPr>
        <w:t>at number</w:t>
      </w:r>
      <w:r w:rsidR="00F45779" w:rsidRPr="00B75E88">
        <w:rPr>
          <w:color w:val="000000" w:themeColor="text1"/>
          <w:sz w:val="20"/>
          <w:szCs w:val="20"/>
          <w:lang w:val="en-GB"/>
        </w:rPr>
        <w:t xml:space="preserve"> </w:t>
      </w:r>
      <w:r w:rsidR="00734C72" w:rsidRPr="00B75E88">
        <w:rPr>
          <w:color w:val="000000" w:themeColor="text1"/>
          <w:sz w:val="20"/>
          <w:szCs w:val="20"/>
          <w:lang w:val="en-GB"/>
        </w:rPr>
        <w:t xml:space="preserve">represented </w:t>
      </w:r>
      <w:r w:rsidR="009908B0" w:rsidRPr="00B75E88">
        <w:rPr>
          <w:color w:val="000000" w:themeColor="text1"/>
          <w:sz w:val="20"/>
          <w:szCs w:val="20"/>
          <w:lang w:val="en-GB"/>
        </w:rPr>
        <w:t xml:space="preserve">a </w:t>
      </w:r>
      <w:r w:rsidR="001326F3" w:rsidRPr="00B75E88">
        <w:rPr>
          <w:color w:val="000000" w:themeColor="text1"/>
          <w:sz w:val="20"/>
          <w:szCs w:val="20"/>
          <w:lang w:val="en-GB"/>
        </w:rPr>
        <w:t>15</w:t>
      </w:r>
      <w:r w:rsidR="009908B0" w:rsidRPr="00B75E88">
        <w:rPr>
          <w:color w:val="000000" w:themeColor="text1"/>
          <w:sz w:val="20"/>
          <w:szCs w:val="20"/>
          <w:lang w:val="en-GB"/>
        </w:rPr>
        <w:t xml:space="preserve">% increase compared to </w:t>
      </w:r>
      <w:r w:rsidR="001326F3" w:rsidRPr="00B75E88">
        <w:rPr>
          <w:color w:val="000000" w:themeColor="text1"/>
          <w:sz w:val="20"/>
          <w:szCs w:val="20"/>
          <w:lang w:val="en-GB"/>
        </w:rPr>
        <w:t>what was obtained in PRE 2</w:t>
      </w:r>
      <w:r w:rsidR="009908B0" w:rsidRPr="00B75E88">
        <w:rPr>
          <w:color w:val="000000" w:themeColor="text1"/>
          <w:sz w:val="20"/>
          <w:szCs w:val="20"/>
          <w:lang w:val="en-GB"/>
        </w:rPr>
        <w:t>, but</w:t>
      </w:r>
      <w:r w:rsidR="00734C72" w:rsidRPr="00B75E88">
        <w:rPr>
          <w:color w:val="000000" w:themeColor="text1"/>
          <w:sz w:val="20"/>
          <w:szCs w:val="20"/>
          <w:lang w:val="en-GB"/>
        </w:rPr>
        <w:t xml:space="preserve"> </w:t>
      </w:r>
      <w:proofErr w:type="gramStart"/>
      <w:r w:rsidR="00734C72" w:rsidRPr="00B75E88">
        <w:rPr>
          <w:color w:val="000000" w:themeColor="text1"/>
          <w:sz w:val="20"/>
          <w:szCs w:val="20"/>
          <w:lang w:val="en-GB"/>
        </w:rPr>
        <w:t xml:space="preserve">was </w:t>
      </w:r>
      <w:r w:rsidR="009908B0" w:rsidRPr="00B75E88">
        <w:rPr>
          <w:color w:val="000000" w:themeColor="text1"/>
          <w:sz w:val="20"/>
          <w:szCs w:val="20"/>
          <w:lang w:val="en-GB"/>
        </w:rPr>
        <w:t xml:space="preserve"> </w:t>
      </w:r>
      <w:r w:rsidR="00734C72" w:rsidRPr="00B75E88">
        <w:rPr>
          <w:color w:val="000000" w:themeColor="text1"/>
          <w:sz w:val="20"/>
          <w:szCs w:val="20"/>
          <w:lang w:val="en-GB"/>
        </w:rPr>
        <w:t>still</w:t>
      </w:r>
      <w:proofErr w:type="gramEnd"/>
      <w:r w:rsidR="00D46220" w:rsidRPr="00B75E88">
        <w:rPr>
          <w:color w:val="000000" w:themeColor="text1"/>
          <w:sz w:val="20"/>
          <w:szCs w:val="20"/>
          <w:lang w:val="en-GB"/>
        </w:rPr>
        <w:t xml:space="preserve"> 19%</w:t>
      </w:r>
      <w:r w:rsidR="00734C72" w:rsidRPr="00B75E88">
        <w:rPr>
          <w:color w:val="000000" w:themeColor="text1"/>
          <w:sz w:val="20"/>
          <w:szCs w:val="20"/>
          <w:lang w:val="en-GB"/>
        </w:rPr>
        <w:t xml:space="preserve"> lower than</w:t>
      </w:r>
      <w:r w:rsidR="00D46220" w:rsidRPr="00B75E88">
        <w:rPr>
          <w:color w:val="000000" w:themeColor="text1"/>
          <w:sz w:val="20"/>
          <w:szCs w:val="20"/>
          <w:lang w:val="en-GB"/>
        </w:rPr>
        <w:t xml:space="preserve"> </w:t>
      </w:r>
      <w:r w:rsidR="009908B0" w:rsidRPr="00B75E88">
        <w:rPr>
          <w:color w:val="000000" w:themeColor="text1"/>
          <w:sz w:val="20"/>
          <w:szCs w:val="20"/>
          <w:lang w:val="en-GB"/>
        </w:rPr>
        <w:t>the number of errors recorded in PRE 1</w:t>
      </w:r>
      <w:r w:rsidR="00734C72" w:rsidRPr="00B75E88">
        <w:rPr>
          <w:color w:val="000000" w:themeColor="text1"/>
          <w:sz w:val="20"/>
          <w:szCs w:val="20"/>
          <w:lang w:val="en-GB"/>
        </w:rPr>
        <w:t xml:space="preserve"> (87 errors)</w:t>
      </w:r>
      <w:r w:rsidR="009908B0" w:rsidRPr="00B75E88">
        <w:rPr>
          <w:color w:val="000000" w:themeColor="text1"/>
          <w:sz w:val="20"/>
          <w:szCs w:val="20"/>
          <w:lang w:val="en-GB"/>
        </w:rPr>
        <w:t>.</w:t>
      </w:r>
      <w:r w:rsidR="008E7E5D" w:rsidRPr="00B75E88">
        <w:rPr>
          <w:color w:val="000000" w:themeColor="text1"/>
          <w:sz w:val="20"/>
          <w:szCs w:val="20"/>
          <w:lang w:val="en-GB"/>
        </w:rPr>
        <w:t xml:space="preserve"> </w:t>
      </w:r>
      <w:r w:rsidR="009908B0" w:rsidRPr="00B75E88">
        <w:rPr>
          <w:color w:val="000000" w:themeColor="text1"/>
          <w:sz w:val="20"/>
          <w:szCs w:val="20"/>
          <w:lang w:val="en-GB"/>
        </w:rPr>
        <w:t xml:space="preserve">Here again, most students recorded no lexical errors or </w:t>
      </w:r>
      <w:r w:rsidR="00AA1BC7" w:rsidRPr="00B75E88">
        <w:rPr>
          <w:color w:val="000000" w:themeColor="text1"/>
          <w:sz w:val="20"/>
          <w:szCs w:val="20"/>
          <w:lang w:val="en-GB"/>
        </w:rPr>
        <w:t>only one</w:t>
      </w:r>
      <w:r w:rsidR="00AB7492" w:rsidRPr="00B75E88">
        <w:rPr>
          <w:color w:val="000000" w:themeColor="text1"/>
          <w:sz w:val="20"/>
          <w:szCs w:val="20"/>
          <w:lang w:val="en-GB"/>
        </w:rPr>
        <w:t xml:space="preserve"> (1)</w:t>
      </w:r>
      <w:r w:rsidR="00AA1BC7" w:rsidRPr="00B75E88">
        <w:rPr>
          <w:color w:val="000000" w:themeColor="text1"/>
          <w:sz w:val="20"/>
          <w:szCs w:val="20"/>
          <w:lang w:val="en-GB"/>
        </w:rPr>
        <w:t xml:space="preserve"> error. Furthermore, as opposed to the two phases under stage 1</w:t>
      </w:r>
      <w:r w:rsidR="008E7E5D" w:rsidRPr="00B75E88">
        <w:rPr>
          <w:color w:val="000000" w:themeColor="text1"/>
          <w:sz w:val="20"/>
          <w:szCs w:val="20"/>
          <w:lang w:val="en-GB"/>
        </w:rPr>
        <w:t xml:space="preserve"> where errors ranged from zero to eight</w:t>
      </w:r>
      <w:r w:rsidR="00AB7492" w:rsidRPr="00B75E88">
        <w:rPr>
          <w:color w:val="000000" w:themeColor="text1"/>
          <w:sz w:val="20"/>
          <w:szCs w:val="20"/>
          <w:lang w:val="en-GB"/>
        </w:rPr>
        <w:t xml:space="preserve"> (8)</w:t>
      </w:r>
      <w:r w:rsidR="008E7E5D" w:rsidRPr="00B75E88">
        <w:rPr>
          <w:color w:val="000000" w:themeColor="text1"/>
          <w:sz w:val="20"/>
          <w:szCs w:val="20"/>
          <w:lang w:val="en-GB"/>
        </w:rPr>
        <w:t>, there were no cases of students</w:t>
      </w:r>
      <w:r w:rsidR="563B5AFC" w:rsidRPr="00B75E88">
        <w:rPr>
          <w:color w:val="000000" w:themeColor="text1"/>
          <w:sz w:val="20"/>
          <w:szCs w:val="20"/>
          <w:lang w:val="en-GB"/>
        </w:rPr>
        <w:t>’</w:t>
      </w:r>
      <w:r w:rsidR="008E7E5D" w:rsidRPr="00B75E88">
        <w:rPr>
          <w:color w:val="000000" w:themeColor="text1"/>
          <w:sz w:val="20"/>
          <w:szCs w:val="20"/>
          <w:lang w:val="en-GB"/>
        </w:rPr>
        <w:t xml:space="preserve"> recording seven</w:t>
      </w:r>
      <w:r w:rsidR="00AB7492" w:rsidRPr="00B75E88">
        <w:rPr>
          <w:color w:val="000000" w:themeColor="text1"/>
          <w:sz w:val="20"/>
          <w:szCs w:val="20"/>
          <w:lang w:val="en-GB"/>
        </w:rPr>
        <w:t xml:space="preserve"> (7)</w:t>
      </w:r>
      <w:r w:rsidR="008E7E5D" w:rsidRPr="00B75E88">
        <w:rPr>
          <w:color w:val="000000" w:themeColor="text1"/>
          <w:sz w:val="20"/>
          <w:szCs w:val="20"/>
          <w:lang w:val="en-GB"/>
        </w:rPr>
        <w:t xml:space="preserve"> or eight</w:t>
      </w:r>
      <w:r w:rsidR="00AB7492" w:rsidRPr="00B75E88">
        <w:rPr>
          <w:color w:val="000000" w:themeColor="text1"/>
          <w:sz w:val="20"/>
          <w:szCs w:val="20"/>
          <w:lang w:val="en-GB"/>
        </w:rPr>
        <w:t xml:space="preserve"> (8)</w:t>
      </w:r>
      <w:r w:rsidR="008E7E5D" w:rsidRPr="00B75E88">
        <w:rPr>
          <w:color w:val="000000" w:themeColor="text1"/>
          <w:sz w:val="20"/>
          <w:szCs w:val="20"/>
          <w:lang w:val="en-GB"/>
        </w:rPr>
        <w:t xml:space="preserve"> errors here</w:t>
      </w:r>
      <w:r w:rsidR="00AA1BC7" w:rsidRPr="00B75E88">
        <w:rPr>
          <w:color w:val="000000" w:themeColor="text1"/>
          <w:sz w:val="20"/>
          <w:szCs w:val="20"/>
          <w:lang w:val="en-GB"/>
        </w:rPr>
        <w:t xml:space="preserve">. This </w:t>
      </w:r>
      <w:r w:rsidR="00AB7492" w:rsidRPr="00B75E88">
        <w:rPr>
          <w:color w:val="000000" w:themeColor="text1"/>
          <w:sz w:val="20"/>
          <w:szCs w:val="20"/>
          <w:lang w:val="en-GB"/>
        </w:rPr>
        <w:t>confirms the assumption that</w:t>
      </w:r>
      <w:r w:rsidR="00AA1BC7" w:rsidRPr="00B75E88">
        <w:rPr>
          <w:color w:val="000000" w:themeColor="text1"/>
          <w:sz w:val="20"/>
          <w:szCs w:val="20"/>
          <w:lang w:val="en-GB"/>
        </w:rPr>
        <w:t xml:space="preserve"> over time,</w:t>
      </w:r>
      <w:r w:rsidR="009908B0" w:rsidRPr="00B75E88">
        <w:rPr>
          <w:color w:val="000000" w:themeColor="text1"/>
          <w:sz w:val="20"/>
          <w:szCs w:val="20"/>
          <w:lang w:val="en-GB"/>
        </w:rPr>
        <w:t xml:space="preserve"> </w:t>
      </w:r>
      <w:r w:rsidR="00AA1BC7" w:rsidRPr="00B75E88">
        <w:rPr>
          <w:color w:val="000000" w:themeColor="text1"/>
          <w:sz w:val="20"/>
          <w:szCs w:val="20"/>
          <w:lang w:val="en-GB"/>
        </w:rPr>
        <w:t xml:space="preserve">students were able to write better essays and make less errors. </w:t>
      </w:r>
    </w:p>
    <w:p w14:paraId="067E43F4" w14:textId="77777777" w:rsidR="00734C72" w:rsidRPr="00B75E88" w:rsidRDefault="00F45779" w:rsidP="00B75E88">
      <w:pPr>
        <w:tabs>
          <w:tab w:val="left" w:pos="1560"/>
        </w:tabs>
        <w:ind w:left="1134" w:right="1134" w:firstLine="284"/>
        <w:jc w:val="both"/>
        <w:rPr>
          <w:color w:val="000000" w:themeColor="text1"/>
          <w:sz w:val="20"/>
          <w:szCs w:val="20"/>
          <w:lang w:val="en-GB"/>
        </w:rPr>
      </w:pPr>
      <w:r w:rsidRPr="00B75E88">
        <w:rPr>
          <w:color w:val="000000" w:themeColor="text1"/>
          <w:sz w:val="20"/>
          <w:szCs w:val="20"/>
          <w:lang w:val="en-GB"/>
        </w:rPr>
        <w:t>After the</w:t>
      </w:r>
      <w:r w:rsidR="00AB7492" w:rsidRPr="00B75E88">
        <w:rPr>
          <w:color w:val="000000" w:themeColor="text1"/>
          <w:sz w:val="20"/>
          <w:szCs w:val="20"/>
          <w:lang w:val="en-GB"/>
        </w:rPr>
        <w:t xml:space="preserve"> participants</w:t>
      </w:r>
      <w:r w:rsidR="00AA1BC7" w:rsidRPr="00B75E88">
        <w:rPr>
          <w:color w:val="000000" w:themeColor="text1"/>
          <w:sz w:val="20"/>
          <w:szCs w:val="20"/>
          <w:lang w:val="en-GB"/>
        </w:rPr>
        <w:t xml:space="preserve"> completed the last submission, </w:t>
      </w:r>
      <w:r w:rsidRPr="00B75E88">
        <w:rPr>
          <w:color w:val="000000" w:themeColor="text1"/>
          <w:sz w:val="20"/>
          <w:szCs w:val="20"/>
          <w:lang w:val="en-GB"/>
        </w:rPr>
        <w:t>the number of errors in</w:t>
      </w:r>
      <w:r w:rsidR="00AA1BC7" w:rsidRPr="00B75E88">
        <w:rPr>
          <w:color w:val="000000" w:themeColor="text1"/>
          <w:sz w:val="20"/>
          <w:szCs w:val="20"/>
          <w:lang w:val="en-GB"/>
        </w:rPr>
        <w:t xml:space="preserve"> th</w:t>
      </w:r>
      <w:r w:rsidR="00255BF1" w:rsidRPr="00B75E88">
        <w:rPr>
          <w:color w:val="000000" w:themeColor="text1"/>
          <w:sz w:val="20"/>
          <w:szCs w:val="20"/>
          <w:lang w:val="en-GB"/>
        </w:rPr>
        <w:t>e essays thus submitted were by and large consistent with what was observed in previous stages. Nevertheless, there were some s</w:t>
      </w:r>
      <w:r w:rsidR="00E92165" w:rsidRPr="00B75E88">
        <w:rPr>
          <w:color w:val="000000" w:themeColor="text1"/>
          <w:sz w:val="20"/>
          <w:szCs w:val="20"/>
          <w:lang w:val="en-GB"/>
        </w:rPr>
        <w:t>light</w:t>
      </w:r>
      <w:r w:rsidR="00255BF1" w:rsidRPr="00B75E88">
        <w:rPr>
          <w:color w:val="000000" w:themeColor="text1"/>
          <w:sz w:val="20"/>
          <w:szCs w:val="20"/>
          <w:lang w:val="en-GB"/>
        </w:rPr>
        <w:t xml:space="preserve"> changes which can be interpreted as negative, </w:t>
      </w:r>
      <w:proofErr w:type="gramStart"/>
      <w:r w:rsidR="00255BF1" w:rsidRPr="00B75E88">
        <w:rPr>
          <w:color w:val="000000" w:themeColor="text1"/>
          <w:sz w:val="20"/>
          <w:szCs w:val="20"/>
          <w:lang w:val="en-GB"/>
        </w:rPr>
        <w:t>w</w:t>
      </w:r>
      <w:r w:rsidR="140EFFC2" w:rsidRPr="00B75E88">
        <w:rPr>
          <w:color w:val="000000" w:themeColor="text1"/>
          <w:sz w:val="20"/>
          <w:szCs w:val="20"/>
          <w:lang w:val="en-GB"/>
        </w:rPr>
        <w:t>ith regard</w:t>
      </w:r>
      <w:r w:rsidR="00255BF1" w:rsidRPr="00B75E88">
        <w:rPr>
          <w:color w:val="000000" w:themeColor="text1"/>
          <w:sz w:val="20"/>
          <w:szCs w:val="20"/>
          <w:lang w:val="en-GB"/>
        </w:rPr>
        <w:t xml:space="preserve"> to</w:t>
      </w:r>
      <w:proofErr w:type="gramEnd"/>
      <w:r w:rsidR="00255BF1" w:rsidRPr="00B75E88">
        <w:rPr>
          <w:color w:val="000000" w:themeColor="text1"/>
          <w:sz w:val="20"/>
          <w:szCs w:val="20"/>
          <w:lang w:val="en-GB"/>
        </w:rPr>
        <w:t xml:space="preserve"> student’s ability to </w:t>
      </w:r>
      <w:r w:rsidR="00E92165" w:rsidRPr="00B75E88">
        <w:rPr>
          <w:color w:val="000000" w:themeColor="text1"/>
          <w:sz w:val="20"/>
          <w:szCs w:val="20"/>
          <w:lang w:val="en-GB"/>
        </w:rPr>
        <w:t>take full advantage of</w:t>
      </w:r>
      <w:r w:rsidR="00255BF1" w:rsidRPr="00B75E88">
        <w:rPr>
          <w:color w:val="000000" w:themeColor="text1"/>
          <w:sz w:val="20"/>
          <w:szCs w:val="20"/>
          <w:lang w:val="en-GB"/>
        </w:rPr>
        <w:t xml:space="preserve"> computer</w:t>
      </w:r>
      <w:r w:rsidR="00E92165" w:rsidRPr="00B75E88">
        <w:rPr>
          <w:color w:val="000000" w:themeColor="text1"/>
          <w:sz w:val="20"/>
          <w:szCs w:val="20"/>
          <w:lang w:val="en-GB"/>
        </w:rPr>
        <w:t>-assisted error correction</w:t>
      </w:r>
      <w:r w:rsidR="00255BF1" w:rsidRPr="00B75E88">
        <w:rPr>
          <w:color w:val="000000" w:themeColor="text1"/>
          <w:sz w:val="20"/>
          <w:szCs w:val="20"/>
          <w:lang w:val="en-GB"/>
        </w:rPr>
        <w:t xml:space="preserve">. In fact, in POST 3, fewer students recorded zero lexical errors, as compared to PRE 3. In addition, while the errors made in PRE 3 </w:t>
      </w:r>
      <w:r w:rsidR="0001044A" w:rsidRPr="00B75E88">
        <w:rPr>
          <w:color w:val="000000" w:themeColor="text1"/>
          <w:sz w:val="20"/>
          <w:szCs w:val="20"/>
          <w:lang w:val="en-GB"/>
        </w:rPr>
        <w:t>ranged from zero to six</w:t>
      </w:r>
      <w:r w:rsidR="001523FB" w:rsidRPr="00B75E88">
        <w:rPr>
          <w:color w:val="000000" w:themeColor="text1"/>
          <w:sz w:val="20"/>
          <w:szCs w:val="20"/>
          <w:lang w:val="en-GB"/>
        </w:rPr>
        <w:t xml:space="preserve"> (6)</w:t>
      </w:r>
      <w:r w:rsidR="00255BF1" w:rsidRPr="00B75E88">
        <w:rPr>
          <w:color w:val="000000" w:themeColor="text1"/>
          <w:sz w:val="20"/>
          <w:szCs w:val="20"/>
          <w:lang w:val="en-GB"/>
        </w:rPr>
        <w:t xml:space="preserve">, </w:t>
      </w:r>
      <w:r w:rsidR="00C70D2F" w:rsidRPr="00B75E88">
        <w:rPr>
          <w:color w:val="000000" w:themeColor="text1"/>
          <w:sz w:val="20"/>
          <w:szCs w:val="20"/>
          <w:lang w:val="en-GB"/>
        </w:rPr>
        <w:t>this number rose to</w:t>
      </w:r>
      <w:r w:rsidR="00255BF1" w:rsidRPr="00B75E88">
        <w:rPr>
          <w:color w:val="000000" w:themeColor="text1"/>
          <w:sz w:val="20"/>
          <w:szCs w:val="20"/>
          <w:lang w:val="en-GB"/>
        </w:rPr>
        <w:t xml:space="preserve"> seven</w:t>
      </w:r>
      <w:r w:rsidR="001523FB" w:rsidRPr="00B75E88">
        <w:rPr>
          <w:color w:val="000000" w:themeColor="text1"/>
          <w:sz w:val="20"/>
          <w:szCs w:val="20"/>
          <w:lang w:val="en-GB"/>
        </w:rPr>
        <w:t xml:space="preserve"> (7)</w:t>
      </w:r>
      <w:r w:rsidR="00255BF1" w:rsidRPr="00B75E88">
        <w:rPr>
          <w:color w:val="000000" w:themeColor="text1"/>
          <w:sz w:val="20"/>
          <w:szCs w:val="20"/>
          <w:lang w:val="en-GB"/>
        </w:rPr>
        <w:t xml:space="preserve"> errors in POST 3. </w:t>
      </w:r>
      <w:r w:rsidR="001326F3" w:rsidRPr="00B75E88">
        <w:rPr>
          <w:color w:val="000000" w:themeColor="text1"/>
          <w:sz w:val="20"/>
          <w:szCs w:val="20"/>
          <w:lang w:val="en-GB"/>
        </w:rPr>
        <w:t>In the end, a total of 66 errors was obtained. Nevertheless</w:t>
      </w:r>
      <w:r w:rsidR="00BF1CBC" w:rsidRPr="00B75E88">
        <w:rPr>
          <w:color w:val="000000" w:themeColor="text1"/>
          <w:sz w:val="20"/>
          <w:szCs w:val="20"/>
          <w:lang w:val="en-GB"/>
        </w:rPr>
        <w:t>, a close look at the mean and standard deviation here reveals that</w:t>
      </w:r>
      <w:r w:rsidR="001326F3" w:rsidRPr="00B75E88">
        <w:rPr>
          <w:color w:val="000000" w:themeColor="text1"/>
          <w:sz w:val="20"/>
          <w:szCs w:val="20"/>
          <w:lang w:val="en-GB"/>
        </w:rPr>
        <w:t xml:space="preserve"> though a lower number of errors was registered</w:t>
      </w:r>
      <w:r w:rsidR="4C7F35AF" w:rsidRPr="00B75E88">
        <w:rPr>
          <w:color w:val="000000" w:themeColor="text1"/>
          <w:sz w:val="20"/>
          <w:szCs w:val="20"/>
          <w:lang w:val="en-GB"/>
        </w:rPr>
        <w:t>,</w:t>
      </w:r>
      <w:r w:rsidR="00BF1CBC" w:rsidRPr="00B75E88">
        <w:rPr>
          <w:color w:val="000000" w:themeColor="text1"/>
          <w:sz w:val="20"/>
          <w:szCs w:val="20"/>
          <w:lang w:val="en-GB"/>
        </w:rPr>
        <w:t xml:space="preserve"> </w:t>
      </w:r>
      <w:r w:rsidR="00201B2A" w:rsidRPr="00B75E88">
        <w:rPr>
          <w:color w:val="000000" w:themeColor="text1"/>
          <w:sz w:val="20"/>
          <w:szCs w:val="20"/>
          <w:lang w:val="en-GB"/>
        </w:rPr>
        <w:t>the</w:t>
      </w:r>
      <w:r w:rsidR="00BF1CBC" w:rsidRPr="00B75E88">
        <w:rPr>
          <w:color w:val="000000" w:themeColor="text1"/>
          <w:sz w:val="20"/>
          <w:szCs w:val="20"/>
          <w:lang w:val="en-GB"/>
        </w:rPr>
        <w:t xml:space="preserve"> proportion of errors in POST 3 </w:t>
      </w:r>
      <w:r w:rsidR="001326F3" w:rsidRPr="00B75E88">
        <w:rPr>
          <w:color w:val="000000" w:themeColor="text1"/>
          <w:sz w:val="20"/>
          <w:szCs w:val="20"/>
          <w:lang w:val="en-GB"/>
        </w:rPr>
        <w:t xml:space="preserve">is </w:t>
      </w:r>
      <w:proofErr w:type="gramStart"/>
      <w:r w:rsidR="001326F3" w:rsidRPr="00B75E88">
        <w:rPr>
          <w:color w:val="000000" w:themeColor="text1"/>
          <w:sz w:val="20"/>
          <w:szCs w:val="20"/>
          <w:lang w:val="en-GB"/>
        </w:rPr>
        <w:t>actually</w:t>
      </w:r>
      <w:r w:rsidR="00201B2A" w:rsidRPr="00B75E88">
        <w:rPr>
          <w:color w:val="000000" w:themeColor="text1"/>
          <w:sz w:val="20"/>
          <w:szCs w:val="20"/>
          <w:lang w:val="en-GB"/>
        </w:rPr>
        <w:t xml:space="preserve"> slightly</w:t>
      </w:r>
      <w:proofErr w:type="gramEnd"/>
      <w:r w:rsidR="00201B2A" w:rsidRPr="00B75E88">
        <w:rPr>
          <w:color w:val="000000" w:themeColor="text1"/>
          <w:sz w:val="20"/>
          <w:szCs w:val="20"/>
          <w:lang w:val="en-GB"/>
        </w:rPr>
        <w:t xml:space="preserve"> higher </w:t>
      </w:r>
      <w:r w:rsidR="00BF1CBC" w:rsidRPr="00B75E88">
        <w:rPr>
          <w:color w:val="000000" w:themeColor="text1"/>
          <w:sz w:val="20"/>
          <w:szCs w:val="20"/>
          <w:lang w:val="en-GB"/>
        </w:rPr>
        <w:t xml:space="preserve">than in PRE 3. This change might be explained </w:t>
      </w:r>
      <w:r w:rsidR="00DF53B8" w:rsidRPr="00B75E88">
        <w:rPr>
          <w:color w:val="000000" w:themeColor="text1"/>
          <w:sz w:val="20"/>
          <w:szCs w:val="20"/>
          <w:lang w:val="en-GB"/>
        </w:rPr>
        <w:t>the fact</w:t>
      </w:r>
      <w:r w:rsidR="00280B46" w:rsidRPr="00B75E88">
        <w:rPr>
          <w:color w:val="000000" w:themeColor="text1"/>
          <w:sz w:val="20"/>
          <w:szCs w:val="20"/>
          <w:lang w:val="en-GB"/>
        </w:rPr>
        <w:t xml:space="preserve"> that</w:t>
      </w:r>
      <w:r w:rsidR="00255BF1" w:rsidRPr="00B75E88">
        <w:rPr>
          <w:color w:val="000000" w:themeColor="text1"/>
          <w:sz w:val="20"/>
          <w:szCs w:val="20"/>
          <w:lang w:val="en-GB"/>
        </w:rPr>
        <w:t xml:space="preserve"> when trying to correct </w:t>
      </w:r>
      <w:r w:rsidR="00E92165" w:rsidRPr="00B75E88">
        <w:rPr>
          <w:color w:val="000000" w:themeColor="text1"/>
          <w:sz w:val="20"/>
          <w:szCs w:val="20"/>
          <w:lang w:val="en-GB"/>
        </w:rPr>
        <w:t>the errors that are detected but not corrected by the software</w:t>
      </w:r>
      <w:r w:rsidR="00255BF1" w:rsidRPr="00B75E88">
        <w:rPr>
          <w:color w:val="000000" w:themeColor="text1"/>
          <w:sz w:val="20"/>
          <w:szCs w:val="20"/>
          <w:lang w:val="en-GB"/>
        </w:rPr>
        <w:t>, students m</w:t>
      </w:r>
      <w:r w:rsidR="205FC7EE" w:rsidRPr="00B75E88">
        <w:rPr>
          <w:color w:val="000000" w:themeColor="text1"/>
          <w:sz w:val="20"/>
          <w:szCs w:val="20"/>
          <w:lang w:val="en-GB"/>
        </w:rPr>
        <w:t>ight have</w:t>
      </w:r>
      <w:r w:rsidR="00255BF1" w:rsidRPr="00B75E88">
        <w:rPr>
          <w:color w:val="000000" w:themeColor="text1"/>
          <w:sz w:val="20"/>
          <w:szCs w:val="20"/>
          <w:lang w:val="en-GB"/>
        </w:rPr>
        <w:t xml:space="preserve"> end</w:t>
      </w:r>
      <w:r w:rsidR="425CCE8A" w:rsidRPr="00B75E88">
        <w:rPr>
          <w:color w:val="000000" w:themeColor="text1"/>
          <w:sz w:val="20"/>
          <w:szCs w:val="20"/>
          <w:lang w:val="en-GB"/>
        </w:rPr>
        <w:t>ed</w:t>
      </w:r>
      <w:r w:rsidR="00255BF1" w:rsidRPr="00B75E88">
        <w:rPr>
          <w:color w:val="000000" w:themeColor="text1"/>
          <w:sz w:val="20"/>
          <w:szCs w:val="20"/>
          <w:lang w:val="en-GB"/>
        </w:rPr>
        <w:t xml:space="preserve"> up making more errors than </w:t>
      </w:r>
      <w:r w:rsidR="00E92165" w:rsidRPr="00B75E88">
        <w:rPr>
          <w:color w:val="000000" w:themeColor="text1"/>
          <w:sz w:val="20"/>
          <w:szCs w:val="20"/>
          <w:lang w:val="en-GB"/>
        </w:rPr>
        <w:t>in earlier versions of their papers</w:t>
      </w:r>
      <w:r w:rsidR="00807782" w:rsidRPr="00B75E88">
        <w:rPr>
          <w:color w:val="000000" w:themeColor="text1"/>
          <w:sz w:val="20"/>
          <w:szCs w:val="20"/>
          <w:lang w:val="en-GB"/>
        </w:rPr>
        <w:t xml:space="preserve">. </w:t>
      </w:r>
    </w:p>
    <w:p w14:paraId="36F989DB" w14:textId="28A58C61" w:rsidR="00DF7D61" w:rsidRPr="00B75E88" w:rsidRDefault="00734C72" w:rsidP="00B75E88">
      <w:pPr>
        <w:tabs>
          <w:tab w:val="left" w:pos="1560"/>
        </w:tabs>
        <w:ind w:left="1134" w:right="1134" w:firstLine="284"/>
        <w:jc w:val="both"/>
        <w:rPr>
          <w:color w:val="000000" w:themeColor="text1"/>
          <w:sz w:val="20"/>
          <w:szCs w:val="20"/>
          <w:lang w:val="en-GB"/>
        </w:rPr>
      </w:pPr>
      <w:r w:rsidRPr="00B75E88">
        <w:rPr>
          <w:color w:val="000000" w:themeColor="text1"/>
          <w:sz w:val="20"/>
          <w:szCs w:val="20"/>
          <w:lang w:val="en-GB"/>
        </w:rPr>
        <w:t>Finally</w:t>
      </w:r>
      <w:r w:rsidR="00807782" w:rsidRPr="00B75E88">
        <w:rPr>
          <w:color w:val="000000" w:themeColor="text1"/>
          <w:sz w:val="20"/>
          <w:szCs w:val="20"/>
          <w:lang w:val="en-GB"/>
        </w:rPr>
        <w:t xml:space="preserve">, after comparing the </w:t>
      </w:r>
      <w:r w:rsidR="004243C1" w:rsidRPr="00B75E88">
        <w:rPr>
          <w:color w:val="000000" w:themeColor="text1"/>
          <w:sz w:val="20"/>
          <w:szCs w:val="20"/>
          <w:lang w:val="en-GB"/>
        </w:rPr>
        <w:t xml:space="preserve">mean </w:t>
      </w:r>
      <w:r w:rsidR="00DF53B8" w:rsidRPr="00B75E88">
        <w:rPr>
          <w:color w:val="000000" w:themeColor="text1"/>
          <w:sz w:val="20"/>
          <w:szCs w:val="20"/>
          <w:lang w:val="en-GB"/>
        </w:rPr>
        <w:t>scores</w:t>
      </w:r>
      <w:r w:rsidR="00807782" w:rsidRPr="00B75E88">
        <w:rPr>
          <w:color w:val="000000" w:themeColor="text1"/>
          <w:sz w:val="20"/>
          <w:szCs w:val="20"/>
          <w:lang w:val="en-GB"/>
        </w:rPr>
        <w:t xml:space="preserve"> obtained in POST 3 to </w:t>
      </w:r>
      <w:r w:rsidR="00DF53B8" w:rsidRPr="00B75E88">
        <w:rPr>
          <w:color w:val="000000" w:themeColor="text1"/>
          <w:sz w:val="20"/>
          <w:szCs w:val="20"/>
          <w:lang w:val="en-GB"/>
        </w:rPr>
        <w:t xml:space="preserve">the ones registered in </w:t>
      </w:r>
      <w:r w:rsidR="00807782" w:rsidRPr="00B75E88">
        <w:rPr>
          <w:color w:val="000000" w:themeColor="text1"/>
          <w:sz w:val="20"/>
          <w:szCs w:val="20"/>
          <w:lang w:val="en-GB"/>
        </w:rPr>
        <w:t>POST 1</w:t>
      </w:r>
      <w:r w:rsidR="00DF53B8" w:rsidRPr="00B75E88">
        <w:rPr>
          <w:color w:val="000000" w:themeColor="text1"/>
          <w:sz w:val="20"/>
          <w:szCs w:val="20"/>
          <w:lang w:val="en-GB"/>
        </w:rPr>
        <w:t xml:space="preserve"> (see Table 2) </w:t>
      </w:r>
      <w:r w:rsidR="00807782" w:rsidRPr="00B75E88">
        <w:rPr>
          <w:color w:val="000000" w:themeColor="text1"/>
          <w:sz w:val="20"/>
          <w:szCs w:val="20"/>
          <w:lang w:val="en-GB"/>
        </w:rPr>
        <w:t xml:space="preserve">it goes without saying that overall, the students performed </w:t>
      </w:r>
      <w:r w:rsidR="00BF1CBC" w:rsidRPr="00B75E88">
        <w:rPr>
          <w:color w:val="000000" w:themeColor="text1"/>
          <w:sz w:val="20"/>
          <w:szCs w:val="20"/>
          <w:lang w:val="en-GB"/>
        </w:rPr>
        <w:t xml:space="preserve">slightly </w:t>
      </w:r>
      <w:r w:rsidR="00807782" w:rsidRPr="00B75E88">
        <w:rPr>
          <w:color w:val="000000" w:themeColor="text1"/>
          <w:sz w:val="20"/>
          <w:szCs w:val="20"/>
          <w:lang w:val="en-GB"/>
        </w:rPr>
        <w:t>better over time</w:t>
      </w:r>
      <w:r w:rsidR="00BF1CBC" w:rsidRPr="00B75E88">
        <w:rPr>
          <w:color w:val="000000" w:themeColor="text1"/>
          <w:sz w:val="20"/>
          <w:szCs w:val="20"/>
          <w:lang w:val="en-GB"/>
        </w:rPr>
        <w:t>, though the difference was not statistically significant, as we shall see later</w:t>
      </w:r>
      <w:r w:rsidR="00807782" w:rsidRPr="00B75E88">
        <w:rPr>
          <w:color w:val="000000" w:themeColor="text1"/>
          <w:sz w:val="20"/>
          <w:szCs w:val="20"/>
          <w:lang w:val="en-GB"/>
        </w:rPr>
        <w:t xml:space="preserve">. </w:t>
      </w:r>
    </w:p>
    <w:p w14:paraId="72073988" w14:textId="77777777" w:rsidR="00B75E88" w:rsidRPr="00B75E88" w:rsidRDefault="00B75E88" w:rsidP="00B75E88">
      <w:pPr>
        <w:ind w:left="1134" w:right="1134"/>
        <w:jc w:val="both"/>
        <w:rPr>
          <w:color w:val="000000" w:themeColor="text1"/>
          <w:sz w:val="20"/>
          <w:szCs w:val="20"/>
          <w:lang w:val="en-GB"/>
        </w:rPr>
      </w:pPr>
    </w:p>
    <w:tbl>
      <w:tblPr>
        <w:tblStyle w:val="Tablaconcuadrcula"/>
        <w:tblW w:w="6804" w:type="dxa"/>
        <w:jc w:val="center"/>
        <w:tblLayout w:type="fixed"/>
        <w:tblLook w:val="0000" w:firstRow="0" w:lastRow="0" w:firstColumn="0" w:lastColumn="0" w:noHBand="0" w:noVBand="0"/>
      </w:tblPr>
      <w:tblGrid>
        <w:gridCol w:w="992"/>
        <w:gridCol w:w="1701"/>
        <w:gridCol w:w="1418"/>
        <w:gridCol w:w="1701"/>
        <w:gridCol w:w="992"/>
      </w:tblGrid>
      <w:tr w:rsidR="00B75E88" w:rsidRPr="006F465F" w14:paraId="12B7BF51" w14:textId="77777777" w:rsidTr="00B75E88">
        <w:trPr>
          <w:jc w:val="center"/>
        </w:trPr>
        <w:tc>
          <w:tcPr>
            <w:tcW w:w="6804" w:type="dxa"/>
            <w:gridSpan w:val="5"/>
            <w:tcBorders>
              <w:top w:val="nil"/>
              <w:left w:val="nil"/>
              <w:bottom w:val="single" w:sz="2" w:space="0" w:color="auto"/>
              <w:right w:val="nil"/>
            </w:tcBorders>
          </w:tcPr>
          <w:p w14:paraId="2A156B07" w14:textId="77777777" w:rsidR="00B75E88" w:rsidRPr="00B75E88" w:rsidRDefault="00B75E88" w:rsidP="00310269">
            <w:pPr>
              <w:autoSpaceDE w:val="0"/>
              <w:autoSpaceDN w:val="0"/>
              <w:adjustRightInd w:val="0"/>
              <w:spacing w:line="320" w:lineRule="atLeast"/>
              <w:jc w:val="center"/>
              <w:rPr>
                <w:i/>
                <w:iCs/>
                <w:sz w:val="20"/>
                <w:szCs w:val="20"/>
                <w:lang w:val="en-US"/>
              </w:rPr>
            </w:pPr>
            <w:r w:rsidRPr="00B75E88">
              <w:rPr>
                <w:i/>
                <w:iCs/>
                <w:color w:val="000000"/>
                <w:sz w:val="20"/>
                <w:szCs w:val="20"/>
                <w:shd w:val="clear" w:color="auto" w:fill="FFFFFF"/>
                <w:lang w:val="en-GB"/>
              </w:rPr>
              <w:t>Table 2:</w:t>
            </w:r>
            <w:r w:rsidRPr="00B75E88">
              <w:rPr>
                <w:i/>
                <w:iCs/>
                <w:color w:val="000000"/>
                <w:sz w:val="20"/>
                <w:szCs w:val="20"/>
                <w:shd w:val="clear" w:color="auto" w:fill="FFFFFF"/>
                <w:lang w:val="en-US"/>
              </w:rPr>
              <w:t xml:space="preserve"> Lexical errors</w:t>
            </w:r>
            <w:r w:rsidRPr="00B75E88">
              <w:rPr>
                <w:i/>
                <w:iCs/>
                <w:color w:val="000000"/>
                <w:sz w:val="20"/>
                <w:szCs w:val="20"/>
                <w:shd w:val="clear" w:color="auto" w:fill="FFFFFF"/>
                <w:lang w:val="en-GB"/>
              </w:rPr>
              <w:t>: mean, standard deviation and range</w:t>
            </w:r>
          </w:p>
        </w:tc>
      </w:tr>
      <w:tr w:rsidR="00B75E88" w:rsidRPr="00B75E88" w14:paraId="70C4A332" w14:textId="77777777" w:rsidTr="00B75E88">
        <w:trPr>
          <w:jc w:val="center"/>
        </w:trPr>
        <w:tc>
          <w:tcPr>
            <w:tcW w:w="992" w:type="dxa"/>
            <w:tcBorders>
              <w:top w:val="single" w:sz="2" w:space="0" w:color="auto"/>
              <w:left w:val="nil"/>
              <w:bottom w:val="single" w:sz="2" w:space="0" w:color="auto"/>
              <w:right w:val="nil"/>
            </w:tcBorders>
          </w:tcPr>
          <w:p w14:paraId="2E333CC0"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Stage</w:t>
            </w:r>
          </w:p>
        </w:tc>
        <w:tc>
          <w:tcPr>
            <w:tcW w:w="1701" w:type="dxa"/>
            <w:tcBorders>
              <w:top w:val="single" w:sz="2" w:space="0" w:color="auto"/>
              <w:left w:val="nil"/>
              <w:bottom w:val="single" w:sz="2" w:space="0" w:color="auto"/>
              <w:right w:val="nil"/>
            </w:tcBorders>
          </w:tcPr>
          <w:p w14:paraId="7EAE5FAC"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Mean</w:t>
            </w:r>
          </w:p>
        </w:tc>
        <w:tc>
          <w:tcPr>
            <w:tcW w:w="1418" w:type="dxa"/>
            <w:tcBorders>
              <w:top w:val="single" w:sz="2" w:space="0" w:color="auto"/>
              <w:left w:val="nil"/>
              <w:bottom w:val="single" w:sz="2" w:space="0" w:color="auto"/>
              <w:right w:val="nil"/>
            </w:tcBorders>
          </w:tcPr>
          <w:p w14:paraId="02994618"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Std. Deviation</w:t>
            </w:r>
          </w:p>
        </w:tc>
        <w:tc>
          <w:tcPr>
            <w:tcW w:w="1701" w:type="dxa"/>
            <w:tcBorders>
              <w:top w:val="single" w:sz="2" w:space="0" w:color="auto"/>
              <w:left w:val="nil"/>
              <w:bottom w:val="single" w:sz="2" w:space="0" w:color="auto"/>
              <w:right w:val="nil"/>
            </w:tcBorders>
          </w:tcPr>
          <w:p w14:paraId="4D22BCE4"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Minimum</w:t>
            </w:r>
          </w:p>
        </w:tc>
        <w:tc>
          <w:tcPr>
            <w:tcW w:w="992" w:type="dxa"/>
            <w:tcBorders>
              <w:top w:val="single" w:sz="2" w:space="0" w:color="auto"/>
              <w:left w:val="nil"/>
              <w:bottom w:val="single" w:sz="2" w:space="0" w:color="auto"/>
              <w:right w:val="nil"/>
            </w:tcBorders>
          </w:tcPr>
          <w:p w14:paraId="48B55D2F"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Maximum</w:t>
            </w:r>
          </w:p>
        </w:tc>
      </w:tr>
      <w:tr w:rsidR="00B75E88" w:rsidRPr="00B75E88" w14:paraId="14F1A562" w14:textId="77777777" w:rsidTr="00B75E88">
        <w:trPr>
          <w:jc w:val="center"/>
        </w:trPr>
        <w:tc>
          <w:tcPr>
            <w:tcW w:w="992" w:type="dxa"/>
            <w:tcBorders>
              <w:top w:val="single" w:sz="2" w:space="0" w:color="auto"/>
              <w:left w:val="nil"/>
              <w:bottom w:val="nil"/>
              <w:right w:val="nil"/>
            </w:tcBorders>
          </w:tcPr>
          <w:p w14:paraId="42B5AE2C"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Pre 1</w:t>
            </w:r>
          </w:p>
        </w:tc>
        <w:tc>
          <w:tcPr>
            <w:tcW w:w="1701" w:type="dxa"/>
            <w:tcBorders>
              <w:top w:val="single" w:sz="2" w:space="0" w:color="auto"/>
              <w:left w:val="nil"/>
              <w:bottom w:val="nil"/>
              <w:right w:val="nil"/>
            </w:tcBorders>
          </w:tcPr>
          <w:p w14:paraId="4EE7B54F"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2.64</w:t>
            </w:r>
          </w:p>
        </w:tc>
        <w:tc>
          <w:tcPr>
            <w:tcW w:w="1418" w:type="dxa"/>
            <w:tcBorders>
              <w:top w:val="single" w:sz="2" w:space="0" w:color="auto"/>
              <w:left w:val="nil"/>
              <w:bottom w:val="nil"/>
              <w:right w:val="nil"/>
            </w:tcBorders>
          </w:tcPr>
          <w:p w14:paraId="2A23840C"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2.329</w:t>
            </w:r>
          </w:p>
        </w:tc>
        <w:tc>
          <w:tcPr>
            <w:tcW w:w="1701" w:type="dxa"/>
            <w:tcBorders>
              <w:top w:val="single" w:sz="2" w:space="0" w:color="auto"/>
              <w:left w:val="nil"/>
              <w:bottom w:val="nil"/>
              <w:right w:val="nil"/>
            </w:tcBorders>
          </w:tcPr>
          <w:p w14:paraId="2F8D8CDD"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0</w:t>
            </w:r>
          </w:p>
        </w:tc>
        <w:tc>
          <w:tcPr>
            <w:tcW w:w="992" w:type="dxa"/>
            <w:tcBorders>
              <w:top w:val="single" w:sz="2" w:space="0" w:color="auto"/>
              <w:left w:val="nil"/>
              <w:bottom w:val="nil"/>
              <w:right w:val="nil"/>
            </w:tcBorders>
          </w:tcPr>
          <w:p w14:paraId="6461BF38"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8</w:t>
            </w:r>
          </w:p>
        </w:tc>
      </w:tr>
      <w:tr w:rsidR="00B75E88" w:rsidRPr="00B75E88" w14:paraId="2856FE7D" w14:textId="77777777" w:rsidTr="00B75E88">
        <w:trPr>
          <w:jc w:val="center"/>
        </w:trPr>
        <w:tc>
          <w:tcPr>
            <w:tcW w:w="992" w:type="dxa"/>
            <w:tcBorders>
              <w:top w:val="nil"/>
              <w:left w:val="nil"/>
              <w:bottom w:val="nil"/>
              <w:right w:val="nil"/>
            </w:tcBorders>
          </w:tcPr>
          <w:p w14:paraId="15625282"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lastRenderedPageBreak/>
              <w:t>Post 1</w:t>
            </w:r>
          </w:p>
        </w:tc>
        <w:tc>
          <w:tcPr>
            <w:tcW w:w="1701" w:type="dxa"/>
            <w:tcBorders>
              <w:top w:val="nil"/>
              <w:left w:val="nil"/>
              <w:bottom w:val="nil"/>
              <w:right w:val="nil"/>
            </w:tcBorders>
          </w:tcPr>
          <w:p w14:paraId="7803F7A6"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2.21</w:t>
            </w:r>
          </w:p>
        </w:tc>
        <w:tc>
          <w:tcPr>
            <w:tcW w:w="1418" w:type="dxa"/>
            <w:tcBorders>
              <w:top w:val="nil"/>
              <w:left w:val="nil"/>
              <w:bottom w:val="nil"/>
              <w:right w:val="nil"/>
            </w:tcBorders>
          </w:tcPr>
          <w:p w14:paraId="4B40A4DF"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2.302</w:t>
            </w:r>
          </w:p>
        </w:tc>
        <w:tc>
          <w:tcPr>
            <w:tcW w:w="1701" w:type="dxa"/>
            <w:tcBorders>
              <w:top w:val="nil"/>
              <w:left w:val="nil"/>
              <w:bottom w:val="nil"/>
              <w:right w:val="nil"/>
            </w:tcBorders>
          </w:tcPr>
          <w:p w14:paraId="0A01EBBC"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0</w:t>
            </w:r>
          </w:p>
        </w:tc>
        <w:tc>
          <w:tcPr>
            <w:tcW w:w="992" w:type="dxa"/>
            <w:tcBorders>
              <w:top w:val="nil"/>
              <w:left w:val="nil"/>
              <w:bottom w:val="nil"/>
              <w:right w:val="nil"/>
            </w:tcBorders>
          </w:tcPr>
          <w:p w14:paraId="06BD5448"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8</w:t>
            </w:r>
          </w:p>
        </w:tc>
      </w:tr>
      <w:tr w:rsidR="00B75E88" w:rsidRPr="00B75E88" w14:paraId="0D6B2A74" w14:textId="77777777" w:rsidTr="00B75E88">
        <w:trPr>
          <w:jc w:val="center"/>
        </w:trPr>
        <w:tc>
          <w:tcPr>
            <w:tcW w:w="992" w:type="dxa"/>
            <w:tcBorders>
              <w:top w:val="nil"/>
              <w:left w:val="nil"/>
              <w:bottom w:val="nil"/>
              <w:right w:val="nil"/>
            </w:tcBorders>
          </w:tcPr>
          <w:p w14:paraId="2C6DBAF5"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Pre 2</w:t>
            </w:r>
          </w:p>
        </w:tc>
        <w:tc>
          <w:tcPr>
            <w:tcW w:w="1701" w:type="dxa"/>
            <w:tcBorders>
              <w:top w:val="nil"/>
              <w:left w:val="nil"/>
              <w:bottom w:val="nil"/>
              <w:right w:val="nil"/>
            </w:tcBorders>
          </w:tcPr>
          <w:p w14:paraId="08AA0FAA"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1.85</w:t>
            </w:r>
          </w:p>
        </w:tc>
        <w:tc>
          <w:tcPr>
            <w:tcW w:w="1418" w:type="dxa"/>
            <w:tcBorders>
              <w:top w:val="nil"/>
              <w:left w:val="nil"/>
              <w:bottom w:val="nil"/>
              <w:right w:val="nil"/>
            </w:tcBorders>
          </w:tcPr>
          <w:p w14:paraId="7F27AB3F"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1.679</w:t>
            </w:r>
          </w:p>
        </w:tc>
        <w:tc>
          <w:tcPr>
            <w:tcW w:w="1701" w:type="dxa"/>
            <w:tcBorders>
              <w:top w:val="nil"/>
              <w:left w:val="nil"/>
              <w:bottom w:val="nil"/>
              <w:right w:val="nil"/>
            </w:tcBorders>
          </w:tcPr>
          <w:p w14:paraId="2FE17C76"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0</w:t>
            </w:r>
          </w:p>
        </w:tc>
        <w:tc>
          <w:tcPr>
            <w:tcW w:w="992" w:type="dxa"/>
            <w:tcBorders>
              <w:top w:val="nil"/>
              <w:left w:val="nil"/>
              <w:bottom w:val="nil"/>
              <w:right w:val="nil"/>
            </w:tcBorders>
          </w:tcPr>
          <w:p w14:paraId="787075FC"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6</w:t>
            </w:r>
          </w:p>
        </w:tc>
      </w:tr>
      <w:tr w:rsidR="00B75E88" w:rsidRPr="00B75E88" w14:paraId="197548C9" w14:textId="77777777" w:rsidTr="00B75E88">
        <w:trPr>
          <w:jc w:val="center"/>
        </w:trPr>
        <w:tc>
          <w:tcPr>
            <w:tcW w:w="992" w:type="dxa"/>
            <w:tcBorders>
              <w:top w:val="nil"/>
              <w:left w:val="nil"/>
              <w:bottom w:val="nil"/>
              <w:right w:val="nil"/>
            </w:tcBorders>
          </w:tcPr>
          <w:p w14:paraId="634858D0"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Post 2</w:t>
            </w:r>
          </w:p>
        </w:tc>
        <w:tc>
          <w:tcPr>
            <w:tcW w:w="1701" w:type="dxa"/>
            <w:tcBorders>
              <w:top w:val="nil"/>
              <w:left w:val="nil"/>
              <w:bottom w:val="nil"/>
              <w:right w:val="nil"/>
            </w:tcBorders>
          </w:tcPr>
          <w:p w14:paraId="69841800"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1.36</w:t>
            </w:r>
          </w:p>
        </w:tc>
        <w:tc>
          <w:tcPr>
            <w:tcW w:w="1418" w:type="dxa"/>
            <w:tcBorders>
              <w:top w:val="nil"/>
              <w:left w:val="nil"/>
              <w:bottom w:val="nil"/>
              <w:right w:val="nil"/>
            </w:tcBorders>
          </w:tcPr>
          <w:p w14:paraId="0B999C2F"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1.220</w:t>
            </w:r>
          </w:p>
        </w:tc>
        <w:tc>
          <w:tcPr>
            <w:tcW w:w="1701" w:type="dxa"/>
            <w:tcBorders>
              <w:top w:val="nil"/>
              <w:left w:val="nil"/>
              <w:bottom w:val="nil"/>
              <w:right w:val="nil"/>
            </w:tcBorders>
          </w:tcPr>
          <w:p w14:paraId="1F0964EF"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0</w:t>
            </w:r>
          </w:p>
        </w:tc>
        <w:tc>
          <w:tcPr>
            <w:tcW w:w="992" w:type="dxa"/>
            <w:tcBorders>
              <w:top w:val="nil"/>
              <w:left w:val="nil"/>
              <w:bottom w:val="nil"/>
              <w:right w:val="nil"/>
            </w:tcBorders>
          </w:tcPr>
          <w:p w14:paraId="4671DE98"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6</w:t>
            </w:r>
          </w:p>
        </w:tc>
      </w:tr>
      <w:tr w:rsidR="00B75E88" w:rsidRPr="00B75E88" w14:paraId="5FAB6C43" w14:textId="77777777" w:rsidTr="00B75E88">
        <w:trPr>
          <w:jc w:val="center"/>
        </w:trPr>
        <w:tc>
          <w:tcPr>
            <w:tcW w:w="992" w:type="dxa"/>
            <w:tcBorders>
              <w:top w:val="nil"/>
              <w:left w:val="nil"/>
              <w:bottom w:val="nil"/>
              <w:right w:val="nil"/>
            </w:tcBorders>
          </w:tcPr>
          <w:p w14:paraId="4375F926"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Pre 3</w:t>
            </w:r>
          </w:p>
        </w:tc>
        <w:tc>
          <w:tcPr>
            <w:tcW w:w="1701" w:type="dxa"/>
            <w:tcBorders>
              <w:top w:val="nil"/>
              <w:left w:val="nil"/>
              <w:bottom w:val="nil"/>
              <w:right w:val="nil"/>
            </w:tcBorders>
          </w:tcPr>
          <w:p w14:paraId="1FE3EE24"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2.19</w:t>
            </w:r>
          </w:p>
        </w:tc>
        <w:tc>
          <w:tcPr>
            <w:tcW w:w="1418" w:type="dxa"/>
            <w:tcBorders>
              <w:top w:val="nil"/>
              <w:left w:val="nil"/>
              <w:bottom w:val="nil"/>
              <w:right w:val="nil"/>
            </w:tcBorders>
          </w:tcPr>
          <w:p w14:paraId="06338B90"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1.874</w:t>
            </w:r>
          </w:p>
        </w:tc>
        <w:tc>
          <w:tcPr>
            <w:tcW w:w="1701" w:type="dxa"/>
            <w:tcBorders>
              <w:top w:val="nil"/>
              <w:left w:val="nil"/>
              <w:bottom w:val="nil"/>
              <w:right w:val="nil"/>
            </w:tcBorders>
          </w:tcPr>
          <w:p w14:paraId="027DB46F"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0</w:t>
            </w:r>
          </w:p>
        </w:tc>
        <w:tc>
          <w:tcPr>
            <w:tcW w:w="992" w:type="dxa"/>
            <w:tcBorders>
              <w:top w:val="nil"/>
              <w:left w:val="nil"/>
              <w:bottom w:val="nil"/>
              <w:right w:val="nil"/>
            </w:tcBorders>
          </w:tcPr>
          <w:p w14:paraId="2B7FC4BE"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6</w:t>
            </w:r>
          </w:p>
        </w:tc>
      </w:tr>
      <w:tr w:rsidR="00B75E88" w:rsidRPr="00B75E88" w14:paraId="32D38946" w14:textId="77777777" w:rsidTr="00B75E88">
        <w:trPr>
          <w:jc w:val="center"/>
        </w:trPr>
        <w:tc>
          <w:tcPr>
            <w:tcW w:w="992" w:type="dxa"/>
            <w:tcBorders>
              <w:top w:val="nil"/>
              <w:left w:val="nil"/>
              <w:bottom w:val="single" w:sz="4" w:space="0" w:color="auto"/>
              <w:right w:val="nil"/>
            </w:tcBorders>
          </w:tcPr>
          <w:p w14:paraId="4E6542DF"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Post 3</w:t>
            </w:r>
          </w:p>
        </w:tc>
        <w:tc>
          <w:tcPr>
            <w:tcW w:w="1701" w:type="dxa"/>
            <w:tcBorders>
              <w:top w:val="nil"/>
              <w:left w:val="nil"/>
              <w:bottom w:val="single" w:sz="4" w:space="0" w:color="auto"/>
              <w:right w:val="nil"/>
            </w:tcBorders>
          </w:tcPr>
          <w:p w14:paraId="1DC33A82"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2.28</w:t>
            </w:r>
          </w:p>
        </w:tc>
        <w:tc>
          <w:tcPr>
            <w:tcW w:w="1418" w:type="dxa"/>
            <w:tcBorders>
              <w:top w:val="nil"/>
              <w:left w:val="nil"/>
              <w:bottom w:val="single" w:sz="4" w:space="0" w:color="auto"/>
              <w:right w:val="nil"/>
            </w:tcBorders>
          </w:tcPr>
          <w:p w14:paraId="65A84A5E"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1.791</w:t>
            </w:r>
          </w:p>
        </w:tc>
        <w:tc>
          <w:tcPr>
            <w:tcW w:w="1701" w:type="dxa"/>
            <w:tcBorders>
              <w:top w:val="nil"/>
              <w:left w:val="nil"/>
              <w:bottom w:val="single" w:sz="4" w:space="0" w:color="auto"/>
              <w:right w:val="nil"/>
            </w:tcBorders>
          </w:tcPr>
          <w:p w14:paraId="0439DA62"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0</w:t>
            </w:r>
          </w:p>
        </w:tc>
        <w:tc>
          <w:tcPr>
            <w:tcW w:w="992" w:type="dxa"/>
            <w:tcBorders>
              <w:top w:val="nil"/>
              <w:left w:val="nil"/>
              <w:bottom w:val="single" w:sz="4" w:space="0" w:color="auto"/>
              <w:right w:val="nil"/>
            </w:tcBorders>
          </w:tcPr>
          <w:p w14:paraId="3A7B9A19"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7</w:t>
            </w:r>
          </w:p>
        </w:tc>
      </w:tr>
      <w:tr w:rsidR="00B75E88" w:rsidRPr="00B75E88" w14:paraId="2F7B2619" w14:textId="77777777" w:rsidTr="00B75E88">
        <w:trPr>
          <w:jc w:val="center"/>
        </w:trPr>
        <w:tc>
          <w:tcPr>
            <w:tcW w:w="992" w:type="dxa"/>
            <w:tcBorders>
              <w:left w:val="nil"/>
              <w:bottom w:val="single" w:sz="2" w:space="0" w:color="auto"/>
              <w:right w:val="nil"/>
            </w:tcBorders>
          </w:tcPr>
          <w:p w14:paraId="78461440"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 xml:space="preserve">      Total</w:t>
            </w:r>
          </w:p>
        </w:tc>
        <w:tc>
          <w:tcPr>
            <w:tcW w:w="1701" w:type="dxa"/>
            <w:tcBorders>
              <w:left w:val="nil"/>
              <w:bottom w:val="single" w:sz="2" w:space="0" w:color="auto"/>
              <w:right w:val="nil"/>
            </w:tcBorders>
          </w:tcPr>
          <w:p w14:paraId="3383C294"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 xml:space="preserve">                2.08</w:t>
            </w:r>
          </w:p>
        </w:tc>
        <w:tc>
          <w:tcPr>
            <w:tcW w:w="1418" w:type="dxa"/>
            <w:tcBorders>
              <w:left w:val="nil"/>
              <w:bottom w:val="single" w:sz="2" w:space="0" w:color="auto"/>
              <w:right w:val="nil"/>
            </w:tcBorders>
          </w:tcPr>
          <w:p w14:paraId="60CC6DD2"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 xml:space="preserve">               1.924</w:t>
            </w:r>
          </w:p>
        </w:tc>
        <w:tc>
          <w:tcPr>
            <w:tcW w:w="1701" w:type="dxa"/>
            <w:tcBorders>
              <w:left w:val="nil"/>
              <w:bottom w:val="single" w:sz="2" w:space="0" w:color="auto"/>
              <w:right w:val="nil"/>
            </w:tcBorders>
          </w:tcPr>
          <w:p w14:paraId="1D9E0B20"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 xml:space="preserve">                     0</w:t>
            </w:r>
          </w:p>
        </w:tc>
        <w:tc>
          <w:tcPr>
            <w:tcW w:w="992" w:type="dxa"/>
            <w:tcBorders>
              <w:left w:val="nil"/>
              <w:bottom w:val="single" w:sz="2" w:space="0" w:color="auto"/>
              <w:right w:val="nil"/>
            </w:tcBorders>
          </w:tcPr>
          <w:p w14:paraId="531D8B70" w14:textId="18E27AF4"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 xml:space="preserve">          8</w:t>
            </w:r>
          </w:p>
        </w:tc>
      </w:tr>
    </w:tbl>
    <w:p w14:paraId="274B1EC8" w14:textId="6F0D99FE" w:rsidR="00807782" w:rsidRPr="00B75E88" w:rsidRDefault="00807782" w:rsidP="00B75E88">
      <w:pPr>
        <w:tabs>
          <w:tab w:val="left" w:pos="2981"/>
        </w:tabs>
        <w:ind w:left="1134" w:right="1134"/>
        <w:jc w:val="both"/>
        <w:rPr>
          <w:sz w:val="20"/>
          <w:szCs w:val="20"/>
          <w:lang w:val="en-GB"/>
        </w:rPr>
      </w:pPr>
    </w:p>
    <w:p w14:paraId="4C127F70" w14:textId="2C459FE5" w:rsidR="00DD52BD" w:rsidRDefault="00DD52BD" w:rsidP="00B75E88">
      <w:pPr>
        <w:tabs>
          <w:tab w:val="left" w:pos="2981"/>
        </w:tabs>
        <w:ind w:left="1134" w:right="1134"/>
        <w:jc w:val="both"/>
        <w:rPr>
          <w:b/>
          <w:sz w:val="20"/>
          <w:szCs w:val="18"/>
          <w:lang w:val="en-GB" w:eastAsia="es-ES"/>
        </w:rPr>
      </w:pPr>
      <w:r w:rsidRPr="00B75E88">
        <w:rPr>
          <w:b/>
          <w:sz w:val="20"/>
          <w:szCs w:val="18"/>
          <w:lang w:val="en-GB" w:eastAsia="es-ES"/>
        </w:rPr>
        <w:t xml:space="preserve">2.4 </w:t>
      </w:r>
      <w:r w:rsidR="001523FB" w:rsidRPr="00B75E88">
        <w:rPr>
          <w:b/>
          <w:sz w:val="20"/>
          <w:szCs w:val="18"/>
          <w:lang w:val="en-GB" w:eastAsia="es-ES"/>
        </w:rPr>
        <w:t>Statistical significance tests</w:t>
      </w:r>
    </w:p>
    <w:p w14:paraId="0613E2DF" w14:textId="77777777" w:rsidR="00B75E88" w:rsidRPr="00B75E88" w:rsidRDefault="00B75E88" w:rsidP="00B75E88">
      <w:pPr>
        <w:tabs>
          <w:tab w:val="left" w:pos="2981"/>
        </w:tabs>
        <w:ind w:left="1134" w:right="1134"/>
        <w:jc w:val="both"/>
        <w:rPr>
          <w:b/>
          <w:sz w:val="20"/>
          <w:szCs w:val="18"/>
          <w:lang w:val="en-GB" w:eastAsia="es-ES"/>
        </w:rPr>
      </w:pPr>
    </w:p>
    <w:p w14:paraId="7025F474" w14:textId="3C3BE4FA" w:rsidR="00D51576" w:rsidRPr="00B75E88" w:rsidRDefault="00D51576" w:rsidP="00B75E88">
      <w:pPr>
        <w:tabs>
          <w:tab w:val="left" w:pos="2981"/>
        </w:tabs>
        <w:ind w:left="1134" w:right="1134" w:firstLine="284"/>
        <w:jc w:val="both"/>
        <w:rPr>
          <w:i/>
          <w:iCs/>
          <w:sz w:val="20"/>
          <w:szCs w:val="20"/>
          <w:lang w:val="en-US"/>
        </w:rPr>
      </w:pPr>
      <w:r w:rsidRPr="00B75E88">
        <w:rPr>
          <w:sz w:val="20"/>
          <w:szCs w:val="20"/>
          <w:lang w:val="en-GB"/>
        </w:rPr>
        <w:t>After obtain</w:t>
      </w:r>
      <w:r w:rsidR="00734C72" w:rsidRPr="00B75E88">
        <w:rPr>
          <w:sz w:val="20"/>
          <w:szCs w:val="20"/>
          <w:lang w:val="en-GB"/>
        </w:rPr>
        <w:t xml:space="preserve">ing </w:t>
      </w:r>
      <w:r w:rsidRPr="00B75E88">
        <w:rPr>
          <w:sz w:val="20"/>
          <w:szCs w:val="20"/>
          <w:lang w:val="en-GB"/>
        </w:rPr>
        <w:t xml:space="preserve">the </w:t>
      </w:r>
      <w:r w:rsidR="00A108F5" w:rsidRPr="00B75E88">
        <w:rPr>
          <w:sz w:val="20"/>
          <w:szCs w:val="20"/>
          <w:lang w:val="en-GB"/>
        </w:rPr>
        <w:t>findings</w:t>
      </w:r>
      <w:r w:rsidR="00734C72" w:rsidRPr="00B75E88">
        <w:rPr>
          <w:sz w:val="20"/>
          <w:szCs w:val="20"/>
          <w:lang w:val="en-GB"/>
        </w:rPr>
        <w:t xml:space="preserve"> described earlier</w:t>
      </w:r>
      <w:r w:rsidRPr="00B75E88">
        <w:rPr>
          <w:sz w:val="20"/>
          <w:szCs w:val="20"/>
          <w:lang w:val="en-GB"/>
        </w:rPr>
        <w:t xml:space="preserve">, </w:t>
      </w:r>
      <w:r w:rsidR="3A47461F" w:rsidRPr="00B75E88">
        <w:rPr>
          <w:sz w:val="20"/>
          <w:szCs w:val="20"/>
          <w:lang w:val="en-GB"/>
        </w:rPr>
        <w:t>it was necessary</w:t>
      </w:r>
      <w:r w:rsidRPr="00B75E88">
        <w:rPr>
          <w:sz w:val="20"/>
          <w:szCs w:val="20"/>
          <w:lang w:val="en-GB"/>
        </w:rPr>
        <w:t xml:space="preserve"> to test the differences between the PRE and POST </w:t>
      </w:r>
      <w:r w:rsidR="59988BA5" w:rsidRPr="00B75E88">
        <w:rPr>
          <w:sz w:val="20"/>
          <w:szCs w:val="20"/>
          <w:lang w:val="en-GB"/>
        </w:rPr>
        <w:t>phases</w:t>
      </w:r>
      <w:r w:rsidRPr="00B75E88">
        <w:rPr>
          <w:sz w:val="20"/>
          <w:szCs w:val="20"/>
          <w:lang w:val="en-GB"/>
        </w:rPr>
        <w:t xml:space="preserve"> in each </w:t>
      </w:r>
      <w:r w:rsidR="0E6AAA81" w:rsidRPr="00B75E88">
        <w:rPr>
          <w:sz w:val="20"/>
          <w:szCs w:val="20"/>
          <w:lang w:val="en-GB"/>
        </w:rPr>
        <w:t xml:space="preserve">stage </w:t>
      </w:r>
      <w:r w:rsidRPr="00B75E88">
        <w:rPr>
          <w:sz w:val="20"/>
          <w:szCs w:val="20"/>
          <w:lang w:val="en-GB"/>
        </w:rPr>
        <w:t xml:space="preserve">of the research work </w:t>
      </w:r>
      <w:proofErr w:type="gramStart"/>
      <w:r w:rsidRPr="00B75E88">
        <w:rPr>
          <w:sz w:val="20"/>
          <w:szCs w:val="20"/>
          <w:lang w:val="en-GB"/>
        </w:rPr>
        <w:t>in order to</w:t>
      </w:r>
      <w:proofErr w:type="gramEnd"/>
      <w:r w:rsidRPr="00B75E88">
        <w:rPr>
          <w:sz w:val="20"/>
          <w:szCs w:val="20"/>
          <w:lang w:val="en-GB"/>
        </w:rPr>
        <w:t xml:space="preserve"> find out whether th</w:t>
      </w:r>
      <w:r w:rsidR="00A108F5" w:rsidRPr="00B75E88">
        <w:rPr>
          <w:sz w:val="20"/>
          <w:szCs w:val="20"/>
          <w:lang w:val="en-GB"/>
        </w:rPr>
        <w:t>ose</w:t>
      </w:r>
      <w:r w:rsidRPr="00B75E88">
        <w:rPr>
          <w:sz w:val="20"/>
          <w:szCs w:val="20"/>
          <w:lang w:val="en-GB"/>
        </w:rPr>
        <w:t xml:space="preserve"> findings were statistically significant. </w:t>
      </w:r>
      <w:r w:rsidR="00A507B8" w:rsidRPr="00B75E88">
        <w:rPr>
          <w:sz w:val="20"/>
          <w:szCs w:val="20"/>
          <w:lang w:val="en-GB"/>
        </w:rPr>
        <w:t>To decide on which test to use</w:t>
      </w:r>
      <w:r w:rsidR="599A406E" w:rsidRPr="00B75E88">
        <w:rPr>
          <w:sz w:val="20"/>
          <w:szCs w:val="20"/>
          <w:lang w:val="en-GB"/>
        </w:rPr>
        <w:t>,</w:t>
      </w:r>
      <w:r w:rsidR="00A507B8" w:rsidRPr="00B75E88">
        <w:rPr>
          <w:sz w:val="20"/>
          <w:szCs w:val="20"/>
          <w:lang w:val="en-GB"/>
        </w:rPr>
        <w:t xml:space="preserve"> distribution </w:t>
      </w:r>
      <w:r w:rsidR="3B8E7EBB" w:rsidRPr="00B75E88">
        <w:rPr>
          <w:sz w:val="20"/>
          <w:szCs w:val="20"/>
          <w:lang w:val="en-GB"/>
        </w:rPr>
        <w:t xml:space="preserve">had to be </w:t>
      </w:r>
      <w:proofErr w:type="gramStart"/>
      <w:r w:rsidR="396D1DDD" w:rsidRPr="00B75E88">
        <w:rPr>
          <w:sz w:val="20"/>
          <w:szCs w:val="20"/>
          <w:lang w:val="en-GB"/>
        </w:rPr>
        <w:t>taken into account</w:t>
      </w:r>
      <w:proofErr w:type="gramEnd"/>
      <w:r w:rsidR="00A507B8" w:rsidRPr="00B75E88">
        <w:rPr>
          <w:sz w:val="20"/>
          <w:szCs w:val="20"/>
          <w:lang w:val="en-GB"/>
        </w:rPr>
        <w:t xml:space="preserve">, </w:t>
      </w:r>
      <w:r w:rsidR="0192CEE6" w:rsidRPr="00B75E88">
        <w:rPr>
          <w:sz w:val="20"/>
          <w:szCs w:val="20"/>
          <w:lang w:val="en-GB"/>
        </w:rPr>
        <w:t>since</w:t>
      </w:r>
      <w:r w:rsidR="00A507B8" w:rsidRPr="00B75E88">
        <w:rPr>
          <w:sz w:val="20"/>
          <w:szCs w:val="20"/>
          <w:lang w:val="en-GB"/>
        </w:rPr>
        <w:t xml:space="preserve"> this would determine whether parametric or non-parametric tests should be used. </w:t>
      </w:r>
      <w:r w:rsidR="006E2604" w:rsidRPr="00B75E88">
        <w:rPr>
          <w:sz w:val="20"/>
          <w:szCs w:val="20"/>
          <w:lang w:val="en-GB"/>
        </w:rPr>
        <w:t xml:space="preserve">As the number of </w:t>
      </w:r>
      <w:r w:rsidR="00A108F5" w:rsidRPr="00B75E88">
        <w:rPr>
          <w:sz w:val="20"/>
          <w:szCs w:val="20"/>
          <w:lang w:val="en-GB"/>
        </w:rPr>
        <w:t>participants</w:t>
      </w:r>
      <w:r w:rsidR="006E2604" w:rsidRPr="00B75E88">
        <w:rPr>
          <w:sz w:val="20"/>
          <w:szCs w:val="20"/>
          <w:lang w:val="en-GB"/>
        </w:rPr>
        <w:t xml:space="preserve"> was less than 50, the figures obtained were subjected to </w:t>
      </w:r>
      <w:r w:rsidR="00D7197E" w:rsidRPr="00B75E88">
        <w:rPr>
          <w:sz w:val="20"/>
          <w:szCs w:val="20"/>
          <w:lang w:val="en-GB"/>
        </w:rPr>
        <w:t>the Shapiro-Wilk test</w:t>
      </w:r>
      <w:r w:rsidR="00BF1CBC" w:rsidRPr="00B75E88">
        <w:rPr>
          <w:sz w:val="20"/>
          <w:szCs w:val="20"/>
          <w:lang w:val="en-GB"/>
        </w:rPr>
        <w:t>,</w:t>
      </w:r>
      <w:r w:rsidR="00D7197E" w:rsidRPr="00B75E88">
        <w:rPr>
          <w:sz w:val="20"/>
          <w:szCs w:val="20"/>
          <w:lang w:val="en-GB"/>
        </w:rPr>
        <w:t xml:space="preserve"> and</w:t>
      </w:r>
      <w:r w:rsidRPr="00B75E88">
        <w:rPr>
          <w:sz w:val="20"/>
          <w:szCs w:val="20"/>
          <w:lang w:val="en-GB"/>
        </w:rPr>
        <w:t xml:space="preserve"> the </w:t>
      </w:r>
      <w:r w:rsidR="007601F4" w:rsidRPr="00B75E88">
        <w:rPr>
          <w:sz w:val="20"/>
          <w:szCs w:val="20"/>
          <w:lang w:val="en-GB"/>
        </w:rPr>
        <w:t xml:space="preserve">p-values </w:t>
      </w:r>
      <w:r w:rsidR="00D7197E" w:rsidRPr="00B75E88">
        <w:rPr>
          <w:sz w:val="20"/>
          <w:szCs w:val="20"/>
          <w:lang w:val="en-GB"/>
        </w:rPr>
        <w:t xml:space="preserve">that represented each stage of the research </w:t>
      </w:r>
      <w:r w:rsidR="007601F4" w:rsidRPr="00B75E88">
        <w:rPr>
          <w:sz w:val="20"/>
          <w:szCs w:val="20"/>
          <w:lang w:val="en-GB"/>
        </w:rPr>
        <w:t xml:space="preserve">were </w:t>
      </w:r>
      <w:r w:rsidR="00AE3213" w:rsidRPr="00B75E88">
        <w:rPr>
          <w:sz w:val="20"/>
          <w:szCs w:val="20"/>
          <w:lang w:val="en-GB"/>
        </w:rPr>
        <w:t>below</w:t>
      </w:r>
      <w:r w:rsidR="007601F4" w:rsidRPr="00B75E88">
        <w:rPr>
          <w:sz w:val="20"/>
          <w:szCs w:val="20"/>
          <w:lang w:val="en-GB"/>
        </w:rPr>
        <w:t xml:space="preserve"> 0.05 </w:t>
      </w:r>
      <w:r w:rsidR="00AE3213" w:rsidRPr="00B75E88">
        <w:rPr>
          <w:sz w:val="20"/>
          <w:szCs w:val="20"/>
          <w:lang w:val="en-GB"/>
        </w:rPr>
        <w:t xml:space="preserve">as evidenced in Table </w:t>
      </w:r>
      <w:r w:rsidR="006B6FE7" w:rsidRPr="00B75E88">
        <w:rPr>
          <w:sz w:val="20"/>
          <w:szCs w:val="20"/>
          <w:lang w:val="en-GB"/>
        </w:rPr>
        <w:t>3</w:t>
      </w:r>
      <w:r w:rsidR="00AE3213" w:rsidRPr="00B75E88">
        <w:rPr>
          <w:sz w:val="20"/>
          <w:szCs w:val="20"/>
          <w:lang w:val="en-GB"/>
        </w:rPr>
        <w:t>. This</w:t>
      </w:r>
      <w:r w:rsidR="007601F4" w:rsidRPr="00B75E88">
        <w:rPr>
          <w:sz w:val="20"/>
          <w:szCs w:val="20"/>
          <w:lang w:val="en-GB"/>
        </w:rPr>
        <w:t xml:space="preserve"> led to </w:t>
      </w:r>
      <w:r w:rsidR="00AE3213" w:rsidRPr="00B75E88">
        <w:rPr>
          <w:sz w:val="20"/>
          <w:szCs w:val="20"/>
          <w:lang w:val="en-GB"/>
        </w:rPr>
        <w:t xml:space="preserve">the logical conclusion </w:t>
      </w:r>
      <w:r w:rsidR="007601F4" w:rsidRPr="00B75E88">
        <w:rPr>
          <w:sz w:val="20"/>
          <w:szCs w:val="20"/>
          <w:lang w:val="en-GB"/>
        </w:rPr>
        <w:t>that</w:t>
      </w:r>
      <w:r w:rsidRPr="00B75E88">
        <w:rPr>
          <w:sz w:val="20"/>
          <w:szCs w:val="20"/>
          <w:lang w:val="en-GB"/>
        </w:rPr>
        <w:t xml:space="preserve"> lexical errors in the essays did not have a normal distribution</w:t>
      </w:r>
      <w:r w:rsidR="00AE3213" w:rsidRPr="00B75E88">
        <w:rPr>
          <w:sz w:val="20"/>
          <w:szCs w:val="20"/>
          <w:lang w:val="en-GB"/>
        </w:rPr>
        <w:t xml:space="preserve"> and that a non-parametric test </w:t>
      </w:r>
      <w:r w:rsidR="00E92165" w:rsidRPr="00B75E88">
        <w:rPr>
          <w:sz w:val="20"/>
          <w:szCs w:val="20"/>
          <w:lang w:val="en-GB"/>
        </w:rPr>
        <w:t>had to</w:t>
      </w:r>
      <w:r w:rsidR="00AE3213" w:rsidRPr="00B75E88">
        <w:rPr>
          <w:sz w:val="20"/>
          <w:szCs w:val="20"/>
          <w:lang w:val="en-GB"/>
        </w:rPr>
        <w:t xml:space="preserve"> be used </w:t>
      </w:r>
      <w:proofErr w:type="gramStart"/>
      <w:r w:rsidR="00E92165" w:rsidRPr="00B75E88">
        <w:rPr>
          <w:sz w:val="20"/>
          <w:szCs w:val="20"/>
          <w:lang w:val="en-GB"/>
        </w:rPr>
        <w:t xml:space="preserve">in order </w:t>
      </w:r>
      <w:r w:rsidR="00AE3213" w:rsidRPr="00B75E88">
        <w:rPr>
          <w:sz w:val="20"/>
          <w:szCs w:val="20"/>
          <w:lang w:val="en-GB"/>
        </w:rPr>
        <w:t>to</w:t>
      </w:r>
      <w:proofErr w:type="gramEnd"/>
      <w:r w:rsidR="00AE3213" w:rsidRPr="00B75E88">
        <w:rPr>
          <w:sz w:val="20"/>
          <w:szCs w:val="20"/>
          <w:lang w:val="en-GB"/>
        </w:rPr>
        <w:t xml:space="preserve"> obtain information about </w:t>
      </w:r>
      <w:r w:rsidR="00E92165" w:rsidRPr="00B75E88">
        <w:rPr>
          <w:sz w:val="20"/>
          <w:szCs w:val="20"/>
          <w:lang w:val="en-GB"/>
        </w:rPr>
        <w:t xml:space="preserve">the </w:t>
      </w:r>
      <w:r w:rsidR="00AE3213" w:rsidRPr="00B75E88">
        <w:rPr>
          <w:sz w:val="20"/>
          <w:szCs w:val="20"/>
          <w:lang w:val="en-GB"/>
        </w:rPr>
        <w:t>statistical significance</w:t>
      </w:r>
      <w:r w:rsidR="00E92165" w:rsidRPr="00B75E88">
        <w:rPr>
          <w:sz w:val="20"/>
          <w:szCs w:val="20"/>
          <w:lang w:val="en-GB"/>
        </w:rPr>
        <w:t xml:space="preserve"> of our findings</w:t>
      </w:r>
      <w:r w:rsidR="00AE3213" w:rsidRPr="00B75E88">
        <w:rPr>
          <w:sz w:val="20"/>
          <w:szCs w:val="20"/>
          <w:lang w:val="en-GB"/>
        </w:rPr>
        <w:t>.</w:t>
      </w:r>
    </w:p>
    <w:tbl>
      <w:tblPr>
        <w:tblStyle w:val="Tablaconcuadrcula"/>
        <w:tblW w:w="6804" w:type="dxa"/>
        <w:jc w:val="center"/>
        <w:tblLayout w:type="fixed"/>
        <w:tblLook w:val="04A0" w:firstRow="1" w:lastRow="0" w:firstColumn="1" w:lastColumn="0" w:noHBand="0" w:noVBand="1"/>
      </w:tblPr>
      <w:tblGrid>
        <w:gridCol w:w="1417"/>
        <w:gridCol w:w="567"/>
        <w:gridCol w:w="1417"/>
        <w:gridCol w:w="284"/>
        <w:gridCol w:w="1984"/>
        <w:gridCol w:w="1135"/>
      </w:tblGrid>
      <w:tr w:rsidR="00B75E88" w:rsidRPr="006F465F" w14:paraId="61722150" w14:textId="77777777" w:rsidTr="00B75E88">
        <w:trPr>
          <w:jc w:val="center"/>
        </w:trPr>
        <w:tc>
          <w:tcPr>
            <w:tcW w:w="6804" w:type="dxa"/>
            <w:gridSpan w:val="6"/>
            <w:tcBorders>
              <w:top w:val="nil"/>
              <w:left w:val="nil"/>
              <w:bottom w:val="single" w:sz="2" w:space="0" w:color="auto"/>
              <w:right w:val="nil"/>
            </w:tcBorders>
          </w:tcPr>
          <w:p w14:paraId="1E9551DC" w14:textId="77777777" w:rsidR="00B75E88" w:rsidRPr="00B75E88" w:rsidRDefault="00B75E88" w:rsidP="00310269">
            <w:pPr>
              <w:autoSpaceDE w:val="0"/>
              <w:autoSpaceDN w:val="0"/>
              <w:adjustRightInd w:val="0"/>
              <w:spacing w:line="320" w:lineRule="atLeast"/>
              <w:ind w:right="60"/>
              <w:jc w:val="center"/>
              <w:rPr>
                <w:i/>
                <w:iCs/>
                <w:color w:val="000000"/>
                <w:sz w:val="20"/>
                <w:szCs w:val="20"/>
                <w:lang w:val="en-US"/>
              </w:rPr>
            </w:pPr>
            <w:r w:rsidRPr="00B75E88">
              <w:rPr>
                <w:i/>
                <w:iCs/>
                <w:color w:val="000000"/>
                <w:sz w:val="20"/>
                <w:szCs w:val="20"/>
                <w:lang w:val="en-US"/>
              </w:rPr>
              <w:t xml:space="preserve">Table </w:t>
            </w:r>
            <w:r w:rsidRPr="00B75E88">
              <w:rPr>
                <w:i/>
                <w:iCs/>
                <w:color w:val="000000"/>
                <w:sz w:val="20"/>
                <w:szCs w:val="20"/>
                <w:lang w:val="en-GB"/>
              </w:rPr>
              <w:t>3:</w:t>
            </w:r>
            <w:r w:rsidRPr="00B75E88">
              <w:rPr>
                <w:i/>
                <w:iCs/>
                <w:color w:val="000000"/>
                <w:sz w:val="20"/>
                <w:szCs w:val="20"/>
                <w:lang w:val="en-US"/>
              </w:rPr>
              <w:t xml:space="preserve"> </w:t>
            </w:r>
            <w:r w:rsidRPr="00B75E88">
              <w:rPr>
                <w:i/>
                <w:iCs/>
                <w:color w:val="000000"/>
                <w:sz w:val="20"/>
                <w:szCs w:val="20"/>
                <w:lang w:val="en-GB"/>
              </w:rPr>
              <w:t>Shapiro-Wilk t</w:t>
            </w:r>
            <w:proofErr w:type="spellStart"/>
            <w:r w:rsidRPr="00B75E88">
              <w:rPr>
                <w:i/>
                <w:iCs/>
                <w:color w:val="000000"/>
                <w:sz w:val="20"/>
                <w:szCs w:val="20"/>
                <w:lang w:val="en-US"/>
              </w:rPr>
              <w:t>ests</w:t>
            </w:r>
            <w:proofErr w:type="spellEnd"/>
            <w:r w:rsidRPr="00B75E88">
              <w:rPr>
                <w:i/>
                <w:iCs/>
                <w:color w:val="000000"/>
                <w:sz w:val="20"/>
                <w:szCs w:val="20"/>
                <w:lang w:val="en-US"/>
              </w:rPr>
              <w:t xml:space="preserve"> of </w:t>
            </w:r>
            <w:r w:rsidRPr="00B75E88">
              <w:rPr>
                <w:i/>
                <w:iCs/>
                <w:color w:val="000000"/>
                <w:sz w:val="20"/>
                <w:szCs w:val="20"/>
                <w:lang w:val="en-GB"/>
              </w:rPr>
              <w:t>n</w:t>
            </w:r>
            <w:proofErr w:type="spellStart"/>
            <w:r w:rsidRPr="00B75E88">
              <w:rPr>
                <w:i/>
                <w:iCs/>
                <w:color w:val="000000"/>
                <w:sz w:val="20"/>
                <w:szCs w:val="20"/>
                <w:lang w:val="en-US"/>
              </w:rPr>
              <w:t>ormality</w:t>
            </w:r>
            <w:proofErr w:type="spellEnd"/>
          </w:p>
        </w:tc>
      </w:tr>
      <w:tr w:rsidR="00B75E88" w:rsidRPr="00B75E88" w14:paraId="00C48D4E" w14:textId="77777777" w:rsidTr="00B75E88">
        <w:trPr>
          <w:jc w:val="center"/>
        </w:trPr>
        <w:tc>
          <w:tcPr>
            <w:tcW w:w="1417" w:type="dxa"/>
            <w:tcBorders>
              <w:top w:val="single" w:sz="2" w:space="0" w:color="auto"/>
              <w:left w:val="nil"/>
              <w:bottom w:val="single" w:sz="2" w:space="0" w:color="auto"/>
              <w:right w:val="nil"/>
            </w:tcBorders>
          </w:tcPr>
          <w:p w14:paraId="7274E356" w14:textId="77777777" w:rsidR="00B75E88" w:rsidRPr="00B75E88" w:rsidRDefault="00B75E88" w:rsidP="00310269">
            <w:pPr>
              <w:autoSpaceDE w:val="0"/>
              <w:autoSpaceDN w:val="0"/>
              <w:adjustRightInd w:val="0"/>
              <w:rPr>
                <w:color w:val="000000"/>
                <w:sz w:val="18"/>
                <w:szCs w:val="18"/>
                <w:lang w:val="en-US"/>
              </w:rPr>
            </w:pPr>
          </w:p>
        </w:tc>
        <w:tc>
          <w:tcPr>
            <w:tcW w:w="1984" w:type="dxa"/>
            <w:gridSpan w:val="2"/>
            <w:tcBorders>
              <w:top w:val="single" w:sz="2" w:space="0" w:color="auto"/>
              <w:left w:val="nil"/>
              <w:bottom w:val="single" w:sz="2" w:space="0" w:color="auto"/>
              <w:right w:val="nil"/>
            </w:tcBorders>
          </w:tcPr>
          <w:p w14:paraId="09423BF4"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 xml:space="preserve">             Statistic</w:t>
            </w:r>
          </w:p>
        </w:tc>
        <w:tc>
          <w:tcPr>
            <w:tcW w:w="2268" w:type="dxa"/>
            <w:gridSpan w:val="2"/>
            <w:tcBorders>
              <w:top w:val="single" w:sz="2" w:space="0" w:color="auto"/>
              <w:left w:val="nil"/>
              <w:bottom w:val="single" w:sz="2" w:space="0" w:color="auto"/>
              <w:right w:val="nil"/>
            </w:tcBorders>
          </w:tcPr>
          <w:p w14:paraId="4D02ADB9"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 xml:space="preserve">                      </w:t>
            </w:r>
            <w:proofErr w:type="spellStart"/>
            <w:r w:rsidRPr="00B75E88">
              <w:rPr>
                <w:rFonts w:eastAsiaTheme="minorHAnsi" w:cstheme="minorBidi"/>
                <w:smallCaps/>
                <w:sz w:val="18"/>
                <w:szCs w:val="22"/>
                <w:lang w:val="en-GB" w:eastAsia="es-ES"/>
              </w:rPr>
              <w:t>df</w:t>
            </w:r>
            <w:proofErr w:type="spellEnd"/>
          </w:p>
        </w:tc>
        <w:tc>
          <w:tcPr>
            <w:tcW w:w="1135" w:type="dxa"/>
            <w:tcBorders>
              <w:top w:val="single" w:sz="2" w:space="0" w:color="auto"/>
              <w:left w:val="nil"/>
              <w:bottom w:val="single" w:sz="2" w:space="0" w:color="auto"/>
              <w:right w:val="nil"/>
            </w:tcBorders>
          </w:tcPr>
          <w:p w14:paraId="7ACF60E1"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Sig.</w:t>
            </w:r>
          </w:p>
        </w:tc>
      </w:tr>
      <w:tr w:rsidR="00B75E88" w:rsidRPr="00B75E88" w14:paraId="66E423CB" w14:textId="77777777" w:rsidTr="00B75E88">
        <w:trPr>
          <w:jc w:val="center"/>
        </w:trPr>
        <w:tc>
          <w:tcPr>
            <w:tcW w:w="1984" w:type="dxa"/>
            <w:gridSpan w:val="2"/>
            <w:tcBorders>
              <w:top w:val="single" w:sz="2" w:space="0" w:color="auto"/>
              <w:left w:val="nil"/>
              <w:bottom w:val="nil"/>
              <w:right w:val="nil"/>
            </w:tcBorders>
          </w:tcPr>
          <w:p w14:paraId="0F6D9CAA"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Lexical errors-pre1</w:t>
            </w:r>
          </w:p>
        </w:tc>
        <w:tc>
          <w:tcPr>
            <w:tcW w:w="1701" w:type="dxa"/>
            <w:gridSpan w:val="2"/>
            <w:tcBorders>
              <w:top w:val="single" w:sz="2" w:space="0" w:color="auto"/>
              <w:left w:val="nil"/>
              <w:bottom w:val="nil"/>
              <w:right w:val="nil"/>
            </w:tcBorders>
          </w:tcPr>
          <w:p w14:paraId="7B1FE97E"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 xml:space="preserve">           .887</w:t>
            </w:r>
          </w:p>
        </w:tc>
        <w:tc>
          <w:tcPr>
            <w:tcW w:w="1984" w:type="dxa"/>
            <w:tcBorders>
              <w:top w:val="single" w:sz="2" w:space="0" w:color="auto"/>
              <w:left w:val="nil"/>
              <w:bottom w:val="nil"/>
              <w:right w:val="nil"/>
            </w:tcBorders>
          </w:tcPr>
          <w:p w14:paraId="124D73E9"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 xml:space="preserve">              33</w:t>
            </w:r>
          </w:p>
        </w:tc>
        <w:tc>
          <w:tcPr>
            <w:tcW w:w="1135" w:type="dxa"/>
            <w:tcBorders>
              <w:top w:val="single" w:sz="2" w:space="0" w:color="auto"/>
              <w:left w:val="nil"/>
              <w:bottom w:val="nil"/>
              <w:right w:val="nil"/>
            </w:tcBorders>
          </w:tcPr>
          <w:p w14:paraId="40646785"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.003</w:t>
            </w:r>
          </w:p>
        </w:tc>
      </w:tr>
      <w:tr w:rsidR="00B75E88" w:rsidRPr="00B75E88" w14:paraId="277D1D38" w14:textId="77777777" w:rsidTr="00B75E88">
        <w:trPr>
          <w:jc w:val="center"/>
        </w:trPr>
        <w:tc>
          <w:tcPr>
            <w:tcW w:w="1984" w:type="dxa"/>
            <w:gridSpan w:val="2"/>
            <w:tcBorders>
              <w:top w:val="nil"/>
              <w:left w:val="nil"/>
              <w:bottom w:val="nil"/>
              <w:right w:val="nil"/>
            </w:tcBorders>
          </w:tcPr>
          <w:p w14:paraId="593E11B7"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Lexical errors-post1</w:t>
            </w:r>
          </w:p>
        </w:tc>
        <w:tc>
          <w:tcPr>
            <w:tcW w:w="1701" w:type="dxa"/>
            <w:gridSpan w:val="2"/>
            <w:tcBorders>
              <w:top w:val="nil"/>
              <w:left w:val="nil"/>
              <w:bottom w:val="nil"/>
              <w:right w:val="nil"/>
            </w:tcBorders>
          </w:tcPr>
          <w:p w14:paraId="3D3A73B2"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 xml:space="preserve">           .838</w:t>
            </w:r>
          </w:p>
        </w:tc>
        <w:tc>
          <w:tcPr>
            <w:tcW w:w="1984" w:type="dxa"/>
            <w:tcBorders>
              <w:top w:val="nil"/>
              <w:left w:val="nil"/>
              <w:bottom w:val="nil"/>
              <w:right w:val="nil"/>
            </w:tcBorders>
          </w:tcPr>
          <w:p w14:paraId="067541D1"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 xml:space="preserve">              33</w:t>
            </w:r>
          </w:p>
        </w:tc>
        <w:tc>
          <w:tcPr>
            <w:tcW w:w="1135" w:type="dxa"/>
            <w:tcBorders>
              <w:top w:val="nil"/>
              <w:left w:val="nil"/>
              <w:bottom w:val="nil"/>
              <w:right w:val="nil"/>
            </w:tcBorders>
          </w:tcPr>
          <w:p w14:paraId="5B6AB3B5"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.000</w:t>
            </w:r>
          </w:p>
        </w:tc>
      </w:tr>
      <w:tr w:rsidR="00B75E88" w:rsidRPr="00B75E88" w14:paraId="406CF7FC" w14:textId="77777777" w:rsidTr="00B75E88">
        <w:trPr>
          <w:jc w:val="center"/>
        </w:trPr>
        <w:tc>
          <w:tcPr>
            <w:tcW w:w="1984" w:type="dxa"/>
            <w:gridSpan w:val="2"/>
            <w:tcBorders>
              <w:top w:val="nil"/>
              <w:left w:val="nil"/>
              <w:bottom w:val="nil"/>
              <w:right w:val="nil"/>
            </w:tcBorders>
          </w:tcPr>
          <w:p w14:paraId="05D6A77E"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Lexical errors-pre2</w:t>
            </w:r>
          </w:p>
        </w:tc>
        <w:tc>
          <w:tcPr>
            <w:tcW w:w="1701" w:type="dxa"/>
            <w:gridSpan w:val="2"/>
            <w:tcBorders>
              <w:top w:val="nil"/>
              <w:left w:val="nil"/>
              <w:bottom w:val="nil"/>
              <w:right w:val="nil"/>
            </w:tcBorders>
          </w:tcPr>
          <w:p w14:paraId="16E43E74"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 xml:space="preserve">           .871</w:t>
            </w:r>
          </w:p>
        </w:tc>
        <w:tc>
          <w:tcPr>
            <w:tcW w:w="1984" w:type="dxa"/>
            <w:tcBorders>
              <w:top w:val="nil"/>
              <w:left w:val="nil"/>
              <w:bottom w:val="nil"/>
              <w:right w:val="nil"/>
            </w:tcBorders>
          </w:tcPr>
          <w:p w14:paraId="4D3CAC06"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 xml:space="preserve">              33</w:t>
            </w:r>
          </w:p>
        </w:tc>
        <w:tc>
          <w:tcPr>
            <w:tcW w:w="1135" w:type="dxa"/>
            <w:tcBorders>
              <w:top w:val="nil"/>
              <w:left w:val="nil"/>
              <w:bottom w:val="nil"/>
              <w:right w:val="nil"/>
            </w:tcBorders>
          </w:tcPr>
          <w:p w14:paraId="2BA051C0"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.001</w:t>
            </w:r>
          </w:p>
        </w:tc>
      </w:tr>
      <w:tr w:rsidR="00B75E88" w:rsidRPr="00B75E88" w14:paraId="3757A187" w14:textId="77777777" w:rsidTr="00B75E88">
        <w:trPr>
          <w:jc w:val="center"/>
        </w:trPr>
        <w:tc>
          <w:tcPr>
            <w:tcW w:w="1984" w:type="dxa"/>
            <w:gridSpan w:val="2"/>
            <w:tcBorders>
              <w:top w:val="nil"/>
              <w:left w:val="nil"/>
              <w:bottom w:val="nil"/>
              <w:right w:val="nil"/>
            </w:tcBorders>
          </w:tcPr>
          <w:p w14:paraId="2F725218"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Lexical errors-post2</w:t>
            </w:r>
          </w:p>
        </w:tc>
        <w:tc>
          <w:tcPr>
            <w:tcW w:w="1701" w:type="dxa"/>
            <w:gridSpan w:val="2"/>
            <w:tcBorders>
              <w:top w:val="nil"/>
              <w:left w:val="nil"/>
              <w:bottom w:val="nil"/>
              <w:right w:val="nil"/>
            </w:tcBorders>
          </w:tcPr>
          <w:p w14:paraId="4FC42A80"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 xml:space="preserve">           .809</w:t>
            </w:r>
          </w:p>
        </w:tc>
        <w:tc>
          <w:tcPr>
            <w:tcW w:w="1984" w:type="dxa"/>
            <w:tcBorders>
              <w:top w:val="nil"/>
              <w:left w:val="nil"/>
              <w:bottom w:val="nil"/>
              <w:right w:val="nil"/>
            </w:tcBorders>
          </w:tcPr>
          <w:p w14:paraId="339F4ACA"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 xml:space="preserve">              33</w:t>
            </w:r>
          </w:p>
        </w:tc>
        <w:tc>
          <w:tcPr>
            <w:tcW w:w="1135" w:type="dxa"/>
            <w:tcBorders>
              <w:top w:val="nil"/>
              <w:left w:val="nil"/>
              <w:bottom w:val="nil"/>
              <w:right w:val="nil"/>
            </w:tcBorders>
          </w:tcPr>
          <w:p w14:paraId="0104FC81"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.000</w:t>
            </w:r>
          </w:p>
        </w:tc>
      </w:tr>
      <w:tr w:rsidR="00B75E88" w:rsidRPr="00B75E88" w14:paraId="136C1C1C" w14:textId="77777777" w:rsidTr="00B75E88">
        <w:trPr>
          <w:jc w:val="center"/>
        </w:trPr>
        <w:tc>
          <w:tcPr>
            <w:tcW w:w="1984" w:type="dxa"/>
            <w:gridSpan w:val="2"/>
            <w:tcBorders>
              <w:top w:val="nil"/>
              <w:left w:val="nil"/>
              <w:bottom w:val="nil"/>
              <w:right w:val="nil"/>
            </w:tcBorders>
          </w:tcPr>
          <w:p w14:paraId="37DC8885"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Lexical errors-pre3</w:t>
            </w:r>
          </w:p>
        </w:tc>
        <w:tc>
          <w:tcPr>
            <w:tcW w:w="1701" w:type="dxa"/>
            <w:gridSpan w:val="2"/>
            <w:tcBorders>
              <w:top w:val="nil"/>
              <w:left w:val="nil"/>
              <w:bottom w:val="nil"/>
              <w:right w:val="nil"/>
            </w:tcBorders>
          </w:tcPr>
          <w:p w14:paraId="226E1868"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 xml:space="preserve">           .892</w:t>
            </w:r>
          </w:p>
        </w:tc>
        <w:tc>
          <w:tcPr>
            <w:tcW w:w="1984" w:type="dxa"/>
            <w:tcBorders>
              <w:top w:val="nil"/>
              <w:left w:val="nil"/>
              <w:bottom w:val="nil"/>
              <w:right w:val="nil"/>
            </w:tcBorders>
          </w:tcPr>
          <w:p w14:paraId="74AB0932"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 xml:space="preserve">              32</w:t>
            </w:r>
          </w:p>
        </w:tc>
        <w:tc>
          <w:tcPr>
            <w:tcW w:w="1135" w:type="dxa"/>
            <w:tcBorders>
              <w:top w:val="nil"/>
              <w:left w:val="nil"/>
              <w:bottom w:val="nil"/>
              <w:right w:val="nil"/>
            </w:tcBorders>
          </w:tcPr>
          <w:p w14:paraId="608CC4F0"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.004</w:t>
            </w:r>
          </w:p>
        </w:tc>
      </w:tr>
      <w:tr w:rsidR="00B75E88" w:rsidRPr="00B75E88" w14:paraId="78D83FAA" w14:textId="77777777" w:rsidTr="00B75E88">
        <w:trPr>
          <w:jc w:val="center"/>
        </w:trPr>
        <w:tc>
          <w:tcPr>
            <w:tcW w:w="1984" w:type="dxa"/>
            <w:gridSpan w:val="2"/>
            <w:tcBorders>
              <w:top w:val="nil"/>
              <w:left w:val="nil"/>
              <w:bottom w:val="single" w:sz="4" w:space="0" w:color="auto"/>
              <w:right w:val="nil"/>
            </w:tcBorders>
          </w:tcPr>
          <w:p w14:paraId="357F0762"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Lexical errors-post3</w:t>
            </w:r>
          </w:p>
        </w:tc>
        <w:tc>
          <w:tcPr>
            <w:tcW w:w="1701" w:type="dxa"/>
            <w:gridSpan w:val="2"/>
            <w:tcBorders>
              <w:top w:val="nil"/>
              <w:left w:val="nil"/>
              <w:bottom w:val="single" w:sz="4" w:space="0" w:color="auto"/>
              <w:right w:val="nil"/>
            </w:tcBorders>
          </w:tcPr>
          <w:p w14:paraId="654B10B1"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 xml:space="preserve">           .887</w:t>
            </w:r>
          </w:p>
        </w:tc>
        <w:tc>
          <w:tcPr>
            <w:tcW w:w="1984" w:type="dxa"/>
            <w:tcBorders>
              <w:top w:val="nil"/>
              <w:left w:val="nil"/>
              <w:bottom w:val="single" w:sz="4" w:space="0" w:color="auto"/>
              <w:right w:val="nil"/>
            </w:tcBorders>
          </w:tcPr>
          <w:p w14:paraId="0BCC4B31"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 xml:space="preserve">              29</w:t>
            </w:r>
          </w:p>
        </w:tc>
        <w:tc>
          <w:tcPr>
            <w:tcW w:w="1135" w:type="dxa"/>
            <w:tcBorders>
              <w:top w:val="nil"/>
              <w:left w:val="nil"/>
              <w:bottom w:val="single" w:sz="4" w:space="0" w:color="auto"/>
              <w:right w:val="nil"/>
            </w:tcBorders>
          </w:tcPr>
          <w:p w14:paraId="376D5810"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.005</w:t>
            </w:r>
          </w:p>
        </w:tc>
      </w:tr>
    </w:tbl>
    <w:p w14:paraId="3AB450C6" w14:textId="77777777" w:rsidR="00B75E88" w:rsidRPr="00B75E88" w:rsidRDefault="00B75E88" w:rsidP="00B75E88">
      <w:pPr>
        <w:ind w:left="1134" w:right="1134"/>
        <w:jc w:val="both"/>
        <w:rPr>
          <w:sz w:val="20"/>
          <w:szCs w:val="20"/>
        </w:rPr>
      </w:pPr>
    </w:p>
    <w:p w14:paraId="41547408" w14:textId="03CF170F" w:rsidR="007601F4" w:rsidRPr="00B75E88" w:rsidRDefault="007601F4" w:rsidP="00B75E88">
      <w:pPr>
        <w:ind w:left="1134" w:right="1134" w:firstLine="284"/>
        <w:jc w:val="both"/>
        <w:rPr>
          <w:sz w:val="20"/>
          <w:szCs w:val="20"/>
          <w:lang w:val="en-GB"/>
        </w:rPr>
      </w:pPr>
      <w:r w:rsidRPr="00B75E88">
        <w:rPr>
          <w:sz w:val="20"/>
          <w:szCs w:val="20"/>
          <w:lang w:val="en-GB"/>
        </w:rPr>
        <w:t>Given the abnormal distribution of the errors</w:t>
      </w:r>
      <w:r w:rsidR="7E266449" w:rsidRPr="00B75E88">
        <w:rPr>
          <w:sz w:val="20"/>
          <w:szCs w:val="20"/>
          <w:lang w:val="en-GB"/>
        </w:rPr>
        <w:t xml:space="preserve">, </w:t>
      </w:r>
      <w:r w:rsidRPr="00B75E88">
        <w:rPr>
          <w:sz w:val="20"/>
          <w:szCs w:val="20"/>
          <w:lang w:val="en-GB"/>
        </w:rPr>
        <w:t xml:space="preserve">the </w:t>
      </w:r>
      <w:r w:rsidR="00531D7B" w:rsidRPr="00B75E88">
        <w:rPr>
          <w:sz w:val="20"/>
          <w:szCs w:val="20"/>
          <w:lang w:val="en-GB"/>
        </w:rPr>
        <w:t xml:space="preserve">Wilcoxon </w:t>
      </w:r>
      <w:r w:rsidR="00E92165" w:rsidRPr="00B75E88">
        <w:rPr>
          <w:sz w:val="20"/>
          <w:szCs w:val="20"/>
          <w:lang w:val="en-GB"/>
        </w:rPr>
        <w:t xml:space="preserve">Signed Ranks </w:t>
      </w:r>
      <w:r w:rsidR="00531D7B" w:rsidRPr="00B75E88">
        <w:rPr>
          <w:sz w:val="20"/>
          <w:szCs w:val="20"/>
          <w:lang w:val="en-GB"/>
        </w:rPr>
        <w:t>test</w:t>
      </w:r>
      <w:r w:rsidR="00A108F5" w:rsidRPr="00B75E88">
        <w:rPr>
          <w:sz w:val="20"/>
          <w:szCs w:val="20"/>
          <w:lang w:val="en-GB"/>
        </w:rPr>
        <w:t xml:space="preserve"> </w:t>
      </w:r>
      <w:r w:rsidR="65D4EC18" w:rsidRPr="00B75E88">
        <w:rPr>
          <w:sz w:val="20"/>
          <w:szCs w:val="20"/>
          <w:lang w:val="en-GB"/>
        </w:rPr>
        <w:t>was selected</w:t>
      </w:r>
      <w:r w:rsidR="000878C4" w:rsidRPr="00B75E88">
        <w:rPr>
          <w:sz w:val="20"/>
          <w:szCs w:val="20"/>
          <w:lang w:val="en-GB"/>
        </w:rPr>
        <w:t xml:space="preserve"> </w:t>
      </w:r>
      <w:proofErr w:type="gramStart"/>
      <w:r w:rsidR="00531D7B" w:rsidRPr="00B75E88">
        <w:rPr>
          <w:sz w:val="20"/>
          <w:szCs w:val="20"/>
          <w:lang w:val="en-GB"/>
        </w:rPr>
        <w:t>in order to</w:t>
      </w:r>
      <w:proofErr w:type="gramEnd"/>
      <w:r w:rsidR="00531D7B" w:rsidRPr="00B75E88">
        <w:rPr>
          <w:sz w:val="20"/>
          <w:szCs w:val="20"/>
          <w:lang w:val="en-GB"/>
        </w:rPr>
        <w:t xml:space="preserve"> find out whether the differences between the numbers of errors obtained in the PRE and POST phases were statistically significant. Here again, if the p-values were less than 0.05</w:t>
      </w:r>
      <w:r w:rsidR="000878C4" w:rsidRPr="00B75E88">
        <w:rPr>
          <w:sz w:val="20"/>
          <w:szCs w:val="20"/>
          <w:lang w:val="en-GB"/>
        </w:rPr>
        <w:t xml:space="preserve"> there would be a strong indication that the statistical differences could be relied on</w:t>
      </w:r>
      <w:r w:rsidR="0090366A" w:rsidRPr="00B75E88">
        <w:rPr>
          <w:sz w:val="20"/>
          <w:szCs w:val="20"/>
          <w:lang w:val="en-GB"/>
        </w:rPr>
        <w:t xml:space="preserve">. Table </w:t>
      </w:r>
      <w:r w:rsidR="00D30C75" w:rsidRPr="00B75E88">
        <w:rPr>
          <w:sz w:val="20"/>
          <w:szCs w:val="20"/>
          <w:lang w:val="en-GB"/>
        </w:rPr>
        <w:t>4</w:t>
      </w:r>
      <w:r w:rsidR="0090366A" w:rsidRPr="00B75E88">
        <w:rPr>
          <w:sz w:val="20"/>
          <w:szCs w:val="20"/>
          <w:lang w:val="en-GB"/>
        </w:rPr>
        <w:t xml:space="preserve"> indicates that there were</w:t>
      </w:r>
      <w:r w:rsidR="00A108F5" w:rsidRPr="00B75E88">
        <w:rPr>
          <w:sz w:val="20"/>
          <w:szCs w:val="20"/>
          <w:lang w:val="en-GB"/>
        </w:rPr>
        <w:t xml:space="preserve"> indeed</w:t>
      </w:r>
      <w:r w:rsidR="0090366A" w:rsidRPr="00B75E88">
        <w:rPr>
          <w:sz w:val="20"/>
          <w:szCs w:val="20"/>
          <w:lang w:val="en-GB"/>
        </w:rPr>
        <w:t xml:space="preserve"> statistically significant differences between POST 1 and PRE 1 as well as between POST 2 and PRE 2</w:t>
      </w:r>
      <w:r w:rsidR="00A108F5" w:rsidRPr="00B75E88">
        <w:rPr>
          <w:sz w:val="20"/>
          <w:szCs w:val="20"/>
          <w:lang w:val="en-GB"/>
        </w:rPr>
        <w:t>, whereas</w:t>
      </w:r>
      <w:r w:rsidR="0090366A" w:rsidRPr="00B75E88">
        <w:rPr>
          <w:sz w:val="20"/>
          <w:szCs w:val="20"/>
          <w:lang w:val="en-GB"/>
        </w:rPr>
        <w:t xml:space="preserve"> the difference between POST 3 and PRE 3 was not </w:t>
      </w:r>
      <w:r w:rsidR="000878C4" w:rsidRPr="00B75E88">
        <w:rPr>
          <w:sz w:val="20"/>
          <w:szCs w:val="20"/>
          <w:lang w:val="en-GB"/>
        </w:rPr>
        <w:t>totally reliable</w:t>
      </w:r>
      <w:r w:rsidR="0090366A" w:rsidRPr="00B75E88">
        <w:rPr>
          <w:sz w:val="20"/>
          <w:szCs w:val="20"/>
          <w:lang w:val="en-GB"/>
        </w:rPr>
        <w:t>.</w:t>
      </w:r>
      <w:r w:rsidR="00BF1CBC" w:rsidRPr="00B75E88">
        <w:rPr>
          <w:sz w:val="20"/>
          <w:szCs w:val="20"/>
          <w:lang w:val="en-GB"/>
        </w:rPr>
        <w:t xml:space="preserve"> </w:t>
      </w:r>
    </w:p>
    <w:p w14:paraId="561A234C" w14:textId="77777777" w:rsidR="00A108F5" w:rsidRPr="00B75E88" w:rsidRDefault="00A108F5" w:rsidP="00B75E88">
      <w:pPr>
        <w:ind w:left="1134" w:right="1134"/>
        <w:jc w:val="both"/>
        <w:rPr>
          <w:sz w:val="20"/>
          <w:szCs w:val="20"/>
          <w:lang w:val="en-GB"/>
        </w:rPr>
      </w:pPr>
    </w:p>
    <w:tbl>
      <w:tblPr>
        <w:tblStyle w:val="Tablaconcuadrcula"/>
        <w:tblW w:w="6804" w:type="dxa"/>
        <w:jc w:val="center"/>
        <w:tblLook w:val="0000" w:firstRow="0" w:lastRow="0" w:firstColumn="0" w:lastColumn="0" w:noHBand="0" w:noVBand="0"/>
      </w:tblPr>
      <w:tblGrid>
        <w:gridCol w:w="3828"/>
        <w:gridCol w:w="1842"/>
        <w:gridCol w:w="1134"/>
      </w:tblGrid>
      <w:tr w:rsidR="00B75E88" w:rsidRPr="00B75E88" w14:paraId="5E760D0B" w14:textId="77777777" w:rsidTr="00B75E88">
        <w:trPr>
          <w:jc w:val="center"/>
        </w:trPr>
        <w:tc>
          <w:tcPr>
            <w:tcW w:w="6804" w:type="dxa"/>
            <w:gridSpan w:val="3"/>
            <w:tcBorders>
              <w:top w:val="nil"/>
              <w:left w:val="nil"/>
              <w:bottom w:val="single" w:sz="2" w:space="0" w:color="auto"/>
              <w:right w:val="nil"/>
            </w:tcBorders>
          </w:tcPr>
          <w:p w14:paraId="31387890" w14:textId="77777777" w:rsidR="00B75E88" w:rsidRPr="00B75E88" w:rsidRDefault="00B75E88" w:rsidP="00310269">
            <w:pPr>
              <w:autoSpaceDE w:val="0"/>
              <w:autoSpaceDN w:val="0"/>
              <w:adjustRightInd w:val="0"/>
              <w:spacing w:line="320" w:lineRule="atLeast"/>
              <w:ind w:right="60"/>
              <w:jc w:val="center"/>
              <w:rPr>
                <w:i/>
                <w:iCs/>
                <w:color w:val="000000"/>
                <w:sz w:val="20"/>
                <w:szCs w:val="20"/>
              </w:rPr>
            </w:pPr>
            <w:r w:rsidRPr="00B75E88">
              <w:rPr>
                <w:i/>
                <w:iCs/>
                <w:color w:val="000000"/>
                <w:sz w:val="20"/>
                <w:szCs w:val="20"/>
              </w:rPr>
              <w:t>Table 4:</w:t>
            </w:r>
            <w:r w:rsidRPr="00B75E88">
              <w:rPr>
                <w:b/>
                <w:bCs/>
                <w:i/>
                <w:iCs/>
                <w:color w:val="000000"/>
                <w:sz w:val="20"/>
                <w:szCs w:val="20"/>
              </w:rPr>
              <w:t xml:space="preserve"> </w:t>
            </w:r>
            <w:r w:rsidRPr="00B75E88">
              <w:rPr>
                <w:i/>
                <w:iCs/>
                <w:color w:val="000000"/>
                <w:sz w:val="20"/>
                <w:szCs w:val="20"/>
              </w:rPr>
              <w:t xml:space="preserve">Wilcoxon Test </w:t>
            </w:r>
            <w:proofErr w:type="spellStart"/>
            <w:r w:rsidRPr="00B75E88">
              <w:rPr>
                <w:i/>
                <w:iCs/>
                <w:color w:val="000000"/>
                <w:sz w:val="20"/>
                <w:szCs w:val="20"/>
              </w:rPr>
              <w:t>results</w:t>
            </w:r>
            <w:proofErr w:type="spellEnd"/>
          </w:p>
        </w:tc>
      </w:tr>
      <w:tr w:rsidR="00B75E88" w:rsidRPr="00B75E88" w14:paraId="1D594B5C" w14:textId="77777777" w:rsidTr="00B75E88">
        <w:trPr>
          <w:jc w:val="center"/>
        </w:trPr>
        <w:tc>
          <w:tcPr>
            <w:tcW w:w="3828" w:type="dxa"/>
            <w:tcBorders>
              <w:top w:val="single" w:sz="2" w:space="0" w:color="auto"/>
              <w:left w:val="nil"/>
              <w:bottom w:val="single" w:sz="2" w:space="0" w:color="auto"/>
              <w:right w:val="nil"/>
            </w:tcBorders>
          </w:tcPr>
          <w:p w14:paraId="71DF4BF0" w14:textId="77777777" w:rsidR="00B75E88" w:rsidRPr="00B75E88" w:rsidRDefault="00B75E88" w:rsidP="00310269">
            <w:pPr>
              <w:autoSpaceDE w:val="0"/>
              <w:autoSpaceDN w:val="0"/>
              <w:adjustRightInd w:val="0"/>
              <w:rPr>
                <w:sz w:val="18"/>
                <w:szCs w:val="18"/>
              </w:rPr>
            </w:pPr>
          </w:p>
        </w:tc>
        <w:tc>
          <w:tcPr>
            <w:tcW w:w="1842" w:type="dxa"/>
            <w:tcBorders>
              <w:top w:val="single" w:sz="2" w:space="0" w:color="auto"/>
              <w:left w:val="nil"/>
              <w:bottom w:val="single" w:sz="2" w:space="0" w:color="auto"/>
              <w:right w:val="nil"/>
            </w:tcBorders>
          </w:tcPr>
          <w:p w14:paraId="1E713A70"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 xml:space="preserve">                       Z</w:t>
            </w:r>
          </w:p>
        </w:tc>
        <w:tc>
          <w:tcPr>
            <w:tcW w:w="1134" w:type="dxa"/>
            <w:tcBorders>
              <w:top w:val="single" w:sz="2" w:space="0" w:color="auto"/>
              <w:left w:val="nil"/>
              <w:bottom w:val="single" w:sz="2" w:space="0" w:color="auto"/>
              <w:right w:val="nil"/>
            </w:tcBorders>
          </w:tcPr>
          <w:p w14:paraId="78DBA517"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 xml:space="preserve">          Sig. </w:t>
            </w:r>
          </w:p>
        </w:tc>
      </w:tr>
      <w:tr w:rsidR="00B75E88" w:rsidRPr="00B75E88" w14:paraId="51CD6342" w14:textId="77777777" w:rsidTr="00B75E88">
        <w:trPr>
          <w:jc w:val="center"/>
        </w:trPr>
        <w:tc>
          <w:tcPr>
            <w:tcW w:w="3828" w:type="dxa"/>
            <w:tcBorders>
              <w:top w:val="single" w:sz="2" w:space="0" w:color="auto"/>
              <w:left w:val="nil"/>
              <w:bottom w:val="nil"/>
              <w:right w:val="nil"/>
            </w:tcBorders>
          </w:tcPr>
          <w:p w14:paraId="05ACC066"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Lexical errors-post1 – Lexical errors-pre1</w:t>
            </w:r>
          </w:p>
        </w:tc>
        <w:tc>
          <w:tcPr>
            <w:tcW w:w="1842" w:type="dxa"/>
            <w:tcBorders>
              <w:top w:val="single" w:sz="2" w:space="0" w:color="auto"/>
              <w:left w:val="nil"/>
              <w:bottom w:val="nil"/>
              <w:right w:val="nil"/>
            </w:tcBorders>
          </w:tcPr>
          <w:p w14:paraId="4F5DB077"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-2.648a</w:t>
            </w:r>
          </w:p>
        </w:tc>
        <w:tc>
          <w:tcPr>
            <w:tcW w:w="1134" w:type="dxa"/>
            <w:tcBorders>
              <w:top w:val="single" w:sz="2" w:space="0" w:color="auto"/>
              <w:left w:val="nil"/>
              <w:bottom w:val="nil"/>
              <w:right w:val="nil"/>
            </w:tcBorders>
          </w:tcPr>
          <w:p w14:paraId="5847B3E6"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.008</w:t>
            </w:r>
          </w:p>
        </w:tc>
      </w:tr>
      <w:tr w:rsidR="00B75E88" w:rsidRPr="00B75E88" w14:paraId="7FC418A8" w14:textId="77777777" w:rsidTr="00B75E88">
        <w:trPr>
          <w:jc w:val="center"/>
        </w:trPr>
        <w:tc>
          <w:tcPr>
            <w:tcW w:w="3828" w:type="dxa"/>
            <w:tcBorders>
              <w:top w:val="nil"/>
              <w:left w:val="nil"/>
              <w:bottom w:val="nil"/>
              <w:right w:val="nil"/>
            </w:tcBorders>
          </w:tcPr>
          <w:p w14:paraId="4F65B99C"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Lexical errors-post2 – Lexical errors-pre2</w:t>
            </w:r>
          </w:p>
        </w:tc>
        <w:tc>
          <w:tcPr>
            <w:tcW w:w="1842" w:type="dxa"/>
            <w:tcBorders>
              <w:top w:val="nil"/>
              <w:left w:val="nil"/>
              <w:bottom w:val="nil"/>
              <w:right w:val="nil"/>
            </w:tcBorders>
          </w:tcPr>
          <w:p w14:paraId="0C8E7F53"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-2.654a</w:t>
            </w:r>
          </w:p>
        </w:tc>
        <w:tc>
          <w:tcPr>
            <w:tcW w:w="1134" w:type="dxa"/>
            <w:tcBorders>
              <w:top w:val="nil"/>
              <w:left w:val="nil"/>
              <w:bottom w:val="nil"/>
              <w:right w:val="nil"/>
            </w:tcBorders>
          </w:tcPr>
          <w:p w14:paraId="51B74AF9"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.008</w:t>
            </w:r>
          </w:p>
        </w:tc>
      </w:tr>
      <w:tr w:rsidR="00B75E88" w:rsidRPr="00B75E88" w14:paraId="53C62685" w14:textId="77777777" w:rsidTr="00B75E88">
        <w:trPr>
          <w:jc w:val="center"/>
        </w:trPr>
        <w:tc>
          <w:tcPr>
            <w:tcW w:w="3828" w:type="dxa"/>
            <w:tcBorders>
              <w:top w:val="nil"/>
              <w:left w:val="nil"/>
              <w:bottom w:val="single" w:sz="4" w:space="0" w:color="auto"/>
              <w:right w:val="nil"/>
            </w:tcBorders>
          </w:tcPr>
          <w:p w14:paraId="20F2DBF2" w14:textId="77777777" w:rsidR="00B75E88" w:rsidRPr="00B75E88" w:rsidRDefault="00B75E88" w:rsidP="00310269">
            <w:pPr>
              <w:rPr>
                <w:rFonts w:eastAsiaTheme="minorHAnsi" w:cstheme="minorBidi"/>
                <w:smallCaps/>
                <w:sz w:val="18"/>
                <w:szCs w:val="22"/>
                <w:lang w:val="en-GB" w:eastAsia="es-ES"/>
              </w:rPr>
            </w:pPr>
            <w:r w:rsidRPr="00B75E88">
              <w:rPr>
                <w:rFonts w:eastAsiaTheme="minorHAnsi" w:cstheme="minorBidi"/>
                <w:smallCaps/>
                <w:sz w:val="18"/>
                <w:szCs w:val="22"/>
                <w:lang w:val="en-GB" w:eastAsia="es-ES"/>
              </w:rPr>
              <w:t>Lexical errors-post3 – Lexical errors-PRE3</w:t>
            </w:r>
          </w:p>
        </w:tc>
        <w:tc>
          <w:tcPr>
            <w:tcW w:w="1842" w:type="dxa"/>
            <w:tcBorders>
              <w:top w:val="nil"/>
              <w:left w:val="nil"/>
              <w:bottom w:val="single" w:sz="4" w:space="0" w:color="auto"/>
              <w:right w:val="nil"/>
            </w:tcBorders>
          </w:tcPr>
          <w:p w14:paraId="1FEC9095"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-.551a</w:t>
            </w:r>
          </w:p>
        </w:tc>
        <w:tc>
          <w:tcPr>
            <w:tcW w:w="1134" w:type="dxa"/>
            <w:tcBorders>
              <w:top w:val="nil"/>
              <w:left w:val="nil"/>
              <w:bottom w:val="single" w:sz="4" w:space="0" w:color="auto"/>
              <w:right w:val="nil"/>
            </w:tcBorders>
          </w:tcPr>
          <w:p w14:paraId="51736A69" w14:textId="77777777" w:rsidR="00B75E88" w:rsidRPr="00B75E88" w:rsidRDefault="00B75E88" w:rsidP="00310269">
            <w:pPr>
              <w:jc w:val="center"/>
              <w:rPr>
                <w:rFonts w:eastAsiaTheme="minorHAnsi" w:cstheme="minorBidi"/>
                <w:smallCaps/>
                <w:sz w:val="18"/>
                <w:szCs w:val="22"/>
                <w:lang w:val="en-GB" w:eastAsia="es-ES"/>
              </w:rPr>
            </w:pPr>
            <w:r w:rsidRPr="00B75E88">
              <w:rPr>
                <w:rFonts w:eastAsiaTheme="minorHAnsi" w:cstheme="minorBidi"/>
                <w:smallCaps/>
                <w:sz w:val="18"/>
                <w:szCs w:val="22"/>
                <w:lang w:val="en-GB" w:eastAsia="es-ES"/>
              </w:rPr>
              <w:t>.582</w:t>
            </w:r>
          </w:p>
        </w:tc>
      </w:tr>
      <w:tr w:rsidR="00B75E88" w:rsidRPr="006F465F" w14:paraId="3E72AC86" w14:textId="77777777" w:rsidTr="00B75E88">
        <w:trPr>
          <w:jc w:val="center"/>
        </w:trPr>
        <w:tc>
          <w:tcPr>
            <w:tcW w:w="6804" w:type="dxa"/>
            <w:gridSpan w:val="3"/>
            <w:tcBorders>
              <w:left w:val="nil"/>
              <w:bottom w:val="single" w:sz="2" w:space="0" w:color="auto"/>
              <w:right w:val="nil"/>
            </w:tcBorders>
          </w:tcPr>
          <w:p w14:paraId="73C09720" w14:textId="77777777" w:rsidR="00B75E88" w:rsidRPr="00B75E88" w:rsidRDefault="00B75E88" w:rsidP="00310269">
            <w:pPr>
              <w:rPr>
                <w:i/>
                <w:iCs/>
                <w:color w:val="000000"/>
                <w:sz w:val="18"/>
                <w:szCs w:val="18"/>
                <w:lang w:val="en-GB"/>
              </w:rPr>
            </w:pPr>
            <w:r w:rsidRPr="00B75E88">
              <w:rPr>
                <w:i/>
                <w:iCs/>
                <w:color w:val="000000"/>
                <w:sz w:val="18"/>
                <w:szCs w:val="18"/>
                <w:lang w:val="en-GB"/>
              </w:rPr>
              <w:t>a. Based on positive ranges</w:t>
            </w:r>
          </w:p>
        </w:tc>
      </w:tr>
    </w:tbl>
    <w:p w14:paraId="643C9692" w14:textId="77777777" w:rsidR="00B75E88" w:rsidRPr="00B75E88" w:rsidRDefault="00B75E88" w:rsidP="00B75E88">
      <w:pPr>
        <w:ind w:left="1134" w:right="1134"/>
        <w:jc w:val="both"/>
        <w:rPr>
          <w:b/>
          <w:bCs/>
          <w:color w:val="000000" w:themeColor="text1"/>
          <w:sz w:val="20"/>
          <w:szCs w:val="20"/>
          <w:lang w:val="en-GB"/>
        </w:rPr>
      </w:pPr>
    </w:p>
    <w:p w14:paraId="6EC2D6C0" w14:textId="43F32DD9" w:rsidR="001523FB" w:rsidRDefault="00DD52BD" w:rsidP="00B75E88">
      <w:pPr>
        <w:ind w:left="1134" w:right="1134"/>
        <w:jc w:val="both"/>
        <w:rPr>
          <w:b/>
          <w:smallCaps/>
          <w:sz w:val="20"/>
          <w:szCs w:val="18"/>
          <w:lang w:val="en-US" w:eastAsia="es-ES"/>
        </w:rPr>
      </w:pPr>
      <w:r w:rsidRPr="00B75E88">
        <w:rPr>
          <w:b/>
          <w:bCs/>
          <w:color w:val="000000" w:themeColor="text1"/>
          <w:sz w:val="20"/>
          <w:szCs w:val="20"/>
          <w:lang w:val="en-GB"/>
        </w:rPr>
        <w:t xml:space="preserve">3. </w:t>
      </w:r>
      <w:r w:rsidR="001523FB" w:rsidRPr="00B75E88">
        <w:rPr>
          <w:b/>
          <w:smallCaps/>
          <w:sz w:val="20"/>
          <w:szCs w:val="18"/>
          <w:lang w:val="en-US" w:eastAsia="es-ES"/>
        </w:rPr>
        <w:t>Discussion</w:t>
      </w:r>
    </w:p>
    <w:p w14:paraId="6332B772" w14:textId="77777777" w:rsidR="00B75E88" w:rsidRPr="00B75E88" w:rsidRDefault="00B75E88" w:rsidP="00B75E88">
      <w:pPr>
        <w:ind w:left="1134" w:right="1134"/>
        <w:jc w:val="both"/>
        <w:rPr>
          <w:b/>
          <w:bCs/>
          <w:color w:val="000000" w:themeColor="text1"/>
          <w:sz w:val="20"/>
          <w:szCs w:val="20"/>
          <w:lang w:val="en-GB"/>
        </w:rPr>
      </w:pPr>
    </w:p>
    <w:p w14:paraId="39947069" w14:textId="4D1AAEFA" w:rsidR="0001044A" w:rsidRPr="00B75E88" w:rsidRDefault="0001044A" w:rsidP="00B75E88">
      <w:pPr>
        <w:ind w:left="1134" w:right="1134" w:firstLine="284"/>
        <w:jc w:val="both"/>
        <w:rPr>
          <w:color w:val="000000" w:themeColor="text1"/>
          <w:sz w:val="20"/>
          <w:szCs w:val="20"/>
          <w:lang w:val="en-GB"/>
        </w:rPr>
      </w:pPr>
      <w:r w:rsidRPr="00B75E88">
        <w:rPr>
          <w:color w:val="000000" w:themeColor="text1"/>
          <w:sz w:val="20"/>
          <w:szCs w:val="20"/>
          <w:lang w:val="en-GB"/>
        </w:rPr>
        <w:t xml:space="preserve">The findings presented above led </w:t>
      </w:r>
      <w:r w:rsidR="67C006CE" w:rsidRPr="00B75E88">
        <w:rPr>
          <w:color w:val="000000" w:themeColor="text1"/>
          <w:sz w:val="20"/>
          <w:szCs w:val="20"/>
          <w:lang w:val="en-GB"/>
        </w:rPr>
        <w:t>to</w:t>
      </w:r>
      <w:r w:rsidRPr="00B75E88">
        <w:rPr>
          <w:color w:val="000000" w:themeColor="text1"/>
          <w:sz w:val="20"/>
          <w:szCs w:val="20"/>
          <w:lang w:val="en-GB"/>
        </w:rPr>
        <w:t xml:space="preserve"> various conclusions regarding lexical errors in free form writing, with a special look at undergraduate students in the degree in English. </w:t>
      </w:r>
      <w:proofErr w:type="gramStart"/>
      <w:r w:rsidRPr="00B75E88">
        <w:rPr>
          <w:color w:val="000000" w:themeColor="text1"/>
          <w:sz w:val="20"/>
          <w:szCs w:val="20"/>
          <w:lang w:val="en-GB"/>
        </w:rPr>
        <w:t>First of all</w:t>
      </w:r>
      <w:proofErr w:type="gramEnd"/>
      <w:r w:rsidRPr="00B75E88">
        <w:rPr>
          <w:color w:val="000000" w:themeColor="text1"/>
          <w:sz w:val="20"/>
          <w:szCs w:val="20"/>
          <w:lang w:val="en-GB"/>
        </w:rPr>
        <w:t xml:space="preserve">, </w:t>
      </w:r>
      <w:r w:rsidR="000878C4" w:rsidRPr="00B75E88">
        <w:rPr>
          <w:color w:val="000000" w:themeColor="text1"/>
          <w:sz w:val="20"/>
          <w:szCs w:val="20"/>
          <w:lang w:val="en-GB"/>
        </w:rPr>
        <w:t xml:space="preserve">this work’s first </w:t>
      </w:r>
      <w:r w:rsidR="008C765C" w:rsidRPr="00B75E88">
        <w:rPr>
          <w:color w:val="000000" w:themeColor="text1"/>
          <w:sz w:val="20"/>
          <w:szCs w:val="20"/>
          <w:lang w:val="en-GB"/>
        </w:rPr>
        <w:t xml:space="preserve">assumption </w:t>
      </w:r>
      <w:r w:rsidR="000878C4" w:rsidRPr="00B75E88">
        <w:rPr>
          <w:color w:val="000000" w:themeColor="text1"/>
          <w:sz w:val="20"/>
          <w:szCs w:val="20"/>
          <w:lang w:val="en-GB"/>
        </w:rPr>
        <w:t xml:space="preserve">was </w:t>
      </w:r>
      <w:r w:rsidR="008C765C" w:rsidRPr="00B75E88">
        <w:rPr>
          <w:color w:val="000000" w:themeColor="text1"/>
          <w:sz w:val="20"/>
          <w:szCs w:val="20"/>
          <w:lang w:val="en-GB"/>
        </w:rPr>
        <w:t>validated</w:t>
      </w:r>
      <w:r w:rsidR="000878C4" w:rsidRPr="00B75E88">
        <w:rPr>
          <w:color w:val="000000" w:themeColor="text1"/>
          <w:sz w:val="20"/>
          <w:szCs w:val="20"/>
          <w:lang w:val="en-GB"/>
        </w:rPr>
        <w:t xml:space="preserve">, since </w:t>
      </w:r>
      <w:r w:rsidR="1EFFD4F8" w:rsidRPr="00B75E88">
        <w:rPr>
          <w:color w:val="000000" w:themeColor="text1"/>
          <w:sz w:val="20"/>
          <w:szCs w:val="20"/>
          <w:lang w:val="en-GB"/>
        </w:rPr>
        <w:t xml:space="preserve">the study confirmed </w:t>
      </w:r>
      <w:r w:rsidRPr="00B75E88">
        <w:rPr>
          <w:color w:val="000000" w:themeColor="text1"/>
          <w:sz w:val="20"/>
          <w:szCs w:val="20"/>
          <w:lang w:val="en-GB"/>
        </w:rPr>
        <w:t xml:space="preserve">that overall, the number of lexical errors made in any stage of this research work was quite low, which might be explained by two main reasons. </w:t>
      </w:r>
      <w:proofErr w:type="gramStart"/>
      <w:r w:rsidRPr="00B75E88">
        <w:rPr>
          <w:color w:val="000000" w:themeColor="text1"/>
          <w:sz w:val="20"/>
          <w:szCs w:val="20"/>
          <w:lang w:val="en-GB"/>
        </w:rPr>
        <w:t>First of all</w:t>
      </w:r>
      <w:proofErr w:type="gramEnd"/>
      <w:r w:rsidRPr="00B75E88">
        <w:rPr>
          <w:color w:val="000000" w:themeColor="text1"/>
          <w:sz w:val="20"/>
          <w:szCs w:val="20"/>
          <w:lang w:val="en-GB"/>
        </w:rPr>
        <w:t>, the participants were all university students who majored in English</w:t>
      </w:r>
      <w:r w:rsidR="007C1C62" w:rsidRPr="00B75E88">
        <w:rPr>
          <w:color w:val="000000" w:themeColor="text1"/>
          <w:sz w:val="20"/>
          <w:szCs w:val="20"/>
          <w:lang w:val="en-GB"/>
        </w:rPr>
        <w:t xml:space="preserve">. Therefore, though there is no clear data as to what their </w:t>
      </w:r>
      <w:r w:rsidR="000878C4" w:rsidRPr="00B75E88">
        <w:rPr>
          <w:color w:val="000000" w:themeColor="text1"/>
          <w:sz w:val="20"/>
          <w:szCs w:val="20"/>
          <w:lang w:val="en-GB"/>
        </w:rPr>
        <w:t xml:space="preserve">proficiency </w:t>
      </w:r>
      <w:r w:rsidR="007C1C62" w:rsidRPr="00B75E88">
        <w:rPr>
          <w:color w:val="000000" w:themeColor="text1"/>
          <w:sz w:val="20"/>
          <w:szCs w:val="20"/>
          <w:lang w:val="en-GB"/>
        </w:rPr>
        <w:t xml:space="preserve">level was, </w:t>
      </w:r>
      <w:r w:rsidR="1520BEB2" w:rsidRPr="00B75E88">
        <w:rPr>
          <w:color w:val="000000" w:themeColor="text1"/>
          <w:sz w:val="20"/>
          <w:szCs w:val="20"/>
          <w:lang w:val="en-GB"/>
        </w:rPr>
        <w:t>it can be assumed</w:t>
      </w:r>
      <w:r w:rsidR="007C1C62" w:rsidRPr="00B75E88">
        <w:rPr>
          <w:color w:val="000000" w:themeColor="text1"/>
          <w:sz w:val="20"/>
          <w:szCs w:val="20"/>
          <w:lang w:val="en-GB"/>
        </w:rPr>
        <w:t xml:space="preserve"> that </w:t>
      </w:r>
      <w:r w:rsidR="000878C4" w:rsidRPr="00B75E88">
        <w:rPr>
          <w:color w:val="000000" w:themeColor="text1"/>
          <w:sz w:val="20"/>
          <w:szCs w:val="20"/>
          <w:lang w:val="en-GB"/>
        </w:rPr>
        <w:t xml:space="preserve">they </w:t>
      </w:r>
      <w:r w:rsidR="007C1C62" w:rsidRPr="00B75E88">
        <w:rPr>
          <w:color w:val="000000" w:themeColor="text1"/>
          <w:sz w:val="20"/>
          <w:szCs w:val="20"/>
          <w:lang w:val="en-GB"/>
        </w:rPr>
        <w:t xml:space="preserve">would find no major difficulty writing </w:t>
      </w:r>
      <w:r w:rsidR="008C765C" w:rsidRPr="00B75E88">
        <w:rPr>
          <w:color w:val="000000" w:themeColor="text1"/>
          <w:sz w:val="20"/>
          <w:szCs w:val="20"/>
          <w:lang w:val="en-GB"/>
        </w:rPr>
        <w:t>short</w:t>
      </w:r>
      <w:r w:rsidR="007C1C62" w:rsidRPr="00B75E88">
        <w:rPr>
          <w:color w:val="000000" w:themeColor="text1"/>
          <w:sz w:val="20"/>
          <w:szCs w:val="20"/>
          <w:lang w:val="en-GB"/>
        </w:rPr>
        <w:t xml:space="preserve"> essay</w:t>
      </w:r>
      <w:r w:rsidR="008C765C" w:rsidRPr="00B75E88">
        <w:rPr>
          <w:color w:val="000000" w:themeColor="text1"/>
          <w:sz w:val="20"/>
          <w:szCs w:val="20"/>
          <w:lang w:val="en-GB"/>
        </w:rPr>
        <w:t>s</w:t>
      </w:r>
      <w:r w:rsidR="007C1C62" w:rsidRPr="00B75E88">
        <w:rPr>
          <w:color w:val="000000" w:themeColor="text1"/>
          <w:sz w:val="20"/>
          <w:szCs w:val="20"/>
          <w:lang w:val="en-GB"/>
        </w:rPr>
        <w:t xml:space="preserve"> on </w:t>
      </w:r>
      <w:r w:rsidR="008C765C" w:rsidRPr="00B75E88">
        <w:rPr>
          <w:color w:val="000000" w:themeColor="text1"/>
          <w:sz w:val="20"/>
          <w:szCs w:val="20"/>
          <w:lang w:val="en-GB"/>
        </w:rPr>
        <w:t>general</w:t>
      </w:r>
      <w:r w:rsidR="007C1C62" w:rsidRPr="00B75E88">
        <w:rPr>
          <w:color w:val="000000" w:themeColor="text1"/>
          <w:sz w:val="20"/>
          <w:szCs w:val="20"/>
          <w:lang w:val="en-GB"/>
        </w:rPr>
        <w:t xml:space="preserve"> topic</w:t>
      </w:r>
      <w:r w:rsidR="008C765C" w:rsidRPr="00B75E88">
        <w:rPr>
          <w:color w:val="000000" w:themeColor="text1"/>
          <w:sz w:val="20"/>
          <w:szCs w:val="20"/>
          <w:lang w:val="en-GB"/>
        </w:rPr>
        <w:t>s</w:t>
      </w:r>
      <w:r w:rsidR="007C1C62" w:rsidRPr="00B75E88">
        <w:rPr>
          <w:color w:val="000000" w:themeColor="text1"/>
          <w:sz w:val="20"/>
          <w:szCs w:val="20"/>
          <w:lang w:val="en-GB"/>
        </w:rPr>
        <w:t>. Furthermore,</w:t>
      </w:r>
      <w:r w:rsidRPr="00B75E88">
        <w:rPr>
          <w:color w:val="000000" w:themeColor="text1"/>
          <w:sz w:val="20"/>
          <w:szCs w:val="20"/>
          <w:lang w:val="en-GB"/>
        </w:rPr>
        <w:t xml:space="preserve"> the students had unlimited time</w:t>
      </w:r>
      <w:r w:rsidR="007C1C62" w:rsidRPr="00B75E88">
        <w:rPr>
          <w:color w:val="000000" w:themeColor="text1"/>
          <w:sz w:val="20"/>
          <w:szCs w:val="20"/>
          <w:lang w:val="en-GB"/>
        </w:rPr>
        <w:t xml:space="preserve"> (within the research timeline, of course)</w:t>
      </w:r>
      <w:r w:rsidRPr="00B75E88">
        <w:rPr>
          <w:color w:val="000000" w:themeColor="text1"/>
          <w:sz w:val="20"/>
          <w:szCs w:val="20"/>
          <w:lang w:val="en-GB"/>
        </w:rPr>
        <w:t xml:space="preserve"> to plan their essays and they were also allowed to use dictionaries</w:t>
      </w:r>
      <w:r w:rsidR="002D2A83" w:rsidRPr="00B75E88">
        <w:rPr>
          <w:color w:val="000000" w:themeColor="text1"/>
          <w:sz w:val="20"/>
          <w:szCs w:val="20"/>
          <w:lang w:val="en-GB"/>
        </w:rPr>
        <w:t xml:space="preserve"> and other online resources</w:t>
      </w:r>
      <w:r w:rsidR="007C1C62" w:rsidRPr="00B75E88">
        <w:rPr>
          <w:color w:val="000000" w:themeColor="text1"/>
          <w:sz w:val="20"/>
          <w:szCs w:val="20"/>
          <w:lang w:val="en-GB"/>
        </w:rPr>
        <w:t xml:space="preserve"> if they wished. It is therefore no</w:t>
      </w:r>
      <w:r w:rsidR="694AF460" w:rsidRPr="00B75E88">
        <w:rPr>
          <w:color w:val="000000" w:themeColor="text1"/>
          <w:sz w:val="20"/>
          <w:szCs w:val="20"/>
          <w:lang w:val="en-GB"/>
        </w:rPr>
        <w:t xml:space="preserve">t surprising </w:t>
      </w:r>
      <w:r w:rsidR="007C1C62" w:rsidRPr="00B75E88">
        <w:rPr>
          <w:color w:val="000000" w:themeColor="text1"/>
          <w:sz w:val="20"/>
          <w:szCs w:val="20"/>
          <w:lang w:val="en-GB"/>
        </w:rPr>
        <w:t>that</w:t>
      </w:r>
      <w:r w:rsidR="002D2A83" w:rsidRPr="00B75E88">
        <w:rPr>
          <w:color w:val="000000" w:themeColor="text1"/>
          <w:sz w:val="20"/>
          <w:szCs w:val="20"/>
          <w:lang w:val="en-GB"/>
        </w:rPr>
        <w:t xml:space="preserve"> overall, </w:t>
      </w:r>
      <w:r w:rsidR="007C1C62" w:rsidRPr="00B75E88">
        <w:rPr>
          <w:color w:val="000000" w:themeColor="text1"/>
          <w:sz w:val="20"/>
          <w:szCs w:val="20"/>
          <w:lang w:val="en-GB"/>
        </w:rPr>
        <w:t xml:space="preserve">they </w:t>
      </w:r>
      <w:r w:rsidR="002D2A83" w:rsidRPr="00B75E88">
        <w:rPr>
          <w:color w:val="000000" w:themeColor="text1"/>
          <w:sz w:val="20"/>
          <w:szCs w:val="20"/>
          <w:lang w:val="en-GB"/>
        </w:rPr>
        <w:t xml:space="preserve">were </w:t>
      </w:r>
      <w:proofErr w:type="gramStart"/>
      <w:r w:rsidR="002D2A83" w:rsidRPr="00B75E88">
        <w:rPr>
          <w:color w:val="000000" w:themeColor="text1"/>
          <w:sz w:val="20"/>
          <w:szCs w:val="20"/>
          <w:lang w:val="en-GB"/>
        </w:rPr>
        <w:t>fairly good</w:t>
      </w:r>
      <w:proofErr w:type="gramEnd"/>
      <w:r w:rsidR="002D2A83" w:rsidRPr="00B75E88">
        <w:rPr>
          <w:color w:val="000000" w:themeColor="text1"/>
          <w:sz w:val="20"/>
          <w:szCs w:val="20"/>
          <w:lang w:val="en-GB"/>
        </w:rPr>
        <w:t xml:space="preserve"> at</w:t>
      </w:r>
      <w:r w:rsidR="007C1C62" w:rsidRPr="00B75E88">
        <w:rPr>
          <w:color w:val="000000" w:themeColor="text1"/>
          <w:sz w:val="20"/>
          <w:szCs w:val="20"/>
          <w:lang w:val="en-GB"/>
        </w:rPr>
        <w:t xml:space="preserve"> avoiding lexical errors.</w:t>
      </w:r>
    </w:p>
    <w:p w14:paraId="5C4E6666" w14:textId="2BB4738C" w:rsidR="00622C78" w:rsidRDefault="007C1C62" w:rsidP="00B75E88">
      <w:pPr>
        <w:ind w:left="1134" w:right="1134" w:firstLine="284"/>
        <w:jc w:val="both"/>
        <w:rPr>
          <w:color w:val="000000" w:themeColor="text1"/>
          <w:sz w:val="20"/>
          <w:szCs w:val="20"/>
          <w:lang w:val="en-GB"/>
        </w:rPr>
      </w:pPr>
      <w:r w:rsidRPr="00B75E88">
        <w:rPr>
          <w:color w:val="000000" w:themeColor="text1"/>
          <w:sz w:val="20"/>
          <w:szCs w:val="20"/>
          <w:lang w:val="en-GB"/>
        </w:rPr>
        <w:t>As concerns the errors that were made, most of them were so intricate that it would be d</w:t>
      </w:r>
      <w:r w:rsidR="6818304B" w:rsidRPr="00B75E88">
        <w:rPr>
          <w:color w:val="000000" w:themeColor="text1"/>
          <w:sz w:val="20"/>
          <w:szCs w:val="20"/>
          <w:lang w:val="en-GB"/>
        </w:rPr>
        <w:t>ifficult</w:t>
      </w:r>
      <w:r w:rsidRPr="00B75E88">
        <w:rPr>
          <w:color w:val="000000" w:themeColor="text1"/>
          <w:sz w:val="20"/>
          <w:szCs w:val="20"/>
          <w:lang w:val="en-GB"/>
        </w:rPr>
        <w:t xml:space="preserve"> for software to detect and correct them.</w:t>
      </w:r>
      <w:r w:rsidR="000878C4" w:rsidRPr="00B75E88">
        <w:rPr>
          <w:color w:val="000000" w:themeColor="text1"/>
          <w:sz w:val="20"/>
          <w:szCs w:val="20"/>
          <w:lang w:val="en-GB"/>
        </w:rPr>
        <w:t xml:space="preserve"> The foregoing was a confirmation of the second </w:t>
      </w:r>
      <w:r w:rsidR="002D2A83" w:rsidRPr="00B75E88">
        <w:rPr>
          <w:color w:val="000000" w:themeColor="text1"/>
          <w:sz w:val="20"/>
          <w:szCs w:val="20"/>
          <w:lang w:val="en-GB"/>
        </w:rPr>
        <w:t>assumption</w:t>
      </w:r>
      <w:r w:rsidR="000878C4" w:rsidRPr="00B75E88">
        <w:rPr>
          <w:color w:val="000000" w:themeColor="text1"/>
          <w:sz w:val="20"/>
          <w:szCs w:val="20"/>
          <w:lang w:val="en-GB"/>
        </w:rPr>
        <w:t xml:space="preserve"> formulated in this work.</w:t>
      </w:r>
      <w:r w:rsidR="0EB918E1" w:rsidRPr="00B75E88">
        <w:rPr>
          <w:color w:val="000000" w:themeColor="text1"/>
          <w:sz w:val="20"/>
          <w:szCs w:val="20"/>
          <w:lang w:val="en-GB"/>
        </w:rPr>
        <w:t xml:space="preserve"> </w:t>
      </w:r>
      <w:r w:rsidR="002D2A83" w:rsidRPr="00B75E88">
        <w:rPr>
          <w:color w:val="000000" w:themeColor="text1"/>
          <w:sz w:val="20"/>
          <w:szCs w:val="20"/>
          <w:lang w:val="en-GB"/>
        </w:rPr>
        <w:t>Therefore</w:t>
      </w:r>
      <w:r w:rsidR="0EB918E1" w:rsidRPr="00B75E88">
        <w:rPr>
          <w:color w:val="000000" w:themeColor="text1"/>
          <w:sz w:val="20"/>
          <w:szCs w:val="20"/>
          <w:lang w:val="en-GB"/>
        </w:rPr>
        <w:t>,</w:t>
      </w:r>
      <w:r w:rsidRPr="00B75E88">
        <w:rPr>
          <w:color w:val="000000" w:themeColor="text1"/>
          <w:sz w:val="20"/>
          <w:szCs w:val="20"/>
          <w:lang w:val="en-GB"/>
        </w:rPr>
        <w:t xml:space="preserve"> </w:t>
      </w:r>
      <w:r w:rsidR="16FEC79B" w:rsidRPr="00B75E88">
        <w:rPr>
          <w:color w:val="000000" w:themeColor="text1"/>
          <w:sz w:val="20"/>
          <w:szCs w:val="20"/>
          <w:lang w:val="en-GB"/>
        </w:rPr>
        <w:t>t</w:t>
      </w:r>
      <w:r w:rsidR="00DD4E85" w:rsidRPr="00B75E88">
        <w:rPr>
          <w:color w:val="000000" w:themeColor="text1"/>
          <w:sz w:val="20"/>
          <w:szCs w:val="20"/>
          <w:lang w:val="en-GB"/>
        </w:rPr>
        <w:t xml:space="preserve">he findings of this </w:t>
      </w:r>
      <w:r w:rsidR="00DD4E85" w:rsidRPr="00B75E88">
        <w:rPr>
          <w:color w:val="000000" w:themeColor="text1"/>
          <w:sz w:val="20"/>
          <w:szCs w:val="20"/>
          <w:lang w:val="en-GB"/>
        </w:rPr>
        <w:lastRenderedPageBreak/>
        <w:t>paper seemed to go hand in glove with previous research works</w:t>
      </w:r>
      <w:r w:rsidRPr="00B75E88">
        <w:rPr>
          <w:color w:val="000000" w:themeColor="text1"/>
          <w:sz w:val="20"/>
          <w:szCs w:val="20"/>
          <w:lang w:val="en-GB"/>
        </w:rPr>
        <w:t xml:space="preserve"> (Lawley, 2015; </w:t>
      </w:r>
      <w:proofErr w:type="spellStart"/>
      <w:r w:rsidRPr="00B75E88">
        <w:rPr>
          <w:color w:val="000000" w:themeColor="text1"/>
          <w:sz w:val="20"/>
          <w:szCs w:val="20"/>
          <w:lang w:val="en-GB"/>
        </w:rPr>
        <w:t>Chacón-Beltrán</w:t>
      </w:r>
      <w:proofErr w:type="spellEnd"/>
      <w:r w:rsidR="00DD4E85" w:rsidRPr="00B75E88">
        <w:rPr>
          <w:color w:val="000000" w:themeColor="text1"/>
          <w:sz w:val="20"/>
          <w:szCs w:val="20"/>
          <w:lang w:val="en-GB"/>
        </w:rPr>
        <w:t>,</w:t>
      </w:r>
      <w:r w:rsidRPr="00B75E88">
        <w:rPr>
          <w:color w:val="000000" w:themeColor="text1"/>
          <w:sz w:val="20"/>
          <w:szCs w:val="20"/>
          <w:lang w:val="en-GB"/>
        </w:rPr>
        <w:t xml:space="preserve"> 2017; Harvey-Scholes, 2017)</w:t>
      </w:r>
      <w:r w:rsidR="00DD4E85" w:rsidRPr="00B75E88">
        <w:rPr>
          <w:color w:val="000000" w:themeColor="text1"/>
          <w:sz w:val="20"/>
          <w:szCs w:val="20"/>
          <w:lang w:val="en-GB"/>
        </w:rPr>
        <w:t xml:space="preserve"> which indicate</w:t>
      </w:r>
      <w:r w:rsidR="000878C4" w:rsidRPr="00B75E88">
        <w:rPr>
          <w:color w:val="000000" w:themeColor="text1"/>
          <w:sz w:val="20"/>
          <w:szCs w:val="20"/>
          <w:lang w:val="en-GB"/>
        </w:rPr>
        <w:t>d</w:t>
      </w:r>
      <w:r w:rsidR="00DD4E85" w:rsidRPr="00B75E88">
        <w:rPr>
          <w:color w:val="000000" w:themeColor="text1"/>
          <w:sz w:val="20"/>
          <w:szCs w:val="20"/>
          <w:lang w:val="en-GB"/>
        </w:rPr>
        <w:t xml:space="preserve"> that lexical errors in the form of false friend</w:t>
      </w:r>
      <w:r w:rsidR="000878C4" w:rsidRPr="00B75E88">
        <w:rPr>
          <w:color w:val="000000" w:themeColor="text1"/>
          <w:sz w:val="20"/>
          <w:szCs w:val="20"/>
          <w:lang w:val="en-GB"/>
        </w:rPr>
        <w:t>s</w:t>
      </w:r>
      <w:r w:rsidR="00DD4E85" w:rsidRPr="00B75E88">
        <w:rPr>
          <w:color w:val="000000" w:themeColor="text1"/>
          <w:sz w:val="20"/>
          <w:szCs w:val="20"/>
          <w:lang w:val="en-GB"/>
        </w:rPr>
        <w:t>, faulty collocations</w:t>
      </w:r>
      <w:r w:rsidR="008C765C" w:rsidRPr="00B75E88">
        <w:rPr>
          <w:color w:val="000000" w:themeColor="text1"/>
          <w:sz w:val="20"/>
          <w:szCs w:val="20"/>
          <w:lang w:val="en-GB"/>
        </w:rPr>
        <w:t>,</w:t>
      </w:r>
      <w:r w:rsidR="00DD4E85" w:rsidRPr="00B75E88">
        <w:rPr>
          <w:color w:val="000000" w:themeColor="text1"/>
          <w:sz w:val="20"/>
          <w:szCs w:val="20"/>
          <w:lang w:val="en-GB"/>
        </w:rPr>
        <w:t xml:space="preserve"> and other unusual constructions might go un</w:t>
      </w:r>
      <w:r w:rsidR="0052357F" w:rsidRPr="00B75E88">
        <w:rPr>
          <w:color w:val="000000" w:themeColor="text1"/>
          <w:sz w:val="20"/>
          <w:szCs w:val="20"/>
          <w:lang w:val="en-GB"/>
        </w:rPr>
        <w:t>detected</w:t>
      </w:r>
      <w:r w:rsidR="00DD4E85" w:rsidRPr="00B75E88">
        <w:rPr>
          <w:color w:val="000000" w:themeColor="text1"/>
          <w:sz w:val="20"/>
          <w:szCs w:val="20"/>
          <w:lang w:val="en-GB"/>
        </w:rPr>
        <w:t xml:space="preserve"> by </w:t>
      </w:r>
      <w:r w:rsidR="0052357F" w:rsidRPr="00B75E88">
        <w:rPr>
          <w:color w:val="000000" w:themeColor="text1"/>
          <w:sz w:val="20"/>
          <w:szCs w:val="20"/>
          <w:lang w:val="en-GB"/>
        </w:rPr>
        <w:t>the</w:t>
      </w:r>
      <w:r w:rsidR="00DF7D4E" w:rsidRPr="00B75E88">
        <w:rPr>
          <w:color w:val="000000" w:themeColor="text1"/>
          <w:sz w:val="20"/>
          <w:szCs w:val="20"/>
          <w:lang w:val="en-GB"/>
        </w:rPr>
        <w:t xml:space="preserve"> software. </w:t>
      </w:r>
    </w:p>
    <w:p w14:paraId="44C18140" w14:textId="77777777" w:rsidR="00B75E88" w:rsidRPr="00B75E88" w:rsidRDefault="00B75E88" w:rsidP="00B75E88">
      <w:pPr>
        <w:ind w:left="1134" w:right="1134" w:firstLine="284"/>
        <w:jc w:val="both"/>
        <w:rPr>
          <w:color w:val="000000" w:themeColor="text1"/>
          <w:sz w:val="20"/>
          <w:szCs w:val="20"/>
          <w:lang w:val="en-GB"/>
        </w:rPr>
      </w:pPr>
    </w:p>
    <w:p w14:paraId="49D996B2" w14:textId="4E88415A" w:rsidR="00DD52BD" w:rsidRDefault="00DD52BD" w:rsidP="00B75E88">
      <w:pPr>
        <w:tabs>
          <w:tab w:val="left" w:pos="2981"/>
        </w:tabs>
        <w:ind w:left="1134" w:right="1134"/>
        <w:jc w:val="both"/>
        <w:rPr>
          <w:b/>
          <w:sz w:val="20"/>
          <w:szCs w:val="18"/>
          <w:lang w:val="en-GB" w:eastAsia="es-ES"/>
        </w:rPr>
      </w:pPr>
      <w:r w:rsidRPr="00B75E88">
        <w:rPr>
          <w:b/>
          <w:sz w:val="20"/>
          <w:szCs w:val="18"/>
          <w:lang w:val="en-GB" w:eastAsia="es-ES"/>
        </w:rPr>
        <w:t xml:space="preserve">3.1 </w:t>
      </w:r>
      <w:r w:rsidR="00DF7D4E" w:rsidRPr="00B75E88">
        <w:rPr>
          <w:b/>
          <w:sz w:val="20"/>
          <w:szCs w:val="18"/>
          <w:lang w:val="en-GB" w:eastAsia="es-ES"/>
        </w:rPr>
        <w:t>False friends</w:t>
      </w:r>
    </w:p>
    <w:p w14:paraId="5C3FF003" w14:textId="77777777" w:rsidR="00B75E88" w:rsidRPr="00B75E88" w:rsidRDefault="00B75E88" w:rsidP="00B75E88">
      <w:pPr>
        <w:tabs>
          <w:tab w:val="left" w:pos="2981"/>
        </w:tabs>
        <w:ind w:left="1134" w:right="1134"/>
        <w:jc w:val="both"/>
        <w:rPr>
          <w:b/>
          <w:sz w:val="20"/>
          <w:szCs w:val="18"/>
          <w:lang w:val="en-GB" w:eastAsia="es-ES"/>
        </w:rPr>
      </w:pPr>
    </w:p>
    <w:p w14:paraId="555605B1" w14:textId="3480CE14" w:rsidR="00D30C75" w:rsidRPr="00B75E88" w:rsidRDefault="008F4A56" w:rsidP="00B75E88">
      <w:pPr>
        <w:ind w:left="1134" w:right="1134" w:firstLine="284"/>
        <w:jc w:val="both"/>
        <w:rPr>
          <w:b/>
          <w:bCs/>
          <w:color w:val="000000" w:themeColor="text1"/>
          <w:sz w:val="20"/>
          <w:szCs w:val="20"/>
          <w:lang w:val="en-GB"/>
        </w:rPr>
      </w:pPr>
      <w:r w:rsidRPr="00B75E88">
        <w:rPr>
          <w:color w:val="000000" w:themeColor="text1"/>
          <w:sz w:val="20"/>
          <w:szCs w:val="20"/>
          <w:lang w:val="en-GB"/>
        </w:rPr>
        <w:t xml:space="preserve">We talk of false friends when words with identical or similar forms have different meanings from one language to another. </w:t>
      </w:r>
      <w:r w:rsidR="00DF7D4E" w:rsidRPr="00B75E88">
        <w:rPr>
          <w:color w:val="000000" w:themeColor="text1"/>
          <w:sz w:val="20"/>
          <w:szCs w:val="20"/>
          <w:lang w:val="en-GB"/>
        </w:rPr>
        <w:t xml:space="preserve">False friends between Spanish and English have been studied extensively and </w:t>
      </w:r>
      <w:r w:rsidR="5FC82E74" w:rsidRPr="00B75E88">
        <w:rPr>
          <w:color w:val="000000" w:themeColor="text1"/>
          <w:sz w:val="20"/>
          <w:szCs w:val="20"/>
          <w:lang w:val="en-GB"/>
        </w:rPr>
        <w:t>make up</w:t>
      </w:r>
      <w:r w:rsidR="00DF7D4E" w:rsidRPr="00B75E88">
        <w:rPr>
          <w:color w:val="000000" w:themeColor="text1"/>
          <w:sz w:val="20"/>
          <w:szCs w:val="20"/>
          <w:lang w:val="en-GB"/>
        </w:rPr>
        <w:t xml:space="preserve"> one of the most important aspects</w:t>
      </w:r>
      <w:r w:rsidR="5C188696" w:rsidRPr="00B75E88">
        <w:rPr>
          <w:color w:val="000000" w:themeColor="text1"/>
          <w:sz w:val="20"/>
          <w:szCs w:val="20"/>
          <w:lang w:val="en-GB"/>
        </w:rPr>
        <w:t xml:space="preserve"> of vocabulary</w:t>
      </w:r>
      <w:r w:rsidR="00DF7D4E" w:rsidRPr="00B75E88">
        <w:rPr>
          <w:color w:val="000000" w:themeColor="text1"/>
          <w:sz w:val="20"/>
          <w:szCs w:val="20"/>
          <w:lang w:val="en-GB"/>
        </w:rPr>
        <w:t xml:space="preserve"> teaching. </w:t>
      </w:r>
      <w:r w:rsidR="00C9083A" w:rsidRPr="00B75E88">
        <w:rPr>
          <w:color w:val="000000" w:themeColor="text1"/>
          <w:sz w:val="20"/>
          <w:szCs w:val="20"/>
          <w:lang w:val="en-GB"/>
        </w:rPr>
        <w:t xml:space="preserve">For instance, </w:t>
      </w:r>
      <w:proofErr w:type="spellStart"/>
      <w:r w:rsidR="00C9083A" w:rsidRPr="00B75E88">
        <w:rPr>
          <w:color w:val="000000" w:themeColor="text1"/>
          <w:sz w:val="20"/>
          <w:szCs w:val="20"/>
          <w:lang w:val="en-GB"/>
        </w:rPr>
        <w:t>Chacón-Beltrán</w:t>
      </w:r>
      <w:proofErr w:type="spellEnd"/>
      <w:r w:rsidR="00C9083A" w:rsidRPr="00B75E88">
        <w:rPr>
          <w:color w:val="000000" w:themeColor="text1"/>
          <w:sz w:val="20"/>
          <w:szCs w:val="20"/>
          <w:lang w:val="en-GB"/>
        </w:rPr>
        <w:t xml:space="preserve"> (2006) proposed a typological classification of false friends which </w:t>
      </w:r>
      <w:proofErr w:type="gramStart"/>
      <w:r w:rsidR="00C9083A" w:rsidRPr="00B75E88">
        <w:rPr>
          <w:color w:val="000000" w:themeColor="text1"/>
          <w:sz w:val="20"/>
          <w:szCs w:val="20"/>
          <w:lang w:val="en-GB"/>
        </w:rPr>
        <w:t>t</w:t>
      </w:r>
      <w:r w:rsidR="00EF50A5" w:rsidRPr="00B75E88">
        <w:rPr>
          <w:color w:val="000000" w:themeColor="text1"/>
          <w:sz w:val="20"/>
          <w:szCs w:val="20"/>
          <w:lang w:val="en-GB"/>
        </w:rPr>
        <w:t>akes</w:t>
      </w:r>
      <w:r w:rsidR="00C9083A" w:rsidRPr="00B75E88">
        <w:rPr>
          <w:color w:val="000000" w:themeColor="text1"/>
          <w:sz w:val="20"/>
          <w:szCs w:val="20"/>
          <w:lang w:val="en-GB"/>
        </w:rPr>
        <w:t xml:space="preserve"> into account</w:t>
      </w:r>
      <w:proofErr w:type="gramEnd"/>
      <w:r w:rsidR="00C9083A" w:rsidRPr="00B75E88">
        <w:rPr>
          <w:color w:val="000000" w:themeColor="text1"/>
          <w:sz w:val="20"/>
          <w:szCs w:val="20"/>
          <w:lang w:val="en-GB"/>
        </w:rPr>
        <w:t xml:space="preserve"> graphic and phonetic considerations. Some of </w:t>
      </w:r>
      <w:proofErr w:type="spellStart"/>
      <w:r w:rsidR="00C9083A" w:rsidRPr="00B75E88">
        <w:rPr>
          <w:color w:val="000000" w:themeColor="text1"/>
          <w:sz w:val="20"/>
          <w:szCs w:val="20"/>
          <w:lang w:val="en-GB"/>
        </w:rPr>
        <w:t>Chacón-Beltrán’s</w:t>
      </w:r>
      <w:proofErr w:type="spellEnd"/>
      <w:r w:rsidR="00C9083A" w:rsidRPr="00B75E88">
        <w:rPr>
          <w:color w:val="000000" w:themeColor="text1"/>
          <w:sz w:val="20"/>
          <w:szCs w:val="20"/>
          <w:lang w:val="en-GB"/>
        </w:rPr>
        <w:t xml:space="preserve"> findings have been incorporated to </w:t>
      </w:r>
      <w:r w:rsidR="00DF7D4E" w:rsidRPr="00B75E88">
        <w:rPr>
          <w:color w:val="000000" w:themeColor="text1"/>
          <w:sz w:val="20"/>
          <w:szCs w:val="20"/>
          <w:lang w:val="en-GB"/>
        </w:rPr>
        <w:t xml:space="preserve">Grammar Checker’s database of problem words, </w:t>
      </w:r>
      <w:r w:rsidR="00C9083A" w:rsidRPr="00B75E88">
        <w:rPr>
          <w:color w:val="000000" w:themeColor="text1"/>
          <w:sz w:val="20"/>
          <w:szCs w:val="20"/>
          <w:lang w:val="en-GB"/>
        </w:rPr>
        <w:t xml:space="preserve">which explains why </w:t>
      </w:r>
      <w:r w:rsidR="00DF7D4E" w:rsidRPr="00B75E88">
        <w:rPr>
          <w:color w:val="000000" w:themeColor="text1"/>
          <w:sz w:val="20"/>
          <w:szCs w:val="20"/>
          <w:lang w:val="en-GB"/>
        </w:rPr>
        <w:t>false friends such as “career</w:t>
      </w:r>
      <w:r w:rsidR="00EF50A5" w:rsidRPr="00B75E88">
        <w:rPr>
          <w:color w:val="000000" w:themeColor="text1"/>
          <w:sz w:val="20"/>
          <w:szCs w:val="20"/>
          <w:lang w:val="en-GB"/>
        </w:rPr>
        <w:t>” (</w:t>
      </w:r>
      <w:proofErr w:type="spellStart"/>
      <w:r w:rsidR="00EF50A5" w:rsidRPr="00B75E88">
        <w:rPr>
          <w:color w:val="000000" w:themeColor="text1"/>
          <w:sz w:val="20"/>
          <w:szCs w:val="20"/>
          <w:lang w:val="en-GB"/>
        </w:rPr>
        <w:t>carrera</w:t>
      </w:r>
      <w:proofErr w:type="spellEnd"/>
      <w:r w:rsidR="00EF50A5" w:rsidRPr="00B75E88">
        <w:rPr>
          <w:color w:val="000000" w:themeColor="text1"/>
          <w:sz w:val="20"/>
          <w:szCs w:val="20"/>
          <w:lang w:val="en-GB"/>
        </w:rPr>
        <w:t>)</w:t>
      </w:r>
      <w:r w:rsidR="00DF7D4E" w:rsidRPr="00B75E88">
        <w:rPr>
          <w:color w:val="000000" w:themeColor="text1"/>
          <w:sz w:val="20"/>
          <w:szCs w:val="20"/>
          <w:lang w:val="en-GB"/>
        </w:rPr>
        <w:t xml:space="preserve"> were effectively identified and corrected by learners. Nevertheless, </w:t>
      </w:r>
      <w:r w:rsidR="1DE2E077" w:rsidRPr="00B75E88">
        <w:rPr>
          <w:color w:val="000000" w:themeColor="text1"/>
          <w:sz w:val="20"/>
          <w:szCs w:val="20"/>
          <w:lang w:val="en-GB"/>
        </w:rPr>
        <w:t>given that</w:t>
      </w:r>
      <w:r w:rsidR="00AD7C94" w:rsidRPr="00B75E88">
        <w:rPr>
          <w:color w:val="000000" w:themeColor="text1"/>
          <w:sz w:val="20"/>
          <w:szCs w:val="20"/>
          <w:lang w:val="en-GB"/>
        </w:rPr>
        <w:t xml:space="preserve"> it is very difficult and virtually impossible to build a comprehensive database of all false friends, </w:t>
      </w:r>
      <w:r w:rsidR="00DF7D4E" w:rsidRPr="00B75E88">
        <w:rPr>
          <w:color w:val="000000" w:themeColor="text1"/>
          <w:sz w:val="20"/>
          <w:szCs w:val="20"/>
          <w:lang w:val="en-GB"/>
        </w:rPr>
        <w:t xml:space="preserve">many still went </w:t>
      </w:r>
      <w:r w:rsidR="00AD7C94" w:rsidRPr="00B75E88">
        <w:rPr>
          <w:color w:val="000000" w:themeColor="text1"/>
          <w:sz w:val="20"/>
          <w:szCs w:val="20"/>
          <w:lang w:val="en-GB"/>
        </w:rPr>
        <w:t>undetected by the software, as exemplified in the</w:t>
      </w:r>
      <w:r w:rsidR="00B17AF3" w:rsidRPr="00B75E88">
        <w:rPr>
          <w:color w:val="000000" w:themeColor="text1"/>
          <w:sz w:val="20"/>
          <w:szCs w:val="20"/>
          <w:lang w:val="en-GB"/>
        </w:rPr>
        <w:t xml:space="preserve"> following examples</w:t>
      </w:r>
      <w:r w:rsidR="004D2D0E" w:rsidRPr="00B75E88">
        <w:rPr>
          <w:color w:val="000000" w:themeColor="text1"/>
          <w:sz w:val="20"/>
          <w:szCs w:val="20"/>
          <w:lang w:val="en-GB"/>
        </w:rPr>
        <w:t>, which were selected at random.</w:t>
      </w:r>
    </w:p>
    <w:p w14:paraId="1130B294" w14:textId="38777125" w:rsidR="008F4A56" w:rsidRPr="00B75E88" w:rsidRDefault="00C27E06" w:rsidP="00B75E88">
      <w:pPr>
        <w:ind w:left="1701" w:right="1134"/>
        <w:jc w:val="both"/>
        <w:rPr>
          <w:color w:val="000000" w:themeColor="text1"/>
          <w:sz w:val="18"/>
          <w:szCs w:val="18"/>
          <w:lang w:val="en-GB"/>
        </w:rPr>
      </w:pPr>
      <w:r w:rsidRPr="00B75E88">
        <w:rPr>
          <w:color w:val="000000" w:themeColor="text1"/>
          <w:sz w:val="18"/>
          <w:szCs w:val="18"/>
          <w:lang w:val="en-GB"/>
        </w:rPr>
        <w:t xml:space="preserve">[1] </w:t>
      </w:r>
      <w:r w:rsidR="004D2D0E" w:rsidRPr="00B75E88">
        <w:rPr>
          <w:color w:val="000000" w:themeColor="text1"/>
          <w:sz w:val="18"/>
          <w:szCs w:val="18"/>
          <w:lang w:val="en-GB"/>
        </w:rPr>
        <w:t xml:space="preserve">The efforts and </w:t>
      </w:r>
      <w:r w:rsidR="004D2D0E" w:rsidRPr="00B75E88">
        <w:rPr>
          <w:b/>
          <w:bCs/>
          <w:color w:val="000000" w:themeColor="text1"/>
          <w:sz w:val="18"/>
          <w:szCs w:val="18"/>
          <w:lang w:val="en-GB"/>
        </w:rPr>
        <w:t>illusions</w:t>
      </w:r>
      <w:r w:rsidR="004D2D0E" w:rsidRPr="00B75E88">
        <w:rPr>
          <w:color w:val="000000" w:themeColor="text1"/>
          <w:sz w:val="18"/>
          <w:szCs w:val="18"/>
          <w:lang w:val="en-GB"/>
        </w:rPr>
        <w:t xml:space="preserve"> we put to work when we try to reach a target are far more satisfactory than the joy we have once we reach it.</w:t>
      </w:r>
    </w:p>
    <w:p w14:paraId="7BC5CAAF" w14:textId="27292F26" w:rsidR="000A0A3A" w:rsidRPr="00B75E88" w:rsidRDefault="000A0A3A" w:rsidP="00B75E88">
      <w:pPr>
        <w:ind w:left="1701" w:right="1134"/>
        <w:jc w:val="both"/>
        <w:rPr>
          <w:color w:val="000000" w:themeColor="text1"/>
          <w:sz w:val="18"/>
          <w:szCs w:val="18"/>
          <w:lang w:val="en-GB"/>
        </w:rPr>
      </w:pPr>
      <w:r w:rsidRPr="00B75E88">
        <w:rPr>
          <w:color w:val="000000" w:themeColor="text1"/>
          <w:sz w:val="18"/>
          <w:szCs w:val="18"/>
          <w:lang w:val="en-GB"/>
        </w:rPr>
        <w:t>[2] There was this big ape sitting behind a </w:t>
      </w:r>
      <w:r w:rsidRPr="00B75E88">
        <w:rPr>
          <w:b/>
          <w:bCs/>
          <w:color w:val="000000" w:themeColor="text1"/>
          <w:sz w:val="18"/>
          <w:szCs w:val="18"/>
          <w:lang w:val="en-GB"/>
        </w:rPr>
        <w:t>crystal</w:t>
      </w:r>
      <w:r w:rsidRPr="00B75E88">
        <w:rPr>
          <w:color w:val="000000" w:themeColor="text1"/>
          <w:sz w:val="18"/>
          <w:szCs w:val="18"/>
          <w:lang w:val="en-GB"/>
        </w:rPr>
        <w:t> </w:t>
      </w:r>
      <w:proofErr w:type="gramStart"/>
      <w:r w:rsidRPr="00B75E88">
        <w:rPr>
          <w:color w:val="000000" w:themeColor="text1"/>
          <w:sz w:val="18"/>
          <w:szCs w:val="18"/>
          <w:lang w:val="en-GB"/>
        </w:rPr>
        <w:t>wall</w:t>
      </w:r>
      <w:proofErr w:type="gramEnd"/>
    </w:p>
    <w:p w14:paraId="6DFD8C90" w14:textId="67B866B1" w:rsidR="000A0A3A" w:rsidRPr="00B75E88" w:rsidRDefault="000A0A3A" w:rsidP="00B75E88">
      <w:pPr>
        <w:ind w:left="1701" w:right="1134"/>
        <w:jc w:val="both"/>
        <w:rPr>
          <w:color w:val="000000" w:themeColor="text1"/>
          <w:sz w:val="18"/>
          <w:szCs w:val="18"/>
          <w:lang w:val="en-GB"/>
        </w:rPr>
      </w:pPr>
      <w:r w:rsidRPr="00B75E88">
        <w:rPr>
          <w:color w:val="000000" w:themeColor="text1"/>
          <w:sz w:val="18"/>
          <w:szCs w:val="18"/>
          <w:lang w:val="en-GB"/>
        </w:rPr>
        <w:t xml:space="preserve">[3] It is a question of </w:t>
      </w:r>
      <w:proofErr w:type="gramStart"/>
      <w:r w:rsidRPr="00B75E88">
        <w:rPr>
          <w:b/>
          <w:bCs/>
          <w:color w:val="000000" w:themeColor="text1"/>
          <w:sz w:val="18"/>
          <w:szCs w:val="18"/>
          <w:lang w:val="en-GB"/>
        </w:rPr>
        <w:t>moral</w:t>
      </w:r>
      <w:proofErr w:type="gramEnd"/>
    </w:p>
    <w:p w14:paraId="593C5CED" w14:textId="00960BA6" w:rsidR="000A0A3A" w:rsidRPr="00B75E88" w:rsidRDefault="000A0A3A" w:rsidP="00B75E88">
      <w:pPr>
        <w:ind w:left="1701" w:right="1134"/>
        <w:jc w:val="both"/>
        <w:rPr>
          <w:color w:val="000000" w:themeColor="text1"/>
          <w:sz w:val="18"/>
          <w:szCs w:val="18"/>
          <w:lang w:val="en-GB"/>
        </w:rPr>
      </w:pPr>
      <w:r w:rsidRPr="00B75E88">
        <w:rPr>
          <w:color w:val="000000" w:themeColor="text1"/>
          <w:sz w:val="18"/>
          <w:szCs w:val="18"/>
          <w:lang w:val="en-GB"/>
        </w:rPr>
        <w:t>[4] Without university degrees there would not be </w:t>
      </w:r>
      <w:r w:rsidRPr="00B75E88">
        <w:rPr>
          <w:b/>
          <w:bCs/>
          <w:color w:val="000000" w:themeColor="text1"/>
          <w:sz w:val="18"/>
          <w:szCs w:val="18"/>
          <w:lang w:val="en-GB"/>
        </w:rPr>
        <w:t>investigators</w:t>
      </w:r>
      <w:r w:rsidRPr="00B75E88">
        <w:rPr>
          <w:color w:val="000000" w:themeColor="text1"/>
          <w:sz w:val="18"/>
          <w:szCs w:val="18"/>
          <w:lang w:val="en-GB"/>
        </w:rPr>
        <w:t xml:space="preserve"> to evolve new </w:t>
      </w:r>
      <w:proofErr w:type="gramStart"/>
      <w:r w:rsidRPr="00B75E88">
        <w:rPr>
          <w:color w:val="000000" w:themeColor="text1"/>
          <w:sz w:val="18"/>
          <w:szCs w:val="18"/>
          <w:lang w:val="en-GB"/>
        </w:rPr>
        <w:t>projects</w:t>
      </w:r>
      <w:proofErr w:type="gramEnd"/>
    </w:p>
    <w:p w14:paraId="53325BF4" w14:textId="799FB636" w:rsidR="004D2D0E" w:rsidRPr="0027262C" w:rsidRDefault="00C27E06" w:rsidP="00B75E88">
      <w:pPr>
        <w:ind w:left="1701" w:right="1134"/>
        <w:jc w:val="both"/>
        <w:rPr>
          <w:color w:val="000000" w:themeColor="text1"/>
          <w:sz w:val="18"/>
          <w:szCs w:val="18"/>
          <w:lang w:val="en-GB"/>
        </w:rPr>
      </w:pPr>
      <w:r w:rsidRPr="0027262C">
        <w:rPr>
          <w:color w:val="000000" w:themeColor="text1"/>
          <w:sz w:val="18"/>
          <w:szCs w:val="18"/>
          <w:lang w:val="en-GB"/>
        </w:rPr>
        <w:t>[</w:t>
      </w:r>
      <w:r w:rsidR="000A0A3A" w:rsidRPr="0027262C">
        <w:rPr>
          <w:color w:val="000000" w:themeColor="text1"/>
          <w:sz w:val="18"/>
          <w:szCs w:val="18"/>
          <w:lang w:val="en-GB"/>
        </w:rPr>
        <w:t>5</w:t>
      </w:r>
      <w:r w:rsidRPr="0027262C">
        <w:rPr>
          <w:color w:val="000000" w:themeColor="text1"/>
          <w:sz w:val="18"/>
          <w:szCs w:val="18"/>
          <w:lang w:val="en-GB"/>
        </w:rPr>
        <w:t xml:space="preserve">] </w:t>
      </w:r>
      <w:r w:rsidR="008F4A56" w:rsidRPr="0027262C">
        <w:rPr>
          <w:color w:val="000000" w:themeColor="text1"/>
          <w:sz w:val="18"/>
          <w:szCs w:val="18"/>
          <w:lang w:val="en-GB"/>
        </w:rPr>
        <w:t xml:space="preserve">So you could </w:t>
      </w:r>
      <w:proofErr w:type="gramStart"/>
      <w:r w:rsidR="008F4A56" w:rsidRPr="0027262C">
        <w:rPr>
          <w:color w:val="000000" w:themeColor="text1"/>
          <w:sz w:val="18"/>
          <w:szCs w:val="18"/>
          <w:lang w:val="en-GB"/>
        </w:rPr>
        <w:t>die</w:t>
      </w:r>
      <w:proofErr w:type="gramEnd"/>
      <w:r w:rsidR="008F4A56" w:rsidRPr="0027262C">
        <w:rPr>
          <w:color w:val="000000" w:themeColor="text1"/>
          <w:sz w:val="18"/>
          <w:szCs w:val="18"/>
          <w:lang w:val="en-GB"/>
        </w:rPr>
        <w:t xml:space="preserve"> or your house could burn into ashes if traffic prevents an ambulance or a fire truck to </w:t>
      </w:r>
      <w:r w:rsidR="008F4A56" w:rsidRPr="0027262C">
        <w:rPr>
          <w:b/>
          <w:bCs/>
          <w:color w:val="000000" w:themeColor="text1"/>
          <w:sz w:val="18"/>
          <w:szCs w:val="18"/>
          <w:lang w:val="en-GB"/>
        </w:rPr>
        <w:t>assist</w:t>
      </w:r>
      <w:r w:rsidR="008F4A56" w:rsidRPr="0027262C">
        <w:rPr>
          <w:color w:val="000000" w:themeColor="text1"/>
          <w:sz w:val="18"/>
          <w:szCs w:val="18"/>
          <w:lang w:val="en-GB"/>
        </w:rPr>
        <w:t xml:space="preserve"> the emergency on time</w:t>
      </w:r>
    </w:p>
    <w:p w14:paraId="70AE4704" w14:textId="41C080A5" w:rsidR="00AD7C94" w:rsidRPr="00B75E88" w:rsidRDefault="00C27E06" w:rsidP="00B75E88">
      <w:pPr>
        <w:ind w:left="1701" w:right="1134"/>
        <w:jc w:val="both"/>
        <w:rPr>
          <w:color w:val="000000" w:themeColor="text1"/>
          <w:sz w:val="18"/>
          <w:szCs w:val="18"/>
          <w:lang w:val="en-GB"/>
        </w:rPr>
      </w:pPr>
      <w:r w:rsidRPr="0027262C">
        <w:rPr>
          <w:color w:val="000000" w:themeColor="text1"/>
          <w:sz w:val="18"/>
          <w:szCs w:val="18"/>
          <w:lang w:val="en-GB"/>
        </w:rPr>
        <w:t>[</w:t>
      </w:r>
      <w:r w:rsidR="000A0A3A" w:rsidRPr="0027262C">
        <w:rPr>
          <w:color w:val="000000" w:themeColor="text1"/>
          <w:sz w:val="18"/>
          <w:szCs w:val="18"/>
          <w:lang w:val="en-GB"/>
        </w:rPr>
        <w:t>6</w:t>
      </w:r>
      <w:r w:rsidRPr="0027262C">
        <w:rPr>
          <w:color w:val="000000" w:themeColor="text1"/>
          <w:sz w:val="18"/>
          <w:szCs w:val="18"/>
          <w:lang w:val="en-GB"/>
        </w:rPr>
        <w:t xml:space="preserve">] </w:t>
      </w:r>
      <w:r w:rsidR="008C0A77" w:rsidRPr="0027262C">
        <w:rPr>
          <w:color w:val="000000" w:themeColor="text1"/>
          <w:sz w:val="18"/>
          <w:szCs w:val="18"/>
          <w:lang w:val="en-GB"/>
        </w:rPr>
        <w:t xml:space="preserve">There are very </w:t>
      </w:r>
      <w:r w:rsidR="008C0A77" w:rsidRPr="0027262C">
        <w:rPr>
          <w:b/>
          <w:bCs/>
          <w:color w:val="000000" w:themeColor="text1"/>
          <w:sz w:val="18"/>
          <w:szCs w:val="18"/>
          <w:lang w:val="en-GB"/>
        </w:rPr>
        <w:t>sensible</w:t>
      </w:r>
      <w:r w:rsidR="008C0A77" w:rsidRPr="0027262C">
        <w:rPr>
          <w:color w:val="000000" w:themeColor="text1"/>
          <w:sz w:val="18"/>
          <w:szCs w:val="18"/>
          <w:lang w:val="en-GB"/>
        </w:rPr>
        <w:t xml:space="preserve"> people that can be very affected, </w:t>
      </w:r>
      <w:proofErr w:type="spellStart"/>
      <w:r w:rsidR="008C0A77" w:rsidRPr="0027262C">
        <w:rPr>
          <w:color w:val="000000" w:themeColor="text1"/>
          <w:sz w:val="18"/>
          <w:szCs w:val="18"/>
          <w:lang w:val="en-GB"/>
        </w:rPr>
        <w:t>specially</w:t>
      </w:r>
      <w:proofErr w:type="spellEnd"/>
      <w:r w:rsidR="008C0A77" w:rsidRPr="0027262C">
        <w:rPr>
          <w:color w:val="000000" w:themeColor="text1"/>
          <w:sz w:val="18"/>
          <w:szCs w:val="18"/>
          <w:lang w:val="en-GB"/>
        </w:rPr>
        <w:t xml:space="preserve"> those who want to be in fashion or look like the actors that make the advertisements.</w:t>
      </w:r>
    </w:p>
    <w:p w14:paraId="62C4C9C1" w14:textId="25045BDD" w:rsidR="005976E7" w:rsidRPr="00B75E88" w:rsidRDefault="00C71F43" w:rsidP="00B75E88">
      <w:pPr>
        <w:ind w:left="1134" w:right="1134" w:firstLine="284"/>
        <w:jc w:val="both"/>
        <w:rPr>
          <w:color w:val="000000" w:themeColor="text1"/>
          <w:sz w:val="20"/>
          <w:szCs w:val="20"/>
          <w:lang w:val="en-GB"/>
        </w:rPr>
      </w:pPr>
      <w:r w:rsidRPr="00B75E88">
        <w:rPr>
          <w:color w:val="000000" w:themeColor="text1"/>
          <w:sz w:val="20"/>
          <w:szCs w:val="20"/>
          <w:lang w:val="en-GB"/>
        </w:rPr>
        <w:t xml:space="preserve">A careful analysis of the above sentences leads one to the logical conclusion that the meanings and uses of the Spanish cognates of the words in bold might have led to lexical errors which, of course, failed to be detected by </w:t>
      </w:r>
      <w:r w:rsidR="00AD7C94" w:rsidRPr="00B75E88">
        <w:rPr>
          <w:color w:val="000000" w:themeColor="text1"/>
          <w:sz w:val="20"/>
          <w:szCs w:val="20"/>
          <w:lang w:val="en-GB"/>
        </w:rPr>
        <w:t>software</w:t>
      </w:r>
      <w:r w:rsidRPr="00B75E88">
        <w:rPr>
          <w:color w:val="000000" w:themeColor="text1"/>
          <w:sz w:val="20"/>
          <w:szCs w:val="20"/>
          <w:lang w:val="en-GB"/>
        </w:rPr>
        <w:t xml:space="preserve">, </w:t>
      </w:r>
      <w:proofErr w:type="gramStart"/>
      <w:r w:rsidRPr="00B75E88">
        <w:rPr>
          <w:color w:val="000000" w:themeColor="text1"/>
          <w:sz w:val="20"/>
          <w:szCs w:val="20"/>
          <w:lang w:val="en-GB"/>
        </w:rPr>
        <w:t>because,</w:t>
      </w:r>
      <w:proofErr w:type="gramEnd"/>
      <w:r w:rsidRPr="00B75E88">
        <w:rPr>
          <w:color w:val="000000" w:themeColor="text1"/>
          <w:sz w:val="20"/>
          <w:szCs w:val="20"/>
          <w:lang w:val="en-GB"/>
        </w:rPr>
        <w:t xml:space="preserve"> not only are they very intricate instances of false friends, but they are not part of the software’s database of problem words. To be more specific,</w:t>
      </w:r>
      <w:r w:rsidR="008F4A56" w:rsidRPr="00B75E88">
        <w:rPr>
          <w:color w:val="000000" w:themeColor="text1"/>
          <w:sz w:val="20"/>
          <w:szCs w:val="20"/>
          <w:lang w:val="en-GB"/>
        </w:rPr>
        <w:t xml:space="preserve"> the student’s use of</w:t>
      </w:r>
      <w:r w:rsidRPr="00B75E88">
        <w:rPr>
          <w:color w:val="000000" w:themeColor="text1"/>
          <w:sz w:val="20"/>
          <w:szCs w:val="20"/>
          <w:lang w:val="en-GB"/>
        </w:rPr>
        <w:t xml:space="preserve"> </w:t>
      </w:r>
      <w:r w:rsidR="008F4A56" w:rsidRPr="00B75E88">
        <w:rPr>
          <w:color w:val="000000" w:themeColor="text1"/>
          <w:sz w:val="20"/>
          <w:szCs w:val="20"/>
          <w:lang w:val="en-GB"/>
        </w:rPr>
        <w:t xml:space="preserve">“illusion” in </w:t>
      </w:r>
      <w:r w:rsidR="00C27E06" w:rsidRPr="00B75E88">
        <w:rPr>
          <w:color w:val="000000" w:themeColor="text1"/>
          <w:sz w:val="20"/>
          <w:szCs w:val="20"/>
          <w:lang w:val="en-GB"/>
        </w:rPr>
        <w:t>E</w:t>
      </w:r>
      <w:r w:rsidR="008F4A56" w:rsidRPr="00B75E88">
        <w:rPr>
          <w:color w:val="000000" w:themeColor="text1"/>
          <w:sz w:val="20"/>
          <w:szCs w:val="20"/>
          <w:lang w:val="en-GB"/>
        </w:rPr>
        <w:t xml:space="preserve">xample </w:t>
      </w:r>
      <w:r w:rsidR="00C27E06" w:rsidRPr="00B75E88">
        <w:rPr>
          <w:color w:val="000000" w:themeColor="text1"/>
          <w:sz w:val="20"/>
          <w:szCs w:val="20"/>
          <w:lang w:val="en-GB"/>
        </w:rPr>
        <w:t>[</w:t>
      </w:r>
      <w:r w:rsidR="008F4A56" w:rsidRPr="00B75E88">
        <w:rPr>
          <w:color w:val="000000" w:themeColor="text1"/>
          <w:sz w:val="20"/>
          <w:szCs w:val="20"/>
          <w:lang w:val="en-GB"/>
        </w:rPr>
        <w:t>1</w:t>
      </w:r>
      <w:r w:rsidR="00C27E06" w:rsidRPr="00B75E88">
        <w:rPr>
          <w:color w:val="000000" w:themeColor="text1"/>
          <w:sz w:val="20"/>
          <w:szCs w:val="20"/>
          <w:lang w:val="en-GB"/>
        </w:rPr>
        <w:t>]</w:t>
      </w:r>
      <w:r w:rsidR="008F4A56" w:rsidRPr="00B75E88">
        <w:rPr>
          <w:color w:val="000000" w:themeColor="text1"/>
          <w:sz w:val="20"/>
          <w:szCs w:val="20"/>
          <w:lang w:val="en-GB"/>
        </w:rPr>
        <w:t xml:space="preserve"> seems to be incorrect. In fact</w:t>
      </w:r>
      <w:r w:rsidR="00C27E06" w:rsidRPr="00B75E88">
        <w:rPr>
          <w:color w:val="000000" w:themeColor="text1"/>
          <w:sz w:val="20"/>
          <w:szCs w:val="20"/>
          <w:lang w:val="en-GB"/>
        </w:rPr>
        <w:t>,</w:t>
      </w:r>
      <w:r w:rsidR="008F4A56" w:rsidRPr="00B75E88">
        <w:rPr>
          <w:color w:val="000000" w:themeColor="text1"/>
          <w:sz w:val="20"/>
          <w:szCs w:val="20"/>
          <w:lang w:val="en-GB"/>
        </w:rPr>
        <w:t xml:space="preserve"> while the most common meaning of Spanish “</w:t>
      </w:r>
      <w:proofErr w:type="spellStart"/>
      <w:r w:rsidR="008F4A56" w:rsidRPr="00B75E88">
        <w:rPr>
          <w:color w:val="000000" w:themeColor="text1"/>
          <w:sz w:val="20"/>
          <w:szCs w:val="20"/>
          <w:lang w:val="en-GB"/>
        </w:rPr>
        <w:t>ilusión</w:t>
      </w:r>
      <w:proofErr w:type="spellEnd"/>
      <w:r w:rsidR="008F4A56" w:rsidRPr="00B75E88">
        <w:rPr>
          <w:color w:val="000000" w:themeColor="text1"/>
          <w:sz w:val="20"/>
          <w:szCs w:val="20"/>
          <w:lang w:val="en-GB"/>
        </w:rPr>
        <w:t>” is “hope”, “excitement” or “anticipation”, its English cognate meaning tends to refer to a deceptive idea or</w:t>
      </w:r>
      <w:r w:rsidR="221C43C3" w:rsidRPr="00B75E88">
        <w:rPr>
          <w:color w:val="000000" w:themeColor="text1"/>
          <w:sz w:val="20"/>
          <w:szCs w:val="20"/>
          <w:lang w:val="en-GB"/>
        </w:rPr>
        <w:t xml:space="preserve"> a false</w:t>
      </w:r>
      <w:r w:rsidR="008F4A56" w:rsidRPr="00B75E88">
        <w:rPr>
          <w:color w:val="000000" w:themeColor="text1"/>
          <w:sz w:val="20"/>
          <w:szCs w:val="20"/>
          <w:lang w:val="en-GB"/>
        </w:rPr>
        <w:t xml:space="preserve"> impression. </w:t>
      </w:r>
      <w:r w:rsidR="261A9C00" w:rsidRPr="00B75E88">
        <w:rPr>
          <w:color w:val="000000" w:themeColor="text1"/>
          <w:sz w:val="20"/>
          <w:szCs w:val="20"/>
          <w:lang w:val="en-GB"/>
        </w:rPr>
        <w:t>In fact, a</w:t>
      </w:r>
      <w:r w:rsidR="008F4A56" w:rsidRPr="00B75E88">
        <w:rPr>
          <w:color w:val="000000" w:themeColor="text1"/>
          <w:sz w:val="20"/>
          <w:szCs w:val="20"/>
          <w:lang w:val="en-GB"/>
        </w:rPr>
        <w:t xml:space="preserve"> broad understanding of the above sentence makes it clear that the learner was not talking about illusions as they are understood in the English language but rather about hope, </w:t>
      </w:r>
      <w:proofErr w:type="gramStart"/>
      <w:r w:rsidR="008F4A56" w:rsidRPr="00B75E88">
        <w:rPr>
          <w:color w:val="000000" w:themeColor="text1"/>
          <w:sz w:val="20"/>
          <w:szCs w:val="20"/>
          <w:lang w:val="en-GB"/>
        </w:rPr>
        <w:t>excitement</w:t>
      </w:r>
      <w:proofErr w:type="gramEnd"/>
      <w:r w:rsidR="008F4A56" w:rsidRPr="00B75E88">
        <w:rPr>
          <w:color w:val="000000" w:themeColor="text1"/>
          <w:sz w:val="20"/>
          <w:szCs w:val="20"/>
          <w:lang w:val="en-GB"/>
        </w:rPr>
        <w:t xml:space="preserve"> and anticipation. </w:t>
      </w:r>
      <w:r w:rsidR="008E0819" w:rsidRPr="00B75E88">
        <w:rPr>
          <w:color w:val="000000" w:themeColor="text1"/>
          <w:sz w:val="20"/>
          <w:szCs w:val="20"/>
          <w:lang w:val="en-GB"/>
        </w:rPr>
        <w:t>The</w:t>
      </w:r>
      <w:r w:rsidR="0004083A" w:rsidRPr="00B75E88">
        <w:rPr>
          <w:color w:val="000000" w:themeColor="text1"/>
          <w:sz w:val="20"/>
          <w:szCs w:val="20"/>
          <w:lang w:val="en-GB"/>
        </w:rPr>
        <w:t>refore, the</w:t>
      </w:r>
      <w:r w:rsidR="00C04D73" w:rsidRPr="00B75E88">
        <w:rPr>
          <w:color w:val="000000" w:themeColor="text1"/>
          <w:sz w:val="20"/>
          <w:szCs w:val="20"/>
          <w:lang w:val="en-GB"/>
        </w:rPr>
        <w:t xml:space="preserve"> students’</w:t>
      </w:r>
      <w:r w:rsidR="008E0819" w:rsidRPr="00B75E88">
        <w:rPr>
          <w:color w:val="000000" w:themeColor="text1"/>
          <w:sz w:val="20"/>
          <w:szCs w:val="20"/>
          <w:lang w:val="en-GB"/>
        </w:rPr>
        <w:t xml:space="preserve"> first language might again have contributed to use of this false friend, which the student could not identify nor correct with the help of </w:t>
      </w:r>
      <w:r w:rsidR="008E0819" w:rsidRPr="00B75E88">
        <w:rPr>
          <w:i/>
          <w:iCs/>
          <w:color w:val="000000" w:themeColor="text1"/>
          <w:sz w:val="20"/>
          <w:szCs w:val="20"/>
          <w:lang w:val="en-GB"/>
        </w:rPr>
        <w:t>Grammar Checker</w:t>
      </w:r>
      <w:r w:rsidR="008E0819" w:rsidRPr="00B75E88">
        <w:rPr>
          <w:color w:val="000000" w:themeColor="text1"/>
          <w:sz w:val="20"/>
          <w:szCs w:val="20"/>
          <w:lang w:val="en-GB"/>
        </w:rPr>
        <w:t xml:space="preserve">. </w:t>
      </w:r>
      <w:r w:rsidR="0004083A" w:rsidRPr="00B75E88">
        <w:rPr>
          <w:color w:val="000000" w:themeColor="text1"/>
          <w:sz w:val="20"/>
          <w:szCs w:val="20"/>
          <w:lang w:val="en-GB"/>
        </w:rPr>
        <w:t xml:space="preserve">This example is very similar to </w:t>
      </w:r>
      <w:r w:rsidR="000A0A3A" w:rsidRPr="00B75E88">
        <w:rPr>
          <w:color w:val="000000" w:themeColor="text1"/>
          <w:sz w:val="20"/>
          <w:szCs w:val="20"/>
          <w:lang w:val="en-GB"/>
        </w:rPr>
        <w:t xml:space="preserve">those in </w:t>
      </w:r>
      <w:r w:rsidR="0004083A" w:rsidRPr="00B75E88">
        <w:rPr>
          <w:color w:val="000000" w:themeColor="text1"/>
          <w:sz w:val="20"/>
          <w:szCs w:val="20"/>
          <w:lang w:val="en-GB"/>
        </w:rPr>
        <w:t>sentence</w:t>
      </w:r>
      <w:r w:rsidR="002B08E6" w:rsidRPr="00B75E88">
        <w:rPr>
          <w:color w:val="000000" w:themeColor="text1"/>
          <w:sz w:val="20"/>
          <w:szCs w:val="20"/>
          <w:lang w:val="en-GB"/>
        </w:rPr>
        <w:t>s</w:t>
      </w:r>
      <w:r w:rsidR="0004083A" w:rsidRPr="00B75E88">
        <w:rPr>
          <w:color w:val="000000" w:themeColor="text1"/>
          <w:sz w:val="20"/>
          <w:szCs w:val="20"/>
          <w:lang w:val="en-GB"/>
        </w:rPr>
        <w:t xml:space="preserve"> [</w:t>
      </w:r>
      <w:r w:rsidR="000A0A3A" w:rsidRPr="00B75E88">
        <w:rPr>
          <w:color w:val="000000" w:themeColor="text1"/>
          <w:sz w:val="20"/>
          <w:szCs w:val="20"/>
          <w:lang w:val="en-GB"/>
        </w:rPr>
        <w:t>2</w:t>
      </w:r>
      <w:r w:rsidR="0004083A" w:rsidRPr="00B75E88">
        <w:rPr>
          <w:color w:val="000000" w:themeColor="text1"/>
          <w:sz w:val="20"/>
          <w:szCs w:val="20"/>
          <w:lang w:val="en-GB"/>
        </w:rPr>
        <w:t>]</w:t>
      </w:r>
      <w:r w:rsidR="002B08E6" w:rsidRPr="00B75E88">
        <w:rPr>
          <w:color w:val="000000" w:themeColor="text1"/>
          <w:sz w:val="20"/>
          <w:szCs w:val="20"/>
          <w:lang w:val="en-GB"/>
        </w:rPr>
        <w:t xml:space="preserve"> and [</w:t>
      </w:r>
      <w:r w:rsidR="000A0A3A" w:rsidRPr="00B75E88">
        <w:rPr>
          <w:color w:val="000000" w:themeColor="text1"/>
          <w:sz w:val="20"/>
          <w:szCs w:val="20"/>
          <w:lang w:val="en-GB"/>
        </w:rPr>
        <w:t>3</w:t>
      </w:r>
      <w:r w:rsidR="002B08E6" w:rsidRPr="00B75E88">
        <w:rPr>
          <w:color w:val="000000" w:themeColor="text1"/>
          <w:sz w:val="20"/>
          <w:szCs w:val="20"/>
          <w:lang w:val="en-GB"/>
        </w:rPr>
        <w:t>]. To begin with example [</w:t>
      </w:r>
      <w:r w:rsidR="000A0A3A" w:rsidRPr="00B75E88">
        <w:rPr>
          <w:color w:val="000000" w:themeColor="text1"/>
          <w:sz w:val="20"/>
          <w:szCs w:val="20"/>
          <w:lang w:val="en-GB"/>
        </w:rPr>
        <w:t>2</w:t>
      </w:r>
      <w:r w:rsidR="002B08E6" w:rsidRPr="00B75E88">
        <w:rPr>
          <w:color w:val="000000" w:themeColor="text1"/>
          <w:sz w:val="20"/>
          <w:szCs w:val="20"/>
          <w:lang w:val="en-GB"/>
        </w:rPr>
        <w:t>],</w:t>
      </w:r>
      <w:r w:rsidR="0004083A" w:rsidRPr="00B75E88">
        <w:rPr>
          <w:color w:val="000000" w:themeColor="text1"/>
          <w:sz w:val="20"/>
          <w:szCs w:val="20"/>
          <w:lang w:val="en-GB"/>
        </w:rPr>
        <w:t xml:space="preserve"> though “crystal” is a very common word in English, it is normally not used to </w:t>
      </w:r>
      <w:r w:rsidR="002463FC" w:rsidRPr="00B75E88">
        <w:rPr>
          <w:color w:val="000000" w:themeColor="text1"/>
          <w:sz w:val="20"/>
          <w:szCs w:val="20"/>
          <w:lang w:val="en-GB"/>
        </w:rPr>
        <w:t xml:space="preserve">describe </w:t>
      </w:r>
      <w:r w:rsidR="0004083A" w:rsidRPr="00B75E88">
        <w:rPr>
          <w:color w:val="000000" w:themeColor="text1"/>
          <w:sz w:val="20"/>
          <w:szCs w:val="20"/>
          <w:lang w:val="en-GB"/>
        </w:rPr>
        <w:t xml:space="preserve">walls, so it was assumed that the </w:t>
      </w:r>
      <w:r w:rsidR="000A0A3A" w:rsidRPr="00B75E88">
        <w:rPr>
          <w:color w:val="000000" w:themeColor="text1"/>
          <w:sz w:val="20"/>
          <w:szCs w:val="20"/>
          <w:lang w:val="en-GB"/>
        </w:rPr>
        <w:t xml:space="preserve">student who wrote the sentence </w:t>
      </w:r>
      <w:r w:rsidR="0004083A" w:rsidRPr="00B75E88">
        <w:rPr>
          <w:color w:val="000000" w:themeColor="text1"/>
          <w:sz w:val="20"/>
          <w:szCs w:val="20"/>
          <w:lang w:val="en-GB"/>
        </w:rPr>
        <w:t>most probably wanted to talk about “glass”, which is also translated as “</w:t>
      </w:r>
      <w:proofErr w:type="spellStart"/>
      <w:r w:rsidR="0004083A" w:rsidRPr="00B75E88">
        <w:rPr>
          <w:color w:val="000000" w:themeColor="text1"/>
          <w:sz w:val="20"/>
          <w:szCs w:val="20"/>
          <w:lang w:val="en-GB"/>
        </w:rPr>
        <w:t>cristal</w:t>
      </w:r>
      <w:proofErr w:type="spellEnd"/>
      <w:r w:rsidR="0004083A" w:rsidRPr="00B75E88">
        <w:rPr>
          <w:color w:val="000000" w:themeColor="text1"/>
          <w:sz w:val="20"/>
          <w:szCs w:val="20"/>
          <w:lang w:val="en-GB"/>
        </w:rPr>
        <w:t xml:space="preserve">” in Spanish. </w:t>
      </w:r>
      <w:r w:rsidR="002463FC" w:rsidRPr="00B75E88">
        <w:rPr>
          <w:color w:val="000000" w:themeColor="text1"/>
          <w:sz w:val="20"/>
          <w:szCs w:val="20"/>
          <w:lang w:val="en-GB"/>
        </w:rPr>
        <w:t>In addition</w:t>
      </w:r>
      <w:r w:rsidR="0004083A" w:rsidRPr="00B75E88">
        <w:rPr>
          <w:color w:val="000000" w:themeColor="text1"/>
          <w:sz w:val="20"/>
          <w:szCs w:val="20"/>
          <w:lang w:val="en-GB"/>
        </w:rPr>
        <w:t xml:space="preserve">, </w:t>
      </w:r>
      <w:r w:rsidR="002463FC" w:rsidRPr="00B75E88">
        <w:rPr>
          <w:color w:val="000000" w:themeColor="text1"/>
          <w:sz w:val="20"/>
          <w:szCs w:val="20"/>
          <w:lang w:val="en-GB"/>
        </w:rPr>
        <w:t xml:space="preserve">“moral” in </w:t>
      </w:r>
      <w:r w:rsidR="0004083A" w:rsidRPr="00B75E88">
        <w:rPr>
          <w:color w:val="000000" w:themeColor="text1"/>
          <w:sz w:val="20"/>
          <w:szCs w:val="20"/>
          <w:lang w:val="en-GB"/>
        </w:rPr>
        <w:t>sentence [</w:t>
      </w:r>
      <w:r w:rsidR="000A0A3A" w:rsidRPr="00B75E88">
        <w:rPr>
          <w:color w:val="000000" w:themeColor="text1"/>
          <w:sz w:val="20"/>
          <w:szCs w:val="20"/>
          <w:lang w:val="en-GB"/>
        </w:rPr>
        <w:t>3</w:t>
      </w:r>
      <w:r w:rsidR="0004083A" w:rsidRPr="00B75E88">
        <w:rPr>
          <w:color w:val="000000" w:themeColor="text1"/>
          <w:sz w:val="20"/>
          <w:szCs w:val="20"/>
          <w:lang w:val="en-GB"/>
        </w:rPr>
        <w:t xml:space="preserve">] </w:t>
      </w:r>
      <w:r w:rsidR="002463FC" w:rsidRPr="00B75E88">
        <w:rPr>
          <w:color w:val="000000" w:themeColor="text1"/>
          <w:sz w:val="20"/>
          <w:szCs w:val="20"/>
          <w:lang w:val="en-GB"/>
        </w:rPr>
        <w:t xml:space="preserve">would as a noun refer to the message one can get from a story or tale. </w:t>
      </w:r>
      <w:r w:rsidR="000A0A3A" w:rsidRPr="00B75E88">
        <w:rPr>
          <w:color w:val="000000" w:themeColor="text1"/>
          <w:sz w:val="20"/>
          <w:szCs w:val="20"/>
          <w:lang w:val="en-GB"/>
        </w:rPr>
        <w:t>Nevertheless, i</w:t>
      </w:r>
      <w:r w:rsidR="002463FC" w:rsidRPr="00B75E88">
        <w:rPr>
          <w:color w:val="000000" w:themeColor="text1"/>
          <w:sz w:val="20"/>
          <w:szCs w:val="20"/>
          <w:lang w:val="en-GB"/>
        </w:rPr>
        <w:t xml:space="preserve">mmediate context in the essay makes us believe that the </w:t>
      </w:r>
      <w:r w:rsidR="000A0A3A" w:rsidRPr="00B75E88">
        <w:rPr>
          <w:color w:val="000000" w:themeColor="text1"/>
          <w:sz w:val="20"/>
          <w:szCs w:val="20"/>
          <w:lang w:val="en-GB"/>
        </w:rPr>
        <w:t xml:space="preserve">idea being referred to is that of </w:t>
      </w:r>
      <w:r w:rsidR="002463FC" w:rsidRPr="00B75E88">
        <w:rPr>
          <w:color w:val="000000" w:themeColor="text1"/>
          <w:sz w:val="20"/>
          <w:szCs w:val="20"/>
          <w:lang w:val="en-GB"/>
        </w:rPr>
        <w:t xml:space="preserve">morals instead. </w:t>
      </w:r>
      <w:r w:rsidR="005976E7" w:rsidRPr="00B75E88">
        <w:rPr>
          <w:color w:val="000000" w:themeColor="text1"/>
          <w:sz w:val="20"/>
          <w:szCs w:val="20"/>
          <w:lang w:val="en-GB"/>
        </w:rPr>
        <w:t>In</w:t>
      </w:r>
      <w:r w:rsidR="000A0A3A" w:rsidRPr="00B75E88">
        <w:rPr>
          <w:color w:val="000000" w:themeColor="text1"/>
          <w:sz w:val="20"/>
          <w:szCs w:val="20"/>
          <w:lang w:val="en-GB"/>
        </w:rPr>
        <w:t xml:space="preserve"> example [4], the use of “investigators” for “</w:t>
      </w:r>
      <w:proofErr w:type="spellStart"/>
      <w:proofErr w:type="gramStart"/>
      <w:r w:rsidR="000A0A3A" w:rsidRPr="00B75E88">
        <w:rPr>
          <w:color w:val="000000" w:themeColor="text1"/>
          <w:sz w:val="20"/>
          <w:szCs w:val="20"/>
          <w:lang w:val="en-GB"/>
        </w:rPr>
        <w:t>investigadores</w:t>
      </w:r>
      <w:proofErr w:type="spellEnd"/>
      <w:r w:rsidR="000A0A3A" w:rsidRPr="00B75E88">
        <w:rPr>
          <w:color w:val="000000" w:themeColor="text1"/>
          <w:sz w:val="20"/>
          <w:szCs w:val="20"/>
          <w:lang w:val="en-GB"/>
        </w:rPr>
        <w:t>”  might</w:t>
      </w:r>
      <w:proofErr w:type="gramEnd"/>
      <w:r w:rsidR="000A0A3A" w:rsidRPr="00B75E88">
        <w:rPr>
          <w:color w:val="000000" w:themeColor="text1"/>
          <w:sz w:val="20"/>
          <w:szCs w:val="20"/>
          <w:lang w:val="en-GB"/>
        </w:rPr>
        <w:t xml:space="preserve"> have worked in some situations, but it was found to be </w:t>
      </w:r>
      <w:r w:rsidR="005976E7" w:rsidRPr="00B75E88">
        <w:rPr>
          <w:color w:val="000000" w:themeColor="text1"/>
          <w:sz w:val="20"/>
          <w:szCs w:val="20"/>
          <w:lang w:val="en-GB"/>
        </w:rPr>
        <w:t xml:space="preserve">less idiomatic than “researchers” </w:t>
      </w:r>
      <w:r w:rsidR="000A0A3A" w:rsidRPr="00B75E88">
        <w:rPr>
          <w:color w:val="000000" w:themeColor="text1"/>
          <w:sz w:val="20"/>
          <w:szCs w:val="20"/>
          <w:lang w:val="en-GB"/>
        </w:rPr>
        <w:t xml:space="preserve">in this specific context. </w:t>
      </w:r>
    </w:p>
    <w:p w14:paraId="61497E26" w14:textId="77777777" w:rsidR="005976E7" w:rsidRPr="00B75E88" w:rsidRDefault="005976E7" w:rsidP="00B75E88">
      <w:pPr>
        <w:ind w:left="1134" w:right="1134" w:firstLine="284"/>
        <w:jc w:val="both"/>
        <w:rPr>
          <w:color w:val="000000" w:themeColor="text1"/>
          <w:sz w:val="20"/>
          <w:szCs w:val="20"/>
          <w:lang w:val="en-GB"/>
        </w:rPr>
      </w:pPr>
      <w:r w:rsidRPr="00B75E88">
        <w:rPr>
          <w:color w:val="000000" w:themeColor="text1"/>
          <w:sz w:val="20"/>
          <w:szCs w:val="20"/>
          <w:lang w:val="en-GB"/>
        </w:rPr>
        <w:t>As concerns s</w:t>
      </w:r>
      <w:r w:rsidR="000A0A3A" w:rsidRPr="00B75E88">
        <w:rPr>
          <w:color w:val="000000" w:themeColor="text1"/>
          <w:sz w:val="20"/>
          <w:szCs w:val="20"/>
          <w:lang w:val="en-GB"/>
        </w:rPr>
        <w:t>entences [5] and [6]</w:t>
      </w:r>
      <w:r w:rsidRPr="00B75E88">
        <w:rPr>
          <w:color w:val="000000" w:themeColor="text1"/>
          <w:sz w:val="20"/>
          <w:szCs w:val="20"/>
          <w:lang w:val="en-GB"/>
        </w:rPr>
        <w:t>,</w:t>
      </w:r>
      <w:r w:rsidR="000A0A3A" w:rsidRPr="00B75E88">
        <w:rPr>
          <w:color w:val="000000" w:themeColor="text1"/>
          <w:sz w:val="20"/>
          <w:szCs w:val="20"/>
          <w:lang w:val="en-GB"/>
        </w:rPr>
        <w:t xml:space="preserve"> Grammar Checker does list “assist” and “sensible” as “problem words” and therefore advises users to pay special attention to how they them. Nevertheless, this is just a recommendation that the student might reject, and this is exactly what happened.</w:t>
      </w:r>
      <w:r w:rsidR="002463FC" w:rsidRPr="00B75E88">
        <w:rPr>
          <w:color w:val="000000" w:themeColor="text1"/>
          <w:sz w:val="20"/>
          <w:szCs w:val="20"/>
          <w:lang w:val="en-GB"/>
        </w:rPr>
        <w:t xml:space="preserve"> </w:t>
      </w:r>
    </w:p>
    <w:p w14:paraId="455A5A04" w14:textId="5CB2E1AE" w:rsidR="008F4A56" w:rsidRPr="00B75E88" w:rsidRDefault="005976E7" w:rsidP="00B75E88">
      <w:pPr>
        <w:ind w:left="1134" w:right="1134" w:firstLine="284"/>
        <w:jc w:val="both"/>
        <w:rPr>
          <w:color w:val="000000" w:themeColor="text1"/>
          <w:sz w:val="20"/>
          <w:szCs w:val="20"/>
          <w:lang w:val="en-GB"/>
        </w:rPr>
      </w:pPr>
      <w:r w:rsidRPr="00B75E88">
        <w:rPr>
          <w:color w:val="000000" w:themeColor="text1"/>
          <w:sz w:val="20"/>
          <w:szCs w:val="20"/>
          <w:lang w:val="en-GB"/>
        </w:rPr>
        <w:t xml:space="preserve">The above examples thus </w:t>
      </w:r>
      <w:r w:rsidR="008F4A56" w:rsidRPr="00B75E88">
        <w:rPr>
          <w:color w:val="000000" w:themeColor="text1"/>
          <w:sz w:val="20"/>
          <w:szCs w:val="20"/>
          <w:lang w:val="en-GB"/>
        </w:rPr>
        <w:t>illustrate the extent to which</w:t>
      </w:r>
      <w:r w:rsidRPr="00B75E88">
        <w:rPr>
          <w:color w:val="000000" w:themeColor="text1"/>
          <w:sz w:val="20"/>
          <w:szCs w:val="20"/>
          <w:lang w:val="en-GB"/>
        </w:rPr>
        <w:t xml:space="preserve"> the identification of false friends often depends on a careful analysis of context and collocation. </w:t>
      </w:r>
      <w:r w:rsidRPr="000272F8">
        <w:rPr>
          <w:color w:val="000000" w:themeColor="text1"/>
          <w:sz w:val="20"/>
          <w:szCs w:val="20"/>
          <w:highlight w:val="yellow"/>
          <w:lang w:val="en-GB"/>
        </w:rPr>
        <w:t>The latter, which is defined as</w:t>
      </w:r>
      <w:r w:rsidR="008F4A56" w:rsidRPr="000272F8">
        <w:rPr>
          <w:color w:val="000000" w:themeColor="text1"/>
          <w:sz w:val="20"/>
          <w:szCs w:val="20"/>
          <w:highlight w:val="yellow"/>
          <w:lang w:val="en-GB"/>
        </w:rPr>
        <w:t xml:space="preserve"> th</w:t>
      </w:r>
      <w:r w:rsidRPr="000272F8">
        <w:rPr>
          <w:color w:val="000000" w:themeColor="text1"/>
          <w:sz w:val="20"/>
          <w:szCs w:val="20"/>
          <w:highlight w:val="yellow"/>
          <w:lang w:val="en-GB"/>
        </w:rPr>
        <w:t xml:space="preserve">e </w:t>
      </w:r>
      <w:r w:rsidR="008F4A56" w:rsidRPr="000272F8">
        <w:rPr>
          <w:color w:val="000000" w:themeColor="text1"/>
          <w:sz w:val="20"/>
          <w:szCs w:val="20"/>
          <w:highlight w:val="yellow"/>
          <w:lang w:val="en-GB"/>
        </w:rPr>
        <w:t>is the tendency of some words to go together or co-occur, can further complicate computer</w:t>
      </w:r>
      <w:r w:rsidR="00CE27FA" w:rsidRPr="000272F8">
        <w:rPr>
          <w:color w:val="000000" w:themeColor="text1"/>
          <w:sz w:val="20"/>
          <w:szCs w:val="20"/>
          <w:highlight w:val="yellow"/>
          <w:lang w:val="en-GB"/>
        </w:rPr>
        <w:t>-</w:t>
      </w:r>
      <w:r w:rsidR="008F4A56" w:rsidRPr="000272F8">
        <w:rPr>
          <w:color w:val="000000" w:themeColor="text1"/>
          <w:sz w:val="20"/>
          <w:szCs w:val="20"/>
          <w:highlight w:val="yellow"/>
          <w:lang w:val="en-GB"/>
        </w:rPr>
        <w:t xml:space="preserve">assisted error detection and correction. </w:t>
      </w:r>
      <w:r w:rsidR="00C04D73" w:rsidRPr="000272F8">
        <w:rPr>
          <w:color w:val="000000" w:themeColor="text1"/>
          <w:sz w:val="20"/>
          <w:szCs w:val="20"/>
          <w:highlight w:val="yellow"/>
          <w:lang w:val="en-GB"/>
        </w:rPr>
        <w:t xml:space="preserve">This is exactly why </w:t>
      </w:r>
      <w:proofErr w:type="spellStart"/>
      <w:r w:rsidR="00C04D73" w:rsidRPr="000272F8">
        <w:rPr>
          <w:color w:val="000000" w:themeColor="text1"/>
          <w:sz w:val="20"/>
          <w:szCs w:val="20"/>
          <w:highlight w:val="yellow"/>
          <w:lang w:val="en-GB"/>
        </w:rPr>
        <w:t>Szpila</w:t>
      </w:r>
      <w:proofErr w:type="spellEnd"/>
      <w:r w:rsidR="00C04D73" w:rsidRPr="000272F8">
        <w:rPr>
          <w:color w:val="000000" w:themeColor="text1"/>
          <w:sz w:val="20"/>
          <w:szCs w:val="20"/>
          <w:highlight w:val="yellow"/>
          <w:lang w:val="en-GB"/>
        </w:rPr>
        <w:t xml:space="preserve"> (2020</w:t>
      </w:r>
      <w:r w:rsidR="00B75E88" w:rsidRPr="000272F8">
        <w:rPr>
          <w:color w:val="000000" w:themeColor="text1"/>
          <w:sz w:val="20"/>
          <w:szCs w:val="20"/>
          <w:highlight w:val="yellow"/>
          <w:lang w:val="en-GB"/>
        </w:rPr>
        <w:t>, pp.</w:t>
      </w:r>
      <w:r w:rsidR="00C27E06" w:rsidRPr="000272F8">
        <w:rPr>
          <w:color w:val="000000" w:themeColor="text1"/>
          <w:sz w:val="20"/>
          <w:szCs w:val="20"/>
          <w:highlight w:val="yellow"/>
          <w:lang w:val="en-GB"/>
        </w:rPr>
        <w:t xml:space="preserve"> </w:t>
      </w:r>
      <w:r w:rsidR="00C04D73" w:rsidRPr="000272F8">
        <w:rPr>
          <w:color w:val="000000" w:themeColor="text1"/>
          <w:sz w:val="20"/>
          <w:szCs w:val="20"/>
          <w:highlight w:val="yellow"/>
          <w:lang w:val="en-GB"/>
        </w:rPr>
        <w:t>234</w:t>
      </w:r>
      <w:r w:rsidR="00956CA0" w:rsidRPr="000272F8">
        <w:rPr>
          <w:color w:val="000000" w:themeColor="text1"/>
          <w:sz w:val="20"/>
          <w:szCs w:val="20"/>
          <w:highlight w:val="yellow"/>
          <w:lang w:val="en-GB"/>
        </w:rPr>
        <w:t>-</w:t>
      </w:r>
      <w:r w:rsidR="00C04D73" w:rsidRPr="000272F8">
        <w:rPr>
          <w:color w:val="000000" w:themeColor="text1"/>
          <w:sz w:val="20"/>
          <w:szCs w:val="20"/>
          <w:highlight w:val="yellow"/>
          <w:lang w:val="en-GB"/>
        </w:rPr>
        <w:t>235) states that “sometimes collocations provide further specialisation of meaning of false friends (sic), indicating the range of their use with the specific meaning…”</w:t>
      </w:r>
    </w:p>
    <w:p w14:paraId="062E8610" w14:textId="1BE78686" w:rsidR="00DD52BD" w:rsidRDefault="00DD52BD" w:rsidP="00B75E88">
      <w:pPr>
        <w:tabs>
          <w:tab w:val="left" w:pos="2981"/>
        </w:tabs>
        <w:ind w:left="1134" w:right="1134"/>
        <w:jc w:val="both"/>
        <w:rPr>
          <w:b/>
          <w:sz w:val="20"/>
          <w:szCs w:val="18"/>
          <w:lang w:val="en-GB" w:eastAsia="es-ES"/>
        </w:rPr>
      </w:pPr>
      <w:r w:rsidRPr="00B75E88">
        <w:rPr>
          <w:b/>
          <w:sz w:val="20"/>
          <w:szCs w:val="18"/>
          <w:lang w:val="en-GB" w:eastAsia="es-ES"/>
        </w:rPr>
        <w:lastRenderedPageBreak/>
        <w:t xml:space="preserve">3.2 </w:t>
      </w:r>
      <w:r w:rsidR="008F4A56" w:rsidRPr="00B75E88">
        <w:rPr>
          <w:b/>
          <w:sz w:val="20"/>
          <w:szCs w:val="18"/>
          <w:lang w:val="en-GB" w:eastAsia="es-ES"/>
        </w:rPr>
        <w:t>Collocations</w:t>
      </w:r>
    </w:p>
    <w:p w14:paraId="1C207795" w14:textId="77777777" w:rsidR="00B75E88" w:rsidRPr="00B75E88" w:rsidRDefault="00B75E88" w:rsidP="00B75E88">
      <w:pPr>
        <w:tabs>
          <w:tab w:val="left" w:pos="2981"/>
        </w:tabs>
        <w:ind w:left="1134" w:right="1134"/>
        <w:jc w:val="both"/>
        <w:rPr>
          <w:b/>
          <w:sz w:val="20"/>
          <w:szCs w:val="18"/>
          <w:lang w:val="en-GB" w:eastAsia="es-ES"/>
        </w:rPr>
      </w:pPr>
    </w:p>
    <w:p w14:paraId="01799447" w14:textId="303A0C70" w:rsidR="00B75E88" w:rsidRPr="00B75E88" w:rsidRDefault="00C04D73" w:rsidP="00B75E88">
      <w:pPr>
        <w:ind w:left="1134" w:right="1134" w:firstLine="284"/>
        <w:jc w:val="both"/>
        <w:rPr>
          <w:color w:val="000000" w:themeColor="text1"/>
          <w:sz w:val="20"/>
          <w:szCs w:val="20"/>
          <w:lang w:val="en-GB"/>
        </w:rPr>
      </w:pPr>
      <w:r w:rsidRPr="00B75E88">
        <w:rPr>
          <w:color w:val="000000" w:themeColor="text1"/>
          <w:sz w:val="20"/>
          <w:szCs w:val="20"/>
          <w:lang w:val="en-GB"/>
        </w:rPr>
        <w:t xml:space="preserve">As mentioned earlier, the study of collocations is very close to that of false friends. Nevertheless, while the link between form and meaning is emphasized in false friends, collocation involves syntagmatic relations between words, </w:t>
      </w:r>
      <w:proofErr w:type="spellStart"/>
      <w:r w:rsidRPr="00B75E88">
        <w:rPr>
          <w:color w:val="000000" w:themeColor="text1"/>
          <w:sz w:val="20"/>
          <w:szCs w:val="20"/>
          <w:lang w:val="en-GB"/>
        </w:rPr>
        <w:t>i.e</w:t>
      </w:r>
      <w:proofErr w:type="spellEnd"/>
      <w:r w:rsidRPr="00B75E88">
        <w:rPr>
          <w:color w:val="000000" w:themeColor="text1"/>
          <w:sz w:val="20"/>
          <w:szCs w:val="20"/>
          <w:lang w:val="en-GB"/>
        </w:rPr>
        <w:t>, those lexical items</w:t>
      </w:r>
      <w:r w:rsidR="0A66BDAC" w:rsidRPr="00B75E88">
        <w:rPr>
          <w:color w:val="000000" w:themeColor="text1"/>
          <w:sz w:val="20"/>
          <w:szCs w:val="20"/>
          <w:lang w:val="en-GB"/>
        </w:rPr>
        <w:t xml:space="preserve"> that</w:t>
      </w:r>
      <w:r w:rsidRPr="00B75E88">
        <w:rPr>
          <w:color w:val="000000" w:themeColor="text1"/>
          <w:sz w:val="20"/>
          <w:szCs w:val="20"/>
          <w:lang w:val="en-GB"/>
        </w:rPr>
        <w:t xml:space="preserve"> tend to co-occur in natural language use</w:t>
      </w:r>
      <w:r w:rsidR="00D0278C" w:rsidRPr="00B75E88">
        <w:rPr>
          <w:color w:val="000000" w:themeColor="text1"/>
          <w:sz w:val="20"/>
          <w:szCs w:val="20"/>
          <w:lang w:val="en-GB"/>
        </w:rPr>
        <w:t xml:space="preserve"> (</w:t>
      </w:r>
      <w:proofErr w:type="spellStart"/>
      <w:r w:rsidR="00D0278C" w:rsidRPr="00B75E88">
        <w:rPr>
          <w:color w:val="000000" w:themeColor="text1"/>
          <w:sz w:val="20"/>
          <w:szCs w:val="20"/>
          <w:lang w:val="en-GB"/>
        </w:rPr>
        <w:t>Béjoint</w:t>
      </w:r>
      <w:proofErr w:type="spellEnd"/>
      <w:r w:rsidR="00D0278C" w:rsidRPr="00B75E88">
        <w:rPr>
          <w:color w:val="000000" w:themeColor="text1"/>
          <w:sz w:val="20"/>
          <w:szCs w:val="20"/>
          <w:lang w:val="en-GB"/>
        </w:rPr>
        <w:t xml:space="preserve">, 2000). Since collocations are mostly based on use rather than rules which may change over time, it has been very difficult for computational linguists to come up with algorithms which would contribute to the detection and correction of collocation errors. This is why </w:t>
      </w:r>
      <w:proofErr w:type="gramStart"/>
      <w:r w:rsidR="00D0278C" w:rsidRPr="00B75E88">
        <w:rPr>
          <w:color w:val="000000" w:themeColor="text1"/>
          <w:sz w:val="20"/>
          <w:szCs w:val="20"/>
          <w:lang w:val="en-GB"/>
        </w:rPr>
        <w:t>a large number of</w:t>
      </w:r>
      <w:proofErr w:type="gramEnd"/>
      <w:r w:rsidR="00D0278C" w:rsidRPr="00B75E88">
        <w:rPr>
          <w:color w:val="000000" w:themeColor="text1"/>
          <w:sz w:val="20"/>
          <w:szCs w:val="20"/>
          <w:lang w:val="en-GB"/>
        </w:rPr>
        <w:t xml:space="preserve"> the lexical errors that were left uncorrected by the participants in this study belonged to collocation</w:t>
      </w:r>
      <w:r w:rsidR="00B75E88" w:rsidRPr="00B75E88">
        <w:rPr>
          <w:color w:val="000000" w:themeColor="text1"/>
          <w:sz w:val="20"/>
          <w:szCs w:val="20"/>
          <w:lang w:val="en-GB"/>
        </w:rPr>
        <w:t>.</w:t>
      </w:r>
    </w:p>
    <w:p w14:paraId="63EEE092" w14:textId="6E9820E0" w:rsidR="00D468F0" w:rsidRPr="00B75E88" w:rsidRDefault="00D468F0" w:rsidP="00B75E88">
      <w:pPr>
        <w:ind w:left="1701" w:right="1134"/>
        <w:jc w:val="both"/>
        <w:rPr>
          <w:color w:val="000000" w:themeColor="text1"/>
          <w:sz w:val="18"/>
          <w:szCs w:val="18"/>
          <w:lang w:val="en-GB"/>
        </w:rPr>
      </w:pPr>
      <w:r w:rsidRPr="00B75E88">
        <w:rPr>
          <w:color w:val="000000" w:themeColor="text1"/>
          <w:sz w:val="18"/>
          <w:szCs w:val="18"/>
          <w:lang w:val="en-GB"/>
        </w:rPr>
        <w:t>[7] Today, we give out our privacy to all kinds of social </w:t>
      </w:r>
      <w:proofErr w:type="gramStart"/>
      <w:r w:rsidRPr="00B75E88">
        <w:rPr>
          <w:b/>
          <w:bCs/>
          <w:color w:val="000000" w:themeColor="text1"/>
          <w:sz w:val="18"/>
          <w:szCs w:val="18"/>
          <w:lang w:val="en-GB"/>
        </w:rPr>
        <w:t>networks</w:t>
      </w:r>
      <w:proofErr w:type="gramEnd"/>
    </w:p>
    <w:p w14:paraId="75CA16E7" w14:textId="6588BBD8" w:rsidR="00C27E06" w:rsidRPr="00B75E88" w:rsidRDefault="00C27E06" w:rsidP="00B75E88">
      <w:pPr>
        <w:ind w:left="1701" w:right="1134"/>
        <w:jc w:val="both"/>
        <w:rPr>
          <w:color w:val="000000" w:themeColor="text1"/>
          <w:sz w:val="18"/>
          <w:szCs w:val="18"/>
          <w:lang w:val="en-GB"/>
        </w:rPr>
      </w:pPr>
      <w:r w:rsidRPr="00B75E88">
        <w:rPr>
          <w:color w:val="000000" w:themeColor="text1"/>
          <w:sz w:val="18"/>
          <w:szCs w:val="18"/>
          <w:lang w:val="en-GB"/>
        </w:rPr>
        <w:t>[</w:t>
      </w:r>
      <w:r w:rsidR="00D468F0" w:rsidRPr="00B75E88">
        <w:rPr>
          <w:color w:val="000000" w:themeColor="text1"/>
          <w:sz w:val="18"/>
          <w:szCs w:val="18"/>
          <w:lang w:val="en-GB"/>
        </w:rPr>
        <w:t>8</w:t>
      </w:r>
      <w:r w:rsidRPr="00B75E88">
        <w:rPr>
          <w:color w:val="000000" w:themeColor="text1"/>
          <w:sz w:val="18"/>
          <w:szCs w:val="18"/>
          <w:lang w:val="en-GB"/>
        </w:rPr>
        <w:t xml:space="preserve">] </w:t>
      </w:r>
      <w:r w:rsidR="009A0906" w:rsidRPr="00B75E88">
        <w:rPr>
          <w:color w:val="000000" w:themeColor="text1"/>
          <w:sz w:val="18"/>
          <w:szCs w:val="18"/>
          <w:lang w:val="en-GB"/>
        </w:rPr>
        <w:t xml:space="preserve">therefore, if the traffic is </w:t>
      </w:r>
      <w:r w:rsidR="009A0906" w:rsidRPr="00B75E88">
        <w:rPr>
          <w:b/>
          <w:bCs/>
          <w:color w:val="000000" w:themeColor="text1"/>
          <w:sz w:val="18"/>
          <w:szCs w:val="18"/>
          <w:lang w:val="en-GB"/>
        </w:rPr>
        <w:t>big</w:t>
      </w:r>
      <w:r w:rsidR="009A0906" w:rsidRPr="00B75E88">
        <w:rPr>
          <w:color w:val="000000" w:themeColor="text1"/>
          <w:sz w:val="18"/>
          <w:szCs w:val="18"/>
          <w:lang w:val="en-GB"/>
        </w:rPr>
        <w:t xml:space="preserve">, it will be a </w:t>
      </w:r>
      <w:proofErr w:type="gramStart"/>
      <w:r w:rsidR="009A0906" w:rsidRPr="00B75E88">
        <w:rPr>
          <w:color w:val="000000" w:themeColor="text1"/>
          <w:sz w:val="18"/>
          <w:szCs w:val="18"/>
          <w:lang w:val="en-GB"/>
        </w:rPr>
        <w:t>really big</w:t>
      </w:r>
      <w:proofErr w:type="gramEnd"/>
      <w:r w:rsidR="009A0906" w:rsidRPr="00B75E88">
        <w:rPr>
          <w:color w:val="000000" w:themeColor="text1"/>
          <w:sz w:val="18"/>
          <w:szCs w:val="18"/>
          <w:lang w:val="en-GB"/>
        </w:rPr>
        <w:t xml:space="preserve"> problem to do it.</w:t>
      </w:r>
    </w:p>
    <w:p w14:paraId="7BD36151" w14:textId="630B932B" w:rsidR="00C27E06" w:rsidRPr="00B75E88" w:rsidRDefault="00C27E06" w:rsidP="00B75E88">
      <w:pPr>
        <w:ind w:left="1701" w:right="1134"/>
        <w:jc w:val="both"/>
        <w:rPr>
          <w:color w:val="000000" w:themeColor="text1"/>
          <w:sz w:val="18"/>
          <w:szCs w:val="18"/>
          <w:lang w:val="en-GB"/>
        </w:rPr>
      </w:pPr>
      <w:r w:rsidRPr="00B75E88">
        <w:rPr>
          <w:color w:val="000000" w:themeColor="text1"/>
          <w:sz w:val="18"/>
          <w:szCs w:val="18"/>
          <w:lang w:val="en-GB"/>
        </w:rPr>
        <w:t>[</w:t>
      </w:r>
      <w:r w:rsidR="00D468F0" w:rsidRPr="00B75E88">
        <w:rPr>
          <w:color w:val="000000" w:themeColor="text1"/>
          <w:sz w:val="18"/>
          <w:szCs w:val="18"/>
          <w:lang w:val="en-GB"/>
        </w:rPr>
        <w:t>9</w:t>
      </w:r>
      <w:r w:rsidRPr="00B75E88">
        <w:rPr>
          <w:color w:val="000000" w:themeColor="text1"/>
          <w:sz w:val="18"/>
          <w:szCs w:val="18"/>
          <w:lang w:val="en-GB"/>
        </w:rPr>
        <w:t xml:space="preserve">] </w:t>
      </w:r>
      <w:r w:rsidR="00D0278C" w:rsidRPr="00B75E88">
        <w:rPr>
          <w:color w:val="000000" w:themeColor="text1"/>
          <w:sz w:val="18"/>
          <w:szCs w:val="18"/>
          <w:lang w:val="en-GB"/>
        </w:rPr>
        <w:t xml:space="preserve">Regarding our health, poor air quality affects our </w:t>
      </w:r>
      <w:r w:rsidR="00D0278C" w:rsidRPr="00B75E88">
        <w:rPr>
          <w:b/>
          <w:bCs/>
          <w:color w:val="000000" w:themeColor="text1"/>
          <w:sz w:val="18"/>
          <w:szCs w:val="18"/>
          <w:lang w:val="en-GB"/>
        </w:rPr>
        <w:t>breathing</w:t>
      </w:r>
      <w:r w:rsidR="00D0278C" w:rsidRPr="00B75E88">
        <w:rPr>
          <w:color w:val="000000" w:themeColor="text1"/>
          <w:sz w:val="18"/>
          <w:szCs w:val="18"/>
          <w:lang w:val="en-GB"/>
        </w:rPr>
        <w:t xml:space="preserve"> system</w:t>
      </w:r>
      <w:r w:rsidR="00C9083A" w:rsidRPr="00B75E88">
        <w:rPr>
          <w:color w:val="000000" w:themeColor="text1"/>
          <w:sz w:val="18"/>
          <w:szCs w:val="18"/>
          <w:lang w:val="en-GB"/>
        </w:rPr>
        <w:t>.</w:t>
      </w:r>
    </w:p>
    <w:p w14:paraId="149C1533" w14:textId="10A1AA14" w:rsidR="00D468F0" w:rsidRPr="00B75E88" w:rsidRDefault="00C27E06" w:rsidP="00B75E88">
      <w:pPr>
        <w:ind w:left="1701" w:right="1134"/>
        <w:jc w:val="both"/>
        <w:rPr>
          <w:color w:val="000000" w:themeColor="text1"/>
          <w:sz w:val="18"/>
          <w:szCs w:val="18"/>
          <w:lang w:val="en-GB"/>
        </w:rPr>
      </w:pPr>
      <w:r w:rsidRPr="00B75E88">
        <w:rPr>
          <w:color w:val="000000" w:themeColor="text1"/>
          <w:sz w:val="18"/>
          <w:szCs w:val="18"/>
          <w:lang w:val="en-GB"/>
        </w:rPr>
        <w:t>[</w:t>
      </w:r>
      <w:r w:rsidR="00D468F0" w:rsidRPr="00B75E88">
        <w:rPr>
          <w:color w:val="000000" w:themeColor="text1"/>
          <w:sz w:val="18"/>
          <w:szCs w:val="18"/>
          <w:lang w:val="en-GB"/>
        </w:rPr>
        <w:t>10</w:t>
      </w:r>
      <w:r w:rsidRPr="00B75E88">
        <w:rPr>
          <w:color w:val="000000" w:themeColor="text1"/>
          <w:sz w:val="18"/>
          <w:szCs w:val="18"/>
          <w:lang w:val="en-GB"/>
        </w:rPr>
        <w:t xml:space="preserve">] For example, it takes you five or six more time to cover the same </w:t>
      </w:r>
      <w:r w:rsidRPr="00B75E88">
        <w:rPr>
          <w:b/>
          <w:bCs/>
          <w:color w:val="000000" w:themeColor="text1"/>
          <w:sz w:val="18"/>
          <w:szCs w:val="18"/>
          <w:lang w:val="en-GB"/>
        </w:rPr>
        <w:t>path</w:t>
      </w:r>
      <w:r w:rsidRPr="00B75E88">
        <w:rPr>
          <w:color w:val="000000" w:themeColor="text1"/>
          <w:sz w:val="18"/>
          <w:szCs w:val="18"/>
          <w:lang w:val="en-GB"/>
        </w:rPr>
        <w:t xml:space="preserve"> between your house and your job when you drive on early hours of the day or last ones</w:t>
      </w:r>
      <w:r w:rsidR="00C9083A" w:rsidRPr="00B75E88">
        <w:rPr>
          <w:color w:val="000000" w:themeColor="text1"/>
          <w:sz w:val="18"/>
          <w:szCs w:val="18"/>
          <w:lang w:val="en-GB"/>
        </w:rPr>
        <w:t>.</w:t>
      </w:r>
      <w:r w:rsidRPr="00B75E88">
        <w:rPr>
          <w:color w:val="000000" w:themeColor="text1"/>
          <w:sz w:val="18"/>
          <w:szCs w:val="18"/>
          <w:lang w:val="en-GB"/>
        </w:rPr>
        <w:t xml:space="preserve"> </w:t>
      </w:r>
    </w:p>
    <w:p w14:paraId="3583C299" w14:textId="77777777" w:rsidR="00CE2045" w:rsidRPr="00B75E88" w:rsidRDefault="00D468F0" w:rsidP="00B75E88">
      <w:pPr>
        <w:ind w:left="1701" w:right="1134"/>
        <w:jc w:val="both"/>
        <w:rPr>
          <w:color w:val="000000" w:themeColor="text1"/>
          <w:sz w:val="18"/>
          <w:szCs w:val="18"/>
          <w:lang w:val="en-GB"/>
        </w:rPr>
      </w:pPr>
      <w:r w:rsidRPr="00B75E88">
        <w:rPr>
          <w:color w:val="000000" w:themeColor="text1"/>
          <w:sz w:val="18"/>
          <w:szCs w:val="18"/>
          <w:lang w:val="en-GB"/>
        </w:rPr>
        <w:t>[11] in Catalonia for instance, we have fallen into the </w:t>
      </w:r>
      <w:r w:rsidRPr="00B75E88">
        <w:rPr>
          <w:b/>
          <w:bCs/>
          <w:color w:val="000000" w:themeColor="text1"/>
          <w:sz w:val="18"/>
          <w:szCs w:val="18"/>
          <w:lang w:val="en-GB"/>
        </w:rPr>
        <w:t>gap</w:t>
      </w:r>
      <w:r w:rsidRPr="00B75E88">
        <w:rPr>
          <w:color w:val="000000" w:themeColor="text1"/>
          <w:sz w:val="18"/>
          <w:szCs w:val="18"/>
          <w:lang w:val="en-GB"/>
        </w:rPr>
        <w:t xml:space="preserve"> of </w:t>
      </w:r>
      <w:proofErr w:type="gramStart"/>
      <w:r w:rsidRPr="00B75E88">
        <w:rPr>
          <w:color w:val="000000" w:themeColor="text1"/>
          <w:sz w:val="18"/>
          <w:szCs w:val="18"/>
          <w:lang w:val="en-GB"/>
        </w:rPr>
        <w:t>xenophobia</w:t>
      </w:r>
      <w:proofErr w:type="gramEnd"/>
    </w:p>
    <w:p w14:paraId="3575C45A" w14:textId="3DFBE858" w:rsidR="00B75E88" w:rsidRPr="00B75E88" w:rsidRDefault="00D468F0" w:rsidP="00B75E88">
      <w:pPr>
        <w:ind w:left="1701" w:right="1134"/>
        <w:jc w:val="both"/>
        <w:rPr>
          <w:color w:val="000000" w:themeColor="text1"/>
          <w:sz w:val="18"/>
          <w:szCs w:val="18"/>
          <w:lang w:val="en-GB"/>
        </w:rPr>
      </w:pPr>
      <w:r w:rsidRPr="00B75E88">
        <w:rPr>
          <w:color w:val="000000" w:themeColor="text1"/>
          <w:sz w:val="18"/>
          <w:szCs w:val="18"/>
          <w:lang w:val="en-GB"/>
        </w:rPr>
        <w:t>[12</w:t>
      </w:r>
      <w:r w:rsidR="00CE2045" w:rsidRPr="00B75E88">
        <w:rPr>
          <w:color w:val="000000" w:themeColor="text1"/>
          <w:sz w:val="18"/>
          <w:szCs w:val="18"/>
          <w:lang w:val="en-GB"/>
        </w:rPr>
        <w:t xml:space="preserve">] advertising </w:t>
      </w:r>
      <w:r w:rsidR="00CE2045" w:rsidRPr="00B75E88">
        <w:rPr>
          <w:sz w:val="18"/>
          <w:szCs w:val="18"/>
          <w:lang w:val="en-GB" w:eastAsia="en-GB"/>
        </w:rPr>
        <w:t xml:space="preserve">was born as a means of spreading information to the </w:t>
      </w:r>
      <w:r w:rsidR="00CE2045" w:rsidRPr="00B75E88">
        <w:rPr>
          <w:b/>
          <w:bCs/>
          <w:sz w:val="18"/>
          <w:szCs w:val="18"/>
          <w:lang w:val="en-GB" w:eastAsia="en-GB"/>
        </w:rPr>
        <w:t xml:space="preserve">widest </w:t>
      </w:r>
      <w:r w:rsidR="00CE2045" w:rsidRPr="00B75E88">
        <w:rPr>
          <w:sz w:val="18"/>
          <w:szCs w:val="18"/>
          <w:lang w:val="en-GB" w:eastAsia="en-GB"/>
        </w:rPr>
        <w:t xml:space="preserve">amount of </w:t>
      </w:r>
      <w:proofErr w:type="gramStart"/>
      <w:r w:rsidR="00CE2045" w:rsidRPr="00B75E88">
        <w:rPr>
          <w:sz w:val="18"/>
          <w:szCs w:val="18"/>
          <w:lang w:val="en-GB" w:eastAsia="en-GB"/>
        </w:rPr>
        <w:t>people</w:t>
      </w:r>
      <w:proofErr w:type="gramEnd"/>
    </w:p>
    <w:p w14:paraId="2B3B2726" w14:textId="4D3EB341" w:rsidR="00E977F6" w:rsidRPr="00B75E88" w:rsidRDefault="00E977F6" w:rsidP="00B75E88">
      <w:pPr>
        <w:ind w:left="1134" w:right="1134" w:firstLine="284"/>
        <w:jc w:val="both"/>
        <w:rPr>
          <w:color w:val="000000" w:themeColor="text1"/>
          <w:sz w:val="20"/>
          <w:szCs w:val="20"/>
          <w:lang w:val="en-GB"/>
        </w:rPr>
      </w:pPr>
      <w:r w:rsidRPr="00B75E88">
        <w:rPr>
          <w:color w:val="000000" w:themeColor="text1"/>
          <w:sz w:val="20"/>
          <w:szCs w:val="20"/>
          <w:lang w:val="en-GB"/>
        </w:rPr>
        <w:t>All</w:t>
      </w:r>
      <w:r w:rsidR="00C27E06" w:rsidRPr="00B75E88">
        <w:rPr>
          <w:color w:val="000000" w:themeColor="text1"/>
          <w:sz w:val="20"/>
          <w:szCs w:val="20"/>
          <w:lang w:val="en-GB"/>
        </w:rPr>
        <w:t xml:space="preserve"> </w:t>
      </w:r>
      <w:r w:rsidRPr="00B75E88">
        <w:rPr>
          <w:color w:val="000000" w:themeColor="text1"/>
          <w:sz w:val="20"/>
          <w:szCs w:val="20"/>
          <w:lang w:val="en-GB"/>
        </w:rPr>
        <w:t xml:space="preserve">the examples above provide evidence for situations where native-speaker intuition is the only way to </w:t>
      </w:r>
      <w:proofErr w:type="gramStart"/>
      <w:r w:rsidRPr="00B75E88">
        <w:rPr>
          <w:color w:val="000000" w:themeColor="text1"/>
          <w:sz w:val="20"/>
          <w:szCs w:val="20"/>
          <w:lang w:val="en-GB"/>
        </w:rPr>
        <w:t>actually gauge</w:t>
      </w:r>
      <w:proofErr w:type="gramEnd"/>
      <w:r w:rsidRPr="00B75E88">
        <w:rPr>
          <w:color w:val="000000" w:themeColor="text1"/>
          <w:sz w:val="20"/>
          <w:szCs w:val="20"/>
          <w:lang w:val="en-GB"/>
        </w:rPr>
        <w:t xml:space="preserve"> whether or not a using some words together is acceptable. </w:t>
      </w:r>
      <w:r w:rsidR="00CE2045" w:rsidRPr="00B75E88">
        <w:rPr>
          <w:color w:val="000000" w:themeColor="text1"/>
          <w:sz w:val="20"/>
          <w:szCs w:val="20"/>
          <w:lang w:val="en-GB"/>
        </w:rPr>
        <w:t>Therefore,</w:t>
      </w:r>
      <w:r w:rsidRPr="00B75E88">
        <w:rPr>
          <w:color w:val="000000" w:themeColor="text1"/>
          <w:sz w:val="20"/>
          <w:szCs w:val="20"/>
          <w:lang w:val="en-GB"/>
        </w:rPr>
        <w:t xml:space="preserve"> in natural </w:t>
      </w:r>
      <w:r w:rsidR="00CE2045" w:rsidRPr="00B75E88">
        <w:rPr>
          <w:color w:val="000000" w:themeColor="text1"/>
          <w:sz w:val="20"/>
          <w:szCs w:val="20"/>
          <w:lang w:val="en-GB"/>
        </w:rPr>
        <w:t>IT jargon,</w:t>
      </w:r>
      <w:r w:rsidR="009A0906" w:rsidRPr="00B75E88">
        <w:rPr>
          <w:color w:val="000000" w:themeColor="text1"/>
          <w:sz w:val="20"/>
          <w:szCs w:val="20"/>
          <w:lang w:val="en-GB"/>
        </w:rPr>
        <w:t xml:space="preserve"> “</w:t>
      </w:r>
      <w:r w:rsidR="00CE2045" w:rsidRPr="00B75E88">
        <w:rPr>
          <w:color w:val="000000" w:themeColor="text1"/>
          <w:sz w:val="20"/>
          <w:szCs w:val="20"/>
          <w:lang w:val="en-GB"/>
        </w:rPr>
        <w:t>social</w:t>
      </w:r>
      <w:r w:rsidR="009A0906" w:rsidRPr="00B75E88">
        <w:rPr>
          <w:color w:val="000000" w:themeColor="text1"/>
          <w:sz w:val="20"/>
          <w:szCs w:val="20"/>
          <w:lang w:val="en-GB"/>
        </w:rPr>
        <w:t>” will certainly not collocate with “</w:t>
      </w:r>
      <w:r w:rsidR="00CE2045" w:rsidRPr="00B75E88">
        <w:rPr>
          <w:color w:val="000000" w:themeColor="text1"/>
          <w:sz w:val="20"/>
          <w:szCs w:val="20"/>
          <w:lang w:val="en-GB"/>
        </w:rPr>
        <w:t>network</w:t>
      </w:r>
      <w:r w:rsidR="009A0906" w:rsidRPr="00B75E88">
        <w:rPr>
          <w:color w:val="000000" w:themeColor="text1"/>
          <w:sz w:val="20"/>
          <w:szCs w:val="20"/>
          <w:lang w:val="en-GB"/>
        </w:rPr>
        <w:t>”</w:t>
      </w:r>
      <w:r w:rsidR="00CE2045" w:rsidRPr="00B75E88">
        <w:rPr>
          <w:color w:val="000000" w:themeColor="text1"/>
          <w:sz w:val="20"/>
          <w:szCs w:val="20"/>
          <w:lang w:val="en-GB"/>
        </w:rPr>
        <w:t>, but rather with “media” and neither would “traffic” collocate with “big”</w:t>
      </w:r>
      <w:r w:rsidR="009A0906" w:rsidRPr="00B75E88">
        <w:rPr>
          <w:color w:val="000000" w:themeColor="text1"/>
          <w:sz w:val="20"/>
          <w:szCs w:val="20"/>
          <w:lang w:val="en-GB"/>
        </w:rPr>
        <w:t xml:space="preserve"> but rather with words such as “heavy” or “congested” to a lesser extent. Furthermore, though “breathing system” perfectly makes sense, “respiratory system” is the formula used in human biology. </w:t>
      </w:r>
      <w:r w:rsidR="00CE2045" w:rsidRPr="00B75E88">
        <w:rPr>
          <w:color w:val="000000" w:themeColor="text1"/>
          <w:sz w:val="20"/>
          <w:szCs w:val="20"/>
          <w:lang w:val="en-GB"/>
        </w:rPr>
        <w:t>What’s more,</w:t>
      </w:r>
      <w:r w:rsidR="009A0906" w:rsidRPr="00B75E88">
        <w:rPr>
          <w:color w:val="000000" w:themeColor="text1"/>
          <w:sz w:val="20"/>
          <w:szCs w:val="20"/>
          <w:lang w:val="en-GB"/>
        </w:rPr>
        <w:t xml:space="preserve"> </w:t>
      </w:r>
      <w:r w:rsidR="00C27E06" w:rsidRPr="00B75E88">
        <w:rPr>
          <w:color w:val="000000" w:themeColor="text1"/>
          <w:sz w:val="20"/>
          <w:szCs w:val="20"/>
          <w:lang w:val="en-GB"/>
        </w:rPr>
        <w:t xml:space="preserve">you would </w:t>
      </w:r>
      <w:proofErr w:type="gramStart"/>
      <w:r w:rsidR="00C27E06" w:rsidRPr="00B75E88">
        <w:rPr>
          <w:color w:val="000000" w:themeColor="text1"/>
          <w:sz w:val="20"/>
          <w:szCs w:val="20"/>
          <w:lang w:val="en-GB"/>
        </w:rPr>
        <w:t>definitely use</w:t>
      </w:r>
      <w:proofErr w:type="gramEnd"/>
      <w:r w:rsidR="00C27E06" w:rsidRPr="00B75E88">
        <w:rPr>
          <w:color w:val="000000" w:themeColor="text1"/>
          <w:sz w:val="20"/>
          <w:szCs w:val="20"/>
          <w:lang w:val="en-GB"/>
        </w:rPr>
        <w:t xml:space="preserve"> “cover”</w:t>
      </w:r>
      <w:r w:rsidR="009A0906" w:rsidRPr="00B75E88">
        <w:rPr>
          <w:color w:val="000000" w:themeColor="text1"/>
          <w:sz w:val="20"/>
          <w:szCs w:val="20"/>
          <w:lang w:val="en-GB"/>
        </w:rPr>
        <w:t xml:space="preserve"> </w:t>
      </w:r>
      <w:r w:rsidR="00C27E06" w:rsidRPr="00B75E88">
        <w:rPr>
          <w:color w:val="000000" w:themeColor="text1"/>
          <w:sz w:val="20"/>
          <w:szCs w:val="20"/>
          <w:lang w:val="en-GB"/>
        </w:rPr>
        <w:t xml:space="preserve">with “distance” rather than “path” as </w:t>
      </w:r>
      <w:proofErr w:type="spellStart"/>
      <w:r w:rsidR="00C27E06" w:rsidRPr="00B75E88">
        <w:rPr>
          <w:color w:val="000000" w:themeColor="text1"/>
          <w:sz w:val="20"/>
          <w:szCs w:val="20"/>
          <w:lang w:val="en-GB"/>
        </w:rPr>
        <w:t>in</w:t>
      </w:r>
      <w:proofErr w:type="spellEnd"/>
      <w:r w:rsidR="00C27E06" w:rsidRPr="00B75E88">
        <w:rPr>
          <w:color w:val="000000" w:themeColor="text1"/>
          <w:sz w:val="20"/>
          <w:szCs w:val="20"/>
          <w:lang w:val="en-GB"/>
        </w:rPr>
        <w:t xml:space="preserve"> Example [</w:t>
      </w:r>
      <w:r w:rsidR="00D468F0" w:rsidRPr="00B75E88">
        <w:rPr>
          <w:color w:val="000000" w:themeColor="text1"/>
          <w:sz w:val="20"/>
          <w:szCs w:val="20"/>
          <w:lang w:val="en-GB"/>
        </w:rPr>
        <w:t>9</w:t>
      </w:r>
      <w:r w:rsidR="00C27E06" w:rsidRPr="00B75E88">
        <w:rPr>
          <w:color w:val="000000" w:themeColor="text1"/>
          <w:sz w:val="20"/>
          <w:szCs w:val="20"/>
          <w:lang w:val="en-GB"/>
        </w:rPr>
        <w:t>].</w:t>
      </w:r>
      <w:r w:rsidR="00CE2045" w:rsidRPr="00B75E88">
        <w:rPr>
          <w:color w:val="000000" w:themeColor="text1"/>
          <w:sz w:val="20"/>
          <w:szCs w:val="20"/>
          <w:lang w:val="en-GB"/>
        </w:rPr>
        <w:t xml:space="preserve"> </w:t>
      </w:r>
      <w:proofErr w:type="gramStart"/>
      <w:r w:rsidR="00CE2045" w:rsidRPr="00B75E88">
        <w:rPr>
          <w:color w:val="000000" w:themeColor="text1"/>
          <w:sz w:val="20"/>
          <w:szCs w:val="20"/>
          <w:lang w:val="en-GB"/>
        </w:rPr>
        <w:t>Finally</w:t>
      </w:r>
      <w:proofErr w:type="gramEnd"/>
      <w:r w:rsidR="00CE2045" w:rsidRPr="00B75E88">
        <w:rPr>
          <w:color w:val="000000" w:themeColor="text1"/>
          <w:sz w:val="20"/>
          <w:szCs w:val="20"/>
          <w:lang w:val="en-GB"/>
        </w:rPr>
        <w:t xml:space="preserve"> the idiomatic phrases “fall into a trap” and “large amount” should have been used by the authors of sentences [11] and [12].</w:t>
      </w:r>
    </w:p>
    <w:p w14:paraId="796FA62B" w14:textId="4B46AC7E" w:rsidR="008C765C" w:rsidRPr="00B75E88" w:rsidRDefault="008C765C" w:rsidP="00B75E88">
      <w:pPr>
        <w:ind w:left="1134" w:right="1134"/>
        <w:jc w:val="both"/>
        <w:rPr>
          <w:color w:val="000000" w:themeColor="text1"/>
          <w:sz w:val="20"/>
          <w:szCs w:val="20"/>
          <w:lang w:val="en-GB"/>
        </w:rPr>
      </w:pPr>
    </w:p>
    <w:p w14:paraId="715434C3" w14:textId="24984BBF" w:rsidR="008C765C" w:rsidRDefault="008C765C" w:rsidP="00B75E88">
      <w:pPr>
        <w:tabs>
          <w:tab w:val="left" w:pos="2981"/>
        </w:tabs>
        <w:ind w:left="1134" w:right="1134"/>
        <w:jc w:val="both"/>
        <w:rPr>
          <w:b/>
          <w:sz w:val="20"/>
          <w:szCs w:val="18"/>
          <w:lang w:val="en-GB" w:eastAsia="es-ES"/>
        </w:rPr>
      </w:pPr>
      <w:r w:rsidRPr="00B75E88">
        <w:rPr>
          <w:b/>
          <w:sz w:val="20"/>
          <w:szCs w:val="18"/>
          <w:lang w:val="en-GB" w:eastAsia="es-ES"/>
        </w:rPr>
        <w:t>3.3 (Near-)</w:t>
      </w:r>
      <w:r w:rsidR="00AB7E64" w:rsidRPr="00B75E88">
        <w:rPr>
          <w:b/>
          <w:sz w:val="20"/>
          <w:szCs w:val="18"/>
          <w:lang w:val="en-GB" w:eastAsia="es-ES"/>
        </w:rPr>
        <w:t>homograph</w:t>
      </w:r>
      <w:r w:rsidR="0052357F" w:rsidRPr="00B75E88">
        <w:rPr>
          <w:b/>
          <w:sz w:val="20"/>
          <w:szCs w:val="18"/>
          <w:lang w:val="en-GB" w:eastAsia="es-ES"/>
        </w:rPr>
        <w:t>s/homophones</w:t>
      </w:r>
      <w:r w:rsidRPr="00B75E88">
        <w:rPr>
          <w:b/>
          <w:sz w:val="20"/>
          <w:szCs w:val="18"/>
          <w:lang w:val="en-GB" w:eastAsia="es-ES"/>
        </w:rPr>
        <w:t xml:space="preserve"> and compound words</w:t>
      </w:r>
    </w:p>
    <w:p w14:paraId="019EB635" w14:textId="77777777" w:rsidR="00B75E88" w:rsidRPr="00B75E88" w:rsidRDefault="00B75E88" w:rsidP="00B75E88">
      <w:pPr>
        <w:tabs>
          <w:tab w:val="left" w:pos="2981"/>
        </w:tabs>
        <w:ind w:left="1134" w:right="1134"/>
        <w:jc w:val="both"/>
        <w:rPr>
          <w:b/>
          <w:sz w:val="20"/>
          <w:szCs w:val="18"/>
          <w:lang w:val="en-GB" w:eastAsia="es-ES"/>
        </w:rPr>
      </w:pPr>
    </w:p>
    <w:p w14:paraId="494A1C6D" w14:textId="2F2CE545" w:rsidR="00E06BF2" w:rsidRPr="00B75E88" w:rsidRDefault="008C765C" w:rsidP="00B75E88">
      <w:pPr>
        <w:ind w:left="1134" w:right="1134" w:firstLine="284"/>
        <w:jc w:val="both"/>
        <w:rPr>
          <w:color w:val="000000" w:themeColor="text1"/>
          <w:sz w:val="20"/>
          <w:szCs w:val="20"/>
          <w:lang w:val="en-GB"/>
        </w:rPr>
      </w:pPr>
      <w:r w:rsidRPr="00B75E88">
        <w:rPr>
          <w:color w:val="000000" w:themeColor="text1"/>
          <w:sz w:val="20"/>
          <w:szCs w:val="20"/>
          <w:lang w:val="en-GB"/>
        </w:rPr>
        <w:t xml:space="preserve">Another set of lexical errors that Grammar Checker could not detect included words that are so similar in </w:t>
      </w:r>
      <w:r w:rsidR="00AB7E64" w:rsidRPr="00B75E88">
        <w:rPr>
          <w:color w:val="000000" w:themeColor="text1"/>
          <w:sz w:val="20"/>
          <w:szCs w:val="20"/>
          <w:lang w:val="en-GB"/>
        </w:rPr>
        <w:t xml:space="preserve">spelling </w:t>
      </w:r>
      <w:r w:rsidR="00CE78E8" w:rsidRPr="00B75E88">
        <w:rPr>
          <w:color w:val="000000" w:themeColor="text1"/>
          <w:sz w:val="20"/>
          <w:szCs w:val="20"/>
          <w:lang w:val="en-GB"/>
        </w:rPr>
        <w:t>and/or</w:t>
      </w:r>
      <w:r w:rsidR="00AB7E64" w:rsidRPr="00B75E88">
        <w:rPr>
          <w:color w:val="000000" w:themeColor="text1"/>
          <w:sz w:val="20"/>
          <w:szCs w:val="20"/>
          <w:lang w:val="en-GB"/>
        </w:rPr>
        <w:t xml:space="preserve"> </w:t>
      </w:r>
      <w:r w:rsidRPr="00B75E88">
        <w:rPr>
          <w:color w:val="000000" w:themeColor="text1"/>
          <w:sz w:val="20"/>
          <w:szCs w:val="20"/>
          <w:lang w:val="en-GB"/>
        </w:rPr>
        <w:t>pronunciation</w:t>
      </w:r>
      <w:r w:rsidR="00AB7E64" w:rsidRPr="00B75E88">
        <w:rPr>
          <w:color w:val="000000" w:themeColor="text1"/>
          <w:sz w:val="20"/>
          <w:szCs w:val="20"/>
          <w:lang w:val="en-GB"/>
        </w:rPr>
        <w:t xml:space="preserve"> (examples [1</w:t>
      </w:r>
      <w:r w:rsidR="00CE78E8" w:rsidRPr="00B75E88">
        <w:rPr>
          <w:color w:val="000000" w:themeColor="text1"/>
          <w:sz w:val="20"/>
          <w:szCs w:val="20"/>
          <w:lang w:val="en-GB"/>
        </w:rPr>
        <w:t>3</w:t>
      </w:r>
      <w:r w:rsidR="00AB7E64" w:rsidRPr="00B75E88">
        <w:rPr>
          <w:color w:val="000000" w:themeColor="text1"/>
          <w:sz w:val="20"/>
          <w:szCs w:val="20"/>
          <w:lang w:val="en-GB"/>
        </w:rPr>
        <w:t>] to</w:t>
      </w:r>
      <w:r w:rsidR="00CE78E8" w:rsidRPr="00B75E88">
        <w:rPr>
          <w:color w:val="000000" w:themeColor="text1"/>
          <w:sz w:val="20"/>
          <w:szCs w:val="20"/>
          <w:lang w:val="en-GB"/>
        </w:rPr>
        <w:t xml:space="preserve"> [18])</w:t>
      </w:r>
      <w:r w:rsidRPr="00B75E88">
        <w:rPr>
          <w:color w:val="000000" w:themeColor="text1"/>
          <w:sz w:val="20"/>
          <w:szCs w:val="20"/>
          <w:lang w:val="en-GB"/>
        </w:rPr>
        <w:t xml:space="preserve"> that the students might use them </w:t>
      </w:r>
      <w:r w:rsidR="00E06BF2" w:rsidRPr="00B75E88">
        <w:rPr>
          <w:color w:val="000000" w:themeColor="text1"/>
          <w:sz w:val="20"/>
          <w:szCs w:val="20"/>
          <w:lang w:val="en-GB"/>
        </w:rPr>
        <w:t>incorrectly</w:t>
      </w:r>
      <w:r w:rsidRPr="00B75E88">
        <w:rPr>
          <w:color w:val="000000" w:themeColor="text1"/>
          <w:sz w:val="20"/>
          <w:szCs w:val="20"/>
          <w:lang w:val="en-GB"/>
        </w:rPr>
        <w:t xml:space="preserve">. In </w:t>
      </w:r>
      <w:proofErr w:type="gramStart"/>
      <w:r w:rsidRPr="00B75E88">
        <w:rPr>
          <w:color w:val="000000" w:themeColor="text1"/>
          <w:sz w:val="20"/>
          <w:szCs w:val="20"/>
          <w:lang w:val="en-GB"/>
        </w:rPr>
        <w:t>addition</w:t>
      </w:r>
      <w:proofErr w:type="gramEnd"/>
      <w:r w:rsidRPr="00B75E88">
        <w:rPr>
          <w:color w:val="000000" w:themeColor="text1"/>
          <w:sz w:val="20"/>
          <w:szCs w:val="20"/>
          <w:lang w:val="en-GB"/>
        </w:rPr>
        <w:t xml:space="preserve"> we realised that </w:t>
      </w:r>
      <w:r w:rsidR="00E06BF2" w:rsidRPr="00B75E88">
        <w:rPr>
          <w:color w:val="000000" w:themeColor="text1"/>
          <w:sz w:val="20"/>
          <w:szCs w:val="20"/>
          <w:lang w:val="en-GB"/>
        </w:rPr>
        <w:t>the software could not detect errors involving closed compound words</w:t>
      </w:r>
      <w:r w:rsidR="005976E7" w:rsidRPr="00B75E88">
        <w:rPr>
          <w:color w:val="000000" w:themeColor="text1"/>
          <w:sz w:val="20"/>
          <w:szCs w:val="20"/>
          <w:lang w:val="en-GB"/>
        </w:rPr>
        <w:t xml:space="preserve"> </w:t>
      </w:r>
      <w:r w:rsidR="00E06BF2" w:rsidRPr="00B75E88">
        <w:rPr>
          <w:color w:val="000000" w:themeColor="text1"/>
          <w:sz w:val="20"/>
          <w:szCs w:val="20"/>
          <w:lang w:val="en-GB"/>
        </w:rPr>
        <w:t>written as separate words</w:t>
      </w:r>
      <w:r w:rsidR="00CE78E8" w:rsidRPr="00B75E88">
        <w:rPr>
          <w:color w:val="000000" w:themeColor="text1"/>
          <w:sz w:val="20"/>
          <w:szCs w:val="20"/>
          <w:lang w:val="en-GB"/>
        </w:rPr>
        <w:t xml:space="preserve"> (examples [19], [20] and [21]</w:t>
      </w:r>
      <w:r w:rsidR="00E06BF2" w:rsidRPr="00B75E88">
        <w:rPr>
          <w:color w:val="000000" w:themeColor="text1"/>
          <w:sz w:val="20"/>
          <w:szCs w:val="20"/>
          <w:lang w:val="en-GB"/>
        </w:rPr>
        <w:t>.</w:t>
      </w:r>
    </w:p>
    <w:p w14:paraId="7045A114" w14:textId="0367B917" w:rsidR="00E06BF2" w:rsidRPr="00B75E88" w:rsidRDefault="00E06BF2" w:rsidP="00B75E88">
      <w:pPr>
        <w:ind w:left="1701" w:right="1134"/>
        <w:jc w:val="both"/>
        <w:rPr>
          <w:color w:val="000000" w:themeColor="text1"/>
          <w:sz w:val="18"/>
          <w:szCs w:val="18"/>
          <w:lang w:val="en-GB"/>
        </w:rPr>
      </w:pPr>
      <w:r w:rsidRPr="00B75E88">
        <w:rPr>
          <w:color w:val="000000" w:themeColor="text1"/>
          <w:sz w:val="18"/>
          <w:szCs w:val="18"/>
          <w:lang w:val="en-GB"/>
        </w:rPr>
        <w:t>[13] Zoo animals usually live under precarious </w:t>
      </w:r>
      <w:r w:rsidRPr="00B75E88">
        <w:rPr>
          <w:b/>
          <w:bCs/>
          <w:color w:val="000000" w:themeColor="text1"/>
          <w:sz w:val="18"/>
          <w:szCs w:val="18"/>
          <w:lang w:val="en-GB"/>
        </w:rPr>
        <w:t>live</w:t>
      </w:r>
      <w:r w:rsidRPr="00B75E88">
        <w:rPr>
          <w:color w:val="000000" w:themeColor="text1"/>
          <w:sz w:val="18"/>
          <w:szCs w:val="18"/>
          <w:lang w:val="en-GB"/>
        </w:rPr>
        <w:t> </w:t>
      </w:r>
      <w:proofErr w:type="gramStart"/>
      <w:r w:rsidRPr="00B75E88">
        <w:rPr>
          <w:color w:val="000000" w:themeColor="text1"/>
          <w:sz w:val="18"/>
          <w:szCs w:val="18"/>
          <w:lang w:val="en-GB"/>
        </w:rPr>
        <w:t>conditions</w:t>
      </w:r>
      <w:proofErr w:type="gramEnd"/>
    </w:p>
    <w:p w14:paraId="6679AE45" w14:textId="77777777" w:rsidR="00E06BF2" w:rsidRPr="00B75E88" w:rsidRDefault="00E06BF2" w:rsidP="00B75E88">
      <w:pPr>
        <w:ind w:left="1701" w:right="1134"/>
        <w:jc w:val="both"/>
        <w:rPr>
          <w:color w:val="000000" w:themeColor="text1"/>
          <w:sz w:val="18"/>
          <w:szCs w:val="18"/>
          <w:lang w:val="en-GB"/>
        </w:rPr>
      </w:pPr>
      <w:r w:rsidRPr="00B75E88">
        <w:rPr>
          <w:color w:val="000000" w:themeColor="text1"/>
          <w:sz w:val="18"/>
          <w:szCs w:val="18"/>
          <w:lang w:val="en-GB"/>
        </w:rPr>
        <w:t>[14] in museums </w:t>
      </w:r>
      <w:r w:rsidRPr="00B75E88">
        <w:rPr>
          <w:b/>
          <w:bCs/>
          <w:color w:val="000000" w:themeColor="text1"/>
          <w:sz w:val="18"/>
          <w:szCs w:val="18"/>
          <w:lang w:val="en-GB"/>
        </w:rPr>
        <w:t>were</w:t>
      </w:r>
      <w:r w:rsidRPr="00B75E88">
        <w:rPr>
          <w:color w:val="000000" w:themeColor="text1"/>
          <w:sz w:val="18"/>
          <w:szCs w:val="18"/>
          <w:lang w:val="en-GB"/>
        </w:rPr>
        <w:t xml:space="preserve"> stuffed animals were </w:t>
      </w:r>
      <w:proofErr w:type="gramStart"/>
      <w:r w:rsidRPr="00B75E88">
        <w:rPr>
          <w:color w:val="000000" w:themeColor="text1"/>
          <w:sz w:val="18"/>
          <w:szCs w:val="18"/>
          <w:lang w:val="en-GB"/>
        </w:rPr>
        <w:t>represented</w:t>
      </w:r>
      <w:proofErr w:type="gramEnd"/>
    </w:p>
    <w:p w14:paraId="3D61AC63" w14:textId="7290845D" w:rsidR="00E06BF2" w:rsidRPr="00B75E88" w:rsidRDefault="00E06BF2" w:rsidP="00B75E88">
      <w:pPr>
        <w:ind w:left="1701" w:right="1134"/>
        <w:jc w:val="both"/>
        <w:rPr>
          <w:color w:val="000000" w:themeColor="text1"/>
          <w:sz w:val="18"/>
          <w:szCs w:val="18"/>
          <w:lang w:val="en-GB"/>
        </w:rPr>
      </w:pPr>
      <w:r w:rsidRPr="00B75E88">
        <w:rPr>
          <w:color w:val="000000" w:themeColor="text1"/>
          <w:sz w:val="18"/>
          <w:szCs w:val="18"/>
          <w:lang w:val="en-GB"/>
        </w:rPr>
        <w:t xml:space="preserve">[15] </w:t>
      </w:r>
      <w:r w:rsidR="00CE78E8" w:rsidRPr="00B75E88">
        <w:rPr>
          <w:color w:val="000000" w:themeColor="text1"/>
          <w:sz w:val="18"/>
          <w:szCs w:val="18"/>
          <w:lang w:val="en-GB"/>
        </w:rPr>
        <w:t>a</w:t>
      </w:r>
      <w:r w:rsidRPr="00B75E88">
        <w:rPr>
          <w:color w:val="000000" w:themeColor="text1"/>
          <w:sz w:val="18"/>
          <w:szCs w:val="18"/>
          <w:lang w:val="en-GB"/>
        </w:rPr>
        <w:t>reas</w:t>
      </w:r>
      <w:r w:rsidR="00CE78E8" w:rsidRPr="00B75E88">
        <w:rPr>
          <w:color w:val="000000" w:themeColor="text1"/>
          <w:sz w:val="18"/>
          <w:szCs w:val="18"/>
          <w:lang w:val="en-GB"/>
        </w:rPr>
        <w:t xml:space="preserve"> applying techniques or</w:t>
      </w:r>
      <w:r w:rsidR="00CE78E8" w:rsidRPr="00B75E88">
        <w:rPr>
          <w:b/>
          <w:bCs/>
          <w:color w:val="000000" w:themeColor="text1"/>
          <w:sz w:val="18"/>
          <w:szCs w:val="18"/>
          <w:lang w:val="en-GB"/>
        </w:rPr>
        <w:t xml:space="preserve"> practises</w:t>
      </w:r>
      <w:r w:rsidR="00CE78E8" w:rsidRPr="00B75E88">
        <w:rPr>
          <w:color w:val="000000" w:themeColor="text1"/>
          <w:sz w:val="18"/>
          <w:szCs w:val="18"/>
          <w:lang w:val="en-GB"/>
        </w:rPr>
        <w:t xml:space="preserve"> that attract public and private </w:t>
      </w:r>
      <w:proofErr w:type="gramStart"/>
      <w:r w:rsidR="00CE78E8" w:rsidRPr="00B75E88">
        <w:rPr>
          <w:color w:val="000000" w:themeColor="text1"/>
          <w:sz w:val="18"/>
          <w:szCs w:val="18"/>
          <w:lang w:val="en-GB"/>
        </w:rPr>
        <w:t>investment</w:t>
      </w:r>
      <w:proofErr w:type="gramEnd"/>
    </w:p>
    <w:p w14:paraId="3E48A17B" w14:textId="77777777" w:rsidR="00E06BF2" w:rsidRPr="00B75E88" w:rsidRDefault="00E06BF2" w:rsidP="00B75E88">
      <w:pPr>
        <w:ind w:left="1701" w:right="1134"/>
        <w:jc w:val="both"/>
        <w:rPr>
          <w:color w:val="000000" w:themeColor="text1"/>
          <w:sz w:val="18"/>
          <w:szCs w:val="18"/>
          <w:lang w:val="en-GB"/>
        </w:rPr>
      </w:pPr>
      <w:r w:rsidRPr="00B75E88">
        <w:rPr>
          <w:color w:val="000000" w:themeColor="text1"/>
          <w:sz w:val="18"/>
          <w:szCs w:val="18"/>
          <w:lang w:val="en-GB"/>
        </w:rPr>
        <w:t xml:space="preserve">[16] They </w:t>
      </w:r>
      <w:r w:rsidRPr="00B75E88">
        <w:rPr>
          <w:b/>
          <w:bCs/>
          <w:color w:val="000000" w:themeColor="text1"/>
          <w:sz w:val="18"/>
          <w:szCs w:val="18"/>
          <w:lang w:val="en-GB"/>
        </w:rPr>
        <w:t>safe</w:t>
      </w:r>
      <w:r w:rsidRPr="00B75E88">
        <w:rPr>
          <w:color w:val="000000" w:themeColor="text1"/>
          <w:sz w:val="18"/>
          <w:szCs w:val="18"/>
          <w:lang w:val="en-GB"/>
        </w:rPr>
        <w:t xml:space="preserve"> endangered species from final extinction</w:t>
      </w:r>
    </w:p>
    <w:p w14:paraId="02B2B9DF" w14:textId="2D32E44A" w:rsidR="00E06BF2" w:rsidRPr="00B75E88" w:rsidRDefault="00E06BF2" w:rsidP="00B75E88">
      <w:pPr>
        <w:ind w:left="1701" w:right="1134"/>
        <w:jc w:val="both"/>
        <w:rPr>
          <w:color w:val="000000" w:themeColor="text1"/>
          <w:sz w:val="18"/>
          <w:szCs w:val="18"/>
          <w:lang w:val="en-GB"/>
        </w:rPr>
      </w:pPr>
      <w:r w:rsidRPr="00B75E88">
        <w:rPr>
          <w:color w:val="000000" w:themeColor="text1"/>
          <w:sz w:val="18"/>
          <w:szCs w:val="18"/>
          <w:lang w:val="en-GB"/>
        </w:rPr>
        <w:t xml:space="preserve">[17] </w:t>
      </w:r>
      <w:r w:rsidR="00CE78E8" w:rsidRPr="00B75E88">
        <w:rPr>
          <w:color w:val="000000" w:themeColor="text1"/>
          <w:sz w:val="18"/>
          <w:szCs w:val="18"/>
          <w:lang w:val="en-GB"/>
        </w:rPr>
        <w:t>they get stressed as a result of </w:t>
      </w:r>
      <w:r w:rsidR="00CE78E8" w:rsidRPr="00B75E88">
        <w:rPr>
          <w:b/>
          <w:bCs/>
          <w:color w:val="000000" w:themeColor="text1"/>
          <w:sz w:val="18"/>
          <w:szCs w:val="18"/>
          <w:lang w:val="en-GB"/>
        </w:rPr>
        <w:t>leaving</w:t>
      </w:r>
      <w:r w:rsidR="00CE78E8" w:rsidRPr="00B75E88">
        <w:rPr>
          <w:color w:val="000000" w:themeColor="text1"/>
          <w:sz w:val="18"/>
          <w:szCs w:val="18"/>
          <w:lang w:val="en-GB"/>
        </w:rPr>
        <w:t> in small </w:t>
      </w:r>
      <w:proofErr w:type="gramStart"/>
      <w:r w:rsidR="00CE78E8" w:rsidRPr="00B75E88">
        <w:rPr>
          <w:color w:val="000000" w:themeColor="text1"/>
          <w:sz w:val="18"/>
          <w:szCs w:val="18"/>
          <w:lang w:val="en-GB"/>
        </w:rPr>
        <w:t>limited</w:t>
      </w:r>
      <w:proofErr w:type="gramEnd"/>
      <w:r w:rsidR="00CE78E8" w:rsidRPr="00B75E88">
        <w:rPr>
          <w:color w:val="000000" w:themeColor="text1"/>
          <w:sz w:val="18"/>
          <w:szCs w:val="18"/>
          <w:lang w:val="en-GB"/>
        </w:rPr>
        <w:t> </w:t>
      </w:r>
    </w:p>
    <w:p w14:paraId="38251EA0" w14:textId="6E881C4C" w:rsidR="00AB7E64" w:rsidRPr="00B75E88" w:rsidRDefault="00AB7E64" w:rsidP="00B75E88">
      <w:pPr>
        <w:ind w:left="1701" w:right="1134"/>
        <w:jc w:val="both"/>
        <w:rPr>
          <w:color w:val="000000" w:themeColor="text1"/>
          <w:sz w:val="18"/>
          <w:szCs w:val="18"/>
          <w:lang w:val="en-GB"/>
        </w:rPr>
      </w:pPr>
      <w:r w:rsidRPr="00B75E88">
        <w:rPr>
          <w:color w:val="000000" w:themeColor="text1"/>
          <w:sz w:val="18"/>
          <w:szCs w:val="18"/>
          <w:lang w:val="en-GB"/>
        </w:rPr>
        <w:t>[18] cars are the </w:t>
      </w:r>
      <w:r w:rsidRPr="00B75E88">
        <w:rPr>
          <w:b/>
          <w:bCs/>
          <w:color w:val="000000" w:themeColor="text1"/>
          <w:sz w:val="18"/>
          <w:szCs w:val="18"/>
          <w:lang w:val="en-GB"/>
        </w:rPr>
        <w:t>principle mean</w:t>
      </w:r>
      <w:r w:rsidRPr="00B75E88">
        <w:rPr>
          <w:color w:val="000000" w:themeColor="text1"/>
          <w:sz w:val="18"/>
          <w:szCs w:val="18"/>
          <w:lang w:val="en-GB"/>
        </w:rPr>
        <w:t xml:space="preserve"> of </w:t>
      </w:r>
      <w:proofErr w:type="gramStart"/>
      <w:r w:rsidRPr="00B75E88">
        <w:rPr>
          <w:color w:val="000000" w:themeColor="text1"/>
          <w:sz w:val="18"/>
          <w:szCs w:val="18"/>
          <w:lang w:val="en-GB"/>
        </w:rPr>
        <w:t>transport</w:t>
      </w:r>
      <w:proofErr w:type="gramEnd"/>
    </w:p>
    <w:p w14:paraId="38A8B5CC" w14:textId="4A9167FC" w:rsidR="008C765C" w:rsidRPr="00B75E88" w:rsidRDefault="008C765C" w:rsidP="00B75E88">
      <w:pPr>
        <w:ind w:left="1701" w:right="1134"/>
        <w:jc w:val="both"/>
        <w:rPr>
          <w:color w:val="000000" w:themeColor="text1"/>
          <w:sz w:val="18"/>
          <w:szCs w:val="18"/>
          <w:lang w:val="en-GB"/>
        </w:rPr>
      </w:pPr>
      <w:r w:rsidRPr="00B75E88">
        <w:rPr>
          <w:color w:val="000000" w:themeColor="text1"/>
          <w:sz w:val="18"/>
          <w:szCs w:val="18"/>
          <w:lang w:val="en-GB"/>
        </w:rPr>
        <w:t>[1</w:t>
      </w:r>
      <w:r w:rsidR="00AB7E64" w:rsidRPr="00B75E88">
        <w:rPr>
          <w:color w:val="000000" w:themeColor="text1"/>
          <w:sz w:val="18"/>
          <w:szCs w:val="18"/>
          <w:lang w:val="en-GB"/>
        </w:rPr>
        <w:t>9</w:t>
      </w:r>
      <w:r w:rsidRPr="00B75E88">
        <w:rPr>
          <w:color w:val="000000" w:themeColor="text1"/>
          <w:sz w:val="18"/>
          <w:szCs w:val="18"/>
          <w:lang w:val="en-GB"/>
        </w:rPr>
        <w:t xml:space="preserve">] </w:t>
      </w:r>
      <w:r w:rsidR="00E06BF2" w:rsidRPr="00B75E88">
        <w:rPr>
          <w:color w:val="000000" w:themeColor="text1"/>
          <w:sz w:val="18"/>
          <w:szCs w:val="18"/>
          <w:lang w:val="en-GB"/>
        </w:rPr>
        <w:t>In the </w:t>
      </w:r>
      <w:proofErr w:type="spellStart"/>
      <w:proofErr w:type="gramStart"/>
      <w:r w:rsidR="00E06BF2" w:rsidRPr="00B75E88">
        <w:rPr>
          <w:b/>
          <w:bCs/>
          <w:color w:val="000000" w:themeColor="text1"/>
          <w:sz w:val="18"/>
          <w:szCs w:val="18"/>
          <w:lang w:val="en-GB"/>
        </w:rPr>
        <w:t>mean time</w:t>
      </w:r>
      <w:proofErr w:type="spellEnd"/>
      <w:proofErr w:type="gramEnd"/>
      <w:r w:rsidR="00E06BF2" w:rsidRPr="00B75E88">
        <w:rPr>
          <w:color w:val="000000" w:themeColor="text1"/>
          <w:sz w:val="18"/>
          <w:szCs w:val="18"/>
          <w:lang w:val="en-GB"/>
        </w:rPr>
        <w:t>, a thousand ads will display their charms in front of our eyes. </w:t>
      </w:r>
    </w:p>
    <w:p w14:paraId="6C30AEEF" w14:textId="77777777" w:rsidR="00CE78E8" w:rsidRPr="00B75E88" w:rsidRDefault="00E06BF2" w:rsidP="00B75E88">
      <w:pPr>
        <w:ind w:left="1701" w:right="1134"/>
        <w:jc w:val="both"/>
        <w:rPr>
          <w:color w:val="000000" w:themeColor="text1"/>
          <w:sz w:val="18"/>
          <w:szCs w:val="18"/>
          <w:lang w:val="en-GB"/>
        </w:rPr>
      </w:pPr>
      <w:r w:rsidRPr="00B75E88">
        <w:rPr>
          <w:color w:val="000000" w:themeColor="text1"/>
          <w:sz w:val="18"/>
          <w:szCs w:val="18"/>
          <w:lang w:val="en-GB"/>
        </w:rPr>
        <w:t>[</w:t>
      </w:r>
      <w:r w:rsidR="00AB7E64" w:rsidRPr="00B75E88">
        <w:rPr>
          <w:color w:val="000000" w:themeColor="text1"/>
          <w:sz w:val="18"/>
          <w:szCs w:val="18"/>
          <w:lang w:val="en-GB"/>
        </w:rPr>
        <w:t>20</w:t>
      </w:r>
      <w:r w:rsidRPr="00B75E88">
        <w:rPr>
          <w:color w:val="000000" w:themeColor="text1"/>
          <w:sz w:val="18"/>
          <w:szCs w:val="18"/>
          <w:lang w:val="en-GB"/>
        </w:rPr>
        <w:t>] you </w:t>
      </w:r>
      <w:proofErr w:type="spellStart"/>
      <w:r w:rsidRPr="00B75E88">
        <w:rPr>
          <w:b/>
          <w:bCs/>
          <w:color w:val="000000" w:themeColor="text1"/>
          <w:sz w:val="18"/>
          <w:szCs w:val="18"/>
          <w:lang w:val="en-GB"/>
        </w:rPr>
        <w:t>can not</w:t>
      </w:r>
      <w:proofErr w:type="spellEnd"/>
      <w:r w:rsidRPr="00B75E88">
        <w:rPr>
          <w:color w:val="000000" w:themeColor="text1"/>
          <w:sz w:val="18"/>
          <w:szCs w:val="18"/>
          <w:lang w:val="en-GB"/>
        </w:rPr>
        <w:t xml:space="preserve"> find a right place in the </w:t>
      </w:r>
      <w:proofErr w:type="gramStart"/>
      <w:r w:rsidRPr="00B75E88">
        <w:rPr>
          <w:color w:val="000000" w:themeColor="text1"/>
          <w:sz w:val="18"/>
          <w:szCs w:val="18"/>
          <w:lang w:val="en-GB"/>
        </w:rPr>
        <w:t>middle</w:t>
      </w:r>
      <w:proofErr w:type="gramEnd"/>
    </w:p>
    <w:p w14:paraId="59B64E93" w14:textId="48077A02" w:rsidR="00CE78E8" w:rsidRPr="00B75E88" w:rsidRDefault="00CE78E8" w:rsidP="00B75E88">
      <w:pPr>
        <w:ind w:left="1701" w:right="1134"/>
        <w:jc w:val="both"/>
        <w:rPr>
          <w:color w:val="000000" w:themeColor="text1"/>
          <w:sz w:val="18"/>
          <w:szCs w:val="18"/>
          <w:lang w:val="en-GB"/>
        </w:rPr>
      </w:pPr>
      <w:r w:rsidRPr="00B75E88">
        <w:rPr>
          <w:color w:val="000000" w:themeColor="text1"/>
          <w:sz w:val="18"/>
          <w:szCs w:val="18"/>
          <w:lang w:val="en-GB"/>
        </w:rPr>
        <w:t>[21] It happens </w:t>
      </w:r>
      <w:proofErr w:type="spellStart"/>
      <w:r w:rsidRPr="00B75E88">
        <w:rPr>
          <w:b/>
          <w:bCs/>
          <w:color w:val="000000" w:themeColor="text1"/>
          <w:sz w:val="18"/>
          <w:szCs w:val="18"/>
          <w:lang w:val="en-GB"/>
        </w:rPr>
        <w:t>every where</w:t>
      </w:r>
      <w:proofErr w:type="spellEnd"/>
      <w:r w:rsidRPr="00B75E88">
        <w:rPr>
          <w:color w:val="000000" w:themeColor="text1"/>
          <w:sz w:val="18"/>
          <w:szCs w:val="18"/>
          <w:lang w:val="en-GB"/>
        </w:rPr>
        <w:t xml:space="preserve">, all western countries are </w:t>
      </w:r>
      <w:proofErr w:type="gramStart"/>
      <w:r w:rsidRPr="00B75E88">
        <w:rPr>
          <w:color w:val="000000" w:themeColor="text1"/>
          <w:sz w:val="18"/>
          <w:szCs w:val="18"/>
          <w:lang w:val="en-GB"/>
        </w:rPr>
        <w:t>affected</w:t>
      </w:r>
      <w:proofErr w:type="gramEnd"/>
    </w:p>
    <w:p w14:paraId="46C44F8C" w14:textId="19835E85" w:rsidR="00AB7E64" w:rsidRPr="00B75E88" w:rsidRDefault="00AB7E64" w:rsidP="00B75E88">
      <w:pPr>
        <w:ind w:left="1134" w:right="1134" w:firstLine="284"/>
        <w:jc w:val="both"/>
        <w:rPr>
          <w:color w:val="000000" w:themeColor="text1"/>
          <w:sz w:val="20"/>
          <w:szCs w:val="20"/>
          <w:lang w:val="en-GB"/>
        </w:rPr>
      </w:pPr>
      <w:r w:rsidRPr="00B75E88">
        <w:rPr>
          <w:color w:val="000000" w:themeColor="text1"/>
          <w:sz w:val="20"/>
          <w:szCs w:val="20"/>
          <w:lang w:val="en-GB"/>
        </w:rPr>
        <w:t xml:space="preserve">To end this section, it is worth </w:t>
      </w:r>
      <w:r w:rsidR="0052357F" w:rsidRPr="00B75E88">
        <w:rPr>
          <w:color w:val="000000" w:themeColor="text1"/>
          <w:sz w:val="20"/>
          <w:szCs w:val="20"/>
          <w:lang w:val="en-GB"/>
        </w:rPr>
        <w:t>noting</w:t>
      </w:r>
      <w:r w:rsidRPr="00B75E88">
        <w:rPr>
          <w:color w:val="000000" w:themeColor="text1"/>
          <w:sz w:val="20"/>
          <w:szCs w:val="20"/>
          <w:lang w:val="en-GB"/>
        </w:rPr>
        <w:t xml:space="preserve"> that in some cases, it was simply impossible to place some errors into some definite categories as their interpretation was indeed challenging. For </w:t>
      </w:r>
      <w:proofErr w:type="gramStart"/>
      <w:r w:rsidRPr="00B75E88">
        <w:rPr>
          <w:color w:val="000000" w:themeColor="text1"/>
          <w:sz w:val="20"/>
          <w:szCs w:val="20"/>
          <w:lang w:val="en-GB"/>
        </w:rPr>
        <w:t>instance</w:t>
      </w:r>
      <w:proofErr w:type="gramEnd"/>
      <w:r w:rsidRPr="00B75E88">
        <w:rPr>
          <w:color w:val="000000" w:themeColor="text1"/>
          <w:sz w:val="20"/>
          <w:szCs w:val="20"/>
          <w:lang w:val="en-GB"/>
        </w:rPr>
        <w:t xml:space="preserve"> </w:t>
      </w:r>
      <w:r w:rsidR="0052357F" w:rsidRPr="00B75E88">
        <w:rPr>
          <w:color w:val="000000" w:themeColor="text1"/>
          <w:sz w:val="20"/>
          <w:szCs w:val="20"/>
          <w:lang w:val="en-GB"/>
        </w:rPr>
        <w:t>the</w:t>
      </w:r>
      <w:r w:rsidRPr="00B75E88">
        <w:rPr>
          <w:color w:val="000000" w:themeColor="text1"/>
          <w:sz w:val="20"/>
          <w:szCs w:val="20"/>
          <w:lang w:val="en-GB"/>
        </w:rPr>
        <w:t xml:space="preserve"> use of “</w:t>
      </w:r>
      <w:r w:rsidR="0052357F" w:rsidRPr="00B75E88">
        <w:rPr>
          <w:color w:val="000000" w:themeColor="text1"/>
          <w:sz w:val="20"/>
          <w:szCs w:val="20"/>
          <w:lang w:val="en-GB"/>
        </w:rPr>
        <w:t>point</w:t>
      </w:r>
      <w:r w:rsidRPr="00B75E88">
        <w:rPr>
          <w:color w:val="000000" w:themeColor="text1"/>
          <w:sz w:val="20"/>
          <w:szCs w:val="20"/>
          <w:lang w:val="en-GB"/>
        </w:rPr>
        <w:t xml:space="preserve">” </w:t>
      </w:r>
      <w:r w:rsidR="0052357F" w:rsidRPr="00B75E88">
        <w:rPr>
          <w:color w:val="000000" w:themeColor="text1"/>
          <w:sz w:val="20"/>
          <w:szCs w:val="20"/>
          <w:lang w:val="en-GB"/>
        </w:rPr>
        <w:t>in “There have been a lot of good people in my life, and most of them usually have had a positive </w:t>
      </w:r>
      <w:r w:rsidR="0052357F" w:rsidRPr="00B75E88">
        <w:rPr>
          <w:b/>
          <w:bCs/>
          <w:color w:val="000000" w:themeColor="text1"/>
          <w:sz w:val="20"/>
          <w:szCs w:val="20"/>
          <w:lang w:val="en-GB"/>
        </w:rPr>
        <w:t xml:space="preserve">point </w:t>
      </w:r>
      <w:r w:rsidR="0052357F" w:rsidRPr="00B75E88">
        <w:rPr>
          <w:color w:val="000000" w:themeColor="text1"/>
          <w:sz w:val="20"/>
          <w:szCs w:val="20"/>
          <w:lang w:val="en-GB"/>
        </w:rPr>
        <w:t xml:space="preserve">in my daily life” is definitely incorrect but context did not </w:t>
      </w:r>
      <w:r w:rsidR="005976E7" w:rsidRPr="00B75E88">
        <w:rPr>
          <w:color w:val="000000" w:themeColor="text1"/>
          <w:sz w:val="20"/>
          <w:szCs w:val="20"/>
          <w:lang w:val="en-GB"/>
        </w:rPr>
        <w:t>help find out</w:t>
      </w:r>
      <w:r w:rsidR="0052357F" w:rsidRPr="00B75E88">
        <w:rPr>
          <w:color w:val="000000" w:themeColor="text1"/>
          <w:sz w:val="20"/>
          <w:szCs w:val="20"/>
          <w:lang w:val="en-GB"/>
        </w:rPr>
        <w:t xml:space="preserve"> what the student meant</w:t>
      </w:r>
      <w:r w:rsidR="005976E7" w:rsidRPr="00B75E88">
        <w:rPr>
          <w:color w:val="000000" w:themeColor="text1"/>
          <w:sz w:val="20"/>
          <w:szCs w:val="20"/>
          <w:lang w:val="en-GB"/>
        </w:rPr>
        <w:t xml:space="preserve"> and this complicated the classification of</w:t>
      </w:r>
      <w:r w:rsidR="0052357F" w:rsidRPr="00B75E88">
        <w:rPr>
          <w:color w:val="000000" w:themeColor="text1"/>
          <w:sz w:val="20"/>
          <w:szCs w:val="20"/>
          <w:lang w:val="en-GB"/>
        </w:rPr>
        <w:t xml:space="preserve"> the error. </w:t>
      </w:r>
      <w:r w:rsidRPr="00B75E88">
        <w:rPr>
          <w:color w:val="000000" w:themeColor="text1"/>
          <w:sz w:val="20"/>
          <w:szCs w:val="20"/>
          <w:lang w:val="en-GB"/>
        </w:rPr>
        <w:t xml:space="preserve"> </w:t>
      </w:r>
      <w:r w:rsidR="0052357F" w:rsidRPr="00DD2F88">
        <w:rPr>
          <w:color w:val="000000" w:themeColor="text1"/>
          <w:sz w:val="20"/>
          <w:szCs w:val="20"/>
          <w:highlight w:val="yellow"/>
          <w:lang w:val="en-GB"/>
        </w:rPr>
        <w:t xml:space="preserve">Finally, </w:t>
      </w:r>
      <w:r w:rsidRPr="00DD2F88">
        <w:rPr>
          <w:color w:val="000000" w:themeColor="text1"/>
          <w:sz w:val="20"/>
          <w:szCs w:val="20"/>
          <w:highlight w:val="yellow"/>
          <w:lang w:val="en-GB"/>
        </w:rPr>
        <w:t xml:space="preserve">it is important </w:t>
      </w:r>
      <w:proofErr w:type="gramStart"/>
      <w:r w:rsidRPr="00DD2F88">
        <w:rPr>
          <w:color w:val="000000" w:themeColor="text1"/>
          <w:sz w:val="20"/>
          <w:szCs w:val="20"/>
          <w:highlight w:val="yellow"/>
          <w:lang w:val="en-GB"/>
        </w:rPr>
        <w:t xml:space="preserve">to </w:t>
      </w:r>
      <w:r w:rsidR="0052357F" w:rsidRPr="00DD2F88">
        <w:rPr>
          <w:color w:val="000000" w:themeColor="text1"/>
          <w:sz w:val="20"/>
          <w:szCs w:val="20"/>
          <w:highlight w:val="yellow"/>
          <w:lang w:val="en-GB"/>
        </w:rPr>
        <w:t xml:space="preserve"> admit</w:t>
      </w:r>
      <w:proofErr w:type="gramEnd"/>
      <w:r w:rsidRPr="00DD2F88">
        <w:rPr>
          <w:color w:val="000000" w:themeColor="text1"/>
          <w:sz w:val="20"/>
          <w:szCs w:val="20"/>
          <w:highlight w:val="yellow"/>
          <w:lang w:val="en-GB"/>
        </w:rPr>
        <w:t xml:space="preserve"> that due to space constraints, only the most prominent types of undetected lexical errors were presented</w:t>
      </w:r>
      <w:r w:rsidR="0052357F" w:rsidRPr="00DD2F88">
        <w:rPr>
          <w:color w:val="000000" w:themeColor="text1"/>
          <w:sz w:val="20"/>
          <w:szCs w:val="20"/>
          <w:highlight w:val="yellow"/>
          <w:lang w:val="en-GB"/>
        </w:rPr>
        <w:t xml:space="preserve">. </w:t>
      </w:r>
      <w:proofErr w:type="gramStart"/>
      <w:r w:rsidR="0052357F" w:rsidRPr="00DD2F88">
        <w:rPr>
          <w:color w:val="000000" w:themeColor="text1"/>
          <w:sz w:val="20"/>
          <w:szCs w:val="20"/>
          <w:highlight w:val="yellow"/>
          <w:lang w:val="en-GB"/>
        </w:rPr>
        <w:t>Nevertheless</w:t>
      </w:r>
      <w:proofErr w:type="gramEnd"/>
      <w:r w:rsidR="0052357F" w:rsidRPr="00DD2F88">
        <w:rPr>
          <w:color w:val="000000" w:themeColor="text1"/>
          <w:sz w:val="20"/>
          <w:szCs w:val="20"/>
          <w:highlight w:val="yellow"/>
          <w:lang w:val="en-GB"/>
        </w:rPr>
        <w:t xml:space="preserve"> </w:t>
      </w:r>
      <w:r w:rsidR="00EF4DF7" w:rsidRPr="00DD2F88">
        <w:rPr>
          <w:color w:val="000000" w:themeColor="text1"/>
          <w:sz w:val="20"/>
          <w:szCs w:val="20"/>
          <w:highlight w:val="yellow"/>
          <w:lang w:val="en-GB"/>
        </w:rPr>
        <w:t>we can say with a high degree of certainty</w:t>
      </w:r>
      <w:r w:rsidR="0052357F" w:rsidRPr="00DD2F88">
        <w:rPr>
          <w:color w:val="000000" w:themeColor="text1"/>
          <w:sz w:val="20"/>
          <w:szCs w:val="20"/>
          <w:highlight w:val="yellow"/>
          <w:lang w:val="en-GB"/>
        </w:rPr>
        <w:t xml:space="preserve"> that the examples presented in this paper are representative of the </w:t>
      </w:r>
      <w:r w:rsidRPr="00DD2F88">
        <w:rPr>
          <w:color w:val="000000" w:themeColor="text1"/>
          <w:sz w:val="20"/>
          <w:szCs w:val="20"/>
          <w:highlight w:val="yellow"/>
          <w:lang w:val="en-GB"/>
        </w:rPr>
        <w:t xml:space="preserve">402 </w:t>
      </w:r>
      <w:r w:rsidR="0052357F" w:rsidRPr="00DD2F88">
        <w:rPr>
          <w:color w:val="000000" w:themeColor="text1"/>
          <w:sz w:val="20"/>
          <w:szCs w:val="20"/>
          <w:highlight w:val="yellow"/>
          <w:lang w:val="en-GB"/>
        </w:rPr>
        <w:t>lexical errors identified in the essays.</w:t>
      </w:r>
    </w:p>
    <w:p w14:paraId="13DDB3B8" w14:textId="77777777" w:rsidR="00AB7E64" w:rsidRPr="00B75E88" w:rsidRDefault="00AB7E64" w:rsidP="00B75E88">
      <w:pPr>
        <w:ind w:left="1134" w:right="1134"/>
        <w:jc w:val="both"/>
        <w:rPr>
          <w:color w:val="000000" w:themeColor="text1"/>
          <w:sz w:val="20"/>
          <w:szCs w:val="20"/>
          <w:lang w:val="en-GB"/>
        </w:rPr>
      </w:pPr>
    </w:p>
    <w:p w14:paraId="0BE55169" w14:textId="40C0BE3C" w:rsidR="00DD52BD" w:rsidRDefault="00DD52BD" w:rsidP="00B75E88">
      <w:pPr>
        <w:tabs>
          <w:tab w:val="left" w:pos="2981"/>
        </w:tabs>
        <w:ind w:left="1134" w:right="1134"/>
        <w:jc w:val="both"/>
        <w:rPr>
          <w:b/>
          <w:sz w:val="20"/>
          <w:szCs w:val="18"/>
          <w:lang w:val="en-GB" w:eastAsia="es-ES"/>
        </w:rPr>
      </w:pPr>
      <w:r w:rsidRPr="00B75E88">
        <w:rPr>
          <w:b/>
          <w:sz w:val="20"/>
          <w:szCs w:val="18"/>
          <w:lang w:val="en-GB" w:eastAsia="es-ES"/>
        </w:rPr>
        <w:t>3.</w:t>
      </w:r>
      <w:r w:rsidR="008C765C" w:rsidRPr="00B75E88">
        <w:rPr>
          <w:b/>
          <w:sz w:val="20"/>
          <w:szCs w:val="18"/>
          <w:lang w:val="en-GB" w:eastAsia="es-ES"/>
        </w:rPr>
        <w:t>4</w:t>
      </w:r>
      <w:r w:rsidRPr="00B75E88">
        <w:rPr>
          <w:b/>
          <w:sz w:val="20"/>
          <w:szCs w:val="18"/>
          <w:lang w:val="en-GB" w:eastAsia="es-ES"/>
        </w:rPr>
        <w:t xml:space="preserve"> </w:t>
      </w:r>
      <w:r w:rsidR="00D27F02" w:rsidRPr="00B75E88">
        <w:rPr>
          <w:b/>
          <w:sz w:val="20"/>
          <w:szCs w:val="18"/>
          <w:lang w:val="en-GB" w:eastAsia="es-ES"/>
        </w:rPr>
        <w:t xml:space="preserve">Semantics, collocation and idiomaticity against computer assisted </w:t>
      </w:r>
      <w:proofErr w:type="gramStart"/>
      <w:r w:rsidR="00D27F02" w:rsidRPr="00B75E88">
        <w:rPr>
          <w:b/>
          <w:sz w:val="20"/>
          <w:szCs w:val="18"/>
          <w:lang w:val="en-GB" w:eastAsia="es-ES"/>
        </w:rPr>
        <w:t>correction</w:t>
      </w:r>
      <w:proofErr w:type="gramEnd"/>
      <w:r w:rsidR="00AF6A74" w:rsidRPr="00B75E88">
        <w:rPr>
          <w:b/>
          <w:sz w:val="20"/>
          <w:szCs w:val="18"/>
          <w:lang w:val="en-GB" w:eastAsia="es-ES"/>
        </w:rPr>
        <w:t xml:space="preserve"> </w:t>
      </w:r>
    </w:p>
    <w:p w14:paraId="3D4ED95E" w14:textId="77777777" w:rsidR="00B75E88" w:rsidRPr="00B75E88" w:rsidRDefault="00B75E88" w:rsidP="00B75E88">
      <w:pPr>
        <w:tabs>
          <w:tab w:val="left" w:pos="2981"/>
        </w:tabs>
        <w:ind w:left="1134" w:right="1134"/>
        <w:jc w:val="both"/>
        <w:rPr>
          <w:b/>
          <w:sz w:val="20"/>
          <w:szCs w:val="18"/>
          <w:lang w:val="en-GB" w:eastAsia="es-ES"/>
        </w:rPr>
      </w:pPr>
    </w:p>
    <w:p w14:paraId="3D5FACB6" w14:textId="14F5BABA" w:rsidR="00D27F02" w:rsidRDefault="00EF4DF7" w:rsidP="00B75E88">
      <w:pPr>
        <w:ind w:left="1134" w:right="1134" w:firstLine="284"/>
        <w:jc w:val="both"/>
        <w:rPr>
          <w:color w:val="000000" w:themeColor="text1"/>
          <w:sz w:val="20"/>
          <w:szCs w:val="20"/>
          <w:lang w:val="en-GB"/>
        </w:rPr>
      </w:pPr>
      <w:r w:rsidRPr="00B75E88">
        <w:rPr>
          <w:color w:val="000000" w:themeColor="text1"/>
          <w:sz w:val="20"/>
          <w:szCs w:val="20"/>
          <w:lang w:val="en-GB"/>
        </w:rPr>
        <w:t xml:space="preserve">This paper has provided further evidence </w:t>
      </w:r>
      <w:r w:rsidR="00D27F02" w:rsidRPr="00B75E88">
        <w:rPr>
          <w:color w:val="000000" w:themeColor="text1"/>
          <w:sz w:val="20"/>
          <w:szCs w:val="20"/>
          <w:lang w:val="en-GB"/>
        </w:rPr>
        <w:t xml:space="preserve">that though there has been great progress </w:t>
      </w:r>
      <w:proofErr w:type="gramStart"/>
      <w:r w:rsidR="00D27F02" w:rsidRPr="00B75E88">
        <w:rPr>
          <w:color w:val="000000" w:themeColor="text1"/>
          <w:sz w:val="20"/>
          <w:szCs w:val="20"/>
          <w:lang w:val="en-GB"/>
        </w:rPr>
        <w:t>with regard to</w:t>
      </w:r>
      <w:proofErr w:type="gramEnd"/>
      <w:r w:rsidR="00D27F02" w:rsidRPr="00B75E88">
        <w:rPr>
          <w:color w:val="000000" w:themeColor="text1"/>
          <w:sz w:val="20"/>
          <w:szCs w:val="20"/>
          <w:lang w:val="en-GB"/>
        </w:rPr>
        <w:t xml:space="preserve"> the design of </w:t>
      </w:r>
      <w:r w:rsidRPr="00B75E88">
        <w:rPr>
          <w:color w:val="000000" w:themeColor="text1"/>
          <w:sz w:val="20"/>
          <w:szCs w:val="20"/>
          <w:lang w:val="en-GB"/>
        </w:rPr>
        <w:t>digital writing assistants</w:t>
      </w:r>
      <w:r w:rsidR="00D27F02" w:rsidRPr="00B75E88">
        <w:rPr>
          <w:color w:val="000000" w:themeColor="text1"/>
          <w:sz w:val="20"/>
          <w:szCs w:val="20"/>
          <w:lang w:val="en-GB"/>
        </w:rPr>
        <w:t xml:space="preserve">, the automated detection and correction of lexical errors remains one of the aspects that is not fully mastered, due </w:t>
      </w:r>
      <w:r w:rsidR="00D27F02" w:rsidRPr="00B75E88">
        <w:rPr>
          <w:color w:val="000000" w:themeColor="text1"/>
          <w:sz w:val="20"/>
          <w:szCs w:val="20"/>
          <w:lang w:val="en-GB"/>
        </w:rPr>
        <w:lastRenderedPageBreak/>
        <w:t xml:space="preserve">to issues related to semantics, collocation and idiomaticity. One would realise, for instance, that most </w:t>
      </w:r>
      <w:r w:rsidR="00E831E1" w:rsidRPr="00B75E88">
        <w:rPr>
          <w:color w:val="000000" w:themeColor="text1"/>
          <w:sz w:val="20"/>
          <w:szCs w:val="20"/>
          <w:lang w:val="en-GB"/>
        </w:rPr>
        <w:t xml:space="preserve">(if not all) words in English and Spanish are polysemic. </w:t>
      </w:r>
      <w:r w:rsidR="009F057D" w:rsidRPr="00B75E88">
        <w:rPr>
          <w:color w:val="000000" w:themeColor="text1"/>
          <w:sz w:val="20"/>
          <w:szCs w:val="20"/>
          <w:lang w:val="en-GB"/>
        </w:rPr>
        <w:t>What’s more</w:t>
      </w:r>
      <w:r w:rsidR="00E831E1" w:rsidRPr="00B75E88">
        <w:rPr>
          <w:color w:val="000000" w:themeColor="text1"/>
          <w:sz w:val="20"/>
          <w:szCs w:val="20"/>
          <w:lang w:val="en-GB"/>
        </w:rPr>
        <w:t xml:space="preserve">, languages </w:t>
      </w:r>
      <w:r w:rsidRPr="00B75E88">
        <w:rPr>
          <w:color w:val="000000" w:themeColor="text1"/>
          <w:sz w:val="20"/>
          <w:szCs w:val="20"/>
          <w:lang w:val="en-GB"/>
        </w:rPr>
        <w:t xml:space="preserve">keep </w:t>
      </w:r>
      <w:r w:rsidR="00E831E1" w:rsidRPr="00B75E88">
        <w:rPr>
          <w:color w:val="000000" w:themeColor="text1"/>
          <w:sz w:val="20"/>
          <w:szCs w:val="20"/>
          <w:lang w:val="en-GB"/>
        </w:rPr>
        <w:t>evolv</w:t>
      </w:r>
      <w:r w:rsidRPr="00B75E88">
        <w:rPr>
          <w:color w:val="000000" w:themeColor="text1"/>
          <w:sz w:val="20"/>
          <w:szCs w:val="20"/>
          <w:lang w:val="en-GB"/>
        </w:rPr>
        <w:t>ing and</w:t>
      </w:r>
      <w:r w:rsidR="00E831E1" w:rsidRPr="00B75E88">
        <w:rPr>
          <w:color w:val="000000" w:themeColor="text1"/>
          <w:sz w:val="20"/>
          <w:szCs w:val="20"/>
          <w:lang w:val="en-GB"/>
        </w:rPr>
        <w:t xml:space="preserve"> words take up new meanings </w:t>
      </w:r>
      <w:proofErr w:type="gramStart"/>
      <w:r w:rsidR="00E831E1" w:rsidRPr="00B75E88">
        <w:rPr>
          <w:color w:val="000000" w:themeColor="text1"/>
          <w:sz w:val="20"/>
          <w:szCs w:val="20"/>
          <w:lang w:val="en-GB"/>
        </w:rPr>
        <w:t>on a daily basis</w:t>
      </w:r>
      <w:proofErr w:type="gramEnd"/>
      <w:r w:rsidR="00E831E1" w:rsidRPr="00B75E88">
        <w:rPr>
          <w:color w:val="000000" w:themeColor="text1"/>
          <w:sz w:val="20"/>
          <w:szCs w:val="20"/>
          <w:lang w:val="en-GB"/>
        </w:rPr>
        <w:t>. The examples presented in this paper have also illustrated t</w:t>
      </w:r>
      <w:r w:rsidR="6DEF0D65" w:rsidRPr="00B75E88">
        <w:rPr>
          <w:color w:val="000000" w:themeColor="text1"/>
          <w:sz w:val="20"/>
          <w:szCs w:val="20"/>
          <w:lang w:val="en-GB"/>
        </w:rPr>
        <w:t>he</w:t>
      </w:r>
      <w:r w:rsidR="00E831E1" w:rsidRPr="00B75E88">
        <w:rPr>
          <w:color w:val="000000" w:themeColor="text1"/>
          <w:sz w:val="20"/>
          <w:szCs w:val="20"/>
          <w:lang w:val="en-GB"/>
        </w:rPr>
        <w:t xml:space="preserve"> close link between collocation and semantics, as </w:t>
      </w:r>
      <w:r w:rsidR="570BB9FA" w:rsidRPr="00B75E88">
        <w:rPr>
          <w:color w:val="000000" w:themeColor="text1"/>
          <w:sz w:val="20"/>
          <w:szCs w:val="20"/>
          <w:lang w:val="en-GB"/>
        </w:rPr>
        <w:t xml:space="preserve">those </w:t>
      </w:r>
      <w:r w:rsidR="00E831E1" w:rsidRPr="00B75E88">
        <w:rPr>
          <w:color w:val="000000" w:themeColor="text1"/>
          <w:sz w:val="20"/>
          <w:szCs w:val="20"/>
          <w:lang w:val="en-GB"/>
        </w:rPr>
        <w:t>cognates which in most situations a</w:t>
      </w:r>
      <w:r w:rsidR="37237BBC" w:rsidRPr="00B75E88">
        <w:rPr>
          <w:color w:val="000000" w:themeColor="text1"/>
          <w:sz w:val="20"/>
          <w:szCs w:val="20"/>
          <w:lang w:val="en-GB"/>
        </w:rPr>
        <w:t>r</w:t>
      </w:r>
      <w:r w:rsidR="00E831E1" w:rsidRPr="00B75E88">
        <w:rPr>
          <w:color w:val="000000" w:themeColor="text1"/>
          <w:sz w:val="20"/>
          <w:szCs w:val="20"/>
          <w:lang w:val="en-GB"/>
        </w:rPr>
        <w:t xml:space="preserve">e semantic equivalents may end up becoming false friends </w:t>
      </w:r>
      <w:r w:rsidRPr="00B75E88">
        <w:rPr>
          <w:color w:val="000000" w:themeColor="text1"/>
          <w:sz w:val="20"/>
          <w:szCs w:val="20"/>
          <w:lang w:val="en-GB"/>
        </w:rPr>
        <w:t>because of</w:t>
      </w:r>
      <w:r w:rsidR="00E831E1" w:rsidRPr="00B75E88">
        <w:rPr>
          <w:color w:val="000000" w:themeColor="text1"/>
          <w:sz w:val="20"/>
          <w:szCs w:val="20"/>
          <w:lang w:val="en-GB"/>
        </w:rPr>
        <w:t xml:space="preserve"> meanings they take up when paired up with some </w:t>
      </w:r>
      <w:r w:rsidRPr="00B75E88">
        <w:rPr>
          <w:color w:val="000000" w:themeColor="text1"/>
          <w:sz w:val="20"/>
          <w:szCs w:val="20"/>
          <w:lang w:val="en-GB"/>
        </w:rPr>
        <w:t xml:space="preserve">other </w:t>
      </w:r>
      <w:r w:rsidR="00E831E1" w:rsidRPr="00B75E88">
        <w:rPr>
          <w:color w:val="000000" w:themeColor="text1"/>
          <w:sz w:val="20"/>
          <w:szCs w:val="20"/>
          <w:lang w:val="en-GB"/>
        </w:rPr>
        <w:t xml:space="preserve">words. Finally, it goes without saying that at times, </w:t>
      </w:r>
      <w:r w:rsidRPr="00B75E88">
        <w:rPr>
          <w:color w:val="000000" w:themeColor="text1"/>
          <w:sz w:val="20"/>
          <w:szCs w:val="20"/>
          <w:lang w:val="en-GB"/>
        </w:rPr>
        <w:t xml:space="preserve">literal </w:t>
      </w:r>
      <w:r w:rsidR="00E831E1" w:rsidRPr="00B75E88">
        <w:rPr>
          <w:color w:val="000000" w:themeColor="text1"/>
          <w:sz w:val="20"/>
          <w:szCs w:val="20"/>
          <w:lang w:val="en-GB"/>
        </w:rPr>
        <w:t xml:space="preserve">meaning </w:t>
      </w:r>
      <w:r w:rsidRPr="00B75E88">
        <w:rPr>
          <w:color w:val="000000" w:themeColor="text1"/>
          <w:sz w:val="20"/>
          <w:szCs w:val="20"/>
          <w:lang w:val="en-GB"/>
        </w:rPr>
        <w:t>might not</w:t>
      </w:r>
      <w:r w:rsidR="00E831E1" w:rsidRPr="00B75E88">
        <w:rPr>
          <w:color w:val="000000" w:themeColor="text1"/>
          <w:sz w:val="20"/>
          <w:szCs w:val="20"/>
          <w:lang w:val="en-GB"/>
        </w:rPr>
        <w:t xml:space="preserve"> help </w:t>
      </w:r>
      <w:r w:rsidRPr="00B75E88">
        <w:rPr>
          <w:color w:val="000000" w:themeColor="text1"/>
          <w:sz w:val="20"/>
          <w:szCs w:val="20"/>
          <w:lang w:val="en-GB"/>
        </w:rPr>
        <w:t>when trying to</w:t>
      </w:r>
      <w:r w:rsidR="00E831E1" w:rsidRPr="00B75E88">
        <w:rPr>
          <w:color w:val="000000" w:themeColor="text1"/>
          <w:sz w:val="20"/>
          <w:szCs w:val="20"/>
          <w:lang w:val="en-GB"/>
        </w:rPr>
        <w:t xml:space="preserve"> guess w</w:t>
      </w:r>
      <w:r w:rsidR="008C148D" w:rsidRPr="00B75E88">
        <w:rPr>
          <w:color w:val="000000" w:themeColor="text1"/>
          <w:sz w:val="20"/>
          <w:szCs w:val="20"/>
          <w:lang w:val="en-GB"/>
        </w:rPr>
        <w:t>hic</w:t>
      </w:r>
      <w:r w:rsidR="00E831E1" w:rsidRPr="00B75E88">
        <w:rPr>
          <w:color w:val="000000" w:themeColor="text1"/>
          <w:sz w:val="20"/>
          <w:szCs w:val="20"/>
          <w:lang w:val="en-GB"/>
        </w:rPr>
        <w:t xml:space="preserve">h words </w:t>
      </w:r>
      <w:r w:rsidRPr="00B75E88">
        <w:rPr>
          <w:color w:val="000000" w:themeColor="text1"/>
          <w:sz w:val="20"/>
          <w:szCs w:val="20"/>
          <w:lang w:val="en-GB"/>
        </w:rPr>
        <w:t>should be used</w:t>
      </w:r>
      <w:r w:rsidR="00E831E1" w:rsidRPr="00B75E88">
        <w:rPr>
          <w:color w:val="000000" w:themeColor="text1"/>
          <w:sz w:val="20"/>
          <w:szCs w:val="20"/>
          <w:lang w:val="en-GB"/>
        </w:rPr>
        <w:t xml:space="preserve"> in a specific construction. The designers of </w:t>
      </w:r>
      <w:r w:rsidR="00E831E1" w:rsidRPr="00B75E88">
        <w:rPr>
          <w:i/>
          <w:iCs/>
          <w:color w:val="000000" w:themeColor="text1"/>
          <w:sz w:val="20"/>
          <w:szCs w:val="20"/>
          <w:lang w:val="en-GB"/>
        </w:rPr>
        <w:t>Grammar Checker</w:t>
      </w:r>
      <w:r w:rsidR="00E831E1" w:rsidRPr="00B75E88">
        <w:rPr>
          <w:color w:val="000000" w:themeColor="text1"/>
          <w:sz w:val="20"/>
          <w:szCs w:val="20"/>
          <w:lang w:val="en-GB"/>
        </w:rPr>
        <w:t xml:space="preserve"> thought it wise to develop a database which included problem words, common false </w:t>
      </w:r>
      <w:proofErr w:type="gramStart"/>
      <w:r w:rsidR="00E831E1" w:rsidRPr="00B75E88">
        <w:rPr>
          <w:color w:val="000000" w:themeColor="text1"/>
          <w:sz w:val="20"/>
          <w:szCs w:val="20"/>
          <w:lang w:val="en-GB"/>
        </w:rPr>
        <w:t>friends</w:t>
      </w:r>
      <w:proofErr w:type="gramEnd"/>
      <w:r w:rsidR="00E831E1" w:rsidRPr="00B75E88">
        <w:rPr>
          <w:color w:val="000000" w:themeColor="text1"/>
          <w:sz w:val="20"/>
          <w:szCs w:val="20"/>
          <w:lang w:val="en-GB"/>
        </w:rPr>
        <w:t xml:space="preserve"> and other erroneous constructions, but this research work has proved that </w:t>
      </w:r>
      <w:r w:rsidR="00AD7C94" w:rsidRPr="00B75E88">
        <w:rPr>
          <w:color w:val="000000" w:themeColor="text1"/>
          <w:sz w:val="20"/>
          <w:szCs w:val="20"/>
          <w:lang w:val="en-GB"/>
        </w:rPr>
        <w:t>automated correction</w:t>
      </w:r>
      <w:r w:rsidR="00E831E1" w:rsidRPr="00B75E88">
        <w:rPr>
          <w:color w:val="000000" w:themeColor="text1"/>
          <w:sz w:val="20"/>
          <w:szCs w:val="20"/>
          <w:lang w:val="en-GB"/>
        </w:rPr>
        <w:t xml:space="preserve"> </w:t>
      </w:r>
      <w:r w:rsidR="571489AA" w:rsidRPr="00B75E88">
        <w:rPr>
          <w:color w:val="000000" w:themeColor="text1"/>
          <w:sz w:val="20"/>
          <w:szCs w:val="20"/>
          <w:lang w:val="en-GB"/>
        </w:rPr>
        <w:t>cannot</w:t>
      </w:r>
      <w:r w:rsidR="00E831E1" w:rsidRPr="00B75E88">
        <w:rPr>
          <w:color w:val="000000" w:themeColor="text1"/>
          <w:sz w:val="20"/>
          <w:szCs w:val="20"/>
          <w:lang w:val="en-GB"/>
        </w:rPr>
        <w:t xml:space="preserve"> guarantee the identification and correction of </w:t>
      </w:r>
      <w:r w:rsidR="00AD7C94" w:rsidRPr="00B75E88">
        <w:rPr>
          <w:color w:val="000000" w:themeColor="text1"/>
          <w:sz w:val="20"/>
          <w:szCs w:val="20"/>
          <w:lang w:val="en-GB"/>
        </w:rPr>
        <w:t>all lexical errors. Nevertheless</w:t>
      </w:r>
      <w:r w:rsidR="00B75E88" w:rsidRPr="00B75E88">
        <w:rPr>
          <w:color w:val="000000" w:themeColor="text1"/>
          <w:sz w:val="20"/>
          <w:szCs w:val="20"/>
          <w:lang w:val="en-GB"/>
        </w:rPr>
        <w:t>,</w:t>
      </w:r>
      <w:r w:rsidR="00AD7C94" w:rsidRPr="00B75E88">
        <w:rPr>
          <w:color w:val="000000" w:themeColor="text1"/>
          <w:sz w:val="20"/>
          <w:szCs w:val="20"/>
          <w:lang w:val="en-GB"/>
        </w:rPr>
        <w:t xml:space="preserve"> one cannot deny the potential of automated error detection and correction so long as it is not used</w:t>
      </w:r>
      <w:r w:rsidR="009172D2" w:rsidRPr="00B75E88">
        <w:rPr>
          <w:color w:val="000000" w:themeColor="text1"/>
          <w:sz w:val="20"/>
          <w:szCs w:val="20"/>
          <w:lang w:val="en-GB"/>
        </w:rPr>
        <w:t xml:space="preserve"> as a replacement, but rather as a complement to traditional teaching (Ware, 2014; </w:t>
      </w:r>
      <w:proofErr w:type="spellStart"/>
      <w:r w:rsidR="009172D2" w:rsidRPr="00B75E88">
        <w:rPr>
          <w:color w:val="000000" w:themeColor="text1"/>
          <w:sz w:val="20"/>
          <w:szCs w:val="20"/>
          <w:lang w:val="en-GB"/>
        </w:rPr>
        <w:t>Warschauer</w:t>
      </w:r>
      <w:proofErr w:type="spellEnd"/>
      <w:r w:rsidR="009172D2" w:rsidRPr="00B75E88">
        <w:rPr>
          <w:color w:val="000000" w:themeColor="text1"/>
          <w:sz w:val="20"/>
          <w:szCs w:val="20"/>
          <w:lang w:val="en-GB"/>
        </w:rPr>
        <w:t xml:space="preserve"> &amp; Ware, 2006). In fact, students will completely fail to achieve advanced writing skills if they do not master collocations and false friends, and this research </w:t>
      </w:r>
      <w:r w:rsidR="144A855E" w:rsidRPr="00B75E88">
        <w:rPr>
          <w:color w:val="000000" w:themeColor="text1"/>
          <w:sz w:val="20"/>
          <w:szCs w:val="20"/>
          <w:lang w:val="en-GB"/>
        </w:rPr>
        <w:t>is further</w:t>
      </w:r>
      <w:r w:rsidR="009172D2" w:rsidRPr="00B75E88">
        <w:rPr>
          <w:color w:val="000000" w:themeColor="text1"/>
          <w:sz w:val="20"/>
          <w:szCs w:val="20"/>
          <w:lang w:val="en-GB"/>
        </w:rPr>
        <w:t xml:space="preserve"> confirm</w:t>
      </w:r>
      <w:r w:rsidR="747302D5" w:rsidRPr="00B75E88">
        <w:rPr>
          <w:color w:val="000000" w:themeColor="text1"/>
          <w:sz w:val="20"/>
          <w:szCs w:val="20"/>
          <w:lang w:val="en-GB"/>
        </w:rPr>
        <w:t>ation</w:t>
      </w:r>
      <w:r w:rsidR="009172D2" w:rsidRPr="00B75E88">
        <w:rPr>
          <w:color w:val="000000" w:themeColor="text1"/>
          <w:sz w:val="20"/>
          <w:szCs w:val="20"/>
          <w:lang w:val="en-GB"/>
        </w:rPr>
        <w:t xml:space="preserve"> that </w:t>
      </w:r>
      <w:r w:rsidR="00AD7C94" w:rsidRPr="00B75E88">
        <w:rPr>
          <w:color w:val="000000" w:themeColor="text1"/>
          <w:sz w:val="20"/>
          <w:szCs w:val="20"/>
          <w:lang w:val="en-GB"/>
        </w:rPr>
        <w:t xml:space="preserve">in most cases </w:t>
      </w:r>
      <w:r w:rsidR="009172D2" w:rsidRPr="00B75E88">
        <w:rPr>
          <w:color w:val="000000" w:themeColor="text1"/>
          <w:sz w:val="20"/>
          <w:szCs w:val="20"/>
          <w:lang w:val="en-GB"/>
        </w:rPr>
        <w:t xml:space="preserve">only teachers can help </w:t>
      </w:r>
      <w:r w:rsidRPr="00B75E88">
        <w:rPr>
          <w:color w:val="000000" w:themeColor="text1"/>
          <w:sz w:val="20"/>
          <w:szCs w:val="20"/>
          <w:lang w:val="en-GB"/>
        </w:rPr>
        <w:t>learners</w:t>
      </w:r>
      <w:r w:rsidR="009172D2" w:rsidRPr="00B75E88">
        <w:rPr>
          <w:color w:val="000000" w:themeColor="text1"/>
          <w:sz w:val="20"/>
          <w:szCs w:val="20"/>
          <w:lang w:val="en-GB"/>
        </w:rPr>
        <w:t xml:space="preserve"> achieve that. </w:t>
      </w:r>
      <w:r w:rsidR="009172D2" w:rsidRPr="001332A2">
        <w:rPr>
          <w:color w:val="000000" w:themeColor="text1"/>
          <w:sz w:val="20"/>
          <w:szCs w:val="20"/>
          <w:lang w:val="en-GB"/>
        </w:rPr>
        <w:t xml:space="preserve">Combining the traditional teaching of </w:t>
      </w:r>
      <w:r w:rsidR="1C935885" w:rsidRPr="001332A2">
        <w:rPr>
          <w:color w:val="000000" w:themeColor="text1"/>
          <w:sz w:val="20"/>
          <w:szCs w:val="20"/>
          <w:lang w:val="en-GB"/>
        </w:rPr>
        <w:t>writ</w:t>
      </w:r>
      <w:r w:rsidR="009172D2" w:rsidRPr="001332A2">
        <w:rPr>
          <w:color w:val="000000" w:themeColor="text1"/>
          <w:sz w:val="20"/>
          <w:szCs w:val="20"/>
          <w:lang w:val="en-GB"/>
        </w:rPr>
        <w:t>ing with computer software can therefore make the teaching activity more complete while engaging learners</w:t>
      </w:r>
      <w:r w:rsidRPr="001332A2">
        <w:rPr>
          <w:color w:val="000000" w:themeColor="text1"/>
          <w:sz w:val="20"/>
          <w:szCs w:val="20"/>
          <w:lang w:val="en-GB"/>
        </w:rPr>
        <w:t xml:space="preserve"> and making them more autonomous</w:t>
      </w:r>
      <w:r w:rsidR="009172D2" w:rsidRPr="001332A2">
        <w:rPr>
          <w:color w:val="000000" w:themeColor="text1"/>
          <w:sz w:val="20"/>
          <w:szCs w:val="20"/>
          <w:lang w:val="en-GB"/>
        </w:rPr>
        <w:t xml:space="preserve">. For instance, when providing feedback on free-form writing, teachers may emphasize aspects such as structure, false friends, collocation, etc. </w:t>
      </w:r>
      <w:r w:rsidR="00F919F2" w:rsidRPr="001332A2">
        <w:rPr>
          <w:color w:val="000000" w:themeColor="text1"/>
          <w:sz w:val="20"/>
          <w:szCs w:val="20"/>
          <w:lang w:val="en-GB"/>
        </w:rPr>
        <w:t>while</w:t>
      </w:r>
      <w:r w:rsidR="009172D2" w:rsidRPr="001332A2">
        <w:rPr>
          <w:color w:val="000000" w:themeColor="text1"/>
          <w:sz w:val="20"/>
          <w:szCs w:val="20"/>
          <w:lang w:val="en-GB"/>
        </w:rPr>
        <w:t xml:space="preserve"> let</w:t>
      </w:r>
      <w:r w:rsidR="00F919F2" w:rsidRPr="001332A2">
        <w:rPr>
          <w:color w:val="000000" w:themeColor="text1"/>
          <w:sz w:val="20"/>
          <w:szCs w:val="20"/>
          <w:lang w:val="en-GB"/>
        </w:rPr>
        <w:t>ting</w:t>
      </w:r>
      <w:r w:rsidR="009172D2" w:rsidRPr="001332A2">
        <w:rPr>
          <w:color w:val="000000" w:themeColor="text1"/>
          <w:sz w:val="20"/>
          <w:szCs w:val="20"/>
          <w:lang w:val="en-GB"/>
        </w:rPr>
        <w:t xml:space="preserve"> students correct other </w:t>
      </w:r>
      <w:r w:rsidR="0A9D446D" w:rsidRPr="001332A2">
        <w:rPr>
          <w:color w:val="000000" w:themeColor="text1"/>
          <w:sz w:val="20"/>
          <w:szCs w:val="20"/>
          <w:lang w:val="en-GB"/>
        </w:rPr>
        <w:t xml:space="preserve">own </w:t>
      </w:r>
      <w:r w:rsidR="009172D2" w:rsidRPr="001332A2">
        <w:rPr>
          <w:color w:val="000000" w:themeColor="text1"/>
          <w:sz w:val="20"/>
          <w:szCs w:val="20"/>
          <w:lang w:val="en-GB"/>
        </w:rPr>
        <w:t xml:space="preserve">errors with the help of computer programs. This would, for sure, contribute to </w:t>
      </w:r>
      <w:r w:rsidR="00ED486A" w:rsidRPr="001332A2">
        <w:rPr>
          <w:color w:val="000000" w:themeColor="text1"/>
          <w:sz w:val="20"/>
          <w:szCs w:val="20"/>
          <w:lang w:val="en-GB"/>
        </w:rPr>
        <w:t>a better and more efficient educational experience for both teachers and learners.</w:t>
      </w:r>
      <w:r w:rsidR="00F919F2" w:rsidRPr="001332A2">
        <w:rPr>
          <w:color w:val="000000" w:themeColor="text1"/>
          <w:sz w:val="20"/>
          <w:szCs w:val="20"/>
          <w:lang w:val="en-GB"/>
        </w:rPr>
        <w:t xml:space="preserve"> Furthermore, this paper has proved with solid quantitative data that computer-assisted self-correction can ultimately contribute to helping students gain better writing skills. As a matter of fact, though </w:t>
      </w:r>
      <w:r w:rsidR="09CF703A" w:rsidRPr="001332A2">
        <w:rPr>
          <w:color w:val="000000" w:themeColor="text1"/>
          <w:sz w:val="20"/>
          <w:szCs w:val="20"/>
          <w:lang w:val="en-GB"/>
        </w:rPr>
        <w:t>the automated</w:t>
      </w:r>
      <w:r w:rsidR="00F919F2" w:rsidRPr="001332A2">
        <w:rPr>
          <w:color w:val="000000" w:themeColor="text1"/>
          <w:sz w:val="20"/>
          <w:szCs w:val="20"/>
          <w:lang w:val="en-GB"/>
        </w:rPr>
        <w:t xml:space="preserve"> detection of lexical errors is still weak, students were still able to make less errors by the time the research was completed. This is in line with Chandler (2003), who emphasizes the educational benefits of self-correction when it comes to gaining accuracy </w:t>
      </w:r>
      <w:r w:rsidR="003B0CF0" w:rsidRPr="001332A2">
        <w:rPr>
          <w:color w:val="000000" w:themeColor="text1"/>
          <w:sz w:val="20"/>
          <w:szCs w:val="20"/>
          <w:lang w:val="en-GB"/>
        </w:rPr>
        <w:t>in writing.</w:t>
      </w:r>
      <w:r w:rsidR="00F919F2" w:rsidRPr="00B75E88">
        <w:rPr>
          <w:color w:val="000000" w:themeColor="text1"/>
          <w:sz w:val="20"/>
          <w:szCs w:val="20"/>
          <w:lang w:val="en-GB"/>
        </w:rPr>
        <w:t xml:space="preserve"> </w:t>
      </w:r>
    </w:p>
    <w:p w14:paraId="3209214D" w14:textId="77777777" w:rsidR="00B75E88" w:rsidRPr="00B75E88" w:rsidRDefault="00B75E88" w:rsidP="00B75E88">
      <w:pPr>
        <w:ind w:left="1134" w:right="1134" w:firstLine="284"/>
        <w:jc w:val="both"/>
        <w:rPr>
          <w:b/>
          <w:bCs/>
          <w:color w:val="000000" w:themeColor="text1"/>
          <w:sz w:val="20"/>
          <w:szCs w:val="20"/>
          <w:lang w:val="en-US"/>
        </w:rPr>
      </w:pPr>
    </w:p>
    <w:p w14:paraId="0D6AF4B7" w14:textId="234F5580" w:rsidR="00E831E1" w:rsidRDefault="00DD52BD" w:rsidP="00B75E88">
      <w:pPr>
        <w:ind w:left="1134" w:right="1134"/>
        <w:jc w:val="both"/>
        <w:rPr>
          <w:b/>
          <w:smallCaps/>
          <w:sz w:val="20"/>
          <w:szCs w:val="18"/>
          <w:lang w:val="en-US" w:eastAsia="es-ES"/>
        </w:rPr>
      </w:pPr>
      <w:r w:rsidRPr="00B75E88">
        <w:rPr>
          <w:b/>
          <w:bCs/>
          <w:color w:val="000000" w:themeColor="text1"/>
          <w:sz w:val="20"/>
          <w:szCs w:val="20"/>
          <w:lang w:val="en-GB"/>
        </w:rPr>
        <w:t xml:space="preserve">4. </w:t>
      </w:r>
      <w:r w:rsidR="00B6118B" w:rsidRPr="00B75E88">
        <w:rPr>
          <w:b/>
          <w:smallCaps/>
          <w:sz w:val="20"/>
          <w:szCs w:val="18"/>
          <w:lang w:val="en-US" w:eastAsia="es-ES"/>
        </w:rPr>
        <w:t>Final considerations</w:t>
      </w:r>
    </w:p>
    <w:p w14:paraId="358FD0C3" w14:textId="77777777" w:rsidR="00B75E88" w:rsidRPr="00B75E88" w:rsidRDefault="00B75E88" w:rsidP="00B75E88">
      <w:pPr>
        <w:ind w:left="1134" w:right="1134"/>
        <w:jc w:val="both"/>
        <w:rPr>
          <w:b/>
          <w:bCs/>
          <w:color w:val="000000" w:themeColor="text1"/>
          <w:sz w:val="20"/>
          <w:szCs w:val="20"/>
          <w:lang w:val="en-GB"/>
        </w:rPr>
      </w:pPr>
    </w:p>
    <w:p w14:paraId="541AA156" w14:textId="6948AAB2" w:rsidR="00B75E88" w:rsidRDefault="00ED486A" w:rsidP="00B75E88">
      <w:pPr>
        <w:ind w:left="1134" w:right="1134" w:firstLine="284"/>
        <w:jc w:val="both"/>
        <w:rPr>
          <w:color w:val="000000" w:themeColor="text1"/>
          <w:sz w:val="20"/>
          <w:szCs w:val="20"/>
          <w:lang w:val="en-GB"/>
        </w:rPr>
      </w:pPr>
      <w:r w:rsidRPr="00B75E88">
        <w:rPr>
          <w:color w:val="000000" w:themeColor="text1"/>
          <w:sz w:val="20"/>
          <w:szCs w:val="20"/>
          <w:lang w:val="en-GB"/>
        </w:rPr>
        <w:t>Before ending this paper, it is worth mention</w:t>
      </w:r>
      <w:r w:rsidR="48DD2628" w:rsidRPr="00B75E88">
        <w:rPr>
          <w:color w:val="000000" w:themeColor="text1"/>
          <w:sz w:val="20"/>
          <w:szCs w:val="20"/>
          <w:lang w:val="en-GB"/>
        </w:rPr>
        <w:t>ing</w:t>
      </w:r>
      <w:r w:rsidRPr="00B75E88">
        <w:rPr>
          <w:color w:val="000000" w:themeColor="text1"/>
          <w:sz w:val="20"/>
          <w:szCs w:val="20"/>
          <w:lang w:val="en-GB"/>
        </w:rPr>
        <w:t xml:space="preserve"> that this study was limited to a sample of essays produced by </w:t>
      </w:r>
      <w:r w:rsidR="00EF4DF7" w:rsidRPr="00B75E88">
        <w:rPr>
          <w:color w:val="000000" w:themeColor="text1"/>
          <w:sz w:val="20"/>
          <w:szCs w:val="20"/>
          <w:lang w:val="en-GB"/>
        </w:rPr>
        <w:t>university students</w:t>
      </w:r>
      <w:r w:rsidRPr="00B75E88">
        <w:rPr>
          <w:color w:val="000000" w:themeColor="text1"/>
          <w:sz w:val="20"/>
          <w:szCs w:val="20"/>
          <w:lang w:val="en-GB"/>
        </w:rPr>
        <w:t xml:space="preserve"> </w:t>
      </w:r>
      <w:r w:rsidR="00EF4DF7" w:rsidRPr="00B75E88">
        <w:rPr>
          <w:color w:val="000000" w:themeColor="text1"/>
          <w:sz w:val="20"/>
          <w:szCs w:val="20"/>
          <w:lang w:val="en-GB"/>
        </w:rPr>
        <w:t>in Spain</w:t>
      </w:r>
      <w:r w:rsidRPr="00B75E88">
        <w:rPr>
          <w:color w:val="000000" w:themeColor="text1"/>
          <w:sz w:val="20"/>
          <w:szCs w:val="20"/>
          <w:lang w:val="en-GB"/>
        </w:rPr>
        <w:t>. Therefore, the findings of this paper are certainly limited to the Spanish-speaking context and might not apply to other first-language contexts. Nevertheless, the limitations of software,</w:t>
      </w:r>
      <w:r w:rsidR="33708203" w:rsidRPr="00B75E88">
        <w:rPr>
          <w:color w:val="000000" w:themeColor="text1"/>
          <w:sz w:val="20"/>
          <w:szCs w:val="20"/>
          <w:lang w:val="en-GB"/>
        </w:rPr>
        <w:t xml:space="preserve"> especially</w:t>
      </w:r>
      <w:r w:rsidRPr="00B75E88">
        <w:rPr>
          <w:color w:val="000000" w:themeColor="text1"/>
          <w:sz w:val="20"/>
          <w:szCs w:val="20"/>
          <w:lang w:val="en-GB"/>
        </w:rPr>
        <w:t xml:space="preserve"> when </w:t>
      </w:r>
      <w:r w:rsidR="25D5DD1E" w:rsidRPr="00B75E88">
        <w:rPr>
          <w:color w:val="000000" w:themeColor="text1"/>
          <w:sz w:val="20"/>
          <w:szCs w:val="20"/>
          <w:lang w:val="en-GB"/>
        </w:rPr>
        <w:t xml:space="preserve">dealing with </w:t>
      </w:r>
      <w:r w:rsidRPr="00B75E88">
        <w:rPr>
          <w:color w:val="000000" w:themeColor="text1"/>
          <w:sz w:val="20"/>
          <w:szCs w:val="20"/>
          <w:lang w:val="en-GB"/>
        </w:rPr>
        <w:t xml:space="preserve">the detection and correction of lexical errors would </w:t>
      </w:r>
      <w:r w:rsidR="56A69F48" w:rsidRPr="00B75E88">
        <w:rPr>
          <w:color w:val="000000" w:themeColor="text1"/>
          <w:sz w:val="20"/>
          <w:szCs w:val="20"/>
          <w:lang w:val="en-GB"/>
        </w:rPr>
        <w:t xml:space="preserve">certainly </w:t>
      </w:r>
      <w:r w:rsidRPr="00B75E88">
        <w:rPr>
          <w:color w:val="000000" w:themeColor="text1"/>
          <w:sz w:val="20"/>
          <w:szCs w:val="20"/>
          <w:lang w:val="en-GB"/>
        </w:rPr>
        <w:t xml:space="preserve">be the same in other contexts and might even be more drastic when </w:t>
      </w:r>
      <w:r w:rsidR="3A21D15D" w:rsidRPr="00B75E88">
        <w:rPr>
          <w:color w:val="000000" w:themeColor="text1"/>
          <w:sz w:val="20"/>
          <w:szCs w:val="20"/>
          <w:lang w:val="en-GB"/>
        </w:rPr>
        <w:t xml:space="preserve">the </w:t>
      </w:r>
      <w:r w:rsidRPr="00B75E88">
        <w:rPr>
          <w:color w:val="000000" w:themeColor="text1"/>
          <w:sz w:val="20"/>
          <w:szCs w:val="20"/>
          <w:lang w:val="en-GB"/>
        </w:rPr>
        <w:t>languages</w:t>
      </w:r>
      <w:r w:rsidR="28F25889" w:rsidRPr="00B75E88">
        <w:rPr>
          <w:color w:val="000000" w:themeColor="text1"/>
          <w:sz w:val="20"/>
          <w:szCs w:val="20"/>
          <w:lang w:val="en-GB"/>
        </w:rPr>
        <w:t xml:space="preserve"> involved</w:t>
      </w:r>
      <w:r w:rsidR="009F057D" w:rsidRPr="00B75E88">
        <w:rPr>
          <w:color w:val="000000" w:themeColor="text1"/>
          <w:sz w:val="20"/>
          <w:szCs w:val="20"/>
          <w:lang w:val="en-GB"/>
        </w:rPr>
        <w:t xml:space="preserve"> are distant from English, </w:t>
      </w:r>
      <w:r w:rsidR="7AA65A4D" w:rsidRPr="00B75E88">
        <w:rPr>
          <w:color w:val="000000" w:themeColor="text1"/>
          <w:sz w:val="20"/>
          <w:szCs w:val="20"/>
          <w:lang w:val="en-GB"/>
        </w:rPr>
        <w:t>thus making it</w:t>
      </w:r>
      <w:r w:rsidR="009F057D" w:rsidRPr="00B75E88">
        <w:rPr>
          <w:color w:val="000000" w:themeColor="text1"/>
          <w:sz w:val="20"/>
          <w:szCs w:val="20"/>
          <w:lang w:val="en-GB"/>
        </w:rPr>
        <w:t xml:space="preserve"> more difficult to build algorithms based on cognates</w:t>
      </w:r>
      <w:r w:rsidRPr="00B75E88">
        <w:rPr>
          <w:color w:val="000000" w:themeColor="text1"/>
          <w:sz w:val="20"/>
          <w:szCs w:val="20"/>
          <w:lang w:val="en-GB"/>
        </w:rPr>
        <w:t>. Th</w:t>
      </w:r>
      <w:r w:rsidR="38E36ED2" w:rsidRPr="00B75E88">
        <w:rPr>
          <w:color w:val="000000" w:themeColor="text1"/>
          <w:sz w:val="20"/>
          <w:szCs w:val="20"/>
          <w:lang w:val="en-GB"/>
        </w:rPr>
        <w:t>erefore</w:t>
      </w:r>
      <w:r w:rsidRPr="00B75E88">
        <w:rPr>
          <w:color w:val="000000" w:themeColor="text1"/>
          <w:sz w:val="20"/>
          <w:szCs w:val="20"/>
          <w:lang w:val="en-GB"/>
        </w:rPr>
        <w:t xml:space="preserve">, it would be a good idea to </w:t>
      </w:r>
      <w:r w:rsidR="00EF4DF7" w:rsidRPr="00B75E88">
        <w:rPr>
          <w:color w:val="000000" w:themeColor="text1"/>
          <w:sz w:val="20"/>
          <w:szCs w:val="20"/>
          <w:lang w:val="en-GB"/>
        </w:rPr>
        <w:t>carry out similar</w:t>
      </w:r>
      <w:r w:rsidRPr="00B75E88">
        <w:rPr>
          <w:color w:val="000000" w:themeColor="text1"/>
          <w:sz w:val="20"/>
          <w:szCs w:val="20"/>
          <w:lang w:val="en-GB"/>
        </w:rPr>
        <w:t xml:space="preserve"> </w:t>
      </w:r>
      <w:r w:rsidR="00EF4DF7" w:rsidRPr="00B75E88">
        <w:rPr>
          <w:color w:val="000000" w:themeColor="text1"/>
          <w:sz w:val="20"/>
          <w:szCs w:val="20"/>
          <w:lang w:val="en-GB"/>
        </w:rPr>
        <w:t>studies</w:t>
      </w:r>
      <w:r w:rsidRPr="00B75E88">
        <w:rPr>
          <w:color w:val="000000" w:themeColor="text1"/>
          <w:sz w:val="20"/>
          <w:szCs w:val="20"/>
          <w:lang w:val="en-GB"/>
        </w:rPr>
        <w:t xml:space="preserve"> in other contexts</w:t>
      </w:r>
      <w:r w:rsidR="00032E4E" w:rsidRPr="00B75E88">
        <w:rPr>
          <w:color w:val="000000" w:themeColor="text1"/>
          <w:sz w:val="20"/>
          <w:szCs w:val="20"/>
          <w:lang w:val="en-GB"/>
        </w:rPr>
        <w:t xml:space="preserve"> </w:t>
      </w:r>
      <w:proofErr w:type="gramStart"/>
      <w:r w:rsidR="00032E4E" w:rsidRPr="00B75E88">
        <w:rPr>
          <w:color w:val="000000" w:themeColor="text1"/>
          <w:sz w:val="20"/>
          <w:szCs w:val="20"/>
          <w:lang w:val="en-GB"/>
        </w:rPr>
        <w:t>in order to</w:t>
      </w:r>
      <w:proofErr w:type="gramEnd"/>
      <w:r w:rsidR="00032E4E" w:rsidRPr="00B75E88">
        <w:rPr>
          <w:color w:val="000000" w:themeColor="text1"/>
          <w:sz w:val="20"/>
          <w:szCs w:val="20"/>
          <w:lang w:val="en-GB"/>
        </w:rPr>
        <w:t xml:space="preserve"> come up with knowledge that could contribute to making computer-assisted error </w:t>
      </w:r>
      <w:r w:rsidR="00592CB0" w:rsidRPr="00B75E88">
        <w:rPr>
          <w:color w:val="000000" w:themeColor="text1"/>
          <w:sz w:val="20"/>
          <w:szCs w:val="20"/>
          <w:lang w:val="en-GB"/>
        </w:rPr>
        <w:t xml:space="preserve">detection and </w:t>
      </w:r>
      <w:r w:rsidR="00032E4E" w:rsidRPr="00B75E88">
        <w:rPr>
          <w:color w:val="000000" w:themeColor="text1"/>
          <w:sz w:val="20"/>
          <w:szCs w:val="20"/>
          <w:lang w:val="en-GB"/>
        </w:rPr>
        <w:t xml:space="preserve">correction </w:t>
      </w:r>
      <w:r w:rsidR="00592CB0" w:rsidRPr="00B75E88">
        <w:rPr>
          <w:color w:val="000000" w:themeColor="text1"/>
          <w:sz w:val="20"/>
          <w:szCs w:val="20"/>
          <w:lang w:val="en-GB"/>
        </w:rPr>
        <w:t>a possible resource for</w:t>
      </w:r>
      <w:r w:rsidR="00032E4E" w:rsidRPr="00B75E88">
        <w:rPr>
          <w:color w:val="000000" w:themeColor="text1"/>
          <w:sz w:val="20"/>
          <w:szCs w:val="20"/>
          <w:lang w:val="en-GB"/>
        </w:rPr>
        <w:t xml:space="preserve"> a greater number of learners</w:t>
      </w:r>
      <w:r w:rsidRPr="00B75E88">
        <w:rPr>
          <w:color w:val="000000" w:themeColor="text1"/>
          <w:sz w:val="20"/>
          <w:szCs w:val="20"/>
          <w:lang w:val="en-GB"/>
        </w:rPr>
        <w:t>. Moreover, this study has</w:t>
      </w:r>
      <w:r w:rsidR="00EF4DF7" w:rsidRPr="00B75E88">
        <w:rPr>
          <w:color w:val="000000" w:themeColor="text1"/>
          <w:sz w:val="20"/>
          <w:szCs w:val="20"/>
          <w:lang w:val="en-GB"/>
        </w:rPr>
        <w:t xml:space="preserve"> also</w:t>
      </w:r>
      <w:r w:rsidRPr="00B75E88">
        <w:rPr>
          <w:color w:val="000000" w:themeColor="text1"/>
          <w:sz w:val="20"/>
          <w:szCs w:val="20"/>
          <w:lang w:val="en-GB"/>
        </w:rPr>
        <w:t xml:space="preserve"> proven beyond reasonable doubt that software-assisted error detection</w:t>
      </w:r>
      <w:r w:rsidR="00592CB0" w:rsidRPr="00B75E88">
        <w:rPr>
          <w:color w:val="000000" w:themeColor="text1"/>
          <w:sz w:val="20"/>
          <w:szCs w:val="20"/>
          <w:lang w:val="en-GB"/>
        </w:rPr>
        <w:t xml:space="preserve"> aimed at Spanish learners of English</w:t>
      </w:r>
      <w:r w:rsidRPr="00B75E88">
        <w:rPr>
          <w:color w:val="000000" w:themeColor="text1"/>
          <w:sz w:val="20"/>
          <w:szCs w:val="20"/>
          <w:lang w:val="en-GB"/>
        </w:rPr>
        <w:t xml:space="preserve"> should be improved</w:t>
      </w:r>
      <w:r w:rsidR="00592CB0" w:rsidRPr="00B75E88">
        <w:rPr>
          <w:color w:val="000000" w:themeColor="text1"/>
          <w:sz w:val="20"/>
          <w:szCs w:val="20"/>
          <w:lang w:val="en-GB"/>
        </w:rPr>
        <w:t>.</w:t>
      </w:r>
      <w:r w:rsidRPr="00B75E88">
        <w:rPr>
          <w:color w:val="000000" w:themeColor="text1"/>
          <w:sz w:val="20"/>
          <w:szCs w:val="20"/>
          <w:lang w:val="en-GB"/>
        </w:rPr>
        <w:t xml:space="preserve"> </w:t>
      </w:r>
      <w:r w:rsidR="00592CB0" w:rsidRPr="00B75E88">
        <w:rPr>
          <w:color w:val="000000" w:themeColor="text1"/>
          <w:sz w:val="20"/>
          <w:szCs w:val="20"/>
          <w:lang w:val="en-GB"/>
        </w:rPr>
        <w:t>I</w:t>
      </w:r>
      <w:r w:rsidRPr="00B75E88">
        <w:rPr>
          <w:color w:val="000000" w:themeColor="text1"/>
          <w:sz w:val="20"/>
          <w:szCs w:val="20"/>
          <w:lang w:val="en-GB"/>
        </w:rPr>
        <w:t xml:space="preserve">t might </w:t>
      </w:r>
      <w:r w:rsidR="00592CB0" w:rsidRPr="00B75E88">
        <w:rPr>
          <w:color w:val="000000" w:themeColor="text1"/>
          <w:sz w:val="20"/>
          <w:szCs w:val="20"/>
          <w:lang w:val="en-GB"/>
        </w:rPr>
        <w:t xml:space="preserve">therefore </w:t>
      </w:r>
      <w:r w:rsidRPr="00B75E88">
        <w:rPr>
          <w:color w:val="000000" w:themeColor="text1"/>
          <w:sz w:val="20"/>
          <w:szCs w:val="20"/>
          <w:lang w:val="en-GB"/>
        </w:rPr>
        <w:t xml:space="preserve">be a good idea to </w:t>
      </w:r>
      <w:proofErr w:type="gramStart"/>
      <w:r w:rsidRPr="00B75E88">
        <w:rPr>
          <w:color w:val="000000" w:themeColor="text1"/>
          <w:sz w:val="20"/>
          <w:szCs w:val="20"/>
          <w:lang w:val="en-GB"/>
        </w:rPr>
        <w:t>actually carry</w:t>
      </w:r>
      <w:proofErr w:type="gramEnd"/>
      <w:r w:rsidRPr="00B75E88">
        <w:rPr>
          <w:color w:val="000000" w:themeColor="text1"/>
          <w:sz w:val="20"/>
          <w:szCs w:val="20"/>
          <w:lang w:val="en-GB"/>
        </w:rPr>
        <w:t xml:space="preserve"> out research aimed at obtaining a wider inventory of lexical errors which could then be used to upgrade </w:t>
      </w:r>
      <w:r w:rsidRPr="00B75E88">
        <w:rPr>
          <w:i/>
          <w:iCs/>
          <w:color w:val="000000" w:themeColor="text1"/>
          <w:sz w:val="20"/>
          <w:szCs w:val="20"/>
          <w:lang w:val="en-GB"/>
        </w:rPr>
        <w:t>Grammar Checker</w:t>
      </w:r>
      <w:r w:rsidRPr="00B75E88">
        <w:rPr>
          <w:color w:val="000000" w:themeColor="text1"/>
          <w:sz w:val="20"/>
          <w:szCs w:val="20"/>
          <w:lang w:val="en-GB"/>
        </w:rPr>
        <w:t xml:space="preserve"> or any other correction software package</w:t>
      </w:r>
      <w:r w:rsidR="00F37C2A" w:rsidRPr="00B75E88">
        <w:rPr>
          <w:color w:val="000000" w:themeColor="text1"/>
          <w:sz w:val="20"/>
          <w:szCs w:val="20"/>
          <w:lang w:val="en-GB"/>
        </w:rPr>
        <w:t>.</w:t>
      </w:r>
    </w:p>
    <w:p w14:paraId="23C9510C" w14:textId="77777777" w:rsidR="00B75E88" w:rsidRPr="00B75E88" w:rsidRDefault="00B75E88" w:rsidP="00B75E88">
      <w:pPr>
        <w:ind w:left="1134" w:right="1134" w:firstLine="284"/>
        <w:jc w:val="both"/>
        <w:rPr>
          <w:color w:val="000000" w:themeColor="text1"/>
          <w:sz w:val="20"/>
          <w:szCs w:val="20"/>
          <w:lang w:val="en-GB"/>
        </w:rPr>
      </w:pPr>
    </w:p>
    <w:p w14:paraId="22A4F94A" w14:textId="7D36FFCA" w:rsidR="003B6400" w:rsidRPr="00531075" w:rsidRDefault="00B75E88" w:rsidP="00B75E88">
      <w:pPr>
        <w:ind w:left="1134" w:right="1134"/>
        <w:jc w:val="both"/>
        <w:rPr>
          <w:b/>
          <w:smallCaps/>
          <w:sz w:val="20"/>
          <w:szCs w:val="18"/>
          <w:lang w:eastAsia="es-ES"/>
        </w:rPr>
      </w:pPr>
      <w:r w:rsidRPr="00B75E88">
        <w:rPr>
          <w:b/>
          <w:sz w:val="20"/>
          <w:szCs w:val="18"/>
        </w:rPr>
        <w:t xml:space="preserve">5. </w:t>
      </w:r>
      <w:proofErr w:type="spellStart"/>
      <w:r w:rsidR="00F37C2A" w:rsidRPr="00531075">
        <w:rPr>
          <w:b/>
          <w:smallCaps/>
          <w:sz w:val="20"/>
          <w:szCs w:val="18"/>
          <w:lang w:eastAsia="es-ES"/>
        </w:rPr>
        <w:t>References</w:t>
      </w:r>
      <w:proofErr w:type="spellEnd"/>
    </w:p>
    <w:p w14:paraId="41FFDEB2" w14:textId="77777777" w:rsidR="00B75E88" w:rsidRPr="00B75E88" w:rsidRDefault="00B75E88" w:rsidP="00B75E88">
      <w:pPr>
        <w:ind w:left="1134" w:right="1134"/>
        <w:jc w:val="both"/>
        <w:rPr>
          <w:color w:val="000000" w:themeColor="text1"/>
          <w:sz w:val="20"/>
          <w:szCs w:val="20"/>
        </w:rPr>
      </w:pPr>
    </w:p>
    <w:p w14:paraId="4194ECB9" w14:textId="57229D82" w:rsidR="009336B0" w:rsidRPr="00B75E88" w:rsidRDefault="009336B0" w:rsidP="00B75E88">
      <w:pPr>
        <w:ind w:left="1701" w:right="1134" w:hanging="567"/>
        <w:jc w:val="both"/>
        <w:rPr>
          <w:color w:val="000000" w:themeColor="text1"/>
          <w:sz w:val="20"/>
          <w:szCs w:val="20"/>
          <w:lang w:val="en-GB"/>
        </w:rPr>
      </w:pPr>
      <w:r w:rsidRPr="00B75E88">
        <w:rPr>
          <w:color w:val="000000" w:themeColor="text1"/>
          <w:sz w:val="20"/>
          <w:szCs w:val="20"/>
        </w:rPr>
        <w:t>Agustín-Llach, M.P. (2011)</w:t>
      </w:r>
      <w:r w:rsidR="00B75E88" w:rsidRPr="00B75E88">
        <w:rPr>
          <w:color w:val="000000" w:themeColor="text1"/>
          <w:sz w:val="20"/>
          <w:szCs w:val="20"/>
        </w:rPr>
        <w:t>.</w:t>
      </w:r>
      <w:r w:rsidRPr="00B75E88">
        <w:rPr>
          <w:color w:val="000000" w:themeColor="text1"/>
          <w:sz w:val="20"/>
          <w:szCs w:val="20"/>
        </w:rPr>
        <w:t xml:space="preserve"> </w:t>
      </w:r>
      <w:r w:rsidRPr="00B75E88">
        <w:rPr>
          <w:i/>
          <w:iCs/>
          <w:color w:val="000000" w:themeColor="text1"/>
          <w:sz w:val="20"/>
          <w:szCs w:val="20"/>
          <w:lang w:val="en-GB"/>
        </w:rPr>
        <w:t xml:space="preserve">Lexical </w:t>
      </w:r>
      <w:r w:rsidR="00B75E88" w:rsidRPr="00B75E88">
        <w:rPr>
          <w:i/>
          <w:iCs/>
          <w:color w:val="000000" w:themeColor="text1"/>
          <w:sz w:val="20"/>
          <w:szCs w:val="20"/>
          <w:lang w:val="en-GB"/>
        </w:rPr>
        <w:t>e</w:t>
      </w:r>
      <w:r w:rsidRPr="00B75E88">
        <w:rPr>
          <w:i/>
          <w:iCs/>
          <w:color w:val="000000" w:themeColor="text1"/>
          <w:sz w:val="20"/>
          <w:szCs w:val="20"/>
          <w:lang w:val="en-GB"/>
        </w:rPr>
        <w:t xml:space="preserve">rrors and </w:t>
      </w:r>
      <w:r w:rsidR="00B75E88" w:rsidRPr="00B75E88">
        <w:rPr>
          <w:i/>
          <w:iCs/>
          <w:color w:val="000000" w:themeColor="text1"/>
          <w:sz w:val="20"/>
          <w:szCs w:val="20"/>
          <w:lang w:val="en-GB"/>
        </w:rPr>
        <w:t>a</w:t>
      </w:r>
      <w:r w:rsidRPr="00B75E88">
        <w:rPr>
          <w:i/>
          <w:iCs/>
          <w:color w:val="000000" w:themeColor="text1"/>
          <w:sz w:val="20"/>
          <w:szCs w:val="20"/>
          <w:lang w:val="en-GB"/>
        </w:rPr>
        <w:t xml:space="preserve">ccuracy in </w:t>
      </w:r>
      <w:r w:rsidR="00B75E88" w:rsidRPr="00B75E88">
        <w:rPr>
          <w:i/>
          <w:iCs/>
          <w:color w:val="000000" w:themeColor="text1"/>
          <w:sz w:val="20"/>
          <w:szCs w:val="20"/>
          <w:lang w:val="en-GB"/>
        </w:rPr>
        <w:t>f</w:t>
      </w:r>
      <w:r w:rsidRPr="00B75E88">
        <w:rPr>
          <w:i/>
          <w:iCs/>
          <w:color w:val="000000" w:themeColor="text1"/>
          <w:sz w:val="20"/>
          <w:szCs w:val="20"/>
          <w:lang w:val="en-GB"/>
        </w:rPr>
        <w:t xml:space="preserve">oreign Language </w:t>
      </w:r>
      <w:r w:rsidR="00B75E88" w:rsidRPr="00B75E88">
        <w:rPr>
          <w:i/>
          <w:iCs/>
          <w:color w:val="000000" w:themeColor="text1"/>
          <w:sz w:val="20"/>
          <w:szCs w:val="20"/>
          <w:lang w:val="en-GB"/>
        </w:rPr>
        <w:t>w</w:t>
      </w:r>
      <w:r w:rsidRPr="00B75E88">
        <w:rPr>
          <w:i/>
          <w:iCs/>
          <w:color w:val="000000" w:themeColor="text1"/>
          <w:sz w:val="20"/>
          <w:szCs w:val="20"/>
          <w:lang w:val="en-GB"/>
        </w:rPr>
        <w:t>riting</w:t>
      </w:r>
      <w:r w:rsidRPr="00B75E88">
        <w:rPr>
          <w:color w:val="000000" w:themeColor="text1"/>
          <w:sz w:val="20"/>
          <w:szCs w:val="20"/>
          <w:lang w:val="en-GB"/>
        </w:rPr>
        <w:t>. Multilingual Matters.</w:t>
      </w:r>
    </w:p>
    <w:p w14:paraId="0B59C42E" w14:textId="2AA259B4" w:rsidR="009336B0" w:rsidRPr="00B75E88" w:rsidRDefault="00B75E88" w:rsidP="00B75E88">
      <w:pPr>
        <w:ind w:left="1701" w:right="1134" w:hanging="567"/>
        <w:jc w:val="both"/>
        <w:rPr>
          <w:color w:val="000000" w:themeColor="text1"/>
          <w:sz w:val="20"/>
          <w:szCs w:val="20"/>
          <w:lang w:val="en-GB"/>
        </w:rPr>
      </w:pPr>
      <w:proofErr w:type="spellStart"/>
      <w:r w:rsidRPr="00531075">
        <w:rPr>
          <w:color w:val="000000" w:themeColor="text1"/>
          <w:sz w:val="20"/>
          <w:szCs w:val="20"/>
          <w:lang w:val="en-GB"/>
        </w:rPr>
        <w:t>Agustín-Llach</w:t>
      </w:r>
      <w:proofErr w:type="spellEnd"/>
      <w:r w:rsidRPr="00531075">
        <w:rPr>
          <w:color w:val="000000" w:themeColor="text1"/>
          <w:sz w:val="20"/>
          <w:szCs w:val="20"/>
          <w:lang w:val="en-GB"/>
        </w:rPr>
        <w:t>, M.P.</w:t>
      </w:r>
      <w:r w:rsidR="009336B0" w:rsidRPr="00B75E88">
        <w:rPr>
          <w:color w:val="000000" w:themeColor="text1"/>
          <w:sz w:val="20"/>
          <w:szCs w:val="20"/>
          <w:lang w:val="en-GB"/>
        </w:rPr>
        <w:t xml:space="preserve"> (2014)</w:t>
      </w:r>
      <w:r w:rsidRPr="00B75E88">
        <w:rPr>
          <w:color w:val="000000" w:themeColor="text1"/>
          <w:sz w:val="20"/>
          <w:szCs w:val="20"/>
          <w:lang w:val="en-GB"/>
        </w:rPr>
        <w:t xml:space="preserve">. </w:t>
      </w:r>
      <w:r w:rsidR="009336B0" w:rsidRPr="00B75E88">
        <w:rPr>
          <w:color w:val="000000" w:themeColor="text1"/>
          <w:sz w:val="20"/>
          <w:szCs w:val="20"/>
          <w:lang w:val="en-GB"/>
        </w:rPr>
        <w:t xml:space="preserve">Lexical errors in writing at the end of Primary and Secondary Education: Description and pedagogical implications. </w:t>
      </w:r>
      <w:r w:rsidR="009336B0" w:rsidRPr="00B75E88">
        <w:rPr>
          <w:i/>
          <w:iCs/>
          <w:color w:val="000000" w:themeColor="text1"/>
          <w:sz w:val="20"/>
          <w:szCs w:val="20"/>
          <w:lang w:val="en-GB"/>
        </w:rPr>
        <w:t xml:space="preserve">Porta </w:t>
      </w:r>
      <w:proofErr w:type="spellStart"/>
      <w:r w:rsidR="009336B0" w:rsidRPr="00B75E88">
        <w:rPr>
          <w:i/>
          <w:iCs/>
          <w:color w:val="000000" w:themeColor="text1"/>
          <w:sz w:val="20"/>
          <w:szCs w:val="20"/>
          <w:lang w:val="en-GB"/>
        </w:rPr>
        <w:t>Linguarum</w:t>
      </w:r>
      <w:proofErr w:type="spellEnd"/>
      <w:r w:rsidR="009336B0" w:rsidRPr="00B75E88">
        <w:rPr>
          <w:i/>
          <w:iCs/>
          <w:color w:val="000000" w:themeColor="text1"/>
          <w:sz w:val="20"/>
          <w:szCs w:val="20"/>
          <w:lang w:val="en-GB"/>
        </w:rPr>
        <w:t xml:space="preserve"> 23</w:t>
      </w:r>
      <w:r w:rsidR="009336B0" w:rsidRPr="00B75E88">
        <w:rPr>
          <w:color w:val="000000" w:themeColor="text1"/>
          <w:sz w:val="20"/>
          <w:szCs w:val="20"/>
          <w:lang w:val="en-GB"/>
        </w:rPr>
        <w:t>, 109-124</w:t>
      </w:r>
    </w:p>
    <w:p w14:paraId="2DFC583C" w14:textId="748BC950" w:rsidR="003B6400" w:rsidRPr="00B75E88" w:rsidRDefault="003B6400" w:rsidP="00B75E88">
      <w:pPr>
        <w:ind w:left="1701" w:right="1134" w:hanging="567"/>
        <w:jc w:val="both"/>
        <w:rPr>
          <w:color w:val="000000" w:themeColor="text1"/>
          <w:sz w:val="20"/>
          <w:szCs w:val="20"/>
          <w:lang w:val="en-GB"/>
        </w:rPr>
      </w:pPr>
      <w:proofErr w:type="spellStart"/>
      <w:r w:rsidRPr="00B75E88">
        <w:rPr>
          <w:color w:val="000000" w:themeColor="text1"/>
          <w:sz w:val="20"/>
          <w:szCs w:val="20"/>
          <w:lang w:val="en-US"/>
        </w:rPr>
        <w:t>Attali</w:t>
      </w:r>
      <w:proofErr w:type="spellEnd"/>
      <w:r w:rsidRPr="00B75E88">
        <w:rPr>
          <w:color w:val="000000" w:themeColor="text1"/>
          <w:sz w:val="20"/>
          <w:szCs w:val="20"/>
          <w:lang w:val="en-US"/>
        </w:rPr>
        <w:t>, Y., &amp; Burstein, J. (2006)</w:t>
      </w:r>
      <w:r w:rsidR="00B75E88" w:rsidRPr="00B75E88">
        <w:rPr>
          <w:color w:val="000000" w:themeColor="text1"/>
          <w:sz w:val="20"/>
          <w:szCs w:val="20"/>
          <w:lang w:val="en-US"/>
        </w:rPr>
        <w:t>.</w:t>
      </w:r>
      <w:r w:rsidRPr="00B75E88">
        <w:rPr>
          <w:color w:val="000000" w:themeColor="text1"/>
          <w:sz w:val="20"/>
          <w:szCs w:val="20"/>
          <w:lang w:val="en-US"/>
        </w:rPr>
        <w:t xml:space="preserve"> Automated essay scoring with e-rater v.</w:t>
      </w:r>
      <w:proofErr w:type="gramStart"/>
      <w:r w:rsidRPr="00B75E88">
        <w:rPr>
          <w:color w:val="000000" w:themeColor="text1"/>
          <w:sz w:val="20"/>
          <w:szCs w:val="20"/>
          <w:lang w:val="en-US"/>
        </w:rPr>
        <w:t>2 .Technology</w:t>
      </w:r>
      <w:proofErr w:type="gramEnd"/>
      <w:r w:rsidRPr="00B75E88">
        <w:rPr>
          <w:color w:val="000000" w:themeColor="text1"/>
          <w:sz w:val="20"/>
          <w:szCs w:val="20"/>
          <w:lang w:val="en-US"/>
        </w:rPr>
        <w:t xml:space="preserve">, Learning, and Assessment, </w:t>
      </w:r>
      <w:r w:rsidRPr="00B75E88">
        <w:rPr>
          <w:i/>
          <w:iCs/>
          <w:color w:val="000000" w:themeColor="text1"/>
          <w:sz w:val="20"/>
          <w:szCs w:val="20"/>
          <w:lang w:val="en-US"/>
        </w:rPr>
        <w:t>4</w:t>
      </w:r>
      <w:r w:rsidRPr="00B75E88">
        <w:rPr>
          <w:color w:val="000000" w:themeColor="text1"/>
          <w:sz w:val="20"/>
          <w:szCs w:val="20"/>
          <w:lang w:val="en-US"/>
        </w:rPr>
        <w:t>(3), 1-30</w:t>
      </w:r>
      <w:r w:rsidRPr="00B75E88">
        <w:rPr>
          <w:color w:val="000000" w:themeColor="text1"/>
          <w:sz w:val="20"/>
          <w:szCs w:val="20"/>
          <w:lang w:val="en-GB"/>
        </w:rPr>
        <w:t>.</w:t>
      </w:r>
    </w:p>
    <w:p w14:paraId="44D1D328" w14:textId="71FF3828" w:rsidR="003B6400" w:rsidRPr="00B75E88" w:rsidRDefault="003B6400" w:rsidP="00B75E88">
      <w:pPr>
        <w:ind w:left="1701" w:right="1134" w:hanging="567"/>
        <w:jc w:val="both"/>
        <w:rPr>
          <w:color w:val="000000" w:themeColor="text1"/>
          <w:sz w:val="20"/>
          <w:szCs w:val="20"/>
          <w:lang w:val="en-US"/>
        </w:rPr>
      </w:pPr>
      <w:proofErr w:type="spellStart"/>
      <w:r w:rsidRPr="00B75E88">
        <w:rPr>
          <w:color w:val="000000" w:themeColor="text1"/>
          <w:sz w:val="20"/>
          <w:szCs w:val="20"/>
          <w:lang w:val="en-US"/>
        </w:rPr>
        <w:t>Bejoint</w:t>
      </w:r>
      <w:proofErr w:type="spellEnd"/>
      <w:r w:rsidRPr="00B75E88">
        <w:rPr>
          <w:color w:val="000000" w:themeColor="text1"/>
          <w:sz w:val="20"/>
          <w:szCs w:val="20"/>
          <w:lang w:val="en-US"/>
        </w:rPr>
        <w:t>, H. (2000)</w:t>
      </w:r>
      <w:r w:rsidR="00B75E88" w:rsidRPr="00B75E88">
        <w:rPr>
          <w:color w:val="000000" w:themeColor="text1"/>
          <w:sz w:val="20"/>
          <w:szCs w:val="20"/>
          <w:lang w:val="en-US"/>
        </w:rPr>
        <w:t>.</w:t>
      </w:r>
      <w:r w:rsidRPr="00B75E88">
        <w:rPr>
          <w:color w:val="000000" w:themeColor="text1"/>
          <w:sz w:val="20"/>
          <w:szCs w:val="20"/>
          <w:lang w:val="en-US"/>
        </w:rPr>
        <w:t xml:space="preserve"> </w:t>
      </w:r>
      <w:r w:rsidRPr="00B75E88">
        <w:rPr>
          <w:i/>
          <w:iCs/>
          <w:color w:val="000000" w:themeColor="text1"/>
          <w:sz w:val="20"/>
          <w:szCs w:val="20"/>
          <w:lang w:val="en-US"/>
        </w:rPr>
        <w:t xml:space="preserve">Modern </w:t>
      </w:r>
      <w:r w:rsidR="00B75E88" w:rsidRPr="00B75E88">
        <w:rPr>
          <w:i/>
          <w:iCs/>
          <w:color w:val="000000" w:themeColor="text1"/>
          <w:sz w:val="20"/>
          <w:szCs w:val="20"/>
          <w:lang w:val="en-US"/>
        </w:rPr>
        <w:t>l</w:t>
      </w:r>
      <w:r w:rsidRPr="00B75E88">
        <w:rPr>
          <w:i/>
          <w:iCs/>
          <w:color w:val="000000" w:themeColor="text1"/>
          <w:sz w:val="20"/>
          <w:szCs w:val="20"/>
          <w:lang w:val="en-US"/>
        </w:rPr>
        <w:t>exicography. An introduction</w:t>
      </w:r>
      <w:r w:rsidRPr="00B75E88">
        <w:rPr>
          <w:color w:val="000000" w:themeColor="text1"/>
          <w:sz w:val="20"/>
          <w:szCs w:val="20"/>
          <w:lang w:val="en-US"/>
        </w:rPr>
        <w:t>. Oxford University Press</w:t>
      </w:r>
    </w:p>
    <w:p w14:paraId="409E8BCF" w14:textId="671A51C9" w:rsidR="003B6400" w:rsidRPr="00B75E88" w:rsidRDefault="003B6400" w:rsidP="00B75E88">
      <w:pPr>
        <w:ind w:left="1701" w:right="1134" w:hanging="567"/>
        <w:jc w:val="both"/>
        <w:rPr>
          <w:color w:val="000000" w:themeColor="text1"/>
          <w:sz w:val="20"/>
          <w:szCs w:val="20"/>
          <w:lang w:val="en-US"/>
        </w:rPr>
      </w:pPr>
      <w:proofErr w:type="spellStart"/>
      <w:r w:rsidRPr="00B75E88">
        <w:rPr>
          <w:color w:val="000000" w:themeColor="text1"/>
          <w:sz w:val="20"/>
          <w:szCs w:val="20"/>
          <w:lang w:val="en-US"/>
        </w:rPr>
        <w:lastRenderedPageBreak/>
        <w:t>Bitchener</w:t>
      </w:r>
      <w:proofErr w:type="spellEnd"/>
      <w:r w:rsidRPr="00B75E88">
        <w:rPr>
          <w:color w:val="000000" w:themeColor="text1"/>
          <w:sz w:val="20"/>
          <w:szCs w:val="20"/>
          <w:lang w:val="en-US"/>
        </w:rPr>
        <w:t xml:space="preserve">, J. </w:t>
      </w:r>
      <w:r w:rsidRPr="00B75E88">
        <w:rPr>
          <w:color w:val="000000" w:themeColor="text1"/>
          <w:sz w:val="20"/>
          <w:szCs w:val="20"/>
          <w:lang w:val="en-GB"/>
        </w:rPr>
        <w:t>&amp;</w:t>
      </w:r>
      <w:r w:rsidRPr="00B75E88">
        <w:rPr>
          <w:color w:val="000000" w:themeColor="text1"/>
          <w:sz w:val="20"/>
          <w:szCs w:val="20"/>
          <w:lang w:val="en-US"/>
        </w:rPr>
        <w:t xml:space="preserve"> Ferris, D. R. </w:t>
      </w:r>
      <w:r w:rsidRPr="00B75E88">
        <w:rPr>
          <w:color w:val="000000" w:themeColor="text1"/>
          <w:sz w:val="20"/>
          <w:szCs w:val="20"/>
          <w:lang w:val="en-GB"/>
        </w:rPr>
        <w:t>(</w:t>
      </w:r>
      <w:r w:rsidRPr="00B75E88">
        <w:rPr>
          <w:color w:val="000000" w:themeColor="text1"/>
          <w:sz w:val="20"/>
          <w:szCs w:val="20"/>
          <w:lang w:val="en-US"/>
        </w:rPr>
        <w:t>2012</w:t>
      </w:r>
      <w:r w:rsidRPr="00B75E88">
        <w:rPr>
          <w:color w:val="000000" w:themeColor="text1"/>
          <w:sz w:val="20"/>
          <w:szCs w:val="20"/>
          <w:lang w:val="en-GB"/>
        </w:rPr>
        <w:t>)</w:t>
      </w:r>
      <w:r w:rsidR="00B75E88" w:rsidRPr="00B75E88">
        <w:rPr>
          <w:color w:val="000000" w:themeColor="text1"/>
          <w:sz w:val="20"/>
          <w:szCs w:val="20"/>
          <w:lang w:val="en-GB"/>
        </w:rPr>
        <w:t>.</w:t>
      </w:r>
      <w:r w:rsidRPr="00B75E88">
        <w:rPr>
          <w:color w:val="000000" w:themeColor="text1"/>
          <w:sz w:val="20"/>
          <w:szCs w:val="20"/>
          <w:lang w:val="en-US"/>
        </w:rPr>
        <w:t xml:space="preserve"> </w:t>
      </w:r>
      <w:r w:rsidRPr="00B75E88">
        <w:rPr>
          <w:i/>
          <w:iCs/>
          <w:color w:val="000000" w:themeColor="text1"/>
          <w:sz w:val="20"/>
          <w:szCs w:val="20"/>
          <w:lang w:val="en-US"/>
        </w:rPr>
        <w:t>Written corrective feedback in second language acquisition and writing</w:t>
      </w:r>
      <w:r w:rsidRPr="00B75E88">
        <w:rPr>
          <w:color w:val="000000" w:themeColor="text1"/>
          <w:sz w:val="20"/>
          <w:szCs w:val="20"/>
          <w:lang w:val="en-US"/>
        </w:rPr>
        <w:t>. Routledge.</w:t>
      </w:r>
    </w:p>
    <w:p w14:paraId="6CF84792" w14:textId="21B1AA8E" w:rsidR="00EE32BB" w:rsidRPr="00B75E88" w:rsidRDefault="00EE32BB" w:rsidP="00B75E88">
      <w:pPr>
        <w:ind w:left="1701" w:right="1134" w:hanging="567"/>
        <w:jc w:val="both"/>
        <w:rPr>
          <w:color w:val="000000" w:themeColor="text1"/>
          <w:sz w:val="20"/>
          <w:szCs w:val="20"/>
          <w:lang w:val="en-US"/>
        </w:rPr>
      </w:pPr>
      <w:proofErr w:type="gramStart"/>
      <w:r w:rsidRPr="00B75E88">
        <w:rPr>
          <w:color w:val="000000" w:themeColor="text1"/>
          <w:sz w:val="20"/>
          <w:szCs w:val="20"/>
          <w:lang w:val="en-US"/>
        </w:rPr>
        <w:t>Brill,  J.</w:t>
      </w:r>
      <w:proofErr w:type="gramEnd"/>
      <w:r w:rsidRPr="00B75E88">
        <w:rPr>
          <w:color w:val="000000" w:themeColor="text1"/>
          <w:sz w:val="20"/>
          <w:szCs w:val="20"/>
          <w:lang w:val="en-US"/>
        </w:rPr>
        <w:t xml:space="preserve"> M.,  &amp; Galloway, C.  (2007</w:t>
      </w:r>
      <w:proofErr w:type="gramStart"/>
      <w:r w:rsidRPr="00B75E88">
        <w:rPr>
          <w:color w:val="000000" w:themeColor="text1"/>
          <w:sz w:val="20"/>
          <w:szCs w:val="20"/>
          <w:lang w:val="en-US"/>
        </w:rPr>
        <w:t>)  Perils</w:t>
      </w:r>
      <w:proofErr w:type="gramEnd"/>
      <w:r w:rsidRPr="00B75E88">
        <w:rPr>
          <w:color w:val="000000" w:themeColor="text1"/>
          <w:sz w:val="20"/>
          <w:szCs w:val="20"/>
          <w:lang w:val="en-US"/>
        </w:rPr>
        <w:t xml:space="preserve">  and  promises: University  instructors’ integration  of  technology  in classroom-based  practices.  </w:t>
      </w:r>
      <w:proofErr w:type="gramStart"/>
      <w:r w:rsidRPr="00B75E88">
        <w:rPr>
          <w:i/>
          <w:iCs/>
          <w:color w:val="000000" w:themeColor="text1"/>
          <w:sz w:val="20"/>
          <w:szCs w:val="20"/>
          <w:lang w:val="en-US"/>
        </w:rPr>
        <w:t>British  Journal</w:t>
      </w:r>
      <w:proofErr w:type="gramEnd"/>
      <w:r w:rsidRPr="00B75E88">
        <w:rPr>
          <w:i/>
          <w:iCs/>
          <w:color w:val="000000" w:themeColor="text1"/>
          <w:sz w:val="20"/>
          <w:szCs w:val="20"/>
          <w:lang w:val="en-US"/>
        </w:rPr>
        <w:t xml:space="preserve">  of Educational Technology</w:t>
      </w:r>
      <w:r w:rsidRPr="00B75E88">
        <w:rPr>
          <w:color w:val="000000" w:themeColor="text1"/>
          <w:sz w:val="20"/>
          <w:szCs w:val="20"/>
          <w:lang w:val="en-US"/>
        </w:rPr>
        <w:t xml:space="preserve"> </w:t>
      </w:r>
      <w:r w:rsidRPr="00B75E88">
        <w:rPr>
          <w:i/>
          <w:iCs/>
          <w:color w:val="000000" w:themeColor="text1"/>
          <w:sz w:val="20"/>
          <w:szCs w:val="20"/>
          <w:lang w:val="en-US"/>
        </w:rPr>
        <w:t>38</w:t>
      </w:r>
      <w:r w:rsidRPr="00B75E88">
        <w:rPr>
          <w:color w:val="000000" w:themeColor="text1"/>
          <w:sz w:val="20"/>
          <w:szCs w:val="20"/>
          <w:lang w:val="en-US"/>
        </w:rPr>
        <w:t xml:space="preserve">(1), 95-105. </w:t>
      </w:r>
    </w:p>
    <w:p w14:paraId="37E8BCB0" w14:textId="32315E12" w:rsidR="009336B0" w:rsidRPr="00B75E88" w:rsidRDefault="009336B0" w:rsidP="00B75E88">
      <w:pPr>
        <w:ind w:left="1701" w:right="1134" w:hanging="567"/>
        <w:jc w:val="both"/>
        <w:rPr>
          <w:color w:val="000000" w:themeColor="text1"/>
          <w:sz w:val="20"/>
          <w:szCs w:val="20"/>
          <w:lang w:val="en-US"/>
        </w:rPr>
      </w:pPr>
      <w:proofErr w:type="spellStart"/>
      <w:r w:rsidRPr="00B75E88">
        <w:rPr>
          <w:color w:val="000000" w:themeColor="text1"/>
          <w:sz w:val="20"/>
          <w:szCs w:val="20"/>
          <w:lang w:val="en-US"/>
        </w:rPr>
        <w:t>Carrió</w:t>
      </w:r>
      <w:proofErr w:type="spellEnd"/>
      <w:r w:rsidRPr="00B75E88">
        <w:rPr>
          <w:color w:val="000000" w:themeColor="text1"/>
          <w:sz w:val="20"/>
          <w:szCs w:val="20"/>
          <w:lang w:val="en-US"/>
        </w:rPr>
        <w:t>-Pastor, M. L., &amp; Mestre-Mestre, E. M. (2013). Lexical errors in second language scientific writing: Some conceptual implications. </w:t>
      </w:r>
      <w:r w:rsidRPr="00B75E88">
        <w:rPr>
          <w:i/>
          <w:iCs/>
          <w:color w:val="000000" w:themeColor="text1"/>
          <w:sz w:val="20"/>
          <w:szCs w:val="20"/>
          <w:lang w:val="en-US"/>
        </w:rPr>
        <w:t>International Journal of English Studies</w:t>
      </w:r>
      <w:r w:rsidRPr="00B75E88">
        <w:rPr>
          <w:color w:val="000000" w:themeColor="text1"/>
          <w:sz w:val="20"/>
          <w:szCs w:val="20"/>
          <w:lang w:val="en-US"/>
        </w:rPr>
        <w:t>, </w:t>
      </w:r>
      <w:r w:rsidRPr="00B75E88">
        <w:rPr>
          <w:i/>
          <w:iCs/>
          <w:color w:val="000000" w:themeColor="text1"/>
          <w:sz w:val="20"/>
          <w:szCs w:val="20"/>
          <w:lang w:val="en-US"/>
        </w:rPr>
        <w:t>14</w:t>
      </w:r>
      <w:r w:rsidRPr="00B75E88">
        <w:rPr>
          <w:color w:val="000000" w:themeColor="text1"/>
          <w:sz w:val="20"/>
          <w:szCs w:val="20"/>
          <w:lang w:val="en-US"/>
        </w:rPr>
        <w:t>(1), 97-108. https://doi.org/10.6018/ijes/14/1/154361</w:t>
      </w:r>
    </w:p>
    <w:p w14:paraId="2AF2B839" w14:textId="1A47EC70" w:rsidR="00683497" w:rsidRPr="00B75E88" w:rsidRDefault="00683497" w:rsidP="00B75E88">
      <w:pPr>
        <w:ind w:left="1701" w:right="1134" w:hanging="567"/>
        <w:jc w:val="both"/>
        <w:rPr>
          <w:color w:val="000000" w:themeColor="text1"/>
          <w:sz w:val="20"/>
          <w:szCs w:val="20"/>
          <w:lang w:val="en-US"/>
        </w:rPr>
      </w:pPr>
      <w:proofErr w:type="spellStart"/>
      <w:r w:rsidRPr="00B75E88">
        <w:rPr>
          <w:color w:val="000000" w:themeColor="text1"/>
          <w:sz w:val="20"/>
          <w:szCs w:val="20"/>
          <w:lang w:val="en-US"/>
        </w:rPr>
        <w:t>Cenoz</w:t>
      </w:r>
      <w:proofErr w:type="spellEnd"/>
      <w:r w:rsidRPr="00B75E88">
        <w:rPr>
          <w:color w:val="000000" w:themeColor="text1"/>
          <w:sz w:val="20"/>
          <w:szCs w:val="20"/>
          <w:lang w:val="en-US"/>
        </w:rPr>
        <w:t xml:space="preserve">, J. (2003) The influence and age on the acquisition of English: General proficiency, </w:t>
      </w:r>
      <w:proofErr w:type="gramStart"/>
      <w:r w:rsidRPr="00B75E88">
        <w:rPr>
          <w:color w:val="000000" w:themeColor="text1"/>
          <w:sz w:val="20"/>
          <w:szCs w:val="20"/>
          <w:lang w:val="en-US"/>
        </w:rPr>
        <w:t>attitudes</w:t>
      </w:r>
      <w:proofErr w:type="gramEnd"/>
      <w:r w:rsidRPr="00B75E88">
        <w:rPr>
          <w:color w:val="000000" w:themeColor="text1"/>
          <w:sz w:val="20"/>
          <w:szCs w:val="20"/>
          <w:lang w:val="en-US"/>
        </w:rPr>
        <w:t xml:space="preserve"> and code-mixing. </w:t>
      </w:r>
      <w:r w:rsidRPr="00B75E88">
        <w:rPr>
          <w:color w:val="000000" w:themeColor="text1"/>
          <w:sz w:val="20"/>
          <w:szCs w:val="20"/>
        </w:rPr>
        <w:t xml:space="preserve">In </w:t>
      </w:r>
      <w:r w:rsidR="00B75E88" w:rsidRPr="00B75E88">
        <w:rPr>
          <w:color w:val="000000" w:themeColor="text1"/>
          <w:sz w:val="20"/>
          <w:szCs w:val="20"/>
        </w:rPr>
        <w:t xml:space="preserve">M.P. </w:t>
      </w:r>
      <w:r w:rsidRPr="00B75E88">
        <w:rPr>
          <w:color w:val="000000" w:themeColor="text1"/>
          <w:sz w:val="20"/>
          <w:szCs w:val="20"/>
        </w:rPr>
        <w:t>García-</w:t>
      </w:r>
      <w:proofErr w:type="gramStart"/>
      <w:r w:rsidRPr="00B75E88">
        <w:rPr>
          <w:color w:val="000000" w:themeColor="text1"/>
          <w:sz w:val="20"/>
          <w:szCs w:val="20"/>
        </w:rPr>
        <w:t>Mayo</w:t>
      </w:r>
      <w:proofErr w:type="gramEnd"/>
      <w:r w:rsidRPr="00B75E88">
        <w:rPr>
          <w:color w:val="000000" w:themeColor="text1"/>
          <w:sz w:val="20"/>
          <w:szCs w:val="20"/>
        </w:rPr>
        <w:t xml:space="preserve">, &amp; </w:t>
      </w:r>
      <w:r w:rsidR="00B75E88" w:rsidRPr="00B75E88">
        <w:rPr>
          <w:color w:val="000000" w:themeColor="text1"/>
          <w:sz w:val="20"/>
          <w:szCs w:val="20"/>
        </w:rPr>
        <w:t xml:space="preserve">M.L. </w:t>
      </w:r>
      <w:r w:rsidRPr="00B75E88">
        <w:rPr>
          <w:color w:val="000000" w:themeColor="text1"/>
          <w:sz w:val="20"/>
          <w:szCs w:val="20"/>
        </w:rPr>
        <w:t>García Lecumberri</w:t>
      </w:r>
      <w:r w:rsidR="00B75E88" w:rsidRPr="00B75E88">
        <w:rPr>
          <w:color w:val="000000" w:themeColor="text1"/>
          <w:sz w:val="20"/>
          <w:szCs w:val="20"/>
        </w:rPr>
        <w:t xml:space="preserve"> </w:t>
      </w:r>
      <w:r w:rsidRPr="00B75E88">
        <w:rPr>
          <w:color w:val="000000" w:themeColor="text1"/>
          <w:sz w:val="20"/>
          <w:szCs w:val="20"/>
        </w:rPr>
        <w:t xml:space="preserve">(Eds.) </w:t>
      </w:r>
      <w:r w:rsidRPr="00B75E88">
        <w:rPr>
          <w:i/>
          <w:iCs/>
          <w:color w:val="000000" w:themeColor="text1"/>
          <w:sz w:val="20"/>
          <w:szCs w:val="20"/>
          <w:lang w:val="en-US"/>
        </w:rPr>
        <w:t xml:space="preserve">Age and the </w:t>
      </w:r>
      <w:r w:rsidR="00B75E88" w:rsidRPr="00B75E88">
        <w:rPr>
          <w:i/>
          <w:iCs/>
          <w:color w:val="000000" w:themeColor="text1"/>
          <w:sz w:val="20"/>
          <w:szCs w:val="20"/>
          <w:lang w:val="en-US"/>
        </w:rPr>
        <w:t>a</w:t>
      </w:r>
      <w:r w:rsidRPr="00B75E88">
        <w:rPr>
          <w:i/>
          <w:iCs/>
          <w:color w:val="000000" w:themeColor="text1"/>
          <w:sz w:val="20"/>
          <w:szCs w:val="20"/>
          <w:lang w:val="en-US"/>
        </w:rPr>
        <w:t xml:space="preserve">cquisition of a </w:t>
      </w:r>
      <w:r w:rsidR="00B75E88" w:rsidRPr="00B75E88">
        <w:rPr>
          <w:i/>
          <w:iCs/>
          <w:color w:val="000000" w:themeColor="text1"/>
          <w:sz w:val="20"/>
          <w:szCs w:val="20"/>
          <w:lang w:val="en-US"/>
        </w:rPr>
        <w:t>f</w:t>
      </w:r>
      <w:r w:rsidRPr="00B75E88">
        <w:rPr>
          <w:i/>
          <w:iCs/>
          <w:color w:val="000000" w:themeColor="text1"/>
          <w:sz w:val="20"/>
          <w:szCs w:val="20"/>
          <w:lang w:val="en-US"/>
        </w:rPr>
        <w:t xml:space="preserve">oreign </w:t>
      </w:r>
      <w:r w:rsidR="00B75E88" w:rsidRPr="00B75E88">
        <w:rPr>
          <w:i/>
          <w:iCs/>
          <w:color w:val="000000" w:themeColor="text1"/>
          <w:sz w:val="20"/>
          <w:szCs w:val="20"/>
          <w:lang w:val="en-US"/>
        </w:rPr>
        <w:t>l</w:t>
      </w:r>
      <w:r w:rsidRPr="00B75E88">
        <w:rPr>
          <w:i/>
          <w:iCs/>
          <w:color w:val="000000" w:themeColor="text1"/>
          <w:sz w:val="20"/>
          <w:szCs w:val="20"/>
          <w:lang w:val="en-US"/>
        </w:rPr>
        <w:t>anguage</w:t>
      </w:r>
      <w:r w:rsidR="00B75E88" w:rsidRPr="00B75E88">
        <w:rPr>
          <w:color w:val="000000" w:themeColor="text1"/>
          <w:sz w:val="20"/>
          <w:szCs w:val="20"/>
          <w:lang w:val="en-US"/>
        </w:rPr>
        <w:t xml:space="preserve"> (pp. 77-93).</w:t>
      </w:r>
      <w:r w:rsidRPr="00B75E88">
        <w:rPr>
          <w:color w:val="000000" w:themeColor="text1"/>
          <w:sz w:val="20"/>
          <w:szCs w:val="20"/>
          <w:lang w:val="en-US"/>
        </w:rPr>
        <w:t xml:space="preserve"> Multilingual Matters.</w:t>
      </w:r>
    </w:p>
    <w:p w14:paraId="4B81B331" w14:textId="53D92825" w:rsidR="00AA077C" w:rsidRPr="00B75E88" w:rsidRDefault="00AA077C" w:rsidP="00B75E88">
      <w:pPr>
        <w:ind w:left="1701" w:right="1134" w:hanging="567"/>
        <w:jc w:val="both"/>
        <w:rPr>
          <w:color w:val="000000" w:themeColor="text1"/>
          <w:sz w:val="20"/>
          <w:szCs w:val="20"/>
          <w:lang w:val="en-GB"/>
        </w:rPr>
      </w:pPr>
      <w:proofErr w:type="spellStart"/>
      <w:r w:rsidRPr="00B75E88">
        <w:rPr>
          <w:color w:val="000000" w:themeColor="text1"/>
          <w:sz w:val="20"/>
          <w:szCs w:val="20"/>
          <w:lang w:val="en-GB"/>
        </w:rPr>
        <w:t>Chacón-Beltrán</w:t>
      </w:r>
      <w:proofErr w:type="spellEnd"/>
      <w:r w:rsidRPr="00B75E88">
        <w:rPr>
          <w:color w:val="000000" w:themeColor="text1"/>
          <w:sz w:val="20"/>
          <w:szCs w:val="20"/>
          <w:lang w:val="en-GB"/>
        </w:rPr>
        <w:t>, R. (2006)</w:t>
      </w:r>
      <w:r w:rsidR="00B75E88" w:rsidRPr="00B75E88">
        <w:rPr>
          <w:color w:val="000000" w:themeColor="text1"/>
          <w:sz w:val="20"/>
          <w:szCs w:val="20"/>
          <w:lang w:val="en-GB"/>
        </w:rPr>
        <w:t>.</w:t>
      </w:r>
      <w:r w:rsidRPr="00B75E88">
        <w:rPr>
          <w:color w:val="000000" w:themeColor="text1"/>
          <w:sz w:val="20"/>
          <w:szCs w:val="20"/>
          <w:lang w:val="en-GB"/>
        </w:rPr>
        <w:t xml:space="preserve"> Towards a </w:t>
      </w:r>
      <w:proofErr w:type="spellStart"/>
      <w:r w:rsidRPr="00B75E88">
        <w:rPr>
          <w:color w:val="000000" w:themeColor="text1"/>
          <w:sz w:val="20"/>
          <w:szCs w:val="20"/>
          <w:lang w:val="en-GB"/>
        </w:rPr>
        <w:t>tyological</w:t>
      </w:r>
      <w:proofErr w:type="spellEnd"/>
      <w:r w:rsidRPr="00B75E88">
        <w:rPr>
          <w:color w:val="000000" w:themeColor="text1"/>
          <w:sz w:val="20"/>
          <w:szCs w:val="20"/>
          <w:lang w:val="en-GB"/>
        </w:rPr>
        <w:t xml:space="preserve"> classification of false friends (</w:t>
      </w:r>
      <w:proofErr w:type="gramStart"/>
      <w:r w:rsidRPr="00B75E88">
        <w:rPr>
          <w:color w:val="000000" w:themeColor="text1"/>
          <w:sz w:val="20"/>
          <w:szCs w:val="20"/>
          <w:lang w:val="en-GB"/>
        </w:rPr>
        <w:t>Spanish-English</w:t>
      </w:r>
      <w:proofErr w:type="gramEnd"/>
      <w:r w:rsidRPr="00B75E88">
        <w:rPr>
          <w:color w:val="000000" w:themeColor="text1"/>
          <w:sz w:val="20"/>
          <w:szCs w:val="20"/>
          <w:lang w:val="en-GB"/>
        </w:rPr>
        <w:t xml:space="preserve">). </w:t>
      </w:r>
      <w:r w:rsidRPr="00B75E88">
        <w:rPr>
          <w:i/>
          <w:iCs/>
          <w:color w:val="000000" w:themeColor="text1"/>
          <w:sz w:val="20"/>
          <w:szCs w:val="20"/>
          <w:lang w:val="en-GB"/>
        </w:rPr>
        <w:t>RESLA</w:t>
      </w:r>
      <w:r w:rsidRPr="00B75E88">
        <w:rPr>
          <w:color w:val="000000" w:themeColor="text1"/>
          <w:sz w:val="20"/>
          <w:szCs w:val="20"/>
          <w:lang w:val="en-GB"/>
        </w:rPr>
        <w:t xml:space="preserve">, </w:t>
      </w:r>
      <w:r w:rsidRPr="00B75E88">
        <w:rPr>
          <w:i/>
          <w:iCs/>
          <w:color w:val="000000" w:themeColor="text1"/>
          <w:sz w:val="20"/>
          <w:szCs w:val="20"/>
          <w:lang w:val="en-GB"/>
        </w:rPr>
        <w:t>19</w:t>
      </w:r>
      <w:r w:rsidRPr="00B75E88">
        <w:rPr>
          <w:color w:val="000000" w:themeColor="text1"/>
          <w:sz w:val="20"/>
          <w:szCs w:val="20"/>
          <w:lang w:val="en-GB"/>
        </w:rPr>
        <w:t>, 29-39.</w:t>
      </w:r>
    </w:p>
    <w:p w14:paraId="1D665BB8" w14:textId="3394461F" w:rsidR="003B6400" w:rsidRPr="00B75E88" w:rsidRDefault="00B75E88" w:rsidP="00B75E88">
      <w:pPr>
        <w:ind w:left="1701" w:right="1134" w:hanging="567"/>
        <w:jc w:val="both"/>
        <w:rPr>
          <w:color w:val="000000" w:themeColor="text1"/>
          <w:sz w:val="20"/>
          <w:szCs w:val="20"/>
          <w:u w:val="single"/>
          <w:lang w:val="en-US"/>
        </w:rPr>
      </w:pPr>
      <w:proofErr w:type="spellStart"/>
      <w:r w:rsidRPr="00B75E88">
        <w:rPr>
          <w:color w:val="000000" w:themeColor="text1"/>
          <w:sz w:val="20"/>
          <w:szCs w:val="20"/>
          <w:lang w:val="en-GB"/>
        </w:rPr>
        <w:t>Chacón-Beltrán</w:t>
      </w:r>
      <w:proofErr w:type="spellEnd"/>
      <w:r w:rsidRPr="00B75E88">
        <w:rPr>
          <w:color w:val="000000" w:themeColor="text1"/>
          <w:sz w:val="20"/>
          <w:szCs w:val="20"/>
          <w:lang w:val="en-GB"/>
        </w:rPr>
        <w:t xml:space="preserve">, R. </w:t>
      </w:r>
      <w:r w:rsidR="003B6400" w:rsidRPr="00B75E88">
        <w:rPr>
          <w:color w:val="000000" w:themeColor="text1"/>
          <w:sz w:val="20"/>
          <w:szCs w:val="20"/>
          <w:lang w:val="en-US"/>
        </w:rPr>
        <w:t xml:space="preserve"> </w:t>
      </w:r>
      <w:r w:rsidR="003B6400" w:rsidRPr="00B75E88">
        <w:rPr>
          <w:color w:val="000000" w:themeColor="text1"/>
          <w:sz w:val="20"/>
          <w:szCs w:val="20"/>
          <w:lang w:val="en-GB"/>
        </w:rPr>
        <w:t>(</w:t>
      </w:r>
      <w:r w:rsidR="003B6400" w:rsidRPr="00B75E88">
        <w:rPr>
          <w:color w:val="000000" w:themeColor="text1"/>
          <w:sz w:val="20"/>
          <w:szCs w:val="20"/>
          <w:lang w:val="en-US"/>
        </w:rPr>
        <w:t>201</w:t>
      </w:r>
      <w:r w:rsidR="00C928DC" w:rsidRPr="00B75E88">
        <w:rPr>
          <w:color w:val="000000" w:themeColor="text1"/>
          <w:sz w:val="20"/>
          <w:szCs w:val="20"/>
          <w:lang w:val="en-GB"/>
        </w:rPr>
        <w:t>7</w:t>
      </w:r>
      <w:r w:rsidR="003B6400" w:rsidRPr="00B75E88">
        <w:rPr>
          <w:color w:val="000000" w:themeColor="text1"/>
          <w:sz w:val="20"/>
          <w:szCs w:val="20"/>
          <w:lang w:val="en-GB"/>
        </w:rPr>
        <w:t>)</w:t>
      </w:r>
      <w:r w:rsidRPr="00B75E88">
        <w:rPr>
          <w:color w:val="000000" w:themeColor="text1"/>
          <w:sz w:val="20"/>
          <w:szCs w:val="20"/>
          <w:lang w:val="en-GB"/>
        </w:rPr>
        <w:t>.</w:t>
      </w:r>
      <w:r w:rsidR="003B6400" w:rsidRPr="00B75E88">
        <w:rPr>
          <w:color w:val="000000" w:themeColor="text1"/>
          <w:sz w:val="20"/>
          <w:szCs w:val="20"/>
          <w:lang w:val="en-US"/>
        </w:rPr>
        <w:t xml:space="preserve"> Free-form writing: computerized feedback for self-correction. </w:t>
      </w:r>
      <w:r w:rsidR="003B6400" w:rsidRPr="00B75E88">
        <w:rPr>
          <w:i/>
          <w:iCs/>
          <w:color w:val="000000" w:themeColor="text1"/>
          <w:sz w:val="20"/>
          <w:szCs w:val="20"/>
          <w:lang w:val="en-US"/>
        </w:rPr>
        <w:t>ELT Journal</w:t>
      </w:r>
      <w:r w:rsidR="003B6400" w:rsidRPr="00B75E88">
        <w:rPr>
          <w:color w:val="000000" w:themeColor="text1"/>
          <w:sz w:val="20"/>
          <w:szCs w:val="20"/>
          <w:lang w:val="en-US"/>
        </w:rPr>
        <w:t xml:space="preserve">, </w:t>
      </w:r>
      <w:r w:rsidR="003B6400" w:rsidRPr="00B75E88">
        <w:rPr>
          <w:i/>
          <w:iCs/>
          <w:color w:val="000000" w:themeColor="text1"/>
          <w:sz w:val="20"/>
          <w:szCs w:val="20"/>
          <w:lang w:val="en-US"/>
        </w:rPr>
        <w:t>71</w:t>
      </w:r>
      <w:r w:rsidR="003B6400" w:rsidRPr="00B75E88">
        <w:rPr>
          <w:color w:val="000000" w:themeColor="text1"/>
          <w:sz w:val="20"/>
          <w:szCs w:val="20"/>
          <w:lang w:val="en-US"/>
        </w:rPr>
        <w:t xml:space="preserve">(2), 141-149. </w:t>
      </w:r>
      <w:hyperlink r:id="rId7" w:history="1">
        <w:r w:rsidR="003B6400" w:rsidRPr="00B75E88">
          <w:rPr>
            <w:color w:val="000000" w:themeColor="text1"/>
            <w:sz w:val="20"/>
            <w:szCs w:val="20"/>
            <w:lang w:val="en-US"/>
          </w:rPr>
          <w:t>https://doi.org/10.1093/elt/ccw064</w:t>
        </w:r>
      </w:hyperlink>
    </w:p>
    <w:p w14:paraId="2A22EC46" w14:textId="1096F952" w:rsidR="00C928DC" w:rsidRPr="00B75E88" w:rsidRDefault="00B75E88" w:rsidP="00B75E88">
      <w:pPr>
        <w:ind w:left="1701" w:right="1134" w:hanging="567"/>
        <w:jc w:val="both"/>
        <w:rPr>
          <w:color w:val="000000" w:themeColor="text1"/>
          <w:sz w:val="20"/>
          <w:szCs w:val="20"/>
          <w:lang w:val="en-US"/>
        </w:rPr>
      </w:pPr>
      <w:proofErr w:type="spellStart"/>
      <w:r w:rsidRPr="00B75E88">
        <w:rPr>
          <w:color w:val="000000" w:themeColor="text1"/>
          <w:sz w:val="20"/>
          <w:szCs w:val="20"/>
          <w:lang w:val="en-GB"/>
        </w:rPr>
        <w:t>Chacón-Beltrán</w:t>
      </w:r>
      <w:proofErr w:type="spellEnd"/>
      <w:r w:rsidRPr="00B75E88">
        <w:rPr>
          <w:color w:val="000000" w:themeColor="text1"/>
          <w:sz w:val="20"/>
          <w:szCs w:val="20"/>
          <w:lang w:val="en-GB"/>
        </w:rPr>
        <w:t xml:space="preserve">, R. </w:t>
      </w:r>
      <w:r w:rsidR="00C928DC" w:rsidRPr="00B75E88">
        <w:rPr>
          <w:color w:val="000000" w:themeColor="text1"/>
          <w:sz w:val="20"/>
          <w:szCs w:val="20"/>
          <w:lang w:val="en-US"/>
        </w:rPr>
        <w:t>(2018)</w:t>
      </w:r>
      <w:r w:rsidRPr="00B75E88">
        <w:rPr>
          <w:color w:val="000000" w:themeColor="text1"/>
          <w:sz w:val="20"/>
          <w:szCs w:val="20"/>
          <w:lang w:val="en-US"/>
        </w:rPr>
        <w:t xml:space="preserve">. </w:t>
      </w:r>
      <w:r w:rsidR="00C928DC" w:rsidRPr="00B75E88">
        <w:rPr>
          <w:color w:val="000000" w:themeColor="text1"/>
          <w:sz w:val="20"/>
          <w:szCs w:val="20"/>
          <w:lang w:val="en-US"/>
        </w:rPr>
        <w:t>Vocabulary learning strategies outside the classroom context: What adults learn in a technology-based learner-</w:t>
      </w:r>
      <w:proofErr w:type="spellStart"/>
      <w:r w:rsidR="00C928DC" w:rsidRPr="00B75E88">
        <w:rPr>
          <w:color w:val="000000" w:themeColor="text1"/>
          <w:sz w:val="20"/>
          <w:szCs w:val="20"/>
          <w:lang w:val="en-US"/>
        </w:rPr>
        <w:t>centred</w:t>
      </w:r>
      <w:proofErr w:type="spellEnd"/>
      <w:r w:rsidR="00C928DC" w:rsidRPr="00B75E88">
        <w:rPr>
          <w:color w:val="000000" w:themeColor="text1"/>
          <w:sz w:val="20"/>
          <w:szCs w:val="20"/>
          <w:lang w:val="en-US"/>
        </w:rPr>
        <w:t xml:space="preserve"> environment. </w:t>
      </w:r>
      <w:r w:rsidR="00C928DC" w:rsidRPr="00B75E88">
        <w:rPr>
          <w:i/>
          <w:iCs/>
          <w:color w:val="000000" w:themeColor="text1"/>
          <w:sz w:val="20"/>
          <w:szCs w:val="20"/>
          <w:lang w:val="en-US"/>
        </w:rPr>
        <w:t>The Language Learning Journal</w:t>
      </w:r>
      <w:r w:rsidR="00C928DC" w:rsidRPr="00B75E88">
        <w:rPr>
          <w:color w:val="000000" w:themeColor="text1"/>
          <w:sz w:val="20"/>
          <w:szCs w:val="20"/>
          <w:lang w:val="en-US"/>
        </w:rPr>
        <w:t xml:space="preserve">, </w:t>
      </w:r>
      <w:r w:rsidR="00C928DC" w:rsidRPr="00B75E88">
        <w:rPr>
          <w:i/>
          <w:iCs/>
          <w:color w:val="000000" w:themeColor="text1"/>
          <w:sz w:val="20"/>
          <w:szCs w:val="20"/>
          <w:lang w:val="en-US"/>
        </w:rPr>
        <w:t>46</w:t>
      </w:r>
      <w:r w:rsidR="00C928DC" w:rsidRPr="00B75E88">
        <w:rPr>
          <w:color w:val="000000" w:themeColor="text1"/>
          <w:sz w:val="20"/>
          <w:szCs w:val="20"/>
          <w:lang w:val="en-US"/>
        </w:rPr>
        <w:t xml:space="preserve">(5), 583-593. </w:t>
      </w:r>
      <w:hyperlink r:id="rId8" w:history="1">
        <w:r w:rsidR="00C928DC" w:rsidRPr="00B75E88">
          <w:rPr>
            <w:color w:val="000000" w:themeColor="text1"/>
            <w:sz w:val="20"/>
            <w:szCs w:val="20"/>
            <w:lang w:val="en-US"/>
          </w:rPr>
          <w:t>https://doi.org/10.1080/09571736.2018.1503135</w:t>
        </w:r>
      </w:hyperlink>
    </w:p>
    <w:p w14:paraId="7AD95B4F" w14:textId="557D32D4" w:rsidR="003B6400" w:rsidRPr="00B75E88" w:rsidRDefault="003B6400" w:rsidP="00B75E88">
      <w:pPr>
        <w:ind w:left="1701" w:right="1134" w:hanging="567"/>
        <w:jc w:val="both"/>
        <w:rPr>
          <w:color w:val="000000" w:themeColor="text1"/>
          <w:sz w:val="20"/>
          <w:szCs w:val="20"/>
          <w:lang w:val="en-US"/>
        </w:rPr>
      </w:pPr>
      <w:r w:rsidRPr="00B75E88">
        <w:rPr>
          <w:color w:val="000000" w:themeColor="text1"/>
          <w:sz w:val="20"/>
          <w:szCs w:val="20"/>
          <w:lang w:val="en-US"/>
        </w:rPr>
        <w:t xml:space="preserve">Chandler, J. </w:t>
      </w:r>
      <w:r w:rsidRPr="00B75E88">
        <w:rPr>
          <w:color w:val="000000" w:themeColor="text1"/>
          <w:sz w:val="20"/>
          <w:szCs w:val="20"/>
          <w:lang w:val="en-GB"/>
        </w:rPr>
        <w:t>(</w:t>
      </w:r>
      <w:r w:rsidRPr="00B75E88">
        <w:rPr>
          <w:color w:val="000000" w:themeColor="text1"/>
          <w:sz w:val="20"/>
          <w:szCs w:val="20"/>
          <w:lang w:val="en-US"/>
        </w:rPr>
        <w:t>2003</w:t>
      </w:r>
      <w:r w:rsidRPr="00B75E88">
        <w:rPr>
          <w:color w:val="000000" w:themeColor="text1"/>
          <w:sz w:val="20"/>
          <w:szCs w:val="20"/>
          <w:lang w:val="en-GB"/>
        </w:rPr>
        <w:t>)</w:t>
      </w:r>
      <w:r w:rsidR="00B75E88" w:rsidRPr="00B75E88">
        <w:rPr>
          <w:color w:val="000000" w:themeColor="text1"/>
          <w:sz w:val="20"/>
          <w:szCs w:val="20"/>
          <w:lang w:val="en-GB"/>
        </w:rPr>
        <w:t>.</w:t>
      </w:r>
      <w:r w:rsidRPr="00B75E88">
        <w:rPr>
          <w:color w:val="000000" w:themeColor="text1"/>
          <w:sz w:val="20"/>
          <w:szCs w:val="20"/>
          <w:lang w:val="en-US"/>
        </w:rPr>
        <w:t xml:space="preserve"> The efficacy of various kinds of error feedback for improvement in the accuracy and fluency of L2 student writing. </w:t>
      </w:r>
      <w:r w:rsidRPr="00B75E88">
        <w:rPr>
          <w:i/>
          <w:iCs/>
          <w:color w:val="000000" w:themeColor="text1"/>
          <w:sz w:val="20"/>
          <w:szCs w:val="20"/>
          <w:lang w:val="en-US"/>
        </w:rPr>
        <w:t>Journal of Second Language Writing</w:t>
      </w:r>
      <w:r w:rsidRPr="00B75E88">
        <w:rPr>
          <w:color w:val="000000" w:themeColor="text1"/>
          <w:sz w:val="20"/>
          <w:szCs w:val="20"/>
          <w:lang w:val="en-US"/>
        </w:rPr>
        <w:t xml:space="preserve">, </w:t>
      </w:r>
      <w:r w:rsidRPr="00B75E88">
        <w:rPr>
          <w:i/>
          <w:iCs/>
          <w:color w:val="000000" w:themeColor="text1"/>
          <w:sz w:val="20"/>
          <w:szCs w:val="20"/>
          <w:lang w:val="en-US"/>
        </w:rPr>
        <w:t>12</w:t>
      </w:r>
      <w:r w:rsidRPr="00B75E88">
        <w:rPr>
          <w:color w:val="000000" w:themeColor="text1"/>
          <w:sz w:val="20"/>
          <w:szCs w:val="20"/>
          <w:lang w:val="en-US"/>
        </w:rPr>
        <w:t>, 267-296.</w:t>
      </w:r>
    </w:p>
    <w:p w14:paraId="33033A2C" w14:textId="78AAE196" w:rsidR="00346997" w:rsidRPr="00B75E88" w:rsidRDefault="00346997" w:rsidP="00B75E88">
      <w:pPr>
        <w:ind w:left="1701" w:right="1134" w:hanging="567"/>
        <w:jc w:val="both"/>
        <w:rPr>
          <w:color w:val="000000" w:themeColor="text1"/>
          <w:sz w:val="20"/>
          <w:szCs w:val="20"/>
          <w:lang w:val="en-GB"/>
        </w:rPr>
      </w:pPr>
      <w:r w:rsidRPr="00B75E88">
        <w:rPr>
          <w:color w:val="000000" w:themeColor="text1"/>
          <w:sz w:val="20"/>
          <w:szCs w:val="20"/>
          <w:lang w:val="en-GB"/>
        </w:rPr>
        <w:t xml:space="preserve">Chodorow, M., </w:t>
      </w:r>
      <w:proofErr w:type="spellStart"/>
      <w:r w:rsidRPr="00B75E88">
        <w:rPr>
          <w:color w:val="000000" w:themeColor="text1"/>
          <w:sz w:val="20"/>
          <w:szCs w:val="20"/>
          <w:lang w:val="en-GB"/>
        </w:rPr>
        <w:t>Gamon</w:t>
      </w:r>
      <w:proofErr w:type="spellEnd"/>
      <w:r w:rsidRPr="00B75E88">
        <w:rPr>
          <w:color w:val="000000" w:themeColor="text1"/>
          <w:sz w:val="20"/>
          <w:szCs w:val="20"/>
          <w:lang w:val="en-GB"/>
        </w:rPr>
        <w:t>, M., &amp; Tetreault, J. (2010)</w:t>
      </w:r>
      <w:r w:rsidR="00B75E88" w:rsidRPr="00B75E88">
        <w:rPr>
          <w:color w:val="000000" w:themeColor="text1"/>
          <w:sz w:val="20"/>
          <w:szCs w:val="20"/>
          <w:lang w:val="en-GB"/>
        </w:rPr>
        <w:t>.</w:t>
      </w:r>
      <w:r w:rsidRPr="00B75E88">
        <w:rPr>
          <w:color w:val="000000" w:themeColor="text1"/>
          <w:sz w:val="20"/>
          <w:szCs w:val="20"/>
          <w:lang w:val="en-GB"/>
        </w:rPr>
        <w:t xml:space="preserve"> The utility of article and preposition error correction systems for English language learners: Feedback and assessment. </w:t>
      </w:r>
      <w:r w:rsidRPr="00B75E88">
        <w:rPr>
          <w:i/>
          <w:iCs/>
          <w:color w:val="000000" w:themeColor="text1"/>
          <w:sz w:val="20"/>
          <w:szCs w:val="20"/>
          <w:lang w:val="en-GB"/>
        </w:rPr>
        <w:t>Language Testing</w:t>
      </w:r>
      <w:r w:rsidRPr="00B75E88">
        <w:rPr>
          <w:color w:val="000000" w:themeColor="text1"/>
          <w:sz w:val="20"/>
          <w:szCs w:val="20"/>
          <w:lang w:val="en-GB"/>
        </w:rPr>
        <w:t>, </w:t>
      </w:r>
      <w:r w:rsidRPr="00B75E88">
        <w:rPr>
          <w:i/>
          <w:iCs/>
          <w:color w:val="000000" w:themeColor="text1"/>
          <w:sz w:val="20"/>
          <w:szCs w:val="20"/>
          <w:lang w:val="en-GB"/>
        </w:rPr>
        <w:t>27</w:t>
      </w:r>
      <w:r w:rsidRPr="00B75E88">
        <w:rPr>
          <w:color w:val="000000" w:themeColor="text1"/>
          <w:sz w:val="20"/>
          <w:szCs w:val="20"/>
          <w:lang w:val="en-GB"/>
        </w:rPr>
        <w:t>(3), 419-436.</w:t>
      </w:r>
    </w:p>
    <w:p w14:paraId="17CAFC9B" w14:textId="4E9D209E" w:rsidR="003B6400" w:rsidRPr="00B75E88" w:rsidRDefault="003B6400" w:rsidP="00B75E88">
      <w:pPr>
        <w:ind w:left="1701" w:right="1134" w:hanging="567"/>
        <w:jc w:val="both"/>
        <w:rPr>
          <w:color w:val="000000" w:themeColor="text1"/>
          <w:sz w:val="20"/>
          <w:szCs w:val="20"/>
          <w:lang w:val="en-US"/>
        </w:rPr>
      </w:pPr>
      <w:r w:rsidRPr="00B75E88">
        <w:rPr>
          <w:color w:val="000000" w:themeColor="text1"/>
          <w:sz w:val="20"/>
          <w:szCs w:val="20"/>
          <w:lang w:val="en-US"/>
        </w:rPr>
        <w:t xml:space="preserve">El </w:t>
      </w:r>
      <w:proofErr w:type="spellStart"/>
      <w:r w:rsidRPr="00B75E88">
        <w:rPr>
          <w:color w:val="000000" w:themeColor="text1"/>
          <w:sz w:val="20"/>
          <w:szCs w:val="20"/>
          <w:lang w:val="en-US"/>
        </w:rPr>
        <w:t>Ebyary</w:t>
      </w:r>
      <w:proofErr w:type="spellEnd"/>
      <w:r w:rsidRPr="00B75E88">
        <w:rPr>
          <w:color w:val="000000" w:themeColor="text1"/>
          <w:sz w:val="20"/>
          <w:szCs w:val="20"/>
          <w:lang w:val="en-US"/>
        </w:rPr>
        <w:t xml:space="preserve">, K. &amp; </w:t>
      </w:r>
      <w:proofErr w:type="spellStart"/>
      <w:r w:rsidRPr="00B75E88">
        <w:rPr>
          <w:color w:val="000000" w:themeColor="text1"/>
          <w:sz w:val="20"/>
          <w:szCs w:val="20"/>
          <w:lang w:val="en-US"/>
        </w:rPr>
        <w:t>Windeatt</w:t>
      </w:r>
      <w:proofErr w:type="spellEnd"/>
      <w:r w:rsidRPr="00B75E88">
        <w:rPr>
          <w:color w:val="000000" w:themeColor="text1"/>
          <w:sz w:val="20"/>
          <w:szCs w:val="20"/>
          <w:lang w:val="en-US"/>
        </w:rPr>
        <w:t>, S. (2010)</w:t>
      </w:r>
      <w:r w:rsidR="00B75E88" w:rsidRPr="00B75E88">
        <w:rPr>
          <w:color w:val="000000" w:themeColor="text1"/>
          <w:sz w:val="20"/>
          <w:szCs w:val="20"/>
          <w:lang w:val="en-US"/>
        </w:rPr>
        <w:t>.</w:t>
      </w:r>
      <w:r w:rsidRPr="00B75E88">
        <w:rPr>
          <w:color w:val="000000" w:themeColor="text1"/>
          <w:sz w:val="20"/>
          <w:szCs w:val="20"/>
          <w:lang w:val="en-US"/>
        </w:rPr>
        <w:t xml:space="preserve"> The impact of Computer-based feedback on student s’ written work. </w:t>
      </w:r>
      <w:r w:rsidRPr="00B75E88">
        <w:rPr>
          <w:i/>
          <w:iCs/>
          <w:color w:val="000000" w:themeColor="text1"/>
          <w:sz w:val="20"/>
          <w:szCs w:val="20"/>
          <w:lang w:val="en-US"/>
        </w:rPr>
        <w:t>International Journal of English Studies</w:t>
      </w:r>
      <w:r w:rsidRPr="00B75E88">
        <w:rPr>
          <w:color w:val="000000" w:themeColor="text1"/>
          <w:sz w:val="20"/>
          <w:szCs w:val="20"/>
          <w:lang w:val="en-US"/>
        </w:rPr>
        <w:t xml:space="preserve">, </w:t>
      </w:r>
      <w:r w:rsidRPr="00B75E88">
        <w:rPr>
          <w:i/>
          <w:iCs/>
          <w:color w:val="000000" w:themeColor="text1"/>
          <w:sz w:val="20"/>
          <w:szCs w:val="20"/>
          <w:lang w:val="en-US"/>
        </w:rPr>
        <w:t>10</w:t>
      </w:r>
      <w:r w:rsidRPr="00B75E88">
        <w:rPr>
          <w:color w:val="000000" w:themeColor="text1"/>
          <w:sz w:val="20"/>
          <w:szCs w:val="20"/>
          <w:lang w:val="en-US"/>
        </w:rPr>
        <w:t>(2), 121-142. DOI: 10.6018/ijes.10.2.119231</w:t>
      </w:r>
    </w:p>
    <w:p w14:paraId="14B27204" w14:textId="7CF9213D" w:rsidR="00C918F1" w:rsidRPr="00B75E88" w:rsidRDefault="00C918F1" w:rsidP="00B75E88">
      <w:pPr>
        <w:ind w:left="1701" w:right="1134" w:hanging="567"/>
        <w:jc w:val="both"/>
        <w:rPr>
          <w:color w:val="000000" w:themeColor="text1"/>
          <w:sz w:val="20"/>
          <w:szCs w:val="20"/>
          <w:lang w:val="en-US"/>
        </w:rPr>
      </w:pPr>
      <w:r w:rsidRPr="00B75E88">
        <w:rPr>
          <w:color w:val="000000" w:themeColor="text1"/>
          <w:sz w:val="20"/>
          <w:szCs w:val="20"/>
          <w:lang w:val="en-US"/>
        </w:rPr>
        <w:t>Ellis, R., Sheen, Y., Murakami, M., &amp; Takashima, H. (2008)</w:t>
      </w:r>
      <w:r w:rsidR="00B75E88" w:rsidRPr="00B75E88">
        <w:rPr>
          <w:color w:val="000000" w:themeColor="text1"/>
          <w:sz w:val="20"/>
          <w:szCs w:val="20"/>
          <w:lang w:val="en-US"/>
        </w:rPr>
        <w:t>.</w:t>
      </w:r>
      <w:r w:rsidRPr="00B75E88">
        <w:rPr>
          <w:color w:val="000000" w:themeColor="text1"/>
          <w:sz w:val="20"/>
          <w:szCs w:val="20"/>
          <w:lang w:val="en-US"/>
        </w:rPr>
        <w:t xml:space="preserve"> The effects of focused and unfocused written corrective feedback in an English as a foreign language context. </w:t>
      </w:r>
      <w:r w:rsidRPr="00B75E88">
        <w:rPr>
          <w:i/>
          <w:iCs/>
          <w:color w:val="000000" w:themeColor="text1"/>
          <w:sz w:val="20"/>
          <w:szCs w:val="20"/>
          <w:lang w:val="en-US"/>
        </w:rPr>
        <w:t>System</w:t>
      </w:r>
      <w:r w:rsidRPr="00B75E88">
        <w:rPr>
          <w:color w:val="000000" w:themeColor="text1"/>
          <w:sz w:val="20"/>
          <w:szCs w:val="20"/>
          <w:lang w:val="en-US"/>
        </w:rPr>
        <w:t>, </w:t>
      </w:r>
      <w:r w:rsidRPr="00B75E88">
        <w:rPr>
          <w:i/>
          <w:iCs/>
          <w:color w:val="000000" w:themeColor="text1"/>
          <w:sz w:val="20"/>
          <w:szCs w:val="20"/>
          <w:lang w:val="en-US"/>
        </w:rPr>
        <w:t>36</w:t>
      </w:r>
      <w:r w:rsidRPr="00B75E88">
        <w:rPr>
          <w:color w:val="000000" w:themeColor="text1"/>
          <w:sz w:val="20"/>
          <w:szCs w:val="20"/>
          <w:lang w:val="en-US"/>
        </w:rPr>
        <w:t>(3), 353-371.</w:t>
      </w:r>
    </w:p>
    <w:p w14:paraId="61497271" w14:textId="7C7D2B2D" w:rsidR="003B6400" w:rsidRPr="00B75E88" w:rsidRDefault="003B6400" w:rsidP="00B75E88">
      <w:pPr>
        <w:ind w:left="1701" w:right="1134" w:hanging="567"/>
        <w:jc w:val="both"/>
        <w:rPr>
          <w:color w:val="000000" w:themeColor="text1"/>
          <w:sz w:val="20"/>
          <w:szCs w:val="20"/>
          <w:lang w:val="en-US"/>
        </w:rPr>
      </w:pPr>
      <w:proofErr w:type="spellStart"/>
      <w:r w:rsidRPr="00B75E88">
        <w:rPr>
          <w:color w:val="000000" w:themeColor="text1"/>
          <w:sz w:val="20"/>
          <w:szCs w:val="20"/>
          <w:lang w:val="en-US"/>
        </w:rPr>
        <w:t>Ene</w:t>
      </w:r>
      <w:proofErr w:type="spellEnd"/>
      <w:r w:rsidRPr="00B75E88">
        <w:rPr>
          <w:color w:val="000000" w:themeColor="text1"/>
          <w:sz w:val="20"/>
          <w:szCs w:val="20"/>
          <w:lang w:val="en-US"/>
        </w:rPr>
        <w:t xml:space="preserve">, E. &amp; Upton, T. A. </w:t>
      </w:r>
      <w:r w:rsidRPr="00B75E88">
        <w:rPr>
          <w:color w:val="000000" w:themeColor="text1"/>
          <w:sz w:val="20"/>
          <w:szCs w:val="20"/>
          <w:lang w:val="en-GB"/>
        </w:rPr>
        <w:t>(</w:t>
      </w:r>
      <w:r w:rsidRPr="00B75E88">
        <w:rPr>
          <w:color w:val="000000" w:themeColor="text1"/>
          <w:sz w:val="20"/>
          <w:szCs w:val="20"/>
          <w:lang w:val="en-US"/>
        </w:rPr>
        <w:t>2014</w:t>
      </w:r>
      <w:r w:rsidRPr="00B75E88">
        <w:rPr>
          <w:color w:val="000000" w:themeColor="text1"/>
          <w:sz w:val="20"/>
          <w:szCs w:val="20"/>
          <w:lang w:val="en-GB"/>
        </w:rPr>
        <w:t>)</w:t>
      </w:r>
      <w:r w:rsidR="00B75E88" w:rsidRPr="00B75E88">
        <w:rPr>
          <w:color w:val="000000" w:themeColor="text1"/>
          <w:sz w:val="20"/>
          <w:szCs w:val="20"/>
          <w:lang w:val="en-GB"/>
        </w:rPr>
        <w:t>.</w:t>
      </w:r>
      <w:r w:rsidRPr="00B75E88">
        <w:rPr>
          <w:color w:val="000000" w:themeColor="text1"/>
          <w:sz w:val="20"/>
          <w:szCs w:val="20"/>
          <w:lang w:val="en-US"/>
        </w:rPr>
        <w:t xml:space="preserve"> Learner uptake of teacher electronic feedback in ESL composition. </w:t>
      </w:r>
      <w:r w:rsidRPr="00B75E88">
        <w:rPr>
          <w:i/>
          <w:iCs/>
          <w:color w:val="000000" w:themeColor="text1"/>
          <w:sz w:val="20"/>
          <w:szCs w:val="20"/>
          <w:lang w:val="en-US"/>
        </w:rPr>
        <w:t>System</w:t>
      </w:r>
      <w:r w:rsidRPr="00B75E88">
        <w:rPr>
          <w:color w:val="000000" w:themeColor="text1"/>
          <w:sz w:val="20"/>
          <w:szCs w:val="20"/>
          <w:lang w:val="en-US"/>
        </w:rPr>
        <w:t xml:space="preserve">, </w:t>
      </w:r>
      <w:r w:rsidRPr="00B75E88">
        <w:rPr>
          <w:i/>
          <w:iCs/>
          <w:color w:val="000000" w:themeColor="text1"/>
          <w:sz w:val="20"/>
          <w:szCs w:val="20"/>
          <w:lang w:val="en-US"/>
        </w:rPr>
        <w:t>46</w:t>
      </w:r>
      <w:r w:rsidRPr="00B75E88">
        <w:rPr>
          <w:color w:val="000000" w:themeColor="text1"/>
          <w:sz w:val="20"/>
          <w:szCs w:val="20"/>
          <w:lang w:val="en-US"/>
        </w:rPr>
        <w:t>, 80-95.  </w:t>
      </w:r>
      <w:hyperlink r:id="rId9" w:history="1">
        <w:r w:rsidRPr="00B75E88">
          <w:rPr>
            <w:color w:val="000000" w:themeColor="text1"/>
            <w:sz w:val="20"/>
            <w:szCs w:val="20"/>
            <w:u w:val="single"/>
            <w:bdr w:val="none" w:sz="0" w:space="0" w:color="auto" w:frame="1"/>
            <w:lang w:val="en-US"/>
          </w:rPr>
          <w:t>https://doi.org/10.1016/j.system.2014.07.011</w:t>
        </w:r>
      </w:hyperlink>
    </w:p>
    <w:p w14:paraId="59B8325D" w14:textId="77777777" w:rsidR="003B6400" w:rsidRPr="001332A2" w:rsidRDefault="003B6400" w:rsidP="00B75E88">
      <w:pPr>
        <w:ind w:left="1701" w:right="1134" w:hanging="567"/>
        <w:jc w:val="both"/>
        <w:rPr>
          <w:color w:val="000000" w:themeColor="text1"/>
          <w:sz w:val="20"/>
          <w:szCs w:val="20"/>
          <w:lang w:val="en-US"/>
        </w:rPr>
      </w:pPr>
      <w:r w:rsidRPr="00B75E88">
        <w:rPr>
          <w:color w:val="000000" w:themeColor="text1"/>
          <w:sz w:val="20"/>
          <w:szCs w:val="20"/>
          <w:lang w:val="en-US"/>
        </w:rPr>
        <w:t>Fazio, L.</w:t>
      </w:r>
      <w:r w:rsidRPr="00B75E88">
        <w:rPr>
          <w:color w:val="000000" w:themeColor="text1"/>
          <w:sz w:val="20"/>
          <w:szCs w:val="20"/>
          <w:lang w:val="en-GB"/>
        </w:rPr>
        <w:t xml:space="preserve"> (</w:t>
      </w:r>
      <w:r w:rsidRPr="00B75E88">
        <w:rPr>
          <w:color w:val="000000" w:themeColor="text1"/>
          <w:sz w:val="20"/>
          <w:szCs w:val="20"/>
          <w:lang w:val="en-US"/>
        </w:rPr>
        <w:t>2001</w:t>
      </w:r>
      <w:r w:rsidRPr="00B75E88">
        <w:rPr>
          <w:color w:val="000000" w:themeColor="text1"/>
          <w:sz w:val="20"/>
          <w:szCs w:val="20"/>
          <w:lang w:val="en-GB"/>
        </w:rPr>
        <w:t>)</w:t>
      </w:r>
      <w:r w:rsidRPr="00B75E88">
        <w:rPr>
          <w:color w:val="000000" w:themeColor="text1"/>
          <w:sz w:val="20"/>
          <w:szCs w:val="20"/>
          <w:lang w:val="en-US"/>
        </w:rPr>
        <w:t xml:space="preserve">. The effect of corrections and commentaries on the journal writing accuracy of minority-and majority-language students. </w:t>
      </w:r>
      <w:r w:rsidRPr="00B75E88">
        <w:rPr>
          <w:i/>
          <w:iCs/>
          <w:color w:val="000000" w:themeColor="text1"/>
          <w:sz w:val="20"/>
          <w:szCs w:val="20"/>
          <w:lang w:val="en-US"/>
        </w:rPr>
        <w:t xml:space="preserve">Journal of Second </w:t>
      </w:r>
      <w:r w:rsidRPr="001332A2">
        <w:rPr>
          <w:i/>
          <w:iCs/>
          <w:color w:val="000000" w:themeColor="text1"/>
          <w:sz w:val="20"/>
          <w:szCs w:val="20"/>
          <w:lang w:val="en-US"/>
        </w:rPr>
        <w:t>Language Writing</w:t>
      </w:r>
      <w:r w:rsidRPr="001332A2">
        <w:rPr>
          <w:color w:val="000000" w:themeColor="text1"/>
          <w:sz w:val="20"/>
          <w:szCs w:val="20"/>
          <w:lang w:val="en-US"/>
        </w:rPr>
        <w:t xml:space="preserve">, </w:t>
      </w:r>
      <w:r w:rsidRPr="001332A2">
        <w:rPr>
          <w:i/>
          <w:iCs/>
          <w:color w:val="000000" w:themeColor="text1"/>
          <w:sz w:val="20"/>
          <w:szCs w:val="20"/>
          <w:lang w:val="en-US"/>
        </w:rPr>
        <w:t xml:space="preserve">10 </w:t>
      </w:r>
      <w:r w:rsidRPr="001332A2">
        <w:rPr>
          <w:color w:val="000000" w:themeColor="text1"/>
          <w:sz w:val="20"/>
          <w:szCs w:val="20"/>
          <w:lang w:val="en-US"/>
        </w:rPr>
        <w:t>(4), 235-249.</w:t>
      </w:r>
    </w:p>
    <w:p w14:paraId="0A710769" w14:textId="130AA77C" w:rsidR="003B6400" w:rsidRPr="001332A2" w:rsidRDefault="003B6400" w:rsidP="00B75E88">
      <w:pPr>
        <w:ind w:left="1701" w:right="1134" w:hanging="567"/>
        <w:jc w:val="both"/>
        <w:rPr>
          <w:color w:val="000000" w:themeColor="text1"/>
          <w:sz w:val="20"/>
          <w:szCs w:val="20"/>
          <w:lang w:val="en-US"/>
        </w:rPr>
      </w:pPr>
      <w:r w:rsidRPr="001332A2">
        <w:rPr>
          <w:color w:val="000000" w:themeColor="text1"/>
          <w:sz w:val="20"/>
          <w:szCs w:val="20"/>
          <w:lang w:val="en-US"/>
        </w:rPr>
        <w:t>Ferris, D. R. (2002)</w:t>
      </w:r>
      <w:r w:rsidR="00B75E88" w:rsidRPr="001332A2">
        <w:rPr>
          <w:color w:val="000000" w:themeColor="text1"/>
          <w:sz w:val="20"/>
          <w:szCs w:val="20"/>
          <w:lang w:val="en-US"/>
        </w:rPr>
        <w:t>.</w:t>
      </w:r>
      <w:r w:rsidR="00784D1C" w:rsidRPr="001332A2">
        <w:rPr>
          <w:color w:val="000000" w:themeColor="text1"/>
          <w:sz w:val="20"/>
          <w:szCs w:val="20"/>
          <w:lang w:val="en-US"/>
        </w:rPr>
        <w:t xml:space="preserve"> </w:t>
      </w:r>
      <w:r w:rsidRPr="001332A2">
        <w:rPr>
          <w:i/>
          <w:iCs/>
          <w:color w:val="000000" w:themeColor="text1"/>
          <w:sz w:val="20"/>
          <w:szCs w:val="20"/>
          <w:lang w:val="en-US"/>
        </w:rPr>
        <w:t xml:space="preserve">Treatment of </w:t>
      </w:r>
      <w:r w:rsidR="00B75E88" w:rsidRPr="001332A2">
        <w:rPr>
          <w:i/>
          <w:iCs/>
          <w:color w:val="000000" w:themeColor="text1"/>
          <w:sz w:val="20"/>
          <w:szCs w:val="20"/>
          <w:lang w:val="en-US"/>
        </w:rPr>
        <w:t>e</w:t>
      </w:r>
      <w:r w:rsidRPr="001332A2">
        <w:rPr>
          <w:i/>
          <w:iCs/>
          <w:color w:val="000000" w:themeColor="text1"/>
          <w:sz w:val="20"/>
          <w:szCs w:val="20"/>
          <w:lang w:val="en-US"/>
        </w:rPr>
        <w:t xml:space="preserve">rror in </w:t>
      </w:r>
      <w:r w:rsidR="00B75E88" w:rsidRPr="001332A2">
        <w:rPr>
          <w:i/>
          <w:iCs/>
          <w:color w:val="000000" w:themeColor="text1"/>
          <w:sz w:val="20"/>
          <w:szCs w:val="20"/>
          <w:lang w:val="en-US"/>
        </w:rPr>
        <w:t>s</w:t>
      </w:r>
      <w:r w:rsidRPr="001332A2">
        <w:rPr>
          <w:i/>
          <w:iCs/>
          <w:color w:val="000000" w:themeColor="text1"/>
          <w:sz w:val="20"/>
          <w:szCs w:val="20"/>
          <w:lang w:val="en-US"/>
        </w:rPr>
        <w:t xml:space="preserve">econd </w:t>
      </w:r>
      <w:r w:rsidR="00B75E88" w:rsidRPr="001332A2">
        <w:rPr>
          <w:i/>
          <w:iCs/>
          <w:color w:val="000000" w:themeColor="text1"/>
          <w:sz w:val="20"/>
          <w:szCs w:val="20"/>
          <w:lang w:val="en-US"/>
        </w:rPr>
        <w:t>l</w:t>
      </w:r>
      <w:r w:rsidRPr="001332A2">
        <w:rPr>
          <w:i/>
          <w:iCs/>
          <w:color w:val="000000" w:themeColor="text1"/>
          <w:sz w:val="20"/>
          <w:szCs w:val="20"/>
          <w:lang w:val="en-US"/>
        </w:rPr>
        <w:t xml:space="preserve">anguage </w:t>
      </w:r>
      <w:r w:rsidR="00B75E88" w:rsidRPr="001332A2">
        <w:rPr>
          <w:i/>
          <w:iCs/>
          <w:color w:val="000000" w:themeColor="text1"/>
          <w:sz w:val="20"/>
          <w:szCs w:val="20"/>
          <w:lang w:val="en-US"/>
        </w:rPr>
        <w:t>s</w:t>
      </w:r>
      <w:r w:rsidRPr="001332A2">
        <w:rPr>
          <w:i/>
          <w:iCs/>
          <w:color w:val="000000" w:themeColor="text1"/>
          <w:sz w:val="20"/>
          <w:szCs w:val="20"/>
          <w:lang w:val="en-US"/>
        </w:rPr>
        <w:t xml:space="preserve">tudent </w:t>
      </w:r>
      <w:r w:rsidR="00B75E88" w:rsidRPr="001332A2">
        <w:rPr>
          <w:i/>
          <w:iCs/>
          <w:color w:val="000000" w:themeColor="text1"/>
          <w:sz w:val="20"/>
          <w:szCs w:val="20"/>
          <w:lang w:val="en-US"/>
        </w:rPr>
        <w:t>w</w:t>
      </w:r>
      <w:r w:rsidRPr="001332A2">
        <w:rPr>
          <w:i/>
          <w:iCs/>
          <w:color w:val="000000" w:themeColor="text1"/>
          <w:sz w:val="20"/>
          <w:szCs w:val="20"/>
          <w:lang w:val="en-US"/>
        </w:rPr>
        <w:t>riting</w:t>
      </w:r>
      <w:r w:rsidRPr="001332A2">
        <w:rPr>
          <w:color w:val="000000" w:themeColor="text1"/>
          <w:sz w:val="20"/>
          <w:szCs w:val="20"/>
          <w:lang w:val="en-US"/>
        </w:rPr>
        <w:t>. University of Michigan Press.</w:t>
      </w:r>
    </w:p>
    <w:p w14:paraId="2D35F0A8" w14:textId="19265764" w:rsidR="003B6400" w:rsidRPr="00B75E88" w:rsidRDefault="003B6400" w:rsidP="00B75E88">
      <w:pPr>
        <w:ind w:left="1701" w:right="1134" w:hanging="567"/>
        <w:jc w:val="both"/>
        <w:rPr>
          <w:color w:val="000000" w:themeColor="text1"/>
          <w:sz w:val="20"/>
          <w:szCs w:val="20"/>
          <w:lang w:val="en-US"/>
        </w:rPr>
      </w:pPr>
      <w:r w:rsidRPr="001332A2">
        <w:rPr>
          <w:color w:val="000000" w:themeColor="text1"/>
          <w:sz w:val="20"/>
          <w:szCs w:val="20"/>
          <w:lang w:val="en-US"/>
        </w:rPr>
        <w:t xml:space="preserve">Ferris, D. R. </w:t>
      </w:r>
      <w:r w:rsidRPr="001332A2">
        <w:rPr>
          <w:color w:val="000000" w:themeColor="text1"/>
          <w:sz w:val="20"/>
          <w:szCs w:val="20"/>
          <w:lang w:val="en-GB"/>
        </w:rPr>
        <w:t xml:space="preserve">&amp; </w:t>
      </w:r>
      <w:r w:rsidRPr="001332A2">
        <w:rPr>
          <w:color w:val="000000" w:themeColor="text1"/>
          <w:sz w:val="20"/>
          <w:szCs w:val="20"/>
          <w:lang w:val="en-US"/>
        </w:rPr>
        <w:t>Roberts, B.</w:t>
      </w:r>
      <w:r w:rsidRPr="001332A2">
        <w:rPr>
          <w:color w:val="000000" w:themeColor="text1"/>
          <w:sz w:val="20"/>
          <w:szCs w:val="20"/>
          <w:lang w:val="en-GB"/>
        </w:rPr>
        <w:t xml:space="preserve"> (</w:t>
      </w:r>
      <w:r w:rsidRPr="001332A2">
        <w:rPr>
          <w:color w:val="000000" w:themeColor="text1"/>
          <w:sz w:val="20"/>
          <w:szCs w:val="20"/>
          <w:lang w:val="en-US"/>
        </w:rPr>
        <w:t>2001</w:t>
      </w:r>
      <w:r w:rsidRPr="001332A2">
        <w:rPr>
          <w:color w:val="000000" w:themeColor="text1"/>
          <w:sz w:val="20"/>
          <w:szCs w:val="20"/>
          <w:lang w:val="en-GB"/>
        </w:rPr>
        <w:t>)</w:t>
      </w:r>
      <w:r w:rsidR="00B75E88" w:rsidRPr="001332A2">
        <w:rPr>
          <w:color w:val="000000" w:themeColor="text1"/>
          <w:sz w:val="20"/>
          <w:szCs w:val="20"/>
          <w:lang w:val="en-GB"/>
        </w:rPr>
        <w:t>.</w:t>
      </w:r>
      <w:r w:rsidRPr="001332A2">
        <w:rPr>
          <w:color w:val="000000" w:themeColor="text1"/>
          <w:sz w:val="20"/>
          <w:szCs w:val="20"/>
          <w:lang w:val="en-US"/>
        </w:rPr>
        <w:t xml:space="preserve"> Error feedback in L2 writing classes. How explicit does it need to be? </w:t>
      </w:r>
      <w:r w:rsidRPr="001332A2">
        <w:rPr>
          <w:i/>
          <w:iCs/>
          <w:color w:val="000000" w:themeColor="text1"/>
          <w:sz w:val="20"/>
          <w:szCs w:val="20"/>
          <w:lang w:val="en-US"/>
        </w:rPr>
        <w:t>Journal of Second Language Writing</w:t>
      </w:r>
      <w:r w:rsidRPr="001332A2">
        <w:rPr>
          <w:color w:val="000000" w:themeColor="text1"/>
          <w:sz w:val="20"/>
          <w:szCs w:val="20"/>
          <w:lang w:val="en-US"/>
        </w:rPr>
        <w:t xml:space="preserve">, </w:t>
      </w:r>
      <w:r w:rsidRPr="001332A2">
        <w:rPr>
          <w:i/>
          <w:iCs/>
          <w:color w:val="000000" w:themeColor="text1"/>
          <w:sz w:val="20"/>
          <w:szCs w:val="20"/>
          <w:lang w:val="en-US"/>
        </w:rPr>
        <w:t>10</w:t>
      </w:r>
      <w:r w:rsidRPr="001332A2">
        <w:rPr>
          <w:color w:val="000000" w:themeColor="text1"/>
          <w:sz w:val="20"/>
          <w:szCs w:val="20"/>
          <w:lang w:val="en-US"/>
        </w:rPr>
        <w:t>, 161-184.</w:t>
      </w:r>
    </w:p>
    <w:p w14:paraId="2F8B1B83" w14:textId="2BF66204" w:rsidR="00997732" w:rsidRPr="00B75E88" w:rsidRDefault="00997732" w:rsidP="00B75E88">
      <w:pPr>
        <w:ind w:left="1701" w:right="1134" w:hanging="567"/>
        <w:jc w:val="both"/>
        <w:rPr>
          <w:color w:val="000000" w:themeColor="text1"/>
          <w:sz w:val="20"/>
          <w:szCs w:val="20"/>
          <w:lang w:val="en-GB"/>
        </w:rPr>
      </w:pPr>
      <w:r w:rsidRPr="00B75E88">
        <w:rPr>
          <w:color w:val="000000" w:themeColor="text1"/>
          <w:sz w:val="20"/>
          <w:szCs w:val="20"/>
        </w:rPr>
        <w:t xml:space="preserve">García-Lecumberri, M.L. &amp; </w:t>
      </w:r>
      <w:proofErr w:type="spellStart"/>
      <w:r w:rsidRPr="00B75E88">
        <w:rPr>
          <w:color w:val="000000" w:themeColor="text1"/>
          <w:sz w:val="20"/>
          <w:szCs w:val="20"/>
        </w:rPr>
        <w:t>Gallardo</w:t>
      </w:r>
      <w:proofErr w:type="spellEnd"/>
      <w:r w:rsidRPr="00B75E88">
        <w:rPr>
          <w:color w:val="000000" w:themeColor="text1"/>
          <w:sz w:val="20"/>
          <w:szCs w:val="20"/>
        </w:rPr>
        <w:t>, F. (2003)</w:t>
      </w:r>
      <w:r w:rsidR="00B75E88" w:rsidRPr="00B75E88">
        <w:rPr>
          <w:color w:val="000000" w:themeColor="text1"/>
          <w:sz w:val="20"/>
          <w:szCs w:val="20"/>
        </w:rPr>
        <w:t>.</w:t>
      </w:r>
      <w:r w:rsidRPr="00B75E88">
        <w:rPr>
          <w:color w:val="000000" w:themeColor="text1"/>
          <w:sz w:val="20"/>
          <w:szCs w:val="20"/>
        </w:rPr>
        <w:t xml:space="preserve"> </w:t>
      </w:r>
      <w:r w:rsidRPr="00B75E88">
        <w:rPr>
          <w:color w:val="000000" w:themeColor="text1"/>
          <w:sz w:val="20"/>
          <w:szCs w:val="20"/>
          <w:lang w:val="en-GB"/>
        </w:rPr>
        <w:t xml:space="preserve">English FL sounds in school learners of different ages. </w:t>
      </w:r>
      <w:r w:rsidRPr="00B75E88">
        <w:rPr>
          <w:color w:val="000000" w:themeColor="text1"/>
          <w:sz w:val="20"/>
          <w:szCs w:val="20"/>
        </w:rPr>
        <w:t xml:space="preserve">In </w:t>
      </w:r>
      <w:r w:rsidR="00B75E88" w:rsidRPr="00B75E88">
        <w:rPr>
          <w:color w:val="000000" w:themeColor="text1"/>
          <w:sz w:val="20"/>
          <w:szCs w:val="20"/>
        </w:rPr>
        <w:t xml:space="preserve">M.P. </w:t>
      </w:r>
      <w:r w:rsidRPr="00B75E88">
        <w:rPr>
          <w:color w:val="000000" w:themeColor="text1"/>
          <w:sz w:val="20"/>
          <w:szCs w:val="20"/>
        </w:rPr>
        <w:t>García-</w:t>
      </w:r>
      <w:proofErr w:type="gramStart"/>
      <w:r w:rsidRPr="00B75E88">
        <w:rPr>
          <w:color w:val="000000" w:themeColor="text1"/>
          <w:sz w:val="20"/>
          <w:szCs w:val="20"/>
        </w:rPr>
        <w:t>Mayo</w:t>
      </w:r>
      <w:proofErr w:type="gramEnd"/>
      <w:r w:rsidR="00B75E88" w:rsidRPr="00B75E88">
        <w:rPr>
          <w:color w:val="000000" w:themeColor="text1"/>
          <w:sz w:val="20"/>
          <w:szCs w:val="20"/>
        </w:rPr>
        <w:t xml:space="preserve">, </w:t>
      </w:r>
      <w:r w:rsidRPr="00B75E88">
        <w:rPr>
          <w:color w:val="000000" w:themeColor="text1"/>
          <w:sz w:val="20"/>
          <w:szCs w:val="20"/>
        </w:rPr>
        <w:t xml:space="preserve">&amp; </w:t>
      </w:r>
      <w:r w:rsidR="00B75E88" w:rsidRPr="00B75E88">
        <w:rPr>
          <w:color w:val="000000" w:themeColor="text1"/>
          <w:sz w:val="20"/>
          <w:szCs w:val="20"/>
        </w:rPr>
        <w:t xml:space="preserve">M.L. </w:t>
      </w:r>
      <w:r w:rsidRPr="00B75E88">
        <w:rPr>
          <w:color w:val="000000" w:themeColor="text1"/>
          <w:sz w:val="20"/>
          <w:szCs w:val="20"/>
        </w:rPr>
        <w:t xml:space="preserve">García Lecumberri (Eds.) </w:t>
      </w:r>
      <w:r w:rsidRPr="00B75E88">
        <w:rPr>
          <w:i/>
          <w:iCs/>
          <w:color w:val="000000" w:themeColor="text1"/>
          <w:sz w:val="20"/>
          <w:szCs w:val="20"/>
          <w:lang w:val="en-US"/>
        </w:rPr>
        <w:t xml:space="preserve">Age and the </w:t>
      </w:r>
      <w:r w:rsidR="00B75E88" w:rsidRPr="00B75E88">
        <w:rPr>
          <w:i/>
          <w:iCs/>
          <w:color w:val="000000" w:themeColor="text1"/>
          <w:sz w:val="20"/>
          <w:szCs w:val="20"/>
          <w:lang w:val="en-US"/>
        </w:rPr>
        <w:t>a</w:t>
      </w:r>
      <w:r w:rsidRPr="00B75E88">
        <w:rPr>
          <w:i/>
          <w:iCs/>
          <w:color w:val="000000" w:themeColor="text1"/>
          <w:sz w:val="20"/>
          <w:szCs w:val="20"/>
          <w:lang w:val="en-US"/>
        </w:rPr>
        <w:t xml:space="preserve">cquisition of a </w:t>
      </w:r>
      <w:r w:rsidR="00B75E88" w:rsidRPr="00B75E88">
        <w:rPr>
          <w:i/>
          <w:iCs/>
          <w:color w:val="000000" w:themeColor="text1"/>
          <w:sz w:val="20"/>
          <w:szCs w:val="20"/>
          <w:lang w:val="en-US"/>
        </w:rPr>
        <w:t>f</w:t>
      </w:r>
      <w:r w:rsidRPr="00B75E88">
        <w:rPr>
          <w:i/>
          <w:iCs/>
          <w:color w:val="000000" w:themeColor="text1"/>
          <w:sz w:val="20"/>
          <w:szCs w:val="20"/>
          <w:lang w:val="en-US"/>
        </w:rPr>
        <w:t xml:space="preserve">oreign </w:t>
      </w:r>
      <w:r w:rsidR="00B75E88" w:rsidRPr="00B75E88">
        <w:rPr>
          <w:i/>
          <w:iCs/>
          <w:color w:val="000000" w:themeColor="text1"/>
          <w:sz w:val="20"/>
          <w:szCs w:val="20"/>
          <w:lang w:val="en-US"/>
        </w:rPr>
        <w:t>l</w:t>
      </w:r>
      <w:r w:rsidRPr="00B75E88">
        <w:rPr>
          <w:i/>
          <w:iCs/>
          <w:color w:val="000000" w:themeColor="text1"/>
          <w:sz w:val="20"/>
          <w:szCs w:val="20"/>
          <w:lang w:val="en-US"/>
        </w:rPr>
        <w:t>anguage</w:t>
      </w:r>
      <w:r w:rsidR="00B75E88" w:rsidRPr="00B75E88">
        <w:rPr>
          <w:color w:val="000000" w:themeColor="text1"/>
          <w:sz w:val="20"/>
          <w:szCs w:val="20"/>
          <w:lang w:val="en-US"/>
        </w:rPr>
        <w:t xml:space="preserve"> (pp. 115-135).</w:t>
      </w:r>
      <w:r w:rsidRPr="00B75E88">
        <w:rPr>
          <w:color w:val="000000" w:themeColor="text1"/>
          <w:sz w:val="20"/>
          <w:szCs w:val="20"/>
          <w:lang w:val="en-US"/>
        </w:rPr>
        <w:t xml:space="preserve"> Multilingual Matters.</w:t>
      </w:r>
    </w:p>
    <w:p w14:paraId="095E28A3" w14:textId="261B05BA" w:rsidR="003B6400" w:rsidRPr="00B75E88" w:rsidRDefault="003B6400" w:rsidP="00B75E88">
      <w:pPr>
        <w:ind w:left="1701" w:right="1134" w:hanging="567"/>
        <w:jc w:val="both"/>
        <w:rPr>
          <w:color w:val="000000" w:themeColor="text1"/>
          <w:sz w:val="20"/>
          <w:szCs w:val="20"/>
          <w:lang w:val="en-US"/>
        </w:rPr>
      </w:pPr>
      <w:r w:rsidRPr="00B75E88">
        <w:rPr>
          <w:color w:val="000000" w:themeColor="text1"/>
          <w:sz w:val="20"/>
          <w:szCs w:val="20"/>
          <w:lang w:val="en-US"/>
        </w:rPr>
        <w:t>Guichon, N.</w:t>
      </w:r>
      <w:r w:rsidRPr="00B75E88">
        <w:rPr>
          <w:color w:val="000000" w:themeColor="text1"/>
          <w:sz w:val="20"/>
          <w:szCs w:val="20"/>
          <w:lang w:val="en-GB"/>
        </w:rPr>
        <w:t>,</w:t>
      </w:r>
      <w:r w:rsidRPr="00B75E88">
        <w:rPr>
          <w:color w:val="000000" w:themeColor="text1"/>
          <w:sz w:val="20"/>
          <w:szCs w:val="20"/>
          <w:lang w:val="en-US"/>
        </w:rPr>
        <w:t xml:space="preserve"> </w:t>
      </w:r>
      <w:proofErr w:type="spellStart"/>
      <w:r w:rsidRPr="00B75E88">
        <w:rPr>
          <w:color w:val="000000" w:themeColor="text1"/>
          <w:sz w:val="20"/>
          <w:szCs w:val="20"/>
          <w:lang w:val="en-US"/>
        </w:rPr>
        <w:t>Betrancourt</w:t>
      </w:r>
      <w:proofErr w:type="spellEnd"/>
      <w:r w:rsidRPr="00B75E88">
        <w:rPr>
          <w:color w:val="000000" w:themeColor="text1"/>
          <w:sz w:val="20"/>
          <w:szCs w:val="20"/>
          <w:lang w:val="en-US"/>
        </w:rPr>
        <w:t xml:space="preserve">, M. </w:t>
      </w:r>
      <w:r w:rsidRPr="00B75E88">
        <w:rPr>
          <w:color w:val="000000" w:themeColor="text1"/>
          <w:sz w:val="20"/>
          <w:szCs w:val="20"/>
          <w:lang w:val="en-GB"/>
        </w:rPr>
        <w:t xml:space="preserve">&amp; </w:t>
      </w:r>
      <w:proofErr w:type="spellStart"/>
      <w:r w:rsidRPr="00B75E88">
        <w:rPr>
          <w:color w:val="000000" w:themeColor="text1"/>
          <w:sz w:val="20"/>
          <w:szCs w:val="20"/>
          <w:lang w:val="en-US"/>
        </w:rPr>
        <w:t>Prié</w:t>
      </w:r>
      <w:proofErr w:type="spellEnd"/>
      <w:r w:rsidRPr="00B75E88">
        <w:rPr>
          <w:color w:val="000000" w:themeColor="text1"/>
          <w:sz w:val="20"/>
          <w:szCs w:val="20"/>
          <w:lang w:val="en-US"/>
        </w:rPr>
        <w:t xml:space="preserve">, Y. </w:t>
      </w:r>
      <w:r w:rsidRPr="00B75E88">
        <w:rPr>
          <w:color w:val="000000" w:themeColor="text1"/>
          <w:sz w:val="20"/>
          <w:szCs w:val="20"/>
          <w:lang w:val="en-GB"/>
        </w:rPr>
        <w:t>(</w:t>
      </w:r>
      <w:r w:rsidRPr="00B75E88">
        <w:rPr>
          <w:color w:val="000000" w:themeColor="text1"/>
          <w:sz w:val="20"/>
          <w:szCs w:val="20"/>
          <w:lang w:val="en-US"/>
        </w:rPr>
        <w:t>2012</w:t>
      </w:r>
      <w:r w:rsidRPr="00B75E88">
        <w:rPr>
          <w:color w:val="000000" w:themeColor="text1"/>
          <w:sz w:val="20"/>
          <w:szCs w:val="20"/>
          <w:lang w:val="en-GB"/>
        </w:rPr>
        <w:t>)</w:t>
      </w:r>
      <w:r w:rsidR="00B75E88" w:rsidRPr="00B75E88">
        <w:rPr>
          <w:color w:val="000000" w:themeColor="text1"/>
          <w:sz w:val="20"/>
          <w:szCs w:val="20"/>
          <w:lang w:val="en-GB"/>
        </w:rPr>
        <w:t>.</w:t>
      </w:r>
      <w:r w:rsidRPr="00B75E88">
        <w:rPr>
          <w:color w:val="000000" w:themeColor="text1"/>
          <w:sz w:val="20"/>
          <w:szCs w:val="20"/>
          <w:lang w:val="en-US"/>
        </w:rPr>
        <w:t xml:space="preserve"> Managing written and oral negative feedback in a synchronous online teaching situation. </w:t>
      </w:r>
      <w:r w:rsidRPr="00B75E88">
        <w:rPr>
          <w:i/>
          <w:iCs/>
          <w:color w:val="000000" w:themeColor="text1"/>
          <w:sz w:val="20"/>
          <w:szCs w:val="20"/>
          <w:lang w:val="en-US"/>
        </w:rPr>
        <w:t>Computer Assisted Language Learning</w:t>
      </w:r>
      <w:r w:rsidRPr="00B75E88">
        <w:rPr>
          <w:color w:val="000000" w:themeColor="text1"/>
          <w:sz w:val="20"/>
          <w:szCs w:val="20"/>
          <w:lang w:val="en-US"/>
        </w:rPr>
        <w:t xml:space="preserve">, </w:t>
      </w:r>
      <w:r w:rsidRPr="00B75E88">
        <w:rPr>
          <w:i/>
          <w:iCs/>
          <w:color w:val="000000" w:themeColor="text1"/>
          <w:sz w:val="20"/>
          <w:szCs w:val="20"/>
          <w:lang w:val="en-US"/>
        </w:rPr>
        <w:t>25</w:t>
      </w:r>
      <w:r w:rsidRPr="00B75E88">
        <w:rPr>
          <w:color w:val="000000" w:themeColor="text1"/>
          <w:sz w:val="20"/>
          <w:szCs w:val="20"/>
          <w:lang w:val="en-US"/>
        </w:rPr>
        <w:t>(2), 181-197.</w:t>
      </w:r>
    </w:p>
    <w:p w14:paraId="7C49B341" w14:textId="56DB4711" w:rsidR="003B6400" w:rsidRPr="00B75E88" w:rsidRDefault="003B6400" w:rsidP="00B75E88">
      <w:pPr>
        <w:ind w:left="1701" w:right="1134" w:hanging="567"/>
        <w:jc w:val="both"/>
        <w:rPr>
          <w:color w:val="000000" w:themeColor="text1"/>
          <w:sz w:val="20"/>
          <w:szCs w:val="20"/>
          <w:lang w:val="en-US"/>
        </w:rPr>
      </w:pPr>
      <w:r w:rsidRPr="00B75E88">
        <w:rPr>
          <w:color w:val="000000" w:themeColor="text1"/>
          <w:sz w:val="20"/>
          <w:szCs w:val="20"/>
          <w:lang w:val="en-US"/>
        </w:rPr>
        <w:t xml:space="preserve">Harvey-Scholes, C. (2017). Computer-assisted detection of 90% of EFL student errors. </w:t>
      </w:r>
      <w:r w:rsidRPr="00B75E88">
        <w:rPr>
          <w:i/>
          <w:iCs/>
          <w:color w:val="000000" w:themeColor="text1"/>
          <w:sz w:val="20"/>
          <w:szCs w:val="20"/>
          <w:lang w:val="en-US"/>
        </w:rPr>
        <w:t>Computer Assisted Language Learning</w:t>
      </w:r>
      <w:r w:rsidRPr="00B75E88">
        <w:rPr>
          <w:color w:val="000000" w:themeColor="text1"/>
          <w:sz w:val="20"/>
          <w:szCs w:val="20"/>
          <w:lang w:val="en-US"/>
        </w:rPr>
        <w:t xml:space="preserve">. </w:t>
      </w:r>
      <w:r w:rsidR="00B75E88" w:rsidRPr="00B75E88">
        <w:rPr>
          <w:color w:val="000000" w:themeColor="text1"/>
          <w:sz w:val="20"/>
          <w:szCs w:val="20"/>
          <w:lang w:val="en-US"/>
        </w:rPr>
        <w:t>http://dx.doi.org/</w:t>
      </w:r>
      <w:r w:rsidRPr="00B75E88">
        <w:rPr>
          <w:color w:val="000000" w:themeColor="text1"/>
          <w:sz w:val="20"/>
          <w:szCs w:val="20"/>
          <w:lang w:val="en-US"/>
        </w:rPr>
        <w:t>10.1080/09588221.2017.1392322</w:t>
      </w:r>
    </w:p>
    <w:p w14:paraId="326EADBD" w14:textId="75B774FA" w:rsidR="003B6400" w:rsidRPr="00B75E88" w:rsidRDefault="003B6400" w:rsidP="00B75E88">
      <w:pPr>
        <w:ind w:left="1701" w:right="1134" w:hanging="567"/>
        <w:jc w:val="both"/>
        <w:rPr>
          <w:color w:val="000000" w:themeColor="text1"/>
          <w:sz w:val="20"/>
          <w:szCs w:val="20"/>
          <w:lang w:val="en-US"/>
        </w:rPr>
      </w:pPr>
      <w:r w:rsidRPr="00B75E88">
        <w:rPr>
          <w:color w:val="000000" w:themeColor="text1"/>
          <w:sz w:val="20"/>
          <w:szCs w:val="20"/>
          <w:lang w:val="en-US"/>
        </w:rPr>
        <w:t xml:space="preserve">Hernandez </w:t>
      </w:r>
      <w:proofErr w:type="spellStart"/>
      <w:r w:rsidRPr="00B75E88">
        <w:rPr>
          <w:color w:val="000000" w:themeColor="text1"/>
          <w:sz w:val="20"/>
          <w:szCs w:val="20"/>
          <w:lang w:val="en-US"/>
        </w:rPr>
        <w:t>Puertas</w:t>
      </w:r>
      <w:proofErr w:type="spellEnd"/>
      <w:r w:rsidRPr="00B75E88">
        <w:rPr>
          <w:color w:val="000000" w:themeColor="text1"/>
          <w:sz w:val="20"/>
          <w:szCs w:val="20"/>
          <w:lang w:val="en-US"/>
        </w:rPr>
        <w:t>, T. (2018)</w:t>
      </w:r>
      <w:r w:rsidR="00B75E88" w:rsidRPr="00B75E88">
        <w:rPr>
          <w:color w:val="000000" w:themeColor="text1"/>
          <w:sz w:val="20"/>
          <w:szCs w:val="20"/>
          <w:lang w:val="en-US"/>
        </w:rPr>
        <w:t>.</w:t>
      </w:r>
      <w:r w:rsidRPr="00B75E88">
        <w:rPr>
          <w:color w:val="000000" w:themeColor="text1"/>
          <w:sz w:val="20"/>
          <w:szCs w:val="20"/>
          <w:lang w:val="en-US"/>
        </w:rPr>
        <w:t xml:space="preserve"> Teachers’ feedback vs. Computer-generated feedback: A focus on articles. </w:t>
      </w:r>
      <w:r w:rsidRPr="00B75E88">
        <w:rPr>
          <w:i/>
          <w:iCs/>
          <w:color w:val="000000" w:themeColor="text1"/>
          <w:sz w:val="20"/>
          <w:szCs w:val="20"/>
          <w:lang w:val="en-US"/>
        </w:rPr>
        <w:t>Language Value</w:t>
      </w:r>
      <w:r w:rsidRPr="00B75E88">
        <w:rPr>
          <w:color w:val="000000" w:themeColor="text1"/>
          <w:sz w:val="20"/>
          <w:szCs w:val="20"/>
          <w:lang w:val="en-US"/>
        </w:rPr>
        <w:t xml:space="preserve">, </w:t>
      </w:r>
      <w:r w:rsidRPr="00B75E88">
        <w:rPr>
          <w:i/>
          <w:iCs/>
          <w:color w:val="000000" w:themeColor="text1"/>
          <w:sz w:val="20"/>
          <w:szCs w:val="20"/>
          <w:lang w:val="en-US"/>
        </w:rPr>
        <w:t>10</w:t>
      </w:r>
      <w:r w:rsidRPr="00B75E88">
        <w:rPr>
          <w:color w:val="000000" w:themeColor="text1"/>
          <w:sz w:val="20"/>
          <w:szCs w:val="20"/>
          <w:lang w:val="en-US"/>
        </w:rPr>
        <w:t xml:space="preserve">(1), 67-88. </w:t>
      </w:r>
      <w:hyperlink r:id="rId10" w:history="1">
        <w:r w:rsidRPr="00B75E88">
          <w:rPr>
            <w:color w:val="000000" w:themeColor="text1"/>
            <w:sz w:val="20"/>
            <w:szCs w:val="20"/>
            <w:lang w:val="en-US"/>
          </w:rPr>
          <w:t>http://dx.doi.org/10.6035/LanguageV.2018.10.5</w:t>
        </w:r>
      </w:hyperlink>
    </w:p>
    <w:p w14:paraId="5B0BFF81" w14:textId="354239A2" w:rsidR="003B6400" w:rsidRPr="00B75E88" w:rsidRDefault="003B6400" w:rsidP="00B75E88">
      <w:pPr>
        <w:ind w:left="1701" w:right="1134" w:hanging="567"/>
        <w:jc w:val="both"/>
        <w:rPr>
          <w:color w:val="000000" w:themeColor="text1"/>
          <w:sz w:val="20"/>
          <w:szCs w:val="20"/>
          <w:lang w:val="en-US"/>
        </w:rPr>
      </w:pPr>
      <w:r w:rsidRPr="00B75E88">
        <w:rPr>
          <w:color w:val="000000" w:themeColor="text1"/>
          <w:sz w:val="20"/>
          <w:szCs w:val="20"/>
          <w:lang w:val="en-US"/>
        </w:rPr>
        <w:t>Kepner, C. G. (1991)</w:t>
      </w:r>
      <w:r w:rsidR="00B75E88" w:rsidRPr="00B75E88">
        <w:rPr>
          <w:color w:val="000000" w:themeColor="text1"/>
          <w:sz w:val="20"/>
          <w:szCs w:val="20"/>
          <w:lang w:val="en-US"/>
        </w:rPr>
        <w:t>.</w:t>
      </w:r>
      <w:r w:rsidRPr="00B75E88">
        <w:rPr>
          <w:color w:val="000000" w:themeColor="text1"/>
          <w:sz w:val="20"/>
          <w:szCs w:val="20"/>
          <w:lang w:val="en-US"/>
        </w:rPr>
        <w:t xml:space="preserve"> An experiment in the relationship of types of written feedback to the</w:t>
      </w:r>
      <w:r w:rsidRPr="00B75E88">
        <w:rPr>
          <w:color w:val="000000" w:themeColor="text1"/>
          <w:sz w:val="20"/>
          <w:szCs w:val="20"/>
          <w:lang w:val="en-GB"/>
        </w:rPr>
        <w:t xml:space="preserve"> </w:t>
      </w:r>
      <w:r w:rsidRPr="00B75E88">
        <w:rPr>
          <w:color w:val="000000" w:themeColor="text1"/>
          <w:sz w:val="20"/>
          <w:szCs w:val="20"/>
          <w:lang w:val="en-US"/>
        </w:rPr>
        <w:t xml:space="preserve">development of second-language writing skills. </w:t>
      </w:r>
      <w:r w:rsidRPr="00B75E88">
        <w:rPr>
          <w:i/>
          <w:iCs/>
          <w:color w:val="000000" w:themeColor="text1"/>
          <w:sz w:val="20"/>
          <w:szCs w:val="20"/>
          <w:lang w:val="en-US"/>
        </w:rPr>
        <w:t>The Modern Language Journal</w:t>
      </w:r>
      <w:r w:rsidRPr="00B75E88">
        <w:rPr>
          <w:color w:val="000000" w:themeColor="text1"/>
          <w:sz w:val="20"/>
          <w:szCs w:val="20"/>
          <w:lang w:val="en-US"/>
        </w:rPr>
        <w:t xml:space="preserve">, </w:t>
      </w:r>
      <w:r w:rsidRPr="00B75E88">
        <w:rPr>
          <w:i/>
          <w:iCs/>
          <w:color w:val="000000" w:themeColor="text1"/>
          <w:sz w:val="20"/>
          <w:szCs w:val="20"/>
          <w:lang w:val="en-US"/>
        </w:rPr>
        <w:t>75</w:t>
      </w:r>
      <w:r w:rsidRPr="00B75E88">
        <w:rPr>
          <w:color w:val="000000" w:themeColor="text1"/>
          <w:sz w:val="20"/>
          <w:szCs w:val="20"/>
          <w:lang w:val="en-US"/>
        </w:rPr>
        <w:t>, 305–313.</w:t>
      </w:r>
    </w:p>
    <w:p w14:paraId="56D3471F" w14:textId="1A0F94CE" w:rsidR="003B6400" w:rsidRPr="00B75E88" w:rsidRDefault="003B6400" w:rsidP="00B75E88">
      <w:pPr>
        <w:ind w:left="1701" w:right="1134" w:hanging="567"/>
        <w:jc w:val="both"/>
        <w:rPr>
          <w:color w:val="000000" w:themeColor="text1"/>
          <w:sz w:val="20"/>
          <w:szCs w:val="20"/>
          <w:lang w:val="en-US"/>
        </w:rPr>
      </w:pPr>
      <w:r w:rsidRPr="00B75E88">
        <w:rPr>
          <w:color w:val="000000" w:themeColor="text1"/>
          <w:sz w:val="20"/>
          <w:szCs w:val="20"/>
          <w:lang w:val="en-US"/>
        </w:rPr>
        <w:lastRenderedPageBreak/>
        <w:t xml:space="preserve">Lawley, J. </w:t>
      </w:r>
      <w:r w:rsidRPr="00B75E88">
        <w:rPr>
          <w:color w:val="000000" w:themeColor="text1"/>
          <w:sz w:val="20"/>
          <w:szCs w:val="20"/>
          <w:lang w:val="en-GB"/>
        </w:rPr>
        <w:t>(</w:t>
      </w:r>
      <w:r w:rsidRPr="00B75E88">
        <w:rPr>
          <w:color w:val="000000" w:themeColor="text1"/>
          <w:sz w:val="20"/>
          <w:szCs w:val="20"/>
          <w:lang w:val="en-US"/>
        </w:rPr>
        <w:t>2015</w:t>
      </w:r>
      <w:r w:rsidRPr="00B75E88">
        <w:rPr>
          <w:color w:val="000000" w:themeColor="text1"/>
          <w:sz w:val="20"/>
          <w:szCs w:val="20"/>
          <w:lang w:val="en-GB"/>
        </w:rPr>
        <w:t>)</w:t>
      </w:r>
      <w:r w:rsidR="00B75E88" w:rsidRPr="00B75E88">
        <w:rPr>
          <w:color w:val="000000" w:themeColor="text1"/>
          <w:sz w:val="20"/>
          <w:szCs w:val="20"/>
          <w:lang w:val="en-GB"/>
        </w:rPr>
        <w:t>.</w:t>
      </w:r>
      <w:r w:rsidRPr="00B75E88">
        <w:rPr>
          <w:color w:val="000000" w:themeColor="text1"/>
          <w:sz w:val="20"/>
          <w:szCs w:val="20"/>
          <w:lang w:val="en-US"/>
        </w:rPr>
        <w:t xml:space="preserve"> New software to help EFL students self-correct their writing. </w:t>
      </w:r>
      <w:r w:rsidRPr="00B75E88">
        <w:rPr>
          <w:i/>
          <w:iCs/>
          <w:color w:val="000000" w:themeColor="text1"/>
          <w:sz w:val="20"/>
          <w:szCs w:val="20"/>
          <w:lang w:val="en-US"/>
        </w:rPr>
        <w:t>Language Learning &amp; Technology</w:t>
      </w:r>
      <w:r w:rsidRPr="00B75E88">
        <w:rPr>
          <w:color w:val="000000" w:themeColor="text1"/>
          <w:sz w:val="20"/>
          <w:szCs w:val="20"/>
          <w:lang w:val="en-US"/>
        </w:rPr>
        <w:t xml:space="preserve">, </w:t>
      </w:r>
      <w:r w:rsidRPr="00B75E88">
        <w:rPr>
          <w:i/>
          <w:iCs/>
          <w:color w:val="000000" w:themeColor="text1"/>
          <w:sz w:val="20"/>
          <w:szCs w:val="20"/>
          <w:lang w:val="en-US"/>
        </w:rPr>
        <w:t>19</w:t>
      </w:r>
      <w:r w:rsidRPr="00B75E88">
        <w:rPr>
          <w:color w:val="000000" w:themeColor="text1"/>
          <w:sz w:val="20"/>
          <w:szCs w:val="20"/>
          <w:lang w:val="en-US"/>
        </w:rPr>
        <w:t>(1), 23-33.</w:t>
      </w:r>
    </w:p>
    <w:p w14:paraId="025C46F5" w14:textId="62CC7195" w:rsidR="003B6400" w:rsidRPr="00B75E88" w:rsidRDefault="003B6400" w:rsidP="00B75E88">
      <w:pPr>
        <w:ind w:left="1701" w:right="1134" w:hanging="567"/>
        <w:jc w:val="both"/>
        <w:rPr>
          <w:color w:val="000000" w:themeColor="text1"/>
          <w:sz w:val="20"/>
          <w:szCs w:val="20"/>
          <w:lang w:val="en-GB"/>
        </w:rPr>
      </w:pPr>
      <w:r w:rsidRPr="00B75E88">
        <w:rPr>
          <w:color w:val="000000" w:themeColor="text1"/>
          <w:sz w:val="20"/>
          <w:szCs w:val="20"/>
          <w:lang w:val="en-US"/>
        </w:rPr>
        <w:t>Lee, I.</w:t>
      </w:r>
      <w:r w:rsidRPr="00B75E88">
        <w:rPr>
          <w:color w:val="000000" w:themeColor="text1"/>
          <w:sz w:val="20"/>
          <w:szCs w:val="20"/>
          <w:lang w:val="en-GB"/>
        </w:rPr>
        <w:t xml:space="preserve"> (</w:t>
      </w:r>
      <w:r w:rsidRPr="00B75E88">
        <w:rPr>
          <w:color w:val="000000" w:themeColor="text1"/>
          <w:sz w:val="20"/>
          <w:szCs w:val="20"/>
          <w:lang w:val="en-US"/>
        </w:rPr>
        <w:t>2013</w:t>
      </w:r>
      <w:r w:rsidRPr="00B75E88">
        <w:rPr>
          <w:color w:val="000000" w:themeColor="text1"/>
          <w:sz w:val="20"/>
          <w:szCs w:val="20"/>
          <w:lang w:val="en-GB"/>
        </w:rPr>
        <w:t>)</w:t>
      </w:r>
      <w:r w:rsidR="00B75E88" w:rsidRPr="00B75E88">
        <w:rPr>
          <w:color w:val="000000" w:themeColor="text1"/>
          <w:sz w:val="20"/>
          <w:szCs w:val="20"/>
          <w:lang w:val="en-GB"/>
        </w:rPr>
        <w:t>.</w:t>
      </w:r>
      <w:r w:rsidRPr="00B75E88">
        <w:rPr>
          <w:color w:val="000000" w:themeColor="text1"/>
          <w:sz w:val="20"/>
          <w:szCs w:val="20"/>
          <w:lang w:val="en-US"/>
        </w:rPr>
        <w:t xml:space="preserve"> Research into practice: Written corrective feedback. </w:t>
      </w:r>
      <w:r w:rsidRPr="00B75E88">
        <w:rPr>
          <w:i/>
          <w:iCs/>
          <w:color w:val="000000" w:themeColor="text1"/>
          <w:sz w:val="20"/>
          <w:szCs w:val="20"/>
          <w:lang w:val="en-US"/>
        </w:rPr>
        <w:t>Language Teaching</w:t>
      </w:r>
      <w:r w:rsidRPr="00B75E88">
        <w:rPr>
          <w:color w:val="000000" w:themeColor="text1"/>
          <w:sz w:val="20"/>
          <w:szCs w:val="20"/>
          <w:lang w:val="en-US"/>
        </w:rPr>
        <w:t xml:space="preserve">, </w:t>
      </w:r>
      <w:r w:rsidRPr="00B75E88">
        <w:rPr>
          <w:i/>
          <w:iCs/>
          <w:color w:val="000000" w:themeColor="text1"/>
          <w:sz w:val="20"/>
          <w:szCs w:val="20"/>
          <w:lang w:val="en-US"/>
        </w:rPr>
        <w:t>46</w:t>
      </w:r>
      <w:r w:rsidRPr="00B75E88">
        <w:rPr>
          <w:color w:val="000000" w:themeColor="text1"/>
          <w:sz w:val="20"/>
          <w:szCs w:val="20"/>
          <w:lang w:val="en-US"/>
        </w:rPr>
        <w:t>(1), 108-119.</w:t>
      </w:r>
      <w:r w:rsidRPr="00B75E88">
        <w:rPr>
          <w:color w:val="000000" w:themeColor="text1"/>
          <w:sz w:val="20"/>
          <w:szCs w:val="20"/>
          <w:lang w:val="en-GB"/>
        </w:rPr>
        <w:t xml:space="preserve"> </w:t>
      </w:r>
      <w:proofErr w:type="spellStart"/>
      <w:r w:rsidRPr="00B75E88">
        <w:rPr>
          <w:color w:val="000000" w:themeColor="text1"/>
          <w:sz w:val="20"/>
          <w:szCs w:val="20"/>
          <w:lang w:val="en-GB"/>
        </w:rPr>
        <w:t>doi</w:t>
      </w:r>
      <w:proofErr w:type="spellEnd"/>
      <w:r w:rsidRPr="00B75E88">
        <w:rPr>
          <w:color w:val="000000" w:themeColor="text1"/>
          <w:sz w:val="20"/>
          <w:szCs w:val="20"/>
          <w:lang w:val="en-GB"/>
        </w:rPr>
        <w:t>: 10.1017/S0261444812000390</w:t>
      </w:r>
    </w:p>
    <w:p w14:paraId="291ADE8D" w14:textId="5E933053" w:rsidR="003B6400" w:rsidRPr="00B75E88" w:rsidRDefault="003B6400" w:rsidP="00B75E88">
      <w:pPr>
        <w:ind w:left="1701" w:right="1134" w:hanging="567"/>
        <w:jc w:val="both"/>
        <w:rPr>
          <w:color w:val="000000" w:themeColor="text1"/>
          <w:sz w:val="20"/>
          <w:szCs w:val="20"/>
          <w:lang w:val="en-US"/>
        </w:rPr>
      </w:pPr>
      <w:r w:rsidRPr="00B75E88">
        <w:rPr>
          <w:color w:val="000000" w:themeColor="text1"/>
          <w:sz w:val="20"/>
          <w:szCs w:val="20"/>
          <w:lang w:val="en-US"/>
        </w:rPr>
        <w:t xml:space="preserve">Lee, Y-W., Gentile, C., &amp; Kantor, R. (2010) Toward automated multi-trait scoring of essays: Investigating links among holistic, analytic, and text feature scores. </w:t>
      </w:r>
      <w:r w:rsidRPr="00B75E88">
        <w:rPr>
          <w:i/>
          <w:iCs/>
          <w:color w:val="000000" w:themeColor="text1"/>
          <w:sz w:val="20"/>
          <w:szCs w:val="20"/>
          <w:lang w:val="en-US"/>
        </w:rPr>
        <w:t>Applied Linguistics</w:t>
      </w:r>
      <w:r w:rsidRPr="00B75E88">
        <w:rPr>
          <w:color w:val="000000" w:themeColor="text1"/>
          <w:sz w:val="20"/>
          <w:szCs w:val="20"/>
          <w:lang w:val="en-US"/>
        </w:rPr>
        <w:t xml:space="preserve">, </w:t>
      </w:r>
      <w:r w:rsidRPr="00B75E88">
        <w:rPr>
          <w:i/>
          <w:iCs/>
          <w:color w:val="000000" w:themeColor="text1"/>
          <w:sz w:val="20"/>
          <w:szCs w:val="20"/>
          <w:lang w:val="en-US"/>
        </w:rPr>
        <w:t>31</w:t>
      </w:r>
      <w:r w:rsidRPr="00B75E88">
        <w:rPr>
          <w:color w:val="000000" w:themeColor="text1"/>
          <w:sz w:val="20"/>
          <w:szCs w:val="20"/>
          <w:lang w:val="en-US"/>
        </w:rPr>
        <w:t xml:space="preserve">(3), 391-417. </w:t>
      </w:r>
      <w:r w:rsidR="00B75E88" w:rsidRPr="00B75E88">
        <w:rPr>
          <w:color w:val="000000" w:themeColor="text1"/>
          <w:sz w:val="20"/>
          <w:szCs w:val="20"/>
          <w:lang w:val="en-US"/>
        </w:rPr>
        <w:t>http://dx.doi.org/</w:t>
      </w:r>
      <w:r w:rsidRPr="00B75E88">
        <w:rPr>
          <w:color w:val="000000" w:themeColor="text1"/>
          <w:sz w:val="20"/>
          <w:szCs w:val="20"/>
          <w:lang w:val="en-US"/>
        </w:rPr>
        <w:t xml:space="preserve">10.1093/applin/amp040. </w:t>
      </w:r>
    </w:p>
    <w:p w14:paraId="532F9E94" w14:textId="28575800" w:rsidR="00BD244F" w:rsidRPr="00B75E88" w:rsidRDefault="00BD244F" w:rsidP="00B75E88">
      <w:pPr>
        <w:ind w:left="1701" w:right="1134" w:hanging="567"/>
        <w:jc w:val="both"/>
        <w:rPr>
          <w:color w:val="000000" w:themeColor="text1"/>
          <w:sz w:val="20"/>
          <w:szCs w:val="20"/>
          <w:lang w:val="en-US"/>
        </w:rPr>
      </w:pPr>
      <w:r w:rsidRPr="00B75E88">
        <w:rPr>
          <w:color w:val="000000" w:themeColor="text1"/>
          <w:sz w:val="20"/>
          <w:szCs w:val="20"/>
          <w:lang w:val="en-US"/>
        </w:rPr>
        <w:t>Makino, T. Y. (1993)</w:t>
      </w:r>
      <w:r w:rsidR="00B75E88" w:rsidRPr="00B75E88">
        <w:rPr>
          <w:color w:val="000000" w:themeColor="text1"/>
          <w:sz w:val="20"/>
          <w:szCs w:val="20"/>
          <w:lang w:val="en-US"/>
        </w:rPr>
        <w:t>.</w:t>
      </w:r>
      <w:r w:rsidRPr="00B75E88">
        <w:rPr>
          <w:color w:val="000000" w:themeColor="text1"/>
          <w:sz w:val="20"/>
          <w:szCs w:val="20"/>
          <w:lang w:val="en-US"/>
        </w:rPr>
        <w:t xml:space="preserve"> Learner self-correction in EFL written compositions. </w:t>
      </w:r>
      <w:r w:rsidRPr="00B75E88">
        <w:rPr>
          <w:i/>
          <w:iCs/>
          <w:color w:val="000000" w:themeColor="text1"/>
          <w:sz w:val="20"/>
          <w:szCs w:val="20"/>
          <w:lang w:val="en-US"/>
        </w:rPr>
        <w:t>ELT journal</w:t>
      </w:r>
      <w:r w:rsidRPr="00B75E88">
        <w:rPr>
          <w:color w:val="000000" w:themeColor="text1"/>
          <w:sz w:val="20"/>
          <w:szCs w:val="20"/>
          <w:lang w:val="en-US"/>
        </w:rPr>
        <w:t>, </w:t>
      </w:r>
      <w:r w:rsidRPr="00B75E88">
        <w:rPr>
          <w:i/>
          <w:iCs/>
          <w:color w:val="000000" w:themeColor="text1"/>
          <w:sz w:val="20"/>
          <w:szCs w:val="20"/>
          <w:lang w:val="en-US"/>
        </w:rPr>
        <w:t>47</w:t>
      </w:r>
      <w:r w:rsidRPr="00B75E88">
        <w:rPr>
          <w:color w:val="000000" w:themeColor="text1"/>
          <w:sz w:val="20"/>
          <w:szCs w:val="20"/>
          <w:lang w:val="en-US"/>
        </w:rPr>
        <w:t>(4), 337-341.</w:t>
      </w:r>
    </w:p>
    <w:p w14:paraId="22417468" w14:textId="4FB1BF16" w:rsidR="00EE32BB" w:rsidRPr="00B75E88" w:rsidRDefault="00EE32BB" w:rsidP="00B75E88">
      <w:pPr>
        <w:ind w:left="1701" w:right="1134" w:hanging="567"/>
        <w:jc w:val="both"/>
        <w:rPr>
          <w:color w:val="000000" w:themeColor="text1"/>
          <w:sz w:val="20"/>
          <w:szCs w:val="20"/>
          <w:lang w:val="en-GB"/>
        </w:rPr>
      </w:pPr>
      <w:r w:rsidRPr="00B75E88">
        <w:rPr>
          <w:color w:val="000000" w:themeColor="text1"/>
          <w:sz w:val="20"/>
          <w:szCs w:val="20"/>
          <w:lang w:val="en-GB"/>
        </w:rPr>
        <w:t xml:space="preserve">Morrison, G.R., Ross, S.M., Kemp, </w:t>
      </w:r>
      <w:proofErr w:type="gramStart"/>
      <w:r w:rsidRPr="00B75E88">
        <w:rPr>
          <w:color w:val="000000" w:themeColor="text1"/>
          <w:sz w:val="20"/>
          <w:szCs w:val="20"/>
          <w:lang w:val="en-GB"/>
        </w:rPr>
        <w:t>J.E:,</w:t>
      </w:r>
      <w:proofErr w:type="gramEnd"/>
      <w:r w:rsidRPr="00B75E88">
        <w:rPr>
          <w:color w:val="000000" w:themeColor="text1"/>
          <w:sz w:val="20"/>
          <w:szCs w:val="20"/>
          <w:lang w:val="en-GB"/>
        </w:rPr>
        <w:t xml:space="preserve"> &amp; Kalman, H. (2010)</w:t>
      </w:r>
      <w:r w:rsidR="00B75E88" w:rsidRPr="00B75E88">
        <w:rPr>
          <w:color w:val="000000" w:themeColor="text1"/>
          <w:sz w:val="20"/>
          <w:szCs w:val="20"/>
          <w:lang w:val="en-GB"/>
        </w:rPr>
        <w:t>.</w:t>
      </w:r>
      <w:r w:rsidRPr="00B75E88">
        <w:rPr>
          <w:color w:val="000000" w:themeColor="text1"/>
          <w:sz w:val="20"/>
          <w:szCs w:val="20"/>
          <w:lang w:val="en-GB"/>
        </w:rPr>
        <w:t xml:space="preserve"> </w:t>
      </w:r>
      <w:r w:rsidRPr="00B75E88">
        <w:rPr>
          <w:i/>
          <w:iCs/>
          <w:color w:val="000000" w:themeColor="text1"/>
          <w:sz w:val="20"/>
          <w:szCs w:val="20"/>
          <w:lang w:val="en-GB"/>
        </w:rPr>
        <w:t xml:space="preserve">Designing effective instruction. Applications of instructional design </w:t>
      </w:r>
      <w:r w:rsidRPr="00B75E88">
        <w:rPr>
          <w:color w:val="000000" w:themeColor="text1"/>
          <w:sz w:val="20"/>
          <w:szCs w:val="20"/>
          <w:lang w:val="en-GB"/>
        </w:rPr>
        <w:t>(6</w:t>
      </w:r>
      <w:r w:rsidRPr="00B75E88">
        <w:rPr>
          <w:color w:val="000000" w:themeColor="text1"/>
          <w:sz w:val="20"/>
          <w:szCs w:val="20"/>
          <w:vertAlign w:val="superscript"/>
          <w:lang w:val="en-GB"/>
        </w:rPr>
        <w:t>th</w:t>
      </w:r>
      <w:r w:rsidRPr="00B75E88">
        <w:rPr>
          <w:color w:val="000000" w:themeColor="text1"/>
          <w:sz w:val="20"/>
          <w:szCs w:val="20"/>
          <w:lang w:val="en-GB"/>
        </w:rPr>
        <w:t xml:space="preserve"> edition). Wiley</w:t>
      </w:r>
      <w:r w:rsidR="00314BE9" w:rsidRPr="00B75E88">
        <w:rPr>
          <w:color w:val="000000" w:themeColor="text1"/>
          <w:sz w:val="20"/>
          <w:szCs w:val="20"/>
          <w:lang w:val="en-GB"/>
        </w:rPr>
        <w:t>.</w:t>
      </w:r>
    </w:p>
    <w:p w14:paraId="63C875F5" w14:textId="03BE6E08" w:rsidR="00314BE9" w:rsidRPr="00B75E88" w:rsidRDefault="00314BE9" w:rsidP="00B75E88">
      <w:pPr>
        <w:ind w:left="1701" w:right="1134" w:hanging="567"/>
        <w:jc w:val="both"/>
        <w:rPr>
          <w:color w:val="000000" w:themeColor="text1"/>
          <w:sz w:val="20"/>
          <w:szCs w:val="20"/>
          <w:lang w:val="en-GB"/>
        </w:rPr>
      </w:pPr>
      <w:proofErr w:type="spellStart"/>
      <w:r w:rsidRPr="00B75E88">
        <w:rPr>
          <w:color w:val="000000" w:themeColor="text1"/>
          <w:sz w:val="20"/>
          <w:szCs w:val="20"/>
          <w:lang w:val="en-GB"/>
        </w:rPr>
        <w:t>Senra</w:t>
      </w:r>
      <w:proofErr w:type="spellEnd"/>
      <w:r w:rsidRPr="00B75E88">
        <w:rPr>
          <w:color w:val="000000" w:themeColor="text1"/>
          <w:sz w:val="20"/>
          <w:szCs w:val="20"/>
          <w:lang w:val="en-GB"/>
        </w:rPr>
        <w:t>-Silva, I. (2010)</w:t>
      </w:r>
      <w:r w:rsidR="00B75E88" w:rsidRPr="00B75E88">
        <w:rPr>
          <w:color w:val="000000" w:themeColor="text1"/>
          <w:sz w:val="20"/>
          <w:szCs w:val="20"/>
          <w:lang w:val="en-GB"/>
        </w:rPr>
        <w:t>.</w:t>
      </w:r>
      <w:r w:rsidRPr="00B75E88">
        <w:rPr>
          <w:color w:val="000000" w:themeColor="text1"/>
          <w:sz w:val="20"/>
          <w:szCs w:val="20"/>
          <w:lang w:val="en-GB"/>
        </w:rPr>
        <w:t xml:space="preserve"> Designing computer-generated pedagogical feedback for Spanish students of EFL. </w:t>
      </w:r>
      <w:proofErr w:type="spellStart"/>
      <w:r w:rsidRPr="00B75E88">
        <w:rPr>
          <w:i/>
          <w:iCs/>
          <w:color w:val="000000" w:themeColor="text1"/>
          <w:sz w:val="20"/>
          <w:szCs w:val="20"/>
          <w:lang w:val="en-GB"/>
        </w:rPr>
        <w:t>Revista</w:t>
      </w:r>
      <w:proofErr w:type="spellEnd"/>
      <w:r w:rsidR="003831C5" w:rsidRPr="00B75E88">
        <w:rPr>
          <w:i/>
          <w:iCs/>
          <w:color w:val="000000" w:themeColor="text1"/>
          <w:sz w:val="20"/>
          <w:szCs w:val="20"/>
          <w:lang w:val="en-GB"/>
        </w:rPr>
        <w:t xml:space="preserve"> E</w:t>
      </w:r>
      <w:r w:rsidRPr="00B75E88">
        <w:rPr>
          <w:i/>
          <w:iCs/>
          <w:color w:val="000000" w:themeColor="text1"/>
          <w:sz w:val="20"/>
          <w:szCs w:val="20"/>
          <w:lang w:val="en-GB"/>
        </w:rPr>
        <w:t xml:space="preserve">spañola de </w:t>
      </w:r>
      <w:proofErr w:type="spellStart"/>
      <w:r w:rsidR="003831C5" w:rsidRPr="00B75E88">
        <w:rPr>
          <w:i/>
          <w:iCs/>
          <w:color w:val="000000" w:themeColor="text1"/>
          <w:sz w:val="20"/>
          <w:szCs w:val="20"/>
          <w:lang w:val="en-GB"/>
        </w:rPr>
        <w:t>L</w:t>
      </w:r>
      <w:r w:rsidRPr="00B75E88">
        <w:rPr>
          <w:i/>
          <w:iCs/>
          <w:color w:val="000000" w:themeColor="text1"/>
          <w:sz w:val="20"/>
          <w:szCs w:val="20"/>
          <w:lang w:val="en-GB"/>
        </w:rPr>
        <w:t>ingüística</w:t>
      </w:r>
      <w:proofErr w:type="spellEnd"/>
      <w:r w:rsidRPr="00B75E88">
        <w:rPr>
          <w:i/>
          <w:iCs/>
          <w:color w:val="000000" w:themeColor="text1"/>
          <w:sz w:val="20"/>
          <w:szCs w:val="20"/>
          <w:lang w:val="en-GB"/>
        </w:rPr>
        <w:t xml:space="preserve"> </w:t>
      </w:r>
      <w:proofErr w:type="spellStart"/>
      <w:r w:rsidR="003831C5" w:rsidRPr="00B75E88">
        <w:rPr>
          <w:i/>
          <w:iCs/>
          <w:color w:val="000000" w:themeColor="text1"/>
          <w:sz w:val="20"/>
          <w:szCs w:val="20"/>
          <w:lang w:val="en-GB"/>
        </w:rPr>
        <w:t>A</w:t>
      </w:r>
      <w:r w:rsidRPr="00B75E88">
        <w:rPr>
          <w:i/>
          <w:iCs/>
          <w:color w:val="000000" w:themeColor="text1"/>
          <w:sz w:val="20"/>
          <w:szCs w:val="20"/>
          <w:lang w:val="en-GB"/>
        </w:rPr>
        <w:t>plicada</w:t>
      </w:r>
      <w:proofErr w:type="spellEnd"/>
      <w:r w:rsidRPr="00B75E88">
        <w:rPr>
          <w:color w:val="000000" w:themeColor="text1"/>
          <w:sz w:val="20"/>
          <w:szCs w:val="20"/>
          <w:lang w:val="en-GB"/>
        </w:rPr>
        <w:t xml:space="preserve">, </w:t>
      </w:r>
      <w:r w:rsidRPr="00B75E88">
        <w:rPr>
          <w:i/>
          <w:iCs/>
          <w:color w:val="000000" w:themeColor="text1"/>
          <w:sz w:val="20"/>
          <w:szCs w:val="20"/>
          <w:lang w:val="en-GB"/>
        </w:rPr>
        <w:t>23</w:t>
      </w:r>
      <w:r w:rsidRPr="00B75E88">
        <w:rPr>
          <w:color w:val="000000" w:themeColor="text1"/>
          <w:sz w:val="20"/>
          <w:szCs w:val="20"/>
          <w:lang w:val="en-GB"/>
        </w:rPr>
        <w:t>, 281-296.</w:t>
      </w:r>
    </w:p>
    <w:p w14:paraId="06D88DE3" w14:textId="18836367" w:rsidR="003B6400" w:rsidRPr="00B75E88" w:rsidRDefault="003B6400" w:rsidP="00B75E88">
      <w:pPr>
        <w:ind w:left="1701" w:right="1134" w:hanging="567"/>
        <w:jc w:val="both"/>
        <w:rPr>
          <w:color w:val="000000" w:themeColor="text1"/>
          <w:sz w:val="20"/>
          <w:szCs w:val="20"/>
          <w:lang w:val="en-US"/>
        </w:rPr>
      </w:pPr>
      <w:r w:rsidRPr="00B75E88">
        <w:rPr>
          <w:color w:val="000000" w:themeColor="text1"/>
          <w:sz w:val="20"/>
          <w:szCs w:val="20"/>
          <w:lang w:val="en-US"/>
        </w:rPr>
        <w:t>Sheppard, K. (1992)</w:t>
      </w:r>
      <w:r w:rsidR="00B75E88" w:rsidRPr="00B75E88">
        <w:rPr>
          <w:color w:val="000000" w:themeColor="text1"/>
          <w:sz w:val="20"/>
          <w:szCs w:val="20"/>
          <w:lang w:val="en-US"/>
        </w:rPr>
        <w:t>.</w:t>
      </w:r>
      <w:r w:rsidRPr="00B75E88">
        <w:rPr>
          <w:color w:val="000000" w:themeColor="text1"/>
          <w:sz w:val="20"/>
          <w:szCs w:val="20"/>
          <w:lang w:val="en-US"/>
        </w:rPr>
        <w:t xml:space="preserve"> Two feedback types: Do they make a difference? </w:t>
      </w:r>
      <w:r w:rsidRPr="00B75E88">
        <w:rPr>
          <w:i/>
          <w:iCs/>
          <w:color w:val="000000" w:themeColor="text1"/>
          <w:sz w:val="20"/>
          <w:szCs w:val="20"/>
          <w:lang w:val="en-US"/>
        </w:rPr>
        <w:t>RELC Journal</w:t>
      </w:r>
      <w:r w:rsidRPr="00B75E88">
        <w:rPr>
          <w:color w:val="000000" w:themeColor="text1"/>
          <w:sz w:val="20"/>
          <w:szCs w:val="20"/>
          <w:lang w:val="en-US"/>
        </w:rPr>
        <w:t xml:space="preserve">, </w:t>
      </w:r>
      <w:r w:rsidRPr="00B75E88">
        <w:rPr>
          <w:i/>
          <w:iCs/>
          <w:color w:val="000000" w:themeColor="text1"/>
          <w:sz w:val="20"/>
          <w:szCs w:val="20"/>
          <w:lang w:val="en-US"/>
        </w:rPr>
        <w:t>23</w:t>
      </w:r>
      <w:r w:rsidRPr="00B75E88">
        <w:rPr>
          <w:color w:val="000000" w:themeColor="text1"/>
          <w:sz w:val="20"/>
          <w:szCs w:val="20"/>
          <w:lang w:val="en-US"/>
        </w:rPr>
        <w:t>, 103–110.</w:t>
      </w:r>
    </w:p>
    <w:p w14:paraId="5CCC66B9" w14:textId="16D8FADA" w:rsidR="003B6400" w:rsidRPr="00B75E88" w:rsidRDefault="003B6400" w:rsidP="00B75E88">
      <w:pPr>
        <w:ind w:left="1701" w:right="1134" w:hanging="567"/>
        <w:jc w:val="both"/>
        <w:rPr>
          <w:color w:val="000000" w:themeColor="text1"/>
          <w:sz w:val="20"/>
          <w:szCs w:val="20"/>
          <w:lang w:val="en-US"/>
        </w:rPr>
      </w:pPr>
      <w:proofErr w:type="spellStart"/>
      <w:r w:rsidRPr="001332A2">
        <w:rPr>
          <w:color w:val="000000" w:themeColor="text1"/>
          <w:sz w:val="20"/>
          <w:szCs w:val="20"/>
          <w:lang w:val="en-US"/>
        </w:rPr>
        <w:t>Szpila</w:t>
      </w:r>
      <w:proofErr w:type="spellEnd"/>
      <w:r w:rsidRPr="001332A2">
        <w:rPr>
          <w:color w:val="000000" w:themeColor="text1"/>
          <w:sz w:val="20"/>
          <w:szCs w:val="20"/>
          <w:lang w:val="en-US"/>
        </w:rPr>
        <w:t>, G. (2020)</w:t>
      </w:r>
      <w:r w:rsidR="00B75E88" w:rsidRPr="001332A2">
        <w:rPr>
          <w:color w:val="000000" w:themeColor="text1"/>
          <w:sz w:val="20"/>
          <w:szCs w:val="20"/>
          <w:lang w:val="en-US"/>
        </w:rPr>
        <w:t>.</w:t>
      </w:r>
      <w:r w:rsidRPr="001332A2">
        <w:rPr>
          <w:color w:val="000000" w:themeColor="text1"/>
          <w:sz w:val="20"/>
          <w:szCs w:val="20"/>
          <w:lang w:val="en-US"/>
        </w:rPr>
        <w:t xml:space="preserve"> Collocational aspects of false friends. In </w:t>
      </w:r>
      <w:r w:rsidR="00B75E88" w:rsidRPr="001332A2">
        <w:rPr>
          <w:color w:val="000000" w:themeColor="text1"/>
          <w:sz w:val="20"/>
          <w:szCs w:val="20"/>
          <w:lang w:val="en-US"/>
        </w:rPr>
        <w:t xml:space="preserve">J. </w:t>
      </w:r>
      <w:proofErr w:type="spellStart"/>
      <w:r w:rsidRPr="001332A2">
        <w:rPr>
          <w:color w:val="000000" w:themeColor="text1"/>
          <w:sz w:val="20"/>
          <w:szCs w:val="20"/>
          <w:lang w:val="en-US"/>
        </w:rPr>
        <w:t>Lesniewska</w:t>
      </w:r>
      <w:proofErr w:type="spellEnd"/>
      <w:r w:rsidR="00B75E88" w:rsidRPr="001332A2">
        <w:rPr>
          <w:color w:val="000000" w:themeColor="text1"/>
          <w:sz w:val="20"/>
          <w:szCs w:val="20"/>
          <w:lang w:val="en-US"/>
        </w:rPr>
        <w:t xml:space="preserve">, </w:t>
      </w:r>
      <w:r w:rsidRPr="001332A2">
        <w:rPr>
          <w:color w:val="000000" w:themeColor="text1"/>
          <w:sz w:val="20"/>
          <w:szCs w:val="20"/>
          <w:lang w:val="en-US"/>
        </w:rPr>
        <w:t xml:space="preserve">&amp; </w:t>
      </w:r>
      <w:r w:rsidR="00B75E88" w:rsidRPr="001332A2">
        <w:rPr>
          <w:color w:val="000000" w:themeColor="text1"/>
          <w:sz w:val="20"/>
          <w:szCs w:val="20"/>
          <w:lang w:val="en-US"/>
        </w:rPr>
        <w:t xml:space="preserve">E. </w:t>
      </w:r>
      <w:proofErr w:type="spellStart"/>
      <w:r w:rsidRPr="001332A2">
        <w:rPr>
          <w:color w:val="000000" w:themeColor="text1"/>
          <w:sz w:val="20"/>
          <w:szCs w:val="20"/>
          <w:lang w:val="en-US"/>
        </w:rPr>
        <w:t>Witalisz</w:t>
      </w:r>
      <w:proofErr w:type="spellEnd"/>
      <w:r w:rsidRPr="001332A2">
        <w:rPr>
          <w:color w:val="000000" w:themeColor="text1"/>
          <w:sz w:val="20"/>
          <w:szCs w:val="20"/>
          <w:lang w:val="en-US"/>
        </w:rPr>
        <w:t>, (</w:t>
      </w:r>
      <w:r w:rsidR="00B75E88" w:rsidRPr="001332A2">
        <w:rPr>
          <w:color w:val="000000" w:themeColor="text1"/>
          <w:sz w:val="20"/>
          <w:szCs w:val="20"/>
          <w:lang w:val="en-US"/>
        </w:rPr>
        <w:t>E</w:t>
      </w:r>
      <w:r w:rsidRPr="001332A2">
        <w:rPr>
          <w:color w:val="000000" w:themeColor="text1"/>
          <w:sz w:val="20"/>
          <w:szCs w:val="20"/>
          <w:lang w:val="en-US"/>
        </w:rPr>
        <w:t xml:space="preserve">ds.) </w:t>
      </w:r>
      <w:r w:rsidRPr="001332A2">
        <w:rPr>
          <w:i/>
          <w:iCs/>
          <w:color w:val="000000" w:themeColor="text1"/>
          <w:sz w:val="20"/>
          <w:szCs w:val="20"/>
          <w:lang w:val="en-US"/>
        </w:rPr>
        <w:t>English and American Studies in the age of Globalization</w:t>
      </w:r>
      <w:r w:rsidRPr="001332A2">
        <w:rPr>
          <w:color w:val="000000" w:themeColor="text1"/>
          <w:sz w:val="20"/>
          <w:szCs w:val="20"/>
          <w:lang w:val="en-US"/>
        </w:rPr>
        <w:t>. Jagiellonian University Press.</w:t>
      </w:r>
    </w:p>
    <w:p w14:paraId="288DA971" w14:textId="3E2632B1" w:rsidR="003B6400" w:rsidRPr="00B75E88" w:rsidRDefault="003B6400" w:rsidP="00B75E88">
      <w:pPr>
        <w:ind w:left="1701" w:right="1134" w:hanging="567"/>
        <w:jc w:val="both"/>
        <w:rPr>
          <w:color w:val="000000" w:themeColor="text1"/>
          <w:sz w:val="20"/>
          <w:szCs w:val="20"/>
          <w:lang w:val="en-US"/>
        </w:rPr>
      </w:pPr>
      <w:r w:rsidRPr="00B75E88">
        <w:rPr>
          <w:color w:val="000000" w:themeColor="text1"/>
          <w:sz w:val="20"/>
          <w:szCs w:val="20"/>
          <w:lang w:val="en-US"/>
        </w:rPr>
        <w:t>Truscott, J. (1996)</w:t>
      </w:r>
      <w:r w:rsidR="00B75E88" w:rsidRPr="00B75E88">
        <w:rPr>
          <w:color w:val="000000" w:themeColor="text1"/>
          <w:sz w:val="20"/>
          <w:szCs w:val="20"/>
          <w:lang w:val="en-US"/>
        </w:rPr>
        <w:t>.</w:t>
      </w:r>
      <w:r w:rsidRPr="00B75E88">
        <w:rPr>
          <w:color w:val="000000" w:themeColor="text1"/>
          <w:sz w:val="20"/>
          <w:szCs w:val="20"/>
          <w:lang w:val="en-US"/>
        </w:rPr>
        <w:t xml:space="preserve"> The case against grammar correction in L2 writing classes. </w:t>
      </w:r>
      <w:r w:rsidRPr="00B75E88">
        <w:rPr>
          <w:i/>
          <w:iCs/>
          <w:color w:val="000000" w:themeColor="text1"/>
          <w:sz w:val="20"/>
          <w:szCs w:val="20"/>
          <w:lang w:val="en-US"/>
        </w:rPr>
        <w:t>Language Learning</w:t>
      </w:r>
      <w:r w:rsidRPr="00B75E88">
        <w:rPr>
          <w:color w:val="000000" w:themeColor="text1"/>
          <w:sz w:val="20"/>
          <w:szCs w:val="20"/>
          <w:lang w:val="en-US"/>
        </w:rPr>
        <w:t xml:space="preserve">, </w:t>
      </w:r>
      <w:r w:rsidRPr="00B75E88">
        <w:rPr>
          <w:i/>
          <w:iCs/>
          <w:color w:val="000000" w:themeColor="text1"/>
          <w:sz w:val="20"/>
          <w:szCs w:val="20"/>
          <w:lang w:val="en-US"/>
        </w:rPr>
        <w:t>46</w:t>
      </w:r>
      <w:r w:rsidRPr="00B75E88">
        <w:rPr>
          <w:color w:val="000000" w:themeColor="text1"/>
          <w:sz w:val="20"/>
          <w:szCs w:val="20"/>
          <w:lang w:val="en-US"/>
        </w:rPr>
        <w:t>(2), 327–369.</w:t>
      </w:r>
    </w:p>
    <w:p w14:paraId="5DAA0C8C" w14:textId="1D1C3AB7" w:rsidR="003B6400" w:rsidRPr="00B75E88" w:rsidRDefault="003B6400" w:rsidP="00B75E88">
      <w:pPr>
        <w:ind w:left="1701" w:right="1134" w:hanging="567"/>
        <w:jc w:val="both"/>
        <w:rPr>
          <w:color w:val="000000" w:themeColor="text1"/>
          <w:sz w:val="20"/>
          <w:szCs w:val="20"/>
          <w:lang w:val="en-US"/>
        </w:rPr>
      </w:pPr>
      <w:r w:rsidRPr="00B75E88">
        <w:rPr>
          <w:color w:val="000000" w:themeColor="text1"/>
          <w:sz w:val="20"/>
          <w:szCs w:val="20"/>
          <w:lang w:val="en-US"/>
        </w:rPr>
        <w:t>Ware, P.</w:t>
      </w:r>
      <w:r w:rsidRPr="00B75E88">
        <w:rPr>
          <w:color w:val="000000" w:themeColor="text1"/>
          <w:sz w:val="20"/>
          <w:szCs w:val="20"/>
          <w:lang w:val="en-GB"/>
        </w:rPr>
        <w:t xml:space="preserve"> (</w:t>
      </w:r>
      <w:r w:rsidRPr="00B75E88">
        <w:rPr>
          <w:color w:val="000000" w:themeColor="text1"/>
          <w:sz w:val="20"/>
          <w:szCs w:val="20"/>
          <w:lang w:val="en-US"/>
        </w:rPr>
        <w:t>2011</w:t>
      </w:r>
      <w:r w:rsidRPr="00B75E88">
        <w:rPr>
          <w:color w:val="000000" w:themeColor="text1"/>
          <w:sz w:val="20"/>
          <w:szCs w:val="20"/>
          <w:lang w:val="en-GB"/>
        </w:rPr>
        <w:t>)</w:t>
      </w:r>
      <w:r w:rsidR="00B75E88" w:rsidRPr="00B75E88">
        <w:rPr>
          <w:color w:val="000000" w:themeColor="text1"/>
          <w:sz w:val="20"/>
          <w:szCs w:val="20"/>
          <w:lang w:val="en-GB"/>
        </w:rPr>
        <w:t>.</w:t>
      </w:r>
      <w:r w:rsidRPr="00B75E88">
        <w:rPr>
          <w:color w:val="000000" w:themeColor="text1"/>
          <w:sz w:val="20"/>
          <w:szCs w:val="20"/>
          <w:lang w:val="en-US"/>
        </w:rPr>
        <w:t xml:space="preserve"> Computer-generated feedback on student writing. </w:t>
      </w:r>
      <w:r w:rsidRPr="00B75E88">
        <w:rPr>
          <w:i/>
          <w:iCs/>
          <w:color w:val="000000" w:themeColor="text1"/>
          <w:sz w:val="20"/>
          <w:szCs w:val="20"/>
          <w:lang w:val="en-US"/>
        </w:rPr>
        <w:t>TESOL Quarterly</w:t>
      </w:r>
      <w:r w:rsidRPr="00B75E88">
        <w:rPr>
          <w:color w:val="000000" w:themeColor="text1"/>
          <w:sz w:val="20"/>
          <w:szCs w:val="20"/>
          <w:lang w:val="en-US"/>
        </w:rPr>
        <w:t xml:space="preserve">, </w:t>
      </w:r>
      <w:r w:rsidRPr="00B75E88">
        <w:rPr>
          <w:i/>
          <w:iCs/>
          <w:color w:val="000000" w:themeColor="text1"/>
          <w:sz w:val="20"/>
          <w:szCs w:val="20"/>
          <w:lang w:val="en-US"/>
        </w:rPr>
        <w:t>45</w:t>
      </w:r>
      <w:r w:rsidRPr="00B75E88">
        <w:rPr>
          <w:color w:val="000000" w:themeColor="text1"/>
          <w:sz w:val="20"/>
          <w:szCs w:val="20"/>
          <w:lang w:val="en-US"/>
        </w:rPr>
        <w:t xml:space="preserve">(4), 769-774. </w:t>
      </w:r>
      <w:hyperlink r:id="rId11" w:history="1">
        <w:r w:rsidRPr="00B75E88">
          <w:rPr>
            <w:color w:val="000000" w:themeColor="text1"/>
            <w:sz w:val="20"/>
            <w:szCs w:val="20"/>
            <w:u w:val="single"/>
            <w:lang w:val="en-US"/>
          </w:rPr>
          <w:t>https://doi.org/10.5054/tq.2011.272525</w:t>
        </w:r>
      </w:hyperlink>
    </w:p>
    <w:p w14:paraId="5FB02F0C" w14:textId="1BC12D30" w:rsidR="003B6400" w:rsidRPr="00B75E88" w:rsidRDefault="003B6400" w:rsidP="00B75E88">
      <w:pPr>
        <w:ind w:left="1701" w:right="1134" w:hanging="567"/>
        <w:jc w:val="both"/>
        <w:rPr>
          <w:color w:val="000000" w:themeColor="text1"/>
          <w:sz w:val="20"/>
          <w:szCs w:val="20"/>
          <w:lang w:val="en-US"/>
        </w:rPr>
      </w:pPr>
      <w:proofErr w:type="spellStart"/>
      <w:r w:rsidRPr="00B75E88">
        <w:rPr>
          <w:color w:val="000000" w:themeColor="text1"/>
          <w:sz w:val="20"/>
          <w:szCs w:val="20"/>
          <w:lang w:val="en-US"/>
        </w:rPr>
        <w:t>Warschauer</w:t>
      </w:r>
      <w:proofErr w:type="spellEnd"/>
      <w:r w:rsidRPr="00B75E88">
        <w:rPr>
          <w:color w:val="000000" w:themeColor="text1"/>
          <w:sz w:val="20"/>
          <w:szCs w:val="20"/>
          <w:lang w:val="en-US"/>
        </w:rPr>
        <w:t>, M.</w:t>
      </w:r>
      <w:r w:rsidRPr="00B75E88">
        <w:rPr>
          <w:color w:val="000000" w:themeColor="text1"/>
          <w:sz w:val="20"/>
          <w:szCs w:val="20"/>
          <w:lang w:val="en-GB"/>
        </w:rPr>
        <w:t xml:space="preserve"> (</w:t>
      </w:r>
      <w:r w:rsidRPr="00B75E88">
        <w:rPr>
          <w:color w:val="000000" w:themeColor="text1"/>
          <w:sz w:val="20"/>
          <w:szCs w:val="20"/>
          <w:lang w:val="en-US"/>
        </w:rPr>
        <w:t>2010</w:t>
      </w:r>
      <w:r w:rsidRPr="00B75E88">
        <w:rPr>
          <w:color w:val="000000" w:themeColor="text1"/>
          <w:sz w:val="20"/>
          <w:szCs w:val="20"/>
          <w:lang w:val="en-GB"/>
        </w:rPr>
        <w:t>)</w:t>
      </w:r>
      <w:r w:rsidR="00B75E88" w:rsidRPr="00B75E88">
        <w:rPr>
          <w:color w:val="000000" w:themeColor="text1"/>
          <w:sz w:val="20"/>
          <w:szCs w:val="20"/>
          <w:lang w:val="en-GB"/>
        </w:rPr>
        <w:t>.</w:t>
      </w:r>
      <w:r w:rsidRPr="00B75E88">
        <w:rPr>
          <w:color w:val="000000" w:themeColor="text1"/>
          <w:sz w:val="20"/>
          <w:szCs w:val="20"/>
          <w:lang w:val="en-US"/>
        </w:rPr>
        <w:t xml:space="preserve"> Invited commentary: New tools for teaching writing. </w:t>
      </w:r>
      <w:r w:rsidRPr="00B75E88">
        <w:rPr>
          <w:i/>
          <w:iCs/>
          <w:color w:val="000000" w:themeColor="text1"/>
          <w:sz w:val="20"/>
          <w:szCs w:val="20"/>
          <w:lang w:val="en-US"/>
        </w:rPr>
        <w:t>Language Learning &amp; Technology</w:t>
      </w:r>
      <w:r w:rsidRPr="00B75E88">
        <w:rPr>
          <w:color w:val="000000" w:themeColor="text1"/>
          <w:sz w:val="20"/>
          <w:szCs w:val="20"/>
          <w:lang w:val="en-US"/>
        </w:rPr>
        <w:t xml:space="preserve">, </w:t>
      </w:r>
      <w:r w:rsidRPr="00B75E88">
        <w:rPr>
          <w:i/>
          <w:iCs/>
          <w:color w:val="000000" w:themeColor="text1"/>
          <w:sz w:val="20"/>
          <w:szCs w:val="20"/>
          <w:lang w:val="en-US"/>
        </w:rPr>
        <w:t>14</w:t>
      </w:r>
      <w:r w:rsidRPr="00B75E88">
        <w:rPr>
          <w:color w:val="000000" w:themeColor="text1"/>
          <w:sz w:val="20"/>
          <w:szCs w:val="20"/>
          <w:lang w:val="en-US"/>
        </w:rPr>
        <w:t xml:space="preserve"> (1), 3–8.</w:t>
      </w:r>
    </w:p>
    <w:p w14:paraId="0509D78C" w14:textId="5CEF3C6A" w:rsidR="003B6400" w:rsidRPr="00B75E88" w:rsidRDefault="003B6400" w:rsidP="00B75E88">
      <w:pPr>
        <w:ind w:left="1701" w:right="1134" w:hanging="567"/>
        <w:jc w:val="both"/>
        <w:rPr>
          <w:color w:val="000000" w:themeColor="text1"/>
          <w:sz w:val="20"/>
          <w:szCs w:val="20"/>
          <w:lang w:val="en-US"/>
        </w:rPr>
      </w:pPr>
      <w:proofErr w:type="spellStart"/>
      <w:r w:rsidRPr="00B75E88">
        <w:rPr>
          <w:color w:val="000000" w:themeColor="text1"/>
          <w:sz w:val="20"/>
          <w:szCs w:val="20"/>
          <w:lang w:val="en-US"/>
        </w:rPr>
        <w:t>Warschauer</w:t>
      </w:r>
      <w:proofErr w:type="spellEnd"/>
      <w:r w:rsidRPr="00B75E88">
        <w:rPr>
          <w:color w:val="000000" w:themeColor="text1"/>
          <w:sz w:val="20"/>
          <w:szCs w:val="20"/>
          <w:lang w:val="en-US"/>
        </w:rPr>
        <w:t>, M., &amp; Ware, P. (2006)</w:t>
      </w:r>
      <w:r w:rsidR="00B75E88" w:rsidRPr="00B75E88">
        <w:rPr>
          <w:color w:val="000000" w:themeColor="text1"/>
          <w:sz w:val="20"/>
          <w:szCs w:val="20"/>
          <w:lang w:val="en-US"/>
        </w:rPr>
        <w:t>.</w:t>
      </w:r>
      <w:r w:rsidRPr="00B75E88">
        <w:rPr>
          <w:color w:val="000000" w:themeColor="text1"/>
          <w:sz w:val="20"/>
          <w:szCs w:val="20"/>
          <w:lang w:val="en-US"/>
        </w:rPr>
        <w:t xml:space="preserve"> Automated writing evaluation: Defining the classroom research agenda. </w:t>
      </w:r>
      <w:r w:rsidRPr="00B75E88">
        <w:rPr>
          <w:i/>
          <w:iCs/>
          <w:color w:val="000000" w:themeColor="text1"/>
          <w:sz w:val="20"/>
          <w:szCs w:val="20"/>
          <w:lang w:val="en-US"/>
        </w:rPr>
        <w:t>Language Teaching Research</w:t>
      </w:r>
      <w:r w:rsidRPr="00B75E88">
        <w:rPr>
          <w:color w:val="000000" w:themeColor="text1"/>
          <w:sz w:val="20"/>
          <w:szCs w:val="20"/>
          <w:lang w:val="en-US"/>
        </w:rPr>
        <w:t>,</w:t>
      </w:r>
      <w:r w:rsidRPr="00B75E88">
        <w:rPr>
          <w:i/>
          <w:iCs/>
          <w:color w:val="000000" w:themeColor="text1"/>
          <w:sz w:val="20"/>
          <w:szCs w:val="20"/>
          <w:lang w:val="en-US"/>
        </w:rPr>
        <w:t xml:space="preserve"> 10</w:t>
      </w:r>
      <w:r w:rsidRPr="00B75E88">
        <w:rPr>
          <w:color w:val="000000" w:themeColor="text1"/>
          <w:sz w:val="20"/>
          <w:szCs w:val="20"/>
          <w:lang w:val="en-US"/>
        </w:rPr>
        <w:t xml:space="preserve">(2), 1-24. </w:t>
      </w:r>
    </w:p>
    <w:p w14:paraId="2A0D7A4B" w14:textId="77777777" w:rsidR="007A0600" w:rsidRPr="00B75E88" w:rsidRDefault="007A0600" w:rsidP="00B75E88">
      <w:pPr>
        <w:ind w:left="1701" w:right="1134" w:hanging="567"/>
        <w:jc w:val="both"/>
        <w:rPr>
          <w:sz w:val="20"/>
          <w:szCs w:val="20"/>
          <w:lang w:val="en-GB"/>
        </w:rPr>
      </w:pPr>
    </w:p>
    <w:sectPr w:rsidR="007A0600" w:rsidRPr="00B75E88" w:rsidSect="00CD09C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6951"/>
    <w:multiLevelType w:val="hybridMultilevel"/>
    <w:tmpl w:val="F83808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296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20"/>
    <w:rsid w:val="000075C9"/>
    <w:rsid w:val="0001044A"/>
    <w:rsid w:val="000136D4"/>
    <w:rsid w:val="000272F8"/>
    <w:rsid w:val="00032E4E"/>
    <w:rsid w:val="00034146"/>
    <w:rsid w:val="0003495D"/>
    <w:rsid w:val="0004083A"/>
    <w:rsid w:val="000648BE"/>
    <w:rsid w:val="00083AC3"/>
    <w:rsid w:val="00084947"/>
    <w:rsid w:val="000878C4"/>
    <w:rsid w:val="00093043"/>
    <w:rsid w:val="00095278"/>
    <w:rsid w:val="000A0A3A"/>
    <w:rsid w:val="000A2C71"/>
    <w:rsid w:val="000B40DF"/>
    <w:rsid w:val="000D2808"/>
    <w:rsid w:val="000D7097"/>
    <w:rsid w:val="000F6A69"/>
    <w:rsid w:val="00122A86"/>
    <w:rsid w:val="001326F3"/>
    <w:rsid w:val="001332A2"/>
    <w:rsid w:val="001372CC"/>
    <w:rsid w:val="0014167F"/>
    <w:rsid w:val="001523FB"/>
    <w:rsid w:val="00152C47"/>
    <w:rsid w:val="00160CD9"/>
    <w:rsid w:val="00162A16"/>
    <w:rsid w:val="0017633F"/>
    <w:rsid w:val="00177F61"/>
    <w:rsid w:val="00184B0C"/>
    <w:rsid w:val="001972E6"/>
    <w:rsid w:val="0019CCEE"/>
    <w:rsid w:val="001A08A1"/>
    <w:rsid w:val="001A3A70"/>
    <w:rsid w:val="00201B2A"/>
    <w:rsid w:val="00206A71"/>
    <w:rsid w:val="0021770E"/>
    <w:rsid w:val="00225DA0"/>
    <w:rsid w:val="00235286"/>
    <w:rsid w:val="00245067"/>
    <w:rsid w:val="002451AF"/>
    <w:rsid w:val="002463FC"/>
    <w:rsid w:val="00255BF1"/>
    <w:rsid w:val="0027262C"/>
    <w:rsid w:val="00277120"/>
    <w:rsid w:val="00280B46"/>
    <w:rsid w:val="00283C48"/>
    <w:rsid w:val="002851E4"/>
    <w:rsid w:val="002B08E6"/>
    <w:rsid w:val="002B22CA"/>
    <w:rsid w:val="002C02E6"/>
    <w:rsid w:val="002C3697"/>
    <w:rsid w:val="002D2A83"/>
    <w:rsid w:val="002E07C7"/>
    <w:rsid w:val="002E340B"/>
    <w:rsid w:val="002E7FD5"/>
    <w:rsid w:val="003129EC"/>
    <w:rsid w:val="00314BE9"/>
    <w:rsid w:val="0031537A"/>
    <w:rsid w:val="00317718"/>
    <w:rsid w:val="00331E03"/>
    <w:rsid w:val="00332698"/>
    <w:rsid w:val="003359BA"/>
    <w:rsid w:val="003369AC"/>
    <w:rsid w:val="00337B90"/>
    <w:rsid w:val="00344097"/>
    <w:rsid w:val="00346997"/>
    <w:rsid w:val="00346CCA"/>
    <w:rsid w:val="00370328"/>
    <w:rsid w:val="00377EFF"/>
    <w:rsid w:val="003831C5"/>
    <w:rsid w:val="003843A5"/>
    <w:rsid w:val="003A51DE"/>
    <w:rsid w:val="003B0CF0"/>
    <w:rsid w:val="003B1C9E"/>
    <w:rsid w:val="003B1FBD"/>
    <w:rsid w:val="003B3257"/>
    <w:rsid w:val="003B6400"/>
    <w:rsid w:val="003C1663"/>
    <w:rsid w:val="003C2D89"/>
    <w:rsid w:val="003E6870"/>
    <w:rsid w:val="003E719E"/>
    <w:rsid w:val="00402ACC"/>
    <w:rsid w:val="004243C1"/>
    <w:rsid w:val="0042486F"/>
    <w:rsid w:val="00427BC5"/>
    <w:rsid w:val="0044655A"/>
    <w:rsid w:val="0045155E"/>
    <w:rsid w:val="004755B0"/>
    <w:rsid w:val="00477AD7"/>
    <w:rsid w:val="0048780F"/>
    <w:rsid w:val="004C21F9"/>
    <w:rsid w:val="004D02AF"/>
    <w:rsid w:val="004D2D0E"/>
    <w:rsid w:val="004D7F73"/>
    <w:rsid w:val="004E0779"/>
    <w:rsid w:val="004E3390"/>
    <w:rsid w:val="004F33D6"/>
    <w:rsid w:val="004F4B70"/>
    <w:rsid w:val="00510A57"/>
    <w:rsid w:val="00512D94"/>
    <w:rsid w:val="005164A2"/>
    <w:rsid w:val="005224E0"/>
    <w:rsid w:val="0052357F"/>
    <w:rsid w:val="005302FB"/>
    <w:rsid w:val="00531075"/>
    <w:rsid w:val="00531D7B"/>
    <w:rsid w:val="0054664C"/>
    <w:rsid w:val="00560B99"/>
    <w:rsid w:val="005626EB"/>
    <w:rsid w:val="00571E93"/>
    <w:rsid w:val="00574AC2"/>
    <w:rsid w:val="00585F93"/>
    <w:rsid w:val="00591537"/>
    <w:rsid w:val="00591A15"/>
    <w:rsid w:val="00592CB0"/>
    <w:rsid w:val="00593EC7"/>
    <w:rsid w:val="00596EEB"/>
    <w:rsid w:val="005976E7"/>
    <w:rsid w:val="005A7965"/>
    <w:rsid w:val="005D13A8"/>
    <w:rsid w:val="005D2349"/>
    <w:rsid w:val="005D7B25"/>
    <w:rsid w:val="005F4686"/>
    <w:rsid w:val="00604BD0"/>
    <w:rsid w:val="00622C78"/>
    <w:rsid w:val="00623BA2"/>
    <w:rsid w:val="00631D12"/>
    <w:rsid w:val="00633DC6"/>
    <w:rsid w:val="00653735"/>
    <w:rsid w:val="006546A8"/>
    <w:rsid w:val="00656399"/>
    <w:rsid w:val="0065683C"/>
    <w:rsid w:val="006574FD"/>
    <w:rsid w:val="00660543"/>
    <w:rsid w:val="006663DD"/>
    <w:rsid w:val="00683497"/>
    <w:rsid w:val="006852CB"/>
    <w:rsid w:val="006853E6"/>
    <w:rsid w:val="0069660C"/>
    <w:rsid w:val="006B6FE7"/>
    <w:rsid w:val="006D004C"/>
    <w:rsid w:val="006D009C"/>
    <w:rsid w:val="006D3C7F"/>
    <w:rsid w:val="006D4048"/>
    <w:rsid w:val="006D76D6"/>
    <w:rsid w:val="006E2604"/>
    <w:rsid w:val="006E4035"/>
    <w:rsid w:val="006E428E"/>
    <w:rsid w:val="006E7155"/>
    <w:rsid w:val="006F465F"/>
    <w:rsid w:val="0071698D"/>
    <w:rsid w:val="00734C72"/>
    <w:rsid w:val="0073678C"/>
    <w:rsid w:val="00740F47"/>
    <w:rsid w:val="0074718C"/>
    <w:rsid w:val="00751D69"/>
    <w:rsid w:val="007601F4"/>
    <w:rsid w:val="00761AAD"/>
    <w:rsid w:val="00767661"/>
    <w:rsid w:val="00784D1C"/>
    <w:rsid w:val="007A0600"/>
    <w:rsid w:val="007B4223"/>
    <w:rsid w:val="007C1C62"/>
    <w:rsid w:val="007D0BA4"/>
    <w:rsid w:val="007D7FBF"/>
    <w:rsid w:val="007F0E19"/>
    <w:rsid w:val="007F356A"/>
    <w:rsid w:val="007F6268"/>
    <w:rsid w:val="00807782"/>
    <w:rsid w:val="00821704"/>
    <w:rsid w:val="008261BB"/>
    <w:rsid w:val="00832C28"/>
    <w:rsid w:val="00847EC0"/>
    <w:rsid w:val="00876E3B"/>
    <w:rsid w:val="00882CB8"/>
    <w:rsid w:val="008858F9"/>
    <w:rsid w:val="0088757F"/>
    <w:rsid w:val="00896CA6"/>
    <w:rsid w:val="008A7755"/>
    <w:rsid w:val="008B4A9B"/>
    <w:rsid w:val="008C0A77"/>
    <w:rsid w:val="008C148D"/>
    <w:rsid w:val="008C765C"/>
    <w:rsid w:val="008D30D8"/>
    <w:rsid w:val="008E0819"/>
    <w:rsid w:val="008E267E"/>
    <w:rsid w:val="008E3621"/>
    <w:rsid w:val="008E7E5D"/>
    <w:rsid w:val="008F0C6B"/>
    <w:rsid w:val="008F4A56"/>
    <w:rsid w:val="008F6B6A"/>
    <w:rsid w:val="0090366A"/>
    <w:rsid w:val="009112FB"/>
    <w:rsid w:val="009172D2"/>
    <w:rsid w:val="0092143A"/>
    <w:rsid w:val="00925773"/>
    <w:rsid w:val="00930430"/>
    <w:rsid w:val="0093126C"/>
    <w:rsid w:val="009336B0"/>
    <w:rsid w:val="00956CA0"/>
    <w:rsid w:val="00981B2E"/>
    <w:rsid w:val="009908B0"/>
    <w:rsid w:val="00997732"/>
    <w:rsid w:val="009A0906"/>
    <w:rsid w:val="009A1A7E"/>
    <w:rsid w:val="009A3FDA"/>
    <w:rsid w:val="009E2B08"/>
    <w:rsid w:val="009E3AF5"/>
    <w:rsid w:val="009E66AF"/>
    <w:rsid w:val="009F057D"/>
    <w:rsid w:val="009F3F09"/>
    <w:rsid w:val="009F4B52"/>
    <w:rsid w:val="00A05536"/>
    <w:rsid w:val="00A06A08"/>
    <w:rsid w:val="00A108F5"/>
    <w:rsid w:val="00A20CA6"/>
    <w:rsid w:val="00A335D6"/>
    <w:rsid w:val="00A33D24"/>
    <w:rsid w:val="00A43283"/>
    <w:rsid w:val="00A507B8"/>
    <w:rsid w:val="00A57DFF"/>
    <w:rsid w:val="00A6148C"/>
    <w:rsid w:val="00A62A0E"/>
    <w:rsid w:val="00A85107"/>
    <w:rsid w:val="00A86641"/>
    <w:rsid w:val="00A914D1"/>
    <w:rsid w:val="00AA077C"/>
    <w:rsid w:val="00AA1BC7"/>
    <w:rsid w:val="00AB1560"/>
    <w:rsid w:val="00AB7492"/>
    <w:rsid w:val="00AB7E64"/>
    <w:rsid w:val="00AD0088"/>
    <w:rsid w:val="00AD277F"/>
    <w:rsid w:val="00AD4834"/>
    <w:rsid w:val="00AD7C94"/>
    <w:rsid w:val="00AE3213"/>
    <w:rsid w:val="00AE5EA0"/>
    <w:rsid w:val="00AF4DE5"/>
    <w:rsid w:val="00AF6A74"/>
    <w:rsid w:val="00AF6C65"/>
    <w:rsid w:val="00AF769E"/>
    <w:rsid w:val="00B144A5"/>
    <w:rsid w:val="00B17AF3"/>
    <w:rsid w:val="00B31B3B"/>
    <w:rsid w:val="00B44E0F"/>
    <w:rsid w:val="00B507E5"/>
    <w:rsid w:val="00B6118B"/>
    <w:rsid w:val="00B67DD1"/>
    <w:rsid w:val="00B70A3D"/>
    <w:rsid w:val="00B75E88"/>
    <w:rsid w:val="00B75FAC"/>
    <w:rsid w:val="00B774B3"/>
    <w:rsid w:val="00B77709"/>
    <w:rsid w:val="00B85502"/>
    <w:rsid w:val="00B86B30"/>
    <w:rsid w:val="00B92076"/>
    <w:rsid w:val="00BA327D"/>
    <w:rsid w:val="00BA44F6"/>
    <w:rsid w:val="00BB7227"/>
    <w:rsid w:val="00BD244F"/>
    <w:rsid w:val="00BF1CBC"/>
    <w:rsid w:val="00BF5F54"/>
    <w:rsid w:val="00C04D73"/>
    <w:rsid w:val="00C07FC7"/>
    <w:rsid w:val="00C122DB"/>
    <w:rsid w:val="00C2326F"/>
    <w:rsid w:val="00C27E06"/>
    <w:rsid w:val="00C361CF"/>
    <w:rsid w:val="00C40759"/>
    <w:rsid w:val="00C5476F"/>
    <w:rsid w:val="00C6045F"/>
    <w:rsid w:val="00C639DE"/>
    <w:rsid w:val="00C67AB9"/>
    <w:rsid w:val="00C70D2F"/>
    <w:rsid w:val="00C71F43"/>
    <w:rsid w:val="00C7741A"/>
    <w:rsid w:val="00C9083A"/>
    <w:rsid w:val="00C918F1"/>
    <w:rsid w:val="00C928DC"/>
    <w:rsid w:val="00C95EF4"/>
    <w:rsid w:val="00CA1636"/>
    <w:rsid w:val="00CA3825"/>
    <w:rsid w:val="00CB2FDF"/>
    <w:rsid w:val="00CB5FFE"/>
    <w:rsid w:val="00CC3E19"/>
    <w:rsid w:val="00CD09CD"/>
    <w:rsid w:val="00CE2045"/>
    <w:rsid w:val="00CE27FA"/>
    <w:rsid w:val="00CE78E8"/>
    <w:rsid w:val="00D0278C"/>
    <w:rsid w:val="00D1173C"/>
    <w:rsid w:val="00D22A60"/>
    <w:rsid w:val="00D24517"/>
    <w:rsid w:val="00D27F02"/>
    <w:rsid w:val="00D30C75"/>
    <w:rsid w:val="00D461CF"/>
    <w:rsid w:val="00D46220"/>
    <w:rsid w:val="00D468F0"/>
    <w:rsid w:val="00D51576"/>
    <w:rsid w:val="00D53796"/>
    <w:rsid w:val="00D539F9"/>
    <w:rsid w:val="00D612E7"/>
    <w:rsid w:val="00D664FE"/>
    <w:rsid w:val="00D7197E"/>
    <w:rsid w:val="00D72F48"/>
    <w:rsid w:val="00D75179"/>
    <w:rsid w:val="00D7706B"/>
    <w:rsid w:val="00DA254D"/>
    <w:rsid w:val="00DA4FE6"/>
    <w:rsid w:val="00DA5607"/>
    <w:rsid w:val="00DD2F88"/>
    <w:rsid w:val="00DD4E85"/>
    <w:rsid w:val="00DD52BD"/>
    <w:rsid w:val="00DE2057"/>
    <w:rsid w:val="00DE652F"/>
    <w:rsid w:val="00DF401E"/>
    <w:rsid w:val="00DF53B8"/>
    <w:rsid w:val="00DF7D4E"/>
    <w:rsid w:val="00DF7D61"/>
    <w:rsid w:val="00E03BB7"/>
    <w:rsid w:val="00E06BF2"/>
    <w:rsid w:val="00E23E9A"/>
    <w:rsid w:val="00E30320"/>
    <w:rsid w:val="00E35218"/>
    <w:rsid w:val="00E36EF1"/>
    <w:rsid w:val="00E37946"/>
    <w:rsid w:val="00E453AB"/>
    <w:rsid w:val="00E7266F"/>
    <w:rsid w:val="00E735FF"/>
    <w:rsid w:val="00E826E3"/>
    <w:rsid w:val="00E831E1"/>
    <w:rsid w:val="00E87118"/>
    <w:rsid w:val="00E87141"/>
    <w:rsid w:val="00E92165"/>
    <w:rsid w:val="00E977F6"/>
    <w:rsid w:val="00EA3D13"/>
    <w:rsid w:val="00EB2C4A"/>
    <w:rsid w:val="00EB4288"/>
    <w:rsid w:val="00EC4A4D"/>
    <w:rsid w:val="00ED1840"/>
    <w:rsid w:val="00ED2478"/>
    <w:rsid w:val="00ED486A"/>
    <w:rsid w:val="00ED54EB"/>
    <w:rsid w:val="00EE32BB"/>
    <w:rsid w:val="00EE3A76"/>
    <w:rsid w:val="00EE59BF"/>
    <w:rsid w:val="00EE629D"/>
    <w:rsid w:val="00EE7CB8"/>
    <w:rsid w:val="00EF4DF7"/>
    <w:rsid w:val="00EF50A5"/>
    <w:rsid w:val="00F02F85"/>
    <w:rsid w:val="00F0730C"/>
    <w:rsid w:val="00F143EE"/>
    <w:rsid w:val="00F20C3B"/>
    <w:rsid w:val="00F2161C"/>
    <w:rsid w:val="00F22A80"/>
    <w:rsid w:val="00F26A41"/>
    <w:rsid w:val="00F37C2A"/>
    <w:rsid w:val="00F45779"/>
    <w:rsid w:val="00F54DEA"/>
    <w:rsid w:val="00F5657A"/>
    <w:rsid w:val="00F6116A"/>
    <w:rsid w:val="00F70A09"/>
    <w:rsid w:val="00F83263"/>
    <w:rsid w:val="00F919F2"/>
    <w:rsid w:val="00FA4E3B"/>
    <w:rsid w:val="00FC5D9D"/>
    <w:rsid w:val="00FD45D5"/>
    <w:rsid w:val="00FE44DF"/>
    <w:rsid w:val="00FE5D66"/>
    <w:rsid w:val="01889F9B"/>
    <w:rsid w:val="0192CEE6"/>
    <w:rsid w:val="01D4287E"/>
    <w:rsid w:val="01D7ABBA"/>
    <w:rsid w:val="02ED26D2"/>
    <w:rsid w:val="039B36F1"/>
    <w:rsid w:val="0427E161"/>
    <w:rsid w:val="04ACCDC9"/>
    <w:rsid w:val="0551FD48"/>
    <w:rsid w:val="066A0F69"/>
    <w:rsid w:val="069F9C81"/>
    <w:rsid w:val="06F87428"/>
    <w:rsid w:val="07234DB4"/>
    <w:rsid w:val="076A77ED"/>
    <w:rsid w:val="077C8B2B"/>
    <w:rsid w:val="07BA4BE0"/>
    <w:rsid w:val="07BE008A"/>
    <w:rsid w:val="07CBF53C"/>
    <w:rsid w:val="07E4B8F2"/>
    <w:rsid w:val="07F7867E"/>
    <w:rsid w:val="080F38AE"/>
    <w:rsid w:val="08225719"/>
    <w:rsid w:val="08CEE966"/>
    <w:rsid w:val="08F55832"/>
    <w:rsid w:val="08FF20DB"/>
    <w:rsid w:val="09CF703A"/>
    <w:rsid w:val="0A507BEC"/>
    <w:rsid w:val="0A66BDAC"/>
    <w:rsid w:val="0A9D446D"/>
    <w:rsid w:val="0AEC8C0B"/>
    <w:rsid w:val="0B05721B"/>
    <w:rsid w:val="0B6EFF5B"/>
    <w:rsid w:val="0B99F831"/>
    <w:rsid w:val="0BC4AC6F"/>
    <w:rsid w:val="0C61D1EE"/>
    <w:rsid w:val="0CB07F4E"/>
    <w:rsid w:val="0CF9A71F"/>
    <w:rsid w:val="0D86489D"/>
    <w:rsid w:val="0E62BD25"/>
    <w:rsid w:val="0E6AAA81"/>
    <w:rsid w:val="0E6F105B"/>
    <w:rsid w:val="0EB918E1"/>
    <w:rsid w:val="0EBDDF79"/>
    <w:rsid w:val="1114CC46"/>
    <w:rsid w:val="120A8158"/>
    <w:rsid w:val="122451BA"/>
    <w:rsid w:val="12666EE0"/>
    <w:rsid w:val="1283121B"/>
    <w:rsid w:val="1372B1C1"/>
    <w:rsid w:val="137B853B"/>
    <w:rsid w:val="140EFFC2"/>
    <w:rsid w:val="144A855E"/>
    <w:rsid w:val="1520BEB2"/>
    <w:rsid w:val="15B1F171"/>
    <w:rsid w:val="15E3A9B8"/>
    <w:rsid w:val="16192DCF"/>
    <w:rsid w:val="16A47ADC"/>
    <w:rsid w:val="16FEC79B"/>
    <w:rsid w:val="171DDA8B"/>
    <w:rsid w:val="173EC49E"/>
    <w:rsid w:val="177C52EB"/>
    <w:rsid w:val="17989523"/>
    <w:rsid w:val="17FDCDD9"/>
    <w:rsid w:val="18131172"/>
    <w:rsid w:val="18519942"/>
    <w:rsid w:val="18D457F9"/>
    <w:rsid w:val="18E03336"/>
    <w:rsid w:val="18EB8B96"/>
    <w:rsid w:val="19EEB57C"/>
    <w:rsid w:val="1A09C667"/>
    <w:rsid w:val="1A56DC16"/>
    <w:rsid w:val="1A8BA08D"/>
    <w:rsid w:val="1A963479"/>
    <w:rsid w:val="1ADA9F97"/>
    <w:rsid w:val="1BEDC559"/>
    <w:rsid w:val="1C13B681"/>
    <w:rsid w:val="1C1F2BE9"/>
    <w:rsid w:val="1C6FF5D7"/>
    <w:rsid w:val="1C935885"/>
    <w:rsid w:val="1CB66C73"/>
    <w:rsid w:val="1DE2E077"/>
    <w:rsid w:val="1DE87B84"/>
    <w:rsid w:val="1DEB6D31"/>
    <w:rsid w:val="1EBB958F"/>
    <w:rsid w:val="1EFFD4F8"/>
    <w:rsid w:val="1F587814"/>
    <w:rsid w:val="205FC7EE"/>
    <w:rsid w:val="2119BF64"/>
    <w:rsid w:val="221C43C3"/>
    <w:rsid w:val="2288551D"/>
    <w:rsid w:val="23572D3A"/>
    <w:rsid w:val="240BFA3B"/>
    <w:rsid w:val="241B4538"/>
    <w:rsid w:val="245FC4EF"/>
    <w:rsid w:val="24AAF509"/>
    <w:rsid w:val="25546E8B"/>
    <w:rsid w:val="25B8C0E8"/>
    <w:rsid w:val="25D5DD1E"/>
    <w:rsid w:val="26100087"/>
    <w:rsid w:val="261A9C00"/>
    <w:rsid w:val="27ECEC8B"/>
    <w:rsid w:val="28F25889"/>
    <w:rsid w:val="29C9C9C1"/>
    <w:rsid w:val="2A0A3E46"/>
    <w:rsid w:val="2B95DC17"/>
    <w:rsid w:val="2CBD52D8"/>
    <w:rsid w:val="2CFB600B"/>
    <w:rsid w:val="2D565B44"/>
    <w:rsid w:val="2E933A04"/>
    <w:rsid w:val="2EA3D060"/>
    <w:rsid w:val="2F504079"/>
    <w:rsid w:val="2FD0532B"/>
    <w:rsid w:val="3091C5D1"/>
    <w:rsid w:val="309E6D74"/>
    <w:rsid w:val="30A721A3"/>
    <w:rsid w:val="3147FDE4"/>
    <w:rsid w:val="318F79AE"/>
    <w:rsid w:val="31AE54B2"/>
    <w:rsid w:val="3244909E"/>
    <w:rsid w:val="32C7A014"/>
    <w:rsid w:val="32E60A24"/>
    <w:rsid w:val="33708203"/>
    <w:rsid w:val="337DAE61"/>
    <w:rsid w:val="33D22B6D"/>
    <w:rsid w:val="33F2639D"/>
    <w:rsid w:val="34274809"/>
    <w:rsid w:val="344C5900"/>
    <w:rsid w:val="34B2C628"/>
    <w:rsid w:val="351619DC"/>
    <w:rsid w:val="3571FABA"/>
    <w:rsid w:val="358CE5CA"/>
    <w:rsid w:val="3684F045"/>
    <w:rsid w:val="36B4E957"/>
    <w:rsid w:val="36F262E6"/>
    <w:rsid w:val="37237BBC"/>
    <w:rsid w:val="37240A46"/>
    <w:rsid w:val="37A1B1A9"/>
    <w:rsid w:val="386CDF68"/>
    <w:rsid w:val="38E36ED2"/>
    <w:rsid w:val="396D1DDD"/>
    <w:rsid w:val="39F56C8B"/>
    <w:rsid w:val="3A21D15D"/>
    <w:rsid w:val="3A47461F"/>
    <w:rsid w:val="3A87A5B6"/>
    <w:rsid w:val="3AC4AB67"/>
    <w:rsid w:val="3AF8EEEB"/>
    <w:rsid w:val="3B8E7EBB"/>
    <w:rsid w:val="3BDCC1AB"/>
    <w:rsid w:val="3CD73F51"/>
    <w:rsid w:val="3D61D081"/>
    <w:rsid w:val="3EEDF1B3"/>
    <w:rsid w:val="3F14FCEA"/>
    <w:rsid w:val="3F7707A2"/>
    <w:rsid w:val="40C55204"/>
    <w:rsid w:val="41454BEF"/>
    <w:rsid w:val="41E5DBF8"/>
    <w:rsid w:val="421A7C34"/>
    <w:rsid w:val="425CCE8A"/>
    <w:rsid w:val="42E636AF"/>
    <w:rsid w:val="42E825F8"/>
    <w:rsid w:val="439C5E25"/>
    <w:rsid w:val="443B79CD"/>
    <w:rsid w:val="44E8D8CE"/>
    <w:rsid w:val="46301B9D"/>
    <w:rsid w:val="473FB142"/>
    <w:rsid w:val="4762A20D"/>
    <w:rsid w:val="4795E298"/>
    <w:rsid w:val="481696D4"/>
    <w:rsid w:val="48DD2628"/>
    <w:rsid w:val="49477581"/>
    <w:rsid w:val="4997FDB5"/>
    <w:rsid w:val="4A016FF9"/>
    <w:rsid w:val="4C19AF36"/>
    <w:rsid w:val="4C5C1B8E"/>
    <w:rsid w:val="4C7F35AF"/>
    <w:rsid w:val="4C8667DA"/>
    <w:rsid w:val="4DF6B7E0"/>
    <w:rsid w:val="4E4EC008"/>
    <w:rsid w:val="4EE58B30"/>
    <w:rsid w:val="4FE84B50"/>
    <w:rsid w:val="504CCAA3"/>
    <w:rsid w:val="507478DE"/>
    <w:rsid w:val="51314CFF"/>
    <w:rsid w:val="519B2214"/>
    <w:rsid w:val="52427801"/>
    <w:rsid w:val="5268E087"/>
    <w:rsid w:val="52BF8489"/>
    <w:rsid w:val="52E7D7EC"/>
    <w:rsid w:val="533F7773"/>
    <w:rsid w:val="537A7F67"/>
    <w:rsid w:val="53B2E292"/>
    <w:rsid w:val="54DB8196"/>
    <w:rsid w:val="5517DA22"/>
    <w:rsid w:val="558DB57C"/>
    <w:rsid w:val="55BA86C1"/>
    <w:rsid w:val="563B5AFC"/>
    <w:rsid w:val="56804DE5"/>
    <w:rsid w:val="56A69F48"/>
    <w:rsid w:val="570BB9FA"/>
    <w:rsid w:val="571489AA"/>
    <w:rsid w:val="57CF2097"/>
    <w:rsid w:val="58422399"/>
    <w:rsid w:val="58B2E140"/>
    <w:rsid w:val="58E677AA"/>
    <w:rsid w:val="59988BA5"/>
    <w:rsid w:val="599A406E"/>
    <w:rsid w:val="5A1D920E"/>
    <w:rsid w:val="5A28E8E4"/>
    <w:rsid w:val="5B6DDE7F"/>
    <w:rsid w:val="5C188696"/>
    <w:rsid w:val="5C634837"/>
    <w:rsid w:val="5C8AACE7"/>
    <w:rsid w:val="5CE53561"/>
    <w:rsid w:val="5D400546"/>
    <w:rsid w:val="5EA44277"/>
    <w:rsid w:val="5F9D0650"/>
    <w:rsid w:val="5FC6DD66"/>
    <w:rsid w:val="5FC82E74"/>
    <w:rsid w:val="6007D1E8"/>
    <w:rsid w:val="6042B979"/>
    <w:rsid w:val="60716490"/>
    <w:rsid w:val="60FA2350"/>
    <w:rsid w:val="61BF7871"/>
    <w:rsid w:val="61CF3AF5"/>
    <w:rsid w:val="61FECF4F"/>
    <w:rsid w:val="620AA7AC"/>
    <w:rsid w:val="621BBDFE"/>
    <w:rsid w:val="6255C3E0"/>
    <w:rsid w:val="62876413"/>
    <w:rsid w:val="643B835E"/>
    <w:rsid w:val="645F001F"/>
    <w:rsid w:val="64BDA874"/>
    <w:rsid w:val="64C349C4"/>
    <w:rsid w:val="6520417A"/>
    <w:rsid w:val="65AA6FFF"/>
    <w:rsid w:val="65D4EC18"/>
    <w:rsid w:val="66859591"/>
    <w:rsid w:val="676E0C68"/>
    <w:rsid w:val="67C006CE"/>
    <w:rsid w:val="6818304B"/>
    <w:rsid w:val="6872B307"/>
    <w:rsid w:val="68D815CD"/>
    <w:rsid w:val="68ED7CC0"/>
    <w:rsid w:val="694AF460"/>
    <w:rsid w:val="6B2F8B58"/>
    <w:rsid w:val="6B54176B"/>
    <w:rsid w:val="6B6159CA"/>
    <w:rsid w:val="6BC2124F"/>
    <w:rsid w:val="6C3E8A8A"/>
    <w:rsid w:val="6C480533"/>
    <w:rsid w:val="6C48BA4C"/>
    <w:rsid w:val="6DBD3C56"/>
    <w:rsid w:val="6DEF0D65"/>
    <w:rsid w:val="6E288F1A"/>
    <w:rsid w:val="6E7B42C1"/>
    <w:rsid w:val="6EF1C79B"/>
    <w:rsid w:val="6F01C553"/>
    <w:rsid w:val="70680C4B"/>
    <w:rsid w:val="70911678"/>
    <w:rsid w:val="70BC811D"/>
    <w:rsid w:val="70F388C7"/>
    <w:rsid w:val="71962A5B"/>
    <w:rsid w:val="71D0052A"/>
    <w:rsid w:val="720D9929"/>
    <w:rsid w:val="7226BF96"/>
    <w:rsid w:val="729FB2FE"/>
    <w:rsid w:val="73A0284D"/>
    <w:rsid w:val="73AF01F8"/>
    <w:rsid w:val="745B2B3F"/>
    <w:rsid w:val="747302D5"/>
    <w:rsid w:val="74F91C8A"/>
    <w:rsid w:val="75134B3D"/>
    <w:rsid w:val="756C817F"/>
    <w:rsid w:val="75FCBDB9"/>
    <w:rsid w:val="76850D6A"/>
    <w:rsid w:val="77AA392B"/>
    <w:rsid w:val="77CC8420"/>
    <w:rsid w:val="77CF8A13"/>
    <w:rsid w:val="78010D01"/>
    <w:rsid w:val="781B6353"/>
    <w:rsid w:val="782663EC"/>
    <w:rsid w:val="786C3F45"/>
    <w:rsid w:val="7874D153"/>
    <w:rsid w:val="78A989CF"/>
    <w:rsid w:val="78AB8CA2"/>
    <w:rsid w:val="78C8B1A6"/>
    <w:rsid w:val="7924AC60"/>
    <w:rsid w:val="792D11FE"/>
    <w:rsid w:val="793AAB18"/>
    <w:rsid w:val="793D79F6"/>
    <w:rsid w:val="7AA65A4D"/>
    <w:rsid w:val="7AC39889"/>
    <w:rsid w:val="7BE656AD"/>
    <w:rsid w:val="7C9CBC59"/>
    <w:rsid w:val="7CE53378"/>
    <w:rsid w:val="7D03D5EF"/>
    <w:rsid w:val="7D03D986"/>
    <w:rsid w:val="7DB18181"/>
    <w:rsid w:val="7E266449"/>
    <w:rsid w:val="7F9522F7"/>
    <w:rsid w:val="7FBC310E"/>
    <w:rsid w:val="7FBFA2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F4CF9"/>
  <w15:chartTrackingRefBased/>
  <w15:docId w15:val="{6B802D05-F9F8-9143-8308-E961CE89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BE9"/>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B75E88"/>
    <w:pPr>
      <w:ind w:left="360" w:hanging="360"/>
      <w:outlineLvl w:val="0"/>
    </w:pPr>
    <w:rPr>
      <w:b/>
      <w:smallCaps/>
      <w:sz w:val="20"/>
      <w:szCs w:val="18"/>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0A3D"/>
    <w:rPr>
      <w:rFonts w:eastAsiaTheme="minorHAnsi"/>
      <w:sz w:val="18"/>
      <w:szCs w:val="18"/>
      <w:lang w:eastAsia="en-US"/>
    </w:rPr>
  </w:style>
  <w:style w:type="character" w:customStyle="1" w:styleId="TextodegloboCar">
    <w:name w:val="Texto de globo Car"/>
    <w:basedOn w:val="Fuentedeprrafopredeter"/>
    <w:link w:val="Textodeglobo"/>
    <w:uiPriority w:val="99"/>
    <w:semiHidden/>
    <w:rsid w:val="00B70A3D"/>
    <w:rPr>
      <w:rFonts w:ascii="Times New Roman" w:hAnsi="Times New Roman" w:cs="Times New Roman"/>
      <w:sz w:val="18"/>
      <w:szCs w:val="18"/>
    </w:rPr>
  </w:style>
  <w:style w:type="character" w:styleId="Refdecomentario">
    <w:name w:val="annotation reference"/>
    <w:basedOn w:val="Fuentedeprrafopredeter"/>
    <w:uiPriority w:val="99"/>
    <w:unhideWhenUsed/>
    <w:rsid w:val="00B17AF3"/>
    <w:rPr>
      <w:sz w:val="18"/>
      <w:szCs w:val="18"/>
    </w:rPr>
  </w:style>
  <w:style w:type="paragraph" w:styleId="Textocomentario">
    <w:name w:val="annotation text"/>
    <w:basedOn w:val="Normal"/>
    <w:link w:val="TextocomentarioCar"/>
    <w:uiPriority w:val="99"/>
    <w:unhideWhenUsed/>
    <w:rsid w:val="00B17AF3"/>
    <w:pPr>
      <w:spacing w:after="160"/>
    </w:pPr>
    <w:rPr>
      <w:rFonts w:asciiTheme="minorHAnsi" w:eastAsiaTheme="minorHAnsi" w:hAnsiTheme="minorHAnsi" w:cstheme="minorBidi"/>
      <w:lang w:val="en-GB" w:eastAsia="en-US"/>
    </w:rPr>
  </w:style>
  <w:style w:type="character" w:customStyle="1" w:styleId="TextocomentarioCar">
    <w:name w:val="Texto comentario Car"/>
    <w:basedOn w:val="Fuentedeprrafopredeter"/>
    <w:link w:val="Textocomentario"/>
    <w:uiPriority w:val="99"/>
    <w:rsid w:val="00B17AF3"/>
    <w:rPr>
      <w:lang w:val="en-GB"/>
    </w:rPr>
  </w:style>
  <w:style w:type="paragraph" w:styleId="Prrafodelista">
    <w:name w:val="List Paragraph"/>
    <w:basedOn w:val="Normal"/>
    <w:uiPriority w:val="34"/>
    <w:qFormat/>
    <w:rsid w:val="00B17AF3"/>
    <w:pPr>
      <w:ind w:left="720"/>
      <w:contextualSpacing/>
    </w:pPr>
    <w:rPr>
      <w:rFonts w:asciiTheme="minorHAnsi" w:eastAsiaTheme="minorHAnsi" w:hAnsiTheme="minorHAnsi" w:cstheme="minorBidi"/>
      <w:lang w:eastAsia="en-US"/>
    </w:rPr>
  </w:style>
  <w:style w:type="paragraph" w:customStyle="1" w:styleId="Default">
    <w:name w:val="Default"/>
    <w:rsid w:val="00F37C2A"/>
    <w:pPr>
      <w:autoSpaceDE w:val="0"/>
      <w:autoSpaceDN w:val="0"/>
      <w:adjustRightInd w:val="0"/>
    </w:pPr>
    <w:rPr>
      <w:rFonts w:ascii="Times New Roman" w:hAnsi="Times New Roman" w:cs="Times New Roman"/>
      <w:color w:val="000000"/>
      <w:lang w:val="en-GB"/>
    </w:rPr>
  </w:style>
  <w:style w:type="character" w:styleId="Hipervnculo">
    <w:name w:val="Hyperlink"/>
    <w:basedOn w:val="Fuentedeprrafopredeter"/>
    <w:uiPriority w:val="99"/>
    <w:unhideWhenUsed/>
    <w:rsid w:val="00DA5607"/>
    <w:rPr>
      <w:color w:val="0000FF"/>
      <w:u w:val="single"/>
    </w:rPr>
  </w:style>
  <w:style w:type="character" w:customStyle="1" w:styleId="apple-converted-space">
    <w:name w:val="apple-converted-space"/>
    <w:basedOn w:val="Fuentedeprrafopredeter"/>
    <w:rsid w:val="00AD277F"/>
  </w:style>
  <w:style w:type="character" w:customStyle="1" w:styleId="a">
    <w:name w:val="_"/>
    <w:basedOn w:val="Fuentedeprrafopredeter"/>
    <w:rsid w:val="00EE32BB"/>
  </w:style>
  <w:style w:type="character" w:customStyle="1" w:styleId="ff3">
    <w:name w:val="ff3"/>
    <w:basedOn w:val="Fuentedeprrafopredeter"/>
    <w:rsid w:val="00EE32BB"/>
  </w:style>
  <w:style w:type="character" w:customStyle="1" w:styleId="ff6">
    <w:name w:val="ff6"/>
    <w:basedOn w:val="Fuentedeprrafopredeter"/>
    <w:rsid w:val="00EE32BB"/>
  </w:style>
  <w:style w:type="character" w:customStyle="1" w:styleId="ff2">
    <w:name w:val="ff2"/>
    <w:basedOn w:val="Fuentedeprrafopredeter"/>
    <w:rsid w:val="00EE32BB"/>
  </w:style>
  <w:style w:type="character" w:customStyle="1" w:styleId="fs4">
    <w:name w:val="fs4"/>
    <w:basedOn w:val="Fuentedeprrafopredeter"/>
    <w:rsid w:val="00EE32BB"/>
  </w:style>
  <w:style w:type="character" w:customStyle="1" w:styleId="ff4">
    <w:name w:val="ff4"/>
    <w:basedOn w:val="Fuentedeprrafopredeter"/>
    <w:rsid w:val="00EE32BB"/>
  </w:style>
  <w:style w:type="table" w:styleId="Tablaconcuadrcula">
    <w:name w:val="Table Grid"/>
    <w:basedOn w:val="Tablanormal"/>
    <w:uiPriority w:val="39"/>
    <w:rsid w:val="00760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A077C"/>
    <w:rPr>
      <w:i/>
      <w:iCs/>
    </w:rPr>
  </w:style>
  <w:style w:type="character" w:customStyle="1" w:styleId="normaltextrun">
    <w:name w:val="normaltextrun"/>
    <w:basedOn w:val="Fuentedeprrafopredeter"/>
    <w:rsid w:val="00ED54EB"/>
  </w:style>
  <w:style w:type="character" w:customStyle="1" w:styleId="eop">
    <w:name w:val="eop"/>
    <w:basedOn w:val="Fuentedeprrafopredeter"/>
    <w:rsid w:val="00E06BF2"/>
  </w:style>
  <w:style w:type="character" w:styleId="Mencinsinresolver">
    <w:name w:val="Unresolved Mention"/>
    <w:basedOn w:val="Fuentedeprrafopredeter"/>
    <w:uiPriority w:val="99"/>
    <w:semiHidden/>
    <w:unhideWhenUsed/>
    <w:rsid w:val="00683497"/>
    <w:rPr>
      <w:color w:val="605E5C"/>
      <w:shd w:val="clear" w:color="auto" w:fill="E1DFDD"/>
    </w:rPr>
  </w:style>
  <w:style w:type="character" w:customStyle="1" w:styleId="Ttulo1Car">
    <w:name w:val="Título 1 Car"/>
    <w:basedOn w:val="Fuentedeprrafopredeter"/>
    <w:link w:val="Ttulo1"/>
    <w:uiPriority w:val="9"/>
    <w:rsid w:val="00B75E88"/>
    <w:rPr>
      <w:rFonts w:ascii="Times New Roman" w:eastAsia="Times New Roman" w:hAnsi="Times New Roman" w:cs="Times New Roman"/>
      <w:b/>
      <w:smallCaps/>
      <w:sz w:val="20"/>
      <w:szCs w:val="18"/>
      <w:lang w:val="en-GB" w:eastAsia="es-ES"/>
    </w:rPr>
  </w:style>
  <w:style w:type="character" w:customStyle="1" w:styleId="InstitutionCar">
    <w:name w:val="Institution Car"/>
    <w:basedOn w:val="Fuentedeprrafopredeter"/>
    <w:link w:val="Institution"/>
    <w:rsid w:val="00B75E88"/>
    <w:rPr>
      <w:rFonts w:ascii="Times New Roman" w:hAnsi="Times New Roman"/>
      <w:i/>
      <w:smallCaps/>
      <w:lang w:val="en-GB"/>
    </w:rPr>
  </w:style>
  <w:style w:type="paragraph" w:customStyle="1" w:styleId="Institution">
    <w:name w:val="Institution"/>
    <w:basedOn w:val="Sinespaciado"/>
    <w:link w:val="InstitutionCar"/>
    <w:qFormat/>
    <w:rsid w:val="00B75E88"/>
    <w:rPr>
      <w:rFonts w:eastAsiaTheme="minorHAnsi" w:cstheme="minorBidi"/>
      <w:i/>
      <w:smallCaps/>
      <w:lang w:val="en-GB" w:eastAsia="en-US"/>
    </w:rPr>
  </w:style>
  <w:style w:type="paragraph" w:styleId="Sinespaciado">
    <w:name w:val="No Spacing"/>
    <w:uiPriority w:val="1"/>
    <w:qFormat/>
    <w:rsid w:val="00B75E88"/>
    <w:rPr>
      <w:rFonts w:ascii="Times New Roman" w:eastAsia="Times New Roman" w:hAnsi="Times New Roman" w:cs="Times New Roman"/>
      <w:lang w:eastAsia="es-ES_tradnl"/>
    </w:rPr>
  </w:style>
  <w:style w:type="paragraph" w:styleId="Asuntodelcomentario">
    <w:name w:val="annotation subject"/>
    <w:basedOn w:val="Textocomentario"/>
    <w:next w:val="Textocomentario"/>
    <w:link w:val="AsuntodelcomentarioCar"/>
    <w:uiPriority w:val="99"/>
    <w:semiHidden/>
    <w:unhideWhenUsed/>
    <w:rsid w:val="00531075"/>
    <w:pPr>
      <w:spacing w:after="0"/>
    </w:pPr>
    <w:rPr>
      <w:rFonts w:ascii="Times New Roman" w:eastAsia="Times New Roman" w:hAnsi="Times New Roman" w:cs="Times New Roman"/>
      <w:b/>
      <w:bCs/>
      <w:sz w:val="20"/>
      <w:szCs w:val="20"/>
      <w:lang w:val="es-ES" w:eastAsia="es-ES_tradnl"/>
    </w:rPr>
  </w:style>
  <w:style w:type="character" w:customStyle="1" w:styleId="AsuntodelcomentarioCar">
    <w:name w:val="Asunto del comentario Car"/>
    <w:basedOn w:val="TextocomentarioCar"/>
    <w:link w:val="Asuntodelcomentario"/>
    <w:uiPriority w:val="99"/>
    <w:semiHidden/>
    <w:rsid w:val="00531075"/>
    <w:rPr>
      <w:rFonts w:ascii="Times New Roman" w:eastAsia="Times New Roman" w:hAnsi="Times New Roman" w:cs="Times New Roman"/>
      <w:b/>
      <w:bCs/>
      <w:sz w:val="20"/>
      <w:szCs w:val="20"/>
      <w:lang w:val="en-GB"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2685">
      <w:bodyDiv w:val="1"/>
      <w:marLeft w:val="0"/>
      <w:marRight w:val="0"/>
      <w:marTop w:val="0"/>
      <w:marBottom w:val="0"/>
      <w:divBdr>
        <w:top w:val="none" w:sz="0" w:space="0" w:color="auto"/>
        <w:left w:val="none" w:sz="0" w:space="0" w:color="auto"/>
        <w:bottom w:val="none" w:sz="0" w:space="0" w:color="auto"/>
        <w:right w:val="none" w:sz="0" w:space="0" w:color="auto"/>
      </w:divBdr>
    </w:div>
    <w:div w:id="343868935">
      <w:bodyDiv w:val="1"/>
      <w:marLeft w:val="0"/>
      <w:marRight w:val="0"/>
      <w:marTop w:val="0"/>
      <w:marBottom w:val="0"/>
      <w:divBdr>
        <w:top w:val="none" w:sz="0" w:space="0" w:color="auto"/>
        <w:left w:val="none" w:sz="0" w:space="0" w:color="auto"/>
        <w:bottom w:val="none" w:sz="0" w:space="0" w:color="auto"/>
        <w:right w:val="none" w:sz="0" w:space="0" w:color="auto"/>
      </w:divBdr>
    </w:div>
    <w:div w:id="443963556">
      <w:bodyDiv w:val="1"/>
      <w:marLeft w:val="0"/>
      <w:marRight w:val="0"/>
      <w:marTop w:val="0"/>
      <w:marBottom w:val="0"/>
      <w:divBdr>
        <w:top w:val="none" w:sz="0" w:space="0" w:color="auto"/>
        <w:left w:val="none" w:sz="0" w:space="0" w:color="auto"/>
        <w:bottom w:val="none" w:sz="0" w:space="0" w:color="auto"/>
        <w:right w:val="none" w:sz="0" w:space="0" w:color="auto"/>
      </w:divBdr>
    </w:div>
    <w:div w:id="461386974">
      <w:bodyDiv w:val="1"/>
      <w:marLeft w:val="0"/>
      <w:marRight w:val="0"/>
      <w:marTop w:val="0"/>
      <w:marBottom w:val="0"/>
      <w:divBdr>
        <w:top w:val="none" w:sz="0" w:space="0" w:color="auto"/>
        <w:left w:val="none" w:sz="0" w:space="0" w:color="auto"/>
        <w:bottom w:val="none" w:sz="0" w:space="0" w:color="auto"/>
        <w:right w:val="none" w:sz="0" w:space="0" w:color="auto"/>
      </w:divBdr>
    </w:div>
    <w:div w:id="541941165">
      <w:bodyDiv w:val="1"/>
      <w:marLeft w:val="0"/>
      <w:marRight w:val="0"/>
      <w:marTop w:val="0"/>
      <w:marBottom w:val="0"/>
      <w:divBdr>
        <w:top w:val="none" w:sz="0" w:space="0" w:color="auto"/>
        <w:left w:val="none" w:sz="0" w:space="0" w:color="auto"/>
        <w:bottom w:val="none" w:sz="0" w:space="0" w:color="auto"/>
        <w:right w:val="none" w:sz="0" w:space="0" w:color="auto"/>
      </w:divBdr>
    </w:div>
    <w:div w:id="562915415">
      <w:bodyDiv w:val="1"/>
      <w:marLeft w:val="0"/>
      <w:marRight w:val="0"/>
      <w:marTop w:val="0"/>
      <w:marBottom w:val="0"/>
      <w:divBdr>
        <w:top w:val="none" w:sz="0" w:space="0" w:color="auto"/>
        <w:left w:val="none" w:sz="0" w:space="0" w:color="auto"/>
        <w:bottom w:val="none" w:sz="0" w:space="0" w:color="auto"/>
        <w:right w:val="none" w:sz="0" w:space="0" w:color="auto"/>
      </w:divBdr>
    </w:div>
    <w:div w:id="592737119">
      <w:bodyDiv w:val="1"/>
      <w:marLeft w:val="0"/>
      <w:marRight w:val="0"/>
      <w:marTop w:val="0"/>
      <w:marBottom w:val="0"/>
      <w:divBdr>
        <w:top w:val="none" w:sz="0" w:space="0" w:color="auto"/>
        <w:left w:val="none" w:sz="0" w:space="0" w:color="auto"/>
        <w:bottom w:val="none" w:sz="0" w:space="0" w:color="auto"/>
        <w:right w:val="none" w:sz="0" w:space="0" w:color="auto"/>
      </w:divBdr>
    </w:div>
    <w:div w:id="828403352">
      <w:bodyDiv w:val="1"/>
      <w:marLeft w:val="0"/>
      <w:marRight w:val="0"/>
      <w:marTop w:val="0"/>
      <w:marBottom w:val="0"/>
      <w:divBdr>
        <w:top w:val="none" w:sz="0" w:space="0" w:color="auto"/>
        <w:left w:val="none" w:sz="0" w:space="0" w:color="auto"/>
        <w:bottom w:val="none" w:sz="0" w:space="0" w:color="auto"/>
        <w:right w:val="none" w:sz="0" w:space="0" w:color="auto"/>
      </w:divBdr>
    </w:div>
    <w:div w:id="884952092">
      <w:bodyDiv w:val="1"/>
      <w:marLeft w:val="0"/>
      <w:marRight w:val="0"/>
      <w:marTop w:val="0"/>
      <w:marBottom w:val="0"/>
      <w:divBdr>
        <w:top w:val="none" w:sz="0" w:space="0" w:color="auto"/>
        <w:left w:val="none" w:sz="0" w:space="0" w:color="auto"/>
        <w:bottom w:val="none" w:sz="0" w:space="0" w:color="auto"/>
        <w:right w:val="none" w:sz="0" w:space="0" w:color="auto"/>
      </w:divBdr>
    </w:div>
    <w:div w:id="997424131">
      <w:bodyDiv w:val="1"/>
      <w:marLeft w:val="0"/>
      <w:marRight w:val="0"/>
      <w:marTop w:val="0"/>
      <w:marBottom w:val="0"/>
      <w:divBdr>
        <w:top w:val="none" w:sz="0" w:space="0" w:color="auto"/>
        <w:left w:val="none" w:sz="0" w:space="0" w:color="auto"/>
        <w:bottom w:val="none" w:sz="0" w:space="0" w:color="auto"/>
        <w:right w:val="none" w:sz="0" w:space="0" w:color="auto"/>
      </w:divBdr>
    </w:div>
    <w:div w:id="1020937367">
      <w:bodyDiv w:val="1"/>
      <w:marLeft w:val="0"/>
      <w:marRight w:val="0"/>
      <w:marTop w:val="0"/>
      <w:marBottom w:val="0"/>
      <w:divBdr>
        <w:top w:val="none" w:sz="0" w:space="0" w:color="auto"/>
        <w:left w:val="none" w:sz="0" w:space="0" w:color="auto"/>
        <w:bottom w:val="none" w:sz="0" w:space="0" w:color="auto"/>
        <w:right w:val="none" w:sz="0" w:space="0" w:color="auto"/>
      </w:divBdr>
    </w:div>
    <w:div w:id="1081368701">
      <w:bodyDiv w:val="1"/>
      <w:marLeft w:val="0"/>
      <w:marRight w:val="0"/>
      <w:marTop w:val="0"/>
      <w:marBottom w:val="0"/>
      <w:divBdr>
        <w:top w:val="none" w:sz="0" w:space="0" w:color="auto"/>
        <w:left w:val="none" w:sz="0" w:space="0" w:color="auto"/>
        <w:bottom w:val="none" w:sz="0" w:space="0" w:color="auto"/>
        <w:right w:val="none" w:sz="0" w:space="0" w:color="auto"/>
      </w:divBdr>
    </w:div>
    <w:div w:id="1117260709">
      <w:bodyDiv w:val="1"/>
      <w:marLeft w:val="0"/>
      <w:marRight w:val="0"/>
      <w:marTop w:val="0"/>
      <w:marBottom w:val="0"/>
      <w:divBdr>
        <w:top w:val="none" w:sz="0" w:space="0" w:color="auto"/>
        <w:left w:val="none" w:sz="0" w:space="0" w:color="auto"/>
        <w:bottom w:val="none" w:sz="0" w:space="0" w:color="auto"/>
        <w:right w:val="none" w:sz="0" w:space="0" w:color="auto"/>
      </w:divBdr>
    </w:div>
    <w:div w:id="1127427821">
      <w:bodyDiv w:val="1"/>
      <w:marLeft w:val="0"/>
      <w:marRight w:val="0"/>
      <w:marTop w:val="0"/>
      <w:marBottom w:val="0"/>
      <w:divBdr>
        <w:top w:val="none" w:sz="0" w:space="0" w:color="auto"/>
        <w:left w:val="none" w:sz="0" w:space="0" w:color="auto"/>
        <w:bottom w:val="none" w:sz="0" w:space="0" w:color="auto"/>
        <w:right w:val="none" w:sz="0" w:space="0" w:color="auto"/>
      </w:divBdr>
    </w:div>
    <w:div w:id="1159688771">
      <w:bodyDiv w:val="1"/>
      <w:marLeft w:val="0"/>
      <w:marRight w:val="0"/>
      <w:marTop w:val="0"/>
      <w:marBottom w:val="0"/>
      <w:divBdr>
        <w:top w:val="none" w:sz="0" w:space="0" w:color="auto"/>
        <w:left w:val="none" w:sz="0" w:space="0" w:color="auto"/>
        <w:bottom w:val="none" w:sz="0" w:space="0" w:color="auto"/>
        <w:right w:val="none" w:sz="0" w:space="0" w:color="auto"/>
      </w:divBdr>
    </w:div>
    <w:div w:id="1398825363">
      <w:bodyDiv w:val="1"/>
      <w:marLeft w:val="0"/>
      <w:marRight w:val="0"/>
      <w:marTop w:val="0"/>
      <w:marBottom w:val="0"/>
      <w:divBdr>
        <w:top w:val="none" w:sz="0" w:space="0" w:color="auto"/>
        <w:left w:val="none" w:sz="0" w:space="0" w:color="auto"/>
        <w:bottom w:val="none" w:sz="0" w:space="0" w:color="auto"/>
        <w:right w:val="none" w:sz="0" w:space="0" w:color="auto"/>
      </w:divBdr>
    </w:div>
    <w:div w:id="1517959400">
      <w:bodyDiv w:val="1"/>
      <w:marLeft w:val="0"/>
      <w:marRight w:val="0"/>
      <w:marTop w:val="0"/>
      <w:marBottom w:val="0"/>
      <w:divBdr>
        <w:top w:val="none" w:sz="0" w:space="0" w:color="auto"/>
        <w:left w:val="none" w:sz="0" w:space="0" w:color="auto"/>
        <w:bottom w:val="none" w:sz="0" w:space="0" w:color="auto"/>
        <w:right w:val="none" w:sz="0" w:space="0" w:color="auto"/>
      </w:divBdr>
    </w:div>
    <w:div w:id="1553344446">
      <w:bodyDiv w:val="1"/>
      <w:marLeft w:val="0"/>
      <w:marRight w:val="0"/>
      <w:marTop w:val="0"/>
      <w:marBottom w:val="0"/>
      <w:divBdr>
        <w:top w:val="none" w:sz="0" w:space="0" w:color="auto"/>
        <w:left w:val="none" w:sz="0" w:space="0" w:color="auto"/>
        <w:bottom w:val="none" w:sz="0" w:space="0" w:color="auto"/>
        <w:right w:val="none" w:sz="0" w:space="0" w:color="auto"/>
      </w:divBdr>
    </w:div>
    <w:div w:id="1628580591">
      <w:bodyDiv w:val="1"/>
      <w:marLeft w:val="0"/>
      <w:marRight w:val="0"/>
      <w:marTop w:val="0"/>
      <w:marBottom w:val="0"/>
      <w:divBdr>
        <w:top w:val="none" w:sz="0" w:space="0" w:color="auto"/>
        <w:left w:val="none" w:sz="0" w:space="0" w:color="auto"/>
        <w:bottom w:val="none" w:sz="0" w:space="0" w:color="auto"/>
        <w:right w:val="none" w:sz="0" w:space="0" w:color="auto"/>
      </w:divBdr>
    </w:div>
    <w:div w:id="1675261851">
      <w:bodyDiv w:val="1"/>
      <w:marLeft w:val="0"/>
      <w:marRight w:val="0"/>
      <w:marTop w:val="0"/>
      <w:marBottom w:val="0"/>
      <w:divBdr>
        <w:top w:val="none" w:sz="0" w:space="0" w:color="auto"/>
        <w:left w:val="none" w:sz="0" w:space="0" w:color="auto"/>
        <w:bottom w:val="none" w:sz="0" w:space="0" w:color="auto"/>
        <w:right w:val="none" w:sz="0" w:space="0" w:color="auto"/>
      </w:divBdr>
    </w:div>
    <w:div w:id="1725637581">
      <w:bodyDiv w:val="1"/>
      <w:marLeft w:val="0"/>
      <w:marRight w:val="0"/>
      <w:marTop w:val="0"/>
      <w:marBottom w:val="0"/>
      <w:divBdr>
        <w:top w:val="none" w:sz="0" w:space="0" w:color="auto"/>
        <w:left w:val="none" w:sz="0" w:space="0" w:color="auto"/>
        <w:bottom w:val="none" w:sz="0" w:space="0" w:color="auto"/>
        <w:right w:val="none" w:sz="0" w:space="0" w:color="auto"/>
      </w:divBdr>
    </w:div>
    <w:div w:id="1777748391">
      <w:bodyDiv w:val="1"/>
      <w:marLeft w:val="0"/>
      <w:marRight w:val="0"/>
      <w:marTop w:val="0"/>
      <w:marBottom w:val="0"/>
      <w:divBdr>
        <w:top w:val="none" w:sz="0" w:space="0" w:color="auto"/>
        <w:left w:val="none" w:sz="0" w:space="0" w:color="auto"/>
        <w:bottom w:val="none" w:sz="0" w:space="0" w:color="auto"/>
        <w:right w:val="none" w:sz="0" w:space="0" w:color="auto"/>
      </w:divBdr>
    </w:div>
    <w:div w:id="1818034469">
      <w:bodyDiv w:val="1"/>
      <w:marLeft w:val="0"/>
      <w:marRight w:val="0"/>
      <w:marTop w:val="0"/>
      <w:marBottom w:val="0"/>
      <w:divBdr>
        <w:top w:val="none" w:sz="0" w:space="0" w:color="auto"/>
        <w:left w:val="none" w:sz="0" w:space="0" w:color="auto"/>
        <w:bottom w:val="none" w:sz="0" w:space="0" w:color="auto"/>
        <w:right w:val="none" w:sz="0" w:space="0" w:color="auto"/>
      </w:divBdr>
    </w:div>
    <w:div w:id="1835100212">
      <w:bodyDiv w:val="1"/>
      <w:marLeft w:val="0"/>
      <w:marRight w:val="0"/>
      <w:marTop w:val="0"/>
      <w:marBottom w:val="0"/>
      <w:divBdr>
        <w:top w:val="none" w:sz="0" w:space="0" w:color="auto"/>
        <w:left w:val="none" w:sz="0" w:space="0" w:color="auto"/>
        <w:bottom w:val="none" w:sz="0" w:space="0" w:color="auto"/>
        <w:right w:val="none" w:sz="0" w:space="0" w:color="auto"/>
      </w:divBdr>
    </w:div>
    <w:div w:id="1925453127">
      <w:bodyDiv w:val="1"/>
      <w:marLeft w:val="0"/>
      <w:marRight w:val="0"/>
      <w:marTop w:val="0"/>
      <w:marBottom w:val="0"/>
      <w:divBdr>
        <w:top w:val="none" w:sz="0" w:space="0" w:color="auto"/>
        <w:left w:val="none" w:sz="0" w:space="0" w:color="auto"/>
        <w:bottom w:val="none" w:sz="0" w:space="0" w:color="auto"/>
        <w:right w:val="none" w:sz="0" w:space="0" w:color="auto"/>
      </w:divBdr>
    </w:div>
    <w:div w:id="19360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9571736.2018.15031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i.org/10.1093/elt/ccw06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30827/portalin.vi37.20847" TargetMode="External"/><Relationship Id="rId11" Type="http://schemas.openxmlformats.org/officeDocument/2006/relationships/hyperlink" Target="https://doi.org/10.5054/tq.2011.272525" TargetMode="External"/><Relationship Id="rId5" Type="http://schemas.openxmlformats.org/officeDocument/2006/relationships/webSettings" Target="webSettings.xml"/><Relationship Id="rId10" Type="http://schemas.openxmlformats.org/officeDocument/2006/relationships/hyperlink" Target="http://dx.doi.org/10.6035/LanguageV.2018.10.5" TargetMode="External"/><Relationship Id="rId4" Type="http://schemas.openxmlformats.org/officeDocument/2006/relationships/settings" Target="settings.xml"/><Relationship Id="rId9" Type="http://schemas.openxmlformats.org/officeDocument/2006/relationships/hyperlink" Target="https://doi.org/10.1016/j.system.2014.07.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B0947-12CD-3840-A53F-5A44335E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7998</Words>
  <Characters>43993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ECHITCHI</dc:creator>
  <cp:keywords/>
  <dc:description/>
  <cp:lastModifiedBy>RUBEN CHACON BELTRAN</cp:lastModifiedBy>
  <cp:revision>5</cp:revision>
  <dcterms:created xsi:type="dcterms:W3CDTF">2023-12-16T15:50:00Z</dcterms:created>
  <dcterms:modified xsi:type="dcterms:W3CDTF">2023-12-18T23:03:00Z</dcterms:modified>
</cp:coreProperties>
</file>